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DF5A53"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DF5A53"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DF5A53">
        <w:rPr>
          <w:rFonts w:cstheme="minorHAnsi"/>
          <w:b/>
          <w:bCs/>
          <w:color w:val="316192"/>
          <w:sz w:val="28"/>
          <w:szCs w:val="26"/>
        </w:rPr>
        <w:t>Marquette University</w:t>
      </w:r>
    </w:p>
    <w:p w14:paraId="158D4B9F" w14:textId="77777777" w:rsidR="000A7622" w:rsidRPr="00DF5A53" w:rsidRDefault="000A7622" w:rsidP="00D14423">
      <w:pPr>
        <w:autoSpaceDE w:val="0"/>
        <w:autoSpaceDN w:val="0"/>
        <w:adjustRightInd w:val="0"/>
        <w:rPr>
          <w:rFonts w:cstheme="minorHAnsi"/>
          <w:b/>
          <w:bCs/>
          <w:color w:val="316192"/>
          <w:sz w:val="40"/>
          <w:szCs w:val="36"/>
        </w:rPr>
      </w:pPr>
      <w:r w:rsidRPr="00DF5A53">
        <w:rPr>
          <w:rFonts w:cstheme="minorHAnsi"/>
          <w:b/>
          <w:bCs/>
          <w:color w:val="316192"/>
          <w:sz w:val="40"/>
          <w:szCs w:val="36"/>
        </w:rPr>
        <w:t>e-Publications@Marquette</w:t>
      </w:r>
    </w:p>
    <w:p w14:paraId="689ACF87" w14:textId="77777777" w:rsidR="000A7622" w:rsidRPr="00DF5A53" w:rsidRDefault="000A7622" w:rsidP="00D14423">
      <w:pPr>
        <w:autoSpaceDE w:val="0"/>
        <w:autoSpaceDN w:val="0"/>
        <w:adjustRightInd w:val="0"/>
        <w:rPr>
          <w:rFonts w:cstheme="minorHAnsi"/>
          <w:b/>
          <w:bCs/>
          <w:i/>
          <w:iCs/>
        </w:rPr>
      </w:pPr>
    </w:p>
    <w:p w14:paraId="161853CC" w14:textId="6E5B10CF" w:rsidR="000A7622" w:rsidRPr="00DF5A53" w:rsidRDefault="00731D41" w:rsidP="00D14423">
      <w:pPr>
        <w:autoSpaceDE w:val="0"/>
        <w:autoSpaceDN w:val="0"/>
        <w:adjustRightInd w:val="0"/>
        <w:rPr>
          <w:rFonts w:cstheme="minorHAnsi"/>
          <w:b/>
          <w:bCs/>
          <w:i/>
          <w:iCs/>
          <w:sz w:val="32"/>
          <w:szCs w:val="32"/>
        </w:rPr>
      </w:pPr>
      <w:r w:rsidRPr="00DF5A53">
        <w:rPr>
          <w:rFonts w:cstheme="minorHAnsi"/>
          <w:b/>
          <w:bCs/>
          <w:i/>
          <w:iCs/>
          <w:sz w:val="32"/>
          <w:szCs w:val="32"/>
        </w:rPr>
        <w:t xml:space="preserve">Electrical and Computer Engineering </w:t>
      </w:r>
      <w:r w:rsidR="000A7622" w:rsidRPr="00DF5A53">
        <w:rPr>
          <w:rFonts w:cstheme="minorHAnsi"/>
          <w:b/>
          <w:bCs/>
          <w:i/>
          <w:iCs/>
          <w:sz w:val="32"/>
          <w:szCs w:val="32"/>
        </w:rPr>
        <w:t>Faculty Research and Publications/</w:t>
      </w:r>
      <w:r w:rsidR="009732A9" w:rsidRPr="00DF5A53">
        <w:rPr>
          <w:rFonts w:cstheme="minorHAnsi"/>
          <w:b/>
          <w:bCs/>
          <w:i/>
          <w:iCs/>
          <w:sz w:val="32"/>
          <w:szCs w:val="32"/>
        </w:rPr>
        <w:t xml:space="preserve">College of </w:t>
      </w:r>
      <w:r w:rsidRPr="00DF5A53">
        <w:rPr>
          <w:rFonts w:cstheme="minorHAnsi"/>
          <w:b/>
          <w:bCs/>
          <w:i/>
          <w:iCs/>
          <w:sz w:val="32"/>
          <w:szCs w:val="32"/>
        </w:rPr>
        <w:t>Engineering</w:t>
      </w:r>
    </w:p>
    <w:bookmarkEnd w:id="1"/>
    <w:p w14:paraId="3E538636" w14:textId="77777777" w:rsidR="000A7622" w:rsidRPr="00DF5A53" w:rsidRDefault="000A7622" w:rsidP="00D14423">
      <w:pPr>
        <w:jc w:val="center"/>
        <w:rPr>
          <w:rFonts w:cstheme="minorHAnsi"/>
          <w:b/>
          <w:bCs/>
          <w:i/>
          <w:iCs/>
        </w:rPr>
      </w:pPr>
    </w:p>
    <w:p w14:paraId="25509BF0" w14:textId="36A0B87B" w:rsidR="000A7622" w:rsidRPr="00DF5A53" w:rsidRDefault="000A7622" w:rsidP="00D14423">
      <w:pPr>
        <w:jc w:val="center"/>
        <w:rPr>
          <w:rFonts w:cstheme="minorHAnsi"/>
          <w:sz w:val="24"/>
          <w:szCs w:val="24"/>
        </w:rPr>
      </w:pPr>
      <w:r w:rsidRPr="00DF5A53">
        <w:rPr>
          <w:rFonts w:cstheme="minorHAnsi"/>
          <w:b/>
          <w:bCs/>
          <w:i/>
          <w:iCs/>
          <w:sz w:val="24"/>
          <w:szCs w:val="24"/>
        </w:rPr>
        <w:t xml:space="preserve">This paper is NOT THE PUBLISHED VERSION; </w:t>
      </w:r>
      <w:r w:rsidRPr="00DF5A53">
        <w:rPr>
          <w:rFonts w:cstheme="minorHAnsi"/>
          <w:b/>
          <w:bCs/>
          <w:sz w:val="24"/>
          <w:szCs w:val="24"/>
        </w:rPr>
        <w:t xml:space="preserve">but the author’s final, peer-reviewed manuscript. </w:t>
      </w:r>
      <w:r w:rsidRPr="00DF5A53">
        <w:rPr>
          <w:rFonts w:cstheme="minorHAnsi"/>
          <w:sz w:val="24"/>
          <w:szCs w:val="24"/>
        </w:rPr>
        <w:t>The published version may be accessed by following the link in th</w:t>
      </w:r>
      <w:r w:rsidR="00731D41" w:rsidRPr="00DF5A53">
        <w:rPr>
          <w:rFonts w:cstheme="minorHAnsi"/>
          <w:sz w:val="24"/>
          <w:szCs w:val="24"/>
        </w:rPr>
        <w:t>e</w:t>
      </w:r>
      <w:r w:rsidRPr="00DF5A53">
        <w:rPr>
          <w:rFonts w:cstheme="minorHAnsi"/>
          <w:sz w:val="24"/>
          <w:szCs w:val="24"/>
        </w:rPr>
        <w:t xml:space="preserve"> citation below.</w:t>
      </w:r>
    </w:p>
    <w:p w14:paraId="207B0342" w14:textId="77777777" w:rsidR="000A7622" w:rsidRPr="00DF5A53" w:rsidRDefault="000A7622" w:rsidP="00D14423">
      <w:pPr>
        <w:jc w:val="center"/>
        <w:rPr>
          <w:rFonts w:cstheme="minorHAnsi"/>
          <w:sz w:val="24"/>
          <w:szCs w:val="24"/>
        </w:rPr>
      </w:pPr>
    </w:p>
    <w:p w14:paraId="2A38AFE1" w14:textId="2E340D98" w:rsidR="000A7622" w:rsidRPr="00DF5A53" w:rsidRDefault="005A287E" w:rsidP="00D14423">
      <w:pPr>
        <w:rPr>
          <w:rFonts w:cstheme="minorHAnsi"/>
          <w:sz w:val="24"/>
          <w:szCs w:val="24"/>
        </w:rPr>
      </w:pPr>
      <w:r w:rsidRPr="00DF5A53">
        <w:rPr>
          <w:rFonts w:cstheme="minorHAnsi"/>
          <w:i/>
          <w:sz w:val="24"/>
          <w:szCs w:val="24"/>
          <w:lang w:val="fr-FR"/>
        </w:rPr>
        <w:t>IE</w:t>
      </w:r>
      <w:r w:rsidR="0075286D" w:rsidRPr="00DF5A53">
        <w:rPr>
          <w:rFonts w:cstheme="minorHAnsi"/>
          <w:i/>
          <w:sz w:val="24"/>
          <w:szCs w:val="24"/>
          <w:lang w:val="fr-FR"/>
        </w:rPr>
        <w:t>E</w:t>
      </w:r>
      <w:r w:rsidRPr="00DF5A53">
        <w:rPr>
          <w:rFonts w:cstheme="minorHAnsi"/>
          <w:i/>
          <w:sz w:val="24"/>
          <w:szCs w:val="24"/>
          <w:lang w:val="fr-FR"/>
        </w:rPr>
        <w:t xml:space="preserve">E </w:t>
      </w:r>
      <w:proofErr w:type="spellStart"/>
      <w:r w:rsidRPr="00DF5A53">
        <w:rPr>
          <w:rFonts w:cstheme="minorHAnsi"/>
          <w:i/>
          <w:sz w:val="24"/>
          <w:szCs w:val="24"/>
          <w:lang w:val="fr-FR"/>
        </w:rPr>
        <w:t>Sensors</w:t>
      </w:r>
      <w:proofErr w:type="spellEnd"/>
      <w:r w:rsidRPr="00DF5A53">
        <w:rPr>
          <w:rFonts w:cstheme="minorHAnsi"/>
          <w:i/>
          <w:sz w:val="24"/>
          <w:szCs w:val="24"/>
          <w:lang w:val="fr-FR"/>
        </w:rPr>
        <w:t xml:space="preserve"> </w:t>
      </w:r>
      <w:r w:rsidR="004438E7" w:rsidRPr="00DF5A53">
        <w:rPr>
          <w:rFonts w:cstheme="minorHAnsi"/>
          <w:i/>
          <w:sz w:val="24"/>
          <w:szCs w:val="24"/>
          <w:lang w:val="fr-FR"/>
        </w:rPr>
        <w:t>Journal</w:t>
      </w:r>
      <w:r w:rsidR="000A7622" w:rsidRPr="00DF5A53">
        <w:rPr>
          <w:rFonts w:cstheme="minorHAnsi"/>
          <w:sz w:val="24"/>
          <w:szCs w:val="24"/>
          <w:lang w:val="fr-FR"/>
        </w:rPr>
        <w:t xml:space="preserve">, Vol. </w:t>
      </w:r>
      <w:r w:rsidR="00B927D3" w:rsidRPr="00DF5A53">
        <w:rPr>
          <w:rFonts w:cstheme="minorHAnsi"/>
          <w:sz w:val="24"/>
          <w:szCs w:val="24"/>
          <w:lang w:val="fr-FR"/>
        </w:rPr>
        <w:t>11</w:t>
      </w:r>
      <w:r w:rsidR="000A7622" w:rsidRPr="00DF5A53">
        <w:rPr>
          <w:rFonts w:cstheme="minorHAnsi"/>
          <w:sz w:val="24"/>
          <w:szCs w:val="24"/>
          <w:lang w:val="fr-FR"/>
        </w:rPr>
        <w:t xml:space="preserve">, No. </w:t>
      </w:r>
      <w:r w:rsidR="00B927D3" w:rsidRPr="00DF5A53">
        <w:rPr>
          <w:rFonts w:cstheme="minorHAnsi"/>
          <w:sz w:val="24"/>
          <w:szCs w:val="24"/>
          <w:lang w:val="fr-FR"/>
        </w:rPr>
        <w:t>6</w:t>
      </w:r>
      <w:r w:rsidR="000A7622" w:rsidRPr="00DF5A53">
        <w:rPr>
          <w:rFonts w:cstheme="minorHAnsi"/>
          <w:sz w:val="24"/>
          <w:szCs w:val="24"/>
          <w:lang w:val="fr-FR"/>
        </w:rPr>
        <w:t xml:space="preserve"> (</w:t>
      </w:r>
      <w:r w:rsidR="00B927D3" w:rsidRPr="00DF5A53">
        <w:rPr>
          <w:rFonts w:cstheme="minorHAnsi"/>
          <w:sz w:val="24"/>
          <w:szCs w:val="24"/>
          <w:lang w:val="fr-FR"/>
        </w:rPr>
        <w:t>June 2011</w:t>
      </w:r>
      <w:r w:rsidR="000A7622" w:rsidRPr="00DF5A53">
        <w:rPr>
          <w:rFonts w:cstheme="minorHAnsi"/>
          <w:sz w:val="24"/>
          <w:szCs w:val="24"/>
          <w:lang w:val="fr-FR"/>
        </w:rPr>
        <w:t xml:space="preserve">): </w:t>
      </w:r>
      <w:r w:rsidR="006E3359" w:rsidRPr="00DF5A53">
        <w:rPr>
          <w:rFonts w:cstheme="minorHAnsi"/>
          <w:sz w:val="24"/>
          <w:szCs w:val="24"/>
          <w:lang w:val="fr-FR"/>
        </w:rPr>
        <w:t>1342</w:t>
      </w:r>
      <w:r w:rsidR="000A7622" w:rsidRPr="00DF5A53">
        <w:rPr>
          <w:rFonts w:cstheme="minorHAnsi"/>
          <w:sz w:val="24"/>
          <w:szCs w:val="24"/>
          <w:lang w:val="fr-FR"/>
        </w:rPr>
        <w:t>-</w:t>
      </w:r>
      <w:r w:rsidR="006E3359" w:rsidRPr="00DF5A53">
        <w:rPr>
          <w:rFonts w:cstheme="minorHAnsi"/>
          <w:sz w:val="24"/>
          <w:szCs w:val="24"/>
          <w:lang w:val="fr-FR"/>
        </w:rPr>
        <w:t>1351</w:t>
      </w:r>
      <w:r w:rsidR="000A7622" w:rsidRPr="00DF5A53">
        <w:rPr>
          <w:rFonts w:cstheme="minorHAnsi"/>
          <w:sz w:val="24"/>
          <w:szCs w:val="24"/>
          <w:lang w:val="fr-FR"/>
        </w:rPr>
        <w:t xml:space="preserve">. </w:t>
      </w:r>
      <w:hyperlink r:id="rId8" w:anchor="keywords" w:history="1">
        <w:r w:rsidR="000A7622" w:rsidRPr="00DF5A53">
          <w:rPr>
            <w:rFonts w:cstheme="minorHAnsi"/>
            <w:color w:val="0563C1" w:themeColor="hyperlink"/>
            <w:sz w:val="24"/>
            <w:szCs w:val="24"/>
            <w:u w:val="single"/>
            <w:lang w:val="fr-FR"/>
          </w:rPr>
          <w:t>DOI</w:t>
        </w:r>
      </w:hyperlink>
      <w:r w:rsidR="000A7622" w:rsidRPr="00DF5A53">
        <w:rPr>
          <w:rFonts w:cstheme="minorHAnsi"/>
          <w:sz w:val="24"/>
          <w:szCs w:val="24"/>
          <w:lang w:val="fr-FR"/>
        </w:rPr>
        <w:t xml:space="preserve">. </w:t>
      </w:r>
      <w:r w:rsidR="000A7622" w:rsidRPr="00DF5A53">
        <w:rPr>
          <w:rFonts w:cstheme="minorHAnsi"/>
          <w:sz w:val="24"/>
          <w:szCs w:val="24"/>
        </w:rPr>
        <w:t>This article is ©</w:t>
      </w:r>
      <w:bookmarkStart w:id="3" w:name="_Hlk25652852"/>
      <w:r w:rsidR="000A7622" w:rsidRPr="00DF5A53">
        <w:rPr>
          <w:rFonts w:cstheme="minorHAnsi"/>
          <w:sz w:val="24"/>
          <w:szCs w:val="24"/>
        </w:rPr>
        <w:t xml:space="preserve"> </w:t>
      </w:r>
      <w:bookmarkEnd w:id="3"/>
      <w:r w:rsidR="00A6630C" w:rsidRPr="00DF5A53">
        <w:rPr>
          <w:rFonts w:cstheme="minorHAnsi"/>
          <w:sz w:val="24"/>
          <w:szCs w:val="24"/>
        </w:rPr>
        <w:t xml:space="preserve">Institute of Electrical and Electronic Engineers (IEEE) </w:t>
      </w:r>
      <w:r w:rsidR="000A7622" w:rsidRPr="00DF5A53">
        <w:rPr>
          <w:rFonts w:cstheme="minorHAnsi"/>
          <w:sz w:val="24"/>
          <w:szCs w:val="24"/>
        </w:rPr>
        <w:t xml:space="preserve">and permission has been granted for this version to appear in </w:t>
      </w:r>
      <w:hyperlink r:id="rId9" w:history="1">
        <w:r w:rsidR="000A7622" w:rsidRPr="00DF5A53">
          <w:rPr>
            <w:rFonts w:cstheme="minorHAnsi"/>
            <w:color w:val="0563C1" w:themeColor="hyperlink"/>
            <w:sz w:val="24"/>
            <w:szCs w:val="24"/>
            <w:u w:val="single"/>
          </w:rPr>
          <w:t>e-Publications@Marquette</w:t>
        </w:r>
      </w:hyperlink>
      <w:r w:rsidR="000A7622" w:rsidRPr="00DF5A53">
        <w:rPr>
          <w:rFonts w:cstheme="minorHAnsi"/>
          <w:sz w:val="24"/>
          <w:szCs w:val="24"/>
        </w:rPr>
        <w:t xml:space="preserve">. </w:t>
      </w:r>
      <w:r w:rsidR="00A6630C" w:rsidRPr="00DF5A53">
        <w:rPr>
          <w:rFonts w:cstheme="minorHAnsi"/>
          <w:sz w:val="24"/>
          <w:szCs w:val="24"/>
        </w:rPr>
        <w:t xml:space="preserve">Institute of Electrical and Electronic Engineers (IEEE) </w:t>
      </w:r>
      <w:r w:rsidR="000A7622" w:rsidRPr="00DF5A53">
        <w:rPr>
          <w:rFonts w:cstheme="minorHAnsi"/>
          <w:sz w:val="24"/>
          <w:szCs w:val="24"/>
        </w:rPr>
        <w:t xml:space="preserve">does not grant permission for this article to be further copied/distributed or hosted elsewhere without the express permission from </w:t>
      </w:r>
      <w:r w:rsidR="00A6630C" w:rsidRPr="00DF5A53">
        <w:rPr>
          <w:rFonts w:cstheme="minorHAnsi"/>
          <w:sz w:val="24"/>
          <w:szCs w:val="24"/>
        </w:rPr>
        <w:t>Institute of Electrical and Electronic Engineers (IEEE)</w:t>
      </w:r>
      <w:r w:rsidR="00C93B95" w:rsidRPr="00DF5A53">
        <w:rPr>
          <w:rFonts w:cstheme="minorHAnsi"/>
          <w:sz w:val="24"/>
          <w:szCs w:val="24"/>
        </w:rPr>
        <w:t>.</w:t>
      </w:r>
    </w:p>
    <w:bookmarkEnd w:id="2"/>
    <w:p w14:paraId="5BC0075B" w14:textId="383BC795" w:rsidR="000A7622" w:rsidRPr="00DF5A53" w:rsidRDefault="00237CA5" w:rsidP="00237CA5">
      <w:pPr>
        <w:pStyle w:val="Title"/>
        <w:rPr>
          <w:rFonts w:asciiTheme="minorHAnsi" w:hAnsiTheme="minorHAnsi" w:cstheme="minorHAnsi"/>
        </w:rPr>
      </w:pPr>
      <w:r w:rsidRPr="00DF5A53">
        <w:rPr>
          <w:rFonts w:asciiTheme="minorHAnsi" w:hAnsiTheme="minorHAnsi" w:cstheme="minorHAnsi"/>
        </w:rPr>
        <w:t>Multispectral Classification With Bias-Tunable Quantum Dots-in-a-Well Focal Plane Arrays</w:t>
      </w:r>
    </w:p>
    <w:p w14:paraId="141B745A" w14:textId="77777777" w:rsidR="00096A0B" w:rsidRPr="00DF5A53" w:rsidRDefault="00096A0B" w:rsidP="00096A0B">
      <w:pPr>
        <w:shd w:val="clear" w:color="auto" w:fill="FFFFFF"/>
        <w:rPr>
          <w:rStyle w:val="Strong"/>
          <w:rFonts w:cstheme="minorHAnsi"/>
          <w:color w:val="333333"/>
          <w:sz w:val="23"/>
          <w:szCs w:val="23"/>
        </w:rPr>
      </w:pPr>
    </w:p>
    <w:p w14:paraId="618CDA31" w14:textId="77777777" w:rsidR="00953C78" w:rsidRPr="00DF5A53" w:rsidRDefault="00096A0B" w:rsidP="004F66C7">
      <w:pPr>
        <w:spacing w:after="0"/>
        <w:rPr>
          <w:rStyle w:val="Strong"/>
          <w:rFonts w:cstheme="minorHAnsi"/>
          <w:b w:val="0"/>
          <w:bCs w:val="0"/>
          <w:color w:val="333333"/>
        </w:rPr>
      </w:pPr>
      <w:r w:rsidRPr="00DF5A53">
        <w:rPr>
          <w:rStyle w:val="Strong"/>
          <w:rFonts w:cstheme="minorHAnsi"/>
          <w:b w:val="0"/>
          <w:bCs w:val="0"/>
          <w:color w:val="333333"/>
          <w:sz w:val="28"/>
          <w:szCs w:val="28"/>
        </w:rPr>
        <w:t xml:space="preserve">Biliana S. </w:t>
      </w:r>
      <w:proofErr w:type="spellStart"/>
      <w:r w:rsidRPr="00DF5A53">
        <w:rPr>
          <w:rStyle w:val="Strong"/>
          <w:rFonts w:cstheme="minorHAnsi"/>
          <w:b w:val="0"/>
          <w:bCs w:val="0"/>
          <w:color w:val="333333"/>
          <w:sz w:val="28"/>
          <w:szCs w:val="28"/>
        </w:rPr>
        <w:t>Paskaleva</w:t>
      </w:r>
      <w:proofErr w:type="spellEnd"/>
    </w:p>
    <w:p w14:paraId="718193C3" w14:textId="285860F8" w:rsidR="00237CA5" w:rsidRPr="00DF5A53" w:rsidRDefault="00096A0B" w:rsidP="004F66C7">
      <w:pPr>
        <w:spacing w:after="0"/>
        <w:rPr>
          <w:rStyle w:val="Strong"/>
          <w:rFonts w:cstheme="minorHAnsi"/>
          <w:b w:val="0"/>
          <w:bCs w:val="0"/>
          <w:color w:val="333333"/>
        </w:rPr>
      </w:pPr>
      <w:r w:rsidRPr="00DF5A53">
        <w:rPr>
          <w:rStyle w:val="Strong"/>
          <w:rFonts w:cstheme="minorHAnsi"/>
          <w:b w:val="0"/>
          <w:bCs w:val="0"/>
          <w:color w:val="333333"/>
        </w:rPr>
        <w:t>Sandia National Laboratories, Albuquerque</w:t>
      </w:r>
      <w:r w:rsidR="00D22FBA" w:rsidRPr="00DF5A53">
        <w:rPr>
          <w:rStyle w:val="Strong"/>
          <w:rFonts w:cstheme="minorHAnsi"/>
          <w:b w:val="0"/>
          <w:bCs w:val="0"/>
          <w:color w:val="333333"/>
        </w:rPr>
        <w:t>, NM</w:t>
      </w:r>
    </w:p>
    <w:p w14:paraId="100A5241" w14:textId="77777777" w:rsidR="00953C78" w:rsidRPr="00DF5A53" w:rsidRDefault="00747B58" w:rsidP="004F66C7">
      <w:pPr>
        <w:spacing w:after="0"/>
        <w:rPr>
          <w:rFonts w:cstheme="minorHAnsi"/>
          <w:sz w:val="28"/>
          <w:szCs w:val="28"/>
        </w:rPr>
      </w:pPr>
      <w:r w:rsidRPr="00DF5A53">
        <w:rPr>
          <w:rFonts w:cstheme="minorHAnsi"/>
          <w:sz w:val="28"/>
          <w:szCs w:val="28"/>
        </w:rPr>
        <w:t>Woo-Yong Jang</w:t>
      </w:r>
    </w:p>
    <w:p w14:paraId="3142473D" w14:textId="76E6D1C4" w:rsidR="00747B58" w:rsidRPr="00DF5A53" w:rsidRDefault="00747B58" w:rsidP="004F66C7">
      <w:pPr>
        <w:spacing w:after="0"/>
        <w:rPr>
          <w:rFonts w:cstheme="minorHAnsi"/>
        </w:rPr>
      </w:pPr>
      <w:r w:rsidRPr="00DF5A53">
        <w:rPr>
          <w:rFonts w:cstheme="minorHAnsi"/>
        </w:rPr>
        <w:t>Center for High Technology Materials and the Department of Electrical and Computer Engineering, University of New Mexico, Albuquerque, NM</w:t>
      </w:r>
    </w:p>
    <w:p w14:paraId="40F78BF3" w14:textId="77777777" w:rsidR="004F66C7" w:rsidRPr="00DF5A53" w:rsidRDefault="0039490C" w:rsidP="004F66C7">
      <w:pPr>
        <w:spacing w:after="0"/>
        <w:rPr>
          <w:rStyle w:val="Strong"/>
          <w:rFonts w:cstheme="minorHAnsi"/>
          <w:b w:val="0"/>
          <w:bCs w:val="0"/>
          <w:color w:val="333333"/>
          <w:sz w:val="28"/>
          <w:szCs w:val="28"/>
        </w:rPr>
      </w:pPr>
      <w:proofErr w:type="spellStart"/>
      <w:r w:rsidRPr="00DF5A53">
        <w:rPr>
          <w:rStyle w:val="Strong"/>
          <w:rFonts w:cstheme="minorHAnsi"/>
          <w:b w:val="0"/>
          <w:bCs w:val="0"/>
          <w:color w:val="333333"/>
          <w:sz w:val="28"/>
          <w:szCs w:val="28"/>
        </w:rPr>
        <w:t>Yagya</w:t>
      </w:r>
      <w:proofErr w:type="spellEnd"/>
      <w:r w:rsidRPr="00DF5A53">
        <w:rPr>
          <w:rStyle w:val="Strong"/>
          <w:rFonts w:cstheme="minorHAnsi"/>
          <w:b w:val="0"/>
          <w:bCs w:val="0"/>
          <w:color w:val="333333"/>
          <w:sz w:val="28"/>
          <w:szCs w:val="28"/>
        </w:rPr>
        <w:t xml:space="preserve"> D. Sharma</w:t>
      </w:r>
    </w:p>
    <w:p w14:paraId="3644B9EF" w14:textId="4BD83860" w:rsidR="00096A0B" w:rsidRPr="00DF5A53" w:rsidRDefault="0039490C" w:rsidP="004F66C7">
      <w:pPr>
        <w:spacing w:after="0"/>
        <w:rPr>
          <w:rStyle w:val="Strong"/>
          <w:rFonts w:cstheme="minorHAnsi"/>
          <w:b w:val="0"/>
          <w:bCs w:val="0"/>
          <w:color w:val="333333"/>
        </w:rPr>
      </w:pPr>
      <w:r w:rsidRPr="00DF5A53">
        <w:rPr>
          <w:rStyle w:val="Strong"/>
          <w:rFonts w:cstheme="minorHAnsi"/>
          <w:b w:val="0"/>
          <w:bCs w:val="0"/>
          <w:color w:val="333333"/>
        </w:rPr>
        <w:t>Center for High Technology Materials and the Department of Electrical and Computer Engineering, University of New Mexico, Albuquerque, NM</w:t>
      </w:r>
    </w:p>
    <w:p w14:paraId="036C6C0D" w14:textId="77777777" w:rsidR="004F66C7" w:rsidRPr="00DF5A53" w:rsidRDefault="0039490C" w:rsidP="004F66C7">
      <w:pPr>
        <w:spacing w:after="0"/>
        <w:rPr>
          <w:rStyle w:val="Strong"/>
          <w:rFonts w:cstheme="minorHAnsi"/>
          <w:b w:val="0"/>
          <w:bCs w:val="0"/>
          <w:color w:val="333333"/>
          <w:sz w:val="28"/>
          <w:szCs w:val="28"/>
        </w:rPr>
      </w:pPr>
      <w:r w:rsidRPr="00DF5A53">
        <w:rPr>
          <w:rStyle w:val="Strong"/>
          <w:rFonts w:cstheme="minorHAnsi"/>
          <w:b w:val="0"/>
          <w:bCs w:val="0"/>
          <w:color w:val="333333"/>
          <w:sz w:val="28"/>
          <w:szCs w:val="28"/>
        </w:rPr>
        <w:t>Sanjay Krishna</w:t>
      </w:r>
    </w:p>
    <w:p w14:paraId="3BBD6DEB" w14:textId="486C725E" w:rsidR="0039490C" w:rsidRPr="00DF5A53" w:rsidRDefault="0039490C" w:rsidP="004F66C7">
      <w:pPr>
        <w:spacing w:after="0"/>
        <w:rPr>
          <w:rStyle w:val="Strong"/>
          <w:rFonts w:cstheme="minorHAnsi"/>
          <w:b w:val="0"/>
          <w:bCs w:val="0"/>
          <w:color w:val="333333"/>
        </w:rPr>
      </w:pPr>
      <w:r w:rsidRPr="00DF5A53">
        <w:rPr>
          <w:rStyle w:val="Strong"/>
          <w:rFonts w:cstheme="minorHAnsi"/>
          <w:b w:val="0"/>
          <w:bCs w:val="0"/>
          <w:color w:val="333333"/>
        </w:rPr>
        <w:t>Center for High Technology Materials and the Department of Electrical and Computer Engineering, University of New Mexico, Albuquerque, NM</w:t>
      </w:r>
    </w:p>
    <w:p w14:paraId="4C17E795" w14:textId="77777777" w:rsidR="004F66C7" w:rsidRPr="00DF5A53" w:rsidRDefault="00D22FBA" w:rsidP="004F66C7">
      <w:pPr>
        <w:spacing w:after="0"/>
        <w:rPr>
          <w:rStyle w:val="Strong"/>
          <w:rFonts w:cstheme="minorHAnsi"/>
          <w:b w:val="0"/>
          <w:bCs w:val="0"/>
          <w:color w:val="333333"/>
          <w:sz w:val="28"/>
          <w:szCs w:val="28"/>
        </w:rPr>
      </w:pPr>
      <w:r w:rsidRPr="00DF5A53">
        <w:rPr>
          <w:rStyle w:val="Strong"/>
          <w:rFonts w:cstheme="minorHAnsi"/>
          <w:b w:val="0"/>
          <w:bCs w:val="0"/>
          <w:color w:val="333333"/>
          <w:sz w:val="28"/>
          <w:szCs w:val="28"/>
        </w:rPr>
        <w:t>Majeed M. Hayat</w:t>
      </w:r>
    </w:p>
    <w:p w14:paraId="1AF06B99" w14:textId="0688E077" w:rsidR="00D22FBA" w:rsidRPr="00DF5A53" w:rsidRDefault="00D22FBA" w:rsidP="004F66C7">
      <w:pPr>
        <w:spacing w:after="0"/>
        <w:rPr>
          <w:rStyle w:val="Strong"/>
          <w:rFonts w:cstheme="minorHAnsi"/>
          <w:b w:val="0"/>
          <w:bCs w:val="0"/>
          <w:color w:val="333333"/>
        </w:rPr>
      </w:pPr>
      <w:r w:rsidRPr="00DF5A53">
        <w:rPr>
          <w:rStyle w:val="Strong"/>
          <w:rFonts w:cstheme="minorHAnsi"/>
          <w:b w:val="0"/>
          <w:bCs w:val="0"/>
          <w:color w:val="333333"/>
        </w:rPr>
        <w:t>Center for High Technology Materials and the Department of Electrical and Computer Engineering, 1 University of New Mexico, Albuquerque, NM</w:t>
      </w:r>
    </w:p>
    <w:p w14:paraId="73C19E06" w14:textId="77777777" w:rsidR="00096A0B" w:rsidRPr="00DF5A53" w:rsidRDefault="00096A0B" w:rsidP="00D22FBA">
      <w:pPr>
        <w:rPr>
          <w:rStyle w:val="Strong"/>
          <w:rFonts w:cstheme="minorHAnsi"/>
          <w:color w:val="333333"/>
          <w:sz w:val="23"/>
          <w:szCs w:val="23"/>
        </w:rPr>
      </w:pPr>
    </w:p>
    <w:p w14:paraId="7DD9D714" w14:textId="1ED530E6" w:rsidR="00887C60" w:rsidRPr="00DF5A53" w:rsidRDefault="00887C60" w:rsidP="004F66C7">
      <w:pPr>
        <w:pStyle w:val="Heading1"/>
        <w:rPr>
          <w:rFonts w:asciiTheme="minorHAnsi" w:hAnsiTheme="minorHAnsi" w:cstheme="minorHAnsi"/>
        </w:rPr>
      </w:pPr>
      <w:r w:rsidRPr="00DF5A53">
        <w:rPr>
          <w:rStyle w:val="Strong"/>
          <w:rFonts w:asciiTheme="minorHAnsi" w:hAnsiTheme="minorHAnsi" w:cstheme="minorHAnsi"/>
          <w:b w:val="0"/>
          <w:bCs w:val="0"/>
          <w:color w:val="262626" w:themeColor="text1" w:themeTint="D9"/>
        </w:rPr>
        <w:lastRenderedPageBreak/>
        <w:t>Abstract:</w:t>
      </w:r>
    </w:p>
    <w:p w14:paraId="291D16B9" w14:textId="77777777" w:rsidR="00887C60" w:rsidRPr="00DF5A53" w:rsidRDefault="00887C60" w:rsidP="00D40CC5">
      <w:pPr>
        <w:rPr>
          <w:rFonts w:cstheme="minorHAnsi"/>
        </w:rPr>
      </w:pPr>
      <w:r w:rsidRPr="00DF5A53">
        <w:rPr>
          <w:rFonts w:cstheme="minorHAnsi"/>
        </w:rPr>
        <w:t>Mid-wave and long-wave infrared (IR) quantum-dots-in-a-well (DWELL) focal plane arrays (FPAs) are promising technology for multispectral (MS) imaging and sensing. The DWELL structure design provides the detector with a unique property that allows the spectral response of the detector to be continuously, albeit coarsely, tuned with the applied bias. In this paper, a MS classification capability of the DWELL FPA is demonstrated. The approach is based upon: 1) imaging an object repeatedly using a sequence of bias voltages in the tuning range of the FPA and then 2) applying a classification algorithm to the totality of readouts, over multiple biases, at each pixel to identify the “class” of the material. The approach is validated for two classification problems: separation among different combinations of three IR filters and discrimination between rocks. This work is the first demonstration of the MS classification capability of the DWELL FPA.</w:t>
      </w:r>
    </w:p>
    <w:p w14:paraId="55A5573E" w14:textId="35D91F7F" w:rsidR="00887C60" w:rsidRPr="00DF5A53" w:rsidRDefault="00887C60" w:rsidP="00D40CC5">
      <w:pPr>
        <w:pStyle w:val="Heading1"/>
        <w:rPr>
          <w:rFonts w:asciiTheme="minorHAnsi" w:hAnsiTheme="minorHAnsi" w:cstheme="minorHAnsi"/>
        </w:rPr>
      </w:pPr>
      <w:r w:rsidRPr="00DF5A53">
        <w:rPr>
          <w:rFonts w:asciiTheme="minorHAnsi" w:hAnsiTheme="minorHAnsi" w:cstheme="minorHAnsi"/>
        </w:rPr>
        <w:t>SECTION I.</w:t>
      </w:r>
      <w:r w:rsidR="00D40CC5" w:rsidRPr="00DF5A53">
        <w:rPr>
          <w:rFonts w:asciiTheme="minorHAnsi" w:hAnsiTheme="minorHAnsi" w:cstheme="minorHAnsi"/>
        </w:rPr>
        <w:t xml:space="preserve"> </w:t>
      </w:r>
      <w:r w:rsidRPr="00DF5A53">
        <w:rPr>
          <w:rFonts w:asciiTheme="minorHAnsi" w:hAnsiTheme="minorHAnsi" w:cstheme="minorHAnsi"/>
        </w:rPr>
        <w:t>Introduction</w:t>
      </w:r>
    </w:p>
    <w:p w14:paraId="4310C1FC" w14:textId="77777777" w:rsidR="00887C60" w:rsidRPr="00DF5A53" w:rsidRDefault="00887C60" w:rsidP="00D40CC5">
      <w:pPr>
        <w:rPr>
          <w:rFonts w:cstheme="minorHAnsi"/>
        </w:rPr>
      </w:pPr>
      <w:r w:rsidRPr="00DF5A53">
        <w:rPr>
          <w:rFonts w:cstheme="minorHAnsi"/>
        </w:rPr>
        <w:t>Typical infrared (IR) multispectral (MS) and hyperspectral (HS) systems are usually implemented by deploying multiple detectors, each sensing at a specific range of wavelengths. Another alternative is to use a single broadband detector combined with a dispersive optical system, such as a bank of IR optical filters, each tuned to a specific wavelength band. In either case, the sensor represents a highly complex optomechanical system that requires precision alignment and calibration. Once the calibration is completed and the sensor is deployed, the sensor's functionality cannot be easily modified. As a result, the sensor cannot be easily adapted to take advantage of specific sensing situations. In the absence of an agile software/hardware architecture, one is typically forced to acquire all available imagery data before its relevance becomes clear. This leads to the acquisition of maximum and often massive amounts of data that has to be stored for subsequent processing in applications such as classification, abundance estimation, image segmentation and analysis, etc. Besides the large storage demands, the analysis of this MS and HS imagery requires powerful hardware systems and efficient processing algorithms.</w:t>
      </w:r>
    </w:p>
    <w:p w14:paraId="74EEBFED" w14:textId="77777777" w:rsidR="00887C60" w:rsidRPr="00DF5A53" w:rsidRDefault="00887C60" w:rsidP="00D40CC5">
      <w:pPr>
        <w:rPr>
          <w:rFonts w:cstheme="minorHAnsi"/>
        </w:rPr>
      </w:pPr>
      <w:r w:rsidRPr="00DF5A53">
        <w:rPr>
          <w:rFonts w:cstheme="minorHAnsi"/>
        </w:rPr>
        <w:t>The inflexibility of the functionality of most present-day MS/HS sensors to adapt to specific applications has prompted the development of a new modality for MS and HS sensing, providing greater flexibility in terms of compressive data acquisition and offering reduced complexity and cost. Spectrally adaptive sensing methods include those that are based on microelectromechanical systems (MEMS) [1] and acousto-optic tunable filters (AOTFs) [2]. However, a new emerging technology for adaptable and compressive sensing is the quantum dots-in-a-well (DWELL)-based IR focal plane array (FPA) [3]–[4][5]. Owing to the quantum-confined Stark effect (QCSE) [6], [7], the DWELL sensor exhibits a unique feature that enables continuous spectral tuning in the mid-wave infrared (MWIR) and long-wave infrared (LWIR) spectral regions by means of changing the applied bias voltage. Such tunable sensors provide greater optical simplicity because their spectral response is controlled electrically rather than optically or mechanically.</w:t>
      </w:r>
    </w:p>
    <w:p w14:paraId="0645F012" w14:textId="77777777" w:rsidR="00887C60" w:rsidRPr="00DF5A53" w:rsidRDefault="00887C60" w:rsidP="00D40CC5">
      <w:pPr>
        <w:rPr>
          <w:rFonts w:cstheme="minorHAnsi"/>
        </w:rPr>
      </w:pPr>
      <w:r w:rsidRPr="00DF5A53">
        <w:rPr>
          <w:rFonts w:cstheme="minorHAnsi"/>
        </w:rPr>
        <w:t>Fig. 1(a) shows the spectral responses of a single-pixel DWELL device. As seen in the figure, the central wavelength and the shape of the detector's responsivity change continuously with the applied bias voltage. Furthermore, the spectral diversity offered by the DWELL can be further enhanced by design via optimizing the well width and the asymmetric band structure. As a result, in the context of MS and HS sensing, a single DWELL detector can be exploited as a MS IR sensor; the photocurrents measured at different operational biases can be viewed as outputs of different spectrally broad and overlapping bands. Clearly, this capability is an excellent fit to compressive sensing once the sensor is combined with algorithms and reconfigurable readout integrated circuits (ROICs).</w:t>
      </w:r>
    </w:p>
    <w:p w14:paraId="44179783" w14:textId="08EB012B" w:rsidR="00887C60" w:rsidRPr="00DF5A53" w:rsidRDefault="00887C60" w:rsidP="004F66C7">
      <w:pPr>
        <w:pStyle w:val="NoSpacing"/>
        <w:rPr>
          <w:rStyle w:val="Hyperlink"/>
          <w:rFonts w:cstheme="minorHAnsi"/>
          <w:color w:val="006699"/>
          <w:sz w:val="18"/>
          <w:szCs w:val="18"/>
          <w:u w:val="none"/>
        </w:rPr>
      </w:pPr>
      <w:r w:rsidRPr="00DF5A53">
        <w:rPr>
          <w:rFonts w:cstheme="minorHAnsi"/>
        </w:rPr>
        <w:fldChar w:fldCharType="begin"/>
      </w:r>
      <w:r w:rsidRPr="00DF5A53">
        <w:rPr>
          <w:rFonts w:cstheme="minorHAnsi"/>
        </w:rPr>
        <w:instrText xml:space="preserve"> HYPERLINK "https://ieeexplore.ieee.org/mediastore_new/IEEE/content/media/7361/5752398/5648441/5648441-fig-1-source-large.gif" </w:instrText>
      </w:r>
      <w:r w:rsidRPr="00DF5A53">
        <w:rPr>
          <w:rFonts w:cstheme="minorHAnsi"/>
        </w:rPr>
        <w:fldChar w:fldCharType="separate"/>
      </w:r>
      <w:r w:rsidRPr="00DF5A53">
        <w:rPr>
          <w:rFonts w:cstheme="minorHAnsi"/>
          <w:noProof/>
        </w:rPr>
        <w:drawing>
          <wp:inline distT="0" distB="0" distL="0" distR="0" wp14:anchorId="2FA5ADF4" wp14:editId="342E1676">
            <wp:extent cx="2743200" cy="4142232"/>
            <wp:effectExtent l="0" t="0" r="0" b="0"/>
            <wp:docPr id="27" name="Picture 27"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Fig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4142232"/>
                    </a:xfrm>
                    <a:prstGeom prst="rect">
                      <a:avLst/>
                    </a:prstGeom>
                    <a:noFill/>
                    <a:ln>
                      <a:noFill/>
                    </a:ln>
                  </pic:spPr>
                </pic:pic>
              </a:graphicData>
            </a:graphic>
          </wp:inline>
        </w:drawing>
      </w:r>
    </w:p>
    <w:p w14:paraId="2F188DBC" w14:textId="7C7FFBB9" w:rsidR="00887C60" w:rsidRPr="00DF5A53" w:rsidRDefault="00887C60" w:rsidP="00D40CC5">
      <w:pPr>
        <w:rPr>
          <w:rFonts w:cstheme="minorHAnsi"/>
        </w:rPr>
      </w:pPr>
      <w:r w:rsidRPr="00DF5A53">
        <w:rPr>
          <w:rFonts w:cstheme="minorHAnsi"/>
          <w:sz w:val="18"/>
          <w:szCs w:val="18"/>
        </w:rPr>
        <w:fldChar w:fldCharType="end"/>
      </w:r>
      <w:r w:rsidRPr="00DF5A53">
        <w:rPr>
          <w:rFonts w:cstheme="minorHAnsi"/>
        </w:rPr>
        <w:t>Fig. 1.</w:t>
      </w:r>
      <w:r w:rsidR="004F66C7" w:rsidRPr="00DF5A53">
        <w:rPr>
          <w:rFonts w:cstheme="minorHAnsi"/>
        </w:rPr>
        <w:t xml:space="preserve"> </w:t>
      </w:r>
      <w:r w:rsidRPr="00DF5A53">
        <w:rPr>
          <w:rFonts w:cstheme="minorHAnsi"/>
        </w:rPr>
        <w:t>(a) Spectral responses of a DWELL detector as a function of the applied bias which demonstrate the tuning capability. (b) Series of synthesized filters (solid lines) in the projection stage of algorithmic spectrometer with full width half maximum (FWHM) of 0.3 </w:t>
      </w:r>
      <w:r w:rsidRPr="00DF5A53">
        <w:rPr>
          <w:rStyle w:val="mi"/>
          <w:rFonts w:cstheme="minorHAnsi"/>
          <w:color w:val="666666"/>
          <w:bdr w:val="none" w:sz="0" w:space="0" w:color="auto" w:frame="1"/>
        </w:rPr>
        <w:t>μm</w:t>
      </w:r>
      <w:r w:rsidRPr="00DF5A53">
        <w:rPr>
          <w:rFonts w:cstheme="minorHAnsi"/>
        </w:rPr>
        <w:t>.</w:t>
      </w:r>
    </w:p>
    <w:p w14:paraId="5C1200D6" w14:textId="77777777" w:rsidR="00887C60" w:rsidRPr="00DF5A53" w:rsidRDefault="00887C60" w:rsidP="00D40CC5">
      <w:pPr>
        <w:rPr>
          <w:rFonts w:cstheme="minorHAnsi"/>
        </w:rPr>
      </w:pPr>
      <w:r w:rsidRPr="00DF5A53">
        <w:rPr>
          <w:rFonts w:cstheme="minorHAnsi"/>
        </w:rPr>
        <w:t>The flexibility offered by the DWELL FPA is not without a price, however. For instance, the DWELL's spectral response is relatively broad (</w:t>
      </w:r>
      <w:r w:rsidRPr="00DF5A53">
        <w:rPr>
          <w:rStyle w:val="mo"/>
          <w:rFonts w:cstheme="minorHAnsi"/>
          <w:bdr w:val="none" w:sz="0" w:space="0" w:color="auto" w:frame="1"/>
        </w:rPr>
        <w:t>≈</w:t>
      </w:r>
      <w:r w:rsidRPr="00DF5A53">
        <w:rPr>
          <w:rStyle w:val="mn"/>
          <w:rFonts w:cstheme="minorHAnsi"/>
          <w:bdr w:val="none" w:sz="0" w:space="0" w:color="auto" w:frame="1"/>
        </w:rPr>
        <w:t>1</w:t>
      </w:r>
      <w:r w:rsidRPr="00DF5A53">
        <w:rPr>
          <w:rStyle w:val="mo"/>
          <w:rFonts w:cstheme="minorHAnsi"/>
          <w:bdr w:val="none" w:sz="0" w:space="0" w:color="auto" w:frame="1"/>
        </w:rPr>
        <w:t>−</w:t>
      </w:r>
      <w:r w:rsidRPr="00DF5A53">
        <w:rPr>
          <w:rStyle w:val="mn"/>
          <w:rFonts w:cstheme="minorHAnsi"/>
          <w:bdr w:val="none" w:sz="0" w:space="0" w:color="auto" w:frame="1"/>
        </w:rPr>
        <w:t>2</w:t>
      </w:r>
      <w:r w:rsidRPr="00DF5A53">
        <w:rPr>
          <w:rStyle w:val="mi"/>
          <w:rFonts w:cstheme="minorHAnsi"/>
          <w:bdr w:val="none" w:sz="0" w:space="0" w:color="auto" w:frame="1"/>
        </w:rPr>
        <w:t>μm</w:t>
      </w:r>
      <w:r w:rsidRPr="00DF5A53">
        <w:rPr>
          <w:rFonts w:cstheme="minorHAnsi"/>
        </w:rPr>
        <w:t>). As a result, the spectral bands corresponding to different bias voltages exhibit significant overlap. Another complication is the bias-dependence of the noise (dark current) in the photocurrents. In our previous works, we targeted addressing both of these challenges. In particular, the DWELL-based algorithmic spectrometer (DAS), proposed in [8] and demonstrated in [9] and [10], banks on using linear superposition of bias-tunable bands of the individual DWELL detector to minimize the effect of high correlation in the DWELL's bands in the presence of noise in achieving target spectrum reconstruction. Fig. 1(b) shows series of synthesized filters (solid lines) which approximate ideal tuning filters (dashed lines) in the projection stage of the DAS. The full width half maximum (FWHM) of the synthesized filters is 0.3 </w:t>
      </w:r>
      <w:r w:rsidRPr="00DF5A53">
        <w:rPr>
          <w:rStyle w:val="mi"/>
          <w:rFonts w:cstheme="minorHAnsi"/>
          <w:bdr w:val="none" w:sz="0" w:space="0" w:color="auto" w:frame="1"/>
        </w:rPr>
        <w:t>μm</w:t>
      </w:r>
      <w:r w:rsidRPr="00DF5A53">
        <w:rPr>
          <w:rFonts w:cstheme="minorHAnsi"/>
        </w:rPr>
        <w:t>.</w:t>
      </w:r>
    </w:p>
    <w:p w14:paraId="39B6F1BA" w14:textId="77777777" w:rsidR="00887C60" w:rsidRPr="00DF5A53" w:rsidRDefault="00887C60" w:rsidP="00D40CC5">
      <w:pPr>
        <w:rPr>
          <w:rFonts w:cstheme="minorHAnsi"/>
        </w:rPr>
      </w:pPr>
      <w:r w:rsidRPr="00DF5A53">
        <w:rPr>
          <w:rFonts w:cstheme="minorHAnsi"/>
        </w:rPr>
        <w:t>Another example is the canonical correlation feature selection (CCFS) algorithm, reported in [11] and [12]. This algorithm addresses the problem of linear superposition of bias-tunable DWELL bands to perform spectral feature selection (for material classification) based on spectral matched filtering. Our previous work [11] also includes successful demonstration of MS classification of the DWELL detector, at a single-pixel level, in terms of rock-type classification. The study was conducted using laboratory spectral data for the rock types and spectral responsivities measurements of the DWELL detector.</w:t>
      </w:r>
    </w:p>
    <w:p w14:paraId="3A643A32" w14:textId="77777777" w:rsidR="00887C60" w:rsidRPr="00DF5A53" w:rsidRDefault="00887C60" w:rsidP="00D40CC5">
      <w:pPr>
        <w:rPr>
          <w:rFonts w:cstheme="minorHAnsi"/>
        </w:rPr>
      </w:pPr>
      <w:r w:rsidRPr="00DF5A53">
        <w:rPr>
          <w:rFonts w:cstheme="minorHAnsi"/>
        </w:rPr>
        <w:t>In this paper, we demonstrate for the first time MS classification using imagery obtained from the DWELL FPA. In our setting, multiple DWELL-FPA images are taken at different bias voltages. As such, the sequence of all images can be viewed as a MS imagery. We performed two studies. In the first study, we compare the classification error among different materials for two general classification problems using few combinations of bias voltages. The first classification problem, termed filter classification problem, is that of classifying combinations of MWIR and LWIR optical filters with different bandwidths and center wavelengths. The second classification problem, termed rock classification problem, focuses on classification between pairs of rocks drawn from a set of three distinct rock types: granite, hornfels, and limestone.</w:t>
      </w:r>
    </w:p>
    <w:p w14:paraId="321970E6" w14:textId="77777777" w:rsidR="00887C60" w:rsidRPr="00DF5A53" w:rsidRDefault="00887C60" w:rsidP="00D40CC5">
      <w:pPr>
        <w:rPr>
          <w:rFonts w:cstheme="minorHAnsi"/>
        </w:rPr>
      </w:pPr>
      <w:r w:rsidRPr="00DF5A53">
        <w:rPr>
          <w:rFonts w:cstheme="minorHAnsi"/>
        </w:rPr>
        <w:t>The second study is a separability analysis and optimal bias selection for classification. The separability analysis focuses on investigation of the separation between pairs of materials as a function of the DWELL's bias voltage. For the granite-limestone and granite-hornfels classification problems, we carry out exhaustive search over all possible combinations of the bias voltages in the context of optimal bias selection based on minimization of the classification error.</w:t>
      </w:r>
    </w:p>
    <w:p w14:paraId="150CEE24" w14:textId="77777777" w:rsidR="00887C60" w:rsidRPr="00DF5A53" w:rsidRDefault="00887C60" w:rsidP="00D40CC5">
      <w:pPr>
        <w:rPr>
          <w:rFonts w:cstheme="minorHAnsi"/>
        </w:rPr>
      </w:pPr>
      <w:r w:rsidRPr="00DF5A53">
        <w:rPr>
          <w:rFonts w:cstheme="minorHAnsi"/>
        </w:rPr>
        <w:t>The organization of this paper is as follows. In Section II, we briefly describe the development and the operation principle of the DWELL FPA, followed by the description of the bias-dependent spectral tunability capability of the DWELL FPA. Section III describes the MS classification approach for the two classification problems described above. In Section IV, the MS classification results are discussed. The separability and classification analysis for optimal bias selection are also presented and discussed in Section IV. Our conclusions are presented in Section V.</w:t>
      </w:r>
    </w:p>
    <w:p w14:paraId="45BCE846" w14:textId="13BFFD07" w:rsidR="00887C60" w:rsidRPr="00DF5A53" w:rsidRDefault="00887C60" w:rsidP="00C15C15">
      <w:pPr>
        <w:pStyle w:val="Heading1"/>
        <w:rPr>
          <w:rFonts w:asciiTheme="minorHAnsi" w:hAnsiTheme="minorHAnsi" w:cstheme="minorHAnsi"/>
        </w:rPr>
      </w:pPr>
      <w:r w:rsidRPr="00DF5A53">
        <w:rPr>
          <w:rFonts w:asciiTheme="minorHAnsi" w:hAnsiTheme="minorHAnsi" w:cstheme="minorHAnsi"/>
        </w:rPr>
        <w:t>SECTION II.</w:t>
      </w:r>
      <w:r w:rsidR="00D40CC5" w:rsidRPr="00DF5A53">
        <w:rPr>
          <w:rFonts w:asciiTheme="minorHAnsi" w:hAnsiTheme="minorHAnsi" w:cstheme="minorHAnsi"/>
        </w:rPr>
        <w:t xml:space="preserve"> </w:t>
      </w:r>
      <w:r w:rsidRPr="00DF5A53">
        <w:rPr>
          <w:rFonts w:asciiTheme="minorHAnsi" w:hAnsiTheme="minorHAnsi" w:cstheme="minorHAnsi"/>
        </w:rPr>
        <w:t>The DWELL Focal Plane Array</w:t>
      </w:r>
    </w:p>
    <w:p w14:paraId="7B27A675" w14:textId="77777777" w:rsidR="00887C60" w:rsidRPr="00DF5A53" w:rsidRDefault="00887C60" w:rsidP="00D40CC5">
      <w:pPr>
        <w:rPr>
          <w:rFonts w:cstheme="minorHAnsi"/>
        </w:rPr>
      </w:pPr>
      <w:r w:rsidRPr="00DF5A53">
        <w:rPr>
          <w:rFonts w:cstheme="minorHAnsi"/>
        </w:rPr>
        <w:t>In this section, we briefly describe the operation principle, characterization and bias-dependent spectral tunability of the DWELL FPA.</w:t>
      </w:r>
    </w:p>
    <w:p w14:paraId="3B29DF53" w14:textId="77777777" w:rsidR="00887C60" w:rsidRPr="00DF5A53" w:rsidRDefault="00887C60" w:rsidP="00D40CC5">
      <w:pPr>
        <w:pStyle w:val="Heading2"/>
        <w:rPr>
          <w:rFonts w:asciiTheme="minorHAnsi" w:hAnsiTheme="minorHAnsi" w:cstheme="minorHAnsi"/>
        </w:rPr>
      </w:pPr>
      <w:r w:rsidRPr="00DF5A53">
        <w:rPr>
          <w:rFonts w:asciiTheme="minorHAnsi" w:hAnsiTheme="minorHAnsi" w:cstheme="minorHAnsi"/>
        </w:rPr>
        <w:t>A. Operation Principle and Spectral Characterization of the DWELL FPA</w:t>
      </w:r>
    </w:p>
    <w:p w14:paraId="506940B4" w14:textId="77777777" w:rsidR="00887C60" w:rsidRPr="00DF5A53" w:rsidRDefault="00887C60" w:rsidP="00D40CC5">
      <w:pPr>
        <w:rPr>
          <w:rFonts w:cstheme="minorHAnsi"/>
        </w:rPr>
      </w:pPr>
      <w:r w:rsidRPr="00DF5A53">
        <w:rPr>
          <w:rFonts w:cstheme="minorHAnsi"/>
        </w:rPr>
        <w:t>The DWELL photodetector, pioneered by Krishna [13], is a hybrid version of quantum dot (QD) and quantum well (QW) photodetectors. The DWELL photodetector reported in [9] has already been shown to exhibit bias tunability in the range of MWIR (3–5 </w:t>
      </w:r>
      <w:r w:rsidRPr="00DF5A53">
        <w:rPr>
          <w:rStyle w:val="mi"/>
          <w:rFonts w:cstheme="minorHAnsi"/>
          <w:bdr w:val="none" w:sz="0" w:space="0" w:color="auto" w:frame="1"/>
        </w:rPr>
        <w:t>μm</w:t>
      </w:r>
      <w:r w:rsidRPr="00DF5A53">
        <w:rPr>
          <w:rFonts w:cstheme="minorHAnsi"/>
        </w:rPr>
        <w:t>) to the LWIR (8–12 </w:t>
      </w:r>
      <w:r w:rsidRPr="00DF5A53">
        <w:rPr>
          <w:rStyle w:val="mi"/>
          <w:rFonts w:cstheme="minorHAnsi"/>
          <w:bdr w:val="none" w:sz="0" w:space="0" w:color="auto" w:frame="1"/>
        </w:rPr>
        <w:t>μm</w:t>
      </w:r>
      <w:r w:rsidRPr="00DF5A53">
        <w:rPr>
          <w:rFonts w:cstheme="minorHAnsi"/>
        </w:rPr>
        <w:t>) portions of the spectrum. In general, the MWIR response is driven by a bound-to-continuum transition, while the LWIR is driven by the bound state in the dot-to-a-bound state in the well transition, as shown in Fig. 2. In addition, the asymmetry of the electronic potential controlled by the shape of the dot and the different thicknesses of QW above and below the dot, results in variation of the local potential as a function of the applied bias. As a result, by adjusting the applied bias voltage on the device, spectral shift (called also “redshift”) and overlaps are obtained, particularly in LWIR (8–12 </w:t>
      </w:r>
      <w:r w:rsidRPr="00DF5A53">
        <w:rPr>
          <w:rStyle w:val="mi"/>
          <w:rFonts w:cstheme="minorHAnsi"/>
          <w:bdr w:val="none" w:sz="0" w:space="0" w:color="auto" w:frame="1"/>
        </w:rPr>
        <w:t>μm</w:t>
      </w:r>
      <w:r w:rsidRPr="00DF5A53">
        <w:rPr>
          <w:rFonts w:cstheme="minorHAnsi"/>
        </w:rPr>
        <w:t>) region.</w:t>
      </w:r>
    </w:p>
    <w:p w14:paraId="70E41327" w14:textId="26A30D28" w:rsidR="00887C60" w:rsidRPr="00DF5A53" w:rsidRDefault="00887C60" w:rsidP="004F66C7">
      <w:pPr>
        <w:pStyle w:val="NoSpacing"/>
        <w:rPr>
          <w:rStyle w:val="Hyperlink"/>
          <w:rFonts w:cstheme="minorHAnsi"/>
          <w:color w:val="006699"/>
          <w:sz w:val="18"/>
          <w:szCs w:val="18"/>
          <w:u w:val="none"/>
        </w:rPr>
      </w:pPr>
      <w:r w:rsidRPr="00DF5A53">
        <w:rPr>
          <w:rFonts w:cstheme="minorHAnsi"/>
        </w:rPr>
        <w:fldChar w:fldCharType="begin"/>
      </w:r>
      <w:r w:rsidRPr="00DF5A53">
        <w:rPr>
          <w:rFonts w:cstheme="minorHAnsi"/>
        </w:rPr>
        <w:instrText xml:space="preserve"> HYPERLINK "https://ieeexplore.ieee.org/mediastore_new/IEEE/content/media/7361/5752398/5648441/5648441-fig-2-source-large.gif" </w:instrText>
      </w:r>
      <w:r w:rsidRPr="00DF5A53">
        <w:rPr>
          <w:rFonts w:cstheme="minorHAnsi"/>
        </w:rPr>
        <w:fldChar w:fldCharType="separate"/>
      </w:r>
      <w:r w:rsidRPr="00DF5A53">
        <w:rPr>
          <w:rFonts w:cstheme="minorHAnsi"/>
          <w:noProof/>
        </w:rPr>
        <w:drawing>
          <wp:inline distT="0" distB="0" distL="0" distR="0" wp14:anchorId="020F4535" wp14:editId="068D7172">
            <wp:extent cx="2743200" cy="3739896"/>
            <wp:effectExtent l="0" t="0" r="0" b="0"/>
            <wp:docPr id="26" name="Picture 26"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Fig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3739896"/>
                    </a:xfrm>
                    <a:prstGeom prst="rect">
                      <a:avLst/>
                    </a:prstGeom>
                    <a:noFill/>
                    <a:ln>
                      <a:noFill/>
                    </a:ln>
                  </pic:spPr>
                </pic:pic>
              </a:graphicData>
            </a:graphic>
          </wp:inline>
        </w:drawing>
      </w:r>
    </w:p>
    <w:p w14:paraId="53FF437F" w14:textId="2F7FED03" w:rsidR="00887C60" w:rsidRPr="00DF5A53" w:rsidRDefault="00887C60" w:rsidP="00D40CC5">
      <w:pPr>
        <w:rPr>
          <w:rFonts w:cstheme="minorHAnsi"/>
        </w:rPr>
      </w:pPr>
      <w:r w:rsidRPr="00DF5A53">
        <w:rPr>
          <w:rFonts w:cstheme="minorHAnsi"/>
          <w:sz w:val="18"/>
          <w:szCs w:val="18"/>
        </w:rPr>
        <w:fldChar w:fldCharType="end"/>
      </w:r>
      <w:r w:rsidRPr="00DF5A53">
        <w:rPr>
          <w:rFonts w:cstheme="minorHAnsi"/>
        </w:rPr>
        <w:t>Fig. 2.</w:t>
      </w:r>
      <w:r w:rsidR="004F66C7" w:rsidRPr="00DF5A53">
        <w:rPr>
          <w:rFonts w:cstheme="minorHAnsi"/>
        </w:rPr>
        <w:t xml:space="preserve"> </w:t>
      </w:r>
      <w:r w:rsidRPr="00DF5A53">
        <w:rPr>
          <w:rFonts w:cstheme="minorHAnsi"/>
        </w:rPr>
        <w:t>Top: schematic of the energy transition levels in the conduction band of DWELL. Bottom: growth schematic of single-pixel DWELL (adapted from [9].).</w:t>
      </w:r>
    </w:p>
    <w:p w14:paraId="14EA6DB0" w14:textId="77777777" w:rsidR="00887C60" w:rsidRPr="00DF5A53" w:rsidRDefault="00887C60" w:rsidP="00D40CC5">
      <w:pPr>
        <w:rPr>
          <w:rFonts w:cstheme="minorHAnsi"/>
        </w:rPr>
      </w:pPr>
      <w:r w:rsidRPr="00DF5A53">
        <w:rPr>
          <w:rFonts w:cstheme="minorHAnsi"/>
        </w:rPr>
        <w:t>The spectral responses of the single-pixel DWELL shown in Fig. 3 demonstrate bias-dependent spectral tunability for various device operating temperatures. The details of the device characterization had been reported in [9]. The DWELL has been fabricated into a 320 by 256 detector array format and is used for this study. The fabrication process is described in great detail in [14] and [15]. The DWELL FPA responses have been characterized by using CamIRa demonstration system.</w:t>
      </w:r>
      <w:r w:rsidRPr="00DF5A53">
        <w:rPr>
          <w:rFonts w:cstheme="minorHAnsi"/>
          <w:vertAlign w:val="superscript"/>
        </w:rPr>
        <w:t>1</w:t>
      </w:r>
      <w:r w:rsidRPr="00DF5A53">
        <w:rPr>
          <w:rFonts w:cstheme="minorHAnsi"/>
        </w:rPr>
        <w:t> Recently, an optimized DWELL FPA was reported in [14] demonstrating an increase in the operating temperature (up to 80 K) and smaller noise equivalent difference in temperature (min. NEDT</w:t>
      </w:r>
      <w:r w:rsidRPr="00DF5A53">
        <w:rPr>
          <w:rFonts w:cstheme="minorHAnsi"/>
          <w:vertAlign w:val="superscript"/>
        </w:rPr>
        <w:t>2</w:t>
      </w:r>
      <w:r w:rsidRPr="00DF5A53">
        <w:rPr>
          <w:rFonts w:cstheme="minorHAnsi"/>
        </w:rPr>
        <w:t> around 78 mK). The higher operating temperature has been achieved by a strain reduction and an increased number of stacks in the active region, improving the responsivity and the absorption quantum efficiency.</w:t>
      </w:r>
    </w:p>
    <w:p w14:paraId="007EAA52" w14:textId="65086099" w:rsidR="00887C60" w:rsidRPr="00DF5A53" w:rsidRDefault="00887C60" w:rsidP="00EB28DA">
      <w:pPr>
        <w:pStyle w:val="NoSpacing"/>
        <w:rPr>
          <w:rStyle w:val="Hyperlink"/>
          <w:rFonts w:cstheme="minorHAnsi"/>
          <w:color w:val="006699"/>
          <w:sz w:val="18"/>
          <w:szCs w:val="18"/>
          <w:u w:val="none"/>
        </w:rPr>
      </w:pPr>
      <w:r w:rsidRPr="00DF5A53">
        <w:rPr>
          <w:rFonts w:cstheme="minorHAnsi"/>
        </w:rPr>
        <w:fldChar w:fldCharType="begin"/>
      </w:r>
      <w:r w:rsidRPr="00DF5A53">
        <w:rPr>
          <w:rFonts w:cstheme="minorHAnsi"/>
        </w:rPr>
        <w:instrText xml:space="preserve"> HYPERLINK "https://ieeexplore.ieee.org/mediastore_new/IEEE/content/media/7361/5752398/5648441/5648441-fig-3-source-large.gif" </w:instrText>
      </w:r>
      <w:r w:rsidRPr="00DF5A53">
        <w:rPr>
          <w:rFonts w:cstheme="minorHAnsi"/>
        </w:rPr>
        <w:fldChar w:fldCharType="separate"/>
      </w:r>
      <w:r w:rsidRPr="00DF5A53">
        <w:rPr>
          <w:rFonts w:cstheme="minorHAnsi"/>
          <w:noProof/>
        </w:rPr>
        <w:drawing>
          <wp:inline distT="0" distB="0" distL="0" distR="0" wp14:anchorId="1EDEB462" wp14:editId="4FF59432">
            <wp:extent cx="2743200" cy="2157984"/>
            <wp:effectExtent l="0" t="0" r="0" b="0"/>
            <wp:docPr id="25" name="Picture 25"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Fig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157984"/>
                    </a:xfrm>
                    <a:prstGeom prst="rect">
                      <a:avLst/>
                    </a:prstGeom>
                    <a:noFill/>
                    <a:ln>
                      <a:noFill/>
                    </a:ln>
                  </pic:spPr>
                </pic:pic>
              </a:graphicData>
            </a:graphic>
          </wp:inline>
        </w:drawing>
      </w:r>
    </w:p>
    <w:p w14:paraId="44CFABEE" w14:textId="012D90F5" w:rsidR="00887C60" w:rsidRPr="00DF5A53" w:rsidRDefault="00887C60" w:rsidP="00D40CC5">
      <w:pPr>
        <w:rPr>
          <w:rFonts w:cstheme="minorHAnsi"/>
        </w:rPr>
      </w:pPr>
      <w:r w:rsidRPr="00DF5A53">
        <w:rPr>
          <w:rFonts w:cstheme="minorHAnsi"/>
          <w:sz w:val="18"/>
          <w:szCs w:val="18"/>
        </w:rPr>
        <w:fldChar w:fldCharType="end"/>
      </w:r>
      <w:r w:rsidRPr="00DF5A53">
        <w:rPr>
          <w:rFonts w:cstheme="minorHAnsi"/>
          <w:b/>
          <w:bCs/>
        </w:rPr>
        <w:t>Fig. 3.</w:t>
      </w:r>
      <w:r w:rsidR="00EB28DA" w:rsidRPr="00DF5A53">
        <w:rPr>
          <w:rFonts w:cstheme="minorHAnsi"/>
          <w:b/>
          <w:bCs/>
        </w:rPr>
        <w:t xml:space="preserve"> </w:t>
      </w:r>
      <w:r w:rsidRPr="00DF5A53">
        <w:rPr>
          <w:rFonts w:cstheme="minorHAnsi"/>
        </w:rPr>
        <w:t>Bias-tunable spectral responses of the single-pixel DWELL photodetector for various operating temperatures (adapted from [12]).</w:t>
      </w:r>
    </w:p>
    <w:p w14:paraId="1A384E32" w14:textId="77777777" w:rsidR="00887C60" w:rsidRPr="00DF5A53" w:rsidRDefault="00887C60" w:rsidP="00D40CC5">
      <w:pPr>
        <w:pStyle w:val="Heading2"/>
        <w:rPr>
          <w:rFonts w:asciiTheme="minorHAnsi" w:hAnsiTheme="minorHAnsi" w:cstheme="minorHAnsi"/>
          <w:color w:val="auto"/>
        </w:rPr>
      </w:pPr>
      <w:r w:rsidRPr="00DF5A53">
        <w:rPr>
          <w:rFonts w:asciiTheme="minorHAnsi" w:hAnsiTheme="minorHAnsi" w:cstheme="minorHAnsi"/>
        </w:rPr>
        <w:t>B. Bias Tunability of the DWELL FPA</w:t>
      </w:r>
    </w:p>
    <w:p w14:paraId="7D1C82B1" w14:textId="77777777" w:rsidR="00887C60" w:rsidRPr="00DF5A53" w:rsidRDefault="00887C60" w:rsidP="00D40CC5">
      <w:pPr>
        <w:rPr>
          <w:rFonts w:cstheme="minorHAnsi"/>
        </w:rPr>
      </w:pPr>
      <w:r w:rsidRPr="00DF5A53">
        <w:rPr>
          <w:rFonts w:cstheme="minorHAnsi"/>
        </w:rPr>
        <w:t>DWELL FPA imagery shown in Fig. 4(a)–(d) are used to demonstrate the DWELL FPA bias tunability. For all imagery, the operating temperature of the DWELL FPA was set to 60 K and the integration (exposure) time was 11.5 ms. The images shown in columns one, three and five in Fig. 4(a)–(d) are taken at 0.3, 0.7,and 1.2 V, respectively. Normalized images at 0.3, 0.7, and 1.2 V are shown in columns two, four, and six, respectively, in Fig. 4(a)–(d). The DWELL FPA data is normalized at each pixel by the approximate area of the multibias pixel response in order to eliminate the intensity effect in the calculations. More details about the normalization are given in Section III.</w:t>
      </w:r>
    </w:p>
    <w:p w14:paraId="49CEB8C9" w14:textId="5453A9B1" w:rsidR="00887C60" w:rsidRPr="00DF5A53" w:rsidRDefault="00887C60" w:rsidP="00EB28DA">
      <w:pPr>
        <w:pStyle w:val="NoSpacing"/>
        <w:rPr>
          <w:rStyle w:val="Hyperlink"/>
          <w:rFonts w:cstheme="minorHAnsi"/>
          <w:color w:val="006699"/>
          <w:sz w:val="18"/>
          <w:szCs w:val="18"/>
          <w:u w:val="none"/>
        </w:rPr>
      </w:pPr>
      <w:r w:rsidRPr="00DF5A53">
        <w:rPr>
          <w:rFonts w:cstheme="minorHAnsi"/>
        </w:rPr>
        <w:fldChar w:fldCharType="begin"/>
      </w:r>
      <w:r w:rsidRPr="00DF5A53">
        <w:rPr>
          <w:rFonts w:cstheme="minorHAnsi"/>
        </w:rPr>
        <w:instrText xml:space="preserve"> HYPERLINK "https://ieeexplore.ieee.org/mediastore_new/IEEE/content/media/7361/5752398/5648441/5648441-fig-4-source-large.gif" </w:instrText>
      </w:r>
      <w:r w:rsidRPr="00DF5A53">
        <w:rPr>
          <w:rFonts w:cstheme="minorHAnsi"/>
        </w:rPr>
        <w:fldChar w:fldCharType="separate"/>
      </w:r>
      <w:r w:rsidRPr="00DF5A53">
        <w:rPr>
          <w:rFonts w:cstheme="minorHAnsi"/>
          <w:noProof/>
        </w:rPr>
        <w:drawing>
          <wp:inline distT="0" distB="0" distL="0" distR="0" wp14:anchorId="60BADAEF" wp14:editId="5288AAFC">
            <wp:extent cx="2743200" cy="2121408"/>
            <wp:effectExtent l="0" t="0" r="0" b="0"/>
            <wp:docPr id="24" name="Picture 24"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Fig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121408"/>
                    </a:xfrm>
                    <a:prstGeom prst="rect">
                      <a:avLst/>
                    </a:prstGeom>
                    <a:noFill/>
                    <a:ln>
                      <a:noFill/>
                    </a:ln>
                  </pic:spPr>
                </pic:pic>
              </a:graphicData>
            </a:graphic>
          </wp:inline>
        </w:drawing>
      </w:r>
    </w:p>
    <w:p w14:paraId="303A813C" w14:textId="2C1F665C" w:rsidR="00887C60" w:rsidRPr="00DF5A53" w:rsidRDefault="00887C60" w:rsidP="00D40CC5">
      <w:pPr>
        <w:rPr>
          <w:rFonts w:cstheme="minorHAnsi"/>
        </w:rPr>
      </w:pPr>
      <w:r w:rsidRPr="00DF5A53">
        <w:rPr>
          <w:rFonts w:cstheme="minorHAnsi"/>
          <w:sz w:val="18"/>
          <w:szCs w:val="18"/>
        </w:rPr>
        <w:fldChar w:fldCharType="end"/>
      </w:r>
      <w:r w:rsidRPr="00DF5A53">
        <w:rPr>
          <w:rFonts w:cstheme="minorHAnsi"/>
        </w:rPr>
        <w:t>Fig. 4.</w:t>
      </w:r>
      <w:r w:rsidR="00EB28DA" w:rsidRPr="00DF5A53">
        <w:rPr>
          <w:rFonts w:cstheme="minorHAnsi"/>
        </w:rPr>
        <w:t xml:space="preserve"> </w:t>
      </w:r>
      <w:r w:rsidRPr="00DF5A53">
        <w:rPr>
          <w:rFonts w:cstheme="minorHAnsi"/>
        </w:rPr>
        <w:t>Columns one, three, and five, a-d show DWELL FPA raw imagery acquired at 0.3, 0.7, and 1.2 V, respectively. Columns two, four, and six, a-d, show the normalized imagery at 0.3, 0.7, and 1.2 V, respectively. For more details on the normalization, please refer to Section III. Objects in scene; scene in row (a): filters </w:t>
      </w:r>
      <w:r w:rsidRPr="00DF5A53">
        <w:rPr>
          <w:rStyle w:val="mi"/>
          <w:rFonts w:cstheme="minorHAnsi"/>
          <w:color w:val="666666"/>
          <w:bdr w:val="none" w:sz="0" w:space="0" w:color="auto" w:frame="1"/>
        </w:rPr>
        <w:t>MW</w:t>
      </w:r>
      <w:r w:rsidRPr="00DF5A53">
        <w:rPr>
          <w:rStyle w:val="mn"/>
          <w:rFonts w:cstheme="minorHAnsi"/>
          <w:color w:val="666666"/>
          <w:bdr w:val="none" w:sz="0" w:space="0" w:color="auto" w:frame="1"/>
        </w:rPr>
        <w:t>1</w:t>
      </w:r>
      <w:r w:rsidRPr="00DF5A53">
        <w:rPr>
          <w:rFonts w:cstheme="minorHAnsi"/>
        </w:rPr>
        <w:t> (left) and </w:t>
      </w:r>
      <w:r w:rsidRPr="00DF5A53">
        <w:rPr>
          <w:rStyle w:val="mi"/>
          <w:rFonts w:cstheme="minorHAnsi"/>
          <w:color w:val="666666"/>
          <w:bdr w:val="none" w:sz="0" w:space="0" w:color="auto" w:frame="1"/>
        </w:rPr>
        <w:t>MW</w:t>
      </w:r>
      <w:r w:rsidRPr="00DF5A53">
        <w:rPr>
          <w:rStyle w:val="mn"/>
          <w:rFonts w:cstheme="minorHAnsi"/>
          <w:color w:val="666666"/>
          <w:bdr w:val="none" w:sz="0" w:space="0" w:color="auto" w:frame="1"/>
        </w:rPr>
        <w:t>2</w:t>
      </w:r>
      <w:r w:rsidRPr="00DF5A53">
        <w:rPr>
          <w:rFonts w:cstheme="minorHAnsi"/>
        </w:rPr>
        <w:t> (right); scene in raw (b): filters </w:t>
      </w:r>
      <w:r w:rsidRPr="00DF5A53">
        <w:rPr>
          <w:rStyle w:val="mi"/>
          <w:rFonts w:cstheme="minorHAnsi"/>
          <w:color w:val="666666"/>
          <w:bdr w:val="none" w:sz="0" w:space="0" w:color="auto" w:frame="1"/>
        </w:rPr>
        <w:t>MW</w:t>
      </w:r>
      <w:r w:rsidRPr="00DF5A53">
        <w:rPr>
          <w:rStyle w:val="mn"/>
          <w:rFonts w:cstheme="minorHAnsi"/>
          <w:color w:val="666666"/>
          <w:bdr w:val="none" w:sz="0" w:space="0" w:color="auto" w:frame="1"/>
        </w:rPr>
        <w:t>2</w:t>
      </w:r>
      <w:r w:rsidRPr="00DF5A53">
        <w:rPr>
          <w:rFonts w:cstheme="minorHAnsi"/>
        </w:rPr>
        <w:t> (left) and </w:t>
      </w:r>
      <w:r w:rsidRPr="00DF5A53">
        <w:rPr>
          <w:rStyle w:val="mi"/>
          <w:rFonts w:cstheme="minorHAnsi"/>
          <w:color w:val="666666"/>
          <w:bdr w:val="none" w:sz="0" w:space="0" w:color="auto" w:frame="1"/>
        </w:rPr>
        <w:t>LW</w:t>
      </w:r>
      <w:r w:rsidRPr="00DF5A53">
        <w:rPr>
          <w:rStyle w:val="mn"/>
          <w:rFonts w:cstheme="minorHAnsi"/>
          <w:color w:val="666666"/>
          <w:bdr w:val="none" w:sz="0" w:space="0" w:color="auto" w:frame="1"/>
        </w:rPr>
        <w:t>3</w:t>
      </w:r>
      <w:r w:rsidRPr="00DF5A53">
        <w:rPr>
          <w:rFonts w:cstheme="minorHAnsi"/>
        </w:rPr>
        <w:t> (right); scene in row (c): filters </w:t>
      </w:r>
      <w:r w:rsidRPr="00DF5A53">
        <w:rPr>
          <w:rStyle w:val="mi"/>
          <w:rFonts w:cstheme="minorHAnsi"/>
          <w:color w:val="666666"/>
          <w:bdr w:val="none" w:sz="0" w:space="0" w:color="auto" w:frame="1"/>
        </w:rPr>
        <w:t>MW</w:t>
      </w:r>
      <w:r w:rsidRPr="00DF5A53">
        <w:rPr>
          <w:rStyle w:val="mn"/>
          <w:rFonts w:cstheme="minorHAnsi"/>
          <w:color w:val="666666"/>
          <w:bdr w:val="none" w:sz="0" w:space="0" w:color="auto" w:frame="1"/>
        </w:rPr>
        <w:t>1</w:t>
      </w:r>
      <w:r w:rsidRPr="00DF5A53">
        <w:rPr>
          <w:rFonts w:cstheme="minorHAnsi"/>
        </w:rPr>
        <w:t> (left), </w:t>
      </w:r>
      <w:r w:rsidRPr="00DF5A53">
        <w:rPr>
          <w:rStyle w:val="mi"/>
          <w:rFonts w:cstheme="minorHAnsi"/>
          <w:color w:val="666666"/>
          <w:bdr w:val="none" w:sz="0" w:space="0" w:color="auto" w:frame="1"/>
        </w:rPr>
        <w:t>MW</w:t>
      </w:r>
      <w:r w:rsidRPr="00DF5A53">
        <w:rPr>
          <w:rStyle w:val="mn"/>
          <w:rFonts w:cstheme="minorHAnsi"/>
          <w:color w:val="666666"/>
          <w:bdr w:val="none" w:sz="0" w:space="0" w:color="auto" w:frame="1"/>
        </w:rPr>
        <w:t>2</w:t>
      </w:r>
      <w:r w:rsidRPr="00DF5A53">
        <w:rPr>
          <w:rFonts w:cstheme="minorHAnsi"/>
        </w:rPr>
        <w:t> (center) and </w:t>
      </w:r>
      <w:r w:rsidRPr="00DF5A53">
        <w:rPr>
          <w:rStyle w:val="mi"/>
          <w:rFonts w:cstheme="minorHAnsi"/>
          <w:color w:val="666666"/>
          <w:bdr w:val="none" w:sz="0" w:space="0" w:color="auto" w:frame="1"/>
        </w:rPr>
        <w:t>LW</w:t>
      </w:r>
      <w:r w:rsidRPr="00DF5A53">
        <w:rPr>
          <w:rStyle w:val="mn"/>
          <w:rFonts w:cstheme="minorHAnsi"/>
          <w:color w:val="666666"/>
          <w:bdr w:val="none" w:sz="0" w:space="0" w:color="auto" w:frame="1"/>
        </w:rPr>
        <w:t>3</w:t>
      </w:r>
      <w:r w:rsidRPr="00DF5A53">
        <w:rPr>
          <w:rFonts w:cstheme="minorHAnsi"/>
        </w:rPr>
        <w:t> (right); scene in row (d): filter </w:t>
      </w:r>
      <w:r w:rsidRPr="00DF5A53">
        <w:rPr>
          <w:rStyle w:val="mi"/>
          <w:rFonts w:cstheme="minorHAnsi"/>
          <w:color w:val="666666"/>
          <w:bdr w:val="none" w:sz="0" w:space="0" w:color="auto" w:frame="1"/>
        </w:rPr>
        <w:t>MW</w:t>
      </w:r>
      <w:r w:rsidRPr="00DF5A53">
        <w:rPr>
          <w:rStyle w:val="mn"/>
          <w:rFonts w:cstheme="minorHAnsi"/>
          <w:color w:val="666666"/>
          <w:bdr w:val="none" w:sz="0" w:space="0" w:color="auto" w:frame="1"/>
        </w:rPr>
        <w:t>2</w:t>
      </w:r>
      <w:r w:rsidRPr="00DF5A53">
        <w:rPr>
          <w:rFonts w:cstheme="minorHAnsi"/>
        </w:rPr>
        <w:t> (top), limestone (left) and granite (right).</w:t>
      </w:r>
    </w:p>
    <w:p w14:paraId="18C24D90" w14:textId="77777777" w:rsidR="00D40CC5" w:rsidRPr="00DF5A53" w:rsidRDefault="00D40CC5" w:rsidP="00887C60">
      <w:pPr>
        <w:pStyle w:val="NormalWeb"/>
        <w:spacing w:before="0" w:beforeAutospacing="0" w:after="0" w:afterAutospacing="0"/>
        <w:rPr>
          <w:rFonts w:asciiTheme="minorHAnsi" w:hAnsiTheme="minorHAnsi" w:cstheme="minorHAnsi"/>
          <w:sz w:val="23"/>
          <w:szCs w:val="23"/>
        </w:rPr>
      </w:pPr>
    </w:p>
    <w:p w14:paraId="7EABFD10" w14:textId="015AF053" w:rsidR="00887C60" w:rsidRPr="00DF5A53" w:rsidRDefault="00887C60" w:rsidP="00D40CC5">
      <w:pPr>
        <w:rPr>
          <w:rFonts w:cstheme="minorHAnsi"/>
        </w:rPr>
      </w:pPr>
      <w:r w:rsidRPr="00DF5A53">
        <w:rPr>
          <w:rFonts w:cstheme="minorHAnsi"/>
        </w:rPr>
        <w:t>Fig. 4(a)–(c) contains images of different configurations of three IR optical filters, manufactured by Northumbria Optical Coatings, Ltd. The spectral responses of the filters are shown in Fig. 5 (left). The first scene, shown in Fig. 4(a) includes two IR filters: filter at 3–4 </w:t>
      </w:r>
      <w:r w:rsidRPr="00DF5A53">
        <w:rPr>
          <w:rStyle w:val="mi"/>
          <w:rFonts w:cstheme="minorHAnsi"/>
          <w:bdr w:val="none" w:sz="0" w:space="0" w:color="auto" w:frame="1"/>
        </w:rPr>
        <w:t>μm</w:t>
      </w:r>
      <w:r w:rsidRPr="00DF5A53">
        <w:rPr>
          <w:rFonts w:cstheme="minorHAnsi"/>
        </w:rPr>
        <w:t> termed </w:t>
      </w:r>
      <w:r w:rsidRPr="00DF5A53">
        <w:rPr>
          <w:rStyle w:val="mi"/>
          <w:rFonts w:cstheme="minorHAnsi"/>
          <w:bdr w:val="none" w:sz="0" w:space="0" w:color="auto" w:frame="1"/>
        </w:rPr>
        <w:t>MW</w:t>
      </w:r>
      <w:r w:rsidRPr="00DF5A53">
        <w:rPr>
          <w:rStyle w:val="mn"/>
          <w:rFonts w:cstheme="minorHAnsi"/>
          <w:bdr w:val="none" w:sz="0" w:space="0" w:color="auto" w:frame="1"/>
        </w:rPr>
        <w:t>1</w:t>
      </w:r>
      <w:r w:rsidRPr="00DF5A53">
        <w:rPr>
          <w:rFonts w:cstheme="minorHAnsi"/>
        </w:rPr>
        <w:t>, filter at 4–5 </w:t>
      </w:r>
      <w:r w:rsidRPr="00DF5A53">
        <w:rPr>
          <w:rStyle w:val="mi"/>
          <w:rFonts w:cstheme="minorHAnsi"/>
          <w:bdr w:val="none" w:sz="0" w:space="0" w:color="auto" w:frame="1"/>
        </w:rPr>
        <w:t>μm</w:t>
      </w:r>
      <w:r w:rsidRPr="00DF5A53">
        <w:rPr>
          <w:rFonts w:cstheme="minorHAnsi"/>
        </w:rPr>
        <w:t> termed </w:t>
      </w:r>
      <w:r w:rsidRPr="00DF5A53">
        <w:rPr>
          <w:rStyle w:val="mi"/>
          <w:rFonts w:cstheme="minorHAnsi"/>
          <w:bdr w:val="none" w:sz="0" w:space="0" w:color="auto" w:frame="1"/>
        </w:rPr>
        <w:t>MW</w:t>
      </w:r>
      <w:r w:rsidRPr="00DF5A53">
        <w:rPr>
          <w:rStyle w:val="mn"/>
          <w:rFonts w:cstheme="minorHAnsi"/>
          <w:bdr w:val="none" w:sz="0" w:space="0" w:color="auto" w:frame="1"/>
        </w:rPr>
        <w:t>2</w:t>
      </w:r>
      <w:r w:rsidRPr="00DF5A53">
        <w:rPr>
          <w:rFonts w:cstheme="minorHAnsi"/>
        </w:rPr>
        <w:t>, metal filter holders, and a blackbody background at 150 °C. A 150 °C temperature was used since such a high-temperature blackbody offered a good transmittance for objects in a scene. The blackbody is manufactured by MIKRON company (model M315) providing a temperature between ambient 5 °C and 350 °C, a control to within 0.2 °C and an emissivity of </w:t>
      </w:r>
      <w:r w:rsidRPr="00DF5A53">
        <w:rPr>
          <w:rStyle w:val="mo"/>
          <w:rFonts w:cstheme="minorHAnsi"/>
          <w:bdr w:val="none" w:sz="0" w:space="0" w:color="auto" w:frame="1"/>
        </w:rPr>
        <w:t>+</w:t>
      </w:r>
      <w:r w:rsidRPr="00DF5A53">
        <w:rPr>
          <w:rStyle w:val="mn"/>
          <w:rFonts w:cstheme="minorHAnsi"/>
          <w:bdr w:val="none" w:sz="0" w:space="0" w:color="auto" w:frame="1"/>
        </w:rPr>
        <w:t>0.99</w:t>
      </w:r>
      <w:r w:rsidRPr="00DF5A53">
        <w:rPr>
          <w:rFonts w:cstheme="minorHAnsi"/>
        </w:rPr>
        <w:t>.</w:t>
      </w:r>
    </w:p>
    <w:p w14:paraId="271854F0" w14:textId="4EAA1FBF" w:rsidR="00887C60" w:rsidRPr="00DF5A53" w:rsidRDefault="00887C60" w:rsidP="00EB28DA">
      <w:pPr>
        <w:pStyle w:val="NoSpacing"/>
        <w:rPr>
          <w:rStyle w:val="Hyperlink"/>
          <w:rFonts w:cstheme="minorHAnsi"/>
          <w:color w:val="006699"/>
          <w:sz w:val="18"/>
          <w:szCs w:val="18"/>
          <w:u w:val="none"/>
        </w:rPr>
      </w:pPr>
      <w:r w:rsidRPr="00DF5A53">
        <w:rPr>
          <w:rFonts w:cstheme="minorHAnsi"/>
        </w:rPr>
        <w:fldChar w:fldCharType="begin"/>
      </w:r>
      <w:r w:rsidRPr="00DF5A53">
        <w:rPr>
          <w:rFonts w:cstheme="minorHAnsi"/>
        </w:rPr>
        <w:instrText xml:space="preserve"> HYPERLINK "https://ieeexplore.ieee.org/mediastore_new/IEEE/content/media/7361/5752398/5648441/5648441-fig-5-source-large.gif" </w:instrText>
      </w:r>
      <w:r w:rsidRPr="00DF5A53">
        <w:rPr>
          <w:rFonts w:cstheme="minorHAnsi"/>
        </w:rPr>
        <w:fldChar w:fldCharType="separate"/>
      </w:r>
      <w:r w:rsidRPr="00DF5A53">
        <w:rPr>
          <w:rFonts w:cstheme="minorHAnsi"/>
          <w:noProof/>
        </w:rPr>
        <w:drawing>
          <wp:inline distT="0" distB="0" distL="0" distR="0" wp14:anchorId="7B6DF0AA" wp14:editId="54B1AB99">
            <wp:extent cx="3657600" cy="1435608"/>
            <wp:effectExtent l="0" t="0" r="0" b="0"/>
            <wp:docPr id="23" name="Picture 23" descr="Fig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Fig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1435608"/>
                    </a:xfrm>
                    <a:prstGeom prst="rect">
                      <a:avLst/>
                    </a:prstGeom>
                    <a:noFill/>
                    <a:ln>
                      <a:noFill/>
                    </a:ln>
                  </pic:spPr>
                </pic:pic>
              </a:graphicData>
            </a:graphic>
          </wp:inline>
        </w:drawing>
      </w:r>
    </w:p>
    <w:p w14:paraId="48C77AA1" w14:textId="635C063F" w:rsidR="00887C60" w:rsidRPr="00DF5A53" w:rsidRDefault="00887C60" w:rsidP="00D40CC5">
      <w:pPr>
        <w:rPr>
          <w:rFonts w:cstheme="minorHAnsi"/>
        </w:rPr>
      </w:pPr>
      <w:r w:rsidRPr="00DF5A53">
        <w:rPr>
          <w:rFonts w:cstheme="minorHAnsi"/>
          <w:sz w:val="18"/>
          <w:szCs w:val="18"/>
        </w:rPr>
        <w:fldChar w:fldCharType="end"/>
      </w:r>
      <w:r w:rsidRPr="00DF5A53">
        <w:rPr>
          <w:rFonts w:cstheme="minorHAnsi"/>
        </w:rPr>
        <w:t>Fig. 5.</w:t>
      </w:r>
      <w:r w:rsidR="00EB28DA" w:rsidRPr="00DF5A53">
        <w:rPr>
          <w:rFonts w:cstheme="minorHAnsi"/>
        </w:rPr>
        <w:t xml:space="preserve"> </w:t>
      </w:r>
      <w:r w:rsidRPr="00DF5A53">
        <w:rPr>
          <w:rFonts w:cstheme="minorHAnsi"/>
        </w:rPr>
        <w:t>Left: spectral responses of the three IR optical filters: </w:t>
      </w:r>
      <w:r w:rsidRPr="00DF5A53">
        <w:rPr>
          <w:rStyle w:val="mi"/>
          <w:rFonts w:cstheme="minorHAnsi"/>
          <w:color w:val="666666"/>
          <w:bdr w:val="none" w:sz="0" w:space="0" w:color="auto" w:frame="1"/>
        </w:rPr>
        <w:t>MW</w:t>
      </w:r>
      <w:r w:rsidRPr="00DF5A53">
        <w:rPr>
          <w:rStyle w:val="mn"/>
          <w:rFonts w:cstheme="minorHAnsi"/>
          <w:color w:val="666666"/>
          <w:bdr w:val="none" w:sz="0" w:space="0" w:color="auto" w:frame="1"/>
        </w:rPr>
        <w:t>1</w:t>
      </w:r>
      <w:r w:rsidRPr="00DF5A53">
        <w:rPr>
          <w:rFonts w:cstheme="minorHAnsi"/>
        </w:rPr>
        <w:t>, </w:t>
      </w:r>
      <w:r w:rsidRPr="00DF5A53">
        <w:rPr>
          <w:rStyle w:val="mi"/>
          <w:rFonts w:cstheme="minorHAnsi"/>
          <w:color w:val="666666"/>
          <w:bdr w:val="none" w:sz="0" w:space="0" w:color="auto" w:frame="1"/>
        </w:rPr>
        <w:t>MW</w:t>
      </w:r>
      <w:r w:rsidRPr="00DF5A53">
        <w:rPr>
          <w:rStyle w:val="mn"/>
          <w:rFonts w:cstheme="minorHAnsi"/>
          <w:color w:val="666666"/>
          <w:bdr w:val="none" w:sz="0" w:space="0" w:color="auto" w:frame="1"/>
        </w:rPr>
        <w:t>2</w:t>
      </w:r>
      <w:r w:rsidRPr="00DF5A53">
        <w:rPr>
          <w:rFonts w:cstheme="minorHAnsi"/>
        </w:rPr>
        <w:t>, and </w:t>
      </w:r>
      <w:r w:rsidRPr="00DF5A53">
        <w:rPr>
          <w:rStyle w:val="mi"/>
          <w:rFonts w:cstheme="minorHAnsi"/>
          <w:color w:val="666666"/>
          <w:bdr w:val="none" w:sz="0" w:space="0" w:color="auto" w:frame="1"/>
        </w:rPr>
        <w:t>LW</w:t>
      </w:r>
      <w:r w:rsidRPr="00DF5A53">
        <w:rPr>
          <w:rStyle w:val="mn"/>
          <w:rFonts w:cstheme="minorHAnsi"/>
          <w:color w:val="666666"/>
          <w:bdr w:val="none" w:sz="0" w:space="0" w:color="auto" w:frame="1"/>
        </w:rPr>
        <w:t>3</w:t>
      </w:r>
      <w:r w:rsidRPr="00DF5A53">
        <w:rPr>
          <w:rFonts w:cstheme="minorHAnsi"/>
        </w:rPr>
        <w:t>. Right: normalized (by the peak value) reflectance spectra of granite, hornfels, and limestone.</w:t>
      </w:r>
    </w:p>
    <w:p w14:paraId="000443CA" w14:textId="77777777" w:rsidR="00D40CC5" w:rsidRPr="00DF5A53" w:rsidRDefault="00D40CC5" w:rsidP="00887C60">
      <w:pPr>
        <w:pStyle w:val="NormalWeb"/>
        <w:spacing w:before="0" w:beforeAutospacing="0" w:after="0" w:afterAutospacing="0"/>
        <w:rPr>
          <w:rFonts w:asciiTheme="minorHAnsi" w:hAnsiTheme="minorHAnsi" w:cstheme="minorHAnsi"/>
          <w:sz w:val="23"/>
          <w:szCs w:val="23"/>
        </w:rPr>
      </w:pPr>
    </w:p>
    <w:p w14:paraId="62F933D6" w14:textId="6CD69AF9" w:rsidR="00887C60" w:rsidRPr="00DF5A53" w:rsidRDefault="00887C60" w:rsidP="00D40CC5">
      <w:pPr>
        <w:rPr>
          <w:rFonts w:cstheme="minorHAnsi"/>
        </w:rPr>
      </w:pPr>
      <w:r w:rsidRPr="00DF5A53">
        <w:rPr>
          <w:rFonts w:cstheme="minorHAnsi"/>
        </w:rPr>
        <w:t>The second scene shown in Fig. 4(b) consists of two filters: </w:t>
      </w:r>
      <w:r w:rsidRPr="00DF5A53">
        <w:rPr>
          <w:rStyle w:val="mi"/>
          <w:rFonts w:cstheme="minorHAnsi"/>
          <w:sz w:val="25"/>
          <w:szCs w:val="25"/>
          <w:bdr w:val="none" w:sz="0" w:space="0" w:color="auto" w:frame="1"/>
        </w:rPr>
        <w:t>MW</w:t>
      </w:r>
      <w:r w:rsidRPr="00DF5A53">
        <w:rPr>
          <w:rStyle w:val="mn"/>
          <w:rFonts w:cstheme="minorHAnsi"/>
          <w:sz w:val="18"/>
          <w:szCs w:val="18"/>
          <w:bdr w:val="none" w:sz="0" w:space="0" w:color="auto" w:frame="1"/>
        </w:rPr>
        <w:t>2</w:t>
      </w:r>
      <w:r w:rsidRPr="00DF5A53">
        <w:rPr>
          <w:rFonts w:cstheme="minorHAnsi"/>
        </w:rPr>
        <w:t> and filter at 8.5 </w:t>
      </w:r>
      <w:proofErr w:type="spellStart"/>
      <w:r w:rsidRPr="00DF5A53">
        <w:rPr>
          <w:rStyle w:val="mi"/>
          <w:rFonts w:cstheme="minorHAnsi"/>
          <w:sz w:val="25"/>
          <w:szCs w:val="25"/>
          <w:bdr w:val="none" w:sz="0" w:space="0" w:color="auto" w:frame="1"/>
        </w:rPr>
        <w:t>μm</w:t>
      </w:r>
      <w:r w:rsidRPr="00DF5A53">
        <w:rPr>
          <w:rFonts w:cstheme="minorHAnsi"/>
        </w:rPr>
        <w:t>termed</w:t>
      </w:r>
      <w:proofErr w:type="spellEnd"/>
      <w:r w:rsidRPr="00DF5A53">
        <w:rPr>
          <w:rFonts w:cstheme="minorHAnsi"/>
        </w:rPr>
        <w:t> </w:t>
      </w:r>
      <w:r w:rsidRPr="00DF5A53">
        <w:rPr>
          <w:rStyle w:val="mi"/>
          <w:rFonts w:cstheme="minorHAnsi"/>
          <w:sz w:val="25"/>
          <w:szCs w:val="25"/>
          <w:bdr w:val="none" w:sz="0" w:space="0" w:color="auto" w:frame="1"/>
        </w:rPr>
        <w:t>LW</w:t>
      </w:r>
      <w:r w:rsidRPr="00DF5A53">
        <w:rPr>
          <w:rStyle w:val="mn"/>
          <w:rFonts w:cstheme="minorHAnsi"/>
          <w:sz w:val="18"/>
          <w:szCs w:val="18"/>
          <w:bdr w:val="none" w:sz="0" w:space="0" w:color="auto" w:frame="1"/>
        </w:rPr>
        <w:t>3</w:t>
      </w:r>
      <w:r w:rsidRPr="00DF5A53">
        <w:rPr>
          <w:rFonts w:cstheme="minorHAnsi"/>
        </w:rPr>
        <w:t>, the same metal filter holders and the uniform background at the same temperature. The third scene in Fig. 4(c) consists of all three filters </w:t>
      </w:r>
      <w:r w:rsidRPr="00DF5A53">
        <w:rPr>
          <w:rStyle w:val="mi"/>
          <w:rFonts w:cstheme="minorHAnsi"/>
          <w:sz w:val="25"/>
          <w:szCs w:val="25"/>
          <w:bdr w:val="none" w:sz="0" w:space="0" w:color="auto" w:frame="1"/>
        </w:rPr>
        <w:t>MW</w:t>
      </w:r>
      <w:r w:rsidRPr="00DF5A53">
        <w:rPr>
          <w:rStyle w:val="mn"/>
          <w:rFonts w:cstheme="minorHAnsi"/>
          <w:sz w:val="18"/>
          <w:szCs w:val="18"/>
          <w:bdr w:val="none" w:sz="0" w:space="0" w:color="auto" w:frame="1"/>
        </w:rPr>
        <w:t>1</w:t>
      </w:r>
      <w:r w:rsidRPr="00DF5A53">
        <w:rPr>
          <w:rFonts w:cstheme="minorHAnsi"/>
        </w:rPr>
        <w:t>, </w:t>
      </w:r>
      <w:r w:rsidRPr="00DF5A53">
        <w:rPr>
          <w:rStyle w:val="mi"/>
          <w:rFonts w:cstheme="minorHAnsi"/>
          <w:sz w:val="25"/>
          <w:szCs w:val="25"/>
          <w:bdr w:val="none" w:sz="0" w:space="0" w:color="auto" w:frame="1"/>
        </w:rPr>
        <w:t>MW</w:t>
      </w:r>
      <w:r w:rsidRPr="00DF5A53">
        <w:rPr>
          <w:rStyle w:val="mn"/>
          <w:rFonts w:cstheme="minorHAnsi"/>
          <w:sz w:val="18"/>
          <w:szCs w:val="18"/>
          <w:bdr w:val="none" w:sz="0" w:space="0" w:color="auto" w:frame="1"/>
        </w:rPr>
        <w:t>2</w:t>
      </w:r>
      <w:r w:rsidRPr="00DF5A53">
        <w:rPr>
          <w:rFonts w:cstheme="minorHAnsi"/>
        </w:rPr>
        <w:t>, and </w:t>
      </w:r>
      <w:r w:rsidRPr="00DF5A53">
        <w:rPr>
          <w:rStyle w:val="mi"/>
          <w:rFonts w:cstheme="minorHAnsi"/>
          <w:sz w:val="25"/>
          <w:szCs w:val="25"/>
          <w:bdr w:val="none" w:sz="0" w:space="0" w:color="auto" w:frame="1"/>
        </w:rPr>
        <w:t>LW</w:t>
      </w:r>
      <w:r w:rsidRPr="00DF5A53">
        <w:rPr>
          <w:rStyle w:val="mn"/>
          <w:rFonts w:cstheme="minorHAnsi"/>
          <w:sz w:val="18"/>
          <w:szCs w:val="18"/>
          <w:bdr w:val="none" w:sz="0" w:space="0" w:color="auto" w:frame="1"/>
        </w:rPr>
        <w:t>3</w:t>
      </w:r>
      <w:r w:rsidRPr="00DF5A53">
        <w:rPr>
          <w:rFonts w:cstheme="minorHAnsi"/>
        </w:rPr>
        <w:t> and the background. The scene in Fig. 4(d) includes two rocks: granite and limestone, and the </w:t>
      </w:r>
      <w:r w:rsidRPr="00DF5A53">
        <w:rPr>
          <w:rStyle w:val="mi"/>
          <w:rFonts w:cstheme="minorHAnsi"/>
          <w:sz w:val="25"/>
          <w:szCs w:val="25"/>
          <w:bdr w:val="none" w:sz="0" w:space="0" w:color="auto" w:frame="1"/>
        </w:rPr>
        <w:t>MW</w:t>
      </w:r>
      <w:r w:rsidRPr="00DF5A53">
        <w:rPr>
          <w:rStyle w:val="mn"/>
          <w:rFonts w:cstheme="minorHAnsi"/>
          <w:sz w:val="18"/>
          <w:szCs w:val="18"/>
          <w:bdr w:val="none" w:sz="0" w:space="0" w:color="auto" w:frame="1"/>
        </w:rPr>
        <w:t>2</w:t>
      </w:r>
      <w:r w:rsidRPr="00DF5A53">
        <w:rPr>
          <w:rFonts w:cstheme="minorHAnsi"/>
        </w:rPr>
        <w:t> filter. Granite is a common and widely occurring type of intrusive, felsic igneous rock. Granites usually have a medium to coarse grained texture. Limestone is a sedimentary rock composed largely of the minerals calcite and aragonite, which are different crystal forms of calcium carbonate. Hornfels is a fine-grained nonfoliated metamorphic rock with no specific composition. It is produced by contact metamorphism. Normalized reflectance measurements of granite, limestone, and hornfels using a broadband single-pixel HgCdTe device cooled to 77 K are shown in Fig. 5 (right).</w:t>
      </w:r>
    </w:p>
    <w:p w14:paraId="0D46720F" w14:textId="77777777" w:rsidR="00887C60" w:rsidRPr="00DF5A53" w:rsidRDefault="00887C60" w:rsidP="00D40CC5">
      <w:pPr>
        <w:rPr>
          <w:rFonts w:cstheme="minorHAnsi"/>
        </w:rPr>
      </w:pPr>
      <w:r w:rsidRPr="00DF5A53">
        <w:rPr>
          <w:rFonts w:cstheme="minorHAnsi"/>
        </w:rPr>
        <w:t>Fig. 6, left and right, shows plots of the normalized DWELL FPA multibias responses for every object from the scenes in Fig. 4(a) and (d), respectively. The multibias response for every object is averaged over spatially uniform regions that are visually associated with that object. From the plots in Fig. 6 (left), we can observe that at bias voltages 0.7 and 0.8 V the responses of the DWELL FPA for all objects exhibit significant overlap. Higher separation between all objects for this problem is observed in the bias range of 0.3–0.6 V and in the range of 1.0–1.2 V.</w:t>
      </w:r>
    </w:p>
    <w:p w14:paraId="629270B4" w14:textId="2F597CE0" w:rsidR="00887C60" w:rsidRPr="00DF5A53" w:rsidRDefault="00887C60" w:rsidP="00EB28DA">
      <w:pPr>
        <w:pStyle w:val="NoSpacing"/>
        <w:rPr>
          <w:rStyle w:val="Hyperlink"/>
          <w:rFonts w:cstheme="minorHAnsi"/>
          <w:color w:val="006699"/>
          <w:sz w:val="18"/>
          <w:szCs w:val="18"/>
          <w:u w:val="none"/>
        </w:rPr>
      </w:pPr>
      <w:r w:rsidRPr="00DF5A53">
        <w:rPr>
          <w:rFonts w:cstheme="minorHAnsi"/>
        </w:rPr>
        <w:fldChar w:fldCharType="begin"/>
      </w:r>
      <w:r w:rsidRPr="00DF5A53">
        <w:rPr>
          <w:rFonts w:cstheme="minorHAnsi"/>
        </w:rPr>
        <w:instrText xml:space="preserve"> HYPERLINK "https://ieeexplore.ieee.org/mediastore_new/IEEE/content/media/7361/5752398/5648441/5648441-fig-6-source-large.gif" </w:instrText>
      </w:r>
      <w:r w:rsidRPr="00DF5A53">
        <w:rPr>
          <w:rFonts w:cstheme="minorHAnsi"/>
        </w:rPr>
        <w:fldChar w:fldCharType="separate"/>
      </w:r>
      <w:r w:rsidRPr="00DF5A53">
        <w:rPr>
          <w:rFonts w:cstheme="minorHAnsi"/>
          <w:noProof/>
        </w:rPr>
        <w:drawing>
          <wp:inline distT="0" distB="0" distL="0" distR="0" wp14:anchorId="43B6B4E6" wp14:editId="32C4CCE9">
            <wp:extent cx="3657600" cy="1307592"/>
            <wp:effectExtent l="0" t="0" r="0" b="6985"/>
            <wp:docPr id="22" name="Picture 22" descr="Fig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Fig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1307592"/>
                    </a:xfrm>
                    <a:prstGeom prst="rect">
                      <a:avLst/>
                    </a:prstGeom>
                    <a:noFill/>
                    <a:ln>
                      <a:noFill/>
                    </a:ln>
                  </pic:spPr>
                </pic:pic>
              </a:graphicData>
            </a:graphic>
          </wp:inline>
        </w:drawing>
      </w:r>
    </w:p>
    <w:p w14:paraId="35ABE9C3" w14:textId="073C730E" w:rsidR="00887C60" w:rsidRPr="00DF5A53" w:rsidRDefault="00887C60" w:rsidP="00D40CC5">
      <w:pPr>
        <w:rPr>
          <w:rFonts w:cstheme="minorHAnsi"/>
        </w:rPr>
      </w:pPr>
      <w:r w:rsidRPr="00DF5A53">
        <w:rPr>
          <w:rFonts w:cstheme="minorHAnsi"/>
          <w:sz w:val="18"/>
          <w:szCs w:val="18"/>
        </w:rPr>
        <w:fldChar w:fldCharType="end"/>
      </w:r>
      <w:r w:rsidRPr="00DF5A53">
        <w:rPr>
          <w:rFonts w:cstheme="minorHAnsi"/>
        </w:rPr>
        <w:t>Fig. 6.</w:t>
      </w:r>
      <w:r w:rsidR="00EB28DA" w:rsidRPr="00DF5A53">
        <w:rPr>
          <w:rFonts w:cstheme="minorHAnsi"/>
        </w:rPr>
        <w:t xml:space="preserve"> </w:t>
      </w:r>
      <w:r w:rsidRPr="00DF5A53">
        <w:rPr>
          <w:rFonts w:cstheme="minorHAnsi"/>
        </w:rPr>
        <w:t xml:space="preserve">Left: normalized </w:t>
      </w:r>
      <w:proofErr w:type="spellStart"/>
      <w:r w:rsidRPr="00DF5A53">
        <w:rPr>
          <w:rFonts w:cstheme="minorHAnsi"/>
        </w:rPr>
        <w:t>multibias</w:t>
      </w:r>
      <w:proofErr w:type="spellEnd"/>
      <w:r w:rsidRPr="00DF5A53">
        <w:rPr>
          <w:rFonts w:cstheme="minorHAnsi"/>
        </w:rPr>
        <w:t xml:space="preserve"> FPA responses for background, metal holder, </w:t>
      </w:r>
      <w:r w:rsidRPr="00DF5A53">
        <w:rPr>
          <w:rStyle w:val="mi"/>
          <w:rFonts w:cstheme="minorHAnsi"/>
          <w:color w:val="666666"/>
          <w:bdr w:val="none" w:sz="0" w:space="0" w:color="auto" w:frame="1"/>
        </w:rPr>
        <w:t>MW</w:t>
      </w:r>
      <w:r w:rsidRPr="00DF5A53">
        <w:rPr>
          <w:rStyle w:val="mn"/>
          <w:rFonts w:cstheme="minorHAnsi"/>
          <w:color w:val="666666"/>
          <w:bdr w:val="none" w:sz="0" w:space="0" w:color="auto" w:frame="1"/>
        </w:rPr>
        <w:t>1</w:t>
      </w:r>
      <w:r w:rsidRPr="00DF5A53">
        <w:rPr>
          <w:rFonts w:cstheme="minorHAnsi"/>
        </w:rPr>
        <w:t>, and </w:t>
      </w:r>
      <w:r w:rsidRPr="00DF5A53">
        <w:rPr>
          <w:rStyle w:val="mi"/>
          <w:rFonts w:cstheme="minorHAnsi"/>
          <w:color w:val="666666"/>
          <w:bdr w:val="none" w:sz="0" w:space="0" w:color="auto" w:frame="1"/>
        </w:rPr>
        <w:t>MW</w:t>
      </w:r>
      <w:r w:rsidRPr="00DF5A53">
        <w:rPr>
          <w:rStyle w:val="mn"/>
          <w:rFonts w:cstheme="minorHAnsi"/>
          <w:color w:val="666666"/>
          <w:bdr w:val="none" w:sz="0" w:space="0" w:color="auto" w:frame="1"/>
        </w:rPr>
        <w:t>2</w:t>
      </w:r>
      <w:r w:rsidRPr="00DF5A53">
        <w:rPr>
          <w:rFonts w:cstheme="minorHAnsi"/>
        </w:rPr>
        <w:t> as a function of applied DWELL FPA bias. Right: normalized multibias FPA responses for background, </w:t>
      </w:r>
      <w:r w:rsidRPr="00DF5A53">
        <w:rPr>
          <w:rStyle w:val="mi"/>
          <w:rFonts w:cstheme="minorHAnsi"/>
          <w:color w:val="666666"/>
          <w:bdr w:val="none" w:sz="0" w:space="0" w:color="auto" w:frame="1"/>
        </w:rPr>
        <w:t>MW</w:t>
      </w:r>
      <w:r w:rsidRPr="00DF5A53">
        <w:rPr>
          <w:rStyle w:val="mn"/>
          <w:rFonts w:cstheme="minorHAnsi"/>
          <w:color w:val="666666"/>
          <w:bdr w:val="none" w:sz="0" w:space="0" w:color="auto" w:frame="1"/>
        </w:rPr>
        <w:t>2</w:t>
      </w:r>
      <w:r w:rsidRPr="00DF5A53">
        <w:rPr>
          <w:rFonts w:cstheme="minorHAnsi"/>
        </w:rPr>
        <w:t>, limestone, and granite as a function of applied DWELL FPA bias.</w:t>
      </w:r>
    </w:p>
    <w:p w14:paraId="1AA507B8" w14:textId="77777777" w:rsidR="00887C60" w:rsidRPr="00DF5A53" w:rsidRDefault="00887C60" w:rsidP="00D40CC5">
      <w:pPr>
        <w:rPr>
          <w:rFonts w:cstheme="minorHAnsi"/>
        </w:rPr>
      </w:pPr>
      <w:r w:rsidRPr="00DF5A53">
        <w:rPr>
          <w:rFonts w:cstheme="minorHAnsi"/>
        </w:rPr>
        <w:t>The normalized multibias FPA responses for granite, limestone, background and filter comprising the scene in Fig. 4(d) overlap at bias voltages 0.7 and 0.8 V, as observed in Fig. 6 (right). The pairwise separability between the normalized multibias FPA responses for granite and limestone has the lowest value at 0.6 V. At 0.9 V, the normalized multibias FPA responses for the black-body background and the filter are very close to each other. The rest of the biases provide a good separability between the black-body background and the filter, and the black-body background and each one of the two rocks. The pairwise separability between the multibias responses for the two rocks, granite and limestone, is low across the entire bias range making this problem very challenging for MS classification.</w:t>
      </w:r>
    </w:p>
    <w:p w14:paraId="4825D42B" w14:textId="77777777" w:rsidR="00887C60" w:rsidRPr="00DF5A53" w:rsidRDefault="00887C60" w:rsidP="00D40CC5">
      <w:pPr>
        <w:rPr>
          <w:rFonts w:cstheme="minorHAnsi"/>
        </w:rPr>
      </w:pPr>
      <w:r w:rsidRPr="00DF5A53">
        <w:rPr>
          <w:rFonts w:cstheme="minorHAnsi"/>
        </w:rPr>
        <w:t>Fig. 7, left and right, shows plots of the spectral ratios for pairs of sensed materials in as a function of the applied bias. Fig. 7 (left) shows the spectral ratios calculated for the pair of objects (filters, background and metal holder) from the scene in Fig. 4(b). The spectral ratios vary between 0.4 to almost 1.4 when the applied bias changes in the range from 0.3 to 1.2 V with a step of 0.1 V. Note that for bias voltages 0.7 and 0.8 V, the ratios between pair of objects are close to one, indicating low spectral separability between the materials at these particular biases.</w:t>
      </w:r>
    </w:p>
    <w:p w14:paraId="6E49438B" w14:textId="043FD7AA" w:rsidR="00887C60" w:rsidRPr="00DF5A53" w:rsidRDefault="00887C60" w:rsidP="00EB28DA">
      <w:pPr>
        <w:pStyle w:val="NoSpacing"/>
        <w:rPr>
          <w:rStyle w:val="Hyperlink"/>
          <w:rFonts w:cstheme="minorHAnsi"/>
          <w:color w:val="006699"/>
          <w:sz w:val="18"/>
          <w:szCs w:val="18"/>
          <w:u w:val="none"/>
        </w:rPr>
      </w:pPr>
      <w:r w:rsidRPr="00DF5A53">
        <w:rPr>
          <w:rFonts w:cstheme="minorHAnsi"/>
        </w:rPr>
        <w:fldChar w:fldCharType="begin"/>
      </w:r>
      <w:r w:rsidRPr="00DF5A53">
        <w:rPr>
          <w:rFonts w:cstheme="minorHAnsi"/>
        </w:rPr>
        <w:instrText xml:space="preserve"> HYPERLINK "https://ieeexplore.ieee.org/mediastore_new/IEEE/content/media/7361/5752398/5648441/5648441-fig-7-source-large.gif" </w:instrText>
      </w:r>
      <w:r w:rsidRPr="00DF5A53">
        <w:rPr>
          <w:rFonts w:cstheme="minorHAnsi"/>
        </w:rPr>
        <w:fldChar w:fldCharType="separate"/>
      </w:r>
      <w:r w:rsidRPr="00DF5A53">
        <w:rPr>
          <w:rFonts w:cstheme="minorHAnsi"/>
          <w:noProof/>
        </w:rPr>
        <w:drawing>
          <wp:inline distT="0" distB="0" distL="0" distR="0" wp14:anchorId="5346C13B" wp14:editId="3BFA2613">
            <wp:extent cx="3657600" cy="1554480"/>
            <wp:effectExtent l="0" t="0" r="0" b="7620"/>
            <wp:docPr id="21" name="Picture 21" descr="Fig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Fig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57600" cy="1554480"/>
                    </a:xfrm>
                    <a:prstGeom prst="rect">
                      <a:avLst/>
                    </a:prstGeom>
                    <a:noFill/>
                    <a:ln>
                      <a:noFill/>
                    </a:ln>
                  </pic:spPr>
                </pic:pic>
              </a:graphicData>
            </a:graphic>
          </wp:inline>
        </w:drawing>
      </w:r>
    </w:p>
    <w:p w14:paraId="3D8F0889" w14:textId="09B0B79E" w:rsidR="00887C60" w:rsidRPr="00DF5A53" w:rsidRDefault="00887C60" w:rsidP="00B406E5">
      <w:pPr>
        <w:rPr>
          <w:rFonts w:cstheme="minorHAnsi"/>
        </w:rPr>
      </w:pPr>
      <w:r w:rsidRPr="00DF5A53">
        <w:rPr>
          <w:rFonts w:cstheme="minorHAnsi"/>
          <w:sz w:val="18"/>
          <w:szCs w:val="18"/>
        </w:rPr>
        <w:fldChar w:fldCharType="end"/>
      </w:r>
      <w:r w:rsidRPr="00DF5A53">
        <w:rPr>
          <w:rFonts w:cstheme="minorHAnsi"/>
        </w:rPr>
        <w:t>Fig. 7.</w:t>
      </w:r>
      <w:r w:rsidR="00EB28DA" w:rsidRPr="00DF5A53">
        <w:rPr>
          <w:rFonts w:cstheme="minorHAnsi"/>
        </w:rPr>
        <w:t xml:space="preserve"> </w:t>
      </w:r>
      <w:r w:rsidRPr="00DF5A53">
        <w:rPr>
          <w:rFonts w:cstheme="minorHAnsi"/>
        </w:rPr>
        <w:t>Left: ratio of pixel values for various pairs of the objects </w:t>
      </w:r>
      <w:r w:rsidRPr="00DF5A53">
        <w:rPr>
          <w:rStyle w:val="mi"/>
          <w:rFonts w:cstheme="minorHAnsi"/>
          <w:color w:val="666666"/>
          <w:bdr w:val="none" w:sz="0" w:space="0" w:color="auto" w:frame="1"/>
        </w:rPr>
        <w:t>MW</w:t>
      </w:r>
      <w:r w:rsidRPr="00DF5A53">
        <w:rPr>
          <w:rStyle w:val="mn"/>
          <w:rFonts w:cstheme="minorHAnsi"/>
          <w:color w:val="666666"/>
          <w:bdr w:val="none" w:sz="0" w:space="0" w:color="auto" w:frame="1"/>
        </w:rPr>
        <w:t>2</w:t>
      </w:r>
      <w:r w:rsidRPr="00DF5A53">
        <w:rPr>
          <w:rFonts w:cstheme="minorHAnsi"/>
        </w:rPr>
        <w:t>, </w:t>
      </w:r>
      <w:r w:rsidRPr="00DF5A53">
        <w:rPr>
          <w:rStyle w:val="mi"/>
          <w:rFonts w:cstheme="minorHAnsi"/>
          <w:color w:val="666666"/>
          <w:bdr w:val="none" w:sz="0" w:space="0" w:color="auto" w:frame="1"/>
        </w:rPr>
        <w:t>LW</w:t>
      </w:r>
      <w:r w:rsidRPr="00DF5A53">
        <w:rPr>
          <w:rStyle w:val="mn"/>
          <w:rFonts w:cstheme="minorHAnsi"/>
          <w:color w:val="666666"/>
          <w:bdr w:val="none" w:sz="0" w:space="0" w:color="auto" w:frame="1"/>
        </w:rPr>
        <w:t>3</w:t>
      </w:r>
      <w:r w:rsidRPr="00DF5A53">
        <w:rPr>
          <w:rFonts w:cstheme="minorHAnsi"/>
        </w:rPr>
        <w:t>, metal holder, and the background as a function of applied DWELL FPA bias. Right: ratio of pixel values between objects granite and limestone, granite and background, and limestone and background as a function of applied DWELL FPA bias.</w:t>
      </w:r>
    </w:p>
    <w:p w14:paraId="5191EF53" w14:textId="77777777" w:rsidR="00887C60" w:rsidRPr="00DF5A53" w:rsidRDefault="00887C60" w:rsidP="005A08F4">
      <w:pPr>
        <w:rPr>
          <w:rFonts w:cstheme="minorHAnsi"/>
        </w:rPr>
      </w:pPr>
      <w:r w:rsidRPr="00DF5A53">
        <w:rPr>
          <w:rFonts w:cstheme="minorHAnsi"/>
        </w:rPr>
        <w:t>The fact that the ratio values change from one bias to another indicates that the DWELL FPA can sense different spectral contents of the targets observed in a scene simply by changing the applied bias. Note that for the conventional (nontunable) detector the spectral ratios would remain fixed as a function of the applied bias.</w:t>
      </w:r>
    </w:p>
    <w:p w14:paraId="66972994" w14:textId="77777777" w:rsidR="00887C60" w:rsidRPr="00DF5A53" w:rsidRDefault="00887C60" w:rsidP="005A08F4">
      <w:pPr>
        <w:rPr>
          <w:rFonts w:cstheme="minorHAnsi"/>
        </w:rPr>
      </w:pPr>
      <w:r w:rsidRPr="00DF5A53">
        <w:rPr>
          <w:rFonts w:cstheme="minorHAnsi"/>
        </w:rPr>
        <w:t>Fig. 7 (right) shows spectral ratio plots for two rocks: granite and limestone, and the background. As observed from the plots in Fig. 7 (right), the ratio between granite and limestone does not exhibit wide range as, for example, the granite-background ratio or limestone-background ratio. Note that for bias voltages 0.6, 0.7, and 0.8 V, the ratios between granite and limestone are close to one, indicating low spectral separability at these biases. The classification results presented in Section IV demonstrate that the spectral contrast captured by the bias-tunable DWELL FPA is sufficient to discriminate between the two types of rocks.</w:t>
      </w:r>
    </w:p>
    <w:p w14:paraId="689953EF" w14:textId="033FEC55" w:rsidR="00887C60" w:rsidRPr="00DF5A53" w:rsidRDefault="00887C60" w:rsidP="005A08F4">
      <w:pPr>
        <w:pStyle w:val="Heading1"/>
        <w:rPr>
          <w:rFonts w:asciiTheme="minorHAnsi" w:hAnsiTheme="minorHAnsi" w:cstheme="minorHAnsi"/>
        </w:rPr>
      </w:pPr>
      <w:r w:rsidRPr="00DF5A53">
        <w:rPr>
          <w:rFonts w:asciiTheme="minorHAnsi" w:hAnsiTheme="minorHAnsi" w:cstheme="minorHAnsi"/>
        </w:rPr>
        <w:t>SECTION III.</w:t>
      </w:r>
      <w:r w:rsidR="005A08F4" w:rsidRPr="00DF5A53">
        <w:rPr>
          <w:rFonts w:asciiTheme="minorHAnsi" w:hAnsiTheme="minorHAnsi" w:cstheme="minorHAnsi"/>
        </w:rPr>
        <w:t xml:space="preserve"> </w:t>
      </w:r>
      <w:r w:rsidRPr="00DF5A53">
        <w:rPr>
          <w:rFonts w:asciiTheme="minorHAnsi" w:hAnsiTheme="minorHAnsi" w:cstheme="minorHAnsi"/>
        </w:rPr>
        <w:t>Multispectral Classification Using Bias Tunable DWELL FPA</w:t>
      </w:r>
    </w:p>
    <w:p w14:paraId="5D35DEA0" w14:textId="77777777" w:rsidR="00887C60" w:rsidRPr="00DF5A53" w:rsidRDefault="00887C60" w:rsidP="005A08F4">
      <w:pPr>
        <w:rPr>
          <w:rFonts w:cstheme="minorHAnsi"/>
        </w:rPr>
      </w:pPr>
      <w:r w:rsidRPr="00DF5A53">
        <w:rPr>
          <w:rFonts w:cstheme="minorHAnsi"/>
        </w:rPr>
        <w:t>In this section, we provide a brief overview of the mathematical model for bias-tunable MS sensing and discuss the classification approach.</w:t>
      </w:r>
    </w:p>
    <w:p w14:paraId="76AA820E" w14:textId="77777777" w:rsidR="00887C60" w:rsidRPr="00DF5A53" w:rsidRDefault="00887C60" w:rsidP="005A08F4">
      <w:pPr>
        <w:pStyle w:val="Heading2"/>
        <w:rPr>
          <w:rFonts w:asciiTheme="minorHAnsi" w:hAnsiTheme="minorHAnsi" w:cstheme="minorHAnsi"/>
        </w:rPr>
      </w:pPr>
      <w:r w:rsidRPr="00DF5A53">
        <w:rPr>
          <w:rFonts w:asciiTheme="minorHAnsi" w:hAnsiTheme="minorHAnsi" w:cstheme="minorHAnsi"/>
        </w:rPr>
        <w:t>A. Bias-Tunable MS Sensing</w:t>
      </w:r>
    </w:p>
    <w:p w14:paraId="064C3C70" w14:textId="52470EE8" w:rsidR="00887C60" w:rsidRPr="00DF5A53" w:rsidRDefault="00887C60" w:rsidP="005A08F4">
      <w:pPr>
        <w:rPr>
          <w:rFonts w:cstheme="minorHAnsi"/>
        </w:rPr>
      </w:pPr>
      <w:r w:rsidRPr="00DF5A53">
        <w:rPr>
          <w:rFonts w:cstheme="minorHAnsi"/>
        </w:rPr>
        <w:t>Mathematically, the DWELL spectral bands can be viewed as a family of functions </w:t>
      </w:r>
      <m:oMath>
        <m:r>
          <w:rPr>
            <w:rStyle w:val="mo"/>
            <w:rFonts w:ascii="Cambria Math" w:hAnsi="Cambria Math" w:cstheme="minorHAnsi"/>
            <w:sz w:val="25"/>
            <w:szCs w:val="25"/>
            <w:bdr w:val="none" w:sz="0" w:space="0" w:color="auto" w:frame="1"/>
          </w:rPr>
          <m:t>{</m:t>
        </m:r>
        <m:sSub>
          <m:sSubPr>
            <m:ctrlPr>
              <w:rPr>
                <w:rStyle w:val="mo"/>
                <w:rFonts w:ascii="Cambria Math" w:hAnsi="Cambria Math" w:cstheme="minorHAnsi"/>
                <w:sz w:val="25"/>
                <w:szCs w:val="25"/>
                <w:bdr w:val="none" w:sz="0" w:space="0" w:color="auto" w:frame="1"/>
              </w:rPr>
            </m:ctrlPr>
          </m:sSubPr>
          <m:e>
            <m:r>
              <w:rPr>
                <w:rStyle w:val="mo"/>
                <w:rFonts w:ascii="Cambria Math" w:hAnsi="Cambria Math" w:cstheme="minorHAnsi"/>
                <w:sz w:val="25"/>
                <w:szCs w:val="25"/>
                <w:bdr w:val="none" w:sz="0" w:space="0" w:color="auto" w:frame="1"/>
              </w:rPr>
              <m:t>f</m:t>
            </m:r>
          </m:e>
          <m:sub>
            <m:sSub>
              <m:sSubPr>
                <m:ctrlPr>
                  <w:rPr>
                    <w:rStyle w:val="mo"/>
                    <w:rFonts w:ascii="Cambria Math" w:hAnsi="Cambria Math" w:cstheme="minorHAnsi"/>
                    <w:sz w:val="25"/>
                    <w:szCs w:val="25"/>
                    <w:bdr w:val="none" w:sz="0" w:space="0" w:color="auto" w:frame="1"/>
                  </w:rPr>
                </m:ctrlPr>
              </m:sSubPr>
              <m:e>
                <m:r>
                  <w:rPr>
                    <w:rStyle w:val="mo"/>
                    <w:rFonts w:ascii="Cambria Math" w:hAnsi="Cambria Math" w:cstheme="minorHAnsi"/>
                    <w:sz w:val="25"/>
                    <w:szCs w:val="25"/>
                    <w:bdr w:val="none" w:sz="0" w:space="0" w:color="auto" w:frame="1"/>
                  </w:rPr>
                  <m:t>v</m:t>
                </m:r>
              </m:e>
              <m:sub>
                <m:r>
                  <w:rPr>
                    <w:rStyle w:val="mo"/>
                    <w:rFonts w:ascii="Cambria Math" w:hAnsi="Cambria Math" w:cstheme="minorHAnsi"/>
                    <w:sz w:val="25"/>
                    <w:szCs w:val="25"/>
                    <w:bdr w:val="none" w:sz="0" w:space="0" w:color="auto" w:frame="1"/>
                  </w:rPr>
                  <m:t>i</m:t>
                </m:r>
              </m:sub>
            </m:sSub>
          </m:sub>
        </m:sSub>
        <m:r>
          <w:rPr>
            <w:rStyle w:val="mo"/>
            <w:rFonts w:ascii="Cambria Math" w:hAnsi="Cambria Math" w:cstheme="minorHAnsi"/>
            <w:sz w:val="25"/>
            <w:szCs w:val="25"/>
            <w:bdr w:val="none" w:sz="0" w:space="0" w:color="auto" w:frame="1"/>
          </w:rPr>
          <m:t>(λ)}</m:t>
        </m:r>
      </m:oMath>
      <w:r w:rsidRPr="00DF5A53">
        <w:rPr>
          <w:rFonts w:cstheme="minorHAnsi"/>
        </w:rPr>
        <w:t>, parameterized by the applied bias voltages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v</m:t>
            </m:r>
          </m:e>
          <m:sub>
            <m:r>
              <w:rPr>
                <w:rStyle w:val="mi"/>
                <w:rFonts w:ascii="Cambria Math" w:hAnsi="Cambria Math" w:cstheme="minorHAnsi"/>
                <w:sz w:val="25"/>
                <w:szCs w:val="25"/>
                <w:bdr w:val="none" w:sz="0" w:space="0" w:color="auto" w:frame="1"/>
              </w:rPr>
              <m:t>i</m:t>
            </m:r>
          </m:sub>
        </m:sSub>
      </m:oMath>
      <w:r w:rsidRPr="00DF5A53">
        <w:rPr>
          <w:rFonts w:cstheme="minorHAnsi"/>
        </w:rPr>
        <w:t> [11]. In what follows, we denote the spectrum of an object by </w:t>
      </w:r>
      <m:oMath>
        <m:r>
          <w:rPr>
            <w:rStyle w:val="mi"/>
            <w:rFonts w:ascii="Cambria Math" w:hAnsi="Cambria Math" w:cstheme="minorHAnsi"/>
            <w:sz w:val="25"/>
            <w:szCs w:val="25"/>
            <w:bdr w:val="none" w:sz="0" w:space="0" w:color="auto" w:frame="1"/>
          </w:rPr>
          <m:t>p(λ)</m:t>
        </m:r>
      </m:oMath>
      <w:r w:rsidRPr="00DF5A53">
        <w:rPr>
          <w:rFonts w:cstheme="minorHAnsi"/>
        </w:rPr>
        <w:t>. For example, </w:t>
      </w:r>
      <m:oMath>
        <m:r>
          <w:rPr>
            <w:rStyle w:val="mi"/>
            <w:rFonts w:ascii="Cambria Math" w:hAnsi="Cambria Math" w:cstheme="minorHAnsi"/>
            <w:sz w:val="25"/>
            <w:szCs w:val="25"/>
            <w:bdr w:val="none" w:sz="0" w:space="0" w:color="auto" w:frame="1"/>
          </w:rPr>
          <m:t>p(λ)</m:t>
        </m:r>
      </m:oMath>
      <w:r w:rsidRPr="00DF5A53">
        <w:rPr>
          <w:rFonts w:cstheme="minorHAnsi"/>
        </w:rPr>
        <w:t> may represent transmittance, bidirectional reflectance measurement or hemispherical reflectance data. The photocurrent for the </w:t>
      </w:r>
      <w:r w:rsidRPr="00DF5A53">
        <w:rPr>
          <w:rStyle w:val="mi"/>
          <w:rFonts w:cstheme="minorHAnsi"/>
          <w:sz w:val="25"/>
          <w:szCs w:val="25"/>
          <w:bdr w:val="none" w:sz="0" w:space="0" w:color="auto" w:frame="1"/>
        </w:rPr>
        <w:t>i</w:t>
      </w:r>
      <w:r w:rsidRPr="00DF5A53">
        <w:rPr>
          <w:rFonts w:cstheme="minorHAnsi"/>
        </w:rPr>
        <w:t>th band of the DWELL detector sensing an object with a given spectrum </w:t>
      </w:r>
      <m:oMath>
        <m:r>
          <w:rPr>
            <w:rStyle w:val="mi"/>
            <w:rFonts w:ascii="Cambria Math" w:hAnsi="Cambria Math" w:cstheme="minorHAnsi"/>
            <w:sz w:val="25"/>
            <w:szCs w:val="25"/>
            <w:bdr w:val="none" w:sz="0" w:space="0" w:color="auto" w:frame="1"/>
          </w:rPr>
          <m:t>p(λ)</m:t>
        </m:r>
      </m:oMath>
      <w:r w:rsidRPr="00DF5A53">
        <w:rPr>
          <w:rFonts w:cstheme="minorHAnsi"/>
        </w:rPr>
        <w:t> can be written as</w:t>
      </w:r>
    </w:p>
    <w:p w14:paraId="35B75726" w14:textId="301A6A3B" w:rsidR="00887C60" w:rsidRPr="00DF5A53" w:rsidRDefault="00E56377" w:rsidP="00887C60">
      <w:pPr>
        <w:jc w:val="center"/>
        <w:rPr>
          <w:rFonts w:cstheme="minorHAnsi"/>
          <w:sz w:val="23"/>
          <w:szCs w:val="23"/>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I</m:t>
                  </m:r>
                </m:e>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v</m:t>
                      </m:r>
                    </m:e>
                    <m:sub>
                      <m:r>
                        <w:rPr>
                          <w:rStyle w:val="mi"/>
                          <w:rFonts w:ascii="Cambria Math" w:hAnsi="Cambria Math" w:cstheme="minorHAnsi"/>
                          <w:sz w:val="28"/>
                          <w:szCs w:val="28"/>
                          <w:bdr w:val="none" w:sz="0" w:space="0" w:color="auto" w:frame="1"/>
                        </w:rPr>
                        <m:t>i</m:t>
                      </m:r>
                    </m:sub>
                  </m:sSub>
                </m:sub>
              </m:sSub>
              <m:r>
                <w:rPr>
                  <w:rStyle w:val="mi"/>
                  <w:rFonts w:ascii="Cambria Math" w:hAnsi="Cambria Math" w:cstheme="minorHAnsi"/>
                  <w:sz w:val="28"/>
                  <w:szCs w:val="28"/>
                  <w:bdr w:val="none" w:sz="0" w:space="0" w:color="auto" w:frame="1"/>
                </w:rPr>
                <m:t>=</m:t>
              </m:r>
              <m:nary>
                <m:naryPr>
                  <m:limLoc m:val="subSup"/>
                  <m:grow m:val="1"/>
                  <m:ctrlPr>
                    <w:rPr>
                      <w:rStyle w:val="mi"/>
                      <w:rFonts w:ascii="Cambria Math" w:hAnsi="Cambria Math" w:cstheme="minorHAnsi"/>
                      <w:sz w:val="28"/>
                      <w:szCs w:val="28"/>
                      <w:bdr w:val="none" w:sz="0" w:space="0" w:color="auto" w:frame="1"/>
                    </w:rPr>
                  </m:ctrlPr>
                </m:naryPr>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λ</m:t>
                      </m:r>
                    </m:e>
                    <m:sub>
                      <m:r>
                        <w:rPr>
                          <w:rStyle w:val="mi"/>
                          <w:rFonts w:ascii="Cambria Math" w:hAnsi="Cambria Math" w:cstheme="minorHAnsi"/>
                          <w:sz w:val="28"/>
                          <w:szCs w:val="28"/>
                          <w:bdr w:val="none" w:sz="0" w:space="0" w:color="auto" w:frame="1"/>
                        </w:rPr>
                        <m:t>min</m:t>
                      </m:r>
                    </m:sub>
                  </m:sSub>
                </m:sub>
                <m:sup>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λ</m:t>
                      </m:r>
                    </m:e>
                    <m:sub>
                      <m:r>
                        <w:rPr>
                          <w:rStyle w:val="mi"/>
                          <w:rFonts w:ascii="Cambria Math" w:hAnsi="Cambria Math" w:cstheme="minorHAnsi"/>
                          <w:sz w:val="28"/>
                          <w:szCs w:val="28"/>
                          <w:bdr w:val="none" w:sz="0" w:space="0" w:color="auto" w:frame="1"/>
                        </w:rPr>
                        <m:t>max</m:t>
                      </m:r>
                    </m:sub>
                  </m:sSub>
                </m:sup>
                <m:e>
                  <m:r>
                    <w:rPr>
                      <w:rStyle w:val="mi"/>
                      <w:rFonts w:ascii="Cambria Math" w:hAnsi="Cambria Math" w:cstheme="minorHAnsi"/>
                      <w:sz w:val="28"/>
                      <w:szCs w:val="28"/>
                      <w:bdr w:val="none" w:sz="0" w:space="0" w:color="auto" w:frame="1"/>
                    </w:rPr>
                    <m:t>p(λ)</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v</m:t>
                          </m:r>
                        </m:e>
                        <m:sub>
                          <m:r>
                            <w:rPr>
                              <w:rStyle w:val="mi"/>
                              <w:rFonts w:ascii="Cambria Math" w:hAnsi="Cambria Math" w:cstheme="minorHAnsi"/>
                              <w:sz w:val="28"/>
                              <w:szCs w:val="28"/>
                              <w:bdr w:val="none" w:sz="0" w:space="0" w:color="auto" w:frame="1"/>
                            </w:rPr>
                            <m:t>i</m:t>
                          </m:r>
                        </m:sub>
                      </m:sSub>
                    </m:sub>
                  </m:sSub>
                  <m:r>
                    <w:rPr>
                      <w:rStyle w:val="mi"/>
                      <w:rFonts w:ascii="Cambria Math" w:hAnsi="Cambria Math" w:cstheme="minorHAnsi"/>
                      <w:sz w:val="28"/>
                      <w:szCs w:val="28"/>
                      <w:bdr w:val="none" w:sz="0" w:space="0" w:color="auto" w:frame="1"/>
                    </w:rPr>
                    <m:t>(λ)dλ+</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N</m:t>
                      </m:r>
                    </m:e>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v</m:t>
                          </m:r>
                        </m:e>
                        <m:sub>
                          <m:r>
                            <w:rPr>
                              <w:rStyle w:val="mi"/>
                              <w:rFonts w:ascii="Cambria Math" w:hAnsi="Cambria Math" w:cstheme="minorHAnsi"/>
                              <w:sz w:val="28"/>
                              <w:szCs w:val="28"/>
                              <w:bdr w:val="none" w:sz="0" w:space="0" w:color="auto" w:frame="1"/>
                            </w:rPr>
                            <m:t>i</m:t>
                          </m:r>
                        </m:sub>
                      </m:sSub>
                    </m:sub>
                  </m:sSub>
                </m:e>
              </m:nary>
              <m:r>
                <w:rPr>
                  <w:rStyle w:val="mi"/>
                  <w:rFonts w:ascii="Cambria Math" w:hAnsi="Cambria Math" w:cstheme="minorHAnsi"/>
                  <w:sz w:val="28"/>
                  <w:szCs w:val="28"/>
                  <w:bdr w:val="none" w:sz="0" w:space="0" w:color="auto" w:frame="1"/>
                </w:rPr>
                <m:t>.</m:t>
              </m:r>
            </m:e>
          </m:mr>
        </m:m>
      </m:oMath>
      <w:r w:rsidR="00673C89" w:rsidRPr="00DF5A53">
        <w:rPr>
          <w:rStyle w:val="mi"/>
          <w:rFonts w:cstheme="minorHAnsi"/>
          <w:sz w:val="28"/>
          <w:szCs w:val="28"/>
          <w:bdr w:val="none" w:sz="0" w:space="0" w:color="auto" w:frame="1"/>
        </w:rPr>
        <w:t xml:space="preserve"> </w:t>
      </w:r>
      <w:r w:rsidR="00887C60" w:rsidRPr="00DF5A53">
        <w:rPr>
          <w:rStyle w:val="mtext"/>
          <w:rFonts w:cstheme="minorHAnsi"/>
          <w:sz w:val="25"/>
          <w:szCs w:val="25"/>
          <w:bdr w:val="none" w:sz="0" w:space="0" w:color="auto" w:frame="1"/>
        </w:rPr>
        <w:t>(1)</w:t>
      </w:r>
    </w:p>
    <w:p w14:paraId="55972B10" w14:textId="5F768577" w:rsidR="00887C60" w:rsidRPr="00DF5A53" w:rsidRDefault="00887C60" w:rsidP="005A08F4">
      <w:pPr>
        <w:rPr>
          <w:rFonts w:cstheme="minorHAnsi"/>
        </w:rPr>
      </w:pPr>
      <w:r w:rsidRPr="00DF5A53">
        <w:rPr>
          <w:rFonts w:cstheme="minorHAnsi"/>
        </w:rPr>
        <w:t>Here,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N</m:t>
            </m:r>
          </m:e>
          <m:sub>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v</m:t>
                </m:r>
              </m:e>
              <m:sub>
                <m:r>
                  <w:rPr>
                    <w:rStyle w:val="mi"/>
                    <w:rFonts w:ascii="Cambria Math" w:hAnsi="Cambria Math" w:cstheme="minorHAnsi"/>
                    <w:sz w:val="25"/>
                    <w:szCs w:val="25"/>
                    <w:bdr w:val="none" w:sz="0" w:space="0" w:color="auto" w:frame="1"/>
                  </w:rPr>
                  <m:t>i</m:t>
                </m:r>
              </m:sub>
            </m:sSub>
          </m:sub>
        </m:sSub>
      </m:oMath>
      <w:r w:rsidRPr="00DF5A53">
        <w:rPr>
          <w:rStyle w:val="mi"/>
          <w:rFonts w:cstheme="minorHAnsi"/>
          <w:sz w:val="12"/>
          <w:szCs w:val="12"/>
          <w:bdr w:val="none" w:sz="0" w:space="0" w:color="auto" w:frame="1"/>
        </w:rPr>
        <w:t>i</w:t>
      </w:r>
      <w:r w:rsidRPr="00DF5A53">
        <w:rPr>
          <w:rFonts w:cstheme="minorHAnsi"/>
        </w:rPr>
        <w:t> denotes additive, scene-independent noise associated with the </w:t>
      </w:r>
      <m:oMath>
        <m:r>
          <w:rPr>
            <w:rStyle w:val="mi"/>
            <w:rFonts w:ascii="Cambria Math" w:hAnsi="Cambria Math" w:cstheme="minorHAnsi"/>
            <w:sz w:val="25"/>
            <w:szCs w:val="25"/>
            <w:bdr w:val="none" w:sz="0" w:space="0" w:color="auto" w:frame="1"/>
          </w:rPr>
          <m:t>i</m:t>
        </m:r>
      </m:oMath>
      <w:r w:rsidRPr="00DF5A53">
        <w:rPr>
          <w:rFonts w:cstheme="minorHAnsi"/>
        </w:rPr>
        <w:t>th band, and the interval </w:t>
      </w:r>
      <m:oMath>
        <m:r>
          <w:rPr>
            <w:rStyle w:val="mo"/>
            <w:rFonts w:ascii="Cambria Math" w:hAnsi="Cambria Math" w:cstheme="minorHAnsi"/>
            <w:sz w:val="25"/>
            <w:szCs w:val="25"/>
            <w:bdr w:val="none" w:sz="0" w:space="0" w:color="auto" w:frame="1"/>
          </w:rPr>
          <m:t>[</m:t>
        </m:r>
        <m:sSub>
          <m:sSubPr>
            <m:ctrlPr>
              <w:rPr>
                <w:rStyle w:val="mo"/>
                <w:rFonts w:ascii="Cambria Math" w:hAnsi="Cambria Math" w:cstheme="minorHAnsi"/>
                <w:sz w:val="25"/>
                <w:szCs w:val="25"/>
                <w:bdr w:val="none" w:sz="0" w:space="0" w:color="auto" w:frame="1"/>
              </w:rPr>
            </m:ctrlPr>
          </m:sSubPr>
          <m:e>
            <m:r>
              <w:rPr>
                <w:rStyle w:val="mo"/>
                <w:rFonts w:ascii="Cambria Math" w:hAnsi="Cambria Math" w:cstheme="minorHAnsi"/>
                <w:sz w:val="25"/>
                <w:szCs w:val="25"/>
                <w:bdr w:val="none" w:sz="0" w:space="0" w:color="auto" w:frame="1"/>
              </w:rPr>
              <m:t>λ</m:t>
            </m:r>
          </m:e>
          <m:sub>
            <m:r>
              <w:rPr>
                <w:rStyle w:val="mo"/>
                <w:rFonts w:ascii="Cambria Math" w:hAnsi="Cambria Math" w:cstheme="minorHAnsi"/>
                <w:sz w:val="25"/>
                <w:szCs w:val="25"/>
                <w:bdr w:val="none" w:sz="0" w:space="0" w:color="auto" w:frame="1"/>
              </w:rPr>
              <m:t>min</m:t>
            </m:r>
          </m:sub>
        </m:sSub>
        <m:r>
          <w:rPr>
            <w:rStyle w:val="mo"/>
            <w:rFonts w:ascii="Cambria Math" w:hAnsi="Cambria Math" w:cstheme="minorHAnsi"/>
            <w:sz w:val="25"/>
            <w:szCs w:val="25"/>
            <w:bdr w:val="none" w:sz="0" w:space="0" w:color="auto" w:frame="1"/>
          </w:rPr>
          <m:t>,</m:t>
        </m:r>
        <m:sSub>
          <m:sSubPr>
            <m:ctrlPr>
              <w:rPr>
                <w:rStyle w:val="mo"/>
                <w:rFonts w:ascii="Cambria Math" w:hAnsi="Cambria Math" w:cstheme="minorHAnsi"/>
                <w:sz w:val="25"/>
                <w:szCs w:val="25"/>
                <w:bdr w:val="none" w:sz="0" w:space="0" w:color="auto" w:frame="1"/>
              </w:rPr>
            </m:ctrlPr>
          </m:sSubPr>
          <m:e>
            <m:r>
              <w:rPr>
                <w:rStyle w:val="mo"/>
                <w:rFonts w:ascii="Cambria Math" w:hAnsi="Cambria Math" w:cstheme="minorHAnsi"/>
                <w:sz w:val="25"/>
                <w:szCs w:val="25"/>
                <w:bdr w:val="none" w:sz="0" w:space="0" w:color="auto" w:frame="1"/>
              </w:rPr>
              <m:t>λ</m:t>
            </m:r>
          </m:e>
          <m:sub>
            <m:r>
              <w:rPr>
                <w:rStyle w:val="mo"/>
                <w:rFonts w:ascii="Cambria Math" w:hAnsi="Cambria Math" w:cstheme="minorHAnsi"/>
                <w:sz w:val="25"/>
                <w:szCs w:val="25"/>
                <w:bdr w:val="none" w:sz="0" w:space="0" w:color="auto" w:frame="1"/>
              </w:rPr>
              <m:t>max</m:t>
            </m:r>
          </m:sub>
        </m:sSub>
        <m:r>
          <w:rPr>
            <w:rStyle w:val="mo"/>
            <w:rFonts w:ascii="Cambria Math" w:hAnsi="Cambria Math" w:cstheme="minorHAnsi"/>
            <w:sz w:val="25"/>
            <w:szCs w:val="25"/>
            <w:bdr w:val="none" w:sz="0" w:space="0" w:color="auto" w:frame="1"/>
          </w:rPr>
          <m:t>]</m:t>
        </m:r>
      </m:oMath>
      <w:r w:rsidRPr="00DF5A53">
        <w:rPr>
          <w:rFonts w:cstheme="minorHAnsi"/>
        </w:rPr>
        <w:t> represents the common spectral support for all bands and objects. Next, for a given set of applied bias voltages </w:t>
      </w:r>
      <m:oMath>
        <m:r>
          <w:rPr>
            <w:rStyle w:val="mo"/>
            <w:rFonts w:ascii="Cambria Math" w:hAnsi="Cambria Math" w:cstheme="minorHAnsi"/>
            <w:sz w:val="25"/>
            <w:szCs w:val="25"/>
            <w:bdr w:val="none" w:sz="0" w:space="0" w:color="auto" w:frame="1"/>
          </w:rPr>
          <m:t>{</m:t>
        </m:r>
        <m:sSub>
          <m:sSubPr>
            <m:ctrlPr>
              <w:rPr>
                <w:rStyle w:val="mo"/>
                <w:rFonts w:ascii="Cambria Math" w:hAnsi="Cambria Math" w:cstheme="minorHAnsi"/>
                <w:sz w:val="25"/>
                <w:szCs w:val="25"/>
                <w:bdr w:val="none" w:sz="0" w:space="0" w:color="auto" w:frame="1"/>
              </w:rPr>
            </m:ctrlPr>
          </m:sSubPr>
          <m:e>
            <m:r>
              <w:rPr>
                <w:rStyle w:val="mo"/>
                <w:rFonts w:ascii="Cambria Math" w:hAnsi="Cambria Math" w:cstheme="minorHAnsi"/>
                <w:sz w:val="25"/>
                <w:szCs w:val="25"/>
                <w:bdr w:val="none" w:sz="0" w:space="0" w:color="auto" w:frame="1"/>
              </w:rPr>
              <m:t>v</m:t>
            </m:r>
          </m:e>
          <m:sub>
            <m:r>
              <w:rPr>
                <w:rStyle w:val="mo"/>
                <w:rFonts w:ascii="Cambria Math" w:hAnsi="Cambria Math" w:cstheme="minorHAnsi"/>
                <w:sz w:val="25"/>
                <w:szCs w:val="25"/>
                <w:bdr w:val="none" w:sz="0" w:space="0" w:color="auto" w:frame="1"/>
              </w:rPr>
              <m:t>1</m:t>
            </m:r>
          </m:sub>
        </m:sSub>
        <m:r>
          <w:rPr>
            <w:rStyle w:val="mo"/>
            <w:rFonts w:ascii="Cambria Math" w:hAnsi="Cambria Math" w:cstheme="minorHAnsi"/>
            <w:sz w:val="25"/>
            <w:szCs w:val="25"/>
            <w:bdr w:val="none" w:sz="0" w:space="0" w:color="auto" w:frame="1"/>
          </w:rPr>
          <m:t>,…,</m:t>
        </m:r>
        <m:sSub>
          <m:sSubPr>
            <m:ctrlPr>
              <w:rPr>
                <w:rStyle w:val="mo"/>
                <w:rFonts w:ascii="Cambria Math" w:hAnsi="Cambria Math" w:cstheme="minorHAnsi"/>
                <w:sz w:val="25"/>
                <w:szCs w:val="25"/>
                <w:bdr w:val="none" w:sz="0" w:space="0" w:color="auto" w:frame="1"/>
              </w:rPr>
            </m:ctrlPr>
          </m:sSubPr>
          <m:e>
            <m:r>
              <w:rPr>
                <w:rStyle w:val="mo"/>
                <w:rFonts w:ascii="Cambria Math" w:hAnsi="Cambria Math" w:cstheme="minorHAnsi"/>
                <w:sz w:val="25"/>
                <w:szCs w:val="25"/>
                <w:bdr w:val="none" w:sz="0" w:space="0" w:color="auto" w:frame="1"/>
              </w:rPr>
              <m:t>v</m:t>
            </m:r>
          </m:e>
          <m:sub>
            <m:r>
              <w:rPr>
                <w:rStyle w:val="mo"/>
                <w:rFonts w:ascii="Cambria Math" w:hAnsi="Cambria Math" w:cstheme="minorHAnsi"/>
                <w:sz w:val="25"/>
                <w:szCs w:val="25"/>
                <w:bdr w:val="none" w:sz="0" w:space="0" w:color="auto" w:frame="1"/>
              </w:rPr>
              <m:t>n</m:t>
            </m:r>
          </m:sub>
        </m:sSub>
        <m:r>
          <w:rPr>
            <w:rStyle w:val="mo"/>
            <w:rFonts w:ascii="Cambria Math" w:hAnsi="Cambria Math" w:cstheme="minorHAnsi"/>
            <w:sz w:val="25"/>
            <w:szCs w:val="25"/>
            <w:bdr w:val="none" w:sz="0" w:space="0" w:color="auto" w:frame="1"/>
          </w:rPr>
          <m:t>}</m:t>
        </m:r>
      </m:oMath>
      <w:r w:rsidRPr="00DF5A53">
        <w:rPr>
          <w:rFonts w:cstheme="minorHAnsi"/>
        </w:rPr>
        <w:t>, the output of the DWELL detector is a set of photocurrents at these bias voltages</w:t>
      </w:r>
    </w:p>
    <w:p w14:paraId="235BF1FC" w14:textId="0F2FBDCC" w:rsidR="00887C60" w:rsidRPr="00DF5A53" w:rsidRDefault="00E56377" w:rsidP="00887C60">
      <w:pPr>
        <w:jc w:val="center"/>
        <w:rPr>
          <w:rFonts w:cstheme="minorHAnsi"/>
          <w:sz w:val="23"/>
          <w:szCs w:val="23"/>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r>
                <m:rPr>
                  <m:sty m:val="b"/>
                </m:rPr>
                <w:rPr>
                  <w:rStyle w:val="mi"/>
                  <w:rFonts w:ascii="Cambria Math" w:hAnsi="Cambria Math" w:cstheme="minorHAnsi"/>
                  <w:sz w:val="28"/>
                  <w:szCs w:val="28"/>
                  <w:bdr w:val="none" w:sz="0" w:space="0" w:color="auto" w:frame="1"/>
                </w:rPr>
                <m:t>I</m:t>
              </m:r>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I</m:t>
                  </m:r>
                </m:e>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v</m:t>
                      </m:r>
                    </m:e>
                    <m:sub>
                      <m:r>
                        <w:rPr>
                          <w:rStyle w:val="mi"/>
                          <w:rFonts w:ascii="Cambria Math" w:hAnsi="Cambria Math" w:cstheme="minorHAnsi"/>
                          <w:sz w:val="28"/>
                          <w:szCs w:val="28"/>
                          <w:bdr w:val="none" w:sz="0" w:space="0" w:color="auto" w:frame="1"/>
                        </w:rPr>
                        <m:t>1</m:t>
                      </m:r>
                    </m:sub>
                  </m:sSub>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I</m:t>
                  </m:r>
                </m:e>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v</m:t>
                      </m:r>
                    </m:e>
                    <m:sub>
                      <m:r>
                        <w:rPr>
                          <w:rStyle w:val="mi"/>
                          <w:rFonts w:ascii="Cambria Math" w:hAnsi="Cambria Math" w:cstheme="minorHAnsi"/>
                          <w:sz w:val="28"/>
                          <w:szCs w:val="28"/>
                          <w:bdr w:val="none" w:sz="0" w:space="0" w:color="auto" w:frame="1"/>
                        </w:rPr>
                        <m:t>n</m:t>
                      </m:r>
                    </m:sub>
                  </m:sSub>
                </m:sub>
              </m:sSub>
              <m:r>
                <w:rPr>
                  <w:rStyle w:val="mi"/>
                  <w:rFonts w:ascii="Cambria Math" w:hAnsi="Cambria Math" w:cstheme="minorHAnsi"/>
                  <w:sz w:val="28"/>
                  <w:szCs w:val="28"/>
                  <w:bdr w:val="none" w:sz="0" w:space="0" w:color="auto" w:frame="1"/>
                </w:rPr>
                <m:t>).</m:t>
              </m:r>
            </m:e>
          </m:mr>
        </m:m>
      </m:oMath>
      <w:r w:rsidR="007C24EC" w:rsidRPr="00DF5A53">
        <w:rPr>
          <w:rStyle w:val="mi"/>
          <w:rFonts w:cstheme="minorHAnsi"/>
          <w:sz w:val="28"/>
          <w:szCs w:val="28"/>
          <w:bdr w:val="none" w:sz="0" w:space="0" w:color="auto" w:frame="1"/>
        </w:rPr>
        <w:t xml:space="preserve"> </w:t>
      </w:r>
      <w:r w:rsidR="00887C60" w:rsidRPr="00DF5A53">
        <w:rPr>
          <w:rStyle w:val="mtext"/>
          <w:rFonts w:cstheme="minorHAnsi"/>
          <w:sz w:val="25"/>
          <w:szCs w:val="25"/>
          <w:bdr w:val="none" w:sz="0" w:space="0" w:color="auto" w:frame="1"/>
        </w:rPr>
        <w:t>(2)</w:t>
      </w:r>
    </w:p>
    <w:p w14:paraId="195F1CFA" w14:textId="0DB1E1BC" w:rsidR="00887C60" w:rsidRPr="00DF5A53" w:rsidRDefault="00887C60" w:rsidP="005A08F4">
      <w:pPr>
        <w:rPr>
          <w:rFonts w:cstheme="minorHAnsi"/>
        </w:rPr>
      </w:pPr>
      <w:r w:rsidRPr="00DF5A53">
        <w:rPr>
          <w:rFonts w:cstheme="minorHAnsi"/>
        </w:rPr>
        <w:t>This set represents the multibias or MS signature of the object as “seen” by the DWELL dectector.</w:t>
      </w:r>
    </w:p>
    <w:p w14:paraId="70E760C9" w14:textId="3E9DE44D" w:rsidR="00887C60" w:rsidRPr="00DF5A53" w:rsidRDefault="00887C60" w:rsidP="005A08F4">
      <w:pPr>
        <w:rPr>
          <w:rFonts w:cstheme="minorHAnsi"/>
        </w:rPr>
      </w:pPr>
      <w:r w:rsidRPr="00DF5A53">
        <w:rPr>
          <w:rFonts w:cstheme="minorHAnsi"/>
        </w:rPr>
        <w:t>Because the DWELL bands are wide and overlapping, the photocurrents in </w:t>
      </w:r>
      <m:oMath>
        <m:r>
          <m:rPr>
            <m:sty m:val="b"/>
          </m:rPr>
          <w:rPr>
            <w:rStyle w:val="mi"/>
            <w:rFonts w:ascii="Cambria Math" w:hAnsi="Cambria Math" w:cstheme="minorHAnsi"/>
            <w:sz w:val="25"/>
            <w:szCs w:val="25"/>
            <w:bdr w:val="none" w:sz="0" w:space="0" w:color="auto" w:frame="1"/>
          </w:rPr>
          <m:t>I</m:t>
        </m:r>
      </m:oMath>
      <w:r w:rsidRPr="00DF5A53">
        <w:rPr>
          <w:rFonts w:cstheme="minorHAnsi"/>
        </w:rPr>
        <w:t> are highly correlated. The redundancy in the information content of the photocurrents can be reduced by a suitable postprocessing algorithm, which, in turn, can be used to improve the efficiency of the classification process. Here, we shall use the CCFS [11] algorithm to replace the </w:t>
      </w:r>
      <m:oMath>
        <m:r>
          <w:rPr>
            <w:rStyle w:val="mi"/>
            <w:rFonts w:ascii="Cambria Math" w:hAnsi="Cambria Math" w:cstheme="minorHAnsi"/>
            <w:sz w:val="25"/>
            <w:szCs w:val="25"/>
            <w:bdr w:val="none" w:sz="0" w:space="0" w:color="auto" w:frame="1"/>
          </w:rPr>
          <m:t>n</m:t>
        </m:r>
      </m:oMath>
      <w:r w:rsidRPr="00DF5A53">
        <w:rPr>
          <w:rFonts w:cstheme="minorHAnsi"/>
        </w:rPr>
        <w:t>-dimensional multibias signature in </w:t>
      </w:r>
      <w:hyperlink r:id="rId17" w:anchor="deqn2" w:history="1">
        <w:r w:rsidRPr="00DF5A53">
          <w:rPr>
            <w:rStyle w:val="Hyperlink"/>
            <w:rFonts w:eastAsiaTheme="majorEastAsia" w:cstheme="minorHAnsi"/>
            <w:color w:val="006699"/>
            <w:sz w:val="23"/>
            <w:szCs w:val="23"/>
          </w:rPr>
          <w:t>(2)</w:t>
        </w:r>
      </w:hyperlink>
      <w:r w:rsidRPr="00DF5A53">
        <w:rPr>
          <w:rFonts w:cstheme="minorHAnsi"/>
        </w:rPr>
        <w:t> by a single feature that is optimized with respect to a given class of objects.</w:t>
      </w:r>
    </w:p>
    <w:p w14:paraId="7778E12C" w14:textId="5671A03F" w:rsidR="00887C60" w:rsidRPr="00DF5A53" w:rsidRDefault="00887C60" w:rsidP="005A08F4">
      <w:pPr>
        <w:rPr>
          <w:rFonts w:cstheme="minorHAnsi"/>
        </w:rPr>
      </w:pPr>
      <w:r w:rsidRPr="00DF5A53">
        <w:rPr>
          <w:rFonts w:cstheme="minorHAnsi"/>
        </w:rPr>
        <w:t>For a given class of objects represented by a mean spectrum </w:t>
      </w:r>
      <m:oMath>
        <m:bar>
          <m:barPr>
            <m:pos m:val="top"/>
            <m:ctrlPr>
              <w:rPr>
                <w:rStyle w:val="mi"/>
                <w:rFonts w:ascii="Cambria Math" w:hAnsi="Cambria Math" w:cstheme="minorHAnsi"/>
                <w:sz w:val="25"/>
                <w:szCs w:val="25"/>
                <w:bdr w:val="none" w:sz="0" w:space="0" w:color="auto" w:frame="1"/>
              </w:rPr>
            </m:ctrlPr>
          </m:barPr>
          <m:e>
            <m:r>
              <w:rPr>
                <w:rStyle w:val="mi"/>
                <w:rFonts w:ascii="Cambria Math" w:hAnsi="Cambria Math" w:cstheme="minorHAnsi"/>
                <w:sz w:val="25"/>
                <w:szCs w:val="25"/>
                <w:bdr w:val="none" w:sz="0" w:space="0" w:color="auto" w:frame="1"/>
              </w:rPr>
              <m:t>p</m:t>
            </m:r>
          </m:e>
        </m:bar>
        <m:r>
          <w:rPr>
            <w:rStyle w:val="mi"/>
            <w:rFonts w:ascii="Cambria Math" w:hAnsi="Cambria Math" w:cstheme="minorHAnsi"/>
            <w:sz w:val="25"/>
            <w:szCs w:val="25"/>
            <w:bdr w:val="none" w:sz="0" w:space="0" w:color="auto" w:frame="1"/>
          </w:rPr>
          <m:t>(λ)</m:t>
        </m:r>
      </m:oMath>
      <w:r w:rsidRPr="00DF5A53">
        <w:rPr>
          <w:rFonts w:cstheme="minorHAnsi"/>
        </w:rPr>
        <w:t>, the output from the CCFS algorithm is a single transformed feature </w:t>
      </w:r>
      <m:oMath>
        <m:limUpp>
          <m:limUppPr>
            <m:ctrlPr>
              <w:rPr>
                <w:rStyle w:val="mi"/>
                <w:rFonts w:ascii="Cambria Math" w:hAnsi="Cambria Math" w:cstheme="minorHAnsi"/>
                <w:sz w:val="25"/>
                <w:szCs w:val="25"/>
                <w:bdr w:val="none" w:sz="0" w:space="0" w:color="auto" w:frame="1"/>
              </w:rPr>
            </m:ctrlPr>
          </m:limUppPr>
          <m:e>
            <m:r>
              <w:rPr>
                <w:rStyle w:val="mi"/>
                <w:rFonts w:ascii="Cambria Math" w:hAnsi="Cambria Math" w:cstheme="minorHAnsi"/>
                <w:sz w:val="25"/>
                <w:szCs w:val="25"/>
                <w:bdr w:val="none" w:sz="0" w:space="0" w:color="auto" w:frame="1"/>
              </w:rPr>
              <m:t>I</m:t>
            </m:r>
          </m:e>
          <m:lim>
            <m:r>
              <w:rPr>
                <w:rStyle w:val="mi"/>
                <w:rFonts w:ascii="Cambria Math" w:hAnsi="Cambria Math" w:cstheme="minorHAnsi"/>
                <w:sz w:val="25"/>
                <w:szCs w:val="25"/>
                <w:bdr w:val="none" w:sz="0" w:space="0" w:color="auto" w:frame="1"/>
              </w:rPr>
              <m:t>~</m:t>
            </m:r>
          </m:lim>
        </m:limUpp>
        <m:r>
          <w:rPr>
            <w:rStyle w:val="mi"/>
            <w:rFonts w:ascii="Cambria Math" w:hAnsi="Cambria Math" w:cstheme="minorHAnsi"/>
            <w:sz w:val="25"/>
            <w:szCs w:val="25"/>
            <w:bdr w:val="none" w:sz="0" w:space="0" w:color="auto" w:frame="1"/>
          </w:rPr>
          <m:t>=</m:t>
        </m:r>
        <m:nary>
          <m:naryPr>
            <m:chr m:val="∑"/>
            <m:limLoc m:val="undOvr"/>
            <m:grow m:val="1"/>
            <m:ctrlPr>
              <w:rPr>
                <w:rStyle w:val="mi"/>
                <w:rFonts w:ascii="Cambria Math" w:hAnsi="Cambria Math" w:cstheme="minorHAnsi"/>
                <w:sz w:val="25"/>
                <w:szCs w:val="25"/>
                <w:bdr w:val="none" w:sz="0" w:space="0" w:color="auto" w:frame="1"/>
              </w:rPr>
            </m:ctrlPr>
          </m:naryPr>
          <m:sub>
            <m:r>
              <w:rPr>
                <w:rStyle w:val="mi"/>
                <w:rFonts w:ascii="Cambria Math" w:hAnsi="Cambria Math" w:cstheme="minorHAnsi"/>
                <w:sz w:val="25"/>
                <w:szCs w:val="25"/>
                <w:bdr w:val="none" w:sz="0" w:space="0" w:color="auto" w:frame="1"/>
              </w:rPr>
              <m:t>i=1</m:t>
            </m:r>
          </m:sub>
          <m:sup>
            <m:r>
              <w:rPr>
                <w:rStyle w:val="mi"/>
                <w:rFonts w:ascii="Cambria Math" w:hAnsi="Cambria Math" w:cstheme="minorHAnsi"/>
                <w:sz w:val="25"/>
                <w:szCs w:val="25"/>
                <w:bdr w:val="none" w:sz="0" w:space="0" w:color="auto" w:frame="1"/>
              </w:rPr>
              <m:t>n</m:t>
            </m:r>
          </m:sup>
          <m:e>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a</m:t>
                </m:r>
              </m:e>
              <m:sub>
                <m:r>
                  <w:rPr>
                    <w:rStyle w:val="mi"/>
                    <w:rFonts w:ascii="Cambria Math" w:hAnsi="Cambria Math" w:cstheme="minorHAnsi"/>
                    <w:sz w:val="25"/>
                    <w:szCs w:val="25"/>
                    <w:bdr w:val="none" w:sz="0" w:space="0" w:color="auto" w:frame="1"/>
                  </w:rPr>
                  <m:t>i</m:t>
                </m:r>
              </m:sub>
            </m:sSub>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I</m:t>
                </m:r>
              </m:e>
              <m:sub>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v</m:t>
                    </m:r>
                  </m:e>
                  <m:sub>
                    <m:r>
                      <w:rPr>
                        <w:rStyle w:val="mi"/>
                        <w:rFonts w:ascii="Cambria Math" w:hAnsi="Cambria Math" w:cstheme="minorHAnsi"/>
                        <w:sz w:val="25"/>
                        <w:szCs w:val="25"/>
                        <w:bdr w:val="none" w:sz="0" w:space="0" w:color="auto" w:frame="1"/>
                      </w:rPr>
                      <m:t>i</m:t>
                    </m:r>
                  </m:sub>
                </m:sSub>
              </m:sub>
            </m:sSub>
          </m:e>
        </m:nary>
      </m:oMath>
      <w:r w:rsidRPr="00DF5A53">
        <w:rPr>
          <w:rFonts w:cstheme="minorHAnsi"/>
        </w:rPr>
        <w:t>, which is a weighted linear combination of all features in </w:t>
      </w:r>
      <w:hyperlink r:id="rId18" w:anchor="deqn2" w:history="1">
        <w:r w:rsidRPr="00DF5A53">
          <w:rPr>
            <w:rStyle w:val="Hyperlink"/>
            <w:rFonts w:eastAsiaTheme="majorEastAsia" w:cstheme="minorHAnsi"/>
            <w:color w:val="006699"/>
            <w:sz w:val="23"/>
            <w:szCs w:val="23"/>
          </w:rPr>
          <w:t>(2)</w:t>
        </w:r>
      </w:hyperlink>
      <w:r w:rsidRPr="00DF5A53">
        <w:rPr>
          <w:rFonts w:cstheme="minorHAnsi"/>
        </w:rPr>
        <w:t>. The weights </w:t>
      </w:r>
      <w:r w:rsidRPr="00DF5A53">
        <w:rPr>
          <w:rStyle w:val="mi"/>
          <w:rFonts w:cstheme="minorHAnsi"/>
          <w:sz w:val="25"/>
          <w:szCs w:val="25"/>
          <w:bdr w:val="none" w:sz="0" w:space="0" w:color="auto" w:frame="1"/>
        </w:rPr>
        <w:t>a</w:t>
      </w:r>
      <w:r w:rsidRPr="00DF5A53">
        <w:rPr>
          <w:rStyle w:val="mi"/>
          <w:rFonts w:cstheme="minorHAnsi"/>
          <w:sz w:val="18"/>
          <w:szCs w:val="18"/>
          <w:bdr w:val="none" w:sz="0" w:space="0" w:color="auto" w:frame="1"/>
        </w:rPr>
        <w:t>i</w:t>
      </w:r>
      <w:r w:rsidRPr="00DF5A53">
        <w:rPr>
          <w:rFonts w:cstheme="minorHAnsi"/>
        </w:rPr>
        <w:t> are optimized by the CCFS for every class of objects represented by their mean spectrum </w:t>
      </w:r>
      <m:oMath>
        <m:bar>
          <m:barPr>
            <m:pos m:val="top"/>
            <m:ctrlPr>
              <w:rPr>
                <w:rStyle w:val="mi"/>
                <w:rFonts w:ascii="Cambria Math" w:hAnsi="Cambria Math" w:cstheme="minorHAnsi"/>
                <w:sz w:val="25"/>
                <w:szCs w:val="25"/>
                <w:bdr w:val="none" w:sz="0" w:space="0" w:color="auto" w:frame="1"/>
              </w:rPr>
            </m:ctrlPr>
          </m:barPr>
          <m:e>
            <m:r>
              <w:rPr>
                <w:rStyle w:val="mi"/>
                <w:rFonts w:ascii="Cambria Math" w:hAnsi="Cambria Math" w:cstheme="minorHAnsi"/>
                <w:sz w:val="25"/>
                <w:szCs w:val="25"/>
                <w:bdr w:val="none" w:sz="0" w:space="0" w:color="auto" w:frame="1"/>
              </w:rPr>
              <m:t>p</m:t>
            </m:r>
          </m:e>
        </m:bar>
        <m:r>
          <w:rPr>
            <w:rStyle w:val="mi"/>
            <w:rFonts w:ascii="Cambria Math" w:hAnsi="Cambria Math" w:cstheme="minorHAnsi"/>
            <w:sz w:val="25"/>
            <w:szCs w:val="25"/>
            <w:bdr w:val="none" w:sz="0" w:space="0" w:color="auto" w:frame="1"/>
          </w:rPr>
          <m:t>(λ)</m:t>
        </m:r>
      </m:oMath>
      <w:r w:rsidRPr="00DF5A53">
        <w:rPr>
          <w:rFonts w:cstheme="minorHAnsi"/>
        </w:rPr>
        <w:t>.</w:t>
      </w:r>
    </w:p>
    <w:p w14:paraId="73635363" w14:textId="557E88F9" w:rsidR="00887C60" w:rsidRPr="00DF5A53" w:rsidRDefault="00887C60" w:rsidP="005A08F4">
      <w:pPr>
        <w:rPr>
          <w:rFonts w:cstheme="minorHAnsi"/>
        </w:rPr>
      </w:pPr>
      <w:r w:rsidRPr="00DF5A53">
        <w:rPr>
          <w:rFonts w:cstheme="minorHAnsi"/>
        </w:rPr>
        <w:t>The transformed feature </w:t>
      </w:r>
      <m:oMath>
        <m:limUpp>
          <m:limUppPr>
            <m:ctrlPr>
              <w:rPr>
                <w:rStyle w:val="mi"/>
                <w:rFonts w:ascii="Cambria Math" w:hAnsi="Cambria Math" w:cstheme="minorHAnsi"/>
                <w:sz w:val="25"/>
                <w:szCs w:val="25"/>
                <w:bdr w:val="none" w:sz="0" w:space="0" w:color="auto" w:frame="1"/>
              </w:rPr>
            </m:ctrlPr>
          </m:limUppPr>
          <m:e>
            <m:r>
              <w:rPr>
                <w:rStyle w:val="mi"/>
                <w:rFonts w:ascii="Cambria Math" w:hAnsi="Cambria Math" w:cstheme="minorHAnsi"/>
                <w:sz w:val="25"/>
                <w:szCs w:val="25"/>
                <w:bdr w:val="none" w:sz="0" w:space="0" w:color="auto" w:frame="1"/>
              </w:rPr>
              <m:t>I</m:t>
            </m:r>
          </m:e>
          <m:lim>
            <m:r>
              <w:rPr>
                <w:rStyle w:val="mi"/>
                <w:rFonts w:ascii="Cambria Math" w:hAnsi="Cambria Math" w:cstheme="minorHAnsi"/>
                <w:sz w:val="25"/>
                <w:szCs w:val="25"/>
                <w:bdr w:val="none" w:sz="0" w:space="0" w:color="auto" w:frame="1"/>
              </w:rPr>
              <m:t>~</m:t>
            </m:r>
          </m:lim>
        </m:limUpp>
      </m:oMath>
      <w:r w:rsidRPr="00DF5A53">
        <w:rPr>
          <w:rFonts w:cstheme="minorHAnsi"/>
        </w:rPr>
        <w:t> can be viewed as the current generated by a “virtual” superposition band, </w:t>
      </w:r>
      <m:oMath>
        <m:limUpp>
          <m:limUppPr>
            <m:ctrlPr>
              <w:rPr>
                <w:rStyle w:val="mi"/>
                <w:rFonts w:ascii="Cambria Math" w:hAnsi="Cambria Math" w:cstheme="minorHAnsi"/>
                <w:sz w:val="25"/>
                <w:szCs w:val="25"/>
                <w:bdr w:val="none" w:sz="0" w:space="0" w:color="auto" w:frame="1"/>
              </w:rPr>
            </m:ctrlPr>
          </m:limUppPr>
          <m:e>
            <m:r>
              <w:rPr>
                <w:rStyle w:val="mi"/>
                <w:rFonts w:ascii="Cambria Math" w:hAnsi="Cambria Math" w:cstheme="minorHAnsi"/>
                <w:sz w:val="25"/>
                <w:szCs w:val="25"/>
                <w:bdr w:val="none" w:sz="0" w:space="0" w:color="auto" w:frame="1"/>
              </w:rPr>
              <m:t>f</m:t>
            </m:r>
          </m:e>
          <m:lim>
            <m:r>
              <w:rPr>
                <w:rStyle w:val="mi"/>
                <w:rFonts w:ascii="Cambria Math" w:hAnsi="Cambria Math" w:cstheme="minorHAnsi"/>
                <w:sz w:val="25"/>
                <w:szCs w:val="25"/>
                <w:bdr w:val="none" w:sz="0" w:space="0" w:color="auto" w:frame="1"/>
              </w:rPr>
              <m:t>~</m:t>
            </m:r>
          </m:lim>
        </m:limUpp>
        <m:r>
          <w:rPr>
            <w:rStyle w:val="mi"/>
            <w:rFonts w:ascii="Cambria Math" w:hAnsi="Cambria Math" w:cstheme="minorHAnsi"/>
            <w:sz w:val="25"/>
            <w:szCs w:val="25"/>
            <w:bdr w:val="none" w:sz="0" w:space="0" w:color="auto" w:frame="1"/>
          </w:rPr>
          <m:t>=</m:t>
        </m:r>
        <m:nary>
          <m:naryPr>
            <m:chr m:val="∑"/>
            <m:limLoc m:val="undOvr"/>
            <m:grow m:val="1"/>
            <m:ctrlPr>
              <w:rPr>
                <w:rStyle w:val="mi"/>
                <w:rFonts w:ascii="Cambria Math" w:hAnsi="Cambria Math" w:cstheme="minorHAnsi"/>
                <w:sz w:val="25"/>
                <w:szCs w:val="25"/>
                <w:bdr w:val="none" w:sz="0" w:space="0" w:color="auto" w:frame="1"/>
              </w:rPr>
            </m:ctrlPr>
          </m:naryPr>
          <m:sub>
            <m:r>
              <w:rPr>
                <w:rStyle w:val="mi"/>
                <w:rFonts w:ascii="Cambria Math" w:hAnsi="Cambria Math" w:cstheme="minorHAnsi"/>
                <w:sz w:val="25"/>
                <w:szCs w:val="25"/>
                <w:bdr w:val="none" w:sz="0" w:space="0" w:color="auto" w:frame="1"/>
              </w:rPr>
              <m:t>i=1</m:t>
            </m:r>
          </m:sub>
          <m:sup>
            <m:r>
              <w:rPr>
                <w:rStyle w:val="mi"/>
                <w:rFonts w:ascii="Cambria Math" w:hAnsi="Cambria Math" w:cstheme="minorHAnsi"/>
                <w:sz w:val="25"/>
                <w:szCs w:val="25"/>
                <w:bdr w:val="none" w:sz="0" w:space="0" w:color="auto" w:frame="1"/>
              </w:rPr>
              <m:t>n</m:t>
            </m:r>
          </m:sup>
          <m:e>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a</m:t>
                </m:r>
              </m:e>
              <m:sub>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v</m:t>
                    </m:r>
                  </m:e>
                  <m:sub>
                    <m:r>
                      <w:rPr>
                        <w:rStyle w:val="mi"/>
                        <w:rFonts w:ascii="Cambria Math" w:hAnsi="Cambria Math" w:cstheme="minorHAnsi"/>
                        <w:sz w:val="25"/>
                        <w:szCs w:val="25"/>
                        <w:bdr w:val="none" w:sz="0" w:space="0" w:color="auto" w:frame="1"/>
                      </w:rPr>
                      <m:t>i</m:t>
                    </m:r>
                  </m:sub>
                </m:sSub>
              </m:sub>
            </m:sSub>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f</m:t>
                </m:r>
              </m:e>
              <m:sub>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v</m:t>
                    </m:r>
                  </m:e>
                  <m:sub>
                    <m:r>
                      <w:rPr>
                        <w:rStyle w:val="mi"/>
                        <w:rFonts w:ascii="Cambria Math" w:hAnsi="Cambria Math" w:cstheme="minorHAnsi"/>
                        <w:sz w:val="25"/>
                        <w:szCs w:val="25"/>
                        <w:bdr w:val="none" w:sz="0" w:space="0" w:color="auto" w:frame="1"/>
                      </w:rPr>
                      <m:t>i</m:t>
                    </m:r>
                  </m:sub>
                </m:sSub>
              </m:sub>
            </m:sSub>
          </m:e>
        </m:nary>
      </m:oMath>
      <w:r w:rsidRPr="00DF5A53">
        <w:rPr>
          <w:rFonts w:cstheme="minorHAnsi"/>
        </w:rPr>
        <w:t>; the optimal selection rule of the weights is derived rigorously in [11]. Consequently, the problem of determining the optimal current, </w:t>
      </w:r>
      <m:oMath>
        <m:limUpp>
          <m:limUppPr>
            <m:ctrlPr>
              <w:rPr>
                <w:rStyle w:val="mi"/>
                <w:rFonts w:ascii="Cambria Math" w:hAnsi="Cambria Math" w:cstheme="minorHAnsi"/>
                <w:sz w:val="25"/>
                <w:szCs w:val="25"/>
                <w:bdr w:val="none" w:sz="0" w:space="0" w:color="auto" w:frame="1"/>
              </w:rPr>
            </m:ctrlPr>
          </m:limUppPr>
          <m:e>
            <m:r>
              <w:rPr>
                <w:rStyle w:val="mi"/>
                <w:rFonts w:ascii="Cambria Math" w:hAnsi="Cambria Math" w:cstheme="minorHAnsi"/>
                <w:sz w:val="25"/>
                <w:szCs w:val="25"/>
                <w:bdr w:val="none" w:sz="0" w:space="0" w:color="auto" w:frame="1"/>
              </w:rPr>
              <m:t>I</m:t>
            </m:r>
          </m:e>
          <m:lim>
            <m:r>
              <w:rPr>
                <w:rStyle w:val="mi"/>
                <w:rFonts w:ascii="Cambria Math" w:hAnsi="Cambria Math" w:cstheme="minorHAnsi"/>
                <w:sz w:val="25"/>
                <w:szCs w:val="25"/>
                <w:bdr w:val="none" w:sz="0" w:space="0" w:color="auto" w:frame="1"/>
              </w:rPr>
              <m:t>~</m:t>
            </m:r>
          </m:lim>
        </m:limUpp>
      </m:oMath>
      <w:r w:rsidRPr="00DF5A53">
        <w:rPr>
          <w:rFonts w:cstheme="minorHAnsi"/>
        </w:rPr>
        <w:t>, for a given class representative or class mean spectrum </w:t>
      </w:r>
      <w:r w:rsidRPr="00DF5A53">
        <w:rPr>
          <w:rStyle w:val="mi"/>
          <w:rFonts w:cstheme="minorHAnsi"/>
          <w:sz w:val="25"/>
          <w:szCs w:val="25"/>
          <w:bdr w:val="none" w:sz="0" w:space="0" w:color="auto" w:frame="1"/>
        </w:rPr>
        <w:t>p</w:t>
      </w:r>
      <w:r w:rsidRPr="00DF5A53">
        <w:rPr>
          <w:rStyle w:val="mo"/>
          <w:rFonts w:cstheme="minorHAnsi"/>
          <w:sz w:val="25"/>
          <w:szCs w:val="25"/>
          <w:bdr w:val="none" w:sz="0" w:space="0" w:color="auto" w:frame="1"/>
        </w:rPr>
        <w:t>¯(</w:t>
      </w:r>
      <w:r w:rsidRPr="00DF5A53">
        <w:rPr>
          <w:rStyle w:val="mi"/>
          <w:rFonts w:cstheme="minorHAnsi"/>
          <w:sz w:val="25"/>
          <w:szCs w:val="25"/>
          <w:bdr w:val="none" w:sz="0" w:space="0" w:color="auto" w:frame="1"/>
        </w:rPr>
        <w:t>λ</w:t>
      </w:r>
      <w:r w:rsidRPr="00DF5A53">
        <w:rPr>
          <w:rStyle w:val="mo"/>
          <w:rFonts w:cstheme="minorHAnsi"/>
          <w:sz w:val="25"/>
          <w:szCs w:val="25"/>
          <w:bdr w:val="none" w:sz="0" w:space="0" w:color="auto" w:frame="1"/>
        </w:rPr>
        <w:t>)</w:t>
      </w:r>
      <w:r w:rsidRPr="00DF5A53">
        <w:rPr>
          <w:rFonts w:cstheme="minorHAnsi"/>
        </w:rPr>
        <w:t>, is equivalent to finding a superposition band </w:t>
      </w:r>
      <m:oMath>
        <m:limUpp>
          <m:limUppPr>
            <m:ctrlPr>
              <w:rPr>
                <w:rStyle w:val="mi"/>
                <w:rFonts w:ascii="Cambria Math" w:hAnsi="Cambria Math" w:cstheme="minorHAnsi"/>
                <w:sz w:val="25"/>
                <w:szCs w:val="25"/>
                <w:bdr w:val="none" w:sz="0" w:space="0" w:color="auto" w:frame="1"/>
              </w:rPr>
            </m:ctrlPr>
          </m:limUppPr>
          <m:e>
            <m:r>
              <w:rPr>
                <w:rStyle w:val="mi"/>
                <w:rFonts w:ascii="Cambria Math" w:hAnsi="Cambria Math" w:cstheme="minorHAnsi"/>
                <w:sz w:val="25"/>
                <w:szCs w:val="25"/>
                <w:bdr w:val="none" w:sz="0" w:space="0" w:color="auto" w:frame="1"/>
              </w:rPr>
              <m:t>f</m:t>
            </m:r>
          </m:e>
          <m:lim>
            <m:r>
              <w:rPr>
                <w:rStyle w:val="mi"/>
                <w:rFonts w:ascii="Cambria Math" w:hAnsi="Cambria Math" w:cstheme="minorHAnsi"/>
                <w:sz w:val="25"/>
                <w:szCs w:val="25"/>
                <w:bdr w:val="none" w:sz="0" w:space="0" w:color="auto" w:frame="1"/>
              </w:rPr>
              <m:t>~</m:t>
            </m:r>
          </m:lim>
        </m:limUpp>
      </m:oMath>
      <w:r w:rsidRPr="00DF5A53">
        <w:rPr>
          <w:rFonts w:cstheme="minorHAnsi"/>
        </w:rPr>
        <w:t> that provides the best approximation of </w:t>
      </w:r>
      <m:oMath>
        <m:bar>
          <m:barPr>
            <m:pos m:val="top"/>
            <m:ctrlPr>
              <w:rPr>
                <w:rStyle w:val="mi"/>
                <w:rFonts w:ascii="Cambria Math" w:hAnsi="Cambria Math" w:cstheme="minorHAnsi"/>
                <w:sz w:val="25"/>
                <w:szCs w:val="25"/>
                <w:bdr w:val="none" w:sz="0" w:space="0" w:color="auto" w:frame="1"/>
              </w:rPr>
            </m:ctrlPr>
          </m:barPr>
          <m:e>
            <m:r>
              <w:rPr>
                <w:rStyle w:val="mi"/>
                <w:rFonts w:ascii="Cambria Math" w:hAnsi="Cambria Math" w:cstheme="minorHAnsi"/>
                <w:sz w:val="25"/>
                <w:szCs w:val="25"/>
                <w:bdr w:val="none" w:sz="0" w:space="0" w:color="auto" w:frame="1"/>
              </w:rPr>
              <m:t>p</m:t>
            </m:r>
          </m:e>
        </m:bar>
        <m:r>
          <w:rPr>
            <w:rStyle w:val="mi"/>
            <w:rFonts w:ascii="Cambria Math" w:hAnsi="Cambria Math" w:cstheme="minorHAnsi"/>
            <w:sz w:val="25"/>
            <w:szCs w:val="25"/>
            <w:bdr w:val="none" w:sz="0" w:space="0" w:color="auto" w:frame="1"/>
          </w:rPr>
          <m:t>(λ)</m:t>
        </m:r>
      </m:oMath>
      <w:r w:rsidRPr="00DF5A53">
        <w:rPr>
          <w:rFonts w:cstheme="minorHAnsi"/>
        </w:rPr>
        <w:t>. Mathematically, </w:t>
      </w:r>
      <m:oMath>
        <m:limUpp>
          <m:limUppPr>
            <m:ctrlPr>
              <w:rPr>
                <w:rStyle w:val="mi"/>
                <w:rFonts w:ascii="Cambria Math" w:hAnsi="Cambria Math" w:cstheme="minorHAnsi"/>
                <w:sz w:val="25"/>
                <w:szCs w:val="25"/>
                <w:bdr w:val="none" w:sz="0" w:space="0" w:color="auto" w:frame="1"/>
              </w:rPr>
            </m:ctrlPr>
          </m:limUppPr>
          <m:e>
            <m:r>
              <w:rPr>
                <w:rStyle w:val="mi"/>
                <w:rFonts w:ascii="Cambria Math" w:hAnsi="Cambria Math" w:cstheme="minorHAnsi"/>
                <w:sz w:val="25"/>
                <w:szCs w:val="25"/>
                <w:bdr w:val="none" w:sz="0" w:space="0" w:color="auto" w:frame="1"/>
              </w:rPr>
              <m:t>f</m:t>
            </m:r>
          </m:e>
          <m:lim>
            <m:r>
              <w:rPr>
                <w:rStyle w:val="mi"/>
                <w:rFonts w:ascii="Cambria Math" w:hAnsi="Cambria Math" w:cstheme="minorHAnsi"/>
                <w:sz w:val="25"/>
                <w:szCs w:val="25"/>
                <w:bdr w:val="none" w:sz="0" w:space="0" w:color="auto" w:frame="1"/>
              </w:rPr>
              <m:t>~</m:t>
            </m:r>
          </m:lim>
        </m:limUpp>
      </m:oMath>
      <w:r w:rsidRPr="00DF5A53">
        <w:rPr>
          <w:rFonts w:cstheme="minorHAnsi"/>
        </w:rPr>
        <w:t> can be interpreted as an approximation of </w:t>
      </w:r>
      <m:oMath>
        <m:bar>
          <m:barPr>
            <m:pos m:val="top"/>
            <m:ctrlPr>
              <w:rPr>
                <w:rStyle w:val="mi"/>
                <w:rFonts w:ascii="Cambria Math" w:hAnsi="Cambria Math" w:cstheme="minorHAnsi"/>
                <w:sz w:val="25"/>
                <w:szCs w:val="25"/>
                <w:bdr w:val="none" w:sz="0" w:space="0" w:color="auto" w:frame="1"/>
              </w:rPr>
            </m:ctrlPr>
          </m:barPr>
          <m:e>
            <m:r>
              <w:rPr>
                <w:rStyle w:val="mi"/>
                <w:rFonts w:ascii="Cambria Math" w:hAnsi="Cambria Math" w:cstheme="minorHAnsi"/>
                <w:sz w:val="25"/>
                <w:szCs w:val="25"/>
                <w:bdr w:val="none" w:sz="0" w:space="0" w:color="auto" w:frame="1"/>
              </w:rPr>
              <m:t>p</m:t>
            </m:r>
          </m:e>
        </m:bar>
        <m:r>
          <w:rPr>
            <w:rStyle w:val="mi"/>
            <w:rFonts w:ascii="Cambria Math" w:hAnsi="Cambria Math" w:cstheme="minorHAnsi"/>
            <w:sz w:val="25"/>
            <w:szCs w:val="25"/>
            <w:bdr w:val="none" w:sz="0" w:space="0" w:color="auto" w:frame="1"/>
          </w:rPr>
          <m:t>(λ)</m:t>
        </m:r>
      </m:oMath>
      <w:r w:rsidRPr="00DF5A53">
        <w:rPr>
          <w:rFonts w:cstheme="minorHAnsi"/>
        </w:rPr>
        <w:t> in the space spanned by </w:t>
      </w:r>
      <m:oMath>
        <m:r>
          <w:rPr>
            <w:rStyle w:val="mo"/>
            <w:rFonts w:ascii="Cambria Math" w:hAnsi="Cambria Math" w:cstheme="minorHAnsi"/>
            <w:sz w:val="25"/>
            <w:szCs w:val="25"/>
            <w:bdr w:val="none" w:sz="0" w:space="0" w:color="auto" w:frame="1"/>
          </w:rPr>
          <m:t>{</m:t>
        </m:r>
        <m:sSub>
          <m:sSubPr>
            <m:ctrlPr>
              <w:rPr>
                <w:rStyle w:val="mo"/>
                <w:rFonts w:ascii="Cambria Math" w:hAnsi="Cambria Math" w:cstheme="minorHAnsi"/>
                <w:sz w:val="25"/>
                <w:szCs w:val="25"/>
                <w:bdr w:val="none" w:sz="0" w:space="0" w:color="auto" w:frame="1"/>
              </w:rPr>
            </m:ctrlPr>
          </m:sSubPr>
          <m:e>
            <m:r>
              <w:rPr>
                <w:rStyle w:val="mo"/>
                <w:rFonts w:ascii="Cambria Math" w:hAnsi="Cambria Math" w:cstheme="minorHAnsi"/>
                <w:sz w:val="25"/>
                <w:szCs w:val="25"/>
                <w:bdr w:val="none" w:sz="0" w:space="0" w:color="auto" w:frame="1"/>
              </w:rPr>
              <m:t>f</m:t>
            </m:r>
          </m:e>
          <m:sub>
            <m:sSub>
              <m:sSubPr>
                <m:ctrlPr>
                  <w:rPr>
                    <w:rStyle w:val="mo"/>
                    <w:rFonts w:ascii="Cambria Math" w:hAnsi="Cambria Math" w:cstheme="minorHAnsi"/>
                    <w:sz w:val="25"/>
                    <w:szCs w:val="25"/>
                    <w:bdr w:val="none" w:sz="0" w:space="0" w:color="auto" w:frame="1"/>
                  </w:rPr>
                </m:ctrlPr>
              </m:sSubPr>
              <m:e>
                <m:r>
                  <w:rPr>
                    <w:rStyle w:val="mo"/>
                    <w:rFonts w:ascii="Cambria Math" w:hAnsi="Cambria Math" w:cstheme="minorHAnsi"/>
                    <w:sz w:val="25"/>
                    <w:szCs w:val="25"/>
                    <w:bdr w:val="none" w:sz="0" w:space="0" w:color="auto" w:frame="1"/>
                  </w:rPr>
                  <m:t>v</m:t>
                </m:r>
              </m:e>
              <m:sub>
                <m:r>
                  <w:rPr>
                    <w:rStyle w:val="mo"/>
                    <w:rFonts w:ascii="Cambria Math" w:hAnsi="Cambria Math" w:cstheme="minorHAnsi"/>
                    <w:sz w:val="25"/>
                    <w:szCs w:val="25"/>
                    <w:bdr w:val="none" w:sz="0" w:space="0" w:color="auto" w:frame="1"/>
                  </w:rPr>
                  <m:t>i</m:t>
                </m:r>
              </m:sub>
            </m:sSub>
          </m:sub>
        </m:sSub>
        <m:r>
          <w:rPr>
            <w:rStyle w:val="mo"/>
            <w:rFonts w:ascii="Cambria Math" w:hAnsi="Cambria Math" w:cstheme="minorHAnsi"/>
            <w:sz w:val="25"/>
            <w:szCs w:val="25"/>
            <w:bdr w:val="none" w:sz="0" w:space="0" w:color="auto" w:frame="1"/>
          </w:rPr>
          <m:t>}</m:t>
        </m:r>
      </m:oMath>
      <w:r w:rsidRPr="00DF5A53">
        <w:rPr>
          <w:rFonts w:cstheme="minorHAnsi"/>
        </w:rPr>
        <w:t>, which minimizes the distance and at the same time maximizes the signal-to-noise ratio [11].</w:t>
      </w:r>
    </w:p>
    <w:p w14:paraId="4482E74A" w14:textId="77777777" w:rsidR="00887C60" w:rsidRPr="00DF5A53" w:rsidRDefault="00887C60" w:rsidP="00847AD4">
      <w:pPr>
        <w:pStyle w:val="Heading2"/>
        <w:rPr>
          <w:rFonts w:asciiTheme="minorHAnsi" w:hAnsiTheme="minorHAnsi" w:cstheme="minorHAnsi"/>
        </w:rPr>
      </w:pPr>
      <w:r w:rsidRPr="00DF5A53">
        <w:rPr>
          <w:rFonts w:asciiTheme="minorHAnsi" w:hAnsiTheme="minorHAnsi" w:cstheme="minorHAnsi"/>
        </w:rPr>
        <w:t>B. Classification Problems</w:t>
      </w:r>
    </w:p>
    <w:p w14:paraId="6CEFD221" w14:textId="77777777" w:rsidR="00887C60" w:rsidRPr="00DF5A53" w:rsidRDefault="00887C60" w:rsidP="00847AD4">
      <w:pPr>
        <w:rPr>
          <w:rFonts w:cstheme="minorHAnsi"/>
        </w:rPr>
      </w:pPr>
      <w:r w:rsidRPr="00DF5A53">
        <w:rPr>
          <w:rFonts w:cstheme="minorHAnsi"/>
        </w:rPr>
        <w:t>The first classification problem considered in this paper is that of separating multiple combinations of MW and LW IR spectral filters with different bandwidths and center wavelengths. For this problem, we used the three scenes shown in Fig. 4(a)–(c). The second classification problem is to discriminate between pairs of rocks drawn from a set of three distinct rock types: granite, hornfels, and limestone. The scene configurations for this problem are shown in Figs. 4(d) and 9, left. The classes identified for both classification problems are summarized in Table I.</w:t>
      </w:r>
    </w:p>
    <w:p w14:paraId="475D2A6F" w14:textId="77777777" w:rsidR="00887C60" w:rsidRPr="00DF5A53" w:rsidRDefault="00887C60" w:rsidP="00847AD4">
      <w:pPr>
        <w:rPr>
          <w:rFonts w:cstheme="minorHAnsi"/>
        </w:rPr>
      </w:pPr>
      <w:r w:rsidRPr="00DF5A53">
        <w:rPr>
          <w:rFonts w:cstheme="minorHAnsi"/>
          <w:b/>
          <w:bCs/>
        </w:rPr>
        <w:t>Table I </w:t>
      </w:r>
      <w:r w:rsidRPr="00DF5A53">
        <w:rPr>
          <w:rFonts w:cstheme="minorHAnsi"/>
        </w:rPr>
        <w:t>Summary of Identified Classes for the Filters and Rock Classification Problems</w:t>
      </w:r>
    </w:p>
    <w:p w14:paraId="5C31B445" w14:textId="58804258" w:rsidR="00887C60" w:rsidRPr="00DF5A53" w:rsidRDefault="00887C60" w:rsidP="00887C60">
      <w:pPr>
        <w:rPr>
          <w:rStyle w:val="Hyperlink"/>
          <w:rFonts w:cstheme="minorHAnsi"/>
          <w:color w:val="006699"/>
          <w:u w:val="none"/>
        </w:rPr>
      </w:pPr>
      <w:r w:rsidRPr="00DF5A53">
        <w:rPr>
          <w:rFonts w:cstheme="minorHAnsi"/>
          <w:sz w:val="18"/>
          <w:szCs w:val="18"/>
        </w:rPr>
        <w:fldChar w:fldCharType="begin"/>
      </w:r>
      <w:r w:rsidRPr="00DF5A53">
        <w:rPr>
          <w:rFonts w:cstheme="minorHAnsi"/>
          <w:sz w:val="18"/>
          <w:szCs w:val="18"/>
        </w:rPr>
        <w:instrText xml:space="preserve"> HYPERLINK "https://ieeexplore.ieee.org/mediastore_new/IEEE/content/media/7361/5752398/5648441/5648441-table-1-source-large.gif" </w:instrText>
      </w:r>
      <w:r w:rsidRPr="00DF5A53">
        <w:rPr>
          <w:rFonts w:cstheme="minorHAnsi"/>
          <w:sz w:val="18"/>
          <w:szCs w:val="18"/>
        </w:rPr>
        <w:fldChar w:fldCharType="separate"/>
      </w:r>
      <w:r w:rsidRPr="00DF5A53">
        <w:rPr>
          <w:rFonts w:cstheme="minorHAnsi"/>
          <w:noProof/>
          <w:color w:val="006699"/>
          <w:sz w:val="18"/>
          <w:szCs w:val="18"/>
        </w:rPr>
        <w:drawing>
          <wp:inline distT="0" distB="0" distL="0" distR="0" wp14:anchorId="7B9E2E9B" wp14:editId="52AA7367">
            <wp:extent cx="2743200" cy="905256"/>
            <wp:effectExtent l="0" t="0" r="0" b="9525"/>
            <wp:docPr id="18" name="Picture 18" descr="Tabl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Tabl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905256"/>
                    </a:xfrm>
                    <a:prstGeom prst="rect">
                      <a:avLst/>
                    </a:prstGeom>
                    <a:noFill/>
                    <a:ln>
                      <a:noFill/>
                    </a:ln>
                  </pic:spPr>
                </pic:pic>
              </a:graphicData>
            </a:graphic>
          </wp:inline>
        </w:drawing>
      </w:r>
    </w:p>
    <w:p w14:paraId="21081E0D" w14:textId="77777777" w:rsidR="004E6FE4" w:rsidRPr="00DF5A53" w:rsidRDefault="00887C60" w:rsidP="004E6FE4">
      <w:pPr>
        <w:pStyle w:val="ListParagraph"/>
        <w:kinsoku w:val="0"/>
        <w:overflowPunct w:val="0"/>
        <w:spacing w:before="6"/>
        <w:rPr>
          <w:rFonts w:cstheme="minorHAnsi"/>
          <w:sz w:val="3"/>
          <w:szCs w:val="3"/>
        </w:rPr>
      </w:pPr>
      <w:r w:rsidRPr="00DF5A53">
        <w:rPr>
          <w:rFonts w:cstheme="minorHAnsi"/>
          <w:sz w:val="18"/>
          <w:szCs w:val="18"/>
        </w:rPr>
        <w:fldChar w:fldCharType="end"/>
      </w:r>
    </w:p>
    <w:tbl>
      <w:tblPr>
        <w:tblStyle w:val="TableGrid"/>
        <w:tblW w:w="0" w:type="auto"/>
        <w:tblInd w:w="102" w:type="dxa"/>
        <w:tblLook w:val="04A0" w:firstRow="1" w:lastRow="0" w:firstColumn="1" w:lastColumn="0" w:noHBand="0" w:noVBand="1"/>
      </w:tblPr>
      <w:tblGrid>
        <w:gridCol w:w="2792"/>
        <w:gridCol w:w="4776"/>
      </w:tblGrid>
      <w:tr w:rsidR="007D173F" w:rsidRPr="00DF5A53" w14:paraId="686BBFEE" w14:textId="77777777" w:rsidTr="00842FE3">
        <w:tc>
          <w:tcPr>
            <w:tcW w:w="0" w:type="auto"/>
          </w:tcPr>
          <w:p w14:paraId="176446DD" w14:textId="0EFAF62F" w:rsidR="007D173F" w:rsidRPr="00DF5A53" w:rsidRDefault="00F14532" w:rsidP="00842FE3">
            <w:pPr>
              <w:pStyle w:val="NoSpacing"/>
              <w:rPr>
                <w:rFonts w:cstheme="minorHAnsi"/>
                <w:b/>
                <w:bCs/>
              </w:rPr>
            </w:pPr>
            <w:r w:rsidRPr="00DF5A53">
              <w:rPr>
                <w:rFonts w:cstheme="minorHAnsi"/>
                <w:b/>
                <w:bCs/>
              </w:rPr>
              <w:t xml:space="preserve"> </w:t>
            </w:r>
            <w:r w:rsidR="00232323" w:rsidRPr="00DF5A53">
              <w:rPr>
                <w:rFonts w:cstheme="minorHAnsi"/>
                <w:b/>
                <w:bCs/>
              </w:rPr>
              <w:t>Filter classification problem</w:t>
            </w:r>
          </w:p>
        </w:tc>
        <w:tc>
          <w:tcPr>
            <w:tcW w:w="0" w:type="auto"/>
          </w:tcPr>
          <w:p w14:paraId="7CFF47A0" w14:textId="67F24040" w:rsidR="007D173F" w:rsidRPr="00DF5A53" w:rsidRDefault="00232323" w:rsidP="00842FE3">
            <w:pPr>
              <w:pStyle w:val="NoSpacing"/>
              <w:rPr>
                <w:rFonts w:cstheme="minorHAnsi"/>
                <w:b/>
                <w:bCs/>
              </w:rPr>
            </w:pPr>
            <w:r w:rsidRPr="00DF5A53">
              <w:rPr>
                <w:rFonts w:cstheme="minorHAnsi"/>
                <w:b/>
                <w:bCs/>
              </w:rPr>
              <w:t>Identified classes</w:t>
            </w:r>
          </w:p>
        </w:tc>
      </w:tr>
      <w:tr w:rsidR="007D173F" w:rsidRPr="00DF5A53" w14:paraId="277D9189" w14:textId="77777777" w:rsidTr="00842FE3">
        <w:tc>
          <w:tcPr>
            <w:tcW w:w="0" w:type="auto"/>
          </w:tcPr>
          <w:p w14:paraId="08AF0294" w14:textId="153899A4" w:rsidR="007D173F" w:rsidRPr="00DF5A53" w:rsidRDefault="00232323" w:rsidP="00842FE3">
            <w:pPr>
              <w:pStyle w:val="NoSpacing"/>
              <w:rPr>
                <w:rFonts w:cstheme="minorHAnsi"/>
              </w:rPr>
            </w:pPr>
            <w:r w:rsidRPr="00DF5A53">
              <w:rPr>
                <w:rFonts w:cstheme="minorHAnsi"/>
              </w:rPr>
              <w:t>Scene (a)</w:t>
            </w:r>
          </w:p>
        </w:tc>
        <w:tc>
          <w:tcPr>
            <w:tcW w:w="0" w:type="auto"/>
          </w:tcPr>
          <w:p w14:paraId="3D029792" w14:textId="605A009B" w:rsidR="007D173F" w:rsidRPr="00DF5A53" w:rsidRDefault="007A1801" w:rsidP="00842FE3">
            <w:pPr>
              <w:pStyle w:val="NoSpacing"/>
              <w:rPr>
                <w:rFonts w:cstheme="minorHAnsi"/>
              </w:rPr>
            </w:pPr>
            <w:r w:rsidRPr="00DF5A53">
              <w:rPr>
                <w:rFonts w:cstheme="minorHAnsi"/>
              </w:rPr>
              <w:t>MW</w:t>
            </w:r>
            <w:r w:rsidRPr="00DF5A53">
              <w:rPr>
                <w:rFonts w:cstheme="minorHAnsi"/>
                <w:vertAlign w:val="subscript"/>
              </w:rPr>
              <w:t>1</w:t>
            </w:r>
            <w:r w:rsidRPr="00DF5A53">
              <w:rPr>
                <w:rFonts w:cstheme="minorHAnsi"/>
              </w:rPr>
              <w:t>, MW</w:t>
            </w:r>
            <w:r w:rsidRPr="00DF5A53">
              <w:rPr>
                <w:rFonts w:cstheme="minorHAnsi"/>
                <w:vertAlign w:val="subscript"/>
              </w:rPr>
              <w:t>2</w:t>
            </w:r>
            <w:r w:rsidRPr="00DF5A53">
              <w:rPr>
                <w:rFonts w:cstheme="minorHAnsi"/>
              </w:rPr>
              <w:t>, filters, metal holder and back</w:t>
            </w:r>
            <w:r w:rsidR="00B26479" w:rsidRPr="00DF5A53">
              <w:rPr>
                <w:rFonts w:cstheme="minorHAnsi"/>
              </w:rPr>
              <w:t>ground</w:t>
            </w:r>
          </w:p>
        </w:tc>
      </w:tr>
      <w:tr w:rsidR="007D173F" w:rsidRPr="00DF5A53" w14:paraId="0DE1C53D" w14:textId="77777777" w:rsidTr="00842FE3">
        <w:tc>
          <w:tcPr>
            <w:tcW w:w="0" w:type="auto"/>
          </w:tcPr>
          <w:p w14:paraId="1744F1EA" w14:textId="21583FDF" w:rsidR="007D173F" w:rsidRPr="00DF5A53" w:rsidRDefault="00B26479" w:rsidP="00842FE3">
            <w:pPr>
              <w:pStyle w:val="NoSpacing"/>
              <w:rPr>
                <w:rFonts w:cstheme="minorHAnsi"/>
              </w:rPr>
            </w:pPr>
            <w:r w:rsidRPr="00DF5A53">
              <w:rPr>
                <w:rFonts w:cstheme="minorHAnsi"/>
              </w:rPr>
              <w:t>Scene (b)</w:t>
            </w:r>
          </w:p>
        </w:tc>
        <w:tc>
          <w:tcPr>
            <w:tcW w:w="0" w:type="auto"/>
          </w:tcPr>
          <w:p w14:paraId="4B0159E0" w14:textId="3725E079" w:rsidR="007D173F" w:rsidRPr="00DF5A53" w:rsidRDefault="00B26479" w:rsidP="00842FE3">
            <w:pPr>
              <w:pStyle w:val="NoSpacing"/>
              <w:rPr>
                <w:rFonts w:cstheme="minorHAnsi"/>
              </w:rPr>
            </w:pPr>
            <w:r w:rsidRPr="00DF5A53">
              <w:rPr>
                <w:rFonts w:cstheme="minorHAnsi"/>
              </w:rPr>
              <w:t>MW</w:t>
            </w:r>
            <w:r w:rsidRPr="00DF5A53">
              <w:rPr>
                <w:rFonts w:cstheme="minorHAnsi"/>
                <w:vertAlign w:val="subscript"/>
              </w:rPr>
              <w:t>2</w:t>
            </w:r>
            <w:r w:rsidRPr="00DF5A53">
              <w:rPr>
                <w:rFonts w:cstheme="minorHAnsi"/>
              </w:rPr>
              <w:t>, LW</w:t>
            </w:r>
            <w:r w:rsidRPr="00DF5A53">
              <w:rPr>
                <w:rFonts w:cstheme="minorHAnsi"/>
                <w:vertAlign w:val="subscript"/>
              </w:rPr>
              <w:t>3</w:t>
            </w:r>
            <w:r w:rsidRPr="00DF5A53">
              <w:rPr>
                <w:rFonts w:cstheme="minorHAnsi"/>
              </w:rPr>
              <w:t xml:space="preserve"> filters and metal holder and background</w:t>
            </w:r>
          </w:p>
        </w:tc>
      </w:tr>
      <w:tr w:rsidR="007D173F" w:rsidRPr="00DF5A53" w14:paraId="580EF242" w14:textId="77777777" w:rsidTr="00842FE3">
        <w:tc>
          <w:tcPr>
            <w:tcW w:w="0" w:type="auto"/>
          </w:tcPr>
          <w:p w14:paraId="295866FD" w14:textId="17964467" w:rsidR="007D173F" w:rsidRPr="00DF5A53" w:rsidRDefault="00B26479" w:rsidP="00842FE3">
            <w:pPr>
              <w:pStyle w:val="NoSpacing"/>
              <w:rPr>
                <w:rFonts w:cstheme="minorHAnsi"/>
              </w:rPr>
            </w:pPr>
            <w:r w:rsidRPr="00DF5A53">
              <w:rPr>
                <w:rFonts w:cstheme="minorHAnsi"/>
              </w:rPr>
              <w:t xml:space="preserve">Scene </w:t>
            </w:r>
            <w:r w:rsidR="00ED76FE" w:rsidRPr="00DF5A53">
              <w:rPr>
                <w:rFonts w:cstheme="minorHAnsi"/>
              </w:rPr>
              <w:t>(c</w:t>
            </w:r>
            <w:r w:rsidR="00EC24E8" w:rsidRPr="00DF5A53">
              <w:rPr>
                <w:rFonts w:cstheme="minorHAnsi"/>
              </w:rPr>
              <w:t>)</w:t>
            </w:r>
          </w:p>
        </w:tc>
        <w:tc>
          <w:tcPr>
            <w:tcW w:w="0" w:type="auto"/>
          </w:tcPr>
          <w:p w14:paraId="3F73C9BB" w14:textId="2EC0D7DC" w:rsidR="007D173F" w:rsidRPr="00DF5A53" w:rsidRDefault="00B26479" w:rsidP="00842FE3">
            <w:pPr>
              <w:pStyle w:val="NoSpacing"/>
              <w:rPr>
                <w:rFonts w:cstheme="minorHAnsi"/>
              </w:rPr>
            </w:pPr>
            <w:r w:rsidRPr="00DF5A53">
              <w:rPr>
                <w:rFonts w:cstheme="minorHAnsi"/>
              </w:rPr>
              <w:t>MW</w:t>
            </w:r>
            <w:r w:rsidR="00FD6A83" w:rsidRPr="00DF5A53">
              <w:rPr>
                <w:rFonts w:cstheme="minorHAnsi"/>
                <w:vertAlign w:val="subscript"/>
              </w:rPr>
              <w:t>1</w:t>
            </w:r>
            <w:r w:rsidRPr="00DF5A53">
              <w:rPr>
                <w:rFonts w:cstheme="minorHAnsi"/>
              </w:rPr>
              <w:t>, MW</w:t>
            </w:r>
            <w:r w:rsidRPr="00DF5A53">
              <w:rPr>
                <w:rFonts w:cstheme="minorHAnsi"/>
                <w:vertAlign w:val="subscript"/>
              </w:rPr>
              <w:t>2</w:t>
            </w:r>
            <w:r w:rsidRPr="00DF5A53">
              <w:rPr>
                <w:rFonts w:cstheme="minorHAnsi"/>
              </w:rPr>
              <w:t xml:space="preserve"> and LW</w:t>
            </w:r>
            <w:r w:rsidRPr="00DF5A53">
              <w:rPr>
                <w:rFonts w:cstheme="minorHAnsi"/>
                <w:vertAlign w:val="subscript"/>
              </w:rPr>
              <w:t>3</w:t>
            </w:r>
            <w:r w:rsidRPr="00DF5A53">
              <w:rPr>
                <w:rFonts w:cstheme="minorHAnsi"/>
              </w:rPr>
              <w:t xml:space="preserve"> filters and background</w:t>
            </w:r>
          </w:p>
        </w:tc>
      </w:tr>
      <w:tr w:rsidR="007D173F" w:rsidRPr="00DF5A53" w14:paraId="5A0CC7F7" w14:textId="77777777" w:rsidTr="00842FE3">
        <w:tc>
          <w:tcPr>
            <w:tcW w:w="0" w:type="auto"/>
          </w:tcPr>
          <w:p w14:paraId="5070BA52" w14:textId="1E0157E8" w:rsidR="007D173F" w:rsidRPr="00DF5A53" w:rsidRDefault="00877E88" w:rsidP="00842FE3">
            <w:pPr>
              <w:pStyle w:val="NoSpacing"/>
              <w:rPr>
                <w:rFonts w:cstheme="minorHAnsi"/>
                <w:b/>
                <w:bCs/>
              </w:rPr>
            </w:pPr>
            <w:r w:rsidRPr="00DF5A53">
              <w:rPr>
                <w:rFonts w:cstheme="minorHAnsi"/>
                <w:b/>
                <w:bCs/>
              </w:rPr>
              <w:t>Rock classification problem</w:t>
            </w:r>
          </w:p>
        </w:tc>
        <w:tc>
          <w:tcPr>
            <w:tcW w:w="0" w:type="auto"/>
          </w:tcPr>
          <w:p w14:paraId="0FA8CEA8" w14:textId="226B4DB1" w:rsidR="007D173F" w:rsidRPr="00DF5A53" w:rsidRDefault="00877E88" w:rsidP="00842FE3">
            <w:pPr>
              <w:pStyle w:val="NoSpacing"/>
              <w:rPr>
                <w:rFonts w:cstheme="minorHAnsi"/>
                <w:b/>
                <w:bCs/>
              </w:rPr>
            </w:pPr>
            <w:r w:rsidRPr="00DF5A53">
              <w:rPr>
                <w:rFonts w:cstheme="minorHAnsi"/>
                <w:b/>
                <w:bCs/>
              </w:rPr>
              <w:t>Identified classes</w:t>
            </w:r>
          </w:p>
        </w:tc>
      </w:tr>
      <w:tr w:rsidR="007D173F" w:rsidRPr="00DF5A53" w14:paraId="0C9D5B63" w14:textId="77777777" w:rsidTr="00842FE3">
        <w:tc>
          <w:tcPr>
            <w:tcW w:w="0" w:type="auto"/>
          </w:tcPr>
          <w:p w14:paraId="37602CC4" w14:textId="4E8EB455" w:rsidR="007D173F" w:rsidRPr="00DF5A53" w:rsidRDefault="00877E88" w:rsidP="00842FE3">
            <w:pPr>
              <w:pStyle w:val="NoSpacing"/>
              <w:rPr>
                <w:rFonts w:cstheme="minorHAnsi"/>
              </w:rPr>
            </w:pPr>
            <w:r w:rsidRPr="00DF5A53">
              <w:rPr>
                <w:rFonts w:cstheme="minorHAnsi"/>
              </w:rPr>
              <w:t>Scene (a)</w:t>
            </w:r>
          </w:p>
        </w:tc>
        <w:tc>
          <w:tcPr>
            <w:tcW w:w="0" w:type="auto"/>
          </w:tcPr>
          <w:p w14:paraId="7FA23377" w14:textId="660372DC" w:rsidR="007D173F" w:rsidRPr="00DF5A53" w:rsidRDefault="00877E88" w:rsidP="00842FE3">
            <w:pPr>
              <w:pStyle w:val="NoSpacing"/>
              <w:rPr>
                <w:rFonts w:cstheme="minorHAnsi"/>
              </w:rPr>
            </w:pPr>
            <w:r w:rsidRPr="00DF5A53">
              <w:rPr>
                <w:rFonts w:cstheme="minorHAnsi"/>
              </w:rPr>
              <w:t>MW</w:t>
            </w:r>
            <w:r w:rsidRPr="00DF5A53">
              <w:rPr>
                <w:rFonts w:cstheme="minorHAnsi"/>
                <w:vertAlign w:val="subscript"/>
              </w:rPr>
              <w:t>2</w:t>
            </w:r>
            <w:r w:rsidRPr="00DF5A53">
              <w:rPr>
                <w:rFonts w:cstheme="minorHAnsi"/>
              </w:rPr>
              <w:t xml:space="preserve"> filter, </w:t>
            </w:r>
            <w:proofErr w:type="spellStart"/>
            <w:r w:rsidRPr="00DF5A53">
              <w:rPr>
                <w:rFonts w:cstheme="minorHAnsi"/>
              </w:rPr>
              <w:t>linestone</w:t>
            </w:r>
            <w:proofErr w:type="spellEnd"/>
            <w:r w:rsidRPr="00DF5A53">
              <w:rPr>
                <w:rFonts w:cstheme="minorHAnsi"/>
              </w:rPr>
              <w:t>, granite and background</w:t>
            </w:r>
          </w:p>
        </w:tc>
      </w:tr>
      <w:tr w:rsidR="007D173F" w:rsidRPr="00DF5A53" w14:paraId="290DC8D2" w14:textId="77777777" w:rsidTr="00842FE3">
        <w:tc>
          <w:tcPr>
            <w:tcW w:w="0" w:type="auto"/>
          </w:tcPr>
          <w:p w14:paraId="0BC7A1E3" w14:textId="294A6101" w:rsidR="007D173F" w:rsidRPr="00DF5A53" w:rsidRDefault="00877E88" w:rsidP="00842FE3">
            <w:pPr>
              <w:pStyle w:val="NoSpacing"/>
              <w:rPr>
                <w:rFonts w:cstheme="minorHAnsi"/>
              </w:rPr>
            </w:pPr>
            <w:r w:rsidRPr="00DF5A53">
              <w:rPr>
                <w:rFonts w:cstheme="minorHAnsi"/>
              </w:rPr>
              <w:t>Scene</w:t>
            </w:r>
            <w:r w:rsidR="003D5812" w:rsidRPr="00DF5A53">
              <w:rPr>
                <w:rFonts w:cstheme="minorHAnsi"/>
              </w:rPr>
              <w:t xml:space="preserve"> (b)</w:t>
            </w:r>
          </w:p>
        </w:tc>
        <w:tc>
          <w:tcPr>
            <w:tcW w:w="0" w:type="auto"/>
          </w:tcPr>
          <w:p w14:paraId="049A286E" w14:textId="234F4F6D" w:rsidR="007D173F" w:rsidRPr="00DF5A53" w:rsidRDefault="003D5812" w:rsidP="00842FE3">
            <w:pPr>
              <w:pStyle w:val="NoSpacing"/>
              <w:rPr>
                <w:rFonts w:cstheme="minorHAnsi"/>
              </w:rPr>
            </w:pPr>
            <w:r w:rsidRPr="00DF5A53">
              <w:rPr>
                <w:rFonts w:cstheme="minorHAnsi"/>
              </w:rPr>
              <w:t>Granite, hornfels and background</w:t>
            </w:r>
          </w:p>
        </w:tc>
      </w:tr>
      <w:tr w:rsidR="007D173F" w:rsidRPr="00DF5A53" w14:paraId="4939FFD4" w14:textId="77777777" w:rsidTr="00842FE3">
        <w:tc>
          <w:tcPr>
            <w:tcW w:w="0" w:type="auto"/>
          </w:tcPr>
          <w:p w14:paraId="10DDF75C" w14:textId="77777777" w:rsidR="007D173F" w:rsidRPr="00DF5A53" w:rsidRDefault="007D173F" w:rsidP="00842FE3">
            <w:pPr>
              <w:pStyle w:val="NoSpacing"/>
              <w:rPr>
                <w:rFonts w:cstheme="minorHAnsi"/>
              </w:rPr>
            </w:pPr>
          </w:p>
        </w:tc>
        <w:tc>
          <w:tcPr>
            <w:tcW w:w="0" w:type="auto"/>
          </w:tcPr>
          <w:p w14:paraId="2E673A72" w14:textId="77777777" w:rsidR="007D173F" w:rsidRPr="00DF5A53" w:rsidRDefault="007D173F" w:rsidP="00842FE3">
            <w:pPr>
              <w:pStyle w:val="NoSpacing"/>
              <w:rPr>
                <w:rFonts w:cstheme="minorHAnsi"/>
              </w:rPr>
            </w:pPr>
          </w:p>
        </w:tc>
      </w:tr>
    </w:tbl>
    <w:p w14:paraId="4F75A54C" w14:textId="7F68879B" w:rsidR="004E6FE4" w:rsidRPr="00DF5A53" w:rsidRDefault="004E6FE4" w:rsidP="004E6FE4">
      <w:pPr>
        <w:kinsoku w:val="0"/>
        <w:overflowPunct w:val="0"/>
        <w:autoSpaceDE w:val="0"/>
        <w:autoSpaceDN w:val="0"/>
        <w:adjustRightInd w:val="0"/>
        <w:spacing w:after="0" w:line="240" w:lineRule="auto"/>
        <w:ind w:left="102"/>
        <w:rPr>
          <w:rFonts w:cstheme="minorHAnsi"/>
          <w:sz w:val="20"/>
          <w:szCs w:val="20"/>
        </w:rPr>
      </w:pPr>
    </w:p>
    <w:p w14:paraId="79DDB3FF" w14:textId="6F5346DF" w:rsidR="00887C60" w:rsidRPr="00DF5A53" w:rsidRDefault="00887C60" w:rsidP="00887C60">
      <w:pPr>
        <w:rPr>
          <w:rFonts w:cstheme="minorHAnsi"/>
        </w:rPr>
      </w:pPr>
    </w:p>
    <w:p w14:paraId="494F4448" w14:textId="77777777" w:rsidR="00887C60" w:rsidRPr="00DF5A53" w:rsidRDefault="00887C60" w:rsidP="00847AD4">
      <w:pPr>
        <w:rPr>
          <w:rFonts w:cstheme="minorHAnsi"/>
        </w:rPr>
      </w:pPr>
      <w:r w:rsidRPr="00DF5A53">
        <w:rPr>
          <w:rFonts w:cstheme="minorHAnsi"/>
        </w:rPr>
        <w:t>Two types of normalization techniques are applied to the raw digital numbers (DNs) that are retrieved directly from the DWELL FPA. First, at each bias voltage, pixel's DN values are radiometrically corrected by a two-point nonuniformity correction (NUC) algorithm. The NUC compensates for the spatially nonuniform response of the detectors within the FPA [16] and is an integrated part of the image acquisition process. The two-point NUC is performed using temperatures at 22 °C and 150 °C. The lower temperature of 22 °C corresponds to the lens-cap's room temperature, which was used to yield the lower-temperature uniform field.</w:t>
      </w:r>
    </w:p>
    <w:p w14:paraId="00FB67BC" w14:textId="77777777" w:rsidR="00887C60" w:rsidRPr="00DF5A53" w:rsidRDefault="00887C60" w:rsidP="00D1185D">
      <w:pPr>
        <w:rPr>
          <w:rFonts w:cstheme="minorHAnsi"/>
        </w:rPr>
      </w:pPr>
      <w:r w:rsidRPr="00DF5A53">
        <w:rPr>
          <w:rFonts w:cstheme="minorHAnsi"/>
        </w:rPr>
        <w:t>Next, for every radiometrically corrected pixel and its replicas at each bias voltage, the pixel's value is normalized as follows:</w:t>
      </w:r>
    </w:p>
    <w:p w14:paraId="47C74826" w14:textId="203D6F5F" w:rsidR="00887C60" w:rsidRPr="00DF5A53" w:rsidRDefault="00E56377" w:rsidP="00887C60">
      <w:pPr>
        <w:jc w:val="center"/>
        <w:rPr>
          <w:rFonts w:cstheme="minorHAnsi"/>
          <w:sz w:val="23"/>
          <w:szCs w:val="23"/>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bar>
                <m:barPr>
                  <m:ctrlPr>
                    <w:rPr>
                      <w:rStyle w:val="mi"/>
                      <w:rFonts w:ascii="Cambria Math" w:hAnsi="Cambria Math" w:cstheme="minorHAnsi"/>
                      <w:sz w:val="28"/>
                      <w:szCs w:val="28"/>
                      <w:bdr w:val="none" w:sz="0" w:space="0" w:color="auto" w:frame="1"/>
                    </w:rPr>
                  </m:ctrlPr>
                </m:barPr>
                <m:e>
                  <m:r>
                    <w:rPr>
                      <w:rStyle w:val="mi"/>
                      <w:rFonts w:ascii="Cambria Math" w:hAnsi="Cambria Math" w:cstheme="minorHAnsi"/>
                      <w:sz w:val="28"/>
                      <w:szCs w:val="28"/>
                      <w:bdr w:val="none" w:sz="0" w:space="0" w:color="auto" w:frame="1"/>
                    </w:rPr>
                    <m:t>I</m:t>
                  </m:r>
                </m:e>
              </m:bar>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v</m:t>
                  </m:r>
                </m:e>
                <m:sub>
                  <m:r>
                    <w:rPr>
                      <w:rStyle w:val="mi"/>
                      <w:rFonts w:ascii="Cambria Math" w:hAnsi="Cambria Math" w:cstheme="minorHAnsi"/>
                      <w:sz w:val="28"/>
                      <w:szCs w:val="28"/>
                      <w:bdr w:val="none" w:sz="0" w:space="0" w:color="auto" w:frame="1"/>
                    </w:rPr>
                    <m:t>j</m:t>
                  </m:r>
                </m:sub>
              </m:sSub>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I(</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v</m:t>
                      </m:r>
                    </m:e>
                    <m:sub>
                      <m:r>
                        <w:rPr>
                          <w:rStyle w:val="mi"/>
                          <w:rFonts w:ascii="Cambria Math" w:hAnsi="Cambria Math" w:cstheme="minorHAnsi"/>
                          <w:sz w:val="28"/>
                          <w:szCs w:val="28"/>
                          <w:bdr w:val="none" w:sz="0" w:space="0" w:color="auto" w:frame="1"/>
                        </w:rPr>
                        <m:t>j</m:t>
                      </m:r>
                    </m:sub>
                  </m:sSub>
                  <m:r>
                    <w:rPr>
                      <w:rStyle w:val="mi"/>
                      <w:rFonts w:ascii="Cambria Math" w:hAnsi="Cambria Math" w:cstheme="minorHAnsi"/>
                      <w:sz w:val="28"/>
                      <w:szCs w:val="28"/>
                      <w:bdr w:val="none" w:sz="0" w:space="0" w:color="auto" w:frame="1"/>
                    </w:rPr>
                    <m:t>)</m:t>
                  </m:r>
                </m:num>
                <m:den>
                  <m:r>
                    <m:rPr>
                      <m:sty m:val="p"/>
                    </m:rPr>
                    <w:rPr>
                      <w:rStyle w:val="mi"/>
                      <w:rFonts w:ascii="Cambria Math" w:hAnsi="Cambria Math" w:cstheme="minorHAnsi"/>
                      <w:sz w:val="28"/>
                      <w:szCs w:val="28"/>
                      <w:bdr w:val="none" w:sz="0" w:space="0" w:color="auto" w:frame="1"/>
                    </w:rPr>
                    <m:t>Δ</m:t>
                  </m:r>
                  <m:r>
                    <w:rPr>
                      <w:rStyle w:val="mi"/>
                      <w:rFonts w:ascii="Cambria Math" w:hAnsi="Cambria Math" w:cstheme="minorHAnsi"/>
                      <w:sz w:val="28"/>
                      <w:szCs w:val="28"/>
                      <w:bdr w:val="none" w:sz="0" w:space="0" w:color="auto" w:frame="1"/>
                    </w:rPr>
                    <m:t>v</m:t>
                  </m:r>
                  <m:nary>
                    <m:naryPr>
                      <m:chr m:val="∑"/>
                      <m:limLoc m:val="undOvr"/>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i=1</m:t>
                      </m:r>
                    </m:sub>
                    <m:sup>
                      <m:r>
                        <w:rPr>
                          <w:rStyle w:val="mi"/>
                          <w:rFonts w:ascii="Cambria Math" w:hAnsi="Cambria Math" w:cstheme="minorHAnsi"/>
                          <w:sz w:val="28"/>
                          <w:szCs w:val="28"/>
                          <w:bdr w:val="none" w:sz="0" w:space="0" w:color="auto" w:frame="1"/>
                        </w:rPr>
                        <m:t>n</m:t>
                      </m:r>
                    </m:sup>
                    <m:e>
                      <m:r>
                        <w:rPr>
                          <w:rStyle w:val="mi"/>
                          <w:rFonts w:ascii="Cambria Math" w:hAnsi="Cambria Math" w:cstheme="minorHAnsi"/>
                          <w:sz w:val="28"/>
                          <w:szCs w:val="28"/>
                          <w:bdr w:val="none" w:sz="0" w:space="0" w:color="auto" w:frame="1"/>
                        </w:rPr>
                        <m:t>I(</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v</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e>
                  </m:nary>
                </m:den>
              </m:f>
            </m:e>
          </m:mr>
        </m:m>
      </m:oMath>
      <w:r w:rsidR="00EF152C" w:rsidRPr="00DF5A53">
        <w:rPr>
          <w:rStyle w:val="mo"/>
          <w:rFonts w:cstheme="minorHAnsi"/>
          <w:sz w:val="25"/>
          <w:szCs w:val="25"/>
          <w:bdr w:val="none" w:sz="0" w:space="0" w:color="auto" w:frame="1"/>
        </w:rPr>
        <w:t xml:space="preserve"> </w:t>
      </w:r>
      <w:r w:rsidR="00887C60" w:rsidRPr="00DF5A53">
        <w:rPr>
          <w:rStyle w:val="mtext"/>
          <w:rFonts w:cstheme="minorHAnsi"/>
          <w:sz w:val="25"/>
          <w:szCs w:val="25"/>
          <w:bdr w:val="none" w:sz="0" w:space="0" w:color="auto" w:frame="1"/>
        </w:rPr>
        <w:t>(3)</w:t>
      </w:r>
    </w:p>
    <w:p w14:paraId="4327C421" w14:textId="757E22B0" w:rsidR="00887C60" w:rsidRPr="00DF5A53" w:rsidRDefault="00887C60" w:rsidP="00D1185D">
      <w:pPr>
        <w:rPr>
          <w:rFonts w:cstheme="minorHAnsi"/>
        </w:rPr>
      </w:pPr>
      <w:r w:rsidRPr="00DF5A53">
        <w:rPr>
          <w:rFonts w:cstheme="minorHAnsi"/>
        </w:rPr>
        <w:t>where </w:t>
      </w:r>
      <m:oMath>
        <m:r>
          <m:rPr>
            <m:sty m:val="p"/>
          </m:rPr>
          <w:rPr>
            <w:rStyle w:val="mi"/>
            <w:rFonts w:ascii="Cambria Math" w:hAnsi="Cambria Math" w:cstheme="minorHAnsi"/>
            <w:sz w:val="25"/>
            <w:szCs w:val="25"/>
            <w:bdr w:val="none" w:sz="0" w:space="0" w:color="auto" w:frame="1"/>
          </w:rPr>
          <m:t>Δ</m:t>
        </m:r>
        <m:r>
          <w:rPr>
            <w:rStyle w:val="mi"/>
            <w:rFonts w:ascii="Cambria Math" w:hAnsi="Cambria Math" w:cstheme="minorHAnsi"/>
            <w:sz w:val="25"/>
            <w:szCs w:val="25"/>
            <w:bdr w:val="none" w:sz="0" w:space="0" w:color="auto" w:frame="1"/>
          </w:rPr>
          <m:t>v</m:t>
        </m:r>
      </m:oMath>
      <w:r w:rsidRPr="00DF5A53">
        <w:rPr>
          <w:rFonts w:cstheme="minorHAnsi"/>
        </w:rPr>
        <w:t xml:space="preserve"> is the voltage step size used to increment the DWELL FPA's </w:t>
      </w:r>
      <w:proofErr w:type="gramStart"/>
      <w:r w:rsidRPr="00DF5A53">
        <w:rPr>
          <w:rFonts w:cstheme="minorHAnsi"/>
        </w:rPr>
        <w:t>bias.</w:t>
      </w:r>
      <w:proofErr w:type="gramEnd"/>
      <w:r w:rsidRPr="00DF5A53">
        <w:rPr>
          <w:rFonts w:cstheme="minorHAnsi"/>
        </w:rPr>
        <w:t xml:space="preserve"> Equation </w:t>
      </w:r>
      <w:hyperlink r:id="rId20" w:anchor="deqn3" w:history="1">
        <w:r w:rsidRPr="00DF5A53">
          <w:rPr>
            <w:rStyle w:val="Hyperlink"/>
            <w:rFonts w:cstheme="minorHAnsi"/>
            <w:color w:val="006699"/>
            <w:sz w:val="23"/>
            <w:szCs w:val="23"/>
          </w:rPr>
          <w:t>(3)</w:t>
        </w:r>
      </w:hyperlink>
      <w:r w:rsidRPr="00DF5A53">
        <w:rPr>
          <w:rFonts w:cstheme="minorHAnsi"/>
        </w:rPr>
        <w:t> is equivalent to normalization by the area enclosed under the multibias response of each pixel in the DWELL FPA. The normalized multibias response of a pixel can then be written as</w:t>
      </w:r>
    </w:p>
    <w:p w14:paraId="679C01A0" w14:textId="101F2E4D" w:rsidR="00887C60" w:rsidRPr="00DF5A53" w:rsidRDefault="00E56377" w:rsidP="00887C60">
      <w:pPr>
        <w:jc w:val="center"/>
        <w:rPr>
          <w:rFonts w:cstheme="minorHAnsi"/>
          <w:sz w:val="23"/>
          <w:szCs w:val="23"/>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bar>
                <m:barPr>
                  <m:ctrlPr>
                    <w:rPr>
                      <w:rStyle w:val="mi"/>
                      <w:rFonts w:ascii="Cambria Math" w:hAnsi="Cambria Math" w:cstheme="minorHAnsi"/>
                      <w:sz w:val="28"/>
                      <w:szCs w:val="28"/>
                      <w:bdr w:val="none" w:sz="0" w:space="0" w:color="auto" w:frame="1"/>
                    </w:rPr>
                  </m:ctrlPr>
                </m:barPr>
                <m:e>
                  <m:r>
                    <m:rPr>
                      <m:sty m:val="b"/>
                    </m:rPr>
                    <w:rPr>
                      <w:rStyle w:val="mi"/>
                      <w:rFonts w:ascii="Cambria Math" w:hAnsi="Cambria Math" w:cstheme="minorHAnsi"/>
                      <w:sz w:val="28"/>
                      <w:szCs w:val="28"/>
                      <w:bdr w:val="none" w:sz="0" w:space="0" w:color="auto" w:frame="1"/>
                    </w:rPr>
                    <m:t>I</m:t>
                  </m:r>
                </m:e>
              </m:bar>
              <m:r>
                <w:rPr>
                  <w:rStyle w:val="mi"/>
                  <w:rFonts w:ascii="Cambria Math" w:hAnsi="Cambria Math" w:cstheme="minorHAnsi"/>
                  <w:sz w:val="28"/>
                  <w:szCs w:val="28"/>
                  <w:bdr w:val="none" w:sz="0" w:space="0" w:color="auto" w:frame="1"/>
                </w:rPr>
                <m:t>=(</m:t>
              </m:r>
              <m:bar>
                <m:barPr>
                  <m:ctrlPr>
                    <w:rPr>
                      <w:rStyle w:val="mi"/>
                      <w:rFonts w:ascii="Cambria Math" w:hAnsi="Cambria Math" w:cstheme="minorHAnsi"/>
                      <w:sz w:val="28"/>
                      <w:szCs w:val="28"/>
                      <w:bdr w:val="none" w:sz="0" w:space="0" w:color="auto" w:frame="1"/>
                    </w:rPr>
                  </m:ctrlPr>
                </m:barPr>
                <m:e>
                  <m:r>
                    <w:rPr>
                      <w:rStyle w:val="mi"/>
                      <w:rFonts w:ascii="Cambria Math" w:hAnsi="Cambria Math" w:cstheme="minorHAnsi"/>
                      <w:sz w:val="28"/>
                      <w:szCs w:val="28"/>
                      <w:bdr w:val="none" w:sz="0" w:space="0" w:color="auto" w:frame="1"/>
                    </w:rPr>
                    <m:t>I</m:t>
                  </m:r>
                </m:e>
              </m:bar>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v</m:t>
                  </m:r>
                </m:e>
                <m:sub>
                  <m:r>
                    <w:rPr>
                      <w:rStyle w:val="mi"/>
                      <w:rFonts w:ascii="Cambria Math" w:hAnsi="Cambria Math" w:cstheme="minorHAnsi"/>
                      <w:sz w:val="28"/>
                      <w:szCs w:val="28"/>
                      <w:bdr w:val="none" w:sz="0" w:space="0" w:color="auto" w:frame="1"/>
                    </w:rPr>
                    <m:t>1</m:t>
                  </m:r>
                </m:sub>
              </m:sSub>
              <m:r>
                <w:rPr>
                  <w:rStyle w:val="mi"/>
                  <w:rFonts w:ascii="Cambria Math" w:hAnsi="Cambria Math" w:cstheme="minorHAnsi"/>
                  <w:sz w:val="28"/>
                  <w:szCs w:val="28"/>
                  <w:bdr w:val="none" w:sz="0" w:space="0" w:color="auto" w:frame="1"/>
                </w:rPr>
                <m:t>),…,</m:t>
              </m:r>
              <m:bar>
                <m:barPr>
                  <m:ctrlPr>
                    <w:rPr>
                      <w:rStyle w:val="mi"/>
                      <w:rFonts w:ascii="Cambria Math" w:hAnsi="Cambria Math" w:cstheme="minorHAnsi"/>
                      <w:sz w:val="28"/>
                      <w:szCs w:val="28"/>
                      <w:bdr w:val="none" w:sz="0" w:space="0" w:color="auto" w:frame="1"/>
                    </w:rPr>
                  </m:ctrlPr>
                </m:barPr>
                <m:e>
                  <m:r>
                    <w:rPr>
                      <w:rStyle w:val="mi"/>
                      <w:rFonts w:ascii="Cambria Math" w:hAnsi="Cambria Math" w:cstheme="minorHAnsi"/>
                      <w:sz w:val="28"/>
                      <w:szCs w:val="28"/>
                      <w:bdr w:val="none" w:sz="0" w:space="0" w:color="auto" w:frame="1"/>
                    </w:rPr>
                    <m:t>I</m:t>
                  </m:r>
                </m:e>
              </m:bar>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v</m:t>
                  </m:r>
                </m:e>
                <m:sub>
                  <m:r>
                    <w:rPr>
                      <w:rStyle w:val="mi"/>
                      <w:rFonts w:ascii="Cambria Math" w:hAnsi="Cambria Math" w:cstheme="minorHAnsi"/>
                      <w:sz w:val="28"/>
                      <w:szCs w:val="28"/>
                      <w:bdr w:val="none" w:sz="0" w:space="0" w:color="auto" w:frame="1"/>
                    </w:rPr>
                    <m:t>n</m:t>
                  </m:r>
                </m:sub>
              </m:sSub>
              <m:r>
                <w:rPr>
                  <w:rStyle w:val="mi"/>
                  <w:rFonts w:ascii="Cambria Math" w:hAnsi="Cambria Math" w:cstheme="minorHAnsi"/>
                  <w:sz w:val="28"/>
                  <w:szCs w:val="28"/>
                  <w:bdr w:val="none" w:sz="0" w:space="0" w:color="auto" w:frame="1"/>
                </w:rPr>
                <m:t>)).</m:t>
              </m:r>
            </m:e>
          </m:mr>
        </m:m>
      </m:oMath>
      <w:r w:rsidR="00D92848" w:rsidRPr="00DF5A53">
        <w:rPr>
          <w:rStyle w:val="mo"/>
          <w:rFonts w:cstheme="minorHAnsi"/>
          <w:sz w:val="25"/>
          <w:szCs w:val="25"/>
          <w:bdr w:val="none" w:sz="0" w:space="0" w:color="auto" w:frame="1"/>
        </w:rPr>
        <w:t xml:space="preserve"> </w:t>
      </w:r>
      <w:r w:rsidR="00887C60" w:rsidRPr="00DF5A53">
        <w:rPr>
          <w:rStyle w:val="mtext"/>
          <w:rFonts w:cstheme="minorHAnsi"/>
          <w:sz w:val="25"/>
          <w:szCs w:val="25"/>
          <w:bdr w:val="none" w:sz="0" w:space="0" w:color="auto" w:frame="1"/>
        </w:rPr>
        <w:t>(4)</w:t>
      </w:r>
    </w:p>
    <w:p w14:paraId="66F73695" w14:textId="717E0FE0" w:rsidR="00887C60" w:rsidRPr="00DF5A53" w:rsidRDefault="00887C60" w:rsidP="00D1185D">
      <w:pPr>
        <w:rPr>
          <w:rFonts w:cstheme="minorHAnsi"/>
        </w:rPr>
      </w:pPr>
      <w:r w:rsidRPr="00DF5A53">
        <w:rPr>
          <w:rFonts w:cstheme="minorHAnsi"/>
        </w:rPr>
        <w:t>This normalization minimizes the role of broadband emissivity in the discrimination process and emphasizes the spectral contrast. The normalized images at 0.3, 0.7, and 1.2 V for both classification problems are shown in columns two, four, and six in Fig. 4(a)–(d) and in Fig. 9 (left), respectively.</w:t>
      </w:r>
    </w:p>
    <w:p w14:paraId="34F5DBB4" w14:textId="77777777" w:rsidR="00887C60" w:rsidRPr="00DF5A53" w:rsidRDefault="00887C60" w:rsidP="00D1185D">
      <w:pPr>
        <w:rPr>
          <w:rFonts w:cstheme="minorHAnsi"/>
        </w:rPr>
      </w:pPr>
      <w:r w:rsidRPr="00DF5A53">
        <w:rPr>
          <w:rFonts w:cstheme="minorHAnsi"/>
        </w:rPr>
        <w:t>We perform a supervised classification comprising of training and testing steps for both classification problems. To determine representative multibias signatures for each class listed in Table I, we follow the same approach as used in [11]. Specifically, for each class we compute statistical mean and covariance matrix using spatially uniform regions that are visually associated with that class. Subsequently, Euclidean- and Mahalanobis-distance classifiers are trained by the classes' mean multibias signatures and the covariance matrices [17].</w:t>
      </w:r>
    </w:p>
    <w:p w14:paraId="56FA5F9B" w14:textId="77777777" w:rsidR="00887C60" w:rsidRPr="00DF5A53" w:rsidRDefault="00887C60" w:rsidP="00D1185D">
      <w:pPr>
        <w:rPr>
          <w:rFonts w:cstheme="minorHAnsi"/>
        </w:rPr>
      </w:pPr>
      <w:r w:rsidRPr="00DF5A53">
        <w:rPr>
          <w:rFonts w:cstheme="minorHAnsi"/>
        </w:rPr>
        <w:t>At the testing step, the trained classifiers are used to classify the objects in Table I from a set of testing scenes. These scenes capture the same images as the training scenes but were acquired at different times. As a result, the testing scenes carry inherent variability in the data due to the difference in the measurement conditions from day-to-day and the presence of ambient and system noise. The testing images are normalized in the same fashion as the training images. The size of training and testing data set for the filter and rock classification problems are listed in Table II.</w:t>
      </w:r>
    </w:p>
    <w:p w14:paraId="5E32A7A1" w14:textId="77777777" w:rsidR="00887C60" w:rsidRPr="00DF5A53" w:rsidRDefault="00887C60" w:rsidP="00591596">
      <w:pPr>
        <w:spacing w:after="0"/>
        <w:rPr>
          <w:rFonts w:cstheme="minorHAnsi"/>
        </w:rPr>
      </w:pPr>
      <w:r w:rsidRPr="00DF5A53">
        <w:rPr>
          <w:rFonts w:cstheme="minorHAnsi"/>
          <w:b/>
          <w:bCs/>
        </w:rPr>
        <w:t>Table II </w:t>
      </w:r>
      <w:r w:rsidRPr="00DF5A53">
        <w:rPr>
          <w:rFonts w:cstheme="minorHAnsi"/>
        </w:rPr>
        <w:t>Number of Pixels Used in the Training and Testing Data Sets for the Filter and Rock Classification Problems</w:t>
      </w:r>
    </w:p>
    <w:p w14:paraId="5855C206" w14:textId="1D6FF094" w:rsidR="00887C60" w:rsidRPr="00DF5A53" w:rsidRDefault="00887C60" w:rsidP="00887C60">
      <w:pPr>
        <w:rPr>
          <w:rStyle w:val="Hyperlink"/>
          <w:rFonts w:cstheme="minorHAnsi"/>
          <w:color w:val="006699"/>
          <w:u w:val="none"/>
        </w:rPr>
      </w:pPr>
      <w:r w:rsidRPr="00DF5A53">
        <w:rPr>
          <w:rFonts w:cstheme="minorHAnsi"/>
          <w:sz w:val="18"/>
          <w:szCs w:val="18"/>
        </w:rPr>
        <w:fldChar w:fldCharType="begin"/>
      </w:r>
      <w:r w:rsidRPr="00DF5A53">
        <w:rPr>
          <w:rFonts w:cstheme="minorHAnsi"/>
          <w:sz w:val="18"/>
          <w:szCs w:val="18"/>
        </w:rPr>
        <w:instrText xml:space="preserve"> HYPERLINK "https://ieeexplore.ieee.org/mediastore_new/IEEE/content/media/7361/5752398/5648441/5648441-table-2-source-large.gif" </w:instrText>
      </w:r>
      <w:r w:rsidRPr="00DF5A53">
        <w:rPr>
          <w:rFonts w:cstheme="minorHAnsi"/>
          <w:sz w:val="18"/>
          <w:szCs w:val="18"/>
        </w:rPr>
        <w:fldChar w:fldCharType="separate"/>
      </w:r>
      <w:r w:rsidRPr="00DF5A53">
        <w:rPr>
          <w:rFonts w:cstheme="minorHAnsi"/>
          <w:noProof/>
          <w:color w:val="006699"/>
          <w:sz w:val="18"/>
          <w:szCs w:val="18"/>
        </w:rPr>
        <w:drawing>
          <wp:inline distT="0" distB="0" distL="0" distR="0" wp14:anchorId="71674775" wp14:editId="45E39BA2">
            <wp:extent cx="2743200" cy="1499616"/>
            <wp:effectExtent l="0" t="0" r="0" b="5715"/>
            <wp:docPr id="15" name="Picture 15" descr="Tabl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Tabl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1499616"/>
                    </a:xfrm>
                    <a:prstGeom prst="rect">
                      <a:avLst/>
                    </a:prstGeom>
                    <a:noFill/>
                    <a:ln>
                      <a:noFill/>
                    </a:ln>
                  </pic:spPr>
                </pic:pic>
              </a:graphicData>
            </a:graphic>
          </wp:inline>
        </w:drawing>
      </w:r>
    </w:p>
    <w:p w14:paraId="3470814A" w14:textId="77777777" w:rsidR="0021012D" w:rsidRPr="00DF5A53" w:rsidRDefault="00887C60" w:rsidP="00887C60">
      <w:pPr>
        <w:rPr>
          <w:rFonts w:cstheme="minorHAnsi"/>
        </w:rPr>
      </w:pPr>
      <w:r w:rsidRPr="00DF5A53">
        <w:rPr>
          <w:rFonts w:cstheme="minorHAnsi"/>
          <w:sz w:val="18"/>
          <w:szCs w:val="18"/>
        </w:rPr>
        <w:fldChar w:fldCharType="end"/>
      </w:r>
    </w:p>
    <w:tbl>
      <w:tblPr>
        <w:tblStyle w:val="TableGrid"/>
        <w:tblW w:w="0" w:type="auto"/>
        <w:tblLook w:val="04A0" w:firstRow="1" w:lastRow="0" w:firstColumn="1" w:lastColumn="0" w:noHBand="0" w:noVBand="1"/>
      </w:tblPr>
      <w:tblGrid>
        <w:gridCol w:w="2742"/>
        <w:gridCol w:w="7050"/>
      </w:tblGrid>
      <w:tr w:rsidR="0021012D" w:rsidRPr="00DF5A53" w14:paraId="5EA712B4" w14:textId="77777777" w:rsidTr="00B8671D">
        <w:tc>
          <w:tcPr>
            <w:tcW w:w="0" w:type="auto"/>
          </w:tcPr>
          <w:p w14:paraId="0092558C" w14:textId="57B03929" w:rsidR="0021012D" w:rsidRPr="00DF5A53" w:rsidRDefault="00B8671D" w:rsidP="000D1595">
            <w:pPr>
              <w:pStyle w:val="NoSpacing"/>
              <w:rPr>
                <w:rFonts w:cstheme="minorHAnsi"/>
                <w:b/>
                <w:bCs/>
              </w:rPr>
            </w:pPr>
            <w:r w:rsidRPr="00DF5A53">
              <w:rPr>
                <w:rFonts w:cstheme="minorHAnsi"/>
                <w:b/>
                <w:bCs/>
              </w:rPr>
              <w:t>Filter classification problem</w:t>
            </w:r>
          </w:p>
        </w:tc>
        <w:tc>
          <w:tcPr>
            <w:tcW w:w="0" w:type="auto"/>
          </w:tcPr>
          <w:p w14:paraId="08E89BA1" w14:textId="2DF8B0E2" w:rsidR="0021012D" w:rsidRPr="00DF5A53" w:rsidRDefault="00B8671D" w:rsidP="000D1595">
            <w:pPr>
              <w:pStyle w:val="NoSpacing"/>
              <w:rPr>
                <w:rFonts w:cstheme="minorHAnsi"/>
                <w:b/>
                <w:bCs/>
              </w:rPr>
            </w:pPr>
            <w:r w:rsidRPr="00DF5A53">
              <w:rPr>
                <w:rFonts w:cstheme="minorHAnsi"/>
                <w:b/>
                <w:bCs/>
              </w:rPr>
              <w:t>Number of pixels in training/testing sets</w:t>
            </w:r>
          </w:p>
        </w:tc>
      </w:tr>
      <w:tr w:rsidR="0021012D" w:rsidRPr="00DF5A53" w14:paraId="7BE0D493" w14:textId="77777777" w:rsidTr="00B8671D">
        <w:tc>
          <w:tcPr>
            <w:tcW w:w="0" w:type="auto"/>
          </w:tcPr>
          <w:p w14:paraId="4A8576F8" w14:textId="7EC53C17" w:rsidR="0021012D" w:rsidRPr="00DF5A53" w:rsidRDefault="000701F6" w:rsidP="000D1595">
            <w:pPr>
              <w:pStyle w:val="NoSpacing"/>
              <w:rPr>
                <w:rFonts w:cstheme="minorHAnsi"/>
              </w:rPr>
            </w:pPr>
            <w:r w:rsidRPr="00DF5A53">
              <w:rPr>
                <w:rFonts w:cstheme="minorHAnsi"/>
              </w:rPr>
              <w:t>Scene (a)</w:t>
            </w:r>
          </w:p>
        </w:tc>
        <w:tc>
          <w:tcPr>
            <w:tcW w:w="0" w:type="auto"/>
          </w:tcPr>
          <w:p w14:paraId="7D31D5B7" w14:textId="33326223" w:rsidR="0021012D" w:rsidRPr="00DF5A53" w:rsidRDefault="000701F6" w:rsidP="000D1595">
            <w:pPr>
              <w:pStyle w:val="NoSpacing"/>
              <w:rPr>
                <w:rFonts w:cstheme="minorHAnsi"/>
              </w:rPr>
            </w:pPr>
            <w:r w:rsidRPr="00DF5A53">
              <w:rPr>
                <w:rFonts w:cstheme="minorHAnsi"/>
              </w:rPr>
              <w:t>MW</w:t>
            </w:r>
            <w:r w:rsidRPr="00DF5A53">
              <w:rPr>
                <w:rFonts w:cstheme="minorHAnsi"/>
                <w:vertAlign w:val="subscript"/>
              </w:rPr>
              <w:t>1</w:t>
            </w:r>
            <w:r w:rsidRPr="00DF5A53">
              <w:rPr>
                <w:rFonts w:cstheme="minorHAnsi"/>
              </w:rPr>
              <w:t>: 140</w:t>
            </w:r>
            <w:r w:rsidR="00E702B0" w:rsidRPr="00DF5A53">
              <w:rPr>
                <w:rFonts w:cstheme="minorHAnsi"/>
              </w:rPr>
              <w:t>/235, MW</w:t>
            </w:r>
            <w:r w:rsidR="00E702B0" w:rsidRPr="00DF5A53">
              <w:rPr>
                <w:rFonts w:cstheme="minorHAnsi"/>
                <w:vertAlign w:val="subscript"/>
              </w:rPr>
              <w:t>2</w:t>
            </w:r>
            <w:r w:rsidR="00C30C39" w:rsidRPr="00DF5A53">
              <w:rPr>
                <w:rFonts w:cstheme="minorHAnsi"/>
              </w:rPr>
              <w:t>: 140/235, metal holder: 66/161, background: 300/300</w:t>
            </w:r>
          </w:p>
        </w:tc>
      </w:tr>
      <w:tr w:rsidR="0021012D" w:rsidRPr="00DF5A53" w14:paraId="3B351482" w14:textId="77777777" w:rsidTr="00B8671D">
        <w:tc>
          <w:tcPr>
            <w:tcW w:w="0" w:type="auto"/>
          </w:tcPr>
          <w:p w14:paraId="7B47F86B" w14:textId="1665AC89" w:rsidR="0021012D" w:rsidRPr="00DF5A53" w:rsidRDefault="00C30C39" w:rsidP="000D1595">
            <w:pPr>
              <w:pStyle w:val="NoSpacing"/>
              <w:rPr>
                <w:rFonts w:cstheme="minorHAnsi"/>
              </w:rPr>
            </w:pPr>
            <w:r w:rsidRPr="00DF5A53">
              <w:rPr>
                <w:rFonts w:cstheme="minorHAnsi"/>
              </w:rPr>
              <w:t>Scene (b)</w:t>
            </w:r>
          </w:p>
        </w:tc>
        <w:tc>
          <w:tcPr>
            <w:tcW w:w="0" w:type="auto"/>
          </w:tcPr>
          <w:p w14:paraId="13122C2A" w14:textId="0C30E0BA" w:rsidR="0021012D" w:rsidRPr="00DF5A53" w:rsidRDefault="003017B7" w:rsidP="000D1595">
            <w:pPr>
              <w:pStyle w:val="NoSpacing"/>
              <w:rPr>
                <w:rFonts w:cstheme="minorHAnsi"/>
              </w:rPr>
            </w:pPr>
            <w:r w:rsidRPr="00DF5A53">
              <w:rPr>
                <w:rFonts w:cstheme="minorHAnsi"/>
              </w:rPr>
              <w:t>MW</w:t>
            </w:r>
            <w:r w:rsidRPr="00DF5A53">
              <w:rPr>
                <w:rFonts w:cstheme="minorHAnsi"/>
                <w:vertAlign w:val="subscript"/>
              </w:rPr>
              <w:t>2</w:t>
            </w:r>
            <w:r w:rsidRPr="00DF5A53">
              <w:rPr>
                <w:rFonts w:cstheme="minorHAnsi"/>
              </w:rPr>
              <w:t>: 154/330, LW</w:t>
            </w:r>
            <w:r w:rsidRPr="00DF5A53">
              <w:rPr>
                <w:rFonts w:cstheme="minorHAnsi"/>
                <w:vertAlign w:val="subscript"/>
              </w:rPr>
              <w:t>3</w:t>
            </w:r>
            <w:r w:rsidRPr="00DF5A53">
              <w:rPr>
                <w:rFonts w:cstheme="minorHAnsi"/>
              </w:rPr>
              <w:t>: 108/320, metal holder: 126-260, background: 352/340</w:t>
            </w:r>
          </w:p>
        </w:tc>
      </w:tr>
      <w:tr w:rsidR="0021012D" w:rsidRPr="00DF5A53" w14:paraId="4998C719" w14:textId="77777777" w:rsidTr="00B8671D">
        <w:tc>
          <w:tcPr>
            <w:tcW w:w="0" w:type="auto"/>
          </w:tcPr>
          <w:p w14:paraId="7E60A37A" w14:textId="5EFFBA74" w:rsidR="0021012D" w:rsidRPr="00DF5A53" w:rsidRDefault="00C30C39" w:rsidP="000D1595">
            <w:pPr>
              <w:pStyle w:val="NoSpacing"/>
              <w:rPr>
                <w:rFonts w:cstheme="minorHAnsi"/>
              </w:rPr>
            </w:pPr>
            <w:r w:rsidRPr="00DF5A53">
              <w:rPr>
                <w:rFonts w:cstheme="minorHAnsi"/>
              </w:rPr>
              <w:t>Scene (c)</w:t>
            </w:r>
          </w:p>
        </w:tc>
        <w:tc>
          <w:tcPr>
            <w:tcW w:w="0" w:type="auto"/>
          </w:tcPr>
          <w:p w14:paraId="5C6C80DF" w14:textId="5847A930" w:rsidR="0021012D" w:rsidRPr="00DF5A53" w:rsidRDefault="00417B08" w:rsidP="000D1595">
            <w:pPr>
              <w:pStyle w:val="NoSpacing"/>
              <w:rPr>
                <w:rFonts w:cstheme="minorHAnsi"/>
              </w:rPr>
            </w:pPr>
            <w:r w:rsidRPr="00DF5A53">
              <w:rPr>
                <w:rFonts w:cstheme="minorHAnsi"/>
              </w:rPr>
              <w:t>MW</w:t>
            </w:r>
            <w:r w:rsidRPr="00DF5A53">
              <w:rPr>
                <w:rFonts w:cstheme="minorHAnsi"/>
                <w:vertAlign w:val="subscript"/>
              </w:rPr>
              <w:t>1</w:t>
            </w:r>
            <w:r w:rsidRPr="00DF5A53">
              <w:rPr>
                <w:rFonts w:cstheme="minorHAnsi"/>
              </w:rPr>
              <w:t>: 400/280, MW</w:t>
            </w:r>
            <w:r w:rsidRPr="00DF5A53">
              <w:rPr>
                <w:rFonts w:cstheme="minorHAnsi"/>
                <w:vertAlign w:val="subscript"/>
              </w:rPr>
              <w:t>2</w:t>
            </w:r>
            <w:r w:rsidRPr="00DF5A53">
              <w:rPr>
                <w:rFonts w:cstheme="minorHAnsi"/>
              </w:rPr>
              <w:t>: 400/280, LW</w:t>
            </w:r>
            <w:r w:rsidRPr="00DF5A53">
              <w:rPr>
                <w:rFonts w:cstheme="minorHAnsi"/>
                <w:vertAlign w:val="subscript"/>
              </w:rPr>
              <w:t>3</w:t>
            </w:r>
            <w:r w:rsidRPr="00DF5A53">
              <w:rPr>
                <w:rFonts w:cstheme="minorHAnsi"/>
              </w:rPr>
              <w:t>: 400/280, background: 336/350</w:t>
            </w:r>
          </w:p>
        </w:tc>
      </w:tr>
      <w:tr w:rsidR="0021012D" w:rsidRPr="00DF5A53" w14:paraId="7A92C9F0" w14:textId="77777777" w:rsidTr="00B8671D">
        <w:tc>
          <w:tcPr>
            <w:tcW w:w="0" w:type="auto"/>
          </w:tcPr>
          <w:p w14:paraId="051AECFE" w14:textId="6E5EA364" w:rsidR="0021012D" w:rsidRPr="00DF5A53" w:rsidRDefault="00417B08" w:rsidP="000D1595">
            <w:pPr>
              <w:pStyle w:val="NoSpacing"/>
              <w:rPr>
                <w:rFonts w:cstheme="minorHAnsi"/>
                <w:b/>
                <w:bCs/>
              </w:rPr>
            </w:pPr>
            <w:r w:rsidRPr="00DF5A53">
              <w:rPr>
                <w:rFonts w:cstheme="minorHAnsi"/>
                <w:b/>
                <w:bCs/>
              </w:rPr>
              <w:t>Rock classification problem</w:t>
            </w:r>
          </w:p>
        </w:tc>
        <w:tc>
          <w:tcPr>
            <w:tcW w:w="0" w:type="auto"/>
          </w:tcPr>
          <w:p w14:paraId="750276C1" w14:textId="76CEE66C" w:rsidR="0021012D" w:rsidRPr="00DF5A53" w:rsidRDefault="00417B08" w:rsidP="000D1595">
            <w:pPr>
              <w:pStyle w:val="NoSpacing"/>
              <w:rPr>
                <w:rFonts w:cstheme="minorHAnsi"/>
                <w:b/>
                <w:bCs/>
              </w:rPr>
            </w:pPr>
            <w:r w:rsidRPr="00DF5A53">
              <w:rPr>
                <w:rFonts w:cstheme="minorHAnsi"/>
                <w:b/>
                <w:bCs/>
              </w:rPr>
              <w:t>Number of pixels in training/testing sets</w:t>
            </w:r>
          </w:p>
        </w:tc>
      </w:tr>
      <w:tr w:rsidR="00B345CA" w:rsidRPr="00DF5A53" w14:paraId="41EF99E5" w14:textId="77777777" w:rsidTr="00B8671D">
        <w:tc>
          <w:tcPr>
            <w:tcW w:w="0" w:type="auto"/>
          </w:tcPr>
          <w:p w14:paraId="6C59F7E4" w14:textId="4F53E69D" w:rsidR="00B345CA" w:rsidRPr="00DF5A53" w:rsidRDefault="00B345CA" w:rsidP="000D1595">
            <w:pPr>
              <w:pStyle w:val="NoSpacing"/>
              <w:rPr>
                <w:rFonts w:cstheme="minorHAnsi"/>
              </w:rPr>
            </w:pPr>
            <w:r w:rsidRPr="00DF5A53">
              <w:rPr>
                <w:rFonts w:cstheme="minorHAnsi"/>
              </w:rPr>
              <w:t>Scene (a)</w:t>
            </w:r>
          </w:p>
        </w:tc>
        <w:tc>
          <w:tcPr>
            <w:tcW w:w="0" w:type="auto"/>
          </w:tcPr>
          <w:p w14:paraId="5287E1D5" w14:textId="6ED2C392" w:rsidR="00B345CA" w:rsidRPr="00DF5A53" w:rsidRDefault="00B345CA" w:rsidP="000D1595">
            <w:pPr>
              <w:pStyle w:val="NoSpacing"/>
              <w:rPr>
                <w:rFonts w:cstheme="minorHAnsi"/>
              </w:rPr>
            </w:pPr>
            <w:r w:rsidRPr="00DF5A53">
              <w:rPr>
                <w:rFonts w:cstheme="minorHAnsi"/>
              </w:rPr>
              <w:t>Granite: 340/420, limestone: 360/450, MW</w:t>
            </w:r>
            <w:r w:rsidRPr="00DF5A53">
              <w:rPr>
                <w:rFonts w:cstheme="minorHAnsi"/>
                <w:vertAlign w:val="subscript"/>
              </w:rPr>
              <w:t>2</w:t>
            </w:r>
            <w:r w:rsidRPr="00DF5A53">
              <w:rPr>
                <w:rFonts w:cstheme="minorHAnsi"/>
              </w:rPr>
              <w:t>: 360/300, background: 336/400</w:t>
            </w:r>
          </w:p>
        </w:tc>
      </w:tr>
      <w:tr w:rsidR="00B345CA" w:rsidRPr="00DF5A53" w14:paraId="43F186C5" w14:textId="77777777" w:rsidTr="00B8671D">
        <w:tc>
          <w:tcPr>
            <w:tcW w:w="0" w:type="auto"/>
          </w:tcPr>
          <w:p w14:paraId="1FEFC727" w14:textId="60C2EF06" w:rsidR="00B345CA" w:rsidRPr="00DF5A53" w:rsidRDefault="00B345CA" w:rsidP="000D1595">
            <w:pPr>
              <w:pStyle w:val="NoSpacing"/>
              <w:rPr>
                <w:rFonts w:cstheme="minorHAnsi"/>
              </w:rPr>
            </w:pPr>
            <w:r w:rsidRPr="00DF5A53">
              <w:rPr>
                <w:rFonts w:cstheme="minorHAnsi"/>
              </w:rPr>
              <w:t>Scene (b)</w:t>
            </w:r>
          </w:p>
        </w:tc>
        <w:tc>
          <w:tcPr>
            <w:tcW w:w="0" w:type="auto"/>
          </w:tcPr>
          <w:p w14:paraId="4CB7D84B" w14:textId="762C9692" w:rsidR="00B345CA" w:rsidRPr="00DF5A53" w:rsidRDefault="000D1595" w:rsidP="000D1595">
            <w:pPr>
              <w:pStyle w:val="NoSpacing"/>
              <w:rPr>
                <w:rFonts w:cstheme="minorHAnsi"/>
              </w:rPr>
            </w:pPr>
            <w:r w:rsidRPr="00DF5A53">
              <w:rPr>
                <w:rFonts w:cstheme="minorHAnsi"/>
              </w:rPr>
              <w:t>Granite: 224/526, hornfels: 308/870, background 300/000</w:t>
            </w:r>
          </w:p>
        </w:tc>
      </w:tr>
    </w:tbl>
    <w:p w14:paraId="6D0147A7" w14:textId="63C26A2F" w:rsidR="00887C60" w:rsidRPr="00DF5A53" w:rsidRDefault="00887C60" w:rsidP="00887C60">
      <w:pPr>
        <w:rPr>
          <w:rFonts w:cstheme="minorHAnsi"/>
        </w:rPr>
      </w:pPr>
    </w:p>
    <w:p w14:paraId="1C6B13E7" w14:textId="0C69B2F6" w:rsidR="00887C60" w:rsidRPr="00DF5A53" w:rsidRDefault="00887C60" w:rsidP="00C15C15">
      <w:pPr>
        <w:pStyle w:val="Heading1"/>
        <w:rPr>
          <w:rFonts w:asciiTheme="minorHAnsi" w:hAnsiTheme="minorHAnsi" w:cstheme="minorHAnsi"/>
        </w:rPr>
      </w:pPr>
      <w:r w:rsidRPr="00DF5A53">
        <w:rPr>
          <w:rFonts w:asciiTheme="minorHAnsi" w:hAnsiTheme="minorHAnsi" w:cstheme="minorHAnsi"/>
        </w:rPr>
        <w:t>SECTION IV.Discussion of the Results</w:t>
      </w:r>
    </w:p>
    <w:p w14:paraId="52E74A9A" w14:textId="77777777" w:rsidR="00887C60" w:rsidRPr="00DF5A53" w:rsidRDefault="00887C60" w:rsidP="00C15C15">
      <w:pPr>
        <w:pStyle w:val="Heading2"/>
        <w:rPr>
          <w:rFonts w:asciiTheme="minorHAnsi" w:hAnsiTheme="minorHAnsi" w:cstheme="minorHAnsi"/>
          <w:b/>
          <w:bCs/>
        </w:rPr>
      </w:pPr>
      <w:r w:rsidRPr="00DF5A53">
        <w:rPr>
          <w:rFonts w:asciiTheme="minorHAnsi" w:hAnsiTheme="minorHAnsi" w:cstheme="minorHAnsi"/>
        </w:rPr>
        <w:t>A. Classification Results</w:t>
      </w:r>
    </w:p>
    <w:p w14:paraId="0E25CCF1" w14:textId="40961D64" w:rsidR="00887C60" w:rsidRPr="00DF5A53" w:rsidRDefault="00887C60" w:rsidP="000D1595">
      <w:pPr>
        <w:pStyle w:val="NoSpacing"/>
        <w:rPr>
          <w:rStyle w:val="Hyperlink"/>
          <w:rFonts w:cstheme="minorHAnsi"/>
          <w:color w:val="006699"/>
          <w:sz w:val="18"/>
          <w:szCs w:val="18"/>
          <w:u w:val="none"/>
        </w:rPr>
      </w:pPr>
      <w:r w:rsidRPr="00DF5A53">
        <w:rPr>
          <w:rFonts w:cstheme="minorHAnsi"/>
        </w:rPr>
        <w:fldChar w:fldCharType="begin"/>
      </w:r>
      <w:r w:rsidRPr="00DF5A53">
        <w:rPr>
          <w:rFonts w:cstheme="minorHAnsi"/>
        </w:rPr>
        <w:instrText xml:space="preserve"> HYPERLINK "https://ieeexplore.ieee.org/mediastore_new/IEEE/content/media/7361/5752398/5648441/5648441-fig-8-source-large.gif" </w:instrText>
      </w:r>
      <w:r w:rsidRPr="00DF5A53">
        <w:rPr>
          <w:rFonts w:cstheme="minorHAnsi"/>
        </w:rPr>
        <w:fldChar w:fldCharType="separate"/>
      </w:r>
      <w:r w:rsidRPr="00DF5A53">
        <w:rPr>
          <w:rFonts w:cstheme="minorHAnsi"/>
          <w:noProof/>
        </w:rPr>
        <w:drawing>
          <wp:inline distT="0" distB="0" distL="0" distR="0" wp14:anchorId="222D3D4F" wp14:editId="00791B59">
            <wp:extent cx="2743200" cy="3877056"/>
            <wp:effectExtent l="0" t="0" r="0" b="9525"/>
            <wp:docPr id="14" name="Picture 14" descr="Fig. 8. Thematic maps, from left to right: bias at 0.3 V used, bias at 0.7 V used, combination of biases at 0.6 and 0.7 V used, and all biases in the range of 0.3–1.2 V used; (a) MW1 and MW2; (b) MW2and LW3; (c) MW1, MW2 and LW3; (d) thematic maps for MW2, limestone and granite, left to right: bias at 0.4 V used; bias at 0.7 V used; biases at 0.3 and 0.4 V used, all biases in the range of 0.3 to 1.2 V us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Fig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3877056"/>
                    </a:xfrm>
                    <a:prstGeom prst="rect">
                      <a:avLst/>
                    </a:prstGeom>
                    <a:noFill/>
                    <a:ln>
                      <a:noFill/>
                    </a:ln>
                  </pic:spPr>
                </pic:pic>
              </a:graphicData>
            </a:graphic>
          </wp:inline>
        </w:drawing>
      </w:r>
    </w:p>
    <w:p w14:paraId="58966AD2" w14:textId="0AB29075" w:rsidR="00887C60" w:rsidRPr="00DF5A53" w:rsidRDefault="00887C60" w:rsidP="00C15C15">
      <w:pPr>
        <w:rPr>
          <w:rFonts w:cstheme="minorHAnsi"/>
        </w:rPr>
      </w:pPr>
      <w:r w:rsidRPr="00DF5A53">
        <w:rPr>
          <w:rFonts w:cstheme="minorHAnsi"/>
          <w:sz w:val="18"/>
          <w:szCs w:val="18"/>
        </w:rPr>
        <w:fldChar w:fldCharType="end"/>
      </w:r>
      <w:r w:rsidRPr="00DF5A53">
        <w:rPr>
          <w:rFonts w:cstheme="minorHAnsi"/>
        </w:rPr>
        <w:t>Fig. 8.</w:t>
      </w:r>
      <w:r w:rsidR="000D1595" w:rsidRPr="00DF5A53">
        <w:rPr>
          <w:rFonts w:cstheme="minorHAnsi"/>
        </w:rPr>
        <w:t xml:space="preserve"> </w:t>
      </w:r>
      <w:r w:rsidRPr="00DF5A53">
        <w:rPr>
          <w:rFonts w:cstheme="minorHAnsi"/>
        </w:rPr>
        <w:t>Thematic maps, from left to right: bias at 0.3 V used, bias at 0.7 V used, combination of biases at 0.6 and 0.7 V used, and all biases in the range of 0.3–1.2 V used; (a) </w:t>
      </w:r>
      <w:r w:rsidRPr="00DF5A53">
        <w:rPr>
          <w:rStyle w:val="mi"/>
          <w:rFonts w:cstheme="minorHAnsi"/>
          <w:color w:val="666666"/>
          <w:bdr w:val="none" w:sz="0" w:space="0" w:color="auto" w:frame="1"/>
        </w:rPr>
        <w:t>MW</w:t>
      </w:r>
      <w:r w:rsidRPr="00DF5A53">
        <w:rPr>
          <w:rStyle w:val="mn"/>
          <w:rFonts w:cstheme="minorHAnsi"/>
          <w:color w:val="666666"/>
          <w:bdr w:val="none" w:sz="0" w:space="0" w:color="auto" w:frame="1"/>
          <w:vertAlign w:val="subscript"/>
        </w:rPr>
        <w:t>1</w:t>
      </w:r>
      <w:r w:rsidRPr="00DF5A53">
        <w:rPr>
          <w:rFonts w:cstheme="minorHAnsi"/>
        </w:rPr>
        <w:t> and </w:t>
      </w:r>
      <w:r w:rsidRPr="00DF5A53">
        <w:rPr>
          <w:rStyle w:val="mi"/>
          <w:rFonts w:cstheme="minorHAnsi"/>
          <w:color w:val="666666"/>
          <w:bdr w:val="none" w:sz="0" w:space="0" w:color="auto" w:frame="1"/>
        </w:rPr>
        <w:t>MW</w:t>
      </w:r>
      <w:r w:rsidRPr="00DF5A53">
        <w:rPr>
          <w:rStyle w:val="mn"/>
          <w:rFonts w:cstheme="minorHAnsi"/>
          <w:color w:val="666666"/>
          <w:bdr w:val="none" w:sz="0" w:space="0" w:color="auto" w:frame="1"/>
          <w:vertAlign w:val="subscript"/>
        </w:rPr>
        <w:t>2</w:t>
      </w:r>
      <w:r w:rsidRPr="00DF5A53">
        <w:rPr>
          <w:rFonts w:cstheme="minorHAnsi"/>
        </w:rPr>
        <w:t>; (b) </w:t>
      </w:r>
      <w:r w:rsidRPr="00DF5A53">
        <w:rPr>
          <w:rStyle w:val="mi"/>
          <w:rFonts w:cstheme="minorHAnsi"/>
          <w:color w:val="666666"/>
          <w:bdr w:val="none" w:sz="0" w:space="0" w:color="auto" w:frame="1"/>
        </w:rPr>
        <w:t>MW</w:t>
      </w:r>
      <w:r w:rsidRPr="00DF5A53">
        <w:rPr>
          <w:rStyle w:val="mn"/>
          <w:rFonts w:cstheme="minorHAnsi"/>
          <w:color w:val="666666"/>
          <w:bdr w:val="none" w:sz="0" w:space="0" w:color="auto" w:frame="1"/>
          <w:vertAlign w:val="subscript"/>
        </w:rPr>
        <w:t>2</w:t>
      </w:r>
      <w:r w:rsidRPr="00DF5A53">
        <w:rPr>
          <w:rFonts w:cstheme="minorHAnsi"/>
        </w:rPr>
        <w:t>and </w:t>
      </w:r>
      <w:r w:rsidRPr="00DF5A53">
        <w:rPr>
          <w:rStyle w:val="mi"/>
          <w:rFonts w:cstheme="minorHAnsi"/>
          <w:color w:val="666666"/>
          <w:bdr w:val="none" w:sz="0" w:space="0" w:color="auto" w:frame="1"/>
        </w:rPr>
        <w:t>LW</w:t>
      </w:r>
      <w:r w:rsidRPr="00DF5A53">
        <w:rPr>
          <w:rStyle w:val="mn"/>
          <w:rFonts w:cstheme="minorHAnsi"/>
          <w:color w:val="666666"/>
          <w:bdr w:val="none" w:sz="0" w:space="0" w:color="auto" w:frame="1"/>
          <w:vertAlign w:val="subscript"/>
        </w:rPr>
        <w:t>3</w:t>
      </w:r>
      <w:r w:rsidRPr="00DF5A53">
        <w:rPr>
          <w:rFonts w:cstheme="minorHAnsi"/>
        </w:rPr>
        <w:t>; (c) </w:t>
      </w:r>
      <w:r w:rsidRPr="00DF5A53">
        <w:rPr>
          <w:rStyle w:val="mi"/>
          <w:rFonts w:cstheme="minorHAnsi"/>
          <w:color w:val="666666"/>
          <w:bdr w:val="none" w:sz="0" w:space="0" w:color="auto" w:frame="1"/>
        </w:rPr>
        <w:t>MW</w:t>
      </w:r>
      <w:r w:rsidRPr="00DF5A53">
        <w:rPr>
          <w:rStyle w:val="mn"/>
          <w:rFonts w:cstheme="minorHAnsi"/>
          <w:color w:val="666666"/>
          <w:bdr w:val="none" w:sz="0" w:space="0" w:color="auto" w:frame="1"/>
          <w:vertAlign w:val="subscript"/>
        </w:rPr>
        <w:t>1</w:t>
      </w:r>
      <w:r w:rsidRPr="00DF5A53">
        <w:rPr>
          <w:rFonts w:cstheme="minorHAnsi"/>
        </w:rPr>
        <w:t>, </w:t>
      </w:r>
      <w:r w:rsidRPr="00DF5A53">
        <w:rPr>
          <w:rStyle w:val="mi"/>
          <w:rFonts w:cstheme="minorHAnsi"/>
          <w:color w:val="666666"/>
          <w:bdr w:val="none" w:sz="0" w:space="0" w:color="auto" w:frame="1"/>
        </w:rPr>
        <w:t>MW</w:t>
      </w:r>
      <w:r w:rsidRPr="00DF5A53">
        <w:rPr>
          <w:rStyle w:val="mn"/>
          <w:rFonts w:cstheme="minorHAnsi"/>
          <w:color w:val="666666"/>
          <w:bdr w:val="none" w:sz="0" w:space="0" w:color="auto" w:frame="1"/>
          <w:vertAlign w:val="subscript"/>
        </w:rPr>
        <w:t>2</w:t>
      </w:r>
      <w:r w:rsidRPr="00DF5A53">
        <w:rPr>
          <w:rFonts w:cstheme="minorHAnsi"/>
        </w:rPr>
        <w:t> and </w:t>
      </w:r>
      <w:r w:rsidRPr="00DF5A53">
        <w:rPr>
          <w:rStyle w:val="mi"/>
          <w:rFonts w:cstheme="minorHAnsi"/>
          <w:color w:val="666666"/>
          <w:bdr w:val="none" w:sz="0" w:space="0" w:color="auto" w:frame="1"/>
        </w:rPr>
        <w:t>LW</w:t>
      </w:r>
      <w:r w:rsidRPr="00DF5A53">
        <w:rPr>
          <w:rStyle w:val="mn"/>
          <w:rFonts w:cstheme="minorHAnsi"/>
          <w:color w:val="666666"/>
          <w:bdr w:val="none" w:sz="0" w:space="0" w:color="auto" w:frame="1"/>
          <w:vertAlign w:val="subscript"/>
        </w:rPr>
        <w:t>3</w:t>
      </w:r>
      <w:r w:rsidRPr="00DF5A53">
        <w:rPr>
          <w:rFonts w:cstheme="minorHAnsi"/>
        </w:rPr>
        <w:t>; (d) thematic maps for </w:t>
      </w:r>
      <w:r w:rsidRPr="00DF5A53">
        <w:rPr>
          <w:rStyle w:val="mi"/>
          <w:rFonts w:cstheme="minorHAnsi"/>
          <w:color w:val="666666"/>
          <w:bdr w:val="none" w:sz="0" w:space="0" w:color="auto" w:frame="1"/>
        </w:rPr>
        <w:t>MW</w:t>
      </w:r>
      <w:r w:rsidRPr="00DF5A53">
        <w:rPr>
          <w:rStyle w:val="mn"/>
          <w:rFonts w:cstheme="minorHAnsi"/>
          <w:color w:val="666666"/>
          <w:bdr w:val="none" w:sz="0" w:space="0" w:color="auto" w:frame="1"/>
          <w:vertAlign w:val="subscript"/>
        </w:rPr>
        <w:t>2</w:t>
      </w:r>
      <w:r w:rsidRPr="00DF5A53">
        <w:rPr>
          <w:rFonts w:cstheme="minorHAnsi"/>
        </w:rPr>
        <w:t>, limestone and granite, left to right: bias at 0.4 V used; bias at 0.7 V used; biases at 0.3 and 0.4 V used, all biases in the range of 0.3 to 1.2 V used.</w:t>
      </w:r>
    </w:p>
    <w:p w14:paraId="3F6ABF62" w14:textId="2080CF57" w:rsidR="00887C60" w:rsidRPr="00DF5A53" w:rsidRDefault="00887C60" w:rsidP="000D1595">
      <w:pPr>
        <w:pStyle w:val="NoSpacing"/>
        <w:rPr>
          <w:rStyle w:val="Hyperlink"/>
          <w:rFonts w:cstheme="minorHAnsi"/>
          <w:color w:val="006699"/>
          <w:u w:val="none"/>
        </w:rPr>
      </w:pPr>
      <w:r w:rsidRPr="00DF5A53">
        <w:rPr>
          <w:rFonts w:cstheme="minorHAnsi"/>
        </w:rPr>
        <w:fldChar w:fldCharType="begin"/>
      </w:r>
      <w:r w:rsidRPr="00DF5A53">
        <w:rPr>
          <w:rFonts w:cstheme="minorHAnsi"/>
        </w:rPr>
        <w:instrText xml:space="preserve"> HYPERLINK "https://ieeexplore.ieee.org/mediastore_new/IEEE/content/media/7361/5752398/5648441/5648441-fig-9-source-large.gif" </w:instrText>
      </w:r>
      <w:r w:rsidRPr="00DF5A53">
        <w:rPr>
          <w:rFonts w:cstheme="minorHAnsi"/>
        </w:rPr>
        <w:fldChar w:fldCharType="separate"/>
      </w:r>
      <w:r w:rsidRPr="00DF5A53">
        <w:rPr>
          <w:rFonts w:cstheme="minorHAnsi"/>
          <w:noProof/>
        </w:rPr>
        <w:drawing>
          <wp:inline distT="0" distB="0" distL="0" distR="0" wp14:anchorId="3C95B62C" wp14:editId="240E82A8">
            <wp:extent cx="3657600" cy="941832"/>
            <wp:effectExtent l="0" t="0" r="0" b="0"/>
            <wp:docPr id="13" name="Picture 13" descr="Fig. 9. Left: normalized image at 0.6 V where the rock on the left is granite and the rock on the right is hornfels (shown also in [18]); middle: thematic maps for granite-hornfels classification problem when all biases in the range of 0.3–1.2 V used (shown also in [18]); right: thematic maps for granite-hornfels classification problem when two superposition bands derived by CCFS are us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Fig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57600" cy="941832"/>
                    </a:xfrm>
                    <a:prstGeom prst="rect">
                      <a:avLst/>
                    </a:prstGeom>
                    <a:noFill/>
                    <a:ln>
                      <a:noFill/>
                    </a:ln>
                  </pic:spPr>
                </pic:pic>
              </a:graphicData>
            </a:graphic>
          </wp:inline>
        </w:drawing>
      </w:r>
    </w:p>
    <w:p w14:paraId="3E7C9C41" w14:textId="1837D3ED" w:rsidR="00887C60" w:rsidRPr="00DF5A53" w:rsidRDefault="00887C60" w:rsidP="00C15C15">
      <w:pPr>
        <w:rPr>
          <w:rFonts w:cstheme="minorHAnsi"/>
        </w:rPr>
      </w:pPr>
      <w:r w:rsidRPr="00DF5A53">
        <w:rPr>
          <w:rFonts w:cstheme="minorHAnsi"/>
          <w:sz w:val="18"/>
          <w:szCs w:val="18"/>
        </w:rPr>
        <w:fldChar w:fldCharType="end"/>
      </w:r>
      <w:r w:rsidRPr="00DF5A53">
        <w:rPr>
          <w:rFonts w:cstheme="minorHAnsi"/>
        </w:rPr>
        <w:t>Fig. 9.</w:t>
      </w:r>
      <w:r w:rsidR="000D1595" w:rsidRPr="00DF5A53">
        <w:rPr>
          <w:rFonts w:cstheme="minorHAnsi"/>
        </w:rPr>
        <w:t xml:space="preserve"> </w:t>
      </w:r>
      <w:r w:rsidRPr="00DF5A53">
        <w:rPr>
          <w:rFonts w:cstheme="minorHAnsi"/>
        </w:rPr>
        <w:t>Left: normalized image at 0.6 V where the rock on the left is granite and the rock on the right is hornfels (shown also in [18]); middle: thematic maps for granite-hornfels classification problem when all biases in the range of 0.3–1.2 V used (shown also in [18]); right: thematic maps for granite-hornfels classification problem when two superposition bands derived by CCFS are used.</w:t>
      </w:r>
    </w:p>
    <w:p w14:paraId="4143995B" w14:textId="77777777" w:rsidR="00887C60" w:rsidRPr="00DF5A53" w:rsidRDefault="00887C60" w:rsidP="00C15C15">
      <w:pPr>
        <w:rPr>
          <w:rFonts w:cstheme="minorHAnsi"/>
        </w:rPr>
      </w:pPr>
      <w:r w:rsidRPr="00DF5A53">
        <w:rPr>
          <w:rFonts w:cstheme="minorHAnsi"/>
        </w:rPr>
        <w:t>The thematic maps for the filter and rock classification problems using Euclidean-distance classifier are presented in Figs. 8(a)–(d) and 9, respectively. These maps show the distribution of the derived classes over the spatial area captured by the DWELL FPA. Each map defines a partitioning of the area into sets, each including the points with identical class labels. In order to investigate the effect of the bias selection on the classification accuracy, the classification is performed for multiple combinations of biases.</w:t>
      </w:r>
    </w:p>
    <w:p w14:paraId="595EFE31" w14:textId="77777777" w:rsidR="00887C60" w:rsidRPr="00DF5A53" w:rsidRDefault="00887C60" w:rsidP="00C15C15">
      <w:pPr>
        <w:rPr>
          <w:rFonts w:cstheme="minorHAnsi"/>
        </w:rPr>
      </w:pPr>
      <w:r w:rsidRPr="00DF5A53">
        <w:rPr>
          <w:rFonts w:cstheme="minorHAnsi"/>
        </w:rPr>
        <w:t>The results for the filter classification problem, specified in Table I, are shown in Fig. 8(a)–(c), and Table III shows the calculated classification errors per various class. The thematic maps in Fig. 8(a)–(c) are obtained using four different sets of bias voltages: (i) one bias at 0.3 V; (ii) one bias at 0.7 V; (iii) two biases at 0.6 and 0.7 V; and (iv) all biases in the range of 0.3–1.2 V.</w:t>
      </w:r>
    </w:p>
    <w:p w14:paraId="2C4A783E" w14:textId="77777777" w:rsidR="00887C60" w:rsidRPr="00DF5A53" w:rsidRDefault="00887C60" w:rsidP="003C52D4">
      <w:pPr>
        <w:pStyle w:val="NoSpacing"/>
        <w:rPr>
          <w:rFonts w:cstheme="minorHAnsi"/>
        </w:rPr>
      </w:pPr>
      <w:r w:rsidRPr="00DF5A53">
        <w:rPr>
          <w:rFonts w:cstheme="minorHAnsi"/>
          <w:b/>
          <w:bCs/>
        </w:rPr>
        <w:t>Table III </w:t>
      </w:r>
      <w:r w:rsidRPr="00DF5A53">
        <w:rPr>
          <w:rFonts w:cstheme="minorHAnsi"/>
        </w:rPr>
        <w:t>Classification Errors in the Filter Classification Problem Using Euclidean-Distance Classifier</w:t>
      </w:r>
    </w:p>
    <w:p w14:paraId="3FF39F37" w14:textId="0BE05ADB" w:rsidR="00887C60" w:rsidRPr="00DF5A53" w:rsidRDefault="00887C60" w:rsidP="00887C60">
      <w:pPr>
        <w:rPr>
          <w:rStyle w:val="Hyperlink"/>
          <w:rFonts w:cstheme="minorHAnsi"/>
          <w:color w:val="006699"/>
          <w:u w:val="none"/>
        </w:rPr>
      </w:pPr>
      <w:r w:rsidRPr="00DF5A53">
        <w:rPr>
          <w:rFonts w:cstheme="minorHAnsi"/>
          <w:sz w:val="18"/>
          <w:szCs w:val="18"/>
        </w:rPr>
        <w:fldChar w:fldCharType="begin"/>
      </w:r>
      <w:r w:rsidRPr="00DF5A53">
        <w:rPr>
          <w:rFonts w:cstheme="minorHAnsi"/>
          <w:sz w:val="18"/>
          <w:szCs w:val="18"/>
        </w:rPr>
        <w:instrText xml:space="preserve"> HYPERLINK "https://ieeexplore.ieee.org/mediastore_new/IEEE/content/media/7361/5752398/5648441/5648441-table-3-source-large.gif" </w:instrText>
      </w:r>
      <w:r w:rsidRPr="00DF5A53">
        <w:rPr>
          <w:rFonts w:cstheme="minorHAnsi"/>
          <w:sz w:val="18"/>
          <w:szCs w:val="18"/>
        </w:rPr>
        <w:fldChar w:fldCharType="separate"/>
      </w:r>
      <w:r w:rsidRPr="00DF5A53">
        <w:rPr>
          <w:rFonts w:cstheme="minorHAnsi"/>
          <w:noProof/>
          <w:color w:val="006699"/>
          <w:sz w:val="18"/>
          <w:szCs w:val="18"/>
        </w:rPr>
        <w:drawing>
          <wp:inline distT="0" distB="0" distL="0" distR="0" wp14:anchorId="567A91D8" wp14:editId="43692840">
            <wp:extent cx="2743200" cy="1901952"/>
            <wp:effectExtent l="0" t="0" r="0" b="3175"/>
            <wp:docPr id="12" name="Picture 12" descr="Tabl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abl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43200" cy="1901952"/>
                    </a:xfrm>
                    <a:prstGeom prst="rect">
                      <a:avLst/>
                    </a:prstGeom>
                    <a:noFill/>
                    <a:ln>
                      <a:noFill/>
                    </a:ln>
                  </pic:spPr>
                </pic:pic>
              </a:graphicData>
            </a:graphic>
          </wp:inline>
        </w:drawing>
      </w:r>
    </w:p>
    <w:p w14:paraId="544A0999" w14:textId="77777777" w:rsidR="00C37FD8" w:rsidRPr="00DF5A53" w:rsidRDefault="00887C60" w:rsidP="00C37FD8">
      <w:pPr>
        <w:rPr>
          <w:rFonts w:cstheme="minorHAnsi"/>
          <w:sz w:val="18"/>
          <w:szCs w:val="18"/>
        </w:rPr>
      </w:pPr>
      <w:r w:rsidRPr="00DF5A53">
        <w:rPr>
          <w:rFonts w:cstheme="minorHAnsi"/>
          <w:sz w:val="18"/>
          <w:szCs w:val="18"/>
        </w:rPr>
        <w:fldChar w:fldCharType="end"/>
      </w:r>
      <w:r w:rsidR="00C37FD8" w:rsidRPr="00DF5A53">
        <w:rPr>
          <w:rFonts w:cstheme="minorHAnsi"/>
          <w:sz w:val="6"/>
          <w:szCs w:val="6"/>
        </w:rPr>
        <w:t xml:space="preserve"> </w:t>
      </w:r>
    </w:p>
    <w:tbl>
      <w:tblPr>
        <w:tblStyle w:val="TableGrid"/>
        <w:tblW w:w="0" w:type="auto"/>
        <w:tblLook w:val="04A0" w:firstRow="1" w:lastRow="0" w:firstColumn="1" w:lastColumn="0" w:noHBand="0" w:noVBand="1"/>
      </w:tblPr>
      <w:tblGrid>
        <w:gridCol w:w="1434"/>
        <w:gridCol w:w="891"/>
        <w:gridCol w:w="1516"/>
        <w:gridCol w:w="1516"/>
        <w:gridCol w:w="1589"/>
      </w:tblGrid>
      <w:tr w:rsidR="00C37FD8" w:rsidRPr="00DF5A53" w14:paraId="5ECD7ED0" w14:textId="77777777" w:rsidTr="00844E7B">
        <w:tc>
          <w:tcPr>
            <w:tcW w:w="0" w:type="auto"/>
          </w:tcPr>
          <w:p w14:paraId="2F38C79B" w14:textId="67BD2476" w:rsidR="00C37FD8" w:rsidRPr="00DF5A53" w:rsidRDefault="00F97B6A" w:rsidP="00844E7B">
            <w:pPr>
              <w:pStyle w:val="NoSpacing"/>
              <w:rPr>
                <w:rFonts w:cstheme="minorHAnsi"/>
              </w:rPr>
            </w:pPr>
            <w:r w:rsidRPr="00DF5A53">
              <w:rPr>
                <w:rFonts w:cstheme="minorHAnsi"/>
              </w:rPr>
              <w:t>Problem 1 (a)</w:t>
            </w:r>
          </w:p>
        </w:tc>
        <w:tc>
          <w:tcPr>
            <w:tcW w:w="0" w:type="auto"/>
          </w:tcPr>
          <w:p w14:paraId="304E4FF0" w14:textId="1C8362C5" w:rsidR="00C37FD8" w:rsidRPr="00DF5A53" w:rsidRDefault="006B3E66" w:rsidP="00844E7B">
            <w:pPr>
              <w:pStyle w:val="NoSpacing"/>
              <w:rPr>
                <w:rFonts w:cstheme="minorHAnsi"/>
              </w:rPr>
            </w:pPr>
            <w:r w:rsidRPr="00DF5A53">
              <w:rPr>
                <w:rFonts w:cstheme="minorHAnsi"/>
              </w:rPr>
              <w:t>Bias (V)</w:t>
            </w:r>
          </w:p>
        </w:tc>
        <w:tc>
          <w:tcPr>
            <w:tcW w:w="0" w:type="auto"/>
          </w:tcPr>
          <w:p w14:paraId="475D80BB" w14:textId="10427492" w:rsidR="00C37FD8" w:rsidRPr="00DF5A53" w:rsidRDefault="000601D2" w:rsidP="00844E7B">
            <w:pPr>
              <w:pStyle w:val="NoSpacing"/>
              <w:rPr>
                <w:rFonts w:cstheme="minorHAnsi"/>
              </w:rPr>
            </w:pPr>
            <w:r w:rsidRPr="00DF5A53">
              <w:rPr>
                <w:rFonts w:cstheme="minorHAnsi"/>
              </w:rPr>
              <w:t>M</w:t>
            </w:r>
            <w:r w:rsidR="006B3E66" w:rsidRPr="00DF5A53">
              <w:rPr>
                <w:rFonts w:cstheme="minorHAnsi"/>
              </w:rPr>
              <w:t>W</w:t>
            </w:r>
            <w:r w:rsidR="006B3E66" w:rsidRPr="00DF5A53">
              <w:rPr>
                <w:rFonts w:cstheme="minorHAnsi"/>
                <w:vertAlign w:val="subscript"/>
              </w:rPr>
              <w:t>1</w:t>
            </w:r>
            <w:r w:rsidR="006B3E66" w:rsidRPr="00DF5A53">
              <w:rPr>
                <w:rFonts w:cstheme="minorHAnsi"/>
              </w:rPr>
              <w:t xml:space="preserve"> Error</w:t>
            </w:r>
            <w:r w:rsidR="007D2569" w:rsidRPr="00DF5A53">
              <w:rPr>
                <w:rFonts w:cstheme="minorHAnsi"/>
              </w:rPr>
              <w:t xml:space="preserve"> [</w:t>
            </w:r>
            <w:r w:rsidR="00C84663" w:rsidRPr="00DF5A53">
              <w:rPr>
                <w:rFonts w:cstheme="minorHAnsi"/>
              </w:rPr>
              <w:t>%</w:t>
            </w:r>
            <w:r w:rsidR="007D2569" w:rsidRPr="00DF5A53">
              <w:rPr>
                <w:rFonts w:cstheme="minorHAnsi"/>
              </w:rPr>
              <w:t>]</w:t>
            </w:r>
          </w:p>
        </w:tc>
        <w:tc>
          <w:tcPr>
            <w:tcW w:w="0" w:type="auto"/>
          </w:tcPr>
          <w:p w14:paraId="692057E7" w14:textId="337430A7" w:rsidR="00C37FD8" w:rsidRPr="00DF5A53" w:rsidRDefault="00C84663" w:rsidP="00844E7B">
            <w:pPr>
              <w:pStyle w:val="NoSpacing"/>
              <w:rPr>
                <w:rFonts w:cstheme="minorHAnsi"/>
              </w:rPr>
            </w:pPr>
            <w:r w:rsidRPr="00DF5A53">
              <w:rPr>
                <w:rFonts w:cstheme="minorHAnsi"/>
              </w:rPr>
              <w:t>MW</w:t>
            </w:r>
            <w:r w:rsidRPr="00DF5A53">
              <w:rPr>
                <w:rFonts w:cstheme="minorHAnsi"/>
                <w:vertAlign w:val="subscript"/>
              </w:rPr>
              <w:t>2</w:t>
            </w:r>
            <w:r w:rsidRPr="00DF5A53">
              <w:rPr>
                <w:rFonts w:cstheme="minorHAnsi"/>
              </w:rPr>
              <w:t xml:space="preserve"> Error [%]</w:t>
            </w:r>
          </w:p>
        </w:tc>
        <w:tc>
          <w:tcPr>
            <w:tcW w:w="0" w:type="auto"/>
          </w:tcPr>
          <w:p w14:paraId="18D92E2F" w14:textId="4B4FCA26" w:rsidR="00C37FD8" w:rsidRPr="00DF5A53" w:rsidRDefault="009D40D5" w:rsidP="00844E7B">
            <w:pPr>
              <w:pStyle w:val="NoSpacing"/>
              <w:rPr>
                <w:rFonts w:cstheme="minorHAnsi"/>
              </w:rPr>
            </w:pPr>
            <w:r w:rsidRPr="00DF5A53">
              <w:rPr>
                <w:rFonts w:cstheme="minorHAnsi"/>
              </w:rPr>
              <w:t>Metal Error [%]</w:t>
            </w:r>
          </w:p>
        </w:tc>
      </w:tr>
      <w:tr w:rsidR="00C37FD8" w:rsidRPr="00DF5A53" w14:paraId="23F1CF2E" w14:textId="77777777" w:rsidTr="00844E7B">
        <w:tc>
          <w:tcPr>
            <w:tcW w:w="0" w:type="auto"/>
          </w:tcPr>
          <w:p w14:paraId="0C86E52E" w14:textId="77777777" w:rsidR="00C37FD8" w:rsidRPr="00DF5A53" w:rsidRDefault="00C37FD8" w:rsidP="00844E7B">
            <w:pPr>
              <w:pStyle w:val="NoSpacing"/>
              <w:rPr>
                <w:rFonts w:cstheme="minorHAnsi"/>
              </w:rPr>
            </w:pPr>
          </w:p>
        </w:tc>
        <w:tc>
          <w:tcPr>
            <w:tcW w:w="0" w:type="auto"/>
          </w:tcPr>
          <w:p w14:paraId="2E12D39A" w14:textId="13F82AD9" w:rsidR="00C37FD8" w:rsidRPr="00DF5A53" w:rsidRDefault="009E21AE" w:rsidP="00844E7B">
            <w:pPr>
              <w:pStyle w:val="NoSpacing"/>
              <w:rPr>
                <w:rFonts w:cstheme="minorHAnsi"/>
              </w:rPr>
            </w:pPr>
            <w:r w:rsidRPr="00DF5A53">
              <w:rPr>
                <w:rFonts w:cstheme="minorHAnsi"/>
              </w:rPr>
              <w:t>0.3</w:t>
            </w:r>
          </w:p>
        </w:tc>
        <w:tc>
          <w:tcPr>
            <w:tcW w:w="0" w:type="auto"/>
          </w:tcPr>
          <w:p w14:paraId="234C9623" w14:textId="329085B3" w:rsidR="00C37FD8" w:rsidRPr="00DF5A53" w:rsidRDefault="009E21AE" w:rsidP="00844E7B">
            <w:pPr>
              <w:pStyle w:val="NoSpacing"/>
              <w:rPr>
                <w:rFonts w:cstheme="minorHAnsi"/>
              </w:rPr>
            </w:pPr>
            <w:r w:rsidRPr="00DF5A53">
              <w:rPr>
                <w:rFonts w:cstheme="minorHAnsi"/>
              </w:rPr>
              <w:t>2</w:t>
            </w:r>
          </w:p>
        </w:tc>
        <w:tc>
          <w:tcPr>
            <w:tcW w:w="0" w:type="auto"/>
          </w:tcPr>
          <w:p w14:paraId="4C28725D" w14:textId="2AF9F60A" w:rsidR="00C37FD8" w:rsidRPr="00DF5A53" w:rsidRDefault="009E21AE" w:rsidP="00844E7B">
            <w:pPr>
              <w:pStyle w:val="NoSpacing"/>
              <w:rPr>
                <w:rFonts w:cstheme="minorHAnsi"/>
              </w:rPr>
            </w:pPr>
            <w:r w:rsidRPr="00DF5A53">
              <w:rPr>
                <w:rFonts w:cstheme="minorHAnsi"/>
              </w:rPr>
              <w:t>0.4</w:t>
            </w:r>
          </w:p>
        </w:tc>
        <w:tc>
          <w:tcPr>
            <w:tcW w:w="0" w:type="auto"/>
          </w:tcPr>
          <w:p w14:paraId="46B835B9" w14:textId="62A237AE" w:rsidR="00C37FD8" w:rsidRPr="00DF5A53" w:rsidRDefault="009E21AE" w:rsidP="00844E7B">
            <w:pPr>
              <w:pStyle w:val="NoSpacing"/>
              <w:rPr>
                <w:rFonts w:cstheme="minorHAnsi"/>
              </w:rPr>
            </w:pPr>
            <w:r w:rsidRPr="00DF5A53">
              <w:rPr>
                <w:rFonts w:cstheme="minorHAnsi"/>
              </w:rPr>
              <w:t>32</w:t>
            </w:r>
          </w:p>
        </w:tc>
      </w:tr>
      <w:tr w:rsidR="00C37FD8" w:rsidRPr="00DF5A53" w14:paraId="24B7731F" w14:textId="77777777" w:rsidTr="00844E7B">
        <w:tc>
          <w:tcPr>
            <w:tcW w:w="0" w:type="auto"/>
          </w:tcPr>
          <w:p w14:paraId="0EA5CA71" w14:textId="77777777" w:rsidR="00C37FD8" w:rsidRPr="00DF5A53" w:rsidRDefault="00C37FD8" w:rsidP="00844E7B">
            <w:pPr>
              <w:pStyle w:val="NoSpacing"/>
              <w:rPr>
                <w:rFonts w:cstheme="minorHAnsi"/>
              </w:rPr>
            </w:pPr>
          </w:p>
        </w:tc>
        <w:tc>
          <w:tcPr>
            <w:tcW w:w="0" w:type="auto"/>
          </w:tcPr>
          <w:p w14:paraId="09540368" w14:textId="7EC0E3A6" w:rsidR="00C37FD8" w:rsidRPr="00DF5A53" w:rsidRDefault="009E21AE" w:rsidP="00844E7B">
            <w:pPr>
              <w:pStyle w:val="NoSpacing"/>
              <w:rPr>
                <w:rFonts w:cstheme="minorHAnsi"/>
              </w:rPr>
            </w:pPr>
            <w:r w:rsidRPr="00DF5A53">
              <w:rPr>
                <w:rFonts w:cstheme="minorHAnsi"/>
              </w:rPr>
              <w:t>0.7</w:t>
            </w:r>
          </w:p>
        </w:tc>
        <w:tc>
          <w:tcPr>
            <w:tcW w:w="0" w:type="auto"/>
          </w:tcPr>
          <w:p w14:paraId="771362A7" w14:textId="628A9832" w:rsidR="00C37FD8" w:rsidRPr="00DF5A53" w:rsidRDefault="009E21AE" w:rsidP="00844E7B">
            <w:pPr>
              <w:pStyle w:val="NoSpacing"/>
              <w:rPr>
                <w:rFonts w:cstheme="minorHAnsi"/>
              </w:rPr>
            </w:pPr>
            <w:r w:rsidRPr="00DF5A53">
              <w:rPr>
                <w:rFonts w:cstheme="minorHAnsi"/>
              </w:rPr>
              <w:t>63</w:t>
            </w:r>
          </w:p>
        </w:tc>
        <w:tc>
          <w:tcPr>
            <w:tcW w:w="0" w:type="auto"/>
          </w:tcPr>
          <w:p w14:paraId="3DBC9183" w14:textId="79FD9279" w:rsidR="00C37FD8" w:rsidRPr="00DF5A53" w:rsidRDefault="009E21AE" w:rsidP="00844E7B">
            <w:pPr>
              <w:pStyle w:val="NoSpacing"/>
              <w:rPr>
                <w:rFonts w:cstheme="minorHAnsi"/>
              </w:rPr>
            </w:pPr>
            <w:r w:rsidRPr="00DF5A53">
              <w:rPr>
                <w:rFonts w:cstheme="minorHAnsi"/>
              </w:rPr>
              <w:t>4</w:t>
            </w:r>
          </w:p>
        </w:tc>
        <w:tc>
          <w:tcPr>
            <w:tcW w:w="0" w:type="auto"/>
          </w:tcPr>
          <w:p w14:paraId="06271759" w14:textId="7E0E011F" w:rsidR="00C37FD8" w:rsidRPr="00DF5A53" w:rsidRDefault="009E21AE" w:rsidP="00844E7B">
            <w:pPr>
              <w:pStyle w:val="NoSpacing"/>
              <w:rPr>
                <w:rFonts w:cstheme="minorHAnsi"/>
              </w:rPr>
            </w:pPr>
            <w:r w:rsidRPr="00DF5A53">
              <w:rPr>
                <w:rFonts w:cstheme="minorHAnsi"/>
              </w:rPr>
              <w:t>70</w:t>
            </w:r>
          </w:p>
        </w:tc>
      </w:tr>
      <w:tr w:rsidR="00C37FD8" w:rsidRPr="00DF5A53" w14:paraId="6BAA6DF6" w14:textId="77777777" w:rsidTr="00844E7B">
        <w:tc>
          <w:tcPr>
            <w:tcW w:w="0" w:type="auto"/>
          </w:tcPr>
          <w:p w14:paraId="2CC8322C" w14:textId="77777777" w:rsidR="00C37FD8" w:rsidRPr="00DF5A53" w:rsidRDefault="00C37FD8" w:rsidP="00844E7B">
            <w:pPr>
              <w:pStyle w:val="NoSpacing"/>
              <w:rPr>
                <w:rFonts w:cstheme="minorHAnsi"/>
              </w:rPr>
            </w:pPr>
          </w:p>
        </w:tc>
        <w:tc>
          <w:tcPr>
            <w:tcW w:w="0" w:type="auto"/>
          </w:tcPr>
          <w:p w14:paraId="17398785" w14:textId="26567AE9" w:rsidR="00C37FD8" w:rsidRPr="00DF5A53" w:rsidRDefault="009E21AE" w:rsidP="00844E7B">
            <w:pPr>
              <w:pStyle w:val="NoSpacing"/>
              <w:rPr>
                <w:rFonts w:cstheme="minorHAnsi"/>
              </w:rPr>
            </w:pPr>
            <w:r w:rsidRPr="00DF5A53">
              <w:rPr>
                <w:rFonts w:cstheme="minorHAnsi"/>
              </w:rPr>
              <w:t>0.6, 0.7</w:t>
            </w:r>
          </w:p>
        </w:tc>
        <w:tc>
          <w:tcPr>
            <w:tcW w:w="0" w:type="auto"/>
          </w:tcPr>
          <w:p w14:paraId="1510C260" w14:textId="083C1F3C" w:rsidR="00C37FD8" w:rsidRPr="00DF5A53" w:rsidRDefault="009E21AE" w:rsidP="00844E7B">
            <w:pPr>
              <w:pStyle w:val="NoSpacing"/>
              <w:rPr>
                <w:rFonts w:cstheme="minorHAnsi"/>
              </w:rPr>
            </w:pPr>
            <w:r w:rsidRPr="00DF5A53">
              <w:rPr>
                <w:rFonts w:cstheme="minorHAnsi"/>
              </w:rPr>
              <w:t>15</w:t>
            </w:r>
          </w:p>
        </w:tc>
        <w:tc>
          <w:tcPr>
            <w:tcW w:w="0" w:type="auto"/>
          </w:tcPr>
          <w:p w14:paraId="3EFD942C" w14:textId="14BC174B" w:rsidR="00C37FD8" w:rsidRPr="00DF5A53" w:rsidRDefault="009E21AE" w:rsidP="00844E7B">
            <w:pPr>
              <w:pStyle w:val="NoSpacing"/>
              <w:rPr>
                <w:rFonts w:cstheme="minorHAnsi"/>
              </w:rPr>
            </w:pPr>
            <w:r w:rsidRPr="00DF5A53">
              <w:rPr>
                <w:rFonts w:cstheme="minorHAnsi"/>
              </w:rPr>
              <w:t>.08</w:t>
            </w:r>
          </w:p>
        </w:tc>
        <w:tc>
          <w:tcPr>
            <w:tcW w:w="0" w:type="auto"/>
          </w:tcPr>
          <w:p w14:paraId="212A37C6" w14:textId="0ED641FC" w:rsidR="00C37FD8" w:rsidRPr="00DF5A53" w:rsidRDefault="009E21AE" w:rsidP="00844E7B">
            <w:pPr>
              <w:pStyle w:val="NoSpacing"/>
              <w:rPr>
                <w:rFonts w:cstheme="minorHAnsi"/>
              </w:rPr>
            </w:pPr>
            <w:r w:rsidRPr="00DF5A53">
              <w:rPr>
                <w:rFonts w:cstheme="minorHAnsi"/>
              </w:rPr>
              <w:t>0</w:t>
            </w:r>
          </w:p>
        </w:tc>
      </w:tr>
      <w:tr w:rsidR="00C37FD8" w:rsidRPr="00DF5A53" w14:paraId="73BB1C15" w14:textId="77777777" w:rsidTr="00844E7B">
        <w:tc>
          <w:tcPr>
            <w:tcW w:w="0" w:type="auto"/>
          </w:tcPr>
          <w:p w14:paraId="044957B4" w14:textId="77777777" w:rsidR="00C37FD8" w:rsidRPr="00DF5A53" w:rsidRDefault="00C37FD8" w:rsidP="00844E7B">
            <w:pPr>
              <w:pStyle w:val="NoSpacing"/>
              <w:rPr>
                <w:rFonts w:cstheme="minorHAnsi"/>
              </w:rPr>
            </w:pPr>
          </w:p>
        </w:tc>
        <w:tc>
          <w:tcPr>
            <w:tcW w:w="0" w:type="auto"/>
          </w:tcPr>
          <w:p w14:paraId="0CB64612" w14:textId="0199666B" w:rsidR="00C37FD8" w:rsidRPr="00DF5A53" w:rsidRDefault="003E43B1" w:rsidP="00844E7B">
            <w:pPr>
              <w:pStyle w:val="NoSpacing"/>
              <w:rPr>
                <w:rFonts w:cstheme="minorHAnsi"/>
              </w:rPr>
            </w:pPr>
            <w:r w:rsidRPr="00DF5A53">
              <w:rPr>
                <w:rFonts w:cstheme="minorHAnsi"/>
              </w:rPr>
              <w:t>0.3 -</w:t>
            </w:r>
            <w:r w:rsidR="00E250B4" w:rsidRPr="00DF5A53">
              <w:rPr>
                <w:rFonts w:cstheme="minorHAnsi"/>
              </w:rPr>
              <w:t>1.2</w:t>
            </w:r>
          </w:p>
        </w:tc>
        <w:tc>
          <w:tcPr>
            <w:tcW w:w="0" w:type="auto"/>
          </w:tcPr>
          <w:p w14:paraId="47AAE46D" w14:textId="29AA235B" w:rsidR="00C37FD8" w:rsidRPr="00DF5A53" w:rsidRDefault="00E250B4" w:rsidP="00844E7B">
            <w:pPr>
              <w:pStyle w:val="NoSpacing"/>
              <w:rPr>
                <w:rFonts w:cstheme="minorHAnsi"/>
              </w:rPr>
            </w:pPr>
            <w:r w:rsidRPr="00DF5A53">
              <w:rPr>
                <w:rFonts w:cstheme="minorHAnsi"/>
              </w:rPr>
              <w:t>0.8</w:t>
            </w:r>
          </w:p>
        </w:tc>
        <w:tc>
          <w:tcPr>
            <w:tcW w:w="0" w:type="auto"/>
          </w:tcPr>
          <w:p w14:paraId="0209F2CF" w14:textId="7F1B152C" w:rsidR="00C37FD8" w:rsidRPr="00DF5A53" w:rsidRDefault="00E250B4" w:rsidP="00844E7B">
            <w:pPr>
              <w:pStyle w:val="NoSpacing"/>
              <w:rPr>
                <w:rFonts w:cstheme="minorHAnsi"/>
              </w:rPr>
            </w:pPr>
            <w:r w:rsidRPr="00DF5A53">
              <w:rPr>
                <w:rFonts w:cstheme="minorHAnsi"/>
              </w:rPr>
              <w:t>0</w:t>
            </w:r>
          </w:p>
        </w:tc>
        <w:tc>
          <w:tcPr>
            <w:tcW w:w="0" w:type="auto"/>
          </w:tcPr>
          <w:p w14:paraId="52B48E12" w14:textId="5B42C898" w:rsidR="00C37FD8" w:rsidRPr="00DF5A53" w:rsidRDefault="003E43B1" w:rsidP="00844E7B">
            <w:pPr>
              <w:pStyle w:val="NoSpacing"/>
              <w:rPr>
                <w:rFonts w:cstheme="minorHAnsi"/>
              </w:rPr>
            </w:pPr>
            <w:r w:rsidRPr="00DF5A53">
              <w:rPr>
                <w:rFonts w:cstheme="minorHAnsi"/>
              </w:rPr>
              <w:t>0</w:t>
            </w:r>
          </w:p>
        </w:tc>
      </w:tr>
      <w:tr w:rsidR="00E250B4" w:rsidRPr="00DF5A53" w14:paraId="272D8A98" w14:textId="77777777" w:rsidTr="00844E7B">
        <w:tc>
          <w:tcPr>
            <w:tcW w:w="0" w:type="auto"/>
          </w:tcPr>
          <w:p w14:paraId="6C3156C6" w14:textId="4D31FB4B" w:rsidR="00E250B4" w:rsidRPr="00DF5A53" w:rsidRDefault="00E250B4" w:rsidP="00844E7B">
            <w:pPr>
              <w:pStyle w:val="NoSpacing"/>
              <w:rPr>
                <w:rFonts w:cstheme="minorHAnsi"/>
              </w:rPr>
            </w:pPr>
            <w:r w:rsidRPr="00DF5A53">
              <w:rPr>
                <w:rFonts w:cstheme="minorHAnsi"/>
              </w:rPr>
              <w:t>Problem 1 (</w:t>
            </w:r>
            <w:r w:rsidR="00844E7B" w:rsidRPr="00DF5A53">
              <w:rPr>
                <w:rFonts w:cstheme="minorHAnsi"/>
              </w:rPr>
              <w:t>b</w:t>
            </w:r>
            <w:r w:rsidRPr="00DF5A53">
              <w:rPr>
                <w:rFonts w:cstheme="minorHAnsi"/>
              </w:rPr>
              <w:t>)</w:t>
            </w:r>
          </w:p>
        </w:tc>
        <w:tc>
          <w:tcPr>
            <w:tcW w:w="0" w:type="auto"/>
          </w:tcPr>
          <w:p w14:paraId="3BDAE197" w14:textId="29B45AEC" w:rsidR="00E250B4" w:rsidRPr="00DF5A53" w:rsidRDefault="00E250B4" w:rsidP="00844E7B">
            <w:pPr>
              <w:pStyle w:val="NoSpacing"/>
              <w:rPr>
                <w:rFonts w:cstheme="minorHAnsi"/>
              </w:rPr>
            </w:pPr>
            <w:r w:rsidRPr="00DF5A53">
              <w:rPr>
                <w:rFonts w:cstheme="minorHAnsi"/>
              </w:rPr>
              <w:t>Bias (V)</w:t>
            </w:r>
          </w:p>
        </w:tc>
        <w:tc>
          <w:tcPr>
            <w:tcW w:w="0" w:type="auto"/>
          </w:tcPr>
          <w:p w14:paraId="570D3AD7" w14:textId="4F377B1C" w:rsidR="00E250B4" w:rsidRPr="00DF5A53" w:rsidRDefault="00E250B4" w:rsidP="00844E7B">
            <w:pPr>
              <w:pStyle w:val="NoSpacing"/>
              <w:rPr>
                <w:rFonts w:cstheme="minorHAnsi"/>
              </w:rPr>
            </w:pPr>
            <w:r w:rsidRPr="00DF5A53">
              <w:rPr>
                <w:rFonts w:cstheme="minorHAnsi"/>
              </w:rPr>
              <w:t>MW</w:t>
            </w:r>
            <w:r w:rsidR="00844E7B" w:rsidRPr="00DF5A53">
              <w:rPr>
                <w:rFonts w:cstheme="minorHAnsi"/>
                <w:vertAlign w:val="subscript"/>
              </w:rPr>
              <w:t>2</w:t>
            </w:r>
            <w:r w:rsidRPr="00DF5A53">
              <w:rPr>
                <w:rFonts w:cstheme="minorHAnsi"/>
              </w:rPr>
              <w:t xml:space="preserve"> Error [%]</w:t>
            </w:r>
          </w:p>
        </w:tc>
        <w:tc>
          <w:tcPr>
            <w:tcW w:w="0" w:type="auto"/>
          </w:tcPr>
          <w:p w14:paraId="319733E8" w14:textId="2A847366" w:rsidR="00E250B4" w:rsidRPr="00DF5A53" w:rsidRDefault="00844E7B" w:rsidP="00844E7B">
            <w:pPr>
              <w:pStyle w:val="NoSpacing"/>
              <w:rPr>
                <w:rFonts w:cstheme="minorHAnsi"/>
              </w:rPr>
            </w:pPr>
            <w:r w:rsidRPr="00DF5A53">
              <w:rPr>
                <w:rFonts w:cstheme="minorHAnsi"/>
              </w:rPr>
              <w:t>L</w:t>
            </w:r>
            <w:r w:rsidR="00E250B4" w:rsidRPr="00DF5A53">
              <w:rPr>
                <w:rFonts w:cstheme="minorHAnsi"/>
              </w:rPr>
              <w:t>W</w:t>
            </w:r>
            <w:r w:rsidRPr="00DF5A53">
              <w:rPr>
                <w:rFonts w:cstheme="minorHAnsi"/>
                <w:vertAlign w:val="subscript"/>
              </w:rPr>
              <w:t>3</w:t>
            </w:r>
            <w:r w:rsidR="00E250B4" w:rsidRPr="00DF5A53">
              <w:rPr>
                <w:rFonts w:cstheme="minorHAnsi"/>
              </w:rPr>
              <w:t xml:space="preserve"> Error [%]</w:t>
            </w:r>
          </w:p>
        </w:tc>
        <w:tc>
          <w:tcPr>
            <w:tcW w:w="0" w:type="auto"/>
          </w:tcPr>
          <w:p w14:paraId="10AF110B" w14:textId="373992B5" w:rsidR="00E250B4" w:rsidRPr="00DF5A53" w:rsidRDefault="00E250B4" w:rsidP="00844E7B">
            <w:pPr>
              <w:pStyle w:val="NoSpacing"/>
              <w:rPr>
                <w:rFonts w:cstheme="minorHAnsi"/>
              </w:rPr>
            </w:pPr>
            <w:r w:rsidRPr="00DF5A53">
              <w:rPr>
                <w:rFonts w:cstheme="minorHAnsi"/>
              </w:rPr>
              <w:t>Metal Error [%]</w:t>
            </w:r>
          </w:p>
        </w:tc>
      </w:tr>
      <w:tr w:rsidR="00C37FD8" w:rsidRPr="00DF5A53" w14:paraId="36D9C28F" w14:textId="77777777" w:rsidTr="00844E7B">
        <w:tc>
          <w:tcPr>
            <w:tcW w:w="0" w:type="auto"/>
          </w:tcPr>
          <w:p w14:paraId="192ABA85" w14:textId="77777777" w:rsidR="00C37FD8" w:rsidRPr="00DF5A53" w:rsidRDefault="00C37FD8" w:rsidP="00844E7B">
            <w:pPr>
              <w:pStyle w:val="NoSpacing"/>
              <w:rPr>
                <w:rFonts w:cstheme="minorHAnsi"/>
              </w:rPr>
            </w:pPr>
          </w:p>
        </w:tc>
        <w:tc>
          <w:tcPr>
            <w:tcW w:w="0" w:type="auto"/>
          </w:tcPr>
          <w:p w14:paraId="174236DE" w14:textId="0BDCF4D7" w:rsidR="00C37FD8" w:rsidRPr="00DF5A53" w:rsidRDefault="004C678D" w:rsidP="00844E7B">
            <w:pPr>
              <w:pStyle w:val="NoSpacing"/>
              <w:rPr>
                <w:rFonts w:cstheme="minorHAnsi"/>
              </w:rPr>
            </w:pPr>
            <w:r w:rsidRPr="00DF5A53">
              <w:rPr>
                <w:rFonts w:cstheme="minorHAnsi"/>
              </w:rPr>
              <w:t>0.3</w:t>
            </w:r>
          </w:p>
        </w:tc>
        <w:tc>
          <w:tcPr>
            <w:tcW w:w="0" w:type="auto"/>
          </w:tcPr>
          <w:p w14:paraId="623F9F1D" w14:textId="36A9882A" w:rsidR="00C37FD8" w:rsidRPr="00DF5A53" w:rsidRDefault="004C678D" w:rsidP="00844E7B">
            <w:pPr>
              <w:pStyle w:val="NoSpacing"/>
              <w:rPr>
                <w:rFonts w:cstheme="minorHAnsi"/>
              </w:rPr>
            </w:pPr>
            <w:r w:rsidRPr="00DF5A53">
              <w:rPr>
                <w:rFonts w:cstheme="minorHAnsi"/>
              </w:rPr>
              <w:t>0</w:t>
            </w:r>
          </w:p>
        </w:tc>
        <w:tc>
          <w:tcPr>
            <w:tcW w:w="0" w:type="auto"/>
          </w:tcPr>
          <w:p w14:paraId="3DC80BC7" w14:textId="20D9859B" w:rsidR="00C37FD8" w:rsidRPr="00DF5A53" w:rsidRDefault="004C678D" w:rsidP="00844E7B">
            <w:pPr>
              <w:pStyle w:val="NoSpacing"/>
              <w:rPr>
                <w:rFonts w:cstheme="minorHAnsi"/>
              </w:rPr>
            </w:pPr>
            <w:r w:rsidRPr="00DF5A53">
              <w:rPr>
                <w:rFonts w:cstheme="minorHAnsi"/>
              </w:rPr>
              <w:t>0</w:t>
            </w:r>
          </w:p>
        </w:tc>
        <w:tc>
          <w:tcPr>
            <w:tcW w:w="0" w:type="auto"/>
          </w:tcPr>
          <w:p w14:paraId="3E78AEE1" w14:textId="53E756B0" w:rsidR="00C37FD8" w:rsidRPr="00DF5A53" w:rsidRDefault="004C678D" w:rsidP="00844E7B">
            <w:pPr>
              <w:pStyle w:val="NoSpacing"/>
              <w:rPr>
                <w:rFonts w:cstheme="minorHAnsi"/>
              </w:rPr>
            </w:pPr>
            <w:r w:rsidRPr="00DF5A53">
              <w:rPr>
                <w:rFonts w:cstheme="minorHAnsi"/>
              </w:rPr>
              <w:t>5</w:t>
            </w:r>
          </w:p>
        </w:tc>
      </w:tr>
      <w:tr w:rsidR="00C37FD8" w:rsidRPr="00DF5A53" w14:paraId="62B57B59" w14:textId="77777777" w:rsidTr="00844E7B">
        <w:tc>
          <w:tcPr>
            <w:tcW w:w="0" w:type="auto"/>
          </w:tcPr>
          <w:p w14:paraId="5B09B31A" w14:textId="77777777" w:rsidR="00C37FD8" w:rsidRPr="00DF5A53" w:rsidRDefault="00C37FD8" w:rsidP="00844E7B">
            <w:pPr>
              <w:pStyle w:val="NoSpacing"/>
              <w:rPr>
                <w:rFonts w:cstheme="minorHAnsi"/>
              </w:rPr>
            </w:pPr>
          </w:p>
        </w:tc>
        <w:tc>
          <w:tcPr>
            <w:tcW w:w="0" w:type="auto"/>
          </w:tcPr>
          <w:p w14:paraId="1E28CD68" w14:textId="6A816E35" w:rsidR="00C37FD8" w:rsidRPr="00DF5A53" w:rsidRDefault="004C678D" w:rsidP="00844E7B">
            <w:pPr>
              <w:pStyle w:val="NoSpacing"/>
              <w:rPr>
                <w:rFonts w:cstheme="minorHAnsi"/>
              </w:rPr>
            </w:pPr>
            <w:r w:rsidRPr="00DF5A53">
              <w:rPr>
                <w:rFonts w:cstheme="minorHAnsi"/>
              </w:rPr>
              <w:t>0.7</w:t>
            </w:r>
          </w:p>
        </w:tc>
        <w:tc>
          <w:tcPr>
            <w:tcW w:w="0" w:type="auto"/>
          </w:tcPr>
          <w:p w14:paraId="1E5CC3E8" w14:textId="4998103E" w:rsidR="00C37FD8" w:rsidRPr="00DF5A53" w:rsidRDefault="004C678D" w:rsidP="00844E7B">
            <w:pPr>
              <w:pStyle w:val="NoSpacing"/>
              <w:rPr>
                <w:rFonts w:cstheme="minorHAnsi"/>
              </w:rPr>
            </w:pPr>
            <w:r w:rsidRPr="00DF5A53">
              <w:rPr>
                <w:rFonts w:cstheme="minorHAnsi"/>
              </w:rPr>
              <w:t>64</w:t>
            </w:r>
          </w:p>
        </w:tc>
        <w:tc>
          <w:tcPr>
            <w:tcW w:w="0" w:type="auto"/>
          </w:tcPr>
          <w:p w14:paraId="67D46CCD" w14:textId="3650EC5E" w:rsidR="00C37FD8" w:rsidRPr="00DF5A53" w:rsidRDefault="004C678D" w:rsidP="00844E7B">
            <w:pPr>
              <w:pStyle w:val="NoSpacing"/>
              <w:rPr>
                <w:rFonts w:cstheme="minorHAnsi"/>
              </w:rPr>
            </w:pPr>
            <w:r w:rsidRPr="00DF5A53">
              <w:rPr>
                <w:rFonts w:cstheme="minorHAnsi"/>
              </w:rPr>
              <w:t>44</w:t>
            </w:r>
          </w:p>
        </w:tc>
        <w:tc>
          <w:tcPr>
            <w:tcW w:w="0" w:type="auto"/>
          </w:tcPr>
          <w:p w14:paraId="5B5EE64A" w14:textId="6B071CE8" w:rsidR="00C37FD8" w:rsidRPr="00DF5A53" w:rsidRDefault="004C678D" w:rsidP="00844E7B">
            <w:pPr>
              <w:pStyle w:val="NoSpacing"/>
              <w:rPr>
                <w:rFonts w:cstheme="minorHAnsi"/>
              </w:rPr>
            </w:pPr>
            <w:r w:rsidRPr="00DF5A53">
              <w:rPr>
                <w:rFonts w:cstheme="minorHAnsi"/>
              </w:rPr>
              <w:t>23</w:t>
            </w:r>
          </w:p>
        </w:tc>
      </w:tr>
      <w:tr w:rsidR="00C37FD8" w:rsidRPr="00DF5A53" w14:paraId="65F9F15C" w14:textId="77777777" w:rsidTr="00844E7B">
        <w:tc>
          <w:tcPr>
            <w:tcW w:w="0" w:type="auto"/>
          </w:tcPr>
          <w:p w14:paraId="6749F6B2" w14:textId="77777777" w:rsidR="00C37FD8" w:rsidRPr="00DF5A53" w:rsidRDefault="00C37FD8" w:rsidP="00844E7B">
            <w:pPr>
              <w:pStyle w:val="NoSpacing"/>
              <w:rPr>
                <w:rFonts w:cstheme="minorHAnsi"/>
              </w:rPr>
            </w:pPr>
          </w:p>
        </w:tc>
        <w:tc>
          <w:tcPr>
            <w:tcW w:w="0" w:type="auto"/>
          </w:tcPr>
          <w:p w14:paraId="1B8A040D" w14:textId="3B843703" w:rsidR="00C37FD8" w:rsidRPr="00DF5A53" w:rsidRDefault="004C678D" w:rsidP="00844E7B">
            <w:pPr>
              <w:pStyle w:val="NoSpacing"/>
              <w:rPr>
                <w:rFonts w:cstheme="minorHAnsi"/>
              </w:rPr>
            </w:pPr>
            <w:r w:rsidRPr="00DF5A53">
              <w:rPr>
                <w:rFonts w:cstheme="minorHAnsi"/>
              </w:rPr>
              <w:t>0.6, 0.7</w:t>
            </w:r>
          </w:p>
        </w:tc>
        <w:tc>
          <w:tcPr>
            <w:tcW w:w="0" w:type="auto"/>
          </w:tcPr>
          <w:p w14:paraId="18CA2417" w14:textId="092F19DD" w:rsidR="00C37FD8" w:rsidRPr="00DF5A53" w:rsidRDefault="004C678D" w:rsidP="00844E7B">
            <w:pPr>
              <w:pStyle w:val="NoSpacing"/>
              <w:rPr>
                <w:rFonts w:cstheme="minorHAnsi"/>
              </w:rPr>
            </w:pPr>
            <w:r w:rsidRPr="00DF5A53">
              <w:rPr>
                <w:rFonts w:cstheme="minorHAnsi"/>
              </w:rPr>
              <w:t>0.5</w:t>
            </w:r>
          </w:p>
        </w:tc>
        <w:tc>
          <w:tcPr>
            <w:tcW w:w="0" w:type="auto"/>
          </w:tcPr>
          <w:p w14:paraId="1DD75721" w14:textId="6EFFFAEA" w:rsidR="00C37FD8" w:rsidRPr="00DF5A53" w:rsidRDefault="004C678D" w:rsidP="00844E7B">
            <w:pPr>
              <w:pStyle w:val="NoSpacing"/>
              <w:rPr>
                <w:rFonts w:cstheme="minorHAnsi"/>
              </w:rPr>
            </w:pPr>
            <w:r w:rsidRPr="00DF5A53">
              <w:rPr>
                <w:rFonts w:cstheme="minorHAnsi"/>
              </w:rPr>
              <w:t>0</w:t>
            </w:r>
          </w:p>
        </w:tc>
        <w:tc>
          <w:tcPr>
            <w:tcW w:w="0" w:type="auto"/>
          </w:tcPr>
          <w:p w14:paraId="69365F7B" w14:textId="6D49D5B8" w:rsidR="00C37FD8" w:rsidRPr="00DF5A53" w:rsidRDefault="004C678D" w:rsidP="00844E7B">
            <w:pPr>
              <w:pStyle w:val="NoSpacing"/>
              <w:rPr>
                <w:rFonts w:cstheme="minorHAnsi"/>
              </w:rPr>
            </w:pPr>
            <w:r w:rsidRPr="00DF5A53">
              <w:rPr>
                <w:rFonts w:cstheme="minorHAnsi"/>
              </w:rPr>
              <w:t>7</w:t>
            </w:r>
          </w:p>
        </w:tc>
      </w:tr>
      <w:tr w:rsidR="00C37FD8" w:rsidRPr="00DF5A53" w14:paraId="6721D655" w14:textId="77777777" w:rsidTr="00844E7B">
        <w:tc>
          <w:tcPr>
            <w:tcW w:w="0" w:type="auto"/>
          </w:tcPr>
          <w:p w14:paraId="40AD440B" w14:textId="77777777" w:rsidR="00C37FD8" w:rsidRPr="00DF5A53" w:rsidRDefault="00C37FD8" w:rsidP="00844E7B">
            <w:pPr>
              <w:pStyle w:val="NoSpacing"/>
              <w:rPr>
                <w:rFonts w:cstheme="minorHAnsi"/>
              </w:rPr>
            </w:pPr>
          </w:p>
        </w:tc>
        <w:tc>
          <w:tcPr>
            <w:tcW w:w="0" w:type="auto"/>
          </w:tcPr>
          <w:p w14:paraId="521829DE" w14:textId="5B92E7BD" w:rsidR="00C37FD8" w:rsidRPr="00DF5A53" w:rsidRDefault="004C678D" w:rsidP="00844E7B">
            <w:pPr>
              <w:pStyle w:val="NoSpacing"/>
              <w:rPr>
                <w:rFonts w:cstheme="minorHAnsi"/>
              </w:rPr>
            </w:pPr>
            <w:r w:rsidRPr="00DF5A53">
              <w:rPr>
                <w:rFonts w:cstheme="minorHAnsi"/>
              </w:rPr>
              <w:t>0.3-1.2</w:t>
            </w:r>
          </w:p>
        </w:tc>
        <w:tc>
          <w:tcPr>
            <w:tcW w:w="0" w:type="auto"/>
          </w:tcPr>
          <w:p w14:paraId="040B1B9E" w14:textId="2DD112DB" w:rsidR="00C37FD8" w:rsidRPr="00DF5A53" w:rsidRDefault="004C678D" w:rsidP="00844E7B">
            <w:pPr>
              <w:pStyle w:val="NoSpacing"/>
              <w:rPr>
                <w:rFonts w:cstheme="minorHAnsi"/>
              </w:rPr>
            </w:pPr>
            <w:r w:rsidRPr="00DF5A53">
              <w:rPr>
                <w:rFonts w:cstheme="minorHAnsi"/>
              </w:rPr>
              <w:t>0</w:t>
            </w:r>
          </w:p>
        </w:tc>
        <w:tc>
          <w:tcPr>
            <w:tcW w:w="0" w:type="auto"/>
          </w:tcPr>
          <w:p w14:paraId="392F3A71" w14:textId="48CD2331" w:rsidR="00C37FD8" w:rsidRPr="00DF5A53" w:rsidRDefault="004C678D" w:rsidP="00844E7B">
            <w:pPr>
              <w:pStyle w:val="NoSpacing"/>
              <w:rPr>
                <w:rFonts w:cstheme="minorHAnsi"/>
              </w:rPr>
            </w:pPr>
            <w:r w:rsidRPr="00DF5A53">
              <w:rPr>
                <w:rFonts w:cstheme="minorHAnsi"/>
              </w:rPr>
              <w:t>0</w:t>
            </w:r>
          </w:p>
        </w:tc>
        <w:tc>
          <w:tcPr>
            <w:tcW w:w="0" w:type="auto"/>
          </w:tcPr>
          <w:p w14:paraId="63E1C3CF" w14:textId="00CBDB28" w:rsidR="00C37FD8" w:rsidRPr="00DF5A53" w:rsidRDefault="004C678D" w:rsidP="00844E7B">
            <w:pPr>
              <w:pStyle w:val="NoSpacing"/>
              <w:rPr>
                <w:rFonts w:cstheme="minorHAnsi"/>
              </w:rPr>
            </w:pPr>
            <w:r w:rsidRPr="00DF5A53">
              <w:rPr>
                <w:rFonts w:cstheme="minorHAnsi"/>
              </w:rPr>
              <w:t>5</w:t>
            </w:r>
          </w:p>
        </w:tc>
      </w:tr>
      <w:tr w:rsidR="004C678D" w:rsidRPr="00DF5A53" w14:paraId="652771CB" w14:textId="77777777" w:rsidTr="00844E7B">
        <w:tc>
          <w:tcPr>
            <w:tcW w:w="0" w:type="auto"/>
          </w:tcPr>
          <w:p w14:paraId="18285791" w14:textId="3438867E" w:rsidR="004C678D" w:rsidRPr="00DF5A53" w:rsidRDefault="004C678D" w:rsidP="004C678D">
            <w:pPr>
              <w:pStyle w:val="NoSpacing"/>
              <w:rPr>
                <w:rFonts w:cstheme="minorHAnsi"/>
              </w:rPr>
            </w:pPr>
            <w:r w:rsidRPr="00DF5A53">
              <w:rPr>
                <w:rFonts w:cstheme="minorHAnsi"/>
              </w:rPr>
              <w:t>Problem 1 (c)</w:t>
            </w:r>
          </w:p>
        </w:tc>
        <w:tc>
          <w:tcPr>
            <w:tcW w:w="0" w:type="auto"/>
          </w:tcPr>
          <w:p w14:paraId="5EB4239A" w14:textId="3AD18F39" w:rsidR="004C678D" w:rsidRPr="00DF5A53" w:rsidRDefault="004C678D" w:rsidP="004C678D">
            <w:pPr>
              <w:pStyle w:val="NoSpacing"/>
              <w:rPr>
                <w:rFonts w:cstheme="minorHAnsi"/>
              </w:rPr>
            </w:pPr>
            <w:r w:rsidRPr="00DF5A53">
              <w:rPr>
                <w:rFonts w:cstheme="minorHAnsi"/>
              </w:rPr>
              <w:t>Bias (V)</w:t>
            </w:r>
          </w:p>
        </w:tc>
        <w:tc>
          <w:tcPr>
            <w:tcW w:w="0" w:type="auto"/>
          </w:tcPr>
          <w:p w14:paraId="3FC6A130" w14:textId="41BEEADF" w:rsidR="004C678D" w:rsidRPr="00DF5A53" w:rsidRDefault="004C678D" w:rsidP="004C678D">
            <w:pPr>
              <w:pStyle w:val="NoSpacing"/>
              <w:rPr>
                <w:rFonts w:cstheme="minorHAnsi"/>
              </w:rPr>
            </w:pPr>
            <w:r w:rsidRPr="00DF5A53">
              <w:rPr>
                <w:rFonts w:cstheme="minorHAnsi"/>
              </w:rPr>
              <w:t>MW</w:t>
            </w:r>
            <w:r w:rsidR="00EB5044" w:rsidRPr="00DF5A53">
              <w:rPr>
                <w:rFonts w:cstheme="minorHAnsi"/>
                <w:vertAlign w:val="subscript"/>
              </w:rPr>
              <w:t>1</w:t>
            </w:r>
            <w:r w:rsidRPr="00DF5A53">
              <w:rPr>
                <w:rFonts w:cstheme="minorHAnsi"/>
              </w:rPr>
              <w:t xml:space="preserve"> Error [%]</w:t>
            </w:r>
          </w:p>
        </w:tc>
        <w:tc>
          <w:tcPr>
            <w:tcW w:w="0" w:type="auto"/>
          </w:tcPr>
          <w:p w14:paraId="42228AE6" w14:textId="6DEC4C6F" w:rsidR="004C678D" w:rsidRPr="00DF5A53" w:rsidRDefault="00EB5044" w:rsidP="004C678D">
            <w:pPr>
              <w:pStyle w:val="NoSpacing"/>
              <w:rPr>
                <w:rFonts w:cstheme="minorHAnsi"/>
              </w:rPr>
            </w:pPr>
            <w:r w:rsidRPr="00DF5A53">
              <w:rPr>
                <w:rFonts w:cstheme="minorHAnsi"/>
              </w:rPr>
              <w:t>MW</w:t>
            </w:r>
            <w:r w:rsidR="00D603D3" w:rsidRPr="00DF5A53">
              <w:rPr>
                <w:rFonts w:cstheme="minorHAnsi"/>
                <w:vertAlign w:val="subscript"/>
              </w:rPr>
              <w:t>2</w:t>
            </w:r>
            <w:r w:rsidR="004C678D" w:rsidRPr="00DF5A53">
              <w:rPr>
                <w:rFonts w:cstheme="minorHAnsi"/>
              </w:rPr>
              <w:t xml:space="preserve"> Error [%]</w:t>
            </w:r>
          </w:p>
        </w:tc>
        <w:tc>
          <w:tcPr>
            <w:tcW w:w="0" w:type="auto"/>
          </w:tcPr>
          <w:p w14:paraId="423778F0" w14:textId="77BB97D5" w:rsidR="004C678D" w:rsidRPr="00DF5A53" w:rsidRDefault="00D603D3" w:rsidP="004C678D">
            <w:pPr>
              <w:pStyle w:val="NoSpacing"/>
              <w:rPr>
                <w:rFonts w:cstheme="minorHAnsi"/>
              </w:rPr>
            </w:pPr>
            <w:r w:rsidRPr="00DF5A53">
              <w:rPr>
                <w:rFonts w:cstheme="minorHAnsi"/>
              </w:rPr>
              <w:t>LW</w:t>
            </w:r>
            <w:r w:rsidRPr="00DF5A53">
              <w:rPr>
                <w:rFonts w:cstheme="minorHAnsi"/>
                <w:vertAlign w:val="subscript"/>
              </w:rPr>
              <w:t>3</w:t>
            </w:r>
            <w:r w:rsidRPr="00DF5A53">
              <w:rPr>
                <w:rFonts w:cstheme="minorHAnsi"/>
              </w:rPr>
              <w:t xml:space="preserve"> Error </w:t>
            </w:r>
            <w:r w:rsidR="004C678D" w:rsidRPr="00DF5A53">
              <w:rPr>
                <w:rFonts w:cstheme="minorHAnsi"/>
              </w:rPr>
              <w:t>[%]</w:t>
            </w:r>
          </w:p>
        </w:tc>
      </w:tr>
      <w:tr w:rsidR="00C37FD8" w:rsidRPr="00DF5A53" w14:paraId="7720D776" w14:textId="77777777" w:rsidTr="00844E7B">
        <w:tc>
          <w:tcPr>
            <w:tcW w:w="0" w:type="auto"/>
          </w:tcPr>
          <w:p w14:paraId="35455416" w14:textId="77777777" w:rsidR="00C37FD8" w:rsidRPr="00DF5A53" w:rsidRDefault="00C37FD8" w:rsidP="00844E7B">
            <w:pPr>
              <w:pStyle w:val="NoSpacing"/>
              <w:rPr>
                <w:rFonts w:cstheme="minorHAnsi"/>
              </w:rPr>
            </w:pPr>
          </w:p>
        </w:tc>
        <w:tc>
          <w:tcPr>
            <w:tcW w:w="0" w:type="auto"/>
          </w:tcPr>
          <w:p w14:paraId="3FB79394" w14:textId="37F8BCF4" w:rsidR="00C37FD8" w:rsidRPr="00DF5A53" w:rsidRDefault="00D603D3" w:rsidP="00844E7B">
            <w:pPr>
              <w:pStyle w:val="NoSpacing"/>
              <w:rPr>
                <w:rFonts w:cstheme="minorHAnsi"/>
              </w:rPr>
            </w:pPr>
            <w:r w:rsidRPr="00DF5A53">
              <w:rPr>
                <w:rFonts w:cstheme="minorHAnsi"/>
              </w:rPr>
              <w:t>0.3</w:t>
            </w:r>
          </w:p>
        </w:tc>
        <w:tc>
          <w:tcPr>
            <w:tcW w:w="0" w:type="auto"/>
          </w:tcPr>
          <w:p w14:paraId="00A56877" w14:textId="5C75B2A8" w:rsidR="00C37FD8" w:rsidRPr="00DF5A53" w:rsidRDefault="00D603D3" w:rsidP="00844E7B">
            <w:pPr>
              <w:pStyle w:val="NoSpacing"/>
              <w:rPr>
                <w:rFonts w:cstheme="minorHAnsi"/>
              </w:rPr>
            </w:pPr>
            <w:r w:rsidRPr="00DF5A53">
              <w:rPr>
                <w:rFonts w:cstheme="minorHAnsi"/>
              </w:rPr>
              <w:t>0</w:t>
            </w:r>
          </w:p>
        </w:tc>
        <w:tc>
          <w:tcPr>
            <w:tcW w:w="0" w:type="auto"/>
          </w:tcPr>
          <w:p w14:paraId="64A54C95" w14:textId="1E36E9AA" w:rsidR="00C37FD8" w:rsidRPr="00DF5A53" w:rsidRDefault="00D603D3" w:rsidP="00844E7B">
            <w:pPr>
              <w:pStyle w:val="NoSpacing"/>
              <w:rPr>
                <w:rFonts w:cstheme="minorHAnsi"/>
              </w:rPr>
            </w:pPr>
            <w:r w:rsidRPr="00DF5A53">
              <w:rPr>
                <w:rFonts w:cstheme="minorHAnsi"/>
              </w:rPr>
              <w:t>2.5</w:t>
            </w:r>
          </w:p>
        </w:tc>
        <w:tc>
          <w:tcPr>
            <w:tcW w:w="0" w:type="auto"/>
          </w:tcPr>
          <w:p w14:paraId="3477E88A" w14:textId="3BAEDE4C" w:rsidR="00C37FD8" w:rsidRPr="00DF5A53" w:rsidRDefault="00D603D3" w:rsidP="00844E7B">
            <w:pPr>
              <w:pStyle w:val="NoSpacing"/>
              <w:rPr>
                <w:rFonts w:cstheme="minorHAnsi"/>
              </w:rPr>
            </w:pPr>
            <w:r w:rsidRPr="00DF5A53">
              <w:rPr>
                <w:rFonts w:cstheme="minorHAnsi"/>
              </w:rPr>
              <w:t>4</w:t>
            </w:r>
          </w:p>
        </w:tc>
      </w:tr>
      <w:tr w:rsidR="00C37FD8" w:rsidRPr="00DF5A53" w14:paraId="10BB65C0" w14:textId="77777777" w:rsidTr="00844E7B">
        <w:tc>
          <w:tcPr>
            <w:tcW w:w="0" w:type="auto"/>
          </w:tcPr>
          <w:p w14:paraId="41F6C832" w14:textId="77777777" w:rsidR="00C37FD8" w:rsidRPr="00DF5A53" w:rsidRDefault="00C37FD8" w:rsidP="00844E7B">
            <w:pPr>
              <w:pStyle w:val="NoSpacing"/>
              <w:rPr>
                <w:rFonts w:cstheme="minorHAnsi"/>
              </w:rPr>
            </w:pPr>
          </w:p>
        </w:tc>
        <w:tc>
          <w:tcPr>
            <w:tcW w:w="0" w:type="auto"/>
          </w:tcPr>
          <w:p w14:paraId="336B0998" w14:textId="3F48A76B" w:rsidR="00C37FD8" w:rsidRPr="00DF5A53" w:rsidRDefault="00D603D3" w:rsidP="00844E7B">
            <w:pPr>
              <w:pStyle w:val="NoSpacing"/>
              <w:rPr>
                <w:rFonts w:cstheme="minorHAnsi"/>
              </w:rPr>
            </w:pPr>
            <w:r w:rsidRPr="00DF5A53">
              <w:rPr>
                <w:rFonts w:cstheme="minorHAnsi"/>
              </w:rPr>
              <w:t>0.7</w:t>
            </w:r>
          </w:p>
        </w:tc>
        <w:tc>
          <w:tcPr>
            <w:tcW w:w="0" w:type="auto"/>
          </w:tcPr>
          <w:p w14:paraId="2C5BE77C" w14:textId="25A821B0" w:rsidR="00C37FD8" w:rsidRPr="00DF5A53" w:rsidRDefault="00D603D3" w:rsidP="00844E7B">
            <w:pPr>
              <w:pStyle w:val="NoSpacing"/>
              <w:rPr>
                <w:rFonts w:cstheme="minorHAnsi"/>
              </w:rPr>
            </w:pPr>
            <w:r w:rsidRPr="00DF5A53">
              <w:rPr>
                <w:rFonts w:cstheme="minorHAnsi"/>
              </w:rPr>
              <w:t>42.75</w:t>
            </w:r>
          </w:p>
        </w:tc>
        <w:tc>
          <w:tcPr>
            <w:tcW w:w="0" w:type="auto"/>
          </w:tcPr>
          <w:p w14:paraId="5CCC3CAA" w14:textId="0FCFF86C" w:rsidR="00C37FD8" w:rsidRPr="00DF5A53" w:rsidRDefault="00D603D3" w:rsidP="00844E7B">
            <w:pPr>
              <w:pStyle w:val="NoSpacing"/>
              <w:rPr>
                <w:rFonts w:cstheme="minorHAnsi"/>
              </w:rPr>
            </w:pPr>
            <w:r w:rsidRPr="00DF5A53">
              <w:rPr>
                <w:rFonts w:cstheme="minorHAnsi"/>
              </w:rPr>
              <w:t>58.5</w:t>
            </w:r>
          </w:p>
        </w:tc>
        <w:tc>
          <w:tcPr>
            <w:tcW w:w="0" w:type="auto"/>
          </w:tcPr>
          <w:p w14:paraId="22401D93" w14:textId="14C18AC9" w:rsidR="00C37FD8" w:rsidRPr="00DF5A53" w:rsidRDefault="00D603D3" w:rsidP="00844E7B">
            <w:pPr>
              <w:pStyle w:val="NoSpacing"/>
              <w:rPr>
                <w:rFonts w:cstheme="minorHAnsi"/>
              </w:rPr>
            </w:pPr>
            <w:r w:rsidRPr="00DF5A53">
              <w:rPr>
                <w:rFonts w:cstheme="minorHAnsi"/>
              </w:rPr>
              <w:t>4.5</w:t>
            </w:r>
          </w:p>
        </w:tc>
      </w:tr>
      <w:tr w:rsidR="00C37FD8" w:rsidRPr="00DF5A53" w14:paraId="0A9B2A0B" w14:textId="77777777" w:rsidTr="00844E7B">
        <w:tc>
          <w:tcPr>
            <w:tcW w:w="0" w:type="auto"/>
          </w:tcPr>
          <w:p w14:paraId="003B25F6" w14:textId="77777777" w:rsidR="00C37FD8" w:rsidRPr="00DF5A53" w:rsidRDefault="00C37FD8" w:rsidP="00844E7B">
            <w:pPr>
              <w:pStyle w:val="NoSpacing"/>
              <w:rPr>
                <w:rFonts w:cstheme="minorHAnsi"/>
              </w:rPr>
            </w:pPr>
          </w:p>
        </w:tc>
        <w:tc>
          <w:tcPr>
            <w:tcW w:w="0" w:type="auto"/>
          </w:tcPr>
          <w:p w14:paraId="782BEC1C" w14:textId="13785920" w:rsidR="00C37FD8" w:rsidRPr="00DF5A53" w:rsidRDefault="00D603D3" w:rsidP="00844E7B">
            <w:pPr>
              <w:pStyle w:val="NoSpacing"/>
              <w:rPr>
                <w:rFonts w:cstheme="minorHAnsi"/>
              </w:rPr>
            </w:pPr>
            <w:r w:rsidRPr="00DF5A53">
              <w:rPr>
                <w:rFonts w:cstheme="minorHAnsi"/>
              </w:rPr>
              <w:t>0.6, 0.7</w:t>
            </w:r>
          </w:p>
        </w:tc>
        <w:tc>
          <w:tcPr>
            <w:tcW w:w="0" w:type="auto"/>
          </w:tcPr>
          <w:p w14:paraId="480DF2A5" w14:textId="0AFFE7CF" w:rsidR="00C37FD8" w:rsidRPr="00DF5A53" w:rsidRDefault="00D603D3" w:rsidP="00844E7B">
            <w:pPr>
              <w:pStyle w:val="NoSpacing"/>
              <w:rPr>
                <w:rFonts w:cstheme="minorHAnsi"/>
              </w:rPr>
            </w:pPr>
            <w:r w:rsidRPr="00DF5A53">
              <w:rPr>
                <w:rFonts w:cstheme="minorHAnsi"/>
              </w:rPr>
              <w:t>1</w:t>
            </w:r>
          </w:p>
        </w:tc>
        <w:tc>
          <w:tcPr>
            <w:tcW w:w="0" w:type="auto"/>
          </w:tcPr>
          <w:p w14:paraId="5A22918F" w14:textId="57B5156F" w:rsidR="00C37FD8" w:rsidRPr="00DF5A53" w:rsidRDefault="00D603D3" w:rsidP="00844E7B">
            <w:pPr>
              <w:pStyle w:val="NoSpacing"/>
              <w:rPr>
                <w:rFonts w:cstheme="minorHAnsi"/>
              </w:rPr>
            </w:pPr>
            <w:r w:rsidRPr="00DF5A53">
              <w:rPr>
                <w:rFonts w:cstheme="minorHAnsi"/>
              </w:rPr>
              <w:t>2.7</w:t>
            </w:r>
          </w:p>
        </w:tc>
        <w:tc>
          <w:tcPr>
            <w:tcW w:w="0" w:type="auto"/>
          </w:tcPr>
          <w:p w14:paraId="7B37112F" w14:textId="59042FF8" w:rsidR="00C37FD8" w:rsidRPr="00DF5A53" w:rsidRDefault="00D603D3" w:rsidP="00844E7B">
            <w:pPr>
              <w:pStyle w:val="NoSpacing"/>
              <w:rPr>
                <w:rFonts w:cstheme="minorHAnsi"/>
              </w:rPr>
            </w:pPr>
            <w:r w:rsidRPr="00DF5A53">
              <w:rPr>
                <w:rFonts w:cstheme="minorHAnsi"/>
              </w:rPr>
              <w:t>1</w:t>
            </w:r>
          </w:p>
        </w:tc>
      </w:tr>
      <w:tr w:rsidR="00C37FD8" w:rsidRPr="00DF5A53" w14:paraId="1297E83E" w14:textId="77777777" w:rsidTr="00844E7B">
        <w:tc>
          <w:tcPr>
            <w:tcW w:w="0" w:type="auto"/>
          </w:tcPr>
          <w:p w14:paraId="7DA8A61C" w14:textId="77777777" w:rsidR="00C37FD8" w:rsidRPr="00DF5A53" w:rsidRDefault="00C37FD8" w:rsidP="00844E7B">
            <w:pPr>
              <w:pStyle w:val="NoSpacing"/>
              <w:rPr>
                <w:rFonts w:cstheme="minorHAnsi"/>
              </w:rPr>
            </w:pPr>
          </w:p>
        </w:tc>
        <w:tc>
          <w:tcPr>
            <w:tcW w:w="0" w:type="auto"/>
          </w:tcPr>
          <w:p w14:paraId="49F97044" w14:textId="44EBAFFB" w:rsidR="00C37FD8" w:rsidRPr="00DF5A53" w:rsidRDefault="007B1E5E" w:rsidP="00844E7B">
            <w:pPr>
              <w:pStyle w:val="NoSpacing"/>
              <w:rPr>
                <w:rFonts w:cstheme="minorHAnsi"/>
              </w:rPr>
            </w:pPr>
            <w:r w:rsidRPr="00DF5A53">
              <w:rPr>
                <w:rFonts w:cstheme="minorHAnsi"/>
              </w:rPr>
              <w:t>0.3-1.2</w:t>
            </w:r>
          </w:p>
        </w:tc>
        <w:tc>
          <w:tcPr>
            <w:tcW w:w="0" w:type="auto"/>
          </w:tcPr>
          <w:p w14:paraId="0154B05B" w14:textId="7ABC9499" w:rsidR="00C37FD8" w:rsidRPr="00DF5A53" w:rsidRDefault="007B1E5E" w:rsidP="00844E7B">
            <w:pPr>
              <w:pStyle w:val="NoSpacing"/>
              <w:rPr>
                <w:rFonts w:cstheme="minorHAnsi"/>
              </w:rPr>
            </w:pPr>
            <w:r w:rsidRPr="00DF5A53">
              <w:rPr>
                <w:rFonts w:cstheme="minorHAnsi"/>
              </w:rPr>
              <w:t>1.7</w:t>
            </w:r>
          </w:p>
        </w:tc>
        <w:tc>
          <w:tcPr>
            <w:tcW w:w="0" w:type="auto"/>
          </w:tcPr>
          <w:p w14:paraId="28FE49C2" w14:textId="6DF12F14" w:rsidR="00C37FD8" w:rsidRPr="00DF5A53" w:rsidRDefault="007B1E5E" w:rsidP="00844E7B">
            <w:pPr>
              <w:pStyle w:val="NoSpacing"/>
              <w:rPr>
                <w:rFonts w:cstheme="minorHAnsi"/>
              </w:rPr>
            </w:pPr>
            <w:r w:rsidRPr="00DF5A53">
              <w:rPr>
                <w:rFonts w:cstheme="minorHAnsi"/>
              </w:rPr>
              <w:t>1.7</w:t>
            </w:r>
          </w:p>
        </w:tc>
        <w:tc>
          <w:tcPr>
            <w:tcW w:w="0" w:type="auto"/>
          </w:tcPr>
          <w:p w14:paraId="3E6061E2" w14:textId="58A81337" w:rsidR="00C37FD8" w:rsidRPr="00DF5A53" w:rsidRDefault="007B1E5E" w:rsidP="00844E7B">
            <w:pPr>
              <w:pStyle w:val="NoSpacing"/>
              <w:rPr>
                <w:rFonts w:cstheme="minorHAnsi"/>
              </w:rPr>
            </w:pPr>
            <w:r w:rsidRPr="00DF5A53">
              <w:rPr>
                <w:rFonts w:cstheme="minorHAnsi"/>
              </w:rPr>
              <w:t>0</w:t>
            </w:r>
          </w:p>
        </w:tc>
      </w:tr>
    </w:tbl>
    <w:p w14:paraId="46E849AA" w14:textId="31563C0A" w:rsidR="00C37FD8" w:rsidRPr="00DF5A53" w:rsidRDefault="00C37FD8" w:rsidP="00C37FD8">
      <w:pPr>
        <w:rPr>
          <w:rFonts w:cstheme="minorHAnsi"/>
          <w:sz w:val="18"/>
          <w:szCs w:val="18"/>
        </w:rPr>
      </w:pPr>
    </w:p>
    <w:p w14:paraId="47A8336D" w14:textId="77777777" w:rsidR="00887C60" w:rsidRPr="00DF5A53" w:rsidRDefault="00887C60" w:rsidP="00C15C15">
      <w:pPr>
        <w:rPr>
          <w:rFonts w:cstheme="minorHAnsi"/>
        </w:rPr>
      </w:pPr>
      <w:r w:rsidRPr="00DF5A53">
        <w:rPr>
          <w:rFonts w:cstheme="minorHAnsi"/>
          <w:b/>
          <w:bCs/>
        </w:rPr>
        <w:t>Table IV </w:t>
      </w:r>
      <w:r w:rsidRPr="00DF5A53">
        <w:rPr>
          <w:rFonts w:cstheme="minorHAnsi"/>
        </w:rPr>
        <w:t>Classification Errors for the Rock Classification Problem Using Euclidean-Distance Classifier and Two CCFS Bands for the Granite-Hornfels Problem</w:t>
      </w:r>
    </w:p>
    <w:p w14:paraId="1AC9B28B" w14:textId="066E40B8" w:rsidR="00887C60" w:rsidRPr="00DF5A53" w:rsidRDefault="00887C60" w:rsidP="00887C60">
      <w:pPr>
        <w:rPr>
          <w:rStyle w:val="Hyperlink"/>
          <w:rFonts w:cstheme="minorHAnsi"/>
          <w:color w:val="006699"/>
          <w:u w:val="none"/>
        </w:rPr>
      </w:pPr>
      <w:r w:rsidRPr="00DF5A53">
        <w:rPr>
          <w:rFonts w:cstheme="minorHAnsi"/>
          <w:sz w:val="18"/>
          <w:szCs w:val="18"/>
        </w:rPr>
        <w:fldChar w:fldCharType="begin"/>
      </w:r>
      <w:r w:rsidRPr="00DF5A53">
        <w:rPr>
          <w:rFonts w:cstheme="minorHAnsi"/>
          <w:sz w:val="18"/>
          <w:szCs w:val="18"/>
        </w:rPr>
        <w:instrText xml:space="preserve"> HYPERLINK "https://ieeexplore.ieee.org/mediastore_new/IEEE/content/media/7361/5752398/5648441/5648441-table-4-source-large.gif" </w:instrText>
      </w:r>
      <w:r w:rsidRPr="00DF5A53">
        <w:rPr>
          <w:rFonts w:cstheme="minorHAnsi"/>
          <w:sz w:val="18"/>
          <w:szCs w:val="18"/>
        </w:rPr>
        <w:fldChar w:fldCharType="separate"/>
      </w:r>
      <w:r w:rsidRPr="00DF5A53">
        <w:rPr>
          <w:rFonts w:cstheme="minorHAnsi"/>
          <w:noProof/>
          <w:color w:val="006699"/>
          <w:sz w:val="18"/>
          <w:szCs w:val="18"/>
        </w:rPr>
        <w:drawing>
          <wp:inline distT="0" distB="0" distL="0" distR="0" wp14:anchorId="3739FFD5" wp14:editId="294CCCC0">
            <wp:extent cx="2743200" cy="1499616"/>
            <wp:effectExtent l="0" t="0" r="0" b="5715"/>
            <wp:docPr id="11" name="Picture 11" descr="Tabl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abl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0" cy="1499616"/>
                    </a:xfrm>
                    <a:prstGeom prst="rect">
                      <a:avLst/>
                    </a:prstGeom>
                    <a:noFill/>
                    <a:ln>
                      <a:noFill/>
                    </a:ln>
                  </pic:spPr>
                </pic:pic>
              </a:graphicData>
            </a:graphic>
          </wp:inline>
        </w:drawing>
      </w:r>
    </w:p>
    <w:p w14:paraId="6E890B51" w14:textId="77777777" w:rsidR="00D14E75" w:rsidRPr="00DF5A53" w:rsidRDefault="00887C60" w:rsidP="00887C60">
      <w:pPr>
        <w:rPr>
          <w:rFonts w:cstheme="minorHAnsi"/>
        </w:rPr>
      </w:pPr>
      <w:r w:rsidRPr="00DF5A53">
        <w:rPr>
          <w:rFonts w:cstheme="minorHAnsi"/>
          <w:sz w:val="18"/>
          <w:szCs w:val="18"/>
        </w:rPr>
        <w:fldChar w:fldCharType="end"/>
      </w:r>
    </w:p>
    <w:tbl>
      <w:tblPr>
        <w:tblStyle w:val="TableGrid"/>
        <w:tblW w:w="0" w:type="auto"/>
        <w:tblLook w:val="04A0" w:firstRow="1" w:lastRow="0" w:firstColumn="1" w:lastColumn="0" w:noHBand="0" w:noVBand="1"/>
      </w:tblPr>
      <w:tblGrid>
        <w:gridCol w:w="1458"/>
        <w:gridCol w:w="1608"/>
        <w:gridCol w:w="1766"/>
        <w:gridCol w:w="2027"/>
        <w:gridCol w:w="1766"/>
      </w:tblGrid>
      <w:tr w:rsidR="00D14E75" w:rsidRPr="00DF5A53" w14:paraId="03C52737" w14:textId="77777777" w:rsidTr="009F0710">
        <w:tc>
          <w:tcPr>
            <w:tcW w:w="0" w:type="auto"/>
          </w:tcPr>
          <w:p w14:paraId="3908DB8F" w14:textId="12F62D73" w:rsidR="00D14E75" w:rsidRPr="00DF5A53" w:rsidRDefault="00D14E75" w:rsidP="009F0710">
            <w:pPr>
              <w:pStyle w:val="NoSpacing"/>
              <w:rPr>
                <w:rFonts w:cstheme="minorHAnsi"/>
                <w:b/>
                <w:bCs/>
              </w:rPr>
            </w:pPr>
            <w:r w:rsidRPr="00DF5A53">
              <w:rPr>
                <w:rFonts w:cstheme="minorHAnsi"/>
                <w:b/>
                <w:bCs/>
              </w:rPr>
              <w:t>Problem 2 (a)</w:t>
            </w:r>
          </w:p>
        </w:tc>
        <w:tc>
          <w:tcPr>
            <w:tcW w:w="0" w:type="auto"/>
          </w:tcPr>
          <w:p w14:paraId="23DBBE24" w14:textId="5DC68F67" w:rsidR="00D14E75" w:rsidRPr="00DF5A53" w:rsidRDefault="00EB5899" w:rsidP="009F0710">
            <w:pPr>
              <w:pStyle w:val="NoSpacing"/>
              <w:rPr>
                <w:rFonts w:cstheme="minorHAnsi"/>
                <w:b/>
                <w:bCs/>
              </w:rPr>
            </w:pPr>
            <w:r w:rsidRPr="00DF5A53">
              <w:rPr>
                <w:rFonts w:cstheme="minorHAnsi"/>
                <w:b/>
                <w:bCs/>
              </w:rPr>
              <w:t>Bias (V)</w:t>
            </w:r>
          </w:p>
        </w:tc>
        <w:tc>
          <w:tcPr>
            <w:tcW w:w="0" w:type="auto"/>
          </w:tcPr>
          <w:p w14:paraId="401A1F9A" w14:textId="1ECEE3DE" w:rsidR="00D14E75" w:rsidRPr="00DF5A53" w:rsidRDefault="00EB5899" w:rsidP="009F0710">
            <w:pPr>
              <w:pStyle w:val="NoSpacing"/>
              <w:rPr>
                <w:rFonts w:cstheme="minorHAnsi"/>
                <w:b/>
                <w:bCs/>
              </w:rPr>
            </w:pPr>
            <w:r w:rsidRPr="00DF5A53">
              <w:rPr>
                <w:rFonts w:cstheme="minorHAnsi"/>
                <w:b/>
                <w:bCs/>
              </w:rPr>
              <w:t>MW</w:t>
            </w:r>
            <w:r w:rsidRPr="00DF5A53">
              <w:rPr>
                <w:rFonts w:cstheme="minorHAnsi"/>
                <w:b/>
                <w:bCs/>
                <w:vertAlign w:val="subscript"/>
              </w:rPr>
              <w:t>2</w:t>
            </w:r>
            <w:r w:rsidRPr="00DF5A53">
              <w:rPr>
                <w:rFonts w:cstheme="minorHAnsi"/>
                <w:b/>
                <w:bCs/>
              </w:rPr>
              <w:t xml:space="preserve"> Error [%]</w:t>
            </w:r>
          </w:p>
        </w:tc>
        <w:tc>
          <w:tcPr>
            <w:tcW w:w="0" w:type="auto"/>
          </w:tcPr>
          <w:p w14:paraId="453B3D72" w14:textId="6D3BE1FC" w:rsidR="00D14E75" w:rsidRPr="00DF5A53" w:rsidRDefault="00EB5899" w:rsidP="009F0710">
            <w:pPr>
              <w:pStyle w:val="NoSpacing"/>
              <w:rPr>
                <w:rFonts w:cstheme="minorHAnsi"/>
                <w:b/>
                <w:bCs/>
              </w:rPr>
            </w:pPr>
            <w:r w:rsidRPr="00DF5A53">
              <w:rPr>
                <w:rFonts w:cstheme="minorHAnsi"/>
                <w:b/>
                <w:bCs/>
              </w:rPr>
              <w:t>Limestone</w:t>
            </w:r>
            <w:r w:rsidR="00A835AD" w:rsidRPr="00DF5A53">
              <w:rPr>
                <w:rFonts w:cstheme="minorHAnsi"/>
                <w:b/>
                <w:bCs/>
              </w:rPr>
              <w:t xml:space="preserve"> Error [%]</w:t>
            </w:r>
          </w:p>
        </w:tc>
        <w:tc>
          <w:tcPr>
            <w:tcW w:w="0" w:type="auto"/>
          </w:tcPr>
          <w:p w14:paraId="0CB12AD7" w14:textId="73563F90" w:rsidR="00D14E75" w:rsidRPr="00DF5A53" w:rsidRDefault="00A835AD" w:rsidP="009F0710">
            <w:pPr>
              <w:pStyle w:val="NoSpacing"/>
              <w:rPr>
                <w:rFonts w:cstheme="minorHAnsi"/>
                <w:b/>
                <w:bCs/>
              </w:rPr>
            </w:pPr>
            <w:r w:rsidRPr="00DF5A53">
              <w:rPr>
                <w:rFonts w:cstheme="minorHAnsi"/>
                <w:b/>
                <w:bCs/>
              </w:rPr>
              <w:t>Granite Error [%]</w:t>
            </w:r>
          </w:p>
        </w:tc>
      </w:tr>
      <w:tr w:rsidR="00D14E75" w:rsidRPr="00DF5A53" w14:paraId="4BA2BEAB" w14:textId="77777777" w:rsidTr="009F0710">
        <w:tc>
          <w:tcPr>
            <w:tcW w:w="0" w:type="auto"/>
          </w:tcPr>
          <w:p w14:paraId="3D7E29CB" w14:textId="77777777" w:rsidR="00D14E75" w:rsidRPr="00DF5A53" w:rsidRDefault="00D14E75" w:rsidP="009F0710">
            <w:pPr>
              <w:pStyle w:val="NoSpacing"/>
              <w:rPr>
                <w:rFonts w:cstheme="minorHAnsi"/>
              </w:rPr>
            </w:pPr>
          </w:p>
        </w:tc>
        <w:tc>
          <w:tcPr>
            <w:tcW w:w="0" w:type="auto"/>
          </w:tcPr>
          <w:p w14:paraId="2C162F28" w14:textId="46CF8065" w:rsidR="00D14E75" w:rsidRPr="00DF5A53" w:rsidRDefault="00DE6691" w:rsidP="009F0710">
            <w:pPr>
              <w:pStyle w:val="NoSpacing"/>
              <w:rPr>
                <w:rFonts w:cstheme="minorHAnsi"/>
              </w:rPr>
            </w:pPr>
            <w:r w:rsidRPr="00DF5A53">
              <w:rPr>
                <w:rFonts w:cstheme="minorHAnsi"/>
              </w:rPr>
              <w:t>0.4</w:t>
            </w:r>
          </w:p>
        </w:tc>
        <w:tc>
          <w:tcPr>
            <w:tcW w:w="0" w:type="auto"/>
          </w:tcPr>
          <w:p w14:paraId="6A1BE646" w14:textId="33311390" w:rsidR="00D14E75" w:rsidRPr="00DF5A53" w:rsidRDefault="00DE6691" w:rsidP="009F0710">
            <w:pPr>
              <w:pStyle w:val="NoSpacing"/>
              <w:rPr>
                <w:rFonts w:cstheme="minorHAnsi"/>
              </w:rPr>
            </w:pPr>
            <w:r w:rsidRPr="00DF5A53">
              <w:rPr>
                <w:rFonts w:cstheme="minorHAnsi"/>
              </w:rPr>
              <w:t>2.076</w:t>
            </w:r>
          </w:p>
        </w:tc>
        <w:tc>
          <w:tcPr>
            <w:tcW w:w="0" w:type="auto"/>
          </w:tcPr>
          <w:p w14:paraId="4B5DF5FA" w14:textId="2401B559" w:rsidR="00D14E75" w:rsidRPr="00DF5A53" w:rsidRDefault="00DE6691" w:rsidP="009F0710">
            <w:pPr>
              <w:pStyle w:val="NoSpacing"/>
              <w:rPr>
                <w:rFonts w:cstheme="minorHAnsi"/>
              </w:rPr>
            </w:pPr>
            <w:r w:rsidRPr="00DF5A53">
              <w:rPr>
                <w:rFonts w:cstheme="minorHAnsi"/>
              </w:rPr>
              <w:t>29.81</w:t>
            </w:r>
          </w:p>
        </w:tc>
        <w:tc>
          <w:tcPr>
            <w:tcW w:w="0" w:type="auto"/>
          </w:tcPr>
          <w:p w14:paraId="6EB25CE5" w14:textId="14BFDDE3" w:rsidR="00D14E75" w:rsidRPr="00DF5A53" w:rsidRDefault="00DE6691" w:rsidP="009F0710">
            <w:pPr>
              <w:pStyle w:val="NoSpacing"/>
              <w:rPr>
                <w:rFonts w:cstheme="minorHAnsi"/>
              </w:rPr>
            </w:pPr>
            <w:r w:rsidRPr="00DF5A53">
              <w:rPr>
                <w:rFonts w:cstheme="minorHAnsi"/>
              </w:rPr>
              <w:t>1.91</w:t>
            </w:r>
          </w:p>
        </w:tc>
      </w:tr>
      <w:tr w:rsidR="00D14E75" w:rsidRPr="00DF5A53" w14:paraId="44B9DAA1" w14:textId="77777777" w:rsidTr="009F0710">
        <w:tc>
          <w:tcPr>
            <w:tcW w:w="0" w:type="auto"/>
          </w:tcPr>
          <w:p w14:paraId="3D797B2A" w14:textId="77777777" w:rsidR="00D14E75" w:rsidRPr="00DF5A53" w:rsidRDefault="00D14E75" w:rsidP="009F0710">
            <w:pPr>
              <w:pStyle w:val="NoSpacing"/>
              <w:rPr>
                <w:rFonts w:cstheme="minorHAnsi"/>
              </w:rPr>
            </w:pPr>
          </w:p>
        </w:tc>
        <w:tc>
          <w:tcPr>
            <w:tcW w:w="0" w:type="auto"/>
          </w:tcPr>
          <w:p w14:paraId="7876DA50" w14:textId="04A06A4A" w:rsidR="00D14E75" w:rsidRPr="00DF5A53" w:rsidRDefault="00DE6691" w:rsidP="009F0710">
            <w:pPr>
              <w:pStyle w:val="NoSpacing"/>
              <w:rPr>
                <w:rFonts w:cstheme="minorHAnsi"/>
              </w:rPr>
            </w:pPr>
            <w:r w:rsidRPr="00DF5A53">
              <w:rPr>
                <w:rFonts w:cstheme="minorHAnsi"/>
              </w:rPr>
              <w:t>0.7</w:t>
            </w:r>
          </w:p>
        </w:tc>
        <w:tc>
          <w:tcPr>
            <w:tcW w:w="0" w:type="auto"/>
          </w:tcPr>
          <w:p w14:paraId="02A22A06" w14:textId="3BDC58CB" w:rsidR="00D14E75" w:rsidRPr="00DF5A53" w:rsidRDefault="00DE6691" w:rsidP="009F0710">
            <w:pPr>
              <w:pStyle w:val="NoSpacing"/>
              <w:rPr>
                <w:rFonts w:cstheme="minorHAnsi"/>
              </w:rPr>
            </w:pPr>
            <w:r w:rsidRPr="00DF5A53">
              <w:rPr>
                <w:rFonts w:cstheme="minorHAnsi"/>
              </w:rPr>
              <w:t>62.62</w:t>
            </w:r>
          </w:p>
        </w:tc>
        <w:tc>
          <w:tcPr>
            <w:tcW w:w="0" w:type="auto"/>
          </w:tcPr>
          <w:p w14:paraId="2232DE81" w14:textId="310F2880" w:rsidR="00D14E75" w:rsidRPr="00DF5A53" w:rsidRDefault="00DE6691" w:rsidP="009F0710">
            <w:pPr>
              <w:pStyle w:val="NoSpacing"/>
              <w:rPr>
                <w:rFonts w:cstheme="minorHAnsi"/>
              </w:rPr>
            </w:pPr>
            <w:r w:rsidRPr="00DF5A53">
              <w:rPr>
                <w:rFonts w:cstheme="minorHAnsi"/>
              </w:rPr>
              <w:t>47.26</w:t>
            </w:r>
          </w:p>
        </w:tc>
        <w:tc>
          <w:tcPr>
            <w:tcW w:w="0" w:type="auto"/>
          </w:tcPr>
          <w:p w14:paraId="148EC8CB" w14:textId="1036A45D" w:rsidR="00D14E75" w:rsidRPr="00DF5A53" w:rsidRDefault="00DE6691" w:rsidP="009F0710">
            <w:pPr>
              <w:pStyle w:val="NoSpacing"/>
              <w:rPr>
                <w:rFonts w:cstheme="minorHAnsi"/>
              </w:rPr>
            </w:pPr>
            <w:r w:rsidRPr="00DF5A53">
              <w:rPr>
                <w:rFonts w:cstheme="minorHAnsi"/>
              </w:rPr>
              <w:t>17.94</w:t>
            </w:r>
          </w:p>
        </w:tc>
      </w:tr>
      <w:tr w:rsidR="00D14E75" w:rsidRPr="00DF5A53" w14:paraId="467134D1" w14:textId="77777777" w:rsidTr="009F0710">
        <w:tc>
          <w:tcPr>
            <w:tcW w:w="0" w:type="auto"/>
          </w:tcPr>
          <w:p w14:paraId="290525E3" w14:textId="77777777" w:rsidR="00D14E75" w:rsidRPr="00DF5A53" w:rsidRDefault="00D14E75" w:rsidP="009F0710">
            <w:pPr>
              <w:pStyle w:val="NoSpacing"/>
              <w:rPr>
                <w:rFonts w:cstheme="minorHAnsi"/>
              </w:rPr>
            </w:pPr>
          </w:p>
        </w:tc>
        <w:tc>
          <w:tcPr>
            <w:tcW w:w="0" w:type="auto"/>
          </w:tcPr>
          <w:p w14:paraId="458B2F4F" w14:textId="536CD46B" w:rsidR="00D14E75" w:rsidRPr="00DF5A53" w:rsidRDefault="00DE6691" w:rsidP="009F0710">
            <w:pPr>
              <w:pStyle w:val="NoSpacing"/>
              <w:rPr>
                <w:rFonts w:cstheme="minorHAnsi"/>
              </w:rPr>
            </w:pPr>
            <w:r w:rsidRPr="00DF5A53">
              <w:rPr>
                <w:rFonts w:cstheme="minorHAnsi"/>
              </w:rPr>
              <w:t>0.3</w:t>
            </w:r>
            <w:r w:rsidR="00F57B21" w:rsidRPr="00DF5A53">
              <w:rPr>
                <w:rFonts w:cstheme="minorHAnsi"/>
              </w:rPr>
              <w:t>, 0.4</w:t>
            </w:r>
          </w:p>
        </w:tc>
        <w:tc>
          <w:tcPr>
            <w:tcW w:w="0" w:type="auto"/>
          </w:tcPr>
          <w:p w14:paraId="07A2CC3C" w14:textId="70893FD8" w:rsidR="00D14E75" w:rsidRPr="00DF5A53" w:rsidRDefault="00F57B21" w:rsidP="009F0710">
            <w:pPr>
              <w:pStyle w:val="NoSpacing"/>
              <w:rPr>
                <w:rFonts w:cstheme="minorHAnsi"/>
              </w:rPr>
            </w:pPr>
            <w:r w:rsidRPr="00DF5A53">
              <w:rPr>
                <w:rFonts w:cstheme="minorHAnsi"/>
              </w:rPr>
              <w:t>0.34</w:t>
            </w:r>
          </w:p>
        </w:tc>
        <w:tc>
          <w:tcPr>
            <w:tcW w:w="0" w:type="auto"/>
          </w:tcPr>
          <w:p w14:paraId="0B81C7CE" w14:textId="79CD268B" w:rsidR="00D14E75" w:rsidRPr="00DF5A53" w:rsidRDefault="00F57B21" w:rsidP="009F0710">
            <w:pPr>
              <w:pStyle w:val="NoSpacing"/>
              <w:rPr>
                <w:rFonts w:cstheme="minorHAnsi"/>
              </w:rPr>
            </w:pPr>
            <w:r w:rsidRPr="00DF5A53">
              <w:rPr>
                <w:rFonts w:cstheme="minorHAnsi"/>
              </w:rPr>
              <w:t>12.77</w:t>
            </w:r>
          </w:p>
        </w:tc>
        <w:tc>
          <w:tcPr>
            <w:tcW w:w="0" w:type="auto"/>
          </w:tcPr>
          <w:p w14:paraId="0CDAF18C" w14:textId="3F38DD29" w:rsidR="00D14E75" w:rsidRPr="00DF5A53" w:rsidRDefault="00F57B21" w:rsidP="009F0710">
            <w:pPr>
              <w:pStyle w:val="NoSpacing"/>
              <w:rPr>
                <w:rFonts w:cstheme="minorHAnsi"/>
              </w:rPr>
            </w:pPr>
            <w:r w:rsidRPr="00DF5A53">
              <w:rPr>
                <w:rFonts w:cstheme="minorHAnsi"/>
              </w:rPr>
              <w:t>3.82</w:t>
            </w:r>
          </w:p>
        </w:tc>
      </w:tr>
      <w:tr w:rsidR="00D14E75" w:rsidRPr="00DF5A53" w14:paraId="459DCBD9" w14:textId="77777777" w:rsidTr="009F0710">
        <w:tc>
          <w:tcPr>
            <w:tcW w:w="0" w:type="auto"/>
          </w:tcPr>
          <w:p w14:paraId="00040F2B" w14:textId="77777777" w:rsidR="00D14E75" w:rsidRPr="00DF5A53" w:rsidRDefault="00D14E75" w:rsidP="009F0710">
            <w:pPr>
              <w:pStyle w:val="NoSpacing"/>
              <w:rPr>
                <w:rFonts w:cstheme="minorHAnsi"/>
              </w:rPr>
            </w:pPr>
          </w:p>
        </w:tc>
        <w:tc>
          <w:tcPr>
            <w:tcW w:w="0" w:type="auto"/>
          </w:tcPr>
          <w:p w14:paraId="36C6A4E9" w14:textId="4B65E87F" w:rsidR="00D14E75" w:rsidRPr="00DF5A53" w:rsidRDefault="00F57B21" w:rsidP="009F0710">
            <w:pPr>
              <w:pStyle w:val="NoSpacing"/>
              <w:rPr>
                <w:rFonts w:cstheme="minorHAnsi"/>
              </w:rPr>
            </w:pPr>
            <w:r w:rsidRPr="00DF5A53">
              <w:rPr>
                <w:rFonts w:cstheme="minorHAnsi"/>
              </w:rPr>
              <w:t>0.3-1.2</w:t>
            </w:r>
          </w:p>
        </w:tc>
        <w:tc>
          <w:tcPr>
            <w:tcW w:w="0" w:type="auto"/>
          </w:tcPr>
          <w:p w14:paraId="7DB152A3" w14:textId="354EE8D6" w:rsidR="00D14E75" w:rsidRPr="00DF5A53" w:rsidRDefault="00FB7936" w:rsidP="009F0710">
            <w:pPr>
              <w:pStyle w:val="NoSpacing"/>
              <w:rPr>
                <w:rFonts w:cstheme="minorHAnsi"/>
              </w:rPr>
            </w:pPr>
            <w:r w:rsidRPr="00DF5A53">
              <w:rPr>
                <w:rFonts w:cstheme="minorHAnsi"/>
              </w:rPr>
              <w:t>0.34</w:t>
            </w:r>
          </w:p>
        </w:tc>
        <w:tc>
          <w:tcPr>
            <w:tcW w:w="0" w:type="auto"/>
          </w:tcPr>
          <w:p w14:paraId="16BC36AC" w14:textId="08431CCB" w:rsidR="00D14E75" w:rsidRPr="00DF5A53" w:rsidRDefault="00FB7936" w:rsidP="009F0710">
            <w:pPr>
              <w:pStyle w:val="NoSpacing"/>
              <w:rPr>
                <w:rFonts w:cstheme="minorHAnsi"/>
              </w:rPr>
            </w:pPr>
            <w:r w:rsidRPr="00DF5A53">
              <w:rPr>
                <w:rFonts w:cstheme="minorHAnsi"/>
              </w:rPr>
              <w:t>17.84</w:t>
            </w:r>
          </w:p>
        </w:tc>
        <w:tc>
          <w:tcPr>
            <w:tcW w:w="0" w:type="auto"/>
          </w:tcPr>
          <w:p w14:paraId="4D8A16E9" w14:textId="1B6BF165" w:rsidR="00D14E75" w:rsidRPr="00DF5A53" w:rsidRDefault="00FB7936" w:rsidP="009F0710">
            <w:pPr>
              <w:pStyle w:val="NoSpacing"/>
              <w:rPr>
                <w:rFonts w:cstheme="minorHAnsi"/>
              </w:rPr>
            </w:pPr>
            <w:r w:rsidRPr="00DF5A53">
              <w:rPr>
                <w:rFonts w:cstheme="minorHAnsi"/>
              </w:rPr>
              <w:t>1.43</w:t>
            </w:r>
          </w:p>
        </w:tc>
      </w:tr>
      <w:tr w:rsidR="00FB7936" w:rsidRPr="00DF5A53" w14:paraId="19CD99AA" w14:textId="77777777" w:rsidTr="009F0710">
        <w:tc>
          <w:tcPr>
            <w:tcW w:w="0" w:type="auto"/>
          </w:tcPr>
          <w:p w14:paraId="51A2308D" w14:textId="629C62C8" w:rsidR="00FB7936" w:rsidRPr="00DF5A53" w:rsidRDefault="00FB7936" w:rsidP="009F0710">
            <w:pPr>
              <w:pStyle w:val="NoSpacing"/>
              <w:rPr>
                <w:rFonts w:cstheme="minorHAnsi"/>
                <w:b/>
                <w:bCs/>
              </w:rPr>
            </w:pPr>
            <w:r w:rsidRPr="00DF5A53">
              <w:rPr>
                <w:rFonts w:cstheme="minorHAnsi"/>
                <w:b/>
                <w:bCs/>
              </w:rPr>
              <w:t>Problem 2 (b)</w:t>
            </w:r>
          </w:p>
        </w:tc>
        <w:tc>
          <w:tcPr>
            <w:tcW w:w="0" w:type="auto"/>
          </w:tcPr>
          <w:p w14:paraId="562D8091" w14:textId="206D4F52" w:rsidR="00FB7936" w:rsidRPr="00DF5A53" w:rsidRDefault="00FB7936" w:rsidP="009F0710">
            <w:pPr>
              <w:pStyle w:val="NoSpacing"/>
              <w:rPr>
                <w:rFonts w:cstheme="minorHAnsi"/>
                <w:b/>
                <w:bCs/>
              </w:rPr>
            </w:pPr>
            <w:r w:rsidRPr="00DF5A53">
              <w:rPr>
                <w:rFonts w:cstheme="minorHAnsi"/>
                <w:b/>
                <w:bCs/>
              </w:rPr>
              <w:t>Bias (V)</w:t>
            </w:r>
          </w:p>
        </w:tc>
        <w:tc>
          <w:tcPr>
            <w:tcW w:w="0" w:type="auto"/>
          </w:tcPr>
          <w:p w14:paraId="2AAA115F" w14:textId="121B1926" w:rsidR="00FB7936" w:rsidRPr="00DF5A53" w:rsidRDefault="004378FC" w:rsidP="009F0710">
            <w:pPr>
              <w:pStyle w:val="NoSpacing"/>
              <w:rPr>
                <w:rFonts w:cstheme="minorHAnsi"/>
                <w:b/>
                <w:bCs/>
              </w:rPr>
            </w:pPr>
            <w:r w:rsidRPr="00DF5A53">
              <w:rPr>
                <w:rFonts w:cstheme="minorHAnsi"/>
                <w:b/>
                <w:bCs/>
              </w:rPr>
              <w:t>Granite</w:t>
            </w:r>
            <w:r w:rsidR="00FB7936" w:rsidRPr="00DF5A53">
              <w:rPr>
                <w:rFonts w:cstheme="minorHAnsi"/>
                <w:b/>
                <w:bCs/>
              </w:rPr>
              <w:t xml:space="preserve"> Error [%]</w:t>
            </w:r>
          </w:p>
        </w:tc>
        <w:tc>
          <w:tcPr>
            <w:tcW w:w="0" w:type="auto"/>
          </w:tcPr>
          <w:p w14:paraId="5969230E" w14:textId="42C9E366" w:rsidR="00FB7936" w:rsidRPr="00DF5A53" w:rsidRDefault="004378FC" w:rsidP="009F0710">
            <w:pPr>
              <w:pStyle w:val="NoSpacing"/>
              <w:rPr>
                <w:rFonts w:cstheme="minorHAnsi"/>
                <w:b/>
                <w:bCs/>
              </w:rPr>
            </w:pPr>
            <w:r w:rsidRPr="00DF5A53">
              <w:rPr>
                <w:rFonts w:cstheme="minorHAnsi"/>
                <w:b/>
                <w:bCs/>
              </w:rPr>
              <w:t>Hornfels</w:t>
            </w:r>
            <w:r w:rsidR="00FB7936" w:rsidRPr="00DF5A53">
              <w:rPr>
                <w:rFonts w:cstheme="minorHAnsi"/>
                <w:b/>
                <w:bCs/>
              </w:rPr>
              <w:t xml:space="preserve"> Error [%]</w:t>
            </w:r>
          </w:p>
        </w:tc>
        <w:tc>
          <w:tcPr>
            <w:tcW w:w="0" w:type="auto"/>
          </w:tcPr>
          <w:p w14:paraId="3172BD1C" w14:textId="32219A4C" w:rsidR="00FB7936" w:rsidRPr="00DF5A53" w:rsidRDefault="00487B19" w:rsidP="009F0710">
            <w:pPr>
              <w:pStyle w:val="NoSpacing"/>
              <w:rPr>
                <w:rFonts w:cstheme="minorHAnsi"/>
                <w:b/>
                <w:bCs/>
              </w:rPr>
            </w:pPr>
            <w:r w:rsidRPr="00DF5A53">
              <w:rPr>
                <w:rFonts w:cstheme="minorHAnsi"/>
                <w:b/>
                <w:bCs/>
              </w:rPr>
              <w:t>-</w:t>
            </w:r>
          </w:p>
        </w:tc>
      </w:tr>
      <w:tr w:rsidR="00D14E75" w:rsidRPr="00DF5A53" w14:paraId="45F52D3D" w14:textId="77777777" w:rsidTr="009F0710">
        <w:tc>
          <w:tcPr>
            <w:tcW w:w="0" w:type="auto"/>
          </w:tcPr>
          <w:p w14:paraId="7F8CD4F6" w14:textId="77777777" w:rsidR="00D14E75" w:rsidRPr="00DF5A53" w:rsidRDefault="00D14E75" w:rsidP="009F0710">
            <w:pPr>
              <w:pStyle w:val="NoSpacing"/>
              <w:rPr>
                <w:rFonts w:cstheme="minorHAnsi"/>
              </w:rPr>
            </w:pPr>
          </w:p>
        </w:tc>
        <w:tc>
          <w:tcPr>
            <w:tcW w:w="0" w:type="auto"/>
          </w:tcPr>
          <w:p w14:paraId="58D2E923" w14:textId="1C8125CF" w:rsidR="00D14E75" w:rsidRPr="00DF5A53" w:rsidRDefault="0033252E" w:rsidP="009F0710">
            <w:pPr>
              <w:pStyle w:val="NoSpacing"/>
              <w:rPr>
                <w:rFonts w:cstheme="minorHAnsi"/>
              </w:rPr>
            </w:pPr>
            <w:r w:rsidRPr="00DF5A53">
              <w:rPr>
                <w:rFonts w:cstheme="minorHAnsi"/>
              </w:rPr>
              <w:t>0.3</w:t>
            </w:r>
          </w:p>
        </w:tc>
        <w:tc>
          <w:tcPr>
            <w:tcW w:w="0" w:type="auto"/>
          </w:tcPr>
          <w:p w14:paraId="2E46C2A7" w14:textId="4E378AB0" w:rsidR="00D14E75" w:rsidRPr="00DF5A53" w:rsidRDefault="0033252E" w:rsidP="009F0710">
            <w:pPr>
              <w:pStyle w:val="NoSpacing"/>
              <w:rPr>
                <w:rFonts w:cstheme="minorHAnsi"/>
              </w:rPr>
            </w:pPr>
            <w:r w:rsidRPr="00DF5A53">
              <w:rPr>
                <w:rFonts w:cstheme="minorHAnsi"/>
              </w:rPr>
              <w:t>55</w:t>
            </w:r>
          </w:p>
        </w:tc>
        <w:tc>
          <w:tcPr>
            <w:tcW w:w="0" w:type="auto"/>
          </w:tcPr>
          <w:p w14:paraId="6BA63976" w14:textId="2D745AE9" w:rsidR="00D14E75" w:rsidRPr="00DF5A53" w:rsidRDefault="0033252E" w:rsidP="009F0710">
            <w:pPr>
              <w:pStyle w:val="NoSpacing"/>
              <w:rPr>
                <w:rFonts w:cstheme="minorHAnsi"/>
              </w:rPr>
            </w:pPr>
            <w:r w:rsidRPr="00DF5A53">
              <w:rPr>
                <w:rFonts w:cstheme="minorHAnsi"/>
              </w:rPr>
              <w:t>46</w:t>
            </w:r>
          </w:p>
        </w:tc>
        <w:tc>
          <w:tcPr>
            <w:tcW w:w="0" w:type="auto"/>
          </w:tcPr>
          <w:p w14:paraId="62F757EE" w14:textId="63D076C8" w:rsidR="00D14E75" w:rsidRPr="00DF5A53" w:rsidRDefault="0033252E" w:rsidP="009F0710">
            <w:pPr>
              <w:pStyle w:val="NoSpacing"/>
              <w:rPr>
                <w:rFonts w:cstheme="minorHAnsi"/>
              </w:rPr>
            </w:pPr>
            <w:r w:rsidRPr="00DF5A53">
              <w:rPr>
                <w:rFonts w:cstheme="minorHAnsi"/>
              </w:rPr>
              <w:t>-</w:t>
            </w:r>
          </w:p>
        </w:tc>
      </w:tr>
      <w:tr w:rsidR="00D14E75" w:rsidRPr="00DF5A53" w14:paraId="36465A93" w14:textId="77777777" w:rsidTr="009F0710">
        <w:tc>
          <w:tcPr>
            <w:tcW w:w="0" w:type="auto"/>
          </w:tcPr>
          <w:p w14:paraId="69D54696" w14:textId="77777777" w:rsidR="00D14E75" w:rsidRPr="00DF5A53" w:rsidRDefault="00D14E75" w:rsidP="009F0710">
            <w:pPr>
              <w:pStyle w:val="NoSpacing"/>
              <w:rPr>
                <w:rFonts w:cstheme="minorHAnsi"/>
              </w:rPr>
            </w:pPr>
          </w:p>
        </w:tc>
        <w:tc>
          <w:tcPr>
            <w:tcW w:w="0" w:type="auto"/>
          </w:tcPr>
          <w:p w14:paraId="3601E8FF" w14:textId="2B35ACD6" w:rsidR="00D14E75" w:rsidRPr="00DF5A53" w:rsidRDefault="0033252E" w:rsidP="009F0710">
            <w:pPr>
              <w:pStyle w:val="NoSpacing"/>
              <w:rPr>
                <w:rFonts w:cstheme="minorHAnsi"/>
              </w:rPr>
            </w:pPr>
            <w:r w:rsidRPr="00DF5A53">
              <w:rPr>
                <w:rFonts w:cstheme="minorHAnsi"/>
              </w:rPr>
              <w:t>1.1</w:t>
            </w:r>
          </w:p>
        </w:tc>
        <w:tc>
          <w:tcPr>
            <w:tcW w:w="0" w:type="auto"/>
          </w:tcPr>
          <w:p w14:paraId="025445D3" w14:textId="45344B68" w:rsidR="00D14E75" w:rsidRPr="00DF5A53" w:rsidRDefault="0033252E" w:rsidP="009F0710">
            <w:pPr>
              <w:pStyle w:val="NoSpacing"/>
              <w:rPr>
                <w:rFonts w:cstheme="minorHAnsi"/>
              </w:rPr>
            </w:pPr>
            <w:r w:rsidRPr="00DF5A53">
              <w:rPr>
                <w:rFonts w:cstheme="minorHAnsi"/>
              </w:rPr>
              <w:t>0</w:t>
            </w:r>
          </w:p>
        </w:tc>
        <w:tc>
          <w:tcPr>
            <w:tcW w:w="0" w:type="auto"/>
          </w:tcPr>
          <w:p w14:paraId="76075231" w14:textId="16325AFA" w:rsidR="00D14E75" w:rsidRPr="00DF5A53" w:rsidRDefault="0033252E" w:rsidP="009F0710">
            <w:pPr>
              <w:pStyle w:val="NoSpacing"/>
              <w:rPr>
                <w:rFonts w:cstheme="minorHAnsi"/>
              </w:rPr>
            </w:pPr>
            <w:r w:rsidRPr="00DF5A53">
              <w:rPr>
                <w:rFonts w:cstheme="minorHAnsi"/>
              </w:rPr>
              <w:t>20</w:t>
            </w:r>
          </w:p>
        </w:tc>
        <w:tc>
          <w:tcPr>
            <w:tcW w:w="0" w:type="auto"/>
          </w:tcPr>
          <w:p w14:paraId="11E917E5" w14:textId="24D8DD46" w:rsidR="00D14E75" w:rsidRPr="00DF5A53" w:rsidRDefault="0033252E" w:rsidP="009F0710">
            <w:pPr>
              <w:pStyle w:val="NoSpacing"/>
              <w:rPr>
                <w:rFonts w:cstheme="minorHAnsi"/>
              </w:rPr>
            </w:pPr>
            <w:r w:rsidRPr="00DF5A53">
              <w:rPr>
                <w:rFonts w:cstheme="minorHAnsi"/>
              </w:rPr>
              <w:t>-</w:t>
            </w:r>
          </w:p>
        </w:tc>
      </w:tr>
      <w:tr w:rsidR="00D14E75" w:rsidRPr="00DF5A53" w14:paraId="6CC14570" w14:textId="77777777" w:rsidTr="009F0710">
        <w:tc>
          <w:tcPr>
            <w:tcW w:w="0" w:type="auto"/>
          </w:tcPr>
          <w:p w14:paraId="440D7D96" w14:textId="77777777" w:rsidR="00D14E75" w:rsidRPr="00DF5A53" w:rsidRDefault="00D14E75" w:rsidP="009F0710">
            <w:pPr>
              <w:pStyle w:val="NoSpacing"/>
              <w:rPr>
                <w:rFonts w:cstheme="minorHAnsi"/>
              </w:rPr>
            </w:pPr>
          </w:p>
        </w:tc>
        <w:tc>
          <w:tcPr>
            <w:tcW w:w="0" w:type="auto"/>
          </w:tcPr>
          <w:p w14:paraId="5497C892" w14:textId="1F3D7AFD" w:rsidR="00D14E75" w:rsidRPr="00DF5A53" w:rsidRDefault="0033252E" w:rsidP="009F0710">
            <w:pPr>
              <w:pStyle w:val="NoSpacing"/>
              <w:rPr>
                <w:rFonts w:cstheme="minorHAnsi"/>
              </w:rPr>
            </w:pPr>
            <w:r w:rsidRPr="00DF5A53">
              <w:rPr>
                <w:rFonts w:cstheme="minorHAnsi"/>
              </w:rPr>
              <w:t>0.6, 0.7</w:t>
            </w:r>
          </w:p>
        </w:tc>
        <w:tc>
          <w:tcPr>
            <w:tcW w:w="0" w:type="auto"/>
          </w:tcPr>
          <w:p w14:paraId="5DF66426" w14:textId="14A3FBE7" w:rsidR="00D14E75" w:rsidRPr="00DF5A53" w:rsidRDefault="0033252E" w:rsidP="009F0710">
            <w:pPr>
              <w:pStyle w:val="NoSpacing"/>
              <w:rPr>
                <w:rFonts w:cstheme="minorHAnsi"/>
              </w:rPr>
            </w:pPr>
            <w:r w:rsidRPr="00DF5A53">
              <w:rPr>
                <w:rFonts w:cstheme="minorHAnsi"/>
              </w:rPr>
              <w:t>5</w:t>
            </w:r>
          </w:p>
        </w:tc>
        <w:tc>
          <w:tcPr>
            <w:tcW w:w="0" w:type="auto"/>
          </w:tcPr>
          <w:p w14:paraId="506D0136" w14:textId="0C13AC59" w:rsidR="00D14E75" w:rsidRPr="00DF5A53" w:rsidRDefault="0033252E" w:rsidP="009F0710">
            <w:pPr>
              <w:pStyle w:val="NoSpacing"/>
              <w:rPr>
                <w:rFonts w:cstheme="minorHAnsi"/>
              </w:rPr>
            </w:pPr>
            <w:r w:rsidRPr="00DF5A53">
              <w:rPr>
                <w:rFonts w:cstheme="minorHAnsi"/>
              </w:rPr>
              <w:t>27</w:t>
            </w:r>
          </w:p>
        </w:tc>
        <w:tc>
          <w:tcPr>
            <w:tcW w:w="0" w:type="auto"/>
          </w:tcPr>
          <w:p w14:paraId="00D454AE" w14:textId="69C79265" w:rsidR="00D14E75" w:rsidRPr="00DF5A53" w:rsidRDefault="0033252E" w:rsidP="009F0710">
            <w:pPr>
              <w:pStyle w:val="NoSpacing"/>
              <w:rPr>
                <w:rFonts w:cstheme="minorHAnsi"/>
              </w:rPr>
            </w:pPr>
            <w:r w:rsidRPr="00DF5A53">
              <w:rPr>
                <w:rFonts w:cstheme="minorHAnsi"/>
              </w:rPr>
              <w:t>-</w:t>
            </w:r>
          </w:p>
        </w:tc>
      </w:tr>
      <w:tr w:rsidR="00D14E75" w:rsidRPr="00DF5A53" w14:paraId="39E75772" w14:textId="77777777" w:rsidTr="009F0710">
        <w:tc>
          <w:tcPr>
            <w:tcW w:w="0" w:type="auto"/>
          </w:tcPr>
          <w:p w14:paraId="4D91DCAA" w14:textId="77777777" w:rsidR="00D14E75" w:rsidRPr="00DF5A53" w:rsidRDefault="00D14E75" w:rsidP="009F0710">
            <w:pPr>
              <w:pStyle w:val="NoSpacing"/>
              <w:rPr>
                <w:rFonts w:cstheme="minorHAnsi"/>
              </w:rPr>
            </w:pPr>
          </w:p>
        </w:tc>
        <w:tc>
          <w:tcPr>
            <w:tcW w:w="0" w:type="auto"/>
          </w:tcPr>
          <w:p w14:paraId="6FCB3840" w14:textId="104CB4BA" w:rsidR="00D14E75" w:rsidRPr="00DF5A53" w:rsidRDefault="004D25FB" w:rsidP="009F0710">
            <w:pPr>
              <w:pStyle w:val="NoSpacing"/>
              <w:rPr>
                <w:rFonts w:cstheme="minorHAnsi"/>
              </w:rPr>
            </w:pPr>
            <w:r w:rsidRPr="00DF5A53">
              <w:rPr>
                <w:rFonts w:cstheme="minorHAnsi"/>
              </w:rPr>
              <w:t>0.3-1.2</w:t>
            </w:r>
          </w:p>
        </w:tc>
        <w:tc>
          <w:tcPr>
            <w:tcW w:w="0" w:type="auto"/>
          </w:tcPr>
          <w:p w14:paraId="6239EEED" w14:textId="69BE061B" w:rsidR="00D14E75" w:rsidRPr="00DF5A53" w:rsidRDefault="004D25FB" w:rsidP="009F0710">
            <w:pPr>
              <w:pStyle w:val="NoSpacing"/>
              <w:rPr>
                <w:rFonts w:cstheme="minorHAnsi"/>
              </w:rPr>
            </w:pPr>
            <w:r w:rsidRPr="00DF5A53">
              <w:rPr>
                <w:rFonts w:cstheme="minorHAnsi"/>
              </w:rPr>
              <w:t>1</w:t>
            </w:r>
          </w:p>
        </w:tc>
        <w:tc>
          <w:tcPr>
            <w:tcW w:w="0" w:type="auto"/>
          </w:tcPr>
          <w:p w14:paraId="638FE7B7" w14:textId="3E9C8552" w:rsidR="00D14E75" w:rsidRPr="00DF5A53" w:rsidRDefault="004D25FB" w:rsidP="009F0710">
            <w:pPr>
              <w:pStyle w:val="NoSpacing"/>
              <w:rPr>
                <w:rFonts w:cstheme="minorHAnsi"/>
              </w:rPr>
            </w:pPr>
            <w:r w:rsidRPr="00DF5A53">
              <w:rPr>
                <w:rFonts w:cstheme="minorHAnsi"/>
              </w:rPr>
              <w:t>17</w:t>
            </w:r>
          </w:p>
        </w:tc>
        <w:tc>
          <w:tcPr>
            <w:tcW w:w="0" w:type="auto"/>
          </w:tcPr>
          <w:p w14:paraId="22B94DB8" w14:textId="15B36798" w:rsidR="00D14E75" w:rsidRPr="00DF5A53" w:rsidRDefault="004D25FB" w:rsidP="009F0710">
            <w:pPr>
              <w:pStyle w:val="NoSpacing"/>
              <w:rPr>
                <w:rFonts w:cstheme="minorHAnsi"/>
              </w:rPr>
            </w:pPr>
            <w:r w:rsidRPr="00DF5A53">
              <w:rPr>
                <w:rFonts w:cstheme="minorHAnsi"/>
              </w:rPr>
              <w:t>-</w:t>
            </w:r>
          </w:p>
        </w:tc>
      </w:tr>
      <w:tr w:rsidR="00D14E75" w:rsidRPr="00DF5A53" w14:paraId="47DAD931" w14:textId="77777777" w:rsidTr="009F0710">
        <w:tc>
          <w:tcPr>
            <w:tcW w:w="0" w:type="auto"/>
          </w:tcPr>
          <w:p w14:paraId="7B1294D1" w14:textId="77777777" w:rsidR="00D14E75" w:rsidRPr="00DF5A53" w:rsidRDefault="00D14E75" w:rsidP="009F0710">
            <w:pPr>
              <w:pStyle w:val="NoSpacing"/>
              <w:rPr>
                <w:rFonts w:cstheme="minorHAnsi"/>
              </w:rPr>
            </w:pPr>
          </w:p>
        </w:tc>
        <w:tc>
          <w:tcPr>
            <w:tcW w:w="0" w:type="auto"/>
          </w:tcPr>
          <w:p w14:paraId="12E3FF0E" w14:textId="643524FC" w:rsidR="00D14E75" w:rsidRPr="00DF5A53" w:rsidRDefault="009F0710" w:rsidP="009F0710">
            <w:pPr>
              <w:pStyle w:val="NoSpacing"/>
              <w:rPr>
                <w:rFonts w:cstheme="minorHAnsi"/>
              </w:rPr>
            </w:pPr>
            <w:r w:rsidRPr="00DF5A53">
              <w:rPr>
                <w:rFonts w:cstheme="minorHAnsi"/>
              </w:rPr>
              <w:t>CCFS 2 features</w:t>
            </w:r>
          </w:p>
        </w:tc>
        <w:tc>
          <w:tcPr>
            <w:tcW w:w="0" w:type="auto"/>
          </w:tcPr>
          <w:p w14:paraId="4FBC6991" w14:textId="65D8CA2F" w:rsidR="00D14E75" w:rsidRPr="00DF5A53" w:rsidRDefault="009F0710" w:rsidP="009F0710">
            <w:pPr>
              <w:pStyle w:val="NoSpacing"/>
              <w:rPr>
                <w:rFonts w:cstheme="minorHAnsi"/>
              </w:rPr>
            </w:pPr>
            <w:r w:rsidRPr="00DF5A53">
              <w:rPr>
                <w:rFonts w:cstheme="minorHAnsi"/>
              </w:rPr>
              <w:t>1</w:t>
            </w:r>
          </w:p>
        </w:tc>
        <w:tc>
          <w:tcPr>
            <w:tcW w:w="0" w:type="auto"/>
          </w:tcPr>
          <w:p w14:paraId="0A2AC356" w14:textId="24D5D46A" w:rsidR="00D14E75" w:rsidRPr="00DF5A53" w:rsidRDefault="009F0710" w:rsidP="009F0710">
            <w:pPr>
              <w:pStyle w:val="NoSpacing"/>
              <w:rPr>
                <w:rFonts w:cstheme="minorHAnsi"/>
              </w:rPr>
            </w:pPr>
            <w:r w:rsidRPr="00DF5A53">
              <w:rPr>
                <w:rFonts w:cstheme="minorHAnsi"/>
              </w:rPr>
              <w:t>16</w:t>
            </w:r>
          </w:p>
        </w:tc>
        <w:tc>
          <w:tcPr>
            <w:tcW w:w="0" w:type="auto"/>
          </w:tcPr>
          <w:p w14:paraId="25945DAF" w14:textId="3A42BDA6" w:rsidR="00D14E75" w:rsidRPr="00DF5A53" w:rsidRDefault="009F0710" w:rsidP="009F0710">
            <w:pPr>
              <w:pStyle w:val="NoSpacing"/>
              <w:rPr>
                <w:rFonts w:cstheme="minorHAnsi"/>
              </w:rPr>
            </w:pPr>
            <w:r w:rsidRPr="00DF5A53">
              <w:rPr>
                <w:rFonts w:cstheme="minorHAnsi"/>
              </w:rPr>
              <w:t>-</w:t>
            </w:r>
          </w:p>
        </w:tc>
      </w:tr>
    </w:tbl>
    <w:p w14:paraId="46D34D78" w14:textId="12E822BB" w:rsidR="00887C60" w:rsidRPr="00DF5A53" w:rsidRDefault="00887C60" w:rsidP="00887C60">
      <w:pPr>
        <w:rPr>
          <w:rFonts w:cstheme="minorHAnsi"/>
        </w:rPr>
      </w:pPr>
    </w:p>
    <w:p w14:paraId="334FDFAB" w14:textId="77777777" w:rsidR="00887C60" w:rsidRPr="00DF5A53" w:rsidRDefault="00887C60" w:rsidP="00C15C15">
      <w:pPr>
        <w:rPr>
          <w:rFonts w:cstheme="minorHAnsi"/>
        </w:rPr>
      </w:pPr>
      <w:r w:rsidRPr="00DF5A53">
        <w:rPr>
          <w:rFonts w:cstheme="minorHAnsi"/>
        </w:rPr>
        <w:t>For the first bias voltage set, the Euclidean-distance classifier consistently shows good classification for all three scenes as shown by the thematic maps in the first column in Fig. 8(a)–(c). This observation is confirmed by the classification errors in Table III for this case. In contrast, for the second bias voltage set the Euclidean-distance classifier cannot discriminate successfully between the filters, metal holders and background, as shown by the thematic maps in the second column in Fig. 8(a)–(c). This result and the classification errors in Table III show that the bias voltage at 0.7 V is not a good choice for these scenes. However, adding a second bias voltage at 0.6 V to the second set (resulting in our third bias voltage set) improves the classification as shown by the thematic maps in third column in Fig. 8(a)–(c). Finally, the thematic maps in the last column in Fig. 8(a)–(c) and the classification errors in Table III indicate almost perfect classification results for the fourth set of bias voltages, i.e., when all ten biases are used.</w:t>
      </w:r>
    </w:p>
    <w:p w14:paraId="1A446C41" w14:textId="77777777" w:rsidR="00887C60" w:rsidRPr="00DF5A53" w:rsidRDefault="00887C60" w:rsidP="00C15C15">
      <w:pPr>
        <w:rPr>
          <w:rFonts w:cstheme="minorHAnsi"/>
        </w:rPr>
      </w:pPr>
      <w:r w:rsidRPr="00DF5A53">
        <w:rPr>
          <w:rFonts w:cstheme="minorHAnsi"/>
        </w:rPr>
        <w:t>Thematic maps and classification errors for the rock classification problem are shown in Figs. 8(d) and 9, and Table IV, respectively. For the granite-limestone-</w:t>
      </w:r>
      <w:r w:rsidRPr="00DF5A53">
        <w:rPr>
          <w:rStyle w:val="mi"/>
          <w:rFonts w:cstheme="minorHAnsi"/>
          <w:sz w:val="25"/>
          <w:szCs w:val="25"/>
          <w:bdr w:val="none" w:sz="0" w:space="0" w:color="auto" w:frame="1"/>
        </w:rPr>
        <w:t>MW</w:t>
      </w:r>
      <w:r w:rsidRPr="00DF5A53">
        <w:rPr>
          <w:rStyle w:val="mn"/>
          <w:rFonts w:cstheme="minorHAnsi"/>
          <w:sz w:val="18"/>
          <w:szCs w:val="18"/>
          <w:bdr w:val="none" w:sz="0" w:space="0" w:color="auto" w:frame="1"/>
        </w:rPr>
        <w:t>2</w:t>
      </w:r>
      <w:r w:rsidRPr="00DF5A53">
        <w:rPr>
          <w:rFonts w:cstheme="minorHAnsi"/>
        </w:rPr>
        <w:t>classification problem, we use four different sets of bias voltages defined as follows: (i) one bias at 0.4 V; (ii) one bias at 0.7 V; (iii) two biases at 0.3 and 0.4 V; and (iv) all ten biases in the range of 0.3–1.2 V. The first and the second thematic maps in Fig. 8(d)show that the first bias voltage set gives more accurate results than the second one, i.e., bias at 0.4 V is more effective for this scene content than the bias at 0.7 V. Using the third biasvoltage set, which combines two biases at 0.3 and 0.4 V, improves the classification accuracy compared to the first two cases [the third thematic map in Fig. 8(d)]. Moreover, from the fourth thematic map in Fig. 8(d), we see that the third bias set gives results comparable to those using the fourth bias set, i.e., when all ten DWELL FPA bands are used.</w:t>
      </w:r>
    </w:p>
    <w:p w14:paraId="4DF9B7E1" w14:textId="77777777" w:rsidR="00887C60" w:rsidRPr="00DF5A53" w:rsidRDefault="00887C60" w:rsidP="00C15C15">
      <w:pPr>
        <w:rPr>
          <w:rFonts w:cstheme="minorHAnsi"/>
        </w:rPr>
      </w:pPr>
      <w:r w:rsidRPr="00DF5A53">
        <w:rPr>
          <w:rFonts w:cstheme="minorHAnsi"/>
        </w:rPr>
        <w:t>To summarize, the results for the filter and granite-limestone-</w:t>
      </w:r>
      <w:r w:rsidRPr="00DF5A53">
        <w:rPr>
          <w:rStyle w:val="mi"/>
          <w:rFonts w:cstheme="minorHAnsi"/>
          <w:sz w:val="25"/>
          <w:szCs w:val="25"/>
          <w:bdr w:val="none" w:sz="0" w:space="0" w:color="auto" w:frame="1"/>
        </w:rPr>
        <w:t>MW</w:t>
      </w:r>
      <w:r w:rsidRPr="00DF5A53">
        <w:rPr>
          <w:rStyle w:val="mn"/>
          <w:rFonts w:cstheme="minorHAnsi"/>
          <w:sz w:val="18"/>
          <w:szCs w:val="18"/>
          <w:bdr w:val="none" w:sz="0" w:space="0" w:color="auto" w:frame="1"/>
        </w:rPr>
        <w:t>2</w:t>
      </w:r>
      <w:r w:rsidRPr="00DF5A53">
        <w:rPr>
          <w:rFonts w:cstheme="minorHAnsi"/>
        </w:rPr>
        <w:t> classification problems demonstrate that accurate classification can be achieved by either considering a broader range of spectral information, namely, by using all bias voltages, or by using specific biases, or combination thereof. However, as our results show, the optimal subselection of the bias range depends on the specific classification problem. To reduce this ambiguity, we will use the CCFS algorithm in order to determine the optimal superposition bands for the granite-hornfels classification problem.</w:t>
      </w:r>
    </w:p>
    <w:p w14:paraId="00100A69" w14:textId="70371DB6" w:rsidR="00887C60" w:rsidRPr="00DF5A53" w:rsidRDefault="00887C60" w:rsidP="00C15C15">
      <w:pPr>
        <w:rPr>
          <w:rFonts w:cstheme="minorHAnsi"/>
        </w:rPr>
      </w:pPr>
      <w:r w:rsidRPr="00DF5A53">
        <w:rPr>
          <w:rFonts w:cstheme="minorHAnsi"/>
        </w:rPr>
        <w:t>The feasibility of the CCFS concept is illustrated by the thematic map shown in Fig. 9(right). This map is obtained using two superposition CCFS bands in conjunction with the Euclidean-distance classifier. The first superposition band is optimized with respect to granite and the second is optimized with respect to hornfels. Recall, that these superposition bands are obtained via optimal superposition weights,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a</m:t>
            </m:r>
          </m:e>
          <m:sub>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v</m:t>
                </m:r>
              </m:e>
              <m:sub>
                <m:r>
                  <w:rPr>
                    <w:rStyle w:val="mi"/>
                    <w:rFonts w:ascii="Cambria Math" w:hAnsi="Cambria Math" w:cstheme="minorHAnsi"/>
                    <w:sz w:val="25"/>
                    <w:szCs w:val="25"/>
                    <w:bdr w:val="none" w:sz="0" w:space="0" w:color="auto" w:frame="1"/>
                  </w:rPr>
                  <m:t>1</m:t>
                </m:r>
              </m:sub>
            </m:sSub>
          </m:sub>
        </m:sSub>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a</m:t>
            </m:r>
          </m:e>
          <m:sub>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v</m:t>
                </m:r>
              </m:e>
              <m:sub>
                <m:r>
                  <w:rPr>
                    <w:rStyle w:val="mi"/>
                    <w:rFonts w:ascii="Cambria Math" w:hAnsi="Cambria Math" w:cstheme="minorHAnsi"/>
                    <w:sz w:val="25"/>
                    <w:szCs w:val="25"/>
                    <w:bdr w:val="none" w:sz="0" w:space="0" w:color="auto" w:frame="1"/>
                  </w:rPr>
                  <m:t>n</m:t>
                </m:r>
              </m:sub>
            </m:sSub>
          </m:sub>
        </m:sSub>
      </m:oMath>
      <w:r w:rsidRPr="00DF5A53">
        <w:rPr>
          <w:rFonts w:cstheme="minorHAnsi"/>
        </w:rPr>
        <w:t> [11]. Note, that there is one such set of weights for each class; numerical values of these weights are not shown here for brevity. We see that the two superposition bands are sufficient to yield classification results that are essentially the same as those obtained using all ten DWELL FPA bands, as shown in the first and the second thematic maps in Fig. 9, middle and right, respectively. Moreover, the classification results presented in Table IV indicate that in general, the two CCFS bands give better accuracy than that obtained from two randomly selected bands, as for example the combination of 0.6 and 0.7 V.</w:t>
      </w:r>
    </w:p>
    <w:p w14:paraId="026BFF31" w14:textId="77777777" w:rsidR="00887C60" w:rsidRPr="00DF5A53" w:rsidRDefault="00887C60" w:rsidP="00C15C15">
      <w:pPr>
        <w:rPr>
          <w:rFonts w:cstheme="minorHAnsi"/>
        </w:rPr>
      </w:pPr>
      <w:r w:rsidRPr="00DF5A53">
        <w:rPr>
          <w:rFonts w:cstheme="minorHAnsi"/>
        </w:rPr>
        <w:t>In the next section, we investigate in greater details the dependence of the between-class separability and the classification accuracy on the selection of the bias voltages for the granite-limestone-</w:t>
      </w:r>
      <w:r w:rsidRPr="00DF5A53">
        <w:rPr>
          <w:rStyle w:val="mi"/>
          <w:rFonts w:cstheme="minorHAnsi"/>
          <w:sz w:val="25"/>
          <w:szCs w:val="25"/>
          <w:bdr w:val="none" w:sz="0" w:space="0" w:color="auto" w:frame="1"/>
        </w:rPr>
        <w:t>MW</w:t>
      </w:r>
      <w:r w:rsidRPr="00DF5A53">
        <w:rPr>
          <w:rStyle w:val="mn"/>
          <w:rFonts w:cstheme="minorHAnsi"/>
          <w:sz w:val="18"/>
          <w:szCs w:val="18"/>
          <w:bdr w:val="none" w:sz="0" w:space="0" w:color="auto" w:frame="1"/>
        </w:rPr>
        <w:t>2</w:t>
      </w:r>
      <w:r w:rsidRPr="00DF5A53">
        <w:rPr>
          <w:rFonts w:cstheme="minorHAnsi"/>
        </w:rPr>
        <w:t> classification problem.</w:t>
      </w:r>
    </w:p>
    <w:p w14:paraId="0429B241" w14:textId="77777777" w:rsidR="00887C60" w:rsidRPr="00DF5A53" w:rsidRDefault="00887C60" w:rsidP="00C15C15">
      <w:pPr>
        <w:pStyle w:val="Heading2"/>
        <w:rPr>
          <w:rFonts w:asciiTheme="minorHAnsi" w:hAnsiTheme="minorHAnsi" w:cstheme="minorHAnsi"/>
        </w:rPr>
      </w:pPr>
      <w:r w:rsidRPr="00DF5A53">
        <w:rPr>
          <w:rFonts w:asciiTheme="minorHAnsi" w:hAnsiTheme="minorHAnsi" w:cstheme="minorHAnsi"/>
        </w:rPr>
        <w:t>B. Separability Analysis and Optimal Bias Selection</w:t>
      </w:r>
    </w:p>
    <w:p w14:paraId="4EA81244" w14:textId="5F71B2BE" w:rsidR="00887C60" w:rsidRPr="00DF5A53" w:rsidRDefault="00887C60" w:rsidP="00C15C15">
      <w:pPr>
        <w:rPr>
          <w:rFonts w:cstheme="minorHAnsi"/>
        </w:rPr>
      </w:pPr>
      <w:r w:rsidRPr="00DF5A53">
        <w:rPr>
          <w:rFonts w:cstheme="minorHAnsi"/>
        </w:rPr>
        <w:t>The idea of using a measure of between class separability to select spectral bands or features has been widely used in machine learning and computer vision. Let </w:t>
      </w:r>
      <m:oMath>
        <m:sSub>
          <m:sSubPr>
            <m:ctrlPr>
              <w:rPr>
                <w:rStyle w:val="mi"/>
                <w:rFonts w:ascii="Cambria Math" w:hAnsi="Cambria Math" w:cstheme="minorHAnsi"/>
                <w:sz w:val="25"/>
                <w:szCs w:val="25"/>
                <w:bdr w:val="none" w:sz="0" w:space="0" w:color="auto" w:frame="1"/>
              </w:rPr>
            </m:ctrlPr>
          </m:sSubPr>
          <m:e>
            <m:r>
              <m:rPr>
                <m:sty m:val="bi"/>
              </m:rPr>
              <w:rPr>
                <w:rStyle w:val="mi"/>
                <w:rFonts w:ascii="Cambria Math" w:hAnsi="Cambria Math" w:cstheme="minorHAnsi"/>
                <w:sz w:val="25"/>
                <w:szCs w:val="25"/>
                <w:bdr w:val="none" w:sz="0" w:space="0" w:color="auto" w:frame="1"/>
              </w:rPr>
              <m:t>μ</m:t>
            </m:r>
          </m:e>
          <m:sub>
            <m:r>
              <w:rPr>
                <w:rStyle w:val="mi"/>
                <w:rFonts w:ascii="Cambria Math" w:hAnsi="Cambria Math" w:cstheme="minorHAnsi"/>
                <w:sz w:val="25"/>
                <w:szCs w:val="25"/>
                <w:bdr w:val="none" w:sz="0" w:space="0" w:color="auto" w:frame="1"/>
              </w:rPr>
              <m:t>G</m:t>
            </m:r>
          </m:sub>
        </m:sSub>
        <m:r>
          <w:rPr>
            <w:rStyle w:val="mi"/>
            <w:rFonts w:ascii="Cambria Math" w:hAnsi="Cambria Math" w:cstheme="minorHAnsi"/>
            <w:sz w:val="25"/>
            <w:szCs w:val="25"/>
            <w:bdr w:val="none" w:sz="0" w:space="0" w:color="auto" w:frame="1"/>
          </w:rPr>
          <m:t>=</m:t>
        </m:r>
        <m:d>
          <m:dPr>
            <m:ctrlPr>
              <w:rPr>
                <w:rStyle w:val="mi"/>
                <w:rFonts w:ascii="Cambria Math" w:hAnsi="Cambria Math" w:cstheme="minorHAnsi"/>
                <w:i/>
                <w:sz w:val="25"/>
                <w:szCs w:val="25"/>
                <w:bdr w:val="none" w:sz="0" w:space="0" w:color="auto" w:frame="1"/>
              </w:rPr>
            </m:ctrlPr>
          </m:dPr>
          <m:e>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μ</m:t>
                </m:r>
              </m:e>
              <m:sub>
                <m:r>
                  <w:rPr>
                    <w:rStyle w:val="mi"/>
                    <w:rFonts w:ascii="Cambria Math" w:hAnsi="Cambria Math" w:cstheme="minorHAnsi"/>
                    <w:sz w:val="25"/>
                    <w:szCs w:val="25"/>
                    <w:bdr w:val="none" w:sz="0" w:space="0" w:color="auto" w:frame="1"/>
                  </w:rPr>
                  <m:t>G</m:t>
                </m:r>
              </m:sub>
            </m:sSub>
            <m:d>
              <m:dPr>
                <m:ctrlPr>
                  <w:rPr>
                    <w:rStyle w:val="mi"/>
                    <w:rFonts w:ascii="Cambria Math" w:hAnsi="Cambria Math" w:cstheme="minorHAnsi"/>
                    <w:i/>
                    <w:sz w:val="25"/>
                    <w:szCs w:val="25"/>
                    <w:bdr w:val="none" w:sz="0" w:space="0" w:color="auto" w:frame="1"/>
                  </w:rPr>
                </m:ctrlPr>
              </m:dPr>
              <m:e>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v</m:t>
                    </m:r>
                  </m:e>
                  <m:sub>
                    <m:r>
                      <w:rPr>
                        <w:rStyle w:val="mi"/>
                        <w:rFonts w:ascii="Cambria Math" w:hAnsi="Cambria Math" w:cstheme="minorHAnsi"/>
                        <w:sz w:val="25"/>
                        <w:szCs w:val="25"/>
                        <w:bdr w:val="none" w:sz="0" w:space="0" w:color="auto" w:frame="1"/>
                      </w:rPr>
                      <m:t>1</m:t>
                    </m:r>
                  </m:sub>
                </m:sSub>
              </m:e>
            </m:d>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μ</m:t>
                </m:r>
              </m:e>
              <m:sub>
                <m:r>
                  <w:rPr>
                    <w:rStyle w:val="mi"/>
                    <w:rFonts w:ascii="Cambria Math" w:hAnsi="Cambria Math" w:cstheme="minorHAnsi"/>
                    <w:sz w:val="25"/>
                    <w:szCs w:val="25"/>
                    <w:bdr w:val="none" w:sz="0" w:space="0" w:color="auto" w:frame="1"/>
                  </w:rPr>
                  <m:t>G</m:t>
                </m:r>
              </m:sub>
            </m:sSub>
            <m:d>
              <m:dPr>
                <m:ctrlPr>
                  <w:rPr>
                    <w:rStyle w:val="mi"/>
                    <w:rFonts w:ascii="Cambria Math" w:hAnsi="Cambria Math" w:cstheme="minorHAnsi"/>
                    <w:i/>
                    <w:sz w:val="25"/>
                    <w:szCs w:val="25"/>
                    <w:bdr w:val="none" w:sz="0" w:space="0" w:color="auto" w:frame="1"/>
                  </w:rPr>
                </m:ctrlPr>
              </m:dPr>
              <m:e>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v</m:t>
                    </m:r>
                  </m:e>
                  <m:sub>
                    <m:r>
                      <w:rPr>
                        <w:rStyle w:val="mi"/>
                        <w:rFonts w:ascii="Cambria Math" w:hAnsi="Cambria Math" w:cstheme="minorHAnsi"/>
                        <w:sz w:val="25"/>
                        <w:szCs w:val="25"/>
                        <w:bdr w:val="none" w:sz="0" w:space="0" w:color="auto" w:frame="1"/>
                      </w:rPr>
                      <m:t>m</m:t>
                    </m:r>
                  </m:sub>
                </m:sSub>
              </m:e>
            </m:d>
          </m:e>
        </m:d>
        <m:r>
          <w:rPr>
            <w:rStyle w:val="mi"/>
            <w:rFonts w:ascii="Cambria Math" w:hAnsi="Cambria Math" w:cstheme="minorHAnsi"/>
            <w:sz w:val="25"/>
            <w:szCs w:val="25"/>
            <w:bdr w:val="none" w:sz="0" w:space="0" w:color="auto" w:frame="1"/>
          </w:rPr>
          <m:t xml:space="preserve"> </m:t>
        </m:r>
      </m:oMath>
      <w:r w:rsidRPr="00DF5A53">
        <w:rPr>
          <w:rFonts w:cstheme="minorHAnsi"/>
        </w:rPr>
        <w:t> and </w:t>
      </w:r>
      <m:oMath>
        <m:sSub>
          <m:sSubPr>
            <m:ctrlPr>
              <w:rPr>
                <w:rStyle w:val="mi"/>
                <w:rFonts w:ascii="Cambria Math" w:hAnsi="Cambria Math" w:cstheme="minorHAnsi"/>
                <w:sz w:val="25"/>
                <w:szCs w:val="25"/>
                <w:bdr w:val="none" w:sz="0" w:space="0" w:color="auto" w:frame="1"/>
              </w:rPr>
            </m:ctrlPr>
          </m:sSubPr>
          <m:e>
            <m:r>
              <m:rPr>
                <m:sty m:val="bi"/>
              </m:rPr>
              <w:rPr>
                <w:rStyle w:val="mi"/>
                <w:rFonts w:ascii="Cambria Math" w:hAnsi="Cambria Math" w:cstheme="minorHAnsi"/>
                <w:sz w:val="25"/>
                <w:szCs w:val="25"/>
                <w:bdr w:val="none" w:sz="0" w:space="0" w:color="auto" w:frame="1"/>
              </w:rPr>
              <m:t>μ</m:t>
            </m:r>
          </m:e>
          <m:sub>
            <m:r>
              <w:rPr>
                <w:rStyle w:val="mi"/>
                <w:rFonts w:ascii="Cambria Math" w:hAnsi="Cambria Math" w:cstheme="minorHAnsi"/>
                <w:sz w:val="25"/>
                <w:szCs w:val="25"/>
                <w:bdr w:val="none" w:sz="0" w:space="0" w:color="auto" w:frame="1"/>
              </w:rPr>
              <m:t>L</m:t>
            </m:r>
          </m:sub>
        </m:sSub>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μ</m:t>
            </m:r>
          </m:e>
          <m:sub>
            <m:r>
              <w:rPr>
                <w:rStyle w:val="mi"/>
                <w:rFonts w:ascii="Cambria Math" w:hAnsi="Cambria Math" w:cstheme="minorHAnsi"/>
                <w:sz w:val="25"/>
                <w:szCs w:val="25"/>
                <w:bdr w:val="none" w:sz="0" w:space="0" w:color="auto" w:frame="1"/>
              </w:rPr>
              <m:t>L</m:t>
            </m:r>
          </m:sub>
        </m:sSub>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v</m:t>
            </m:r>
          </m:e>
          <m:sub>
            <m:r>
              <w:rPr>
                <w:rStyle w:val="mi"/>
                <w:rFonts w:ascii="Cambria Math" w:hAnsi="Cambria Math" w:cstheme="minorHAnsi"/>
                <w:sz w:val="25"/>
                <w:szCs w:val="25"/>
                <w:bdr w:val="none" w:sz="0" w:space="0" w:color="auto" w:frame="1"/>
              </w:rPr>
              <m:t>1</m:t>
            </m:r>
          </m:sub>
        </m:sSub>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μ</m:t>
            </m:r>
          </m:e>
          <m:sub>
            <m:r>
              <w:rPr>
                <w:rStyle w:val="mi"/>
                <w:rFonts w:ascii="Cambria Math" w:hAnsi="Cambria Math" w:cstheme="minorHAnsi"/>
                <w:sz w:val="25"/>
                <w:szCs w:val="25"/>
                <w:bdr w:val="none" w:sz="0" w:space="0" w:color="auto" w:frame="1"/>
              </w:rPr>
              <m:t>L</m:t>
            </m:r>
          </m:sub>
        </m:sSub>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v</m:t>
            </m:r>
          </m:e>
          <m:sub>
            <m:r>
              <w:rPr>
                <w:rStyle w:val="mi"/>
                <w:rFonts w:ascii="Cambria Math" w:hAnsi="Cambria Math" w:cstheme="minorHAnsi"/>
                <w:sz w:val="25"/>
                <w:szCs w:val="25"/>
                <w:bdr w:val="none" w:sz="0" w:space="0" w:color="auto" w:frame="1"/>
              </w:rPr>
              <m:t>m</m:t>
            </m:r>
          </m:sub>
        </m:sSub>
        <m:r>
          <w:rPr>
            <w:rStyle w:val="mi"/>
            <w:rFonts w:ascii="Cambria Math" w:hAnsi="Cambria Math" w:cstheme="minorHAnsi"/>
            <w:sz w:val="25"/>
            <w:szCs w:val="25"/>
            <w:bdr w:val="none" w:sz="0" w:space="0" w:color="auto" w:frame="1"/>
          </w:rPr>
          <m:t>))</m:t>
        </m:r>
      </m:oMath>
      <w:r w:rsidRPr="00DF5A53">
        <w:rPr>
          <w:rFonts w:cstheme="minorHAnsi"/>
        </w:rPr>
        <w:t> denote the means of class granite and limestone, respectively, for given biases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v</m:t>
            </m:r>
          </m:e>
          <m:sub>
            <m:r>
              <w:rPr>
                <w:rStyle w:val="mi"/>
                <w:rFonts w:ascii="Cambria Math" w:hAnsi="Cambria Math" w:cstheme="minorHAnsi"/>
                <w:sz w:val="25"/>
                <w:szCs w:val="25"/>
                <w:bdr w:val="none" w:sz="0" w:space="0" w:color="auto" w:frame="1"/>
              </w:rPr>
              <m:t>1</m:t>
            </m:r>
          </m:sub>
        </m:sSub>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v</m:t>
            </m:r>
          </m:e>
          <m:sub>
            <m:r>
              <w:rPr>
                <w:rStyle w:val="mi"/>
                <w:rFonts w:ascii="Cambria Math" w:hAnsi="Cambria Math" w:cstheme="minorHAnsi"/>
                <w:sz w:val="25"/>
                <w:szCs w:val="25"/>
                <w:bdr w:val="none" w:sz="0" w:space="0" w:color="auto" w:frame="1"/>
              </w:rPr>
              <m:t>m</m:t>
            </m:r>
          </m:sub>
        </m:sSub>
      </m:oMath>
      <w:r w:rsidRPr="00DF5A53">
        <w:rPr>
          <w:rFonts w:cstheme="minorHAnsi"/>
        </w:rPr>
        <w:t>.</w:t>
      </w:r>
    </w:p>
    <w:p w14:paraId="20D19A42" w14:textId="3EEC4ECB" w:rsidR="00887C60" w:rsidRPr="00DF5A53" w:rsidRDefault="00887C60" w:rsidP="00C15C15">
      <w:pPr>
        <w:rPr>
          <w:rFonts w:cstheme="minorHAnsi"/>
        </w:rPr>
      </w:pPr>
      <w:r w:rsidRPr="00DF5A53">
        <w:rPr>
          <w:rFonts w:cstheme="minorHAnsi"/>
        </w:rPr>
        <w:t>We define the normalized separability between the two rock types, granite, and limestone, at bias voltage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v</m:t>
            </m:r>
          </m:e>
          <m:sub>
            <m:r>
              <w:rPr>
                <w:rStyle w:val="mi"/>
                <w:rFonts w:ascii="Cambria Math" w:hAnsi="Cambria Math" w:cstheme="minorHAnsi"/>
                <w:sz w:val="25"/>
                <w:szCs w:val="25"/>
                <w:bdr w:val="none" w:sz="0" w:space="0" w:color="auto" w:frame="1"/>
              </w:rPr>
              <m:t>i</m:t>
            </m:r>
          </m:sub>
        </m:sSub>
      </m:oMath>
      <w:r w:rsidRPr="00DF5A53">
        <w:rPr>
          <w:rFonts w:cstheme="minorHAnsi"/>
        </w:rPr>
        <w:t> as follows:</w:t>
      </w:r>
    </w:p>
    <w:p w14:paraId="2417984A" w14:textId="33452E27" w:rsidR="00887C60" w:rsidRPr="00DF5A53" w:rsidRDefault="00E56377" w:rsidP="00887C60">
      <w:pPr>
        <w:jc w:val="center"/>
        <w:rPr>
          <w:rFonts w:cstheme="minorHAnsi"/>
          <w:sz w:val="23"/>
          <w:szCs w:val="23"/>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v</m:t>
                      </m:r>
                    </m:e>
                    <m:sub>
                      <m:r>
                        <w:rPr>
                          <w:rStyle w:val="mi"/>
                          <w:rFonts w:ascii="Cambria Math" w:hAnsi="Cambria Math" w:cstheme="minorHAnsi"/>
                          <w:sz w:val="28"/>
                          <w:szCs w:val="28"/>
                          <w:bdr w:val="none" w:sz="0" w:space="0" w:color="auto" w:frame="1"/>
                        </w:rPr>
                        <m:t>i</m:t>
                      </m:r>
                    </m:sub>
                  </m:sSub>
                </m:sub>
              </m:sSub>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μ</m:t>
                      </m:r>
                    </m:e>
                    <m:sub>
                      <m:r>
                        <w:rPr>
                          <w:rStyle w:val="mi"/>
                          <w:rFonts w:ascii="Cambria Math" w:hAnsi="Cambria Math" w:cstheme="minorHAnsi"/>
                          <w:sz w:val="28"/>
                          <w:szCs w:val="28"/>
                          <w:bdr w:val="none" w:sz="0" w:space="0" w:color="auto" w:frame="1"/>
                        </w:rPr>
                        <m:t>G</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v</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μ</m:t>
                      </m:r>
                    </m:e>
                    <m:sub>
                      <m:r>
                        <w:rPr>
                          <w:rStyle w:val="mi"/>
                          <w:rFonts w:ascii="Cambria Math" w:hAnsi="Cambria Math" w:cstheme="minorHAnsi"/>
                          <w:sz w:val="28"/>
                          <w:szCs w:val="28"/>
                          <w:bdr w:val="none" w:sz="0" w:space="0" w:color="auto" w:frame="1"/>
                        </w:rPr>
                        <m:t>L</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v</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num>
                <m:den>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m:rPr>
                          <m:sty m:val="bi"/>
                        </m:rPr>
                        <w:rPr>
                          <w:rStyle w:val="mi"/>
                          <w:rFonts w:ascii="Cambria Math" w:hAnsi="Cambria Math" w:cstheme="minorHAnsi"/>
                          <w:sz w:val="28"/>
                          <w:szCs w:val="28"/>
                          <w:bdr w:val="none" w:sz="0" w:space="0" w:color="auto" w:frame="1"/>
                        </w:rPr>
                        <m:t>μ</m:t>
                      </m:r>
                    </m:e>
                    <m:sub>
                      <m:r>
                        <w:rPr>
                          <w:rStyle w:val="mi"/>
                          <w:rFonts w:ascii="Cambria Math" w:hAnsi="Cambria Math" w:cstheme="minorHAnsi"/>
                          <w:sz w:val="28"/>
                          <w:szCs w:val="28"/>
                          <w:bdr w:val="none" w:sz="0" w:space="0" w:color="auto" w:frame="1"/>
                        </w:rPr>
                        <m:t>G</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m:rPr>
                          <m:sty m:val="bi"/>
                        </m:rPr>
                        <w:rPr>
                          <w:rStyle w:val="mi"/>
                          <w:rFonts w:ascii="Cambria Math" w:hAnsi="Cambria Math" w:cstheme="minorHAnsi"/>
                          <w:sz w:val="28"/>
                          <w:szCs w:val="28"/>
                          <w:bdr w:val="none" w:sz="0" w:space="0" w:color="auto" w:frame="1"/>
                        </w:rPr>
                        <m:t>μ</m:t>
                      </m:r>
                    </m:e>
                    <m:sub>
                      <m:r>
                        <w:rPr>
                          <w:rStyle w:val="mi"/>
                          <w:rFonts w:ascii="Cambria Math" w:hAnsi="Cambria Math" w:cstheme="minorHAnsi"/>
                          <w:sz w:val="28"/>
                          <w:szCs w:val="28"/>
                          <w:bdr w:val="none" w:sz="0" w:space="0" w:color="auto" w:frame="1"/>
                        </w:rPr>
                        <m:t>L</m:t>
                      </m:r>
                    </m:sub>
                  </m:sSub>
                  <m:r>
                    <w:rPr>
                      <w:rStyle w:val="mi"/>
                      <w:rFonts w:ascii="Cambria Math" w:hAnsi="Cambria Math" w:cstheme="minorHAnsi"/>
                      <w:sz w:val="28"/>
                      <w:szCs w:val="28"/>
                      <w:bdr w:val="none" w:sz="0" w:space="0" w:color="auto" w:frame="1"/>
                    </w:rPr>
                    <m:t>‖</m:t>
                  </m:r>
                </m:den>
              </m:f>
            </m:e>
          </m:mr>
        </m:m>
      </m:oMath>
      <w:r w:rsidR="003D6906" w:rsidRPr="00DF5A53">
        <w:rPr>
          <w:rStyle w:val="mo"/>
          <w:rFonts w:cstheme="minorHAnsi"/>
          <w:sz w:val="25"/>
          <w:szCs w:val="25"/>
          <w:bdr w:val="none" w:sz="0" w:space="0" w:color="auto" w:frame="1"/>
        </w:rPr>
        <w:t xml:space="preserve"> </w:t>
      </w:r>
      <w:r w:rsidR="00887C60" w:rsidRPr="00DF5A53">
        <w:rPr>
          <w:rStyle w:val="mtext"/>
          <w:rFonts w:cstheme="minorHAnsi"/>
          <w:sz w:val="25"/>
          <w:szCs w:val="25"/>
          <w:bdr w:val="none" w:sz="0" w:space="0" w:color="auto" w:frame="1"/>
        </w:rPr>
        <w:t>(5)</w:t>
      </w:r>
    </w:p>
    <w:p w14:paraId="383A1F35" w14:textId="06092726" w:rsidR="00887C60" w:rsidRPr="00DF5A53" w:rsidRDefault="00887C60" w:rsidP="00C15C15">
      <w:pPr>
        <w:rPr>
          <w:rFonts w:cstheme="minorHAnsi"/>
        </w:rPr>
      </w:pPr>
      <w:r w:rsidRPr="00DF5A53">
        <w:rPr>
          <w:rFonts w:cstheme="minorHAnsi"/>
        </w:rPr>
        <w:t>where </w:t>
      </w:r>
      <m:oMath>
        <m:r>
          <w:rPr>
            <w:rStyle w:val="mo"/>
            <w:rFonts w:ascii="Cambria Math" w:hAnsi="Cambria Math" w:cstheme="minorHAnsi"/>
            <w:sz w:val="25"/>
            <w:szCs w:val="25"/>
            <w:bdr w:val="none" w:sz="0" w:space="0" w:color="auto" w:frame="1"/>
          </w:rPr>
          <m:t>|</m:t>
        </m:r>
        <m:sSub>
          <m:sSubPr>
            <m:ctrlPr>
              <w:rPr>
                <w:rStyle w:val="mo"/>
                <w:rFonts w:ascii="Cambria Math" w:hAnsi="Cambria Math" w:cstheme="minorHAnsi"/>
                <w:sz w:val="25"/>
                <w:szCs w:val="25"/>
                <w:bdr w:val="none" w:sz="0" w:space="0" w:color="auto" w:frame="1"/>
              </w:rPr>
            </m:ctrlPr>
          </m:sSubPr>
          <m:e>
            <m:r>
              <w:rPr>
                <w:rStyle w:val="mo"/>
                <w:rFonts w:ascii="Cambria Math" w:hAnsi="Cambria Math" w:cstheme="minorHAnsi"/>
                <w:sz w:val="25"/>
                <w:szCs w:val="25"/>
                <w:bdr w:val="none" w:sz="0" w:space="0" w:color="auto" w:frame="1"/>
              </w:rPr>
              <m:t>μ</m:t>
            </m:r>
          </m:e>
          <m:sub>
            <m:r>
              <w:rPr>
                <w:rStyle w:val="mo"/>
                <w:rFonts w:ascii="Cambria Math" w:hAnsi="Cambria Math" w:cstheme="minorHAnsi"/>
                <w:sz w:val="25"/>
                <w:szCs w:val="25"/>
                <w:bdr w:val="none" w:sz="0" w:space="0" w:color="auto" w:frame="1"/>
              </w:rPr>
              <m:t>G</m:t>
            </m:r>
          </m:sub>
        </m:sSub>
        <m:r>
          <w:rPr>
            <w:rStyle w:val="mo"/>
            <w:rFonts w:ascii="Cambria Math" w:hAnsi="Cambria Math" w:cstheme="minorHAnsi"/>
            <w:sz w:val="25"/>
            <w:szCs w:val="25"/>
            <w:bdr w:val="none" w:sz="0" w:space="0" w:color="auto" w:frame="1"/>
          </w:rPr>
          <m:t>(</m:t>
        </m:r>
        <m:sSub>
          <m:sSubPr>
            <m:ctrlPr>
              <w:rPr>
                <w:rStyle w:val="mo"/>
                <w:rFonts w:ascii="Cambria Math" w:hAnsi="Cambria Math" w:cstheme="minorHAnsi"/>
                <w:sz w:val="25"/>
                <w:szCs w:val="25"/>
                <w:bdr w:val="none" w:sz="0" w:space="0" w:color="auto" w:frame="1"/>
              </w:rPr>
            </m:ctrlPr>
          </m:sSubPr>
          <m:e>
            <m:r>
              <w:rPr>
                <w:rStyle w:val="mo"/>
                <w:rFonts w:ascii="Cambria Math" w:hAnsi="Cambria Math" w:cstheme="minorHAnsi"/>
                <w:sz w:val="25"/>
                <w:szCs w:val="25"/>
                <w:bdr w:val="none" w:sz="0" w:space="0" w:color="auto" w:frame="1"/>
              </w:rPr>
              <m:t>v</m:t>
            </m:r>
          </m:e>
          <m:sub>
            <m:r>
              <w:rPr>
                <w:rStyle w:val="mo"/>
                <w:rFonts w:ascii="Cambria Math" w:hAnsi="Cambria Math" w:cstheme="minorHAnsi"/>
                <w:sz w:val="25"/>
                <w:szCs w:val="25"/>
                <w:bdr w:val="none" w:sz="0" w:space="0" w:color="auto" w:frame="1"/>
              </w:rPr>
              <m:t>i</m:t>
            </m:r>
          </m:sub>
        </m:sSub>
        <m:r>
          <w:rPr>
            <w:rStyle w:val="mo"/>
            <w:rFonts w:ascii="Cambria Math" w:hAnsi="Cambria Math" w:cstheme="minorHAnsi"/>
            <w:sz w:val="25"/>
            <w:szCs w:val="25"/>
            <w:bdr w:val="none" w:sz="0" w:space="0" w:color="auto" w:frame="1"/>
          </w:rPr>
          <m:t>)-</m:t>
        </m:r>
        <m:sSub>
          <m:sSubPr>
            <m:ctrlPr>
              <w:rPr>
                <w:rStyle w:val="mo"/>
                <w:rFonts w:ascii="Cambria Math" w:hAnsi="Cambria Math" w:cstheme="minorHAnsi"/>
                <w:sz w:val="25"/>
                <w:szCs w:val="25"/>
                <w:bdr w:val="none" w:sz="0" w:space="0" w:color="auto" w:frame="1"/>
              </w:rPr>
            </m:ctrlPr>
          </m:sSubPr>
          <m:e>
            <m:r>
              <w:rPr>
                <w:rStyle w:val="mo"/>
                <w:rFonts w:ascii="Cambria Math" w:hAnsi="Cambria Math" w:cstheme="minorHAnsi"/>
                <w:sz w:val="25"/>
                <w:szCs w:val="25"/>
                <w:bdr w:val="none" w:sz="0" w:space="0" w:color="auto" w:frame="1"/>
              </w:rPr>
              <m:t>μ</m:t>
            </m:r>
          </m:e>
          <m:sub>
            <m:r>
              <w:rPr>
                <w:rStyle w:val="mo"/>
                <w:rFonts w:ascii="Cambria Math" w:hAnsi="Cambria Math" w:cstheme="minorHAnsi"/>
                <w:sz w:val="25"/>
                <w:szCs w:val="25"/>
                <w:bdr w:val="none" w:sz="0" w:space="0" w:color="auto" w:frame="1"/>
              </w:rPr>
              <m:t>L</m:t>
            </m:r>
          </m:sub>
        </m:sSub>
        <m:r>
          <w:rPr>
            <w:rStyle w:val="mo"/>
            <w:rFonts w:ascii="Cambria Math" w:hAnsi="Cambria Math" w:cstheme="minorHAnsi"/>
            <w:sz w:val="25"/>
            <w:szCs w:val="25"/>
            <w:bdr w:val="none" w:sz="0" w:space="0" w:color="auto" w:frame="1"/>
          </w:rPr>
          <m:t>(</m:t>
        </m:r>
        <m:sSub>
          <m:sSubPr>
            <m:ctrlPr>
              <w:rPr>
                <w:rStyle w:val="mo"/>
                <w:rFonts w:ascii="Cambria Math" w:hAnsi="Cambria Math" w:cstheme="minorHAnsi"/>
                <w:sz w:val="25"/>
                <w:szCs w:val="25"/>
                <w:bdr w:val="none" w:sz="0" w:space="0" w:color="auto" w:frame="1"/>
              </w:rPr>
            </m:ctrlPr>
          </m:sSubPr>
          <m:e>
            <m:r>
              <w:rPr>
                <w:rStyle w:val="mo"/>
                <w:rFonts w:ascii="Cambria Math" w:hAnsi="Cambria Math" w:cstheme="minorHAnsi"/>
                <w:sz w:val="25"/>
                <w:szCs w:val="25"/>
                <w:bdr w:val="none" w:sz="0" w:space="0" w:color="auto" w:frame="1"/>
              </w:rPr>
              <m:t>v</m:t>
            </m:r>
          </m:e>
          <m:sub>
            <m:r>
              <w:rPr>
                <w:rStyle w:val="mo"/>
                <w:rFonts w:ascii="Cambria Math" w:hAnsi="Cambria Math" w:cstheme="minorHAnsi"/>
                <w:sz w:val="25"/>
                <w:szCs w:val="25"/>
                <w:bdr w:val="none" w:sz="0" w:space="0" w:color="auto" w:frame="1"/>
              </w:rPr>
              <m:t>i</m:t>
            </m:r>
          </m:sub>
        </m:sSub>
        <m:r>
          <w:rPr>
            <w:rStyle w:val="mo"/>
            <w:rFonts w:ascii="Cambria Math" w:hAnsi="Cambria Math" w:cstheme="minorHAnsi"/>
            <w:sz w:val="25"/>
            <w:szCs w:val="25"/>
            <w:bdr w:val="none" w:sz="0" w:space="0" w:color="auto" w:frame="1"/>
          </w:rPr>
          <m:t>)|</m:t>
        </m:r>
      </m:oMath>
      <w:r w:rsidRPr="00DF5A53">
        <w:rPr>
          <w:rFonts w:cstheme="minorHAnsi"/>
        </w:rPr>
        <w:t> is the net difference distance between the means of the classes granite and limestone, respectively, when bias voltage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v</m:t>
            </m:r>
          </m:e>
          <m:sub>
            <m:r>
              <w:rPr>
                <w:rStyle w:val="mi"/>
                <w:rFonts w:ascii="Cambria Math" w:hAnsi="Cambria Math" w:cstheme="minorHAnsi"/>
                <w:sz w:val="25"/>
                <w:szCs w:val="25"/>
                <w:bdr w:val="none" w:sz="0" w:space="0" w:color="auto" w:frame="1"/>
              </w:rPr>
              <m:t>i</m:t>
            </m:r>
          </m:sub>
        </m:sSub>
      </m:oMath>
      <w:r w:rsidRPr="00DF5A53">
        <w:rPr>
          <w:rFonts w:cstheme="minorHAnsi"/>
        </w:rPr>
        <w:t> is applied, and </w:t>
      </w:r>
      <m:oMath>
        <m:r>
          <w:rPr>
            <w:rStyle w:val="mo"/>
            <w:rFonts w:ascii="Cambria Math" w:hAnsi="Cambria Math" w:cstheme="minorHAnsi"/>
            <w:sz w:val="25"/>
            <w:szCs w:val="25"/>
            <w:bdr w:val="none" w:sz="0" w:space="0" w:color="auto" w:frame="1"/>
          </w:rPr>
          <m:t>‖</m:t>
        </m:r>
        <m:sSub>
          <m:sSubPr>
            <m:ctrlPr>
              <w:rPr>
                <w:rStyle w:val="mo"/>
                <w:rFonts w:ascii="Cambria Math" w:hAnsi="Cambria Math" w:cstheme="minorHAnsi"/>
                <w:sz w:val="25"/>
                <w:szCs w:val="25"/>
                <w:bdr w:val="none" w:sz="0" w:space="0" w:color="auto" w:frame="1"/>
              </w:rPr>
            </m:ctrlPr>
          </m:sSubPr>
          <m:e>
            <m:r>
              <m:rPr>
                <m:sty m:val="bi"/>
              </m:rPr>
              <w:rPr>
                <w:rStyle w:val="mo"/>
                <w:rFonts w:ascii="Cambria Math" w:hAnsi="Cambria Math" w:cstheme="minorHAnsi"/>
                <w:sz w:val="25"/>
                <w:szCs w:val="25"/>
                <w:bdr w:val="none" w:sz="0" w:space="0" w:color="auto" w:frame="1"/>
              </w:rPr>
              <m:t>μ</m:t>
            </m:r>
          </m:e>
          <m:sub>
            <m:r>
              <w:rPr>
                <w:rStyle w:val="mo"/>
                <w:rFonts w:ascii="Cambria Math" w:hAnsi="Cambria Math" w:cstheme="minorHAnsi"/>
                <w:sz w:val="25"/>
                <w:szCs w:val="25"/>
                <w:bdr w:val="none" w:sz="0" w:space="0" w:color="auto" w:frame="1"/>
              </w:rPr>
              <m:t>G</m:t>
            </m:r>
          </m:sub>
        </m:sSub>
        <m:r>
          <w:rPr>
            <w:rStyle w:val="mo"/>
            <w:rFonts w:ascii="Cambria Math" w:hAnsi="Cambria Math" w:cstheme="minorHAnsi"/>
            <w:sz w:val="25"/>
            <w:szCs w:val="25"/>
            <w:bdr w:val="none" w:sz="0" w:space="0" w:color="auto" w:frame="1"/>
          </w:rPr>
          <m:t>-</m:t>
        </m:r>
        <m:sSub>
          <m:sSubPr>
            <m:ctrlPr>
              <w:rPr>
                <w:rStyle w:val="mo"/>
                <w:rFonts w:ascii="Cambria Math" w:hAnsi="Cambria Math" w:cstheme="minorHAnsi"/>
                <w:sz w:val="25"/>
                <w:szCs w:val="25"/>
                <w:bdr w:val="none" w:sz="0" w:space="0" w:color="auto" w:frame="1"/>
              </w:rPr>
            </m:ctrlPr>
          </m:sSubPr>
          <m:e>
            <m:r>
              <m:rPr>
                <m:sty m:val="bi"/>
              </m:rPr>
              <w:rPr>
                <w:rStyle w:val="mo"/>
                <w:rFonts w:ascii="Cambria Math" w:hAnsi="Cambria Math" w:cstheme="minorHAnsi"/>
                <w:sz w:val="25"/>
                <w:szCs w:val="25"/>
                <w:bdr w:val="none" w:sz="0" w:space="0" w:color="auto" w:frame="1"/>
              </w:rPr>
              <m:t>μ</m:t>
            </m:r>
          </m:e>
          <m:sub>
            <m:r>
              <w:rPr>
                <w:rStyle w:val="mo"/>
                <w:rFonts w:ascii="Cambria Math" w:hAnsi="Cambria Math" w:cstheme="minorHAnsi"/>
                <w:sz w:val="25"/>
                <w:szCs w:val="25"/>
                <w:bdr w:val="none" w:sz="0" w:space="0" w:color="auto" w:frame="1"/>
              </w:rPr>
              <m:t>L</m:t>
            </m:r>
          </m:sub>
        </m:sSub>
        <m:r>
          <w:rPr>
            <w:rStyle w:val="mo"/>
            <w:rFonts w:ascii="Cambria Math" w:hAnsi="Cambria Math" w:cstheme="minorHAnsi"/>
            <w:sz w:val="25"/>
            <w:szCs w:val="25"/>
            <w:bdr w:val="none" w:sz="0" w:space="0" w:color="auto" w:frame="1"/>
          </w:rPr>
          <m:t>‖</m:t>
        </m:r>
      </m:oMath>
      <w:r w:rsidR="00745E16" w:rsidRPr="00DF5A53">
        <w:rPr>
          <w:rStyle w:val="mo"/>
          <w:rFonts w:cstheme="minorHAnsi"/>
          <w:sz w:val="25"/>
          <w:szCs w:val="25"/>
          <w:bdr w:val="none" w:sz="0" w:space="0" w:color="auto" w:frame="1"/>
        </w:rPr>
        <w:t xml:space="preserve"> </w:t>
      </w:r>
      <w:r w:rsidRPr="00DF5A53">
        <w:rPr>
          <w:rFonts w:cstheme="minorHAnsi"/>
        </w:rPr>
        <w:t>denotes the Euclidean-distance between the (vector) mean of classes granite and limestone when all biases are used. The normalized separability metric provides information about the contribution of the individual biases to the overall separability achieved when all bias voltages are used.</w:t>
      </w:r>
    </w:p>
    <w:p w14:paraId="28CC034E" w14:textId="77777777" w:rsidR="00887C60" w:rsidRPr="00DF5A53" w:rsidRDefault="00887C60" w:rsidP="00C15C15">
      <w:pPr>
        <w:rPr>
          <w:rFonts w:cstheme="minorHAnsi"/>
        </w:rPr>
      </w:pPr>
      <w:r w:rsidRPr="00DF5A53">
        <w:rPr>
          <w:rFonts w:cstheme="minorHAnsi"/>
        </w:rPr>
        <w:t>Fig. 10 (left) shows the normalized separability between the granite and limestone classes from the scene in Fig. 4(d) as a function of the applied bias. For bias voltages 0.3, 0.4, and 0.5 V, the normalized separability between the granite and limestone classes is in the range of 40%–50%. This means that bands at 0.3, 0.4, or 0.5 V contribute almost half of the total separability between the two rocks. At 0.6 V, the normalized separability drops to approximately 18% and it is below 30% at 0.7 V. In the range of 0.9–1.1 V, the individual band's contributions are all below 20%.</w:t>
      </w:r>
    </w:p>
    <w:p w14:paraId="35A79304" w14:textId="58CCB5CA" w:rsidR="00887C60" w:rsidRPr="00DF5A53" w:rsidRDefault="00887C60" w:rsidP="00745E16">
      <w:pPr>
        <w:pStyle w:val="NoSpacing"/>
        <w:rPr>
          <w:rStyle w:val="Hyperlink"/>
          <w:rFonts w:cstheme="minorHAnsi"/>
          <w:color w:val="006699"/>
          <w:sz w:val="18"/>
          <w:szCs w:val="18"/>
          <w:u w:val="none"/>
        </w:rPr>
      </w:pPr>
      <w:r w:rsidRPr="00DF5A53">
        <w:rPr>
          <w:rFonts w:cstheme="minorHAnsi"/>
        </w:rPr>
        <w:fldChar w:fldCharType="begin"/>
      </w:r>
      <w:r w:rsidRPr="00DF5A53">
        <w:rPr>
          <w:rFonts w:cstheme="minorHAnsi"/>
        </w:rPr>
        <w:instrText xml:space="preserve"> HYPERLINK "https://ieeexplore.ieee.org/mediastore_new/IEEE/content/media/7361/5752398/5648441/5648441-fig-10-source-large.gif" </w:instrText>
      </w:r>
      <w:r w:rsidRPr="00DF5A53">
        <w:rPr>
          <w:rFonts w:cstheme="minorHAnsi"/>
        </w:rPr>
        <w:fldChar w:fldCharType="separate"/>
      </w:r>
      <w:r w:rsidRPr="00DF5A53">
        <w:rPr>
          <w:rFonts w:cstheme="minorHAnsi"/>
          <w:noProof/>
        </w:rPr>
        <w:drawing>
          <wp:inline distT="0" distB="0" distL="0" distR="0" wp14:anchorId="0EE45833" wp14:editId="0208DE96">
            <wp:extent cx="2743200" cy="1152144"/>
            <wp:effectExtent l="0" t="0" r="0" b="0"/>
            <wp:docPr id="9" name="Picture 9" descr="Fig. 10. Left: normalized separability between granite and limestone for each individual bias used. Right: average (over the two classes) classification error between granite and limestone as a function of each individual bias us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Fig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0" cy="1152144"/>
                    </a:xfrm>
                    <a:prstGeom prst="rect">
                      <a:avLst/>
                    </a:prstGeom>
                    <a:noFill/>
                    <a:ln>
                      <a:noFill/>
                    </a:ln>
                  </pic:spPr>
                </pic:pic>
              </a:graphicData>
            </a:graphic>
          </wp:inline>
        </w:drawing>
      </w:r>
    </w:p>
    <w:p w14:paraId="5D1E5328" w14:textId="30F14610" w:rsidR="00887C60" w:rsidRPr="00DF5A53" w:rsidRDefault="00887C60" w:rsidP="00C15C15">
      <w:pPr>
        <w:rPr>
          <w:rFonts w:cstheme="minorHAnsi"/>
        </w:rPr>
      </w:pPr>
      <w:r w:rsidRPr="00DF5A53">
        <w:rPr>
          <w:rFonts w:cstheme="minorHAnsi"/>
          <w:sz w:val="18"/>
          <w:szCs w:val="18"/>
        </w:rPr>
        <w:fldChar w:fldCharType="end"/>
      </w:r>
      <w:r w:rsidRPr="00DF5A53">
        <w:rPr>
          <w:rFonts w:cstheme="minorHAnsi"/>
        </w:rPr>
        <w:t>Fig. 10.</w:t>
      </w:r>
      <w:r w:rsidR="00745E16" w:rsidRPr="00DF5A53">
        <w:rPr>
          <w:rFonts w:cstheme="minorHAnsi"/>
        </w:rPr>
        <w:t xml:space="preserve"> </w:t>
      </w:r>
      <w:r w:rsidRPr="00DF5A53">
        <w:rPr>
          <w:rFonts w:cstheme="minorHAnsi"/>
        </w:rPr>
        <w:t>Left: normalized separability between granite and limestone for each individual bias used. Right: average (over the two classes) classification error between granite and limestone as a function of each individual bias used.</w:t>
      </w:r>
    </w:p>
    <w:p w14:paraId="2A02B238" w14:textId="77777777" w:rsidR="00887C60" w:rsidRPr="00DF5A53" w:rsidRDefault="00887C60" w:rsidP="00C15C15">
      <w:pPr>
        <w:rPr>
          <w:rFonts w:cstheme="minorHAnsi"/>
        </w:rPr>
      </w:pPr>
      <w:r w:rsidRPr="00DF5A53">
        <w:rPr>
          <w:rFonts w:cstheme="minorHAnsi"/>
        </w:rPr>
        <w:t>Fig. 10 (right) shows the average classification error between granite and limestone classes as a function of the applied bias. The average classification error is calculated by dividing the number of misclassified pixels between the two classes over the number of tested pixels per class and averaging over the number of classes. Comparison between the results presented in Fig. 10, left and right, demonstrates that for a given classification problem, bias voltages that exhibit higher contribution to the overall separability in general lead to lower classification errors. For example, in the range of 0.3–0.5 V, for all three biases characterized by high granite-limestone separability, the averaged classification error is between 8%–18%. The bias voltage of 0.6 V, characterized by the lowest contribution to the overall separability of 18%, leads to highest classification error of 24%. For the bias voltages of 0.7 and 0.8 V, the normalized separability between the two classes increases, which leads to a decrease in the classification errors to 9% and 7% for the 0.7 and 0.8 V biases, respectively. In the range of 0.9–1.2 V, where the bands exhibit relatively low, contribution to the overall separability (20%), the classification error increases and varies between 15%–21%.</w:t>
      </w:r>
    </w:p>
    <w:p w14:paraId="447BE27D" w14:textId="77777777" w:rsidR="00887C60" w:rsidRPr="00DF5A53" w:rsidRDefault="00887C60" w:rsidP="00C15C15">
      <w:pPr>
        <w:rPr>
          <w:rFonts w:cstheme="minorHAnsi"/>
        </w:rPr>
      </w:pPr>
      <w:r w:rsidRPr="00DF5A53">
        <w:rPr>
          <w:rFonts w:cstheme="minorHAnsi"/>
        </w:rPr>
        <w:t>Fig. 11 (left) shows the progression in the normalized separability between granite and limestone as bias voltages are added one by one. In reference to the normalized separability calculated as described by </w:t>
      </w:r>
      <w:hyperlink r:id="rId27" w:anchor="deqn5" w:history="1">
        <w:r w:rsidRPr="00DF5A53">
          <w:rPr>
            <w:rStyle w:val="Hyperlink"/>
            <w:rFonts w:eastAsiaTheme="majorEastAsia" w:cstheme="minorHAnsi"/>
            <w:color w:val="006699"/>
            <w:sz w:val="23"/>
            <w:szCs w:val="23"/>
          </w:rPr>
          <w:t>(5)</w:t>
        </w:r>
      </w:hyperlink>
      <w:r w:rsidRPr="00DF5A53">
        <w:rPr>
          <w:rFonts w:cstheme="minorHAnsi"/>
        </w:rPr>
        <w:t>, let</w:t>
      </w:r>
    </w:p>
    <w:p w14:paraId="62FEB9FA" w14:textId="4BC140EF" w:rsidR="00871D26" w:rsidRPr="00DF5A53" w:rsidRDefault="00871D26" w:rsidP="00887C60">
      <w:pPr>
        <w:jc w:val="center"/>
        <w:rPr>
          <w:rFonts w:cstheme="minorHAnsi"/>
          <w:sz w:val="23"/>
          <w:szCs w:val="23"/>
        </w:rPr>
      </w:pPr>
      <m:oMathPara>
        <m:oMath>
          <m:r>
            <w:rPr>
              <w:rStyle w:val="mi"/>
              <w:rFonts w:ascii="Cambria Math" w:hAnsi="Cambria Math" w:cstheme="minorHAnsi"/>
              <w:sz w:val="28"/>
              <w:szCs w:val="28"/>
              <w:bdr w:val="none" w:sz="0" w:space="0" w:color="auto" w:frame="1"/>
            </w:rPr>
            <m:t>V={</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v</m:t>
              </m:r>
            </m:e>
            <m:sub>
              <m:r>
                <w:rPr>
                  <w:rStyle w:val="mi"/>
                  <w:rFonts w:ascii="Cambria Math" w:hAnsi="Cambria Math" w:cstheme="minorHAnsi"/>
                  <w:sz w:val="28"/>
                  <w:szCs w:val="28"/>
                  <w:bdr w:val="none" w:sz="0" w:space="0" w:color="auto" w:frame="1"/>
                </w:rPr>
                <m:t>1</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v</m:t>
              </m:r>
            </m:e>
            <m:sub>
              <m:r>
                <w:rPr>
                  <w:rStyle w:val="mi"/>
                  <w:rFonts w:ascii="Cambria Math" w:hAnsi="Cambria Math" w:cstheme="minorHAnsi"/>
                  <w:sz w:val="28"/>
                  <w:szCs w:val="28"/>
                  <w:bdr w:val="none" w:sz="0" w:space="0" w:color="auto" w:frame="1"/>
                </w:rPr>
                <m:t>n</m:t>
              </m:r>
            </m:sub>
          </m:sSub>
          <m:r>
            <w:rPr>
              <w:rStyle w:val="mi"/>
              <w:rFonts w:ascii="Cambria Math" w:hAnsi="Cambria Math" w:cstheme="minorHAnsi"/>
              <w:sz w:val="28"/>
              <w:szCs w:val="28"/>
              <w:bdr w:val="none" w:sz="0" w:space="0" w:color="auto" w:frame="1"/>
            </w:rPr>
            <m:t>}</m:t>
          </m:r>
        </m:oMath>
      </m:oMathPara>
    </w:p>
    <w:p w14:paraId="7EB21D15" w14:textId="483F7A17" w:rsidR="00887C60" w:rsidRPr="00DF5A53" w:rsidRDefault="00887C60" w:rsidP="00C15C15">
      <w:pPr>
        <w:rPr>
          <w:rFonts w:cstheme="minorHAnsi"/>
        </w:rPr>
      </w:pPr>
      <w:r w:rsidRPr="00DF5A53">
        <w:rPr>
          <w:rFonts w:cstheme="minorHAnsi"/>
        </w:rPr>
        <w:t>denote set of all bias voltages and</w:t>
      </w:r>
    </w:p>
    <w:p w14:paraId="58782BF0" w14:textId="1B397842" w:rsidR="00B26697" w:rsidRPr="00DF5A53" w:rsidRDefault="00B26697" w:rsidP="00887C60">
      <w:pPr>
        <w:jc w:val="center"/>
        <w:rPr>
          <w:rFonts w:cstheme="minorHAnsi"/>
          <w:sz w:val="23"/>
          <w:szCs w:val="23"/>
        </w:rPr>
      </w:pPr>
      <m:oMathPara>
        <m:oMath>
          <m:r>
            <w:rPr>
              <w:rStyle w:val="mi"/>
              <w:rFonts w:ascii="Cambria Math" w:hAnsi="Cambria Math" w:cstheme="minorHAnsi"/>
              <w:sz w:val="28"/>
              <w:szCs w:val="28"/>
              <w:bdr w:val="none" w:sz="0" w:space="0" w:color="auto" w:frame="1"/>
            </w:rPr>
            <m:t>α=</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i</m:t>
              </m:r>
            </m:e>
            <m:sub>
              <m:r>
                <w:rPr>
                  <w:rStyle w:val="mi"/>
                  <w:rFonts w:ascii="Cambria Math" w:hAnsi="Cambria Math" w:cstheme="minorHAnsi"/>
                  <w:sz w:val="28"/>
                  <w:szCs w:val="28"/>
                  <w:bdr w:val="none" w:sz="0" w:space="0" w:color="auto" w:frame="1"/>
                </w:rPr>
                <m:t>1</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i</m:t>
              </m:r>
            </m:e>
            <m:sub>
              <m:r>
                <w:rPr>
                  <w:rStyle w:val="mi"/>
                  <w:rFonts w:ascii="Cambria Math" w:hAnsi="Cambria Math" w:cstheme="minorHAnsi"/>
                  <w:sz w:val="28"/>
                  <w:szCs w:val="28"/>
                  <w:bdr w:val="none" w:sz="0" w:space="0" w:color="auto" w:frame="1"/>
                </w:rPr>
                <m:t>2</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i</m:t>
              </m:r>
            </m:e>
            <m:sub>
              <m:r>
                <w:rPr>
                  <w:rStyle w:val="mi"/>
                  <w:rFonts w:ascii="Cambria Math" w:hAnsi="Cambria Math" w:cstheme="minorHAnsi"/>
                  <w:sz w:val="28"/>
                  <w:szCs w:val="28"/>
                  <w:bdr w:val="none" w:sz="0" w:space="0" w:color="auto" w:frame="1"/>
                </w:rPr>
                <m:t>k</m:t>
              </m:r>
            </m:sub>
          </m:sSub>
          <m:r>
            <w:rPr>
              <w:rStyle w:val="mi"/>
              <w:rFonts w:ascii="Cambria Math" w:hAnsi="Cambria Math" w:cstheme="minorHAnsi"/>
              <w:sz w:val="28"/>
              <w:szCs w:val="28"/>
              <w:bdr w:val="none" w:sz="0" w:space="0" w:color="auto" w:frame="1"/>
            </w:rPr>
            <m:t>1&lt;k≤10</m:t>
          </m:r>
        </m:oMath>
      </m:oMathPara>
    </w:p>
    <w:p w14:paraId="7187D606" w14:textId="4BFD8374" w:rsidR="00887C60" w:rsidRPr="00DF5A53" w:rsidRDefault="00887C60" w:rsidP="00C15C15">
      <w:pPr>
        <w:rPr>
          <w:rFonts w:cstheme="minorHAnsi"/>
        </w:rPr>
      </w:pPr>
      <w:r w:rsidRPr="00DF5A53">
        <w:rPr>
          <w:rFonts w:cstheme="minorHAnsi"/>
        </w:rPr>
        <w:t>be a multi-index, where </w:t>
      </w:r>
      <m:oMath>
        <m:r>
          <w:rPr>
            <w:rStyle w:val="mn"/>
            <w:rFonts w:ascii="Cambria Math" w:hAnsi="Cambria Math" w:cstheme="minorHAnsi"/>
            <w:sz w:val="25"/>
            <w:szCs w:val="25"/>
            <w:bdr w:val="none" w:sz="0" w:space="0" w:color="auto" w:frame="1"/>
          </w:rPr>
          <m:t>1≤</m:t>
        </m:r>
        <m:sSub>
          <m:sSubPr>
            <m:ctrlPr>
              <w:rPr>
                <w:rStyle w:val="mn"/>
                <w:rFonts w:ascii="Cambria Math" w:hAnsi="Cambria Math" w:cstheme="minorHAnsi"/>
                <w:sz w:val="25"/>
                <w:szCs w:val="25"/>
                <w:bdr w:val="none" w:sz="0" w:space="0" w:color="auto" w:frame="1"/>
              </w:rPr>
            </m:ctrlPr>
          </m:sSubPr>
          <m:e>
            <m:r>
              <w:rPr>
                <w:rStyle w:val="mn"/>
                <w:rFonts w:ascii="Cambria Math" w:hAnsi="Cambria Math" w:cstheme="minorHAnsi"/>
                <w:sz w:val="25"/>
                <w:szCs w:val="25"/>
                <w:bdr w:val="none" w:sz="0" w:space="0" w:color="auto" w:frame="1"/>
              </w:rPr>
              <m:t>i</m:t>
            </m:r>
          </m:e>
          <m:sub>
            <m:r>
              <w:rPr>
                <w:rStyle w:val="mn"/>
                <w:rFonts w:ascii="Cambria Math" w:hAnsi="Cambria Math" w:cstheme="minorHAnsi"/>
                <w:sz w:val="25"/>
                <w:szCs w:val="25"/>
                <w:bdr w:val="none" w:sz="0" w:space="0" w:color="auto" w:frame="1"/>
              </w:rPr>
              <m:t>m</m:t>
            </m:r>
          </m:sub>
        </m:sSub>
        <m:r>
          <w:rPr>
            <w:rStyle w:val="mn"/>
            <w:rFonts w:ascii="Cambria Math" w:hAnsi="Cambria Math" w:cstheme="minorHAnsi"/>
            <w:sz w:val="25"/>
            <w:szCs w:val="25"/>
            <w:bdr w:val="none" w:sz="0" w:space="0" w:color="auto" w:frame="1"/>
          </w:rPr>
          <m:t>≤n</m:t>
        </m:r>
      </m:oMath>
      <w:r w:rsidRPr="00DF5A53">
        <w:rPr>
          <w:rFonts w:cstheme="minorHAnsi"/>
        </w:rPr>
        <w:t>. We define the subset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V</m:t>
            </m:r>
          </m:e>
          <m:sub>
            <m:r>
              <w:rPr>
                <w:rStyle w:val="mi"/>
                <w:rFonts w:ascii="Cambria Math" w:hAnsi="Cambria Math" w:cstheme="minorHAnsi"/>
                <w:sz w:val="25"/>
                <w:szCs w:val="25"/>
                <w:bdr w:val="none" w:sz="0" w:space="0" w:color="auto" w:frame="1"/>
              </w:rPr>
              <m:t>α</m:t>
            </m:r>
          </m:sub>
        </m:sSub>
      </m:oMath>
      <w:r w:rsidRPr="00DF5A53">
        <w:rPr>
          <w:rFonts w:cstheme="minorHAnsi"/>
        </w:rPr>
        <w:t> of </w:t>
      </w:r>
      <m:oMath>
        <m:r>
          <w:rPr>
            <w:rStyle w:val="mi"/>
            <w:rFonts w:ascii="Cambria Math" w:hAnsi="Cambria Math" w:cstheme="minorHAnsi"/>
            <w:sz w:val="25"/>
            <w:szCs w:val="25"/>
            <w:bdr w:val="none" w:sz="0" w:space="0" w:color="auto" w:frame="1"/>
          </w:rPr>
          <m:t>V</m:t>
        </m:r>
      </m:oMath>
      <w:r w:rsidRPr="00DF5A53">
        <w:rPr>
          <w:rFonts w:cstheme="minorHAnsi"/>
        </w:rPr>
        <w:t> as follows:</w:t>
      </w:r>
    </w:p>
    <w:p w14:paraId="037ECFAD" w14:textId="0F212771" w:rsidR="00BE0C5D" w:rsidRPr="00DF5A53" w:rsidRDefault="00E56377" w:rsidP="00887C60">
      <w:pPr>
        <w:jc w:val="center"/>
        <w:rPr>
          <w:rFonts w:cstheme="minorHAnsi"/>
          <w:sz w:val="23"/>
          <w:szCs w:val="23"/>
        </w:rPr>
      </w:pPr>
      <m:oMathPara>
        <m:oMath>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V</m:t>
              </m:r>
            </m:e>
            <m:sub>
              <m:r>
                <w:rPr>
                  <w:rStyle w:val="mi"/>
                  <w:rFonts w:ascii="Cambria Math" w:hAnsi="Cambria Math" w:cstheme="minorHAnsi"/>
                  <w:sz w:val="28"/>
                  <w:szCs w:val="28"/>
                  <w:bdr w:val="none" w:sz="0" w:space="0" w:color="auto" w:frame="1"/>
                </w:rPr>
                <m:t>α</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v</m:t>
              </m:r>
            </m:e>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i</m:t>
                  </m:r>
                </m:e>
                <m:sub>
                  <m:r>
                    <w:rPr>
                      <w:rStyle w:val="mi"/>
                      <w:rFonts w:ascii="Cambria Math" w:hAnsi="Cambria Math" w:cstheme="minorHAnsi"/>
                      <w:sz w:val="28"/>
                      <w:szCs w:val="28"/>
                      <w:bdr w:val="none" w:sz="0" w:space="0" w:color="auto" w:frame="1"/>
                    </w:rPr>
                    <m:t>1</m:t>
                  </m:r>
                </m:sub>
              </m:sSub>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v</m:t>
              </m:r>
            </m:e>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i</m:t>
                  </m:r>
                </m:e>
                <m:sub>
                  <m:r>
                    <w:rPr>
                      <w:rStyle w:val="mi"/>
                      <w:rFonts w:ascii="Cambria Math" w:hAnsi="Cambria Math" w:cstheme="minorHAnsi"/>
                      <w:sz w:val="28"/>
                      <w:szCs w:val="28"/>
                      <w:bdr w:val="none" w:sz="0" w:space="0" w:color="auto" w:frame="1"/>
                    </w:rPr>
                    <m:t>k</m:t>
                  </m:r>
                </m:sub>
              </m:sSub>
            </m:sub>
          </m:sSub>
          <m:r>
            <w:rPr>
              <w:rStyle w:val="mi"/>
              <w:rFonts w:ascii="Cambria Math" w:hAnsi="Cambria Math" w:cstheme="minorHAnsi"/>
              <w:sz w:val="28"/>
              <w:szCs w:val="28"/>
              <w:bdr w:val="none" w:sz="0" w:space="0" w:color="auto" w:frame="1"/>
            </w:rPr>
            <m:t>}</m:t>
          </m:r>
        </m:oMath>
      </m:oMathPara>
    </w:p>
    <w:p w14:paraId="12D4D940" w14:textId="135D264F" w:rsidR="00887C60" w:rsidRPr="00DF5A53" w:rsidRDefault="00887C60" w:rsidP="00C15C15">
      <w:pPr>
        <w:rPr>
          <w:rFonts w:cstheme="minorHAnsi"/>
        </w:rPr>
      </w:pPr>
      <w:r w:rsidRPr="00DF5A53">
        <w:rPr>
          <w:rFonts w:cstheme="minorHAnsi"/>
        </w:rPr>
        <w:t>and the progression of the normalized separability as a function of the number of bias voltages can now be recast as</w:t>
      </w:r>
    </w:p>
    <w:p w14:paraId="0A9F23DA" w14:textId="0C5DE739" w:rsidR="00887C60" w:rsidRPr="00DF5A53" w:rsidRDefault="00E56377" w:rsidP="00887C60">
      <w:pPr>
        <w:jc w:val="center"/>
        <w:rPr>
          <w:rStyle w:val="mtext"/>
          <w:rFonts w:cstheme="minorHAnsi"/>
          <w:sz w:val="25"/>
          <w:szCs w:val="25"/>
          <w:bdr w:val="none" w:sz="0" w:space="0" w:color="auto" w:frame="1"/>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V</m:t>
                      </m:r>
                    </m:e>
                    <m:sub>
                      <m:r>
                        <w:rPr>
                          <w:rStyle w:val="mi"/>
                          <w:rFonts w:ascii="Cambria Math" w:hAnsi="Cambria Math" w:cstheme="minorHAnsi"/>
                          <w:sz w:val="28"/>
                          <w:szCs w:val="28"/>
                          <w:bdr w:val="none" w:sz="0" w:space="0" w:color="auto" w:frame="1"/>
                        </w:rPr>
                        <m:t>α</m:t>
                      </m:r>
                    </m:sub>
                  </m:sSub>
                </m:sub>
              </m:sSub>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m:rPr>
                          <m:sty m:val="bi"/>
                        </m:rPr>
                        <w:rPr>
                          <w:rStyle w:val="mi"/>
                          <w:rFonts w:ascii="Cambria Math" w:hAnsi="Cambria Math" w:cstheme="minorHAnsi"/>
                          <w:sz w:val="28"/>
                          <w:szCs w:val="28"/>
                          <w:bdr w:val="none" w:sz="0" w:space="0" w:color="auto" w:frame="1"/>
                        </w:rPr>
                        <m:t>μ</m:t>
                      </m:r>
                    </m:e>
                    <m:sub>
                      <m:r>
                        <w:rPr>
                          <w:rStyle w:val="mi"/>
                          <w:rFonts w:ascii="Cambria Math" w:hAnsi="Cambria Math" w:cstheme="minorHAnsi"/>
                          <w:sz w:val="28"/>
                          <w:szCs w:val="28"/>
                          <w:bdr w:val="none" w:sz="0" w:space="0" w:color="auto" w:frame="1"/>
                        </w:rPr>
                        <m:t>G</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V</m:t>
                      </m:r>
                    </m:e>
                    <m:sub>
                      <m:r>
                        <w:rPr>
                          <w:rStyle w:val="mi"/>
                          <w:rFonts w:ascii="Cambria Math" w:hAnsi="Cambria Math" w:cstheme="minorHAnsi"/>
                          <w:sz w:val="28"/>
                          <w:szCs w:val="28"/>
                          <w:bdr w:val="none" w:sz="0" w:space="0" w:color="auto" w:frame="1"/>
                        </w:rPr>
                        <m:t>α</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m:rPr>
                          <m:sty m:val="bi"/>
                        </m:rPr>
                        <w:rPr>
                          <w:rStyle w:val="mi"/>
                          <w:rFonts w:ascii="Cambria Math" w:hAnsi="Cambria Math" w:cstheme="minorHAnsi"/>
                          <w:sz w:val="28"/>
                          <w:szCs w:val="28"/>
                          <w:bdr w:val="none" w:sz="0" w:space="0" w:color="auto" w:frame="1"/>
                        </w:rPr>
                        <m:t>μ</m:t>
                      </m:r>
                    </m:e>
                    <m:sub>
                      <m:r>
                        <w:rPr>
                          <w:rStyle w:val="mi"/>
                          <w:rFonts w:ascii="Cambria Math" w:hAnsi="Cambria Math" w:cstheme="minorHAnsi"/>
                          <w:sz w:val="28"/>
                          <w:szCs w:val="28"/>
                          <w:bdr w:val="none" w:sz="0" w:space="0" w:color="auto" w:frame="1"/>
                        </w:rPr>
                        <m:t>L</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V</m:t>
                      </m:r>
                    </m:e>
                    <m:sub>
                      <m:r>
                        <w:rPr>
                          <w:rStyle w:val="mi"/>
                          <w:rFonts w:ascii="Cambria Math" w:hAnsi="Cambria Math" w:cstheme="minorHAnsi"/>
                          <w:sz w:val="28"/>
                          <w:szCs w:val="28"/>
                          <w:bdr w:val="none" w:sz="0" w:space="0" w:color="auto" w:frame="1"/>
                        </w:rPr>
                        <m:t>α</m:t>
                      </m:r>
                    </m:sub>
                  </m:sSub>
                  <m:r>
                    <w:rPr>
                      <w:rStyle w:val="mi"/>
                      <w:rFonts w:ascii="Cambria Math" w:hAnsi="Cambria Math" w:cstheme="minorHAnsi"/>
                      <w:sz w:val="28"/>
                      <w:szCs w:val="28"/>
                      <w:bdr w:val="none" w:sz="0" w:space="0" w:color="auto" w:frame="1"/>
                    </w:rPr>
                    <m:t>)‖</m:t>
                  </m:r>
                </m:num>
                <m:den>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m:rPr>
                          <m:sty m:val="bi"/>
                        </m:rPr>
                        <w:rPr>
                          <w:rStyle w:val="mi"/>
                          <w:rFonts w:ascii="Cambria Math" w:hAnsi="Cambria Math" w:cstheme="minorHAnsi"/>
                          <w:sz w:val="28"/>
                          <w:szCs w:val="28"/>
                          <w:bdr w:val="none" w:sz="0" w:space="0" w:color="auto" w:frame="1"/>
                        </w:rPr>
                        <m:t>μ</m:t>
                      </m:r>
                    </m:e>
                    <m:sub>
                      <m:r>
                        <w:rPr>
                          <w:rStyle w:val="mi"/>
                          <w:rFonts w:ascii="Cambria Math" w:hAnsi="Cambria Math" w:cstheme="minorHAnsi"/>
                          <w:sz w:val="28"/>
                          <w:szCs w:val="28"/>
                          <w:bdr w:val="none" w:sz="0" w:space="0" w:color="auto" w:frame="1"/>
                        </w:rPr>
                        <m:t>G</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m:rPr>
                          <m:sty m:val="bi"/>
                        </m:rPr>
                        <w:rPr>
                          <w:rStyle w:val="mi"/>
                          <w:rFonts w:ascii="Cambria Math" w:hAnsi="Cambria Math" w:cstheme="minorHAnsi"/>
                          <w:sz w:val="28"/>
                          <w:szCs w:val="28"/>
                          <w:bdr w:val="none" w:sz="0" w:space="0" w:color="auto" w:frame="1"/>
                        </w:rPr>
                        <m:t>μ</m:t>
                      </m:r>
                    </m:e>
                    <m:sub>
                      <m:r>
                        <w:rPr>
                          <w:rStyle w:val="mi"/>
                          <w:rFonts w:ascii="Cambria Math" w:hAnsi="Cambria Math" w:cstheme="minorHAnsi"/>
                          <w:sz w:val="28"/>
                          <w:szCs w:val="28"/>
                          <w:bdr w:val="none" w:sz="0" w:space="0" w:color="auto" w:frame="1"/>
                        </w:rPr>
                        <m:t>L</m:t>
                      </m:r>
                    </m:sub>
                  </m:sSub>
                  <m:r>
                    <w:rPr>
                      <w:rStyle w:val="mi"/>
                      <w:rFonts w:ascii="Cambria Math" w:hAnsi="Cambria Math" w:cstheme="minorHAnsi"/>
                      <w:sz w:val="28"/>
                      <w:szCs w:val="28"/>
                      <w:bdr w:val="none" w:sz="0" w:space="0" w:color="auto" w:frame="1"/>
                    </w:rPr>
                    <m:t>‖</m:t>
                  </m:r>
                </m:den>
              </m:f>
              <m:r>
                <w:rPr>
                  <w:rStyle w:val="mi"/>
                  <w:rFonts w:ascii="Cambria Math" w:hAnsi="Cambria Math" w:cstheme="minorHAnsi"/>
                  <w:sz w:val="28"/>
                  <w:szCs w:val="28"/>
                  <w:bdr w:val="none" w:sz="0" w:space="0" w:color="auto" w:frame="1"/>
                </w:rPr>
                <m:t>.</m:t>
              </m:r>
            </m:e>
          </m:mr>
        </m:m>
      </m:oMath>
      <w:r w:rsidR="0086358D" w:rsidRPr="00DF5A53">
        <w:rPr>
          <w:rStyle w:val="mo"/>
          <w:rFonts w:cstheme="minorHAnsi"/>
          <w:sz w:val="25"/>
          <w:szCs w:val="25"/>
          <w:bdr w:val="none" w:sz="0" w:space="0" w:color="auto" w:frame="1"/>
        </w:rPr>
        <w:t xml:space="preserve"> </w:t>
      </w:r>
      <w:r w:rsidR="00887C60" w:rsidRPr="00DF5A53">
        <w:rPr>
          <w:rStyle w:val="mtext"/>
          <w:rFonts w:cstheme="minorHAnsi"/>
          <w:sz w:val="25"/>
          <w:szCs w:val="25"/>
          <w:bdr w:val="none" w:sz="0" w:space="0" w:color="auto" w:frame="1"/>
        </w:rPr>
        <w:t>(6)</w:t>
      </w:r>
    </w:p>
    <w:p w14:paraId="72723963" w14:textId="77777777" w:rsidR="0086358D" w:rsidRPr="00DF5A53" w:rsidRDefault="0086358D" w:rsidP="00887C60">
      <w:pPr>
        <w:jc w:val="center"/>
        <w:rPr>
          <w:rFonts w:cstheme="minorHAnsi"/>
          <w:sz w:val="23"/>
          <w:szCs w:val="23"/>
        </w:rPr>
      </w:pPr>
    </w:p>
    <w:p w14:paraId="298A0033" w14:textId="1EE18261" w:rsidR="00887C60" w:rsidRPr="00DF5A53" w:rsidRDefault="00887C60" w:rsidP="00EC76E4">
      <w:pPr>
        <w:pStyle w:val="NoSpacing"/>
        <w:rPr>
          <w:rStyle w:val="Hyperlink"/>
          <w:rFonts w:cstheme="minorHAnsi"/>
          <w:color w:val="006699"/>
          <w:sz w:val="18"/>
          <w:szCs w:val="18"/>
          <w:u w:val="none"/>
        </w:rPr>
      </w:pPr>
      <w:r w:rsidRPr="00DF5A53">
        <w:rPr>
          <w:rFonts w:cstheme="minorHAnsi"/>
        </w:rPr>
        <w:fldChar w:fldCharType="begin"/>
      </w:r>
      <w:r w:rsidRPr="00DF5A53">
        <w:rPr>
          <w:rFonts w:cstheme="minorHAnsi"/>
        </w:rPr>
        <w:instrText xml:space="preserve"> HYPERLINK "https://ieeexplore.ieee.org/mediastore_new/IEEE/content/media/7361/5752398/5648441/5648441-fig-11-source-large.gif" </w:instrText>
      </w:r>
      <w:r w:rsidRPr="00DF5A53">
        <w:rPr>
          <w:rFonts w:cstheme="minorHAnsi"/>
        </w:rPr>
        <w:fldChar w:fldCharType="separate"/>
      </w:r>
      <w:r w:rsidRPr="00DF5A53">
        <w:rPr>
          <w:rFonts w:cstheme="minorHAnsi"/>
          <w:noProof/>
        </w:rPr>
        <w:drawing>
          <wp:inline distT="0" distB="0" distL="0" distR="0" wp14:anchorId="59A07CAA" wp14:editId="2787E3D8">
            <wp:extent cx="2743200" cy="1152144"/>
            <wp:effectExtent l="0" t="0" r="0" b="0"/>
            <wp:docPr id="4" name="Picture 4" descr="Fig. 11. Left: normalized separability between granite and limestone when bands are added sequentially in an increasing order. Right: average classification error between granite, limestone, and filter when bands are added sequentially in an increasing and a decreasing 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43200" cy="1152144"/>
                    </a:xfrm>
                    <a:prstGeom prst="rect">
                      <a:avLst/>
                    </a:prstGeom>
                    <a:noFill/>
                    <a:ln>
                      <a:noFill/>
                    </a:ln>
                  </pic:spPr>
                </pic:pic>
              </a:graphicData>
            </a:graphic>
          </wp:inline>
        </w:drawing>
      </w:r>
    </w:p>
    <w:p w14:paraId="593F9256" w14:textId="5BD13489" w:rsidR="00887C60" w:rsidRPr="00DF5A53" w:rsidRDefault="00887C60" w:rsidP="00C15C15">
      <w:pPr>
        <w:rPr>
          <w:rFonts w:cstheme="minorHAnsi"/>
        </w:rPr>
      </w:pPr>
      <w:r w:rsidRPr="00DF5A53">
        <w:rPr>
          <w:rFonts w:cstheme="minorHAnsi"/>
          <w:sz w:val="18"/>
          <w:szCs w:val="18"/>
        </w:rPr>
        <w:fldChar w:fldCharType="end"/>
      </w:r>
      <w:r w:rsidRPr="00DF5A53">
        <w:rPr>
          <w:rFonts w:cstheme="minorHAnsi"/>
        </w:rPr>
        <w:t>Fig. 11.</w:t>
      </w:r>
      <w:r w:rsidR="00EC76E4" w:rsidRPr="00DF5A53">
        <w:rPr>
          <w:rFonts w:cstheme="minorHAnsi"/>
        </w:rPr>
        <w:t xml:space="preserve"> </w:t>
      </w:r>
      <w:r w:rsidRPr="00DF5A53">
        <w:rPr>
          <w:rFonts w:cstheme="minorHAnsi"/>
        </w:rPr>
        <w:t>Left: normalized separability between granite and limestone when bands are added sequentially in an increasing order. Right: average classification error between granite, limestone, and filter when bands are added sequentially in an increasing and a decreasing order.</w:t>
      </w:r>
    </w:p>
    <w:p w14:paraId="3508C3DB" w14:textId="77777777" w:rsidR="00887C60" w:rsidRPr="00DF5A53" w:rsidRDefault="00887C60" w:rsidP="00C15C15">
      <w:pPr>
        <w:rPr>
          <w:rFonts w:cstheme="minorHAnsi"/>
        </w:rPr>
      </w:pPr>
      <w:r w:rsidRPr="00DF5A53">
        <w:rPr>
          <w:rFonts w:cstheme="minorHAnsi"/>
        </w:rPr>
        <w:t>We observe that the addition of the bias at 0.4 V to the bias at 0.3 V increases the contribution to the total separability (when all biases are used) from 50% to 70%. Furthermore, the addition of the bias at 0.5 V increases the contribution up to 80%. However, note that sequential addition of the biases in the range of 0.6–1.2 V increases the contribution to the total separability only by 20%. This observation is consistent with the results shown in Fig. 10 (left).</w:t>
      </w:r>
    </w:p>
    <w:p w14:paraId="2C4E66D3" w14:textId="77777777" w:rsidR="00887C60" w:rsidRPr="00DF5A53" w:rsidRDefault="00887C60" w:rsidP="00C15C15">
      <w:pPr>
        <w:rPr>
          <w:rFonts w:cstheme="minorHAnsi"/>
        </w:rPr>
      </w:pPr>
      <w:r w:rsidRPr="00DF5A53">
        <w:rPr>
          <w:rFonts w:cstheme="minorHAnsi"/>
        </w:rPr>
        <w:t>Fig. 11 (right) shows the progression of the average classification error for granite, limestone and </w:t>
      </w:r>
      <w:r w:rsidRPr="00DF5A53">
        <w:rPr>
          <w:rStyle w:val="mi"/>
          <w:rFonts w:cstheme="minorHAnsi"/>
          <w:sz w:val="25"/>
          <w:szCs w:val="25"/>
          <w:bdr w:val="none" w:sz="0" w:space="0" w:color="auto" w:frame="1"/>
        </w:rPr>
        <w:t>MW</w:t>
      </w:r>
      <w:r w:rsidRPr="00DF5A53">
        <w:rPr>
          <w:rStyle w:val="mn"/>
          <w:rFonts w:cstheme="minorHAnsi"/>
          <w:sz w:val="18"/>
          <w:szCs w:val="18"/>
          <w:bdr w:val="none" w:sz="0" w:space="0" w:color="auto" w:frame="1"/>
        </w:rPr>
        <w:t>2</w:t>
      </w:r>
      <w:r w:rsidRPr="00DF5A53">
        <w:rPr>
          <w:rFonts w:cstheme="minorHAnsi"/>
        </w:rPr>
        <w:t> for two classifiers (based upon the Euclidean and Mahalanobis distances) as a function of the number of applied biases. Two cases are considered. In the first case, the bands are added in sequential order from low bias to high bias, one at a time. As expected, the highest error (18%) is achieved when only bias 0.3 V and bias 0.4 V are used and the lowest error is achieved when all biases are used. Note, that when all biases are used, the Mahalanobis-distance classifier gives lower error than the Euclidean-distance classifier. In the second case, the biases are added sequentially in descending order, one at a time. As in the first case, the highest error is achieved when only two bias voltages are used (1.2 and 1.1 V, respectively) and the lowest error is achieved again when all biases are used.</w:t>
      </w:r>
    </w:p>
    <w:p w14:paraId="56CB8451" w14:textId="77777777" w:rsidR="00887C60" w:rsidRPr="00DF5A53" w:rsidRDefault="00887C60" w:rsidP="00D71D82">
      <w:pPr>
        <w:pStyle w:val="NoSpacing"/>
        <w:rPr>
          <w:rFonts w:cstheme="minorHAnsi"/>
        </w:rPr>
      </w:pPr>
      <w:r w:rsidRPr="00DF5A53">
        <w:rPr>
          <w:rFonts w:cstheme="minorHAnsi"/>
          <w:b/>
          <w:bCs/>
        </w:rPr>
        <w:t>Table V </w:t>
      </w:r>
      <w:r w:rsidRPr="00DF5A53">
        <w:rPr>
          <w:rFonts w:cstheme="minorHAnsi"/>
        </w:rPr>
        <w:t>Optimal Band Selection Based on Minimizing the Average Classification Error for Mahalanobis-Distance Classifier for the Granite, Limestone, and the </w:t>
      </w:r>
      <w:r w:rsidRPr="00DF5A53">
        <w:rPr>
          <w:rStyle w:val="mi"/>
          <w:rFonts w:cstheme="minorHAnsi"/>
          <w:color w:val="666666"/>
          <w:bdr w:val="none" w:sz="0" w:space="0" w:color="auto" w:frame="1"/>
        </w:rPr>
        <w:t>MW</w:t>
      </w:r>
      <w:r w:rsidRPr="00DF5A53">
        <w:rPr>
          <w:rStyle w:val="mn"/>
          <w:rFonts w:cstheme="minorHAnsi"/>
          <w:color w:val="666666"/>
          <w:sz w:val="16"/>
          <w:szCs w:val="16"/>
          <w:bdr w:val="none" w:sz="0" w:space="0" w:color="auto" w:frame="1"/>
        </w:rPr>
        <w:t>2</w:t>
      </w:r>
      <w:r w:rsidRPr="00DF5A53">
        <w:rPr>
          <w:rFonts w:cstheme="minorHAnsi"/>
        </w:rPr>
        <w:t> Classification Problem</w:t>
      </w:r>
    </w:p>
    <w:p w14:paraId="58A00532" w14:textId="5D76E49D" w:rsidR="00887C60" w:rsidRPr="00DF5A53" w:rsidRDefault="00887C60" w:rsidP="00887C60">
      <w:pPr>
        <w:rPr>
          <w:rStyle w:val="Hyperlink"/>
          <w:rFonts w:cstheme="minorHAnsi"/>
          <w:color w:val="006699"/>
          <w:u w:val="none"/>
        </w:rPr>
      </w:pPr>
      <w:r w:rsidRPr="00DF5A53">
        <w:rPr>
          <w:rFonts w:cstheme="minorHAnsi"/>
          <w:sz w:val="18"/>
          <w:szCs w:val="18"/>
        </w:rPr>
        <w:fldChar w:fldCharType="begin"/>
      </w:r>
      <w:r w:rsidRPr="00DF5A53">
        <w:rPr>
          <w:rFonts w:cstheme="minorHAnsi"/>
          <w:sz w:val="18"/>
          <w:szCs w:val="18"/>
        </w:rPr>
        <w:instrText xml:space="preserve"> HYPERLINK "https://ieeexplore.ieee.org/mediastore_new/IEEE/content/media/7361/5752398/5648441/5648441-table-5-source-large.gif" </w:instrText>
      </w:r>
      <w:r w:rsidRPr="00DF5A53">
        <w:rPr>
          <w:rFonts w:cstheme="minorHAnsi"/>
          <w:sz w:val="18"/>
          <w:szCs w:val="18"/>
        </w:rPr>
        <w:fldChar w:fldCharType="separate"/>
      </w:r>
      <w:r w:rsidRPr="00DF5A53">
        <w:rPr>
          <w:rFonts w:cstheme="minorHAnsi"/>
          <w:noProof/>
          <w:color w:val="006699"/>
          <w:sz w:val="18"/>
          <w:szCs w:val="18"/>
        </w:rPr>
        <w:drawing>
          <wp:inline distT="0" distB="0" distL="0" distR="0" wp14:anchorId="7CDB6789" wp14:editId="73FFD0E2">
            <wp:extent cx="2743200" cy="1069848"/>
            <wp:effectExtent l="0" t="0" r="0" b="0"/>
            <wp:docPr id="3" name="Picture 3" descr="Tabl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abl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743200" cy="1069848"/>
                    </a:xfrm>
                    <a:prstGeom prst="rect">
                      <a:avLst/>
                    </a:prstGeom>
                    <a:noFill/>
                    <a:ln>
                      <a:noFill/>
                    </a:ln>
                  </pic:spPr>
                </pic:pic>
              </a:graphicData>
            </a:graphic>
          </wp:inline>
        </w:drawing>
      </w:r>
    </w:p>
    <w:p w14:paraId="785AF585" w14:textId="77777777" w:rsidR="00D71D82" w:rsidRPr="00DF5A53" w:rsidRDefault="00887C60" w:rsidP="00887C60">
      <w:pPr>
        <w:rPr>
          <w:rFonts w:cstheme="minorHAnsi"/>
        </w:rPr>
      </w:pPr>
      <w:r w:rsidRPr="00DF5A53">
        <w:rPr>
          <w:rFonts w:cstheme="minorHAnsi"/>
          <w:sz w:val="18"/>
          <w:szCs w:val="18"/>
        </w:rPr>
        <w:fldChar w:fldCharType="end"/>
      </w:r>
    </w:p>
    <w:tbl>
      <w:tblPr>
        <w:tblStyle w:val="TableGrid"/>
        <w:tblW w:w="0" w:type="auto"/>
        <w:tblLook w:val="04A0" w:firstRow="1" w:lastRow="0" w:firstColumn="1" w:lastColumn="0" w:noHBand="0" w:noVBand="1"/>
      </w:tblPr>
      <w:tblGrid>
        <w:gridCol w:w="2279"/>
        <w:gridCol w:w="1820"/>
        <w:gridCol w:w="3944"/>
      </w:tblGrid>
      <w:tr w:rsidR="00D71D82" w:rsidRPr="00DF5A53" w14:paraId="209E3BBF" w14:textId="77777777" w:rsidTr="001A0411">
        <w:tc>
          <w:tcPr>
            <w:tcW w:w="0" w:type="auto"/>
          </w:tcPr>
          <w:p w14:paraId="0C5556A2" w14:textId="6DBFB562" w:rsidR="00D71D82" w:rsidRPr="00DF5A53" w:rsidRDefault="003A44CD" w:rsidP="00E82945">
            <w:pPr>
              <w:pStyle w:val="NoSpacing"/>
              <w:rPr>
                <w:rFonts w:cstheme="minorHAnsi"/>
                <w:b/>
                <w:bCs/>
              </w:rPr>
            </w:pPr>
            <w:r w:rsidRPr="00DF5A53">
              <w:rPr>
                <w:rFonts w:cstheme="minorHAnsi"/>
                <w:b/>
                <w:bCs/>
              </w:rPr>
              <w:t xml:space="preserve">Classification </w:t>
            </w:r>
            <w:r w:rsidR="00A67028" w:rsidRPr="00DF5A53">
              <w:rPr>
                <w:rFonts w:cstheme="minorHAnsi"/>
                <w:b/>
                <w:bCs/>
              </w:rPr>
              <w:t xml:space="preserve">Error </w:t>
            </w:r>
            <w:r w:rsidRPr="00DF5A53">
              <w:rPr>
                <w:rFonts w:cstheme="minorHAnsi"/>
                <w:b/>
                <w:bCs/>
              </w:rPr>
              <w:t>[%]</w:t>
            </w:r>
          </w:p>
        </w:tc>
        <w:tc>
          <w:tcPr>
            <w:tcW w:w="0" w:type="auto"/>
          </w:tcPr>
          <w:p w14:paraId="40E92B5D" w14:textId="745614ED" w:rsidR="00D71D82" w:rsidRPr="00DF5A53" w:rsidRDefault="003A44CD" w:rsidP="00E82945">
            <w:pPr>
              <w:pStyle w:val="NoSpacing"/>
              <w:rPr>
                <w:rFonts w:cstheme="minorHAnsi"/>
                <w:b/>
                <w:bCs/>
              </w:rPr>
            </w:pPr>
            <w:r w:rsidRPr="00DF5A53">
              <w:rPr>
                <w:rFonts w:cstheme="minorHAnsi"/>
                <w:b/>
                <w:bCs/>
              </w:rPr>
              <w:t>Number of biases</w:t>
            </w:r>
          </w:p>
        </w:tc>
        <w:tc>
          <w:tcPr>
            <w:tcW w:w="0" w:type="auto"/>
          </w:tcPr>
          <w:p w14:paraId="4C31768F" w14:textId="6DE95335" w:rsidR="00D71D82" w:rsidRPr="00DF5A53" w:rsidRDefault="003A44CD" w:rsidP="00E82945">
            <w:pPr>
              <w:pStyle w:val="NoSpacing"/>
              <w:rPr>
                <w:rFonts w:cstheme="minorHAnsi"/>
                <w:b/>
                <w:bCs/>
              </w:rPr>
            </w:pPr>
            <w:r w:rsidRPr="00DF5A53">
              <w:rPr>
                <w:rFonts w:cstheme="minorHAnsi"/>
                <w:b/>
                <w:bCs/>
              </w:rPr>
              <w:t>Biases (V)</w:t>
            </w:r>
          </w:p>
        </w:tc>
      </w:tr>
      <w:tr w:rsidR="00D71D82" w:rsidRPr="00DF5A53" w14:paraId="0701AD79" w14:textId="77777777" w:rsidTr="001A0411">
        <w:tc>
          <w:tcPr>
            <w:tcW w:w="0" w:type="auto"/>
          </w:tcPr>
          <w:p w14:paraId="7166C229" w14:textId="73852827" w:rsidR="00D71D82" w:rsidRPr="00DF5A53" w:rsidRDefault="001A0411" w:rsidP="00E82945">
            <w:pPr>
              <w:pStyle w:val="NoSpacing"/>
              <w:rPr>
                <w:rFonts w:cstheme="minorHAnsi"/>
              </w:rPr>
            </w:pPr>
            <w:r w:rsidRPr="00DF5A53">
              <w:rPr>
                <w:rFonts w:cstheme="minorHAnsi"/>
              </w:rPr>
              <w:t>5.83</w:t>
            </w:r>
          </w:p>
        </w:tc>
        <w:tc>
          <w:tcPr>
            <w:tcW w:w="0" w:type="auto"/>
          </w:tcPr>
          <w:p w14:paraId="0E338C71" w14:textId="194D6F46" w:rsidR="00D71D82" w:rsidRPr="00DF5A53" w:rsidRDefault="001A0411" w:rsidP="00E82945">
            <w:pPr>
              <w:pStyle w:val="NoSpacing"/>
              <w:rPr>
                <w:rFonts w:cstheme="minorHAnsi"/>
              </w:rPr>
            </w:pPr>
            <w:r w:rsidRPr="00DF5A53">
              <w:rPr>
                <w:rFonts w:cstheme="minorHAnsi"/>
              </w:rPr>
              <w:t xml:space="preserve">2 </w:t>
            </w:r>
            <w:proofErr w:type="spellStart"/>
            <w:r w:rsidRPr="00DF5A53">
              <w:rPr>
                <w:rFonts w:cstheme="minorHAnsi"/>
              </w:rPr>
              <w:t>fo</w:t>
            </w:r>
            <w:proofErr w:type="spellEnd"/>
            <w:r w:rsidRPr="00DF5A53">
              <w:rPr>
                <w:rFonts w:cstheme="minorHAnsi"/>
              </w:rPr>
              <w:t xml:space="preserve"> 10</w:t>
            </w:r>
          </w:p>
        </w:tc>
        <w:tc>
          <w:tcPr>
            <w:tcW w:w="0" w:type="auto"/>
          </w:tcPr>
          <w:p w14:paraId="6A9F941B" w14:textId="5DEE0EDD" w:rsidR="00D71D82" w:rsidRPr="00DF5A53" w:rsidRDefault="001A0411" w:rsidP="00E82945">
            <w:pPr>
              <w:pStyle w:val="NoSpacing"/>
              <w:rPr>
                <w:rFonts w:cstheme="minorHAnsi"/>
              </w:rPr>
            </w:pPr>
            <w:r w:rsidRPr="00DF5A53">
              <w:rPr>
                <w:rFonts w:cstheme="minorHAnsi"/>
              </w:rPr>
              <w:t>0.3, 1.2</w:t>
            </w:r>
          </w:p>
        </w:tc>
      </w:tr>
      <w:tr w:rsidR="00D71D82" w:rsidRPr="00DF5A53" w14:paraId="6DBC810A" w14:textId="77777777" w:rsidTr="001A0411">
        <w:tc>
          <w:tcPr>
            <w:tcW w:w="0" w:type="auto"/>
          </w:tcPr>
          <w:p w14:paraId="6668B061" w14:textId="3269C3F1" w:rsidR="00D71D82" w:rsidRPr="00DF5A53" w:rsidRDefault="001A0411" w:rsidP="00E82945">
            <w:pPr>
              <w:pStyle w:val="NoSpacing"/>
              <w:rPr>
                <w:rFonts w:cstheme="minorHAnsi"/>
              </w:rPr>
            </w:pPr>
            <w:r w:rsidRPr="00DF5A53">
              <w:rPr>
                <w:rFonts w:cstheme="minorHAnsi"/>
              </w:rPr>
              <w:t>1.16</w:t>
            </w:r>
          </w:p>
        </w:tc>
        <w:tc>
          <w:tcPr>
            <w:tcW w:w="0" w:type="auto"/>
          </w:tcPr>
          <w:p w14:paraId="594366A2" w14:textId="1EC12D01" w:rsidR="00D71D82" w:rsidRPr="00DF5A53" w:rsidRDefault="000D6A7A" w:rsidP="00E82945">
            <w:pPr>
              <w:pStyle w:val="NoSpacing"/>
              <w:rPr>
                <w:rFonts w:cstheme="minorHAnsi"/>
              </w:rPr>
            </w:pPr>
            <w:r w:rsidRPr="00DF5A53">
              <w:rPr>
                <w:rFonts w:cstheme="minorHAnsi"/>
              </w:rPr>
              <w:t xml:space="preserve">3 </w:t>
            </w:r>
            <w:proofErr w:type="spellStart"/>
            <w:r w:rsidRPr="00DF5A53">
              <w:rPr>
                <w:rFonts w:cstheme="minorHAnsi"/>
              </w:rPr>
              <w:t>fo</w:t>
            </w:r>
            <w:proofErr w:type="spellEnd"/>
            <w:r w:rsidRPr="00DF5A53">
              <w:rPr>
                <w:rFonts w:cstheme="minorHAnsi"/>
              </w:rPr>
              <w:t xml:space="preserve"> 10</w:t>
            </w:r>
          </w:p>
        </w:tc>
        <w:tc>
          <w:tcPr>
            <w:tcW w:w="0" w:type="auto"/>
          </w:tcPr>
          <w:p w14:paraId="09C53630" w14:textId="0E4DCC66" w:rsidR="00D71D82" w:rsidRPr="00DF5A53" w:rsidRDefault="00B30E9F" w:rsidP="00E82945">
            <w:pPr>
              <w:pStyle w:val="NoSpacing"/>
              <w:rPr>
                <w:rFonts w:cstheme="minorHAnsi"/>
              </w:rPr>
            </w:pPr>
            <w:r w:rsidRPr="00DF5A53">
              <w:rPr>
                <w:rFonts w:cstheme="minorHAnsi"/>
              </w:rPr>
              <w:t>0.8,</w:t>
            </w:r>
            <w:r w:rsidR="00D043EC" w:rsidRPr="00DF5A53">
              <w:rPr>
                <w:rFonts w:cstheme="minorHAnsi"/>
              </w:rPr>
              <w:t xml:space="preserve"> </w:t>
            </w:r>
            <w:r w:rsidRPr="00DF5A53">
              <w:rPr>
                <w:rFonts w:cstheme="minorHAnsi"/>
              </w:rPr>
              <w:t>0.9,</w:t>
            </w:r>
            <w:r w:rsidR="00D043EC" w:rsidRPr="00DF5A53">
              <w:rPr>
                <w:rFonts w:cstheme="minorHAnsi"/>
              </w:rPr>
              <w:t xml:space="preserve"> </w:t>
            </w:r>
            <w:r w:rsidRPr="00DF5A53">
              <w:rPr>
                <w:rFonts w:cstheme="minorHAnsi"/>
              </w:rPr>
              <w:t>1.2</w:t>
            </w:r>
          </w:p>
        </w:tc>
      </w:tr>
      <w:tr w:rsidR="00D71D82" w:rsidRPr="00DF5A53" w14:paraId="1ABB9747" w14:textId="77777777" w:rsidTr="001A0411">
        <w:tc>
          <w:tcPr>
            <w:tcW w:w="0" w:type="auto"/>
          </w:tcPr>
          <w:p w14:paraId="73AF3FE9" w14:textId="76F0BC33" w:rsidR="00D71D82" w:rsidRPr="00DF5A53" w:rsidRDefault="00C71123" w:rsidP="00E82945">
            <w:pPr>
              <w:pStyle w:val="NoSpacing"/>
              <w:rPr>
                <w:rFonts w:cstheme="minorHAnsi"/>
              </w:rPr>
            </w:pPr>
            <w:r w:rsidRPr="00DF5A53">
              <w:rPr>
                <w:rFonts w:cstheme="minorHAnsi"/>
              </w:rPr>
              <w:t>0.36</w:t>
            </w:r>
          </w:p>
        </w:tc>
        <w:tc>
          <w:tcPr>
            <w:tcW w:w="0" w:type="auto"/>
          </w:tcPr>
          <w:p w14:paraId="2533C169" w14:textId="3276BFCA" w:rsidR="00D71D82" w:rsidRPr="00DF5A53" w:rsidRDefault="000D6A7A" w:rsidP="00E82945">
            <w:pPr>
              <w:pStyle w:val="NoSpacing"/>
              <w:rPr>
                <w:rFonts w:cstheme="minorHAnsi"/>
              </w:rPr>
            </w:pPr>
            <w:r w:rsidRPr="00DF5A53">
              <w:rPr>
                <w:rFonts w:cstheme="minorHAnsi"/>
              </w:rPr>
              <w:t xml:space="preserve">4 </w:t>
            </w:r>
            <w:proofErr w:type="spellStart"/>
            <w:r w:rsidRPr="00DF5A53">
              <w:rPr>
                <w:rFonts w:cstheme="minorHAnsi"/>
              </w:rPr>
              <w:t>fo</w:t>
            </w:r>
            <w:proofErr w:type="spellEnd"/>
            <w:r w:rsidRPr="00DF5A53">
              <w:rPr>
                <w:rFonts w:cstheme="minorHAnsi"/>
              </w:rPr>
              <w:t xml:space="preserve"> 10</w:t>
            </w:r>
          </w:p>
        </w:tc>
        <w:tc>
          <w:tcPr>
            <w:tcW w:w="0" w:type="auto"/>
          </w:tcPr>
          <w:p w14:paraId="4D8FA50C" w14:textId="539C8B25" w:rsidR="00D71D82" w:rsidRPr="00DF5A53" w:rsidRDefault="00D043EC" w:rsidP="00E82945">
            <w:pPr>
              <w:pStyle w:val="NoSpacing"/>
              <w:rPr>
                <w:rFonts w:cstheme="minorHAnsi"/>
              </w:rPr>
            </w:pPr>
            <w:r w:rsidRPr="00DF5A53">
              <w:rPr>
                <w:rFonts w:cstheme="minorHAnsi"/>
              </w:rPr>
              <w:t xml:space="preserve">0.6, </w:t>
            </w:r>
            <w:r w:rsidR="002E6315" w:rsidRPr="00DF5A53">
              <w:rPr>
                <w:rFonts w:cstheme="minorHAnsi"/>
              </w:rPr>
              <w:t>0.8, 0.9, 1.2</w:t>
            </w:r>
          </w:p>
        </w:tc>
      </w:tr>
      <w:tr w:rsidR="00D71D82" w:rsidRPr="00DF5A53" w14:paraId="3BD11BB4" w14:textId="77777777" w:rsidTr="001A0411">
        <w:tc>
          <w:tcPr>
            <w:tcW w:w="0" w:type="auto"/>
          </w:tcPr>
          <w:p w14:paraId="29A73112" w14:textId="7BA5E9FB" w:rsidR="00D71D82" w:rsidRPr="00DF5A53" w:rsidRDefault="00103BF5" w:rsidP="00E82945">
            <w:pPr>
              <w:pStyle w:val="NoSpacing"/>
              <w:rPr>
                <w:rFonts w:cstheme="minorHAnsi"/>
              </w:rPr>
            </w:pPr>
            <w:r w:rsidRPr="00DF5A53">
              <w:rPr>
                <w:rFonts w:cstheme="minorHAnsi"/>
              </w:rPr>
              <w:t>0.0</w:t>
            </w:r>
          </w:p>
        </w:tc>
        <w:tc>
          <w:tcPr>
            <w:tcW w:w="0" w:type="auto"/>
          </w:tcPr>
          <w:p w14:paraId="0E1254D0" w14:textId="2A792350" w:rsidR="00D71D82" w:rsidRPr="00DF5A53" w:rsidRDefault="000D6A7A" w:rsidP="00E82945">
            <w:pPr>
              <w:pStyle w:val="NoSpacing"/>
              <w:rPr>
                <w:rFonts w:cstheme="minorHAnsi"/>
              </w:rPr>
            </w:pPr>
            <w:r w:rsidRPr="00DF5A53">
              <w:rPr>
                <w:rFonts w:cstheme="minorHAnsi"/>
              </w:rPr>
              <w:t xml:space="preserve">5 </w:t>
            </w:r>
            <w:proofErr w:type="spellStart"/>
            <w:r w:rsidRPr="00DF5A53">
              <w:rPr>
                <w:rFonts w:cstheme="minorHAnsi"/>
              </w:rPr>
              <w:t>fo</w:t>
            </w:r>
            <w:proofErr w:type="spellEnd"/>
            <w:r w:rsidRPr="00DF5A53">
              <w:rPr>
                <w:rFonts w:cstheme="minorHAnsi"/>
              </w:rPr>
              <w:t xml:space="preserve"> 10</w:t>
            </w:r>
          </w:p>
        </w:tc>
        <w:tc>
          <w:tcPr>
            <w:tcW w:w="0" w:type="auto"/>
          </w:tcPr>
          <w:p w14:paraId="704C57CC" w14:textId="3D1A0A21" w:rsidR="00D71D82" w:rsidRPr="00DF5A53" w:rsidRDefault="002E6315" w:rsidP="00E82945">
            <w:pPr>
              <w:pStyle w:val="NoSpacing"/>
              <w:rPr>
                <w:rFonts w:cstheme="minorHAnsi"/>
              </w:rPr>
            </w:pPr>
            <w:r w:rsidRPr="00DF5A53">
              <w:rPr>
                <w:rFonts w:cstheme="minorHAnsi"/>
              </w:rPr>
              <w:t>0.3, 0.6, 0.8, 0.9, 1.2</w:t>
            </w:r>
          </w:p>
        </w:tc>
      </w:tr>
      <w:tr w:rsidR="00D71D82" w:rsidRPr="00DF5A53" w14:paraId="5BAFC94C" w14:textId="77777777" w:rsidTr="001A0411">
        <w:tc>
          <w:tcPr>
            <w:tcW w:w="0" w:type="auto"/>
          </w:tcPr>
          <w:p w14:paraId="6020A620" w14:textId="1593401F" w:rsidR="00D71D82" w:rsidRPr="00DF5A53" w:rsidRDefault="00103BF5" w:rsidP="00E82945">
            <w:pPr>
              <w:pStyle w:val="NoSpacing"/>
              <w:rPr>
                <w:rFonts w:cstheme="minorHAnsi"/>
              </w:rPr>
            </w:pPr>
            <w:r w:rsidRPr="00DF5A53">
              <w:rPr>
                <w:rFonts w:cstheme="minorHAnsi"/>
              </w:rPr>
              <w:t>0.0</w:t>
            </w:r>
          </w:p>
        </w:tc>
        <w:tc>
          <w:tcPr>
            <w:tcW w:w="0" w:type="auto"/>
          </w:tcPr>
          <w:p w14:paraId="5F91FC61" w14:textId="065FFA71" w:rsidR="00D71D82" w:rsidRPr="00DF5A53" w:rsidRDefault="000D6A7A" w:rsidP="00E82945">
            <w:pPr>
              <w:pStyle w:val="NoSpacing"/>
              <w:rPr>
                <w:rFonts w:cstheme="minorHAnsi"/>
              </w:rPr>
            </w:pPr>
            <w:r w:rsidRPr="00DF5A53">
              <w:rPr>
                <w:rFonts w:cstheme="minorHAnsi"/>
              </w:rPr>
              <w:t xml:space="preserve">6 </w:t>
            </w:r>
            <w:proofErr w:type="spellStart"/>
            <w:r w:rsidRPr="00DF5A53">
              <w:rPr>
                <w:rFonts w:cstheme="minorHAnsi"/>
              </w:rPr>
              <w:t>fo</w:t>
            </w:r>
            <w:proofErr w:type="spellEnd"/>
            <w:r w:rsidRPr="00DF5A53">
              <w:rPr>
                <w:rFonts w:cstheme="minorHAnsi"/>
              </w:rPr>
              <w:t xml:space="preserve"> 10</w:t>
            </w:r>
          </w:p>
        </w:tc>
        <w:tc>
          <w:tcPr>
            <w:tcW w:w="0" w:type="auto"/>
          </w:tcPr>
          <w:p w14:paraId="7E8BFE82" w14:textId="32C161C3" w:rsidR="00D71D82" w:rsidRPr="00DF5A53" w:rsidRDefault="001F3524" w:rsidP="00E82945">
            <w:pPr>
              <w:pStyle w:val="NoSpacing"/>
              <w:rPr>
                <w:rFonts w:cstheme="minorHAnsi"/>
              </w:rPr>
            </w:pPr>
            <w:r w:rsidRPr="00DF5A53">
              <w:rPr>
                <w:rFonts w:cstheme="minorHAnsi"/>
              </w:rPr>
              <w:t xml:space="preserve">0.3, 0.6, </w:t>
            </w:r>
            <w:r w:rsidR="004558EA" w:rsidRPr="00DF5A53">
              <w:rPr>
                <w:rFonts w:cstheme="minorHAnsi"/>
              </w:rPr>
              <w:t xml:space="preserve">0.7, </w:t>
            </w:r>
            <w:r w:rsidRPr="00DF5A53">
              <w:rPr>
                <w:rFonts w:cstheme="minorHAnsi"/>
              </w:rPr>
              <w:t>0.8, 0.9, 1.2</w:t>
            </w:r>
          </w:p>
        </w:tc>
      </w:tr>
      <w:tr w:rsidR="00D71D82" w:rsidRPr="00DF5A53" w14:paraId="1E5CE841" w14:textId="77777777" w:rsidTr="001A0411">
        <w:tc>
          <w:tcPr>
            <w:tcW w:w="0" w:type="auto"/>
          </w:tcPr>
          <w:p w14:paraId="01CA3D0F" w14:textId="64B9B06F" w:rsidR="00D71D82" w:rsidRPr="00DF5A53" w:rsidRDefault="00103BF5" w:rsidP="00E82945">
            <w:pPr>
              <w:pStyle w:val="NoSpacing"/>
              <w:rPr>
                <w:rFonts w:cstheme="minorHAnsi"/>
              </w:rPr>
            </w:pPr>
            <w:r w:rsidRPr="00DF5A53">
              <w:rPr>
                <w:rFonts w:cstheme="minorHAnsi"/>
              </w:rPr>
              <w:t>0.08</w:t>
            </w:r>
          </w:p>
        </w:tc>
        <w:tc>
          <w:tcPr>
            <w:tcW w:w="0" w:type="auto"/>
          </w:tcPr>
          <w:p w14:paraId="469510C3" w14:textId="3CCA3D21" w:rsidR="00D71D82" w:rsidRPr="00DF5A53" w:rsidRDefault="000D6A7A" w:rsidP="00E82945">
            <w:pPr>
              <w:pStyle w:val="NoSpacing"/>
              <w:rPr>
                <w:rFonts w:cstheme="minorHAnsi"/>
              </w:rPr>
            </w:pPr>
            <w:r w:rsidRPr="00DF5A53">
              <w:rPr>
                <w:rFonts w:cstheme="minorHAnsi"/>
              </w:rPr>
              <w:t xml:space="preserve">7 </w:t>
            </w:r>
            <w:proofErr w:type="spellStart"/>
            <w:r w:rsidRPr="00DF5A53">
              <w:rPr>
                <w:rFonts w:cstheme="minorHAnsi"/>
              </w:rPr>
              <w:t>fo</w:t>
            </w:r>
            <w:proofErr w:type="spellEnd"/>
            <w:r w:rsidRPr="00DF5A53">
              <w:rPr>
                <w:rFonts w:cstheme="minorHAnsi"/>
              </w:rPr>
              <w:t xml:space="preserve"> 10</w:t>
            </w:r>
          </w:p>
        </w:tc>
        <w:tc>
          <w:tcPr>
            <w:tcW w:w="0" w:type="auto"/>
          </w:tcPr>
          <w:p w14:paraId="5FB0D80A" w14:textId="04F2324D" w:rsidR="00D71D82" w:rsidRPr="00DF5A53" w:rsidRDefault="00D06E21" w:rsidP="00E82945">
            <w:pPr>
              <w:pStyle w:val="NoSpacing"/>
              <w:rPr>
                <w:rFonts w:cstheme="minorHAnsi"/>
              </w:rPr>
            </w:pPr>
            <w:r w:rsidRPr="00DF5A53">
              <w:rPr>
                <w:rFonts w:cstheme="minorHAnsi"/>
              </w:rPr>
              <w:t>0.3, 0.</w:t>
            </w:r>
            <w:r w:rsidR="00AD0EAD" w:rsidRPr="00DF5A53">
              <w:rPr>
                <w:rFonts w:cstheme="minorHAnsi"/>
              </w:rPr>
              <w:t>5</w:t>
            </w:r>
            <w:r w:rsidRPr="00DF5A53">
              <w:rPr>
                <w:rFonts w:cstheme="minorHAnsi"/>
              </w:rPr>
              <w:t xml:space="preserve">, 0.7, 0.8, 0.9, </w:t>
            </w:r>
            <w:r w:rsidR="0049777D" w:rsidRPr="00DF5A53">
              <w:rPr>
                <w:rFonts w:cstheme="minorHAnsi"/>
              </w:rPr>
              <w:t xml:space="preserve">1.1, </w:t>
            </w:r>
            <w:r w:rsidRPr="00DF5A53">
              <w:rPr>
                <w:rFonts w:cstheme="minorHAnsi"/>
              </w:rPr>
              <w:t>1.2</w:t>
            </w:r>
          </w:p>
        </w:tc>
      </w:tr>
      <w:tr w:rsidR="00D71D82" w:rsidRPr="00DF5A53" w14:paraId="6505A187" w14:textId="77777777" w:rsidTr="001A0411">
        <w:tc>
          <w:tcPr>
            <w:tcW w:w="0" w:type="auto"/>
          </w:tcPr>
          <w:p w14:paraId="6D46B950" w14:textId="1B4C56AC" w:rsidR="00D71D82" w:rsidRPr="00DF5A53" w:rsidRDefault="00103BF5" w:rsidP="00E82945">
            <w:pPr>
              <w:pStyle w:val="NoSpacing"/>
              <w:rPr>
                <w:rFonts w:cstheme="minorHAnsi"/>
              </w:rPr>
            </w:pPr>
            <w:r w:rsidRPr="00DF5A53">
              <w:rPr>
                <w:rFonts w:cstheme="minorHAnsi"/>
              </w:rPr>
              <w:t>0.12</w:t>
            </w:r>
          </w:p>
        </w:tc>
        <w:tc>
          <w:tcPr>
            <w:tcW w:w="0" w:type="auto"/>
          </w:tcPr>
          <w:p w14:paraId="4D4018A4" w14:textId="5C718CDC" w:rsidR="00D71D82" w:rsidRPr="00DF5A53" w:rsidRDefault="006B500E" w:rsidP="00E82945">
            <w:pPr>
              <w:pStyle w:val="NoSpacing"/>
              <w:rPr>
                <w:rFonts w:cstheme="minorHAnsi"/>
              </w:rPr>
            </w:pPr>
            <w:r w:rsidRPr="00DF5A53">
              <w:rPr>
                <w:rFonts w:cstheme="minorHAnsi"/>
              </w:rPr>
              <w:t>8</w:t>
            </w:r>
            <w:r w:rsidR="000D6A7A" w:rsidRPr="00DF5A53">
              <w:rPr>
                <w:rFonts w:cstheme="minorHAnsi"/>
              </w:rPr>
              <w:t xml:space="preserve"> </w:t>
            </w:r>
            <w:proofErr w:type="spellStart"/>
            <w:r w:rsidR="000D6A7A" w:rsidRPr="00DF5A53">
              <w:rPr>
                <w:rFonts w:cstheme="minorHAnsi"/>
              </w:rPr>
              <w:t>fo</w:t>
            </w:r>
            <w:proofErr w:type="spellEnd"/>
            <w:r w:rsidR="000D6A7A" w:rsidRPr="00DF5A53">
              <w:rPr>
                <w:rFonts w:cstheme="minorHAnsi"/>
              </w:rPr>
              <w:t xml:space="preserve"> 10</w:t>
            </w:r>
          </w:p>
        </w:tc>
        <w:tc>
          <w:tcPr>
            <w:tcW w:w="0" w:type="auto"/>
          </w:tcPr>
          <w:p w14:paraId="2EFE18AE" w14:textId="0C8CA695" w:rsidR="00D71D82" w:rsidRPr="00DF5A53" w:rsidRDefault="0049777D" w:rsidP="00E82945">
            <w:pPr>
              <w:pStyle w:val="NoSpacing"/>
              <w:rPr>
                <w:rFonts w:cstheme="minorHAnsi"/>
              </w:rPr>
            </w:pPr>
            <w:r w:rsidRPr="00DF5A53">
              <w:rPr>
                <w:rFonts w:cstheme="minorHAnsi"/>
              </w:rPr>
              <w:t>0.3, 0.4, 0.5, 0.7, 0.8, 0.9, 1.1, 1.2</w:t>
            </w:r>
          </w:p>
        </w:tc>
      </w:tr>
      <w:tr w:rsidR="00D71D82" w:rsidRPr="00DF5A53" w14:paraId="07F0BF0C" w14:textId="77777777" w:rsidTr="001A0411">
        <w:tc>
          <w:tcPr>
            <w:tcW w:w="0" w:type="auto"/>
          </w:tcPr>
          <w:p w14:paraId="24129B7A" w14:textId="34C0623F" w:rsidR="00D71D82" w:rsidRPr="00DF5A53" w:rsidRDefault="00103BF5" w:rsidP="00E82945">
            <w:pPr>
              <w:pStyle w:val="NoSpacing"/>
              <w:rPr>
                <w:rFonts w:cstheme="minorHAnsi"/>
              </w:rPr>
            </w:pPr>
            <w:r w:rsidRPr="00DF5A53">
              <w:rPr>
                <w:rFonts w:cstheme="minorHAnsi"/>
              </w:rPr>
              <w:t>0.35</w:t>
            </w:r>
          </w:p>
        </w:tc>
        <w:tc>
          <w:tcPr>
            <w:tcW w:w="0" w:type="auto"/>
          </w:tcPr>
          <w:p w14:paraId="78E34C37" w14:textId="2962B4F5" w:rsidR="00D71D82" w:rsidRPr="00DF5A53" w:rsidRDefault="006B500E" w:rsidP="00E82945">
            <w:pPr>
              <w:pStyle w:val="NoSpacing"/>
              <w:rPr>
                <w:rFonts w:cstheme="minorHAnsi"/>
              </w:rPr>
            </w:pPr>
            <w:r w:rsidRPr="00DF5A53">
              <w:rPr>
                <w:rFonts w:cstheme="minorHAnsi"/>
              </w:rPr>
              <w:t>9</w:t>
            </w:r>
            <w:r w:rsidR="000D6A7A" w:rsidRPr="00DF5A53">
              <w:rPr>
                <w:rFonts w:cstheme="minorHAnsi"/>
              </w:rPr>
              <w:t xml:space="preserve"> </w:t>
            </w:r>
            <w:proofErr w:type="spellStart"/>
            <w:r w:rsidR="000D6A7A" w:rsidRPr="00DF5A53">
              <w:rPr>
                <w:rFonts w:cstheme="minorHAnsi"/>
              </w:rPr>
              <w:t>fo</w:t>
            </w:r>
            <w:proofErr w:type="spellEnd"/>
            <w:r w:rsidR="000D6A7A" w:rsidRPr="00DF5A53">
              <w:rPr>
                <w:rFonts w:cstheme="minorHAnsi"/>
              </w:rPr>
              <w:t xml:space="preserve"> 10</w:t>
            </w:r>
          </w:p>
        </w:tc>
        <w:tc>
          <w:tcPr>
            <w:tcW w:w="0" w:type="auto"/>
          </w:tcPr>
          <w:p w14:paraId="42EFE353" w14:textId="35EC34B0" w:rsidR="00D71D82" w:rsidRPr="00DF5A53" w:rsidRDefault="002D2BFF" w:rsidP="00E82945">
            <w:pPr>
              <w:pStyle w:val="NoSpacing"/>
              <w:rPr>
                <w:rFonts w:cstheme="minorHAnsi"/>
              </w:rPr>
            </w:pPr>
            <w:r w:rsidRPr="00DF5A53">
              <w:rPr>
                <w:rFonts w:cstheme="minorHAnsi"/>
              </w:rPr>
              <w:t>0.3, 0.</w:t>
            </w:r>
            <w:r w:rsidR="00E82945" w:rsidRPr="00DF5A53">
              <w:rPr>
                <w:rFonts w:cstheme="minorHAnsi"/>
              </w:rPr>
              <w:t>5</w:t>
            </w:r>
            <w:r w:rsidRPr="00DF5A53">
              <w:rPr>
                <w:rFonts w:cstheme="minorHAnsi"/>
              </w:rPr>
              <w:t>, 0.</w:t>
            </w:r>
            <w:r w:rsidR="00E82945" w:rsidRPr="00DF5A53">
              <w:rPr>
                <w:rFonts w:cstheme="minorHAnsi"/>
              </w:rPr>
              <w:t>6</w:t>
            </w:r>
            <w:r w:rsidRPr="00DF5A53">
              <w:rPr>
                <w:rFonts w:cstheme="minorHAnsi"/>
              </w:rPr>
              <w:t xml:space="preserve">, 0.7, 0.8, 0.9, </w:t>
            </w:r>
            <w:r w:rsidR="00E82945" w:rsidRPr="00DF5A53">
              <w:rPr>
                <w:rFonts w:cstheme="minorHAnsi"/>
              </w:rPr>
              <w:t xml:space="preserve">1.0, </w:t>
            </w:r>
            <w:r w:rsidRPr="00DF5A53">
              <w:rPr>
                <w:rFonts w:cstheme="minorHAnsi"/>
              </w:rPr>
              <w:t>1.1, 1.2</w:t>
            </w:r>
          </w:p>
        </w:tc>
      </w:tr>
      <w:tr w:rsidR="00D71D82" w:rsidRPr="00DF5A53" w14:paraId="3BF23079" w14:textId="77777777" w:rsidTr="001A0411">
        <w:tc>
          <w:tcPr>
            <w:tcW w:w="0" w:type="auto"/>
          </w:tcPr>
          <w:p w14:paraId="39DDE54F" w14:textId="0CBE8807" w:rsidR="00D71D82" w:rsidRPr="00DF5A53" w:rsidRDefault="00103BF5" w:rsidP="00E82945">
            <w:pPr>
              <w:pStyle w:val="NoSpacing"/>
              <w:rPr>
                <w:rFonts w:cstheme="minorHAnsi"/>
              </w:rPr>
            </w:pPr>
            <w:r w:rsidRPr="00DF5A53">
              <w:rPr>
                <w:rFonts w:cstheme="minorHAnsi"/>
              </w:rPr>
              <w:t>0.34</w:t>
            </w:r>
          </w:p>
        </w:tc>
        <w:tc>
          <w:tcPr>
            <w:tcW w:w="0" w:type="auto"/>
          </w:tcPr>
          <w:p w14:paraId="10B2D926" w14:textId="141F7CBD" w:rsidR="00D71D82" w:rsidRPr="00DF5A53" w:rsidRDefault="006B500E" w:rsidP="00E82945">
            <w:pPr>
              <w:pStyle w:val="NoSpacing"/>
              <w:rPr>
                <w:rFonts w:cstheme="minorHAnsi"/>
              </w:rPr>
            </w:pPr>
            <w:r w:rsidRPr="00DF5A53">
              <w:rPr>
                <w:rFonts w:cstheme="minorHAnsi"/>
              </w:rPr>
              <w:t>10</w:t>
            </w:r>
            <w:r w:rsidR="000D6A7A" w:rsidRPr="00DF5A53">
              <w:rPr>
                <w:rFonts w:cstheme="minorHAnsi"/>
              </w:rPr>
              <w:t xml:space="preserve"> </w:t>
            </w:r>
            <w:proofErr w:type="spellStart"/>
            <w:r w:rsidR="000D6A7A" w:rsidRPr="00DF5A53">
              <w:rPr>
                <w:rFonts w:cstheme="minorHAnsi"/>
              </w:rPr>
              <w:t>fo</w:t>
            </w:r>
            <w:proofErr w:type="spellEnd"/>
            <w:r w:rsidR="000D6A7A" w:rsidRPr="00DF5A53">
              <w:rPr>
                <w:rFonts w:cstheme="minorHAnsi"/>
              </w:rPr>
              <w:t xml:space="preserve"> 10</w:t>
            </w:r>
          </w:p>
        </w:tc>
        <w:tc>
          <w:tcPr>
            <w:tcW w:w="0" w:type="auto"/>
          </w:tcPr>
          <w:p w14:paraId="38414B4A" w14:textId="1CF337BB" w:rsidR="00D71D82" w:rsidRPr="00DF5A53" w:rsidRDefault="00E82945" w:rsidP="00E82945">
            <w:pPr>
              <w:pStyle w:val="NoSpacing"/>
              <w:rPr>
                <w:rFonts w:cstheme="minorHAnsi"/>
              </w:rPr>
            </w:pPr>
            <w:r w:rsidRPr="00DF5A53">
              <w:rPr>
                <w:rFonts w:cstheme="minorHAnsi"/>
              </w:rPr>
              <w:t>0.3, 0.4, 0.5, 0.6, 0.7, 0.8, 0.9, 1.0, 1.1, 1.2</w:t>
            </w:r>
          </w:p>
        </w:tc>
      </w:tr>
    </w:tbl>
    <w:p w14:paraId="0DF42CFA" w14:textId="3EB672B2" w:rsidR="00887C60" w:rsidRPr="00DF5A53" w:rsidRDefault="00887C60" w:rsidP="00887C60">
      <w:pPr>
        <w:rPr>
          <w:rFonts w:cstheme="minorHAnsi"/>
        </w:rPr>
      </w:pPr>
    </w:p>
    <w:p w14:paraId="6B6E362E" w14:textId="77777777" w:rsidR="00887C60" w:rsidRPr="00DF5A53" w:rsidRDefault="00887C60" w:rsidP="00E82945">
      <w:pPr>
        <w:pStyle w:val="NoSpacing"/>
        <w:rPr>
          <w:rFonts w:cstheme="minorHAnsi"/>
        </w:rPr>
      </w:pPr>
      <w:r w:rsidRPr="00DF5A53">
        <w:rPr>
          <w:rFonts w:cstheme="minorHAnsi"/>
          <w:b/>
          <w:bCs/>
        </w:rPr>
        <w:t>Table VI </w:t>
      </w:r>
      <w:r w:rsidRPr="00DF5A53">
        <w:rPr>
          <w:rFonts w:cstheme="minorHAnsi"/>
        </w:rPr>
        <w:t>Optimal Band Selection Based on Minimizing the Average Classification Error for the Mahalanobis-Distance Classifier for the Granite and Limestone Pair</w:t>
      </w:r>
    </w:p>
    <w:p w14:paraId="7E2167DC" w14:textId="5FB10969" w:rsidR="00887C60" w:rsidRPr="00DF5A53" w:rsidRDefault="00887C60" w:rsidP="00887C60">
      <w:pPr>
        <w:rPr>
          <w:rStyle w:val="Hyperlink"/>
          <w:rFonts w:cstheme="minorHAnsi"/>
          <w:color w:val="006699"/>
          <w:u w:val="none"/>
        </w:rPr>
      </w:pPr>
      <w:r w:rsidRPr="00DF5A53">
        <w:rPr>
          <w:rFonts w:cstheme="minorHAnsi"/>
          <w:sz w:val="18"/>
          <w:szCs w:val="18"/>
        </w:rPr>
        <w:fldChar w:fldCharType="begin"/>
      </w:r>
      <w:r w:rsidRPr="00DF5A53">
        <w:rPr>
          <w:rFonts w:cstheme="minorHAnsi"/>
          <w:sz w:val="18"/>
          <w:szCs w:val="18"/>
        </w:rPr>
        <w:instrText xml:space="preserve"> HYPERLINK "https://ieeexplore.ieee.org/mediastore_new/IEEE/content/media/7361/5752398/5648441/5648441-table-6-source-large.gif" </w:instrText>
      </w:r>
      <w:r w:rsidRPr="00DF5A53">
        <w:rPr>
          <w:rFonts w:cstheme="minorHAnsi"/>
          <w:sz w:val="18"/>
          <w:szCs w:val="18"/>
        </w:rPr>
        <w:fldChar w:fldCharType="separate"/>
      </w:r>
      <w:r w:rsidRPr="00DF5A53">
        <w:rPr>
          <w:rFonts w:cstheme="minorHAnsi"/>
          <w:noProof/>
          <w:color w:val="006699"/>
          <w:sz w:val="18"/>
          <w:szCs w:val="18"/>
        </w:rPr>
        <w:drawing>
          <wp:inline distT="0" distB="0" distL="0" distR="0" wp14:anchorId="081FF48D" wp14:editId="4630353F">
            <wp:extent cx="2743200" cy="1069848"/>
            <wp:effectExtent l="0" t="0" r="0" b="0"/>
            <wp:docPr id="2" name="Picture 2" descr="Table VI Optimal Band Selection Based on Minimizing the Average Classification Error for the Mahalanobis-Distance Classifier for the Granite and Limestone Pa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 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743200" cy="1069848"/>
                    </a:xfrm>
                    <a:prstGeom prst="rect">
                      <a:avLst/>
                    </a:prstGeom>
                    <a:noFill/>
                    <a:ln>
                      <a:noFill/>
                    </a:ln>
                  </pic:spPr>
                </pic:pic>
              </a:graphicData>
            </a:graphic>
          </wp:inline>
        </w:drawing>
      </w:r>
    </w:p>
    <w:p w14:paraId="72B56252" w14:textId="77777777" w:rsidR="00E82945" w:rsidRPr="00DF5A53" w:rsidRDefault="00887C60" w:rsidP="00887C60">
      <w:pPr>
        <w:rPr>
          <w:rFonts w:cstheme="minorHAnsi"/>
        </w:rPr>
      </w:pPr>
      <w:r w:rsidRPr="00DF5A53">
        <w:rPr>
          <w:rFonts w:cstheme="minorHAnsi"/>
          <w:sz w:val="18"/>
          <w:szCs w:val="18"/>
        </w:rPr>
        <w:fldChar w:fldCharType="end"/>
      </w:r>
    </w:p>
    <w:tbl>
      <w:tblPr>
        <w:tblStyle w:val="TableGrid"/>
        <w:tblW w:w="0" w:type="auto"/>
        <w:tblLook w:val="04A0" w:firstRow="1" w:lastRow="0" w:firstColumn="1" w:lastColumn="0" w:noHBand="0" w:noVBand="1"/>
      </w:tblPr>
      <w:tblGrid>
        <w:gridCol w:w="2279"/>
        <w:gridCol w:w="1820"/>
        <w:gridCol w:w="3944"/>
      </w:tblGrid>
      <w:tr w:rsidR="00E82945" w:rsidRPr="00DF5A53" w14:paraId="52F3FAC7" w14:textId="77777777" w:rsidTr="00E53ECC">
        <w:tc>
          <w:tcPr>
            <w:tcW w:w="0" w:type="auto"/>
          </w:tcPr>
          <w:p w14:paraId="3389C6EC" w14:textId="77777777" w:rsidR="00E82945" w:rsidRPr="00DF5A53" w:rsidRDefault="00E82945" w:rsidP="00E53ECC">
            <w:pPr>
              <w:pStyle w:val="NoSpacing"/>
              <w:rPr>
                <w:rFonts w:cstheme="minorHAnsi"/>
                <w:b/>
                <w:bCs/>
              </w:rPr>
            </w:pPr>
            <w:r w:rsidRPr="00DF5A53">
              <w:rPr>
                <w:rFonts w:cstheme="minorHAnsi"/>
                <w:b/>
                <w:bCs/>
              </w:rPr>
              <w:t>Classification Error [%]</w:t>
            </w:r>
          </w:p>
        </w:tc>
        <w:tc>
          <w:tcPr>
            <w:tcW w:w="0" w:type="auto"/>
          </w:tcPr>
          <w:p w14:paraId="47A10B33" w14:textId="77777777" w:rsidR="00E82945" w:rsidRPr="00DF5A53" w:rsidRDefault="00E82945" w:rsidP="00E53ECC">
            <w:pPr>
              <w:pStyle w:val="NoSpacing"/>
              <w:rPr>
                <w:rFonts w:cstheme="minorHAnsi"/>
                <w:b/>
                <w:bCs/>
              </w:rPr>
            </w:pPr>
            <w:r w:rsidRPr="00DF5A53">
              <w:rPr>
                <w:rFonts w:cstheme="minorHAnsi"/>
                <w:b/>
                <w:bCs/>
              </w:rPr>
              <w:t>Number of biases</w:t>
            </w:r>
          </w:p>
        </w:tc>
        <w:tc>
          <w:tcPr>
            <w:tcW w:w="0" w:type="auto"/>
          </w:tcPr>
          <w:p w14:paraId="0837779A" w14:textId="77777777" w:rsidR="00E82945" w:rsidRPr="00DF5A53" w:rsidRDefault="00E82945" w:rsidP="00E53ECC">
            <w:pPr>
              <w:pStyle w:val="NoSpacing"/>
              <w:rPr>
                <w:rFonts w:cstheme="minorHAnsi"/>
                <w:b/>
                <w:bCs/>
              </w:rPr>
            </w:pPr>
            <w:r w:rsidRPr="00DF5A53">
              <w:rPr>
                <w:rFonts w:cstheme="minorHAnsi"/>
                <w:b/>
                <w:bCs/>
              </w:rPr>
              <w:t>Biases (V)</w:t>
            </w:r>
          </w:p>
        </w:tc>
      </w:tr>
      <w:tr w:rsidR="00E82945" w:rsidRPr="00DF5A53" w14:paraId="05F0CD1B" w14:textId="77777777" w:rsidTr="00E53ECC">
        <w:tc>
          <w:tcPr>
            <w:tcW w:w="0" w:type="auto"/>
          </w:tcPr>
          <w:p w14:paraId="74E88818" w14:textId="1DA34DCB" w:rsidR="00E82945" w:rsidRPr="00DF5A53" w:rsidRDefault="00A73A5D" w:rsidP="00E53ECC">
            <w:pPr>
              <w:pStyle w:val="NoSpacing"/>
              <w:rPr>
                <w:rFonts w:cstheme="minorHAnsi"/>
              </w:rPr>
            </w:pPr>
            <w:r w:rsidRPr="00DF5A53">
              <w:rPr>
                <w:rFonts w:cstheme="minorHAnsi"/>
              </w:rPr>
              <w:t>4.14</w:t>
            </w:r>
          </w:p>
        </w:tc>
        <w:tc>
          <w:tcPr>
            <w:tcW w:w="0" w:type="auto"/>
          </w:tcPr>
          <w:p w14:paraId="17B9FED3" w14:textId="77777777" w:rsidR="00E82945" w:rsidRPr="00DF5A53" w:rsidRDefault="00E82945" w:rsidP="00E53ECC">
            <w:pPr>
              <w:pStyle w:val="NoSpacing"/>
              <w:rPr>
                <w:rFonts w:cstheme="minorHAnsi"/>
              </w:rPr>
            </w:pPr>
            <w:r w:rsidRPr="00DF5A53">
              <w:rPr>
                <w:rFonts w:cstheme="minorHAnsi"/>
              </w:rPr>
              <w:t xml:space="preserve">2 </w:t>
            </w:r>
            <w:proofErr w:type="spellStart"/>
            <w:r w:rsidRPr="00DF5A53">
              <w:rPr>
                <w:rFonts w:cstheme="minorHAnsi"/>
              </w:rPr>
              <w:t>fo</w:t>
            </w:r>
            <w:proofErr w:type="spellEnd"/>
            <w:r w:rsidRPr="00DF5A53">
              <w:rPr>
                <w:rFonts w:cstheme="minorHAnsi"/>
              </w:rPr>
              <w:t xml:space="preserve"> 10</w:t>
            </w:r>
          </w:p>
        </w:tc>
        <w:tc>
          <w:tcPr>
            <w:tcW w:w="0" w:type="auto"/>
          </w:tcPr>
          <w:p w14:paraId="5571B31A" w14:textId="34A4C032" w:rsidR="00E82945" w:rsidRPr="00DF5A53" w:rsidRDefault="000F7495" w:rsidP="00E53ECC">
            <w:pPr>
              <w:pStyle w:val="NoSpacing"/>
              <w:rPr>
                <w:rFonts w:cstheme="minorHAnsi"/>
              </w:rPr>
            </w:pPr>
            <w:r w:rsidRPr="00DF5A53">
              <w:rPr>
                <w:rFonts w:cstheme="minorHAnsi"/>
              </w:rPr>
              <w:t>0.6, 0.9</w:t>
            </w:r>
          </w:p>
        </w:tc>
      </w:tr>
      <w:tr w:rsidR="00E82945" w:rsidRPr="00DF5A53" w14:paraId="7A7A34E0" w14:textId="77777777" w:rsidTr="00E53ECC">
        <w:tc>
          <w:tcPr>
            <w:tcW w:w="0" w:type="auto"/>
          </w:tcPr>
          <w:p w14:paraId="01F9446D" w14:textId="6A270EF7" w:rsidR="00E82945" w:rsidRPr="00DF5A53" w:rsidRDefault="00A73A5D" w:rsidP="00E53ECC">
            <w:pPr>
              <w:pStyle w:val="NoSpacing"/>
              <w:rPr>
                <w:rFonts w:cstheme="minorHAnsi"/>
              </w:rPr>
            </w:pPr>
            <w:r w:rsidRPr="00DF5A53">
              <w:rPr>
                <w:rFonts w:cstheme="minorHAnsi"/>
              </w:rPr>
              <w:t>1.4</w:t>
            </w:r>
          </w:p>
        </w:tc>
        <w:tc>
          <w:tcPr>
            <w:tcW w:w="0" w:type="auto"/>
          </w:tcPr>
          <w:p w14:paraId="52C2C53D" w14:textId="77777777" w:rsidR="00E82945" w:rsidRPr="00DF5A53" w:rsidRDefault="00E82945" w:rsidP="00E53ECC">
            <w:pPr>
              <w:pStyle w:val="NoSpacing"/>
              <w:rPr>
                <w:rFonts w:cstheme="minorHAnsi"/>
              </w:rPr>
            </w:pPr>
            <w:r w:rsidRPr="00DF5A53">
              <w:rPr>
                <w:rFonts w:cstheme="minorHAnsi"/>
              </w:rPr>
              <w:t xml:space="preserve">3 </w:t>
            </w:r>
            <w:proofErr w:type="spellStart"/>
            <w:r w:rsidRPr="00DF5A53">
              <w:rPr>
                <w:rFonts w:cstheme="minorHAnsi"/>
              </w:rPr>
              <w:t>fo</w:t>
            </w:r>
            <w:proofErr w:type="spellEnd"/>
            <w:r w:rsidRPr="00DF5A53">
              <w:rPr>
                <w:rFonts w:cstheme="minorHAnsi"/>
              </w:rPr>
              <w:t xml:space="preserve"> 10</w:t>
            </w:r>
          </w:p>
        </w:tc>
        <w:tc>
          <w:tcPr>
            <w:tcW w:w="0" w:type="auto"/>
          </w:tcPr>
          <w:p w14:paraId="1515A57C" w14:textId="77777777" w:rsidR="00E82945" w:rsidRPr="00DF5A53" w:rsidRDefault="00E82945" w:rsidP="00E53ECC">
            <w:pPr>
              <w:pStyle w:val="NoSpacing"/>
              <w:rPr>
                <w:rFonts w:cstheme="minorHAnsi"/>
              </w:rPr>
            </w:pPr>
            <w:r w:rsidRPr="00DF5A53">
              <w:rPr>
                <w:rFonts w:cstheme="minorHAnsi"/>
              </w:rPr>
              <w:t>0.8, 0.9, 1.2</w:t>
            </w:r>
          </w:p>
        </w:tc>
      </w:tr>
      <w:tr w:rsidR="00E82945" w:rsidRPr="00DF5A53" w14:paraId="340E0638" w14:textId="77777777" w:rsidTr="00E53ECC">
        <w:tc>
          <w:tcPr>
            <w:tcW w:w="0" w:type="auto"/>
          </w:tcPr>
          <w:p w14:paraId="3D4B635F" w14:textId="00C87644" w:rsidR="00E82945" w:rsidRPr="00DF5A53" w:rsidRDefault="00A73A5D" w:rsidP="00E53ECC">
            <w:pPr>
              <w:pStyle w:val="NoSpacing"/>
              <w:rPr>
                <w:rFonts w:cstheme="minorHAnsi"/>
              </w:rPr>
            </w:pPr>
            <w:r w:rsidRPr="00DF5A53">
              <w:rPr>
                <w:rFonts w:cstheme="minorHAnsi"/>
              </w:rPr>
              <w:t>0.2</w:t>
            </w:r>
          </w:p>
        </w:tc>
        <w:tc>
          <w:tcPr>
            <w:tcW w:w="0" w:type="auto"/>
          </w:tcPr>
          <w:p w14:paraId="102FFFDE" w14:textId="77777777" w:rsidR="00E82945" w:rsidRPr="00DF5A53" w:rsidRDefault="00E82945" w:rsidP="00E53ECC">
            <w:pPr>
              <w:pStyle w:val="NoSpacing"/>
              <w:rPr>
                <w:rFonts w:cstheme="minorHAnsi"/>
              </w:rPr>
            </w:pPr>
            <w:r w:rsidRPr="00DF5A53">
              <w:rPr>
                <w:rFonts w:cstheme="minorHAnsi"/>
              </w:rPr>
              <w:t xml:space="preserve">4 </w:t>
            </w:r>
            <w:proofErr w:type="spellStart"/>
            <w:r w:rsidRPr="00DF5A53">
              <w:rPr>
                <w:rFonts w:cstheme="minorHAnsi"/>
              </w:rPr>
              <w:t>fo</w:t>
            </w:r>
            <w:proofErr w:type="spellEnd"/>
            <w:r w:rsidRPr="00DF5A53">
              <w:rPr>
                <w:rFonts w:cstheme="minorHAnsi"/>
              </w:rPr>
              <w:t xml:space="preserve"> 10</w:t>
            </w:r>
          </w:p>
        </w:tc>
        <w:tc>
          <w:tcPr>
            <w:tcW w:w="0" w:type="auto"/>
          </w:tcPr>
          <w:p w14:paraId="1C779EA6" w14:textId="77777777" w:rsidR="00E82945" w:rsidRPr="00DF5A53" w:rsidRDefault="00E82945" w:rsidP="00E53ECC">
            <w:pPr>
              <w:pStyle w:val="NoSpacing"/>
              <w:rPr>
                <w:rFonts w:cstheme="minorHAnsi"/>
              </w:rPr>
            </w:pPr>
            <w:r w:rsidRPr="00DF5A53">
              <w:rPr>
                <w:rFonts w:cstheme="minorHAnsi"/>
              </w:rPr>
              <w:t>0.6, 0.8, 0.9, 1.2</w:t>
            </w:r>
          </w:p>
        </w:tc>
      </w:tr>
      <w:tr w:rsidR="00E82945" w:rsidRPr="00DF5A53" w14:paraId="68885A3B" w14:textId="77777777" w:rsidTr="00E53ECC">
        <w:tc>
          <w:tcPr>
            <w:tcW w:w="0" w:type="auto"/>
          </w:tcPr>
          <w:p w14:paraId="191169DD" w14:textId="77777777" w:rsidR="00E82945" w:rsidRPr="00DF5A53" w:rsidRDefault="00E82945" w:rsidP="00E53ECC">
            <w:pPr>
              <w:pStyle w:val="NoSpacing"/>
              <w:rPr>
                <w:rFonts w:cstheme="minorHAnsi"/>
              </w:rPr>
            </w:pPr>
            <w:r w:rsidRPr="00DF5A53">
              <w:rPr>
                <w:rFonts w:cstheme="minorHAnsi"/>
              </w:rPr>
              <w:t>0.0</w:t>
            </w:r>
          </w:p>
        </w:tc>
        <w:tc>
          <w:tcPr>
            <w:tcW w:w="0" w:type="auto"/>
          </w:tcPr>
          <w:p w14:paraId="4C16FCC1" w14:textId="77777777" w:rsidR="00E82945" w:rsidRPr="00DF5A53" w:rsidRDefault="00E82945" w:rsidP="00E53ECC">
            <w:pPr>
              <w:pStyle w:val="NoSpacing"/>
              <w:rPr>
                <w:rFonts w:cstheme="minorHAnsi"/>
              </w:rPr>
            </w:pPr>
            <w:r w:rsidRPr="00DF5A53">
              <w:rPr>
                <w:rFonts w:cstheme="minorHAnsi"/>
              </w:rPr>
              <w:t xml:space="preserve">5 </w:t>
            </w:r>
            <w:proofErr w:type="spellStart"/>
            <w:r w:rsidRPr="00DF5A53">
              <w:rPr>
                <w:rFonts w:cstheme="minorHAnsi"/>
              </w:rPr>
              <w:t>fo</w:t>
            </w:r>
            <w:proofErr w:type="spellEnd"/>
            <w:r w:rsidRPr="00DF5A53">
              <w:rPr>
                <w:rFonts w:cstheme="minorHAnsi"/>
              </w:rPr>
              <w:t xml:space="preserve"> 10</w:t>
            </w:r>
          </w:p>
        </w:tc>
        <w:tc>
          <w:tcPr>
            <w:tcW w:w="0" w:type="auto"/>
          </w:tcPr>
          <w:p w14:paraId="28EB5E2B" w14:textId="77777777" w:rsidR="00E82945" w:rsidRPr="00DF5A53" w:rsidRDefault="00E82945" w:rsidP="00E53ECC">
            <w:pPr>
              <w:pStyle w:val="NoSpacing"/>
              <w:rPr>
                <w:rFonts w:cstheme="minorHAnsi"/>
              </w:rPr>
            </w:pPr>
            <w:r w:rsidRPr="00DF5A53">
              <w:rPr>
                <w:rFonts w:cstheme="minorHAnsi"/>
              </w:rPr>
              <w:t>0.3, 0.6, 0.8, 0.9, 1.2</w:t>
            </w:r>
          </w:p>
        </w:tc>
      </w:tr>
      <w:tr w:rsidR="00E82945" w:rsidRPr="00DF5A53" w14:paraId="505A9DA5" w14:textId="77777777" w:rsidTr="00E53ECC">
        <w:tc>
          <w:tcPr>
            <w:tcW w:w="0" w:type="auto"/>
          </w:tcPr>
          <w:p w14:paraId="51FA75A1" w14:textId="77777777" w:rsidR="00E82945" w:rsidRPr="00DF5A53" w:rsidRDefault="00E82945" w:rsidP="00E53ECC">
            <w:pPr>
              <w:pStyle w:val="NoSpacing"/>
              <w:rPr>
                <w:rFonts w:cstheme="minorHAnsi"/>
              </w:rPr>
            </w:pPr>
            <w:r w:rsidRPr="00DF5A53">
              <w:rPr>
                <w:rFonts w:cstheme="minorHAnsi"/>
              </w:rPr>
              <w:t>0.0</w:t>
            </w:r>
          </w:p>
        </w:tc>
        <w:tc>
          <w:tcPr>
            <w:tcW w:w="0" w:type="auto"/>
          </w:tcPr>
          <w:p w14:paraId="107F866B" w14:textId="77777777" w:rsidR="00E82945" w:rsidRPr="00DF5A53" w:rsidRDefault="00E82945" w:rsidP="00E53ECC">
            <w:pPr>
              <w:pStyle w:val="NoSpacing"/>
              <w:rPr>
                <w:rFonts w:cstheme="minorHAnsi"/>
              </w:rPr>
            </w:pPr>
            <w:r w:rsidRPr="00DF5A53">
              <w:rPr>
                <w:rFonts w:cstheme="minorHAnsi"/>
              </w:rPr>
              <w:t xml:space="preserve">6 </w:t>
            </w:r>
            <w:proofErr w:type="spellStart"/>
            <w:r w:rsidRPr="00DF5A53">
              <w:rPr>
                <w:rFonts w:cstheme="minorHAnsi"/>
              </w:rPr>
              <w:t>fo</w:t>
            </w:r>
            <w:proofErr w:type="spellEnd"/>
            <w:r w:rsidRPr="00DF5A53">
              <w:rPr>
                <w:rFonts w:cstheme="minorHAnsi"/>
              </w:rPr>
              <w:t xml:space="preserve"> 10</w:t>
            </w:r>
          </w:p>
        </w:tc>
        <w:tc>
          <w:tcPr>
            <w:tcW w:w="0" w:type="auto"/>
          </w:tcPr>
          <w:p w14:paraId="0754840D" w14:textId="77777777" w:rsidR="00E82945" w:rsidRPr="00DF5A53" w:rsidRDefault="00E82945" w:rsidP="00E53ECC">
            <w:pPr>
              <w:pStyle w:val="NoSpacing"/>
              <w:rPr>
                <w:rFonts w:cstheme="minorHAnsi"/>
              </w:rPr>
            </w:pPr>
            <w:r w:rsidRPr="00DF5A53">
              <w:rPr>
                <w:rFonts w:cstheme="minorHAnsi"/>
              </w:rPr>
              <w:t>0.3, 0.6, 0.7, 0.8, 0.9, 1.2</w:t>
            </w:r>
          </w:p>
        </w:tc>
      </w:tr>
      <w:tr w:rsidR="00E82945" w:rsidRPr="00DF5A53" w14:paraId="071D6A50" w14:textId="77777777" w:rsidTr="00E53ECC">
        <w:tc>
          <w:tcPr>
            <w:tcW w:w="0" w:type="auto"/>
          </w:tcPr>
          <w:p w14:paraId="3F5EA240" w14:textId="001820DE" w:rsidR="00E82945" w:rsidRPr="00DF5A53" w:rsidRDefault="00E82945" w:rsidP="00E53ECC">
            <w:pPr>
              <w:pStyle w:val="NoSpacing"/>
              <w:rPr>
                <w:rFonts w:cstheme="minorHAnsi"/>
              </w:rPr>
            </w:pPr>
            <w:r w:rsidRPr="00DF5A53">
              <w:rPr>
                <w:rFonts w:cstheme="minorHAnsi"/>
              </w:rPr>
              <w:t>0.0</w:t>
            </w:r>
            <w:r w:rsidR="00A73A5D" w:rsidRPr="00DF5A53">
              <w:rPr>
                <w:rFonts w:cstheme="minorHAnsi"/>
              </w:rPr>
              <w:t>1</w:t>
            </w:r>
          </w:p>
        </w:tc>
        <w:tc>
          <w:tcPr>
            <w:tcW w:w="0" w:type="auto"/>
          </w:tcPr>
          <w:p w14:paraId="2C834CE4" w14:textId="77777777" w:rsidR="00E82945" w:rsidRPr="00DF5A53" w:rsidRDefault="00E82945" w:rsidP="00E53ECC">
            <w:pPr>
              <w:pStyle w:val="NoSpacing"/>
              <w:rPr>
                <w:rFonts w:cstheme="minorHAnsi"/>
              </w:rPr>
            </w:pPr>
            <w:r w:rsidRPr="00DF5A53">
              <w:rPr>
                <w:rFonts w:cstheme="minorHAnsi"/>
              </w:rPr>
              <w:t xml:space="preserve">7 </w:t>
            </w:r>
            <w:proofErr w:type="spellStart"/>
            <w:r w:rsidRPr="00DF5A53">
              <w:rPr>
                <w:rFonts w:cstheme="minorHAnsi"/>
              </w:rPr>
              <w:t>fo</w:t>
            </w:r>
            <w:proofErr w:type="spellEnd"/>
            <w:r w:rsidRPr="00DF5A53">
              <w:rPr>
                <w:rFonts w:cstheme="minorHAnsi"/>
              </w:rPr>
              <w:t xml:space="preserve"> 10</w:t>
            </w:r>
          </w:p>
        </w:tc>
        <w:tc>
          <w:tcPr>
            <w:tcW w:w="0" w:type="auto"/>
          </w:tcPr>
          <w:p w14:paraId="44297FEC" w14:textId="77777777" w:rsidR="00E82945" w:rsidRPr="00DF5A53" w:rsidRDefault="00E82945" w:rsidP="00E53ECC">
            <w:pPr>
              <w:pStyle w:val="NoSpacing"/>
              <w:rPr>
                <w:rFonts w:cstheme="minorHAnsi"/>
              </w:rPr>
            </w:pPr>
            <w:r w:rsidRPr="00DF5A53">
              <w:rPr>
                <w:rFonts w:cstheme="minorHAnsi"/>
              </w:rPr>
              <w:t>0.3, 0.5, 0.7, 0.8, 0.9, 1.1, 1.2</w:t>
            </w:r>
          </w:p>
        </w:tc>
      </w:tr>
      <w:tr w:rsidR="00E82945" w:rsidRPr="00DF5A53" w14:paraId="128D1134" w14:textId="77777777" w:rsidTr="00E53ECC">
        <w:tc>
          <w:tcPr>
            <w:tcW w:w="0" w:type="auto"/>
          </w:tcPr>
          <w:p w14:paraId="0E842FEB" w14:textId="74148DE2" w:rsidR="00E82945" w:rsidRPr="00DF5A53" w:rsidRDefault="00A73A5D" w:rsidP="00E53ECC">
            <w:pPr>
              <w:pStyle w:val="NoSpacing"/>
              <w:rPr>
                <w:rFonts w:cstheme="minorHAnsi"/>
              </w:rPr>
            </w:pPr>
            <w:r w:rsidRPr="00DF5A53">
              <w:rPr>
                <w:rFonts w:cstheme="minorHAnsi"/>
              </w:rPr>
              <w:t>0.0</w:t>
            </w:r>
          </w:p>
        </w:tc>
        <w:tc>
          <w:tcPr>
            <w:tcW w:w="0" w:type="auto"/>
          </w:tcPr>
          <w:p w14:paraId="002F0E56" w14:textId="77777777" w:rsidR="00E82945" w:rsidRPr="00DF5A53" w:rsidRDefault="00E82945" w:rsidP="00E53ECC">
            <w:pPr>
              <w:pStyle w:val="NoSpacing"/>
              <w:rPr>
                <w:rFonts w:cstheme="minorHAnsi"/>
              </w:rPr>
            </w:pPr>
            <w:r w:rsidRPr="00DF5A53">
              <w:rPr>
                <w:rFonts w:cstheme="minorHAnsi"/>
              </w:rPr>
              <w:t xml:space="preserve">8 </w:t>
            </w:r>
            <w:proofErr w:type="spellStart"/>
            <w:r w:rsidRPr="00DF5A53">
              <w:rPr>
                <w:rFonts w:cstheme="minorHAnsi"/>
              </w:rPr>
              <w:t>fo</w:t>
            </w:r>
            <w:proofErr w:type="spellEnd"/>
            <w:r w:rsidRPr="00DF5A53">
              <w:rPr>
                <w:rFonts w:cstheme="minorHAnsi"/>
              </w:rPr>
              <w:t xml:space="preserve"> 10</w:t>
            </w:r>
          </w:p>
        </w:tc>
        <w:tc>
          <w:tcPr>
            <w:tcW w:w="0" w:type="auto"/>
          </w:tcPr>
          <w:p w14:paraId="2845A30E" w14:textId="77777777" w:rsidR="00E82945" w:rsidRPr="00DF5A53" w:rsidRDefault="00E82945" w:rsidP="00E53ECC">
            <w:pPr>
              <w:pStyle w:val="NoSpacing"/>
              <w:rPr>
                <w:rFonts w:cstheme="minorHAnsi"/>
              </w:rPr>
            </w:pPr>
            <w:r w:rsidRPr="00DF5A53">
              <w:rPr>
                <w:rFonts w:cstheme="minorHAnsi"/>
              </w:rPr>
              <w:t>0.3, 0.4, 0.5, 0.7, 0.8, 0.9, 1.1, 1.2</w:t>
            </w:r>
          </w:p>
        </w:tc>
      </w:tr>
      <w:tr w:rsidR="00E82945" w:rsidRPr="00DF5A53" w14:paraId="6B786B59" w14:textId="77777777" w:rsidTr="00E53ECC">
        <w:tc>
          <w:tcPr>
            <w:tcW w:w="0" w:type="auto"/>
          </w:tcPr>
          <w:p w14:paraId="48D9B3D5" w14:textId="1B0F4509" w:rsidR="00E82945" w:rsidRPr="00DF5A53" w:rsidRDefault="00E82945" w:rsidP="00E53ECC">
            <w:pPr>
              <w:pStyle w:val="NoSpacing"/>
              <w:rPr>
                <w:rFonts w:cstheme="minorHAnsi"/>
              </w:rPr>
            </w:pPr>
            <w:r w:rsidRPr="00DF5A53">
              <w:rPr>
                <w:rFonts w:cstheme="minorHAnsi"/>
              </w:rPr>
              <w:t>0.3</w:t>
            </w:r>
            <w:r w:rsidR="000F7495" w:rsidRPr="00DF5A53">
              <w:rPr>
                <w:rFonts w:cstheme="minorHAnsi"/>
              </w:rPr>
              <w:t>9</w:t>
            </w:r>
          </w:p>
        </w:tc>
        <w:tc>
          <w:tcPr>
            <w:tcW w:w="0" w:type="auto"/>
          </w:tcPr>
          <w:p w14:paraId="62D4D834" w14:textId="77777777" w:rsidR="00E82945" w:rsidRPr="00DF5A53" w:rsidRDefault="00E82945" w:rsidP="00E53ECC">
            <w:pPr>
              <w:pStyle w:val="NoSpacing"/>
              <w:rPr>
                <w:rFonts w:cstheme="minorHAnsi"/>
              </w:rPr>
            </w:pPr>
            <w:r w:rsidRPr="00DF5A53">
              <w:rPr>
                <w:rFonts w:cstheme="minorHAnsi"/>
              </w:rPr>
              <w:t xml:space="preserve">9 </w:t>
            </w:r>
            <w:proofErr w:type="spellStart"/>
            <w:r w:rsidRPr="00DF5A53">
              <w:rPr>
                <w:rFonts w:cstheme="minorHAnsi"/>
              </w:rPr>
              <w:t>fo</w:t>
            </w:r>
            <w:proofErr w:type="spellEnd"/>
            <w:r w:rsidRPr="00DF5A53">
              <w:rPr>
                <w:rFonts w:cstheme="minorHAnsi"/>
              </w:rPr>
              <w:t xml:space="preserve"> 10</w:t>
            </w:r>
          </w:p>
        </w:tc>
        <w:tc>
          <w:tcPr>
            <w:tcW w:w="0" w:type="auto"/>
          </w:tcPr>
          <w:p w14:paraId="1A773D53" w14:textId="77777777" w:rsidR="00E82945" w:rsidRPr="00DF5A53" w:rsidRDefault="00E82945" w:rsidP="00E53ECC">
            <w:pPr>
              <w:pStyle w:val="NoSpacing"/>
              <w:rPr>
                <w:rFonts w:cstheme="minorHAnsi"/>
              </w:rPr>
            </w:pPr>
            <w:r w:rsidRPr="00DF5A53">
              <w:rPr>
                <w:rFonts w:cstheme="minorHAnsi"/>
              </w:rPr>
              <w:t>0.3, 0.5, 0.6, 0.7, 0.8, 0.9, 1.0, 1.1, 1.2</w:t>
            </w:r>
          </w:p>
        </w:tc>
      </w:tr>
      <w:tr w:rsidR="00E82945" w:rsidRPr="00DF5A53" w14:paraId="5E989293" w14:textId="77777777" w:rsidTr="00E53ECC">
        <w:tc>
          <w:tcPr>
            <w:tcW w:w="0" w:type="auto"/>
          </w:tcPr>
          <w:p w14:paraId="05BB1924" w14:textId="7CC44D36" w:rsidR="00E82945" w:rsidRPr="00DF5A53" w:rsidRDefault="00E82945" w:rsidP="00E53ECC">
            <w:pPr>
              <w:pStyle w:val="NoSpacing"/>
              <w:rPr>
                <w:rFonts w:cstheme="minorHAnsi"/>
              </w:rPr>
            </w:pPr>
            <w:r w:rsidRPr="00DF5A53">
              <w:rPr>
                <w:rFonts w:cstheme="minorHAnsi"/>
              </w:rPr>
              <w:t>0.</w:t>
            </w:r>
            <w:r w:rsidR="000F7495" w:rsidRPr="00DF5A53">
              <w:rPr>
                <w:rFonts w:cstheme="minorHAnsi"/>
              </w:rPr>
              <w:t>40</w:t>
            </w:r>
          </w:p>
        </w:tc>
        <w:tc>
          <w:tcPr>
            <w:tcW w:w="0" w:type="auto"/>
          </w:tcPr>
          <w:p w14:paraId="75C02B74" w14:textId="77777777" w:rsidR="00E82945" w:rsidRPr="00DF5A53" w:rsidRDefault="00E82945" w:rsidP="00E53ECC">
            <w:pPr>
              <w:pStyle w:val="NoSpacing"/>
              <w:rPr>
                <w:rFonts w:cstheme="minorHAnsi"/>
              </w:rPr>
            </w:pPr>
            <w:r w:rsidRPr="00DF5A53">
              <w:rPr>
                <w:rFonts w:cstheme="minorHAnsi"/>
              </w:rPr>
              <w:t xml:space="preserve">10 </w:t>
            </w:r>
            <w:proofErr w:type="spellStart"/>
            <w:r w:rsidRPr="00DF5A53">
              <w:rPr>
                <w:rFonts w:cstheme="minorHAnsi"/>
              </w:rPr>
              <w:t>fo</w:t>
            </w:r>
            <w:proofErr w:type="spellEnd"/>
            <w:r w:rsidRPr="00DF5A53">
              <w:rPr>
                <w:rFonts w:cstheme="minorHAnsi"/>
              </w:rPr>
              <w:t xml:space="preserve"> 10</w:t>
            </w:r>
          </w:p>
        </w:tc>
        <w:tc>
          <w:tcPr>
            <w:tcW w:w="0" w:type="auto"/>
          </w:tcPr>
          <w:p w14:paraId="684FF5E0" w14:textId="77777777" w:rsidR="00E82945" w:rsidRPr="00DF5A53" w:rsidRDefault="00E82945" w:rsidP="00E53ECC">
            <w:pPr>
              <w:pStyle w:val="NoSpacing"/>
              <w:rPr>
                <w:rFonts w:cstheme="minorHAnsi"/>
              </w:rPr>
            </w:pPr>
            <w:r w:rsidRPr="00DF5A53">
              <w:rPr>
                <w:rFonts w:cstheme="minorHAnsi"/>
              </w:rPr>
              <w:t>0.3, 0.4, 0.5, 0.6, 0.7, 0.8, 0.9, 1.0, 1.1, 1.2</w:t>
            </w:r>
          </w:p>
        </w:tc>
      </w:tr>
    </w:tbl>
    <w:p w14:paraId="629A6B84" w14:textId="38641639" w:rsidR="00887C60" w:rsidRPr="00DF5A53" w:rsidRDefault="00887C60" w:rsidP="00887C60">
      <w:pPr>
        <w:rPr>
          <w:rFonts w:cstheme="minorHAnsi"/>
        </w:rPr>
      </w:pPr>
    </w:p>
    <w:p w14:paraId="591B85E3" w14:textId="77777777" w:rsidR="00887C60" w:rsidRPr="00DF5A53" w:rsidRDefault="00887C60" w:rsidP="003D59E7">
      <w:pPr>
        <w:pStyle w:val="NoSpacing"/>
        <w:rPr>
          <w:rFonts w:cstheme="minorHAnsi"/>
        </w:rPr>
      </w:pPr>
      <w:r w:rsidRPr="00DF5A53">
        <w:rPr>
          <w:rFonts w:cstheme="minorHAnsi"/>
          <w:b/>
          <w:bCs/>
        </w:rPr>
        <w:t>Table VII </w:t>
      </w:r>
      <w:r w:rsidRPr="00DF5A53">
        <w:rPr>
          <w:rFonts w:cstheme="minorHAnsi"/>
        </w:rPr>
        <w:t>Optimal Band Selection Based on Minimizing the Average Classification Error for the Mahalanobis-Distance Classifier for the Granite and Hornfels Classification Problem</w:t>
      </w:r>
    </w:p>
    <w:p w14:paraId="0FEC34A1" w14:textId="544BC437" w:rsidR="00887C60" w:rsidRPr="00DF5A53" w:rsidRDefault="00887C60" w:rsidP="00887C60">
      <w:pPr>
        <w:rPr>
          <w:rStyle w:val="Hyperlink"/>
          <w:rFonts w:cstheme="minorHAnsi"/>
          <w:color w:val="006699"/>
          <w:u w:val="none"/>
        </w:rPr>
      </w:pPr>
      <w:r w:rsidRPr="00DF5A53">
        <w:rPr>
          <w:rFonts w:cstheme="minorHAnsi"/>
          <w:sz w:val="18"/>
          <w:szCs w:val="18"/>
        </w:rPr>
        <w:fldChar w:fldCharType="begin"/>
      </w:r>
      <w:r w:rsidRPr="00DF5A53">
        <w:rPr>
          <w:rFonts w:cstheme="minorHAnsi"/>
          <w:sz w:val="18"/>
          <w:szCs w:val="18"/>
        </w:rPr>
        <w:instrText xml:space="preserve"> HYPERLINK "https://ieeexplore.ieee.org/mediastore_new/IEEE/content/media/7361/5752398/5648441/5648441-table-7-source-large.gif" </w:instrText>
      </w:r>
      <w:r w:rsidRPr="00DF5A53">
        <w:rPr>
          <w:rFonts w:cstheme="minorHAnsi"/>
          <w:sz w:val="18"/>
          <w:szCs w:val="18"/>
        </w:rPr>
        <w:fldChar w:fldCharType="separate"/>
      </w:r>
      <w:r w:rsidRPr="00DF5A53">
        <w:rPr>
          <w:rFonts w:cstheme="minorHAnsi"/>
          <w:noProof/>
          <w:color w:val="006699"/>
          <w:sz w:val="18"/>
          <w:szCs w:val="18"/>
        </w:rPr>
        <w:drawing>
          <wp:inline distT="0" distB="0" distL="0" distR="0" wp14:anchorId="4CF5696A" wp14:editId="7FFA79A7">
            <wp:extent cx="2743200" cy="1069848"/>
            <wp:effectExtent l="0" t="0" r="0" b="0"/>
            <wp:docPr id="1" name="Picture 1" descr="Table VII Optimal Band Selection Based on Minimizing the Average Classification Error for the Mahalanobis-Distance Classifier for the Granite and Hornfels Classification Pro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 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743200" cy="1069848"/>
                    </a:xfrm>
                    <a:prstGeom prst="rect">
                      <a:avLst/>
                    </a:prstGeom>
                    <a:noFill/>
                    <a:ln>
                      <a:noFill/>
                    </a:ln>
                  </pic:spPr>
                </pic:pic>
              </a:graphicData>
            </a:graphic>
          </wp:inline>
        </w:drawing>
      </w:r>
    </w:p>
    <w:p w14:paraId="5709C598" w14:textId="77777777" w:rsidR="00812BE9" w:rsidRPr="00DF5A53" w:rsidRDefault="00887C60" w:rsidP="00887C60">
      <w:pPr>
        <w:rPr>
          <w:rFonts w:cstheme="minorHAnsi"/>
          <w:sz w:val="18"/>
          <w:szCs w:val="18"/>
        </w:rPr>
      </w:pPr>
      <w:r w:rsidRPr="00DF5A53">
        <w:rPr>
          <w:rFonts w:cstheme="minorHAnsi"/>
          <w:sz w:val="18"/>
          <w:szCs w:val="18"/>
        </w:rPr>
        <w:fldChar w:fldCharType="end"/>
      </w:r>
    </w:p>
    <w:tbl>
      <w:tblPr>
        <w:tblStyle w:val="TableGrid"/>
        <w:tblW w:w="0" w:type="auto"/>
        <w:tblLook w:val="04A0" w:firstRow="1" w:lastRow="0" w:firstColumn="1" w:lastColumn="0" w:noHBand="0" w:noVBand="1"/>
      </w:tblPr>
      <w:tblGrid>
        <w:gridCol w:w="2279"/>
        <w:gridCol w:w="1820"/>
        <w:gridCol w:w="3944"/>
      </w:tblGrid>
      <w:tr w:rsidR="00812BE9" w:rsidRPr="00DF5A53" w14:paraId="0ACFF1F8" w14:textId="77777777" w:rsidTr="00E53ECC">
        <w:tc>
          <w:tcPr>
            <w:tcW w:w="0" w:type="auto"/>
          </w:tcPr>
          <w:p w14:paraId="2CEE397A" w14:textId="77777777" w:rsidR="00812BE9" w:rsidRPr="00DF5A53" w:rsidRDefault="00812BE9" w:rsidP="00E53ECC">
            <w:pPr>
              <w:pStyle w:val="NoSpacing"/>
              <w:rPr>
                <w:rFonts w:cstheme="minorHAnsi"/>
                <w:b/>
                <w:bCs/>
              </w:rPr>
            </w:pPr>
            <w:r w:rsidRPr="00DF5A53">
              <w:rPr>
                <w:rFonts w:cstheme="minorHAnsi"/>
                <w:b/>
                <w:bCs/>
              </w:rPr>
              <w:t>Classification Error [%]</w:t>
            </w:r>
          </w:p>
        </w:tc>
        <w:tc>
          <w:tcPr>
            <w:tcW w:w="0" w:type="auto"/>
          </w:tcPr>
          <w:p w14:paraId="4A1FCE51" w14:textId="77777777" w:rsidR="00812BE9" w:rsidRPr="00DF5A53" w:rsidRDefault="00812BE9" w:rsidP="00E53ECC">
            <w:pPr>
              <w:pStyle w:val="NoSpacing"/>
              <w:rPr>
                <w:rFonts w:cstheme="minorHAnsi"/>
                <w:b/>
                <w:bCs/>
              </w:rPr>
            </w:pPr>
            <w:r w:rsidRPr="00DF5A53">
              <w:rPr>
                <w:rFonts w:cstheme="minorHAnsi"/>
                <w:b/>
                <w:bCs/>
              </w:rPr>
              <w:t>Number of biases</w:t>
            </w:r>
          </w:p>
        </w:tc>
        <w:tc>
          <w:tcPr>
            <w:tcW w:w="0" w:type="auto"/>
          </w:tcPr>
          <w:p w14:paraId="413AE0D4" w14:textId="77777777" w:rsidR="00812BE9" w:rsidRPr="00DF5A53" w:rsidRDefault="00812BE9" w:rsidP="00E53ECC">
            <w:pPr>
              <w:pStyle w:val="NoSpacing"/>
              <w:rPr>
                <w:rFonts w:cstheme="minorHAnsi"/>
                <w:b/>
                <w:bCs/>
              </w:rPr>
            </w:pPr>
            <w:r w:rsidRPr="00DF5A53">
              <w:rPr>
                <w:rFonts w:cstheme="minorHAnsi"/>
                <w:b/>
                <w:bCs/>
              </w:rPr>
              <w:t>Biases (V)</w:t>
            </w:r>
          </w:p>
        </w:tc>
      </w:tr>
      <w:tr w:rsidR="00812BE9" w:rsidRPr="00DF5A53" w14:paraId="007CC907" w14:textId="77777777" w:rsidTr="00E53ECC">
        <w:tc>
          <w:tcPr>
            <w:tcW w:w="0" w:type="auto"/>
          </w:tcPr>
          <w:p w14:paraId="66827F79" w14:textId="71C90670" w:rsidR="00812BE9" w:rsidRPr="00DF5A53" w:rsidRDefault="00812BE9" w:rsidP="00E53ECC">
            <w:pPr>
              <w:pStyle w:val="NoSpacing"/>
              <w:rPr>
                <w:rFonts w:cstheme="minorHAnsi"/>
              </w:rPr>
            </w:pPr>
            <w:r w:rsidRPr="00DF5A53">
              <w:rPr>
                <w:rFonts w:cstheme="minorHAnsi"/>
              </w:rPr>
              <w:t>3.98</w:t>
            </w:r>
          </w:p>
        </w:tc>
        <w:tc>
          <w:tcPr>
            <w:tcW w:w="0" w:type="auto"/>
          </w:tcPr>
          <w:p w14:paraId="376130A1" w14:textId="77777777" w:rsidR="00812BE9" w:rsidRPr="00DF5A53" w:rsidRDefault="00812BE9" w:rsidP="00E53ECC">
            <w:pPr>
              <w:pStyle w:val="NoSpacing"/>
              <w:rPr>
                <w:rFonts w:cstheme="minorHAnsi"/>
              </w:rPr>
            </w:pPr>
            <w:r w:rsidRPr="00DF5A53">
              <w:rPr>
                <w:rFonts w:cstheme="minorHAnsi"/>
              </w:rPr>
              <w:t xml:space="preserve">2 </w:t>
            </w:r>
            <w:proofErr w:type="spellStart"/>
            <w:r w:rsidRPr="00DF5A53">
              <w:rPr>
                <w:rFonts w:cstheme="minorHAnsi"/>
              </w:rPr>
              <w:t>fo</w:t>
            </w:r>
            <w:proofErr w:type="spellEnd"/>
            <w:r w:rsidRPr="00DF5A53">
              <w:rPr>
                <w:rFonts w:cstheme="minorHAnsi"/>
              </w:rPr>
              <w:t xml:space="preserve"> 10</w:t>
            </w:r>
          </w:p>
        </w:tc>
        <w:tc>
          <w:tcPr>
            <w:tcW w:w="0" w:type="auto"/>
          </w:tcPr>
          <w:p w14:paraId="26936B01" w14:textId="7AC4478D" w:rsidR="00812BE9" w:rsidRPr="00DF5A53" w:rsidRDefault="00476C0C" w:rsidP="00E53ECC">
            <w:pPr>
              <w:pStyle w:val="NoSpacing"/>
              <w:rPr>
                <w:rFonts w:cstheme="minorHAnsi"/>
              </w:rPr>
            </w:pPr>
            <w:r w:rsidRPr="00DF5A53">
              <w:rPr>
                <w:rFonts w:cstheme="minorHAnsi"/>
              </w:rPr>
              <w:t>1.0, 1.2</w:t>
            </w:r>
          </w:p>
        </w:tc>
      </w:tr>
      <w:tr w:rsidR="00812BE9" w:rsidRPr="00DF5A53" w14:paraId="7C533B37" w14:textId="77777777" w:rsidTr="00E53ECC">
        <w:tc>
          <w:tcPr>
            <w:tcW w:w="0" w:type="auto"/>
          </w:tcPr>
          <w:p w14:paraId="4E38C5D8" w14:textId="5B553A81" w:rsidR="00812BE9" w:rsidRPr="00DF5A53" w:rsidRDefault="00812BE9" w:rsidP="00E53ECC">
            <w:pPr>
              <w:pStyle w:val="NoSpacing"/>
              <w:rPr>
                <w:rFonts w:cstheme="minorHAnsi"/>
              </w:rPr>
            </w:pPr>
            <w:r w:rsidRPr="00DF5A53">
              <w:rPr>
                <w:rFonts w:cstheme="minorHAnsi"/>
              </w:rPr>
              <w:t>1.32</w:t>
            </w:r>
          </w:p>
        </w:tc>
        <w:tc>
          <w:tcPr>
            <w:tcW w:w="0" w:type="auto"/>
          </w:tcPr>
          <w:p w14:paraId="730AC110" w14:textId="77777777" w:rsidR="00812BE9" w:rsidRPr="00DF5A53" w:rsidRDefault="00812BE9" w:rsidP="00E53ECC">
            <w:pPr>
              <w:pStyle w:val="NoSpacing"/>
              <w:rPr>
                <w:rFonts w:cstheme="minorHAnsi"/>
              </w:rPr>
            </w:pPr>
            <w:r w:rsidRPr="00DF5A53">
              <w:rPr>
                <w:rFonts w:cstheme="minorHAnsi"/>
              </w:rPr>
              <w:t xml:space="preserve">3 </w:t>
            </w:r>
            <w:proofErr w:type="spellStart"/>
            <w:r w:rsidRPr="00DF5A53">
              <w:rPr>
                <w:rFonts w:cstheme="minorHAnsi"/>
              </w:rPr>
              <w:t>fo</w:t>
            </w:r>
            <w:proofErr w:type="spellEnd"/>
            <w:r w:rsidRPr="00DF5A53">
              <w:rPr>
                <w:rFonts w:cstheme="minorHAnsi"/>
              </w:rPr>
              <w:t xml:space="preserve"> 10</w:t>
            </w:r>
          </w:p>
        </w:tc>
        <w:tc>
          <w:tcPr>
            <w:tcW w:w="0" w:type="auto"/>
          </w:tcPr>
          <w:p w14:paraId="7E9D870F" w14:textId="3663BDD8" w:rsidR="00812BE9" w:rsidRPr="00DF5A53" w:rsidRDefault="00476C0C" w:rsidP="00E53ECC">
            <w:pPr>
              <w:pStyle w:val="NoSpacing"/>
              <w:rPr>
                <w:rFonts w:cstheme="minorHAnsi"/>
              </w:rPr>
            </w:pPr>
            <w:r w:rsidRPr="00DF5A53">
              <w:rPr>
                <w:rFonts w:cstheme="minorHAnsi"/>
              </w:rPr>
              <w:t>0.9, 1.0, 1.1</w:t>
            </w:r>
          </w:p>
        </w:tc>
      </w:tr>
      <w:tr w:rsidR="00812BE9" w:rsidRPr="00DF5A53" w14:paraId="0FE2DE1F" w14:textId="77777777" w:rsidTr="00E53ECC">
        <w:tc>
          <w:tcPr>
            <w:tcW w:w="0" w:type="auto"/>
          </w:tcPr>
          <w:p w14:paraId="2013950F" w14:textId="4EAC792C" w:rsidR="00812BE9" w:rsidRPr="00DF5A53" w:rsidRDefault="00D14BE2" w:rsidP="00E53ECC">
            <w:pPr>
              <w:pStyle w:val="NoSpacing"/>
              <w:rPr>
                <w:rFonts w:cstheme="minorHAnsi"/>
              </w:rPr>
            </w:pPr>
            <w:r w:rsidRPr="00DF5A53">
              <w:rPr>
                <w:rFonts w:cstheme="minorHAnsi"/>
              </w:rPr>
              <w:t>1.15</w:t>
            </w:r>
          </w:p>
        </w:tc>
        <w:tc>
          <w:tcPr>
            <w:tcW w:w="0" w:type="auto"/>
          </w:tcPr>
          <w:p w14:paraId="2A4A1F77" w14:textId="77777777" w:rsidR="00812BE9" w:rsidRPr="00DF5A53" w:rsidRDefault="00812BE9" w:rsidP="00E53ECC">
            <w:pPr>
              <w:pStyle w:val="NoSpacing"/>
              <w:rPr>
                <w:rFonts w:cstheme="minorHAnsi"/>
              </w:rPr>
            </w:pPr>
            <w:r w:rsidRPr="00DF5A53">
              <w:rPr>
                <w:rFonts w:cstheme="minorHAnsi"/>
              </w:rPr>
              <w:t xml:space="preserve">4 </w:t>
            </w:r>
            <w:proofErr w:type="spellStart"/>
            <w:r w:rsidRPr="00DF5A53">
              <w:rPr>
                <w:rFonts w:cstheme="minorHAnsi"/>
              </w:rPr>
              <w:t>fo</w:t>
            </w:r>
            <w:proofErr w:type="spellEnd"/>
            <w:r w:rsidRPr="00DF5A53">
              <w:rPr>
                <w:rFonts w:cstheme="minorHAnsi"/>
              </w:rPr>
              <w:t xml:space="preserve"> 10</w:t>
            </w:r>
          </w:p>
        </w:tc>
        <w:tc>
          <w:tcPr>
            <w:tcW w:w="0" w:type="auto"/>
          </w:tcPr>
          <w:p w14:paraId="78A5E8DA" w14:textId="0BED7705" w:rsidR="00812BE9" w:rsidRPr="00DF5A53" w:rsidRDefault="00812BE9" w:rsidP="00E53ECC">
            <w:pPr>
              <w:pStyle w:val="NoSpacing"/>
              <w:rPr>
                <w:rFonts w:cstheme="minorHAnsi"/>
              </w:rPr>
            </w:pPr>
            <w:r w:rsidRPr="00DF5A53">
              <w:rPr>
                <w:rFonts w:cstheme="minorHAnsi"/>
              </w:rPr>
              <w:t>0.6, 0.8, 0.9, 1.</w:t>
            </w:r>
            <w:r w:rsidR="00476C0C" w:rsidRPr="00DF5A53">
              <w:rPr>
                <w:rFonts w:cstheme="minorHAnsi"/>
              </w:rPr>
              <w:t>1</w:t>
            </w:r>
          </w:p>
        </w:tc>
      </w:tr>
      <w:tr w:rsidR="00812BE9" w:rsidRPr="00DF5A53" w14:paraId="41287261" w14:textId="77777777" w:rsidTr="00E53ECC">
        <w:tc>
          <w:tcPr>
            <w:tcW w:w="0" w:type="auto"/>
          </w:tcPr>
          <w:p w14:paraId="0D700689" w14:textId="712E2179" w:rsidR="00812BE9" w:rsidRPr="00DF5A53" w:rsidRDefault="00D14BE2" w:rsidP="00E53ECC">
            <w:pPr>
              <w:pStyle w:val="NoSpacing"/>
              <w:rPr>
                <w:rFonts w:cstheme="minorHAnsi"/>
              </w:rPr>
            </w:pPr>
            <w:r w:rsidRPr="00DF5A53">
              <w:rPr>
                <w:rFonts w:cstheme="minorHAnsi"/>
              </w:rPr>
              <w:t>0.98</w:t>
            </w:r>
          </w:p>
        </w:tc>
        <w:tc>
          <w:tcPr>
            <w:tcW w:w="0" w:type="auto"/>
          </w:tcPr>
          <w:p w14:paraId="1DB75CE2" w14:textId="77777777" w:rsidR="00812BE9" w:rsidRPr="00DF5A53" w:rsidRDefault="00812BE9" w:rsidP="00E53ECC">
            <w:pPr>
              <w:pStyle w:val="NoSpacing"/>
              <w:rPr>
                <w:rFonts w:cstheme="minorHAnsi"/>
              </w:rPr>
            </w:pPr>
            <w:r w:rsidRPr="00DF5A53">
              <w:rPr>
                <w:rFonts w:cstheme="minorHAnsi"/>
              </w:rPr>
              <w:t xml:space="preserve">5 </w:t>
            </w:r>
            <w:proofErr w:type="spellStart"/>
            <w:r w:rsidRPr="00DF5A53">
              <w:rPr>
                <w:rFonts w:cstheme="minorHAnsi"/>
              </w:rPr>
              <w:t>fo</w:t>
            </w:r>
            <w:proofErr w:type="spellEnd"/>
            <w:r w:rsidRPr="00DF5A53">
              <w:rPr>
                <w:rFonts w:cstheme="minorHAnsi"/>
              </w:rPr>
              <w:t xml:space="preserve"> 10</w:t>
            </w:r>
          </w:p>
        </w:tc>
        <w:tc>
          <w:tcPr>
            <w:tcW w:w="0" w:type="auto"/>
          </w:tcPr>
          <w:p w14:paraId="1E731CE6" w14:textId="7F105307" w:rsidR="00812BE9" w:rsidRPr="00DF5A53" w:rsidRDefault="00812BE9" w:rsidP="00E53ECC">
            <w:pPr>
              <w:pStyle w:val="NoSpacing"/>
              <w:rPr>
                <w:rFonts w:cstheme="minorHAnsi"/>
              </w:rPr>
            </w:pPr>
            <w:r w:rsidRPr="00DF5A53">
              <w:rPr>
                <w:rFonts w:cstheme="minorHAnsi"/>
              </w:rPr>
              <w:t>0.6, 0.</w:t>
            </w:r>
            <w:r w:rsidR="00E34774" w:rsidRPr="00DF5A53">
              <w:rPr>
                <w:rFonts w:cstheme="minorHAnsi"/>
              </w:rPr>
              <w:t>7</w:t>
            </w:r>
            <w:r w:rsidRPr="00DF5A53">
              <w:rPr>
                <w:rFonts w:cstheme="minorHAnsi"/>
              </w:rPr>
              <w:t xml:space="preserve">, 0.9, </w:t>
            </w:r>
            <w:r w:rsidR="00E34774" w:rsidRPr="00DF5A53">
              <w:rPr>
                <w:rFonts w:cstheme="minorHAnsi"/>
              </w:rPr>
              <w:t xml:space="preserve">1.0, </w:t>
            </w:r>
            <w:r w:rsidRPr="00DF5A53">
              <w:rPr>
                <w:rFonts w:cstheme="minorHAnsi"/>
              </w:rPr>
              <w:t>1.2</w:t>
            </w:r>
          </w:p>
        </w:tc>
      </w:tr>
      <w:tr w:rsidR="00812BE9" w:rsidRPr="00DF5A53" w14:paraId="259AA5EA" w14:textId="77777777" w:rsidTr="00E53ECC">
        <w:tc>
          <w:tcPr>
            <w:tcW w:w="0" w:type="auto"/>
          </w:tcPr>
          <w:p w14:paraId="47B8D060" w14:textId="311A2433" w:rsidR="00812BE9" w:rsidRPr="00DF5A53" w:rsidRDefault="00D14BE2" w:rsidP="00E53ECC">
            <w:pPr>
              <w:pStyle w:val="NoSpacing"/>
              <w:rPr>
                <w:rFonts w:cstheme="minorHAnsi"/>
              </w:rPr>
            </w:pPr>
            <w:r w:rsidRPr="00DF5A53">
              <w:rPr>
                <w:rFonts w:cstheme="minorHAnsi"/>
              </w:rPr>
              <w:t>1.01</w:t>
            </w:r>
          </w:p>
        </w:tc>
        <w:tc>
          <w:tcPr>
            <w:tcW w:w="0" w:type="auto"/>
          </w:tcPr>
          <w:p w14:paraId="181EC440" w14:textId="77777777" w:rsidR="00812BE9" w:rsidRPr="00DF5A53" w:rsidRDefault="00812BE9" w:rsidP="00E53ECC">
            <w:pPr>
              <w:pStyle w:val="NoSpacing"/>
              <w:rPr>
                <w:rFonts w:cstheme="minorHAnsi"/>
              </w:rPr>
            </w:pPr>
            <w:r w:rsidRPr="00DF5A53">
              <w:rPr>
                <w:rFonts w:cstheme="minorHAnsi"/>
              </w:rPr>
              <w:t xml:space="preserve">6 </w:t>
            </w:r>
            <w:proofErr w:type="spellStart"/>
            <w:r w:rsidRPr="00DF5A53">
              <w:rPr>
                <w:rFonts w:cstheme="minorHAnsi"/>
              </w:rPr>
              <w:t>fo</w:t>
            </w:r>
            <w:proofErr w:type="spellEnd"/>
            <w:r w:rsidRPr="00DF5A53">
              <w:rPr>
                <w:rFonts w:cstheme="minorHAnsi"/>
              </w:rPr>
              <w:t xml:space="preserve"> 10</w:t>
            </w:r>
          </w:p>
        </w:tc>
        <w:tc>
          <w:tcPr>
            <w:tcW w:w="0" w:type="auto"/>
          </w:tcPr>
          <w:p w14:paraId="6F5B88C3" w14:textId="2B6792EF" w:rsidR="00812BE9" w:rsidRPr="00DF5A53" w:rsidRDefault="00812BE9" w:rsidP="00E53ECC">
            <w:pPr>
              <w:pStyle w:val="NoSpacing"/>
              <w:rPr>
                <w:rFonts w:cstheme="minorHAnsi"/>
              </w:rPr>
            </w:pPr>
            <w:r w:rsidRPr="00DF5A53">
              <w:rPr>
                <w:rFonts w:cstheme="minorHAnsi"/>
              </w:rPr>
              <w:t>0.</w:t>
            </w:r>
            <w:r w:rsidR="00E34774" w:rsidRPr="00DF5A53">
              <w:rPr>
                <w:rFonts w:cstheme="minorHAnsi"/>
              </w:rPr>
              <w:t>5</w:t>
            </w:r>
            <w:r w:rsidRPr="00DF5A53">
              <w:rPr>
                <w:rFonts w:cstheme="minorHAnsi"/>
              </w:rPr>
              <w:t>, 0.6, 0.7, 0.9,</w:t>
            </w:r>
            <w:r w:rsidR="009D2BEC" w:rsidRPr="00DF5A53">
              <w:rPr>
                <w:rFonts w:cstheme="minorHAnsi"/>
              </w:rPr>
              <w:t xml:space="preserve"> 1.1</w:t>
            </w:r>
            <w:r w:rsidR="00A77466" w:rsidRPr="00DF5A53">
              <w:rPr>
                <w:rFonts w:cstheme="minorHAnsi"/>
              </w:rPr>
              <w:t>,</w:t>
            </w:r>
            <w:r w:rsidRPr="00DF5A53">
              <w:rPr>
                <w:rFonts w:cstheme="minorHAnsi"/>
              </w:rPr>
              <w:t xml:space="preserve"> 1.2</w:t>
            </w:r>
          </w:p>
        </w:tc>
      </w:tr>
      <w:tr w:rsidR="00812BE9" w:rsidRPr="00DF5A53" w14:paraId="6813E4A9" w14:textId="77777777" w:rsidTr="00E53ECC">
        <w:tc>
          <w:tcPr>
            <w:tcW w:w="0" w:type="auto"/>
          </w:tcPr>
          <w:p w14:paraId="38DBCC43" w14:textId="4D6FD43C" w:rsidR="00812BE9" w:rsidRPr="00DF5A53" w:rsidRDefault="00D14BE2" w:rsidP="00E53ECC">
            <w:pPr>
              <w:pStyle w:val="NoSpacing"/>
              <w:rPr>
                <w:rFonts w:cstheme="minorHAnsi"/>
              </w:rPr>
            </w:pPr>
            <w:r w:rsidRPr="00DF5A53">
              <w:rPr>
                <w:rFonts w:cstheme="minorHAnsi"/>
              </w:rPr>
              <w:t>1.10</w:t>
            </w:r>
          </w:p>
        </w:tc>
        <w:tc>
          <w:tcPr>
            <w:tcW w:w="0" w:type="auto"/>
          </w:tcPr>
          <w:p w14:paraId="63380067" w14:textId="77777777" w:rsidR="00812BE9" w:rsidRPr="00DF5A53" w:rsidRDefault="00812BE9" w:rsidP="00E53ECC">
            <w:pPr>
              <w:pStyle w:val="NoSpacing"/>
              <w:rPr>
                <w:rFonts w:cstheme="minorHAnsi"/>
              </w:rPr>
            </w:pPr>
            <w:r w:rsidRPr="00DF5A53">
              <w:rPr>
                <w:rFonts w:cstheme="minorHAnsi"/>
              </w:rPr>
              <w:t xml:space="preserve">7 </w:t>
            </w:r>
            <w:proofErr w:type="spellStart"/>
            <w:r w:rsidRPr="00DF5A53">
              <w:rPr>
                <w:rFonts w:cstheme="minorHAnsi"/>
              </w:rPr>
              <w:t>fo</w:t>
            </w:r>
            <w:proofErr w:type="spellEnd"/>
            <w:r w:rsidRPr="00DF5A53">
              <w:rPr>
                <w:rFonts w:cstheme="minorHAnsi"/>
              </w:rPr>
              <w:t xml:space="preserve"> 10</w:t>
            </w:r>
          </w:p>
        </w:tc>
        <w:tc>
          <w:tcPr>
            <w:tcW w:w="0" w:type="auto"/>
          </w:tcPr>
          <w:p w14:paraId="767455FE" w14:textId="48174D29" w:rsidR="00812BE9" w:rsidRPr="00DF5A53" w:rsidRDefault="00812BE9" w:rsidP="00E53ECC">
            <w:pPr>
              <w:pStyle w:val="NoSpacing"/>
              <w:rPr>
                <w:rFonts w:cstheme="minorHAnsi"/>
              </w:rPr>
            </w:pPr>
            <w:r w:rsidRPr="00DF5A53">
              <w:rPr>
                <w:rFonts w:cstheme="minorHAnsi"/>
              </w:rPr>
              <w:t>0.</w:t>
            </w:r>
            <w:r w:rsidR="00A77466" w:rsidRPr="00DF5A53">
              <w:rPr>
                <w:rFonts w:cstheme="minorHAnsi"/>
              </w:rPr>
              <w:t>4</w:t>
            </w:r>
            <w:r w:rsidRPr="00DF5A53">
              <w:rPr>
                <w:rFonts w:cstheme="minorHAnsi"/>
              </w:rPr>
              <w:t xml:space="preserve">, 0.5, </w:t>
            </w:r>
            <w:r w:rsidR="007F67B9" w:rsidRPr="00DF5A53">
              <w:rPr>
                <w:rFonts w:cstheme="minorHAnsi"/>
              </w:rPr>
              <w:t xml:space="preserve">0.6, </w:t>
            </w:r>
            <w:r w:rsidRPr="00DF5A53">
              <w:rPr>
                <w:rFonts w:cstheme="minorHAnsi"/>
              </w:rPr>
              <w:t>0.7, 0.8, 0.9, 1.1</w:t>
            </w:r>
          </w:p>
        </w:tc>
      </w:tr>
      <w:tr w:rsidR="00812BE9" w:rsidRPr="00DF5A53" w14:paraId="0D94AD34" w14:textId="77777777" w:rsidTr="00E53ECC">
        <w:tc>
          <w:tcPr>
            <w:tcW w:w="0" w:type="auto"/>
          </w:tcPr>
          <w:p w14:paraId="5E381D1B" w14:textId="1B59C2D9" w:rsidR="00812BE9" w:rsidRPr="00DF5A53" w:rsidRDefault="00D14BE2" w:rsidP="00E53ECC">
            <w:pPr>
              <w:pStyle w:val="NoSpacing"/>
              <w:rPr>
                <w:rFonts w:cstheme="minorHAnsi"/>
              </w:rPr>
            </w:pPr>
            <w:r w:rsidRPr="00DF5A53">
              <w:rPr>
                <w:rFonts w:cstheme="minorHAnsi"/>
              </w:rPr>
              <w:t>1.09</w:t>
            </w:r>
          </w:p>
        </w:tc>
        <w:tc>
          <w:tcPr>
            <w:tcW w:w="0" w:type="auto"/>
          </w:tcPr>
          <w:p w14:paraId="29C17C5C" w14:textId="77777777" w:rsidR="00812BE9" w:rsidRPr="00DF5A53" w:rsidRDefault="00812BE9" w:rsidP="00E53ECC">
            <w:pPr>
              <w:pStyle w:val="NoSpacing"/>
              <w:rPr>
                <w:rFonts w:cstheme="minorHAnsi"/>
              </w:rPr>
            </w:pPr>
            <w:r w:rsidRPr="00DF5A53">
              <w:rPr>
                <w:rFonts w:cstheme="minorHAnsi"/>
              </w:rPr>
              <w:t xml:space="preserve">8 </w:t>
            </w:r>
            <w:proofErr w:type="spellStart"/>
            <w:r w:rsidRPr="00DF5A53">
              <w:rPr>
                <w:rFonts w:cstheme="minorHAnsi"/>
              </w:rPr>
              <w:t>fo</w:t>
            </w:r>
            <w:proofErr w:type="spellEnd"/>
            <w:r w:rsidRPr="00DF5A53">
              <w:rPr>
                <w:rFonts w:cstheme="minorHAnsi"/>
              </w:rPr>
              <w:t xml:space="preserve"> 10</w:t>
            </w:r>
          </w:p>
        </w:tc>
        <w:tc>
          <w:tcPr>
            <w:tcW w:w="0" w:type="auto"/>
          </w:tcPr>
          <w:p w14:paraId="7ECCB04E" w14:textId="77777777" w:rsidR="00812BE9" w:rsidRPr="00DF5A53" w:rsidRDefault="00812BE9" w:rsidP="00E53ECC">
            <w:pPr>
              <w:pStyle w:val="NoSpacing"/>
              <w:rPr>
                <w:rFonts w:cstheme="minorHAnsi"/>
              </w:rPr>
            </w:pPr>
            <w:r w:rsidRPr="00DF5A53">
              <w:rPr>
                <w:rFonts w:cstheme="minorHAnsi"/>
              </w:rPr>
              <w:t>0.3, 0.4, 0.5, 0.7, 0.8, 0.9, 1.1, 1.2</w:t>
            </w:r>
          </w:p>
        </w:tc>
      </w:tr>
      <w:tr w:rsidR="00812BE9" w:rsidRPr="00DF5A53" w14:paraId="29B112CC" w14:textId="77777777" w:rsidTr="00E53ECC">
        <w:tc>
          <w:tcPr>
            <w:tcW w:w="0" w:type="auto"/>
          </w:tcPr>
          <w:p w14:paraId="1BC569F3" w14:textId="577CAE6E" w:rsidR="00812BE9" w:rsidRPr="00DF5A53" w:rsidRDefault="00D14BE2" w:rsidP="00E53ECC">
            <w:pPr>
              <w:pStyle w:val="NoSpacing"/>
              <w:rPr>
                <w:rFonts w:cstheme="minorHAnsi"/>
              </w:rPr>
            </w:pPr>
            <w:r w:rsidRPr="00DF5A53">
              <w:rPr>
                <w:rFonts w:cstheme="minorHAnsi"/>
              </w:rPr>
              <w:t>1.24</w:t>
            </w:r>
          </w:p>
        </w:tc>
        <w:tc>
          <w:tcPr>
            <w:tcW w:w="0" w:type="auto"/>
          </w:tcPr>
          <w:p w14:paraId="7F7E62BE" w14:textId="77777777" w:rsidR="00812BE9" w:rsidRPr="00DF5A53" w:rsidRDefault="00812BE9" w:rsidP="00E53ECC">
            <w:pPr>
              <w:pStyle w:val="NoSpacing"/>
              <w:rPr>
                <w:rFonts w:cstheme="minorHAnsi"/>
              </w:rPr>
            </w:pPr>
            <w:r w:rsidRPr="00DF5A53">
              <w:rPr>
                <w:rFonts w:cstheme="minorHAnsi"/>
              </w:rPr>
              <w:t xml:space="preserve">9 </w:t>
            </w:r>
            <w:proofErr w:type="spellStart"/>
            <w:r w:rsidRPr="00DF5A53">
              <w:rPr>
                <w:rFonts w:cstheme="minorHAnsi"/>
              </w:rPr>
              <w:t>fo</w:t>
            </w:r>
            <w:proofErr w:type="spellEnd"/>
            <w:r w:rsidRPr="00DF5A53">
              <w:rPr>
                <w:rFonts w:cstheme="minorHAnsi"/>
              </w:rPr>
              <w:t xml:space="preserve"> 10</w:t>
            </w:r>
          </w:p>
        </w:tc>
        <w:tc>
          <w:tcPr>
            <w:tcW w:w="0" w:type="auto"/>
          </w:tcPr>
          <w:p w14:paraId="2E9F2090" w14:textId="1EC54CCA" w:rsidR="00812BE9" w:rsidRPr="00DF5A53" w:rsidRDefault="00812BE9" w:rsidP="00E53ECC">
            <w:pPr>
              <w:pStyle w:val="NoSpacing"/>
              <w:rPr>
                <w:rFonts w:cstheme="minorHAnsi"/>
              </w:rPr>
            </w:pPr>
            <w:r w:rsidRPr="00DF5A53">
              <w:rPr>
                <w:rFonts w:cstheme="minorHAnsi"/>
              </w:rPr>
              <w:t xml:space="preserve">0.3, </w:t>
            </w:r>
            <w:r w:rsidR="00CA6D79" w:rsidRPr="00DF5A53">
              <w:rPr>
                <w:rFonts w:cstheme="minorHAnsi"/>
              </w:rPr>
              <w:t xml:space="preserve">0.4, </w:t>
            </w:r>
            <w:r w:rsidRPr="00DF5A53">
              <w:rPr>
                <w:rFonts w:cstheme="minorHAnsi"/>
              </w:rPr>
              <w:t>0.5, 0.6, 0.7, 0.8, 0.9, 1.0, 1.1</w:t>
            </w:r>
          </w:p>
        </w:tc>
      </w:tr>
      <w:tr w:rsidR="00812BE9" w:rsidRPr="00DF5A53" w14:paraId="01E6B66B" w14:textId="77777777" w:rsidTr="00E53ECC">
        <w:tc>
          <w:tcPr>
            <w:tcW w:w="0" w:type="auto"/>
          </w:tcPr>
          <w:p w14:paraId="092AF7D3" w14:textId="4F04722B" w:rsidR="00812BE9" w:rsidRPr="00DF5A53" w:rsidRDefault="00D14BE2" w:rsidP="00E53ECC">
            <w:pPr>
              <w:pStyle w:val="NoSpacing"/>
              <w:rPr>
                <w:rFonts w:cstheme="minorHAnsi"/>
              </w:rPr>
            </w:pPr>
            <w:r w:rsidRPr="00DF5A53">
              <w:rPr>
                <w:rFonts w:cstheme="minorHAnsi"/>
              </w:rPr>
              <w:t>1.27</w:t>
            </w:r>
          </w:p>
        </w:tc>
        <w:tc>
          <w:tcPr>
            <w:tcW w:w="0" w:type="auto"/>
          </w:tcPr>
          <w:p w14:paraId="507219B7" w14:textId="77777777" w:rsidR="00812BE9" w:rsidRPr="00DF5A53" w:rsidRDefault="00812BE9" w:rsidP="00E53ECC">
            <w:pPr>
              <w:pStyle w:val="NoSpacing"/>
              <w:rPr>
                <w:rFonts w:cstheme="minorHAnsi"/>
              </w:rPr>
            </w:pPr>
            <w:r w:rsidRPr="00DF5A53">
              <w:rPr>
                <w:rFonts w:cstheme="minorHAnsi"/>
              </w:rPr>
              <w:t xml:space="preserve">10 </w:t>
            </w:r>
            <w:proofErr w:type="spellStart"/>
            <w:r w:rsidRPr="00DF5A53">
              <w:rPr>
                <w:rFonts w:cstheme="minorHAnsi"/>
              </w:rPr>
              <w:t>fo</w:t>
            </w:r>
            <w:proofErr w:type="spellEnd"/>
            <w:r w:rsidRPr="00DF5A53">
              <w:rPr>
                <w:rFonts w:cstheme="minorHAnsi"/>
              </w:rPr>
              <w:t xml:space="preserve"> 10</w:t>
            </w:r>
          </w:p>
        </w:tc>
        <w:tc>
          <w:tcPr>
            <w:tcW w:w="0" w:type="auto"/>
          </w:tcPr>
          <w:p w14:paraId="445166EF" w14:textId="77777777" w:rsidR="00812BE9" w:rsidRPr="00DF5A53" w:rsidRDefault="00812BE9" w:rsidP="00E53ECC">
            <w:pPr>
              <w:pStyle w:val="NoSpacing"/>
              <w:rPr>
                <w:rFonts w:cstheme="minorHAnsi"/>
              </w:rPr>
            </w:pPr>
            <w:r w:rsidRPr="00DF5A53">
              <w:rPr>
                <w:rFonts w:cstheme="minorHAnsi"/>
              </w:rPr>
              <w:t>0.3, 0.4, 0.5, 0.6, 0.7, 0.8, 0.9, 1.0, 1.1, 1.2</w:t>
            </w:r>
          </w:p>
        </w:tc>
      </w:tr>
    </w:tbl>
    <w:p w14:paraId="4828CB0E" w14:textId="77777777" w:rsidR="003D59E7" w:rsidRPr="00DF5A53" w:rsidRDefault="003D59E7" w:rsidP="00887C60">
      <w:pPr>
        <w:rPr>
          <w:rFonts w:cstheme="minorHAnsi"/>
        </w:rPr>
      </w:pPr>
    </w:p>
    <w:p w14:paraId="1BEBA55B" w14:textId="77777777" w:rsidR="00887C60" w:rsidRPr="00DF5A53" w:rsidRDefault="00887C60" w:rsidP="00C15C15">
      <w:pPr>
        <w:rPr>
          <w:rFonts w:cstheme="minorHAnsi"/>
        </w:rPr>
      </w:pPr>
      <w:r w:rsidRPr="00DF5A53">
        <w:rPr>
          <w:rFonts w:cstheme="minorHAnsi"/>
        </w:rPr>
        <w:t>Notably, the error magnitude depends on the order in which the biases are added. Clearly, two DWELL biases at 1.2 and 1.1 V lead to more than twice the increase in the classification error (</w:t>
      </w:r>
      <w:r w:rsidRPr="00DF5A53">
        <w:rPr>
          <w:rStyle w:val="mo"/>
          <w:rFonts w:ascii="Cambria Math" w:hAnsi="Cambria Math" w:cs="Cambria Math"/>
          <w:sz w:val="25"/>
          <w:szCs w:val="25"/>
          <w:bdr w:val="none" w:sz="0" w:space="0" w:color="auto" w:frame="1"/>
        </w:rPr>
        <w:t>∼</w:t>
      </w:r>
      <w:r w:rsidRPr="00DF5A53">
        <w:rPr>
          <w:rStyle w:val="mn"/>
          <w:rFonts w:cstheme="minorHAnsi"/>
          <w:sz w:val="25"/>
          <w:szCs w:val="25"/>
          <w:bdr w:val="none" w:sz="0" w:space="0" w:color="auto" w:frame="1"/>
        </w:rPr>
        <w:t>50</w:t>
      </w:r>
      <w:r w:rsidRPr="00DF5A53">
        <w:rPr>
          <w:rStyle w:val="mi"/>
          <w:rFonts w:cstheme="minorHAnsi"/>
          <w:sz w:val="25"/>
          <w:szCs w:val="25"/>
          <w:bdr w:val="none" w:sz="0" w:space="0" w:color="auto" w:frame="1"/>
        </w:rPr>
        <w:t>%</w:t>
      </w:r>
      <w:r w:rsidRPr="00DF5A53">
        <w:rPr>
          <w:rFonts w:cstheme="minorHAnsi"/>
        </w:rPr>
        <w:t>) compared to biases at 0.3 and 0.4 V (18%). The trend is similar up to 5–6 biases used for classification.</w:t>
      </w:r>
    </w:p>
    <w:p w14:paraId="3A335685" w14:textId="77777777" w:rsidR="00887C60" w:rsidRPr="00DF5A53" w:rsidRDefault="00887C60" w:rsidP="00C15C15">
      <w:pPr>
        <w:rPr>
          <w:rFonts w:cstheme="minorHAnsi"/>
        </w:rPr>
      </w:pPr>
      <w:r w:rsidRPr="00DF5A53">
        <w:rPr>
          <w:rFonts w:cstheme="minorHAnsi"/>
        </w:rPr>
        <w:t>Tables V–VII present the results of an exhaustive search for selection of optimal combinations of biases, minimizing the average classification error for the Mahalanobis-distance classifier, as a function of number of biases used. Table V presents the results for granite, limestone and the </w:t>
      </w:r>
      <w:r w:rsidRPr="00DF5A53">
        <w:rPr>
          <w:rStyle w:val="mi"/>
          <w:rFonts w:cstheme="minorHAnsi"/>
          <w:sz w:val="25"/>
          <w:szCs w:val="25"/>
          <w:bdr w:val="none" w:sz="0" w:space="0" w:color="auto" w:frame="1"/>
        </w:rPr>
        <w:t>MW</w:t>
      </w:r>
      <w:r w:rsidRPr="00DF5A53">
        <w:rPr>
          <w:rStyle w:val="mn"/>
          <w:rFonts w:cstheme="minorHAnsi"/>
          <w:sz w:val="18"/>
          <w:szCs w:val="18"/>
          <w:bdr w:val="none" w:sz="0" w:space="0" w:color="auto" w:frame="1"/>
        </w:rPr>
        <w:t>2</w:t>
      </w:r>
      <w:r w:rsidRPr="00DF5A53">
        <w:rPr>
          <w:rFonts w:cstheme="minorHAnsi"/>
        </w:rPr>
        <w:t> filter classification problem. Table VI presents the results for the pair granite and limestone, and Table VII presents the results for granite and hornfels. The overall trend in the results presented in Tables V–VII demonstrates that as the number of biases increases, the classification error decreases. For example, the optimal combination of two bias voltages gives a classification error of approximately 6% for the granite, limestone and the </w:t>
      </w:r>
      <w:r w:rsidRPr="00DF5A53">
        <w:rPr>
          <w:rStyle w:val="mi"/>
          <w:rFonts w:cstheme="minorHAnsi"/>
          <w:sz w:val="25"/>
          <w:szCs w:val="25"/>
          <w:bdr w:val="none" w:sz="0" w:space="0" w:color="auto" w:frame="1"/>
        </w:rPr>
        <w:t>MW</w:t>
      </w:r>
      <w:r w:rsidRPr="00DF5A53">
        <w:rPr>
          <w:rStyle w:val="mn"/>
          <w:rFonts w:cstheme="minorHAnsi"/>
          <w:sz w:val="18"/>
          <w:szCs w:val="18"/>
          <w:bdr w:val="none" w:sz="0" w:space="0" w:color="auto" w:frame="1"/>
        </w:rPr>
        <w:t>2</w:t>
      </w:r>
      <w:r w:rsidRPr="00DF5A53">
        <w:rPr>
          <w:rFonts w:cstheme="minorHAnsi"/>
        </w:rPr>
        <w:t> filter classification problem, while using nine of ten biases leads to an error of less than 1%. For the granite-limestone pair, the optimal combination of two bias voltages gives a classification error of approximately 4%, while for the optimal combination of nine of ten band the error is again less than 1%. Same observations hold for granite and hornfels as seen from the results presented in Table VII. Note however that in all three cases, optimal combinations of five biases and above give almost the same classification error as the case when all biases are used.</w:t>
      </w:r>
    </w:p>
    <w:p w14:paraId="17219693" w14:textId="1A2C680C" w:rsidR="00887C60" w:rsidRPr="00DF5A53" w:rsidRDefault="00887C60" w:rsidP="00C15C15">
      <w:pPr>
        <w:pStyle w:val="Heading1"/>
        <w:rPr>
          <w:rFonts w:asciiTheme="minorHAnsi" w:hAnsiTheme="minorHAnsi" w:cstheme="minorHAnsi"/>
        </w:rPr>
      </w:pPr>
      <w:r w:rsidRPr="00DF5A53">
        <w:rPr>
          <w:rFonts w:asciiTheme="minorHAnsi" w:hAnsiTheme="minorHAnsi" w:cstheme="minorHAnsi"/>
        </w:rPr>
        <w:t>SECTION V.</w:t>
      </w:r>
      <w:r w:rsidR="00C15C15" w:rsidRPr="00DF5A53">
        <w:rPr>
          <w:rFonts w:asciiTheme="minorHAnsi" w:hAnsiTheme="minorHAnsi" w:cstheme="minorHAnsi"/>
        </w:rPr>
        <w:t xml:space="preserve"> </w:t>
      </w:r>
      <w:r w:rsidRPr="00DF5A53">
        <w:rPr>
          <w:rFonts w:asciiTheme="minorHAnsi" w:hAnsiTheme="minorHAnsi" w:cstheme="minorHAnsi"/>
        </w:rPr>
        <w:t>Conclusion</w:t>
      </w:r>
    </w:p>
    <w:p w14:paraId="7E9A51D3" w14:textId="77777777" w:rsidR="00887C60" w:rsidRPr="00DF5A53" w:rsidRDefault="00887C60" w:rsidP="00C15C15">
      <w:pPr>
        <w:rPr>
          <w:rFonts w:cstheme="minorHAnsi"/>
        </w:rPr>
      </w:pPr>
      <w:r w:rsidRPr="00DF5A53">
        <w:rPr>
          <w:rFonts w:cstheme="minorHAnsi"/>
        </w:rPr>
        <w:t>In this paper, we have demonstrated for the first time the MS-based classification of the DWELL FPA by exploiting the DWELL's bias tunability along with traditional and customized algorithms. The DWELL FPA performance has been validated using two classification problems: 1) separation between three mid IR spectral filters and 2) discrimination among two pairs of rocks and a filter. The second classification problem is more challenging than the first one as the rocks exhibit lower overall spectral contrast within the tuning range of the DWELL FPA.</w:t>
      </w:r>
    </w:p>
    <w:p w14:paraId="01421659" w14:textId="77777777" w:rsidR="00887C60" w:rsidRPr="00DF5A53" w:rsidRDefault="00887C60" w:rsidP="00C15C15">
      <w:pPr>
        <w:rPr>
          <w:rFonts w:cstheme="minorHAnsi"/>
        </w:rPr>
      </w:pPr>
      <w:r w:rsidRPr="00DF5A53">
        <w:rPr>
          <w:rFonts w:cstheme="minorHAnsi"/>
        </w:rPr>
        <w:t>Our verification studies with the DWELL FPA data allow us to draw several conclusions. First, the studies show that, as a result of its bias tunability, the DWELL FPA can successfully capture spectral contrast between different materials, which, in turn, enables their accurate classification. Second, the results from the separability and classification analysis for optimal bias selection in both problems demonstrate that accurate classification can be achieved by either considering a broader range of spectral information, i.e., by using all bias voltages, or by using specific biases, or combination thereof. Our results also indicate that the optimal subselection of the bias range depends on the classification problem. As expected, the optimal selection of biases varies from case to case. Finally, a customized feature-selection algorithms that specifically addresses the abundant spectral overlap and noise in the DWELL bands, such as the CCFS, can additionally enhance the MS capability of the DWELL FPA by selecting only few optimized superposition bands that yield the same classification results as when using all DWELL FPA bands.</w:t>
      </w:r>
    </w:p>
    <w:p w14:paraId="5F601033" w14:textId="77777777" w:rsidR="00887C60" w:rsidRPr="00DF5A53" w:rsidRDefault="00887C60" w:rsidP="00C15C15">
      <w:pPr>
        <w:pStyle w:val="Heading2"/>
        <w:rPr>
          <w:rFonts w:asciiTheme="minorHAnsi" w:hAnsiTheme="minorHAnsi" w:cstheme="minorHAnsi"/>
        </w:rPr>
      </w:pPr>
      <w:r w:rsidRPr="00DF5A53">
        <w:rPr>
          <w:rFonts w:asciiTheme="minorHAnsi" w:hAnsiTheme="minorHAnsi" w:cstheme="minorHAnsi"/>
        </w:rPr>
        <w:t>ACKNOWLEDGMENT</w:t>
      </w:r>
    </w:p>
    <w:p w14:paraId="035A5364" w14:textId="1BA2E2AB" w:rsidR="00887C60" w:rsidRPr="00DF5A53" w:rsidRDefault="00887C60" w:rsidP="00C15C15">
      <w:pPr>
        <w:rPr>
          <w:rFonts w:cstheme="minorHAnsi"/>
        </w:rPr>
      </w:pPr>
      <w:r w:rsidRPr="00DF5A53">
        <w:rPr>
          <w:rFonts w:cstheme="minorHAnsi"/>
        </w:rPr>
        <w:t>The authors would like to thank Dr. L. J. Crossey and Dr. V. Atudorei with the Department of Earth and Planetary Sciences, University of New Mexico, for providing rock samples.</w:t>
      </w:r>
    </w:p>
    <w:p w14:paraId="52DE8DD1" w14:textId="45FDFA3B" w:rsidR="009E48F5" w:rsidRPr="00DF5A53" w:rsidRDefault="009E48F5" w:rsidP="009E48F5">
      <w:pPr>
        <w:pStyle w:val="Heading1"/>
        <w:rPr>
          <w:rFonts w:asciiTheme="minorHAnsi" w:hAnsiTheme="minorHAnsi" w:cstheme="minorHAnsi"/>
        </w:rPr>
      </w:pPr>
      <w:r w:rsidRPr="00DF5A53">
        <w:rPr>
          <w:rFonts w:asciiTheme="minorHAnsi" w:hAnsiTheme="minorHAnsi" w:cstheme="minorHAnsi"/>
        </w:rPr>
        <w:t>References</w:t>
      </w:r>
    </w:p>
    <w:p w14:paraId="6AC1AB4E" w14:textId="142A1C0A" w:rsidR="00946D07" w:rsidRPr="00DF5A53" w:rsidRDefault="00946D07" w:rsidP="00C93B95">
      <w:pPr>
        <w:pStyle w:val="ListParagraph"/>
        <w:numPr>
          <w:ilvl w:val="0"/>
          <w:numId w:val="2"/>
        </w:numPr>
        <w:shd w:val="clear" w:color="auto" w:fill="FFFFFF"/>
        <w:rPr>
          <w:rFonts w:cstheme="minorHAnsi"/>
          <w:color w:val="333333"/>
        </w:rPr>
      </w:pPr>
      <w:r w:rsidRPr="00DF5A53">
        <w:rPr>
          <w:rFonts w:cstheme="minorHAnsi"/>
          <w:color w:val="333333"/>
        </w:rPr>
        <w:t>C. A. Musca, J. Antoszewski, K. J. Winchester, K. K. M. B. D. S. A. J. Keating, T. Nguyen, J. M. Dell, L. Faraone, P. Mitra, J. D. Beck, M. R. Skokan, J. E. Robinson, "Monolithic integration of an infrared photon detector with a MEMS-based tunable filter", </w:t>
      </w:r>
      <w:r w:rsidRPr="00DF5A53">
        <w:rPr>
          <w:rStyle w:val="Emphasis"/>
          <w:rFonts w:cstheme="minorHAnsi"/>
          <w:color w:val="333333"/>
        </w:rPr>
        <w:t>IEEE Electron Device Lett.</w:t>
      </w:r>
      <w:r w:rsidRPr="00DF5A53">
        <w:rPr>
          <w:rFonts w:cstheme="minorHAnsi"/>
          <w:color w:val="333333"/>
        </w:rPr>
        <w:t>, vol. 26, no. 12, pp. 888-890, Dec. 2005.</w:t>
      </w:r>
    </w:p>
    <w:p w14:paraId="7EF0C9A1" w14:textId="718A7175" w:rsidR="00946D07" w:rsidRPr="00DF5A53" w:rsidRDefault="00946D07" w:rsidP="00C93B95">
      <w:pPr>
        <w:pStyle w:val="ListParagraph"/>
        <w:numPr>
          <w:ilvl w:val="0"/>
          <w:numId w:val="2"/>
        </w:numPr>
        <w:shd w:val="clear" w:color="auto" w:fill="FFFFFF"/>
        <w:rPr>
          <w:rFonts w:cstheme="minorHAnsi"/>
          <w:color w:val="333333"/>
        </w:rPr>
      </w:pPr>
      <w:r w:rsidRPr="00DF5A53">
        <w:rPr>
          <w:rFonts w:cstheme="minorHAnsi"/>
          <w:color w:val="333333"/>
        </w:rPr>
        <w:t>N. Gupta, R. Dahmani, S. Choy, "Acousto-optic tunable filter based visible- to near-infrared spectropolarimetric imager", </w:t>
      </w:r>
      <w:r w:rsidRPr="00DF5A53">
        <w:rPr>
          <w:rStyle w:val="Emphasis"/>
          <w:rFonts w:cstheme="minorHAnsi"/>
          <w:color w:val="333333"/>
        </w:rPr>
        <w:t>Opt. Eng.</w:t>
      </w:r>
      <w:r w:rsidRPr="00DF5A53">
        <w:rPr>
          <w:rFonts w:cstheme="minorHAnsi"/>
          <w:color w:val="333333"/>
        </w:rPr>
        <w:t>, vol. 41, pp. 1033-1038, May 2002.</w:t>
      </w:r>
    </w:p>
    <w:p w14:paraId="5F38DBAB" w14:textId="14386DCB" w:rsidR="00946D07" w:rsidRPr="00DF5A53" w:rsidRDefault="00946D07" w:rsidP="00C93B95">
      <w:pPr>
        <w:pStyle w:val="ListParagraph"/>
        <w:numPr>
          <w:ilvl w:val="0"/>
          <w:numId w:val="2"/>
        </w:numPr>
        <w:shd w:val="clear" w:color="auto" w:fill="FFFFFF"/>
        <w:rPr>
          <w:rFonts w:cstheme="minorHAnsi"/>
          <w:color w:val="333333"/>
        </w:rPr>
      </w:pPr>
      <w:r w:rsidRPr="00DF5A53">
        <w:rPr>
          <w:rFonts w:cstheme="minorHAnsi"/>
          <w:color w:val="333333"/>
        </w:rPr>
        <w:t>S. Krishna, " Newly-demonstrated 320 \$times\$ 256 focal plane array uses quantum-dot-based detectors ", </w:t>
      </w:r>
      <w:r w:rsidRPr="00DF5A53">
        <w:rPr>
          <w:rStyle w:val="Emphasis"/>
          <w:rFonts w:cstheme="minorHAnsi"/>
          <w:color w:val="333333"/>
        </w:rPr>
        <w:t>Int. Society for Opt. Eng. (SPIE)</w:t>
      </w:r>
      <w:r w:rsidRPr="00DF5A53">
        <w:rPr>
          <w:rFonts w:cstheme="minorHAnsi"/>
          <w:color w:val="333333"/>
        </w:rPr>
        <w:t>, pp. 1-2, 2006.</w:t>
      </w:r>
    </w:p>
    <w:p w14:paraId="54236C9F" w14:textId="3A344483" w:rsidR="00946D07" w:rsidRPr="00DF5A53" w:rsidRDefault="00946D07" w:rsidP="00C93B95">
      <w:pPr>
        <w:pStyle w:val="ListParagraph"/>
        <w:numPr>
          <w:ilvl w:val="0"/>
          <w:numId w:val="2"/>
        </w:numPr>
        <w:shd w:val="clear" w:color="auto" w:fill="FFFFFF"/>
        <w:rPr>
          <w:rFonts w:cstheme="minorHAnsi"/>
          <w:color w:val="333333"/>
        </w:rPr>
      </w:pPr>
      <w:r w:rsidRPr="00DF5A53">
        <w:rPr>
          <w:rFonts w:cstheme="minorHAnsi"/>
          <w:color w:val="333333"/>
        </w:rPr>
        <w:t>S. D. Gunapala, S. V. Bandara, C. J. Hill, D. Z. Ting, J. K. Liu, S. B. Rafol, E. R. Blazejewski, J. M. Mumolo, S. A. Keo, S. Krishna, Y.-C. Chang, C. A. Shott, "640 1048576; 512 pixels long-wavelength infrared (LWIR) quantum-dot infrared photodetector (QDIP) imaging focal plane array", </w:t>
      </w:r>
      <w:r w:rsidRPr="00DF5A53">
        <w:rPr>
          <w:rStyle w:val="Emphasis"/>
          <w:rFonts w:cstheme="minorHAnsi"/>
          <w:color w:val="333333"/>
        </w:rPr>
        <w:t>IEEE J. Quantum Electron.</w:t>
      </w:r>
      <w:r w:rsidRPr="00DF5A53">
        <w:rPr>
          <w:rFonts w:cstheme="minorHAnsi"/>
          <w:color w:val="333333"/>
        </w:rPr>
        <w:t>, vol. 43, pp. 230-237, 2007.</w:t>
      </w:r>
    </w:p>
    <w:p w14:paraId="32465AEA" w14:textId="3855ED45" w:rsidR="00946D07" w:rsidRPr="00DF5A53" w:rsidRDefault="00946D07" w:rsidP="00C93B95">
      <w:pPr>
        <w:pStyle w:val="ListParagraph"/>
        <w:numPr>
          <w:ilvl w:val="0"/>
          <w:numId w:val="2"/>
        </w:numPr>
        <w:shd w:val="clear" w:color="auto" w:fill="FFFFFF"/>
        <w:rPr>
          <w:rFonts w:cstheme="minorHAnsi"/>
          <w:color w:val="333333"/>
        </w:rPr>
      </w:pPr>
      <w:r w:rsidRPr="00DF5A53">
        <w:rPr>
          <w:rFonts w:cstheme="minorHAnsi"/>
          <w:color w:val="333333"/>
        </w:rPr>
        <w:t>S. Krishna, D. Forman, S. Annamalai, P. Dow, P. Varangis, T. Tumolillo, A. Gray, J. Zilko, K. Sun, M. Liu, J. Campbell, D. Carothers, "Demonstration of a 320 by 256 two-color focal plane array using InAs/InGaAs quantum dots in well detectors", </w:t>
      </w:r>
      <w:r w:rsidRPr="00DF5A53">
        <w:rPr>
          <w:rStyle w:val="Emphasis"/>
          <w:rFonts w:cstheme="minorHAnsi"/>
          <w:color w:val="333333"/>
        </w:rPr>
        <w:t>Appl. Phys. Lett.</w:t>
      </w:r>
      <w:r w:rsidRPr="00DF5A53">
        <w:rPr>
          <w:rFonts w:cstheme="minorHAnsi"/>
          <w:color w:val="333333"/>
        </w:rPr>
        <w:t>, vol. 86, pp. 1935011-1935013, 2005.</w:t>
      </w:r>
    </w:p>
    <w:p w14:paraId="2542A210" w14:textId="1DBC2780" w:rsidR="00946D07" w:rsidRPr="00DF5A53" w:rsidRDefault="00946D07" w:rsidP="00C93B95">
      <w:pPr>
        <w:pStyle w:val="ListParagraph"/>
        <w:numPr>
          <w:ilvl w:val="0"/>
          <w:numId w:val="2"/>
        </w:numPr>
        <w:shd w:val="clear" w:color="auto" w:fill="FFFFFF"/>
        <w:rPr>
          <w:rFonts w:cstheme="minorHAnsi"/>
          <w:color w:val="333333"/>
        </w:rPr>
      </w:pPr>
      <w:r w:rsidRPr="00DF5A53">
        <w:rPr>
          <w:rFonts w:cstheme="minorHAnsi"/>
          <w:color w:val="333333"/>
        </w:rPr>
        <w:t>D. A. B. Miller, D. S. Chemla, T. C. Damen, A. C. Gossard, W. Wiegmann, T. H. Wood, C. A. Burrus, "Band-edge electroabsorption in quantum well structures: The quantum-confined stark effect", </w:t>
      </w:r>
      <w:r w:rsidRPr="00DF5A53">
        <w:rPr>
          <w:rStyle w:val="Emphasis"/>
          <w:rFonts w:cstheme="minorHAnsi"/>
          <w:color w:val="333333"/>
        </w:rPr>
        <w:t>Phys. Rev. Lett.</w:t>
      </w:r>
      <w:r w:rsidRPr="00DF5A53">
        <w:rPr>
          <w:rFonts w:cstheme="minorHAnsi"/>
          <w:color w:val="333333"/>
        </w:rPr>
        <w:t>, vol. 53, pp. 2173-2176, 1984.</w:t>
      </w:r>
    </w:p>
    <w:p w14:paraId="7F5A625C" w14:textId="19B3CAC8" w:rsidR="00946D07" w:rsidRPr="00DF5A53" w:rsidRDefault="00946D07" w:rsidP="00C93B95">
      <w:pPr>
        <w:pStyle w:val="ListParagraph"/>
        <w:numPr>
          <w:ilvl w:val="0"/>
          <w:numId w:val="2"/>
        </w:numPr>
        <w:shd w:val="clear" w:color="auto" w:fill="FFFFFF"/>
        <w:rPr>
          <w:rFonts w:cstheme="minorHAnsi"/>
          <w:color w:val="333333"/>
        </w:rPr>
      </w:pPr>
      <w:r w:rsidRPr="00DF5A53">
        <w:rPr>
          <w:rFonts w:cstheme="minorHAnsi"/>
          <w:color w:val="333333"/>
        </w:rPr>
        <w:t>P. Aivaliotis, N. Vukmirovic, E. A. Zibik, J. W. Cockburn, D. Indjin, P. Harrison, C. Groves, J. P. R. David, M. Hopkinson, L. R. Wilson, "Stark shift of the spectral response in quantum dots-in-a-well infrared photodectors", </w:t>
      </w:r>
      <w:r w:rsidRPr="00DF5A53">
        <w:rPr>
          <w:rStyle w:val="Emphasis"/>
          <w:rFonts w:cstheme="minorHAnsi"/>
          <w:color w:val="333333"/>
        </w:rPr>
        <w:t>J. Phys. D</w:t>
      </w:r>
      <w:r w:rsidRPr="00DF5A53">
        <w:rPr>
          <w:rFonts w:cstheme="minorHAnsi"/>
          <w:color w:val="333333"/>
        </w:rPr>
        <w:t>, vol. 40, pp. 5537-5540, 2007.</w:t>
      </w:r>
    </w:p>
    <w:p w14:paraId="4434C0CD" w14:textId="0415E015" w:rsidR="00946D07" w:rsidRPr="00DF5A53" w:rsidRDefault="00946D07" w:rsidP="00C93B95">
      <w:pPr>
        <w:pStyle w:val="ListParagraph"/>
        <w:numPr>
          <w:ilvl w:val="0"/>
          <w:numId w:val="2"/>
        </w:numPr>
        <w:shd w:val="clear" w:color="auto" w:fill="FFFFFF"/>
        <w:rPr>
          <w:rFonts w:cstheme="minorHAnsi"/>
          <w:color w:val="333333"/>
        </w:rPr>
      </w:pPr>
      <w:r w:rsidRPr="00DF5A53">
        <w:rPr>
          <w:rFonts w:cstheme="minorHAnsi"/>
          <w:color w:val="333333"/>
        </w:rPr>
        <w:t>. Sakoglu, M. M. Hayat, J. S. Tyo, P. Dowd, S. Annamalai, K. T. Posani, S. Krishna, "Statistical adaptive sensing by detectors with spectrally overlapping bands", </w:t>
      </w:r>
      <w:r w:rsidRPr="00DF5A53">
        <w:rPr>
          <w:rStyle w:val="Emphasis"/>
          <w:rFonts w:cstheme="minorHAnsi"/>
          <w:color w:val="333333"/>
        </w:rPr>
        <w:t>Appl. Opt.</w:t>
      </w:r>
      <w:r w:rsidRPr="00DF5A53">
        <w:rPr>
          <w:rFonts w:cstheme="minorHAnsi"/>
          <w:color w:val="333333"/>
        </w:rPr>
        <w:t>, vol. 45, pp. 7224-7234, 2006.</w:t>
      </w:r>
    </w:p>
    <w:p w14:paraId="335B9ADC" w14:textId="5B55A5D4" w:rsidR="00946D07" w:rsidRPr="00DF5A53" w:rsidRDefault="00946D07" w:rsidP="00C93B95">
      <w:pPr>
        <w:pStyle w:val="ListParagraph"/>
        <w:numPr>
          <w:ilvl w:val="0"/>
          <w:numId w:val="2"/>
        </w:numPr>
        <w:shd w:val="clear" w:color="auto" w:fill="FFFFFF"/>
        <w:rPr>
          <w:rFonts w:cstheme="minorHAnsi"/>
          <w:color w:val="333333"/>
        </w:rPr>
      </w:pPr>
      <w:r w:rsidRPr="00DF5A53">
        <w:rPr>
          <w:rFonts w:cstheme="minorHAnsi"/>
          <w:color w:val="333333"/>
        </w:rPr>
        <w:t>W.-Y. Jang, M. M. Hayat, J. S. Tyo, R. S. Attaluri, T. E. Vandervelde, Y. D. Sharma, R. Shenoi, A. Stintz, E. R. Cantwell, S. Bender, S. Krishna, "Demonstration of bias controlled algorithmic tuning of quantum dots in a well mid-infrared detectors", </w:t>
      </w:r>
      <w:r w:rsidRPr="00DF5A53">
        <w:rPr>
          <w:rStyle w:val="Emphasis"/>
          <w:rFonts w:cstheme="minorHAnsi"/>
          <w:color w:val="333333"/>
        </w:rPr>
        <w:t>IEEE J. Quantum Electron.</w:t>
      </w:r>
      <w:r w:rsidRPr="00DF5A53">
        <w:rPr>
          <w:rFonts w:cstheme="minorHAnsi"/>
          <w:color w:val="333333"/>
        </w:rPr>
        <w:t>, vol. 45, pp. 5537-5540, 2009.</w:t>
      </w:r>
    </w:p>
    <w:p w14:paraId="2272B601" w14:textId="095BAB41" w:rsidR="00946D07" w:rsidRPr="00DF5A53" w:rsidRDefault="00946D07" w:rsidP="00C93B95">
      <w:pPr>
        <w:pStyle w:val="ListParagraph"/>
        <w:numPr>
          <w:ilvl w:val="0"/>
          <w:numId w:val="2"/>
        </w:numPr>
        <w:shd w:val="clear" w:color="auto" w:fill="FFFFFF"/>
        <w:rPr>
          <w:rFonts w:cstheme="minorHAnsi"/>
          <w:color w:val="333333"/>
        </w:rPr>
      </w:pPr>
      <w:r w:rsidRPr="00DF5A53">
        <w:rPr>
          <w:rFonts w:cstheme="minorHAnsi"/>
          <w:color w:val="333333"/>
        </w:rPr>
        <w:t>W.-Y. Jang, M. M. Hayat, S. Bender, Y. D. Sharma, J. Shao, S. Krishna, "Performance enhancement of an algorithmic spectrometer with quantum-dots-in-a-well infrared photodetectors", </w:t>
      </w:r>
      <w:r w:rsidRPr="00DF5A53">
        <w:rPr>
          <w:rStyle w:val="Emphasis"/>
          <w:rFonts w:cstheme="minorHAnsi"/>
          <w:color w:val="333333"/>
        </w:rPr>
        <w:t>Proc. Int. Symp. Spectral Sensing Research (ISSSR 08)</w:t>
      </w:r>
      <w:r w:rsidRPr="00DF5A53">
        <w:rPr>
          <w:rFonts w:cstheme="minorHAnsi"/>
          <w:color w:val="333333"/>
        </w:rPr>
        <w:t>, pp. 1, 2008-Jun.-2327.</w:t>
      </w:r>
    </w:p>
    <w:p w14:paraId="5FF24874" w14:textId="43102DC4" w:rsidR="00946D07" w:rsidRPr="00DF5A53" w:rsidRDefault="00946D07" w:rsidP="00C93B95">
      <w:pPr>
        <w:pStyle w:val="ListParagraph"/>
        <w:numPr>
          <w:ilvl w:val="0"/>
          <w:numId w:val="2"/>
        </w:numPr>
        <w:shd w:val="clear" w:color="auto" w:fill="FFFFFF"/>
        <w:rPr>
          <w:rFonts w:cstheme="minorHAnsi"/>
          <w:color w:val="333333"/>
        </w:rPr>
      </w:pPr>
      <w:r w:rsidRPr="00DF5A53">
        <w:rPr>
          <w:rFonts w:cstheme="minorHAnsi"/>
          <w:color w:val="333333"/>
        </w:rPr>
        <w:t>B. S. Paskaleva, M. M. Hayat, Z. Wang, J. S. Tyo, S. Krishna, "Canonical correlation feature selection for sensors with overlapping bands: Theory and application", </w:t>
      </w:r>
      <w:r w:rsidRPr="00DF5A53">
        <w:rPr>
          <w:rStyle w:val="Emphasis"/>
          <w:rFonts w:cstheme="minorHAnsi"/>
          <w:color w:val="333333"/>
        </w:rPr>
        <w:t>IEEE Trans. Geosci. Remote Sens.</w:t>
      </w:r>
      <w:r w:rsidRPr="00DF5A53">
        <w:rPr>
          <w:rFonts w:cstheme="minorHAnsi"/>
          <w:color w:val="333333"/>
        </w:rPr>
        <w:t>, vol. 46, no. 10, pp. 3346-3358, 2008.</w:t>
      </w:r>
    </w:p>
    <w:p w14:paraId="60FBA734" w14:textId="353A77FB" w:rsidR="00946D07" w:rsidRPr="00DF5A53" w:rsidRDefault="00946D07" w:rsidP="00C93B95">
      <w:pPr>
        <w:pStyle w:val="ListParagraph"/>
        <w:numPr>
          <w:ilvl w:val="0"/>
          <w:numId w:val="2"/>
        </w:numPr>
        <w:shd w:val="clear" w:color="auto" w:fill="FFFFFF"/>
        <w:rPr>
          <w:rFonts w:cstheme="minorHAnsi"/>
          <w:color w:val="333333"/>
        </w:rPr>
      </w:pPr>
      <w:r w:rsidRPr="00DF5A53">
        <w:rPr>
          <w:rFonts w:cstheme="minorHAnsi"/>
          <w:color w:val="333333"/>
        </w:rPr>
        <w:t>W.-Y. Jang, B. Paskaleva, M. M. Hayat, S. Krishna, "Spectrally adaptive nanoscale quantum dot sensors" in Handbook of Science and Technology for Homeland Security, New York:Wiley, 2010.</w:t>
      </w:r>
    </w:p>
    <w:p w14:paraId="0DEF676F" w14:textId="504A26FF" w:rsidR="00946D07" w:rsidRPr="00DF5A53" w:rsidRDefault="00946D07" w:rsidP="00C93B95">
      <w:pPr>
        <w:pStyle w:val="ListParagraph"/>
        <w:numPr>
          <w:ilvl w:val="0"/>
          <w:numId w:val="2"/>
        </w:numPr>
        <w:shd w:val="clear" w:color="auto" w:fill="FFFFFF"/>
        <w:rPr>
          <w:rFonts w:cstheme="minorHAnsi"/>
          <w:color w:val="333333"/>
        </w:rPr>
      </w:pPr>
      <w:r w:rsidRPr="00DF5A53">
        <w:rPr>
          <w:rFonts w:cstheme="minorHAnsi"/>
          <w:color w:val="333333"/>
        </w:rPr>
        <w:t>S. Krishna, "InAs/InGaAs quantum dots in a well photodetectors", </w:t>
      </w:r>
      <w:r w:rsidRPr="00DF5A53">
        <w:rPr>
          <w:rStyle w:val="Emphasis"/>
          <w:rFonts w:cstheme="minorHAnsi"/>
          <w:color w:val="333333"/>
        </w:rPr>
        <w:t>J. Phys. D: Appl. Phys.</w:t>
      </w:r>
      <w:r w:rsidRPr="00DF5A53">
        <w:rPr>
          <w:rFonts w:cstheme="minorHAnsi"/>
          <w:color w:val="333333"/>
        </w:rPr>
        <w:t>, vol. 38, pp. 2142-2150, 2005.</w:t>
      </w:r>
    </w:p>
    <w:p w14:paraId="57211967" w14:textId="24D45D87" w:rsidR="00946D07" w:rsidRPr="00DF5A53" w:rsidRDefault="00946D07" w:rsidP="00C93B95">
      <w:pPr>
        <w:pStyle w:val="ListParagraph"/>
        <w:numPr>
          <w:ilvl w:val="0"/>
          <w:numId w:val="2"/>
        </w:numPr>
        <w:shd w:val="clear" w:color="auto" w:fill="FFFFFF"/>
        <w:rPr>
          <w:rFonts w:cstheme="minorHAnsi"/>
          <w:color w:val="333333"/>
        </w:rPr>
      </w:pPr>
      <w:r w:rsidRPr="00DF5A53">
        <w:rPr>
          <w:rFonts w:cstheme="minorHAnsi"/>
          <w:color w:val="333333"/>
        </w:rPr>
        <w:t>J. Andrews, W.-Y. Jang, J. E. Pezoa, Y. D. Sharma, S. J. Lee, S. K. Noh, M. M. Hayat, S. Restaino, S. W. Teare, S. Krishna, "Demonstration of a bias tunable quantum dots-in-a-well focal plane array", </w:t>
      </w:r>
      <w:r w:rsidRPr="00DF5A53">
        <w:rPr>
          <w:rStyle w:val="Emphasis"/>
          <w:rFonts w:cstheme="minorHAnsi"/>
          <w:color w:val="333333"/>
        </w:rPr>
        <w:t>Infrared Phys. Technol.</w:t>
      </w:r>
      <w:r w:rsidRPr="00DF5A53">
        <w:rPr>
          <w:rFonts w:cstheme="minorHAnsi"/>
          <w:color w:val="333333"/>
        </w:rPr>
        <w:t>, vol. 52, pp. 380-384, Nov. 2009.</w:t>
      </w:r>
    </w:p>
    <w:p w14:paraId="2A762FAE" w14:textId="238B662B" w:rsidR="00946D07" w:rsidRPr="00DF5A53" w:rsidRDefault="00946D07" w:rsidP="00C93B95">
      <w:pPr>
        <w:pStyle w:val="ListParagraph"/>
        <w:numPr>
          <w:ilvl w:val="0"/>
          <w:numId w:val="2"/>
        </w:numPr>
        <w:shd w:val="clear" w:color="auto" w:fill="FFFFFF"/>
        <w:rPr>
          <w:rFonts w:cstheme="minorHAnsi"/>
          <w:color w:val="333333"/>
        </w:rPr>
      </w:pPr>
      <w:r w:rsidRPr="00DF5A53">
        <w:rPr>
          <w:rFonts w:cstheme="minorHAnsi"/>
          <w:color w:val="333333"/>
        </w:rPr>
        <w:t>E. Varley, M. Lenz, S. J. Lee, J. S. Brown, D. A. Ramirez, A. Stintz, S. Krishna, "Single bump two-color quantum dot camera", </w:t>
      </w:r>
      <w:r w:rsidRPr="00DF5A53">
        <w:rPr>
          <w:rStyle w:val="Emphasis"/>
          <w:rFonts w:cstheme="minorHAnsi"/>
          <w:color w:val="333333"/>
        </w:rPr>
        <w:t>Appl. Phys. Lett.</w:t>
      </w:r>
      <w:r w:rsidRPr="00DF5A53">
        <w:rPr>
          <w:rFonts w:cstheme="minorHAnsi"/>
          <w:color w:val="333333"/>
        </w:rPr>
        <w:t>, vol. 91, pp. 081120-1-3, 2007.</w:t>
      </w:r>
    </w:p>
    <w:p w14:paraId="64CB27D4" w14:textId="280DF899" w:rsidR="00946D07" w:rsidRPr="00DF5A53" w:rsidRDefault="00946D07" w:rsidP="00C93B95">
      <w:pPr>
        <w:pStyle w:val="ListParagraph"/>
        <w:numPr>
          <w:ilvl w:val="0"/>
          <w:numId w:val="2"/>
        </w:numPr>
        <w:shd w:val="clear" w:color="auto" w:fill="FFFFFF"/>
        <w:rPr>
          <w:rFonts w:cstheme="minorHAnsi"/>
          <w:color w:val="333333"/>
        </w:rPr>
      </w:pPr>
      <w:r w:rsidRPr="00DF5A53">
        <w:rPr>
          <w:rFonts w:cstheme="minorHAnsi"/>
          <w:color w:val="333333"/>
        </w:rPr>
        <w:t>A. Milton, F. Barone, M. Kruer, "Influence of nonuniformity on infrared focal plane array performance", </w:t>
      </w:r>
      <w:r w:rsidRPr="00DF5A53">
        <w:rPr>
          <w:rStyle w:val="Emphasis"/>
          <w:rFonts w:cstheme="minorHAnsi"/>
          <w:color w:val="333333"/>
        </w:rPr>
        <w:t>Opt. Eng. (Bellingham)</w:t>
      </w:r>
      <w:r w:rsidRPr="00DF5A53">
        <w:rPr>
          <w:rFonts w:cstheme="minorHAnsi"/>
          <w:color w:val="333333"/>
        </w:rPr>
        <w:t>, vol. 24, pp. 855-862, 1985.</w:t>
      </w:r>
    </w:p>
    <w:p w14:paraId="54908C4C" w14:textId="40F0F350" w:rsidR="00946D07" w:rsidRPr="00DF5A53" w:rsidRDefault="00946D07" w:rsidP="00C93B95">
      <w:pPr>
        <w:pStyle w:val="ListParagraph"/>
        <w:numPr>
          <w:ilvl w:val="0"/>
          <w:numId w:val="2"/>
        </w:numPr>
        <w:shd w:val="clear" w:color="auto" w:fill="FFFFFF"/>
        <w:rPr>
          <w:rFonts w:cstheme="minorHAnsi"/>
          <w:color w:val="333333"/>
        </w:rPr>
      </w:pPr>
      <w:r w:rsidRPr="00DF5A53">
        <w:rPr>
          <w:rFonts w:cstheme="minorHAnsi"/>
          <w:color w:val="333333"/>
        </w:rPr>
        <w:t>R. O. Duda, P. E. Hart, D. G. Strok, Pattern Classification, New York:Wiley, 2000.</w:t>
      </w:r>
    </w:p>
    <w:p w14:paraId="1B97F0AD" w14:textId="2D7D21A5" w:rsidR="00946D07" w:rsidRPr="00DF5A53" w:rsidRDefault="00946D07" w:rsidP="00C93B95">
      <w:pPr>
        <w:pStyle w:val="ListParagraph"/>
        <w:numPr>
          <w:ilvl w:val="0"/>
          <w:numId w:val="2"/>
        </w:numPr>
        <w:shd w:val="clear" w:color="auto" w:fill="FFFFFF"/>
        <w:rPr>
          <w:rFonts w:cstheme="minorHAnsi"/>
          <w:color w:val="333333"/>
        </w:rPr>
      </w:pPr>
      <w:r w:rsidRPr="00DF5A53">
        <w:rPr>
          <w:rFonts w:cstheme="minorHAnsi"/>
          <w:color w:val="333333"/>
        </w:rPr>
        <w:t>S. Krishna, "The infrared retina", </w:t>
      </w:r>
      <w:r w:rsidRPr="00DF5A53">
        <w:rPr>
          <w:rStyle w:val="Emphasis"/>
          <w:rFonts w:cstheme="minorHAnsi"/>
          <w:color w:val="333333"/>
        </w:rPr>
        <w:t>J. Phys. D: Appl. Phys</w:t>
      </w:r>
      <w:r w:rsidRPr="00DF5A53">
        <w:rPr>
          <w:rFonts w:cstheme="minorHAnsi"/>
          <w:color w:val="333333"/>
        </w:rPr>
        <w:t>, vol. 42, pp. 1-6, 2009.</w:t>
      </w:r>
    </w:p>
    <w:p w14:paraId="2EF8EF32" w14:textId="6614449B" w:rsidR="00946D07" w:rsidRPr="00DF5A53" w:rsidRDefault="00946D07" w:rsidP="00946D07">
      <w:pPr>
        <w:shd w:val="clear" w:color="auto" w:fill="FFFFFF"/>
        <w:rPr>
          <w:rFonts w:cstheme="minorHAnsi"/>
          <w:color w:val="333333"/>
          <w:sz w:val="23"/>
          <w:szCs w:val="23"/>
        </w:rPr>
      </w:pPr>
      <w:r w:rsidRPr="00DF5A53">
        <w:rPr>
          <w:rStyle w:val="ref-link"/>
          <w:rFonts w:cstheme="minorHAnsi"/>
          <w:color w:val="333333"/>
          <w:sz w:val="23"/>
          <w:szCs w:val="23"/>
        </w:rPr>
        <w:t> </w:t>
      </w:r>
    </w:p>
    <w:p w14:paraId="3F09843A" w14:textId="77777777" w:rsidR="00245760" w:rsidRPr="00DF5A53" w:rsidRDefault="00245760" w:rsidP="00963A88">
      <w:pPr>
        <w:pStyle w:val="Heading1"/>
        <w:rPr>
          <w:rFonts w:asciiTheme="minorHAnsi" w:hAnsiTheme="minorHAnsi" w:cstheme="minorHAnsi"/>
        </w:rPr>
      </w:pPr>
      <w:r w:rsidRPr="00DF5A53">
        <w:rPr>
          <w:rFonts w:asciiTheme="minorHAnsi" w:hAnsiTheme="minorHAnsi" w:cstheme="minorHAnsi"/>
        </w:rPr>
        <w:t>Keywords</w:t>
      </w:r>
    </w:p>
    <w:p w14:paraId="6B22893F" w14:textId="77777777" w:rsidR="00245760" w:rsidRPr="00DF5A53" w:rsidRDefault="00245760" w:rsidP="00963A88">
      <w:pPr>
        <w:pStyle w:val="Heading2"/>
        <w:rPr>
          <w:rFonts w:asciiTheme="minorHAnsi" w:hAnsiTheme="minorHAnsi" w:cstheme="minorHAnsi"/>
        </w:rPr>
      </w:pPr>
      <w:r w:rsidRPr="00DF5A53">
        <w:rPr>
          <w:rStyle w:val="Strong"/>
          <w:rFonts w:asciiTheme="minorHAnsi" w:hAnsiTheme="minorHAnsi" w:cstheme="minorHAnsi"/>
          <w:b w:val="0"/>
          <w:bCs w:val="0"/>
          <w:color w:val="262626" w:themeColor="text1" w:themeTint="D9"/>
        </w:rPr>
        <w:t>IEEE Keywords</w:t>
      </w:r>
    </w:p>
    <w:p w14:paraId="26F83079" w14:textId="0CDB6C1E" w:rsidR="00245760" w:rsidRPr="00DF5A53" w:rsidRDefault="00245760" w:rsidP="00963A88">
      <w:pPr>
        <w:rPr>
          <w:rFonts w:cstheme="minorHAnsi"/>
          <w:color w:val="333333"/>
        </w:rPr>
      </w:pPr>
      <w:r w:rsidRPr="00DF5A53">
        <w:rPr>
          <w:rFonts w:eastAsiaTheme="majorEastAsia" w:cstheme="minorHAnsi"/>
        </w:rPr>
        <w:t>Detectors</w:t>
      </w:r>
      <w:r w:rsidRPr="00DF5A53">
        <w:rPr>
          <w:rFonts w:cstheme="minorHAnsi"/>
          <w:color w:val="333333"/>
        </w:rPr>
        <w:t>,</w:t>
      </w:r>
    </w:p>
    <w:p w14:paraId="1A684BBB" w14:textId="2A5C9871" w:rsidR="00245760" w:rsidRPr="00DF5A53" w:rsidRDefault="00245760" w:rsidP="00963A88">
      <w:pPr>
        <w:rPr>
          <w:rFonts w:cstheme="minorHAnsi"/>
          <w:color w:val="333333"/>
        </w:rPr>
      </w:pPr>
      <w:r w:rsidRPr="00DF5A53">
        <w:rPr>
          <w:rFonts w:eastAsiaTheme="majorEastAsia" w:cstheme="minorHAnsi"/>
        </w:rPr>
        <w:t>Pixel</w:t>
      </w:r>
      <w:r w:rsidRPr="00DF5A53">
        <w:rPr>
          <w:rFonts w:cstheme="minorHAnsi"/>
          <w:color w:val="333333"/>
        </w:rPr>
        <w:t>,</w:t>
      </w:r>
    </w:p>
    <w:p w14:paraId="2E2DFA22" w14:textId="67513FDC" w:rsidR="00245760" w:rsidRPr="00DF5A53" w:rsidRDefault="00245760" w:rsidP="00963A88">
      <w:pPr>
        <w:rPr>
          <w:rFonts w:cstheme="minorHAnsi"/>
          <w:color w:val="333333"/>
        </w:rPr>
      </w:pPr>
      <w:r w:rsidRPr="00DF5A53">
        <w:rPr>
          <w:rFonts w:eastAsiaTheme="majorEastAsia" w:cstheme="minorHAnsi"/>
        </w:rPr>
        <w:t>Optical sensors</w:t>
      </w:r>
      <w:r w:rsidRPr="00DF5A53">
        <w:rPr>
          <w:rFonts w:cstheme="minorHAnsi"/>
          <w:color w:val="333333"/>
        </w:rPr>
        <w:t>,</w:t>
      </w:r>
    </w:p>
    <w:p w14:paraId="34E1C2D8" w14:textId="67A03AC7" w:rsidR="00245760" w:rsidRPr="00DF5A53" w:rsidRDefault="00245760" w:rsidP="00963A88">
      <w:pPr>
        <w:rPr>
          <w:rFonts w:cstheme="minorHAnsi"/>
          <w:color w:val="333333"/>
        </w:rPr>
      </w:pPr>
      <w:r w:rsidRPr="00DF5A53">
        <w:rPr>
          <w:rFonts w:eastAsiaTheme="majorEastAsia" w:cstheme="minorHAnsi"/>
        </w:rPr>
        <w:t>Optical imaging</w:t>
      </w:r>
      <w:r w:rsidRPr="00DF5A53">
        <w:rPr>
          <w:rFonts w:cstheme="minorHAnsi"/>
          <w:color w:val="333333"/>
        </w:rPr>
        <w:t>,</w:t>
      </w:r>
    </w:p>
    <w:p w14:paraId="53FC9FCD" w14:textId="42966C84" w:rsidR="00245760" w:rsidRPr="00DF5A53" w:rsidRDefault="00245760" w:rsidP="00963A88">
      <w:pPr>
        <w:rPr>
          <w:rFonts w:cstheme="minorHAnsi"/>
          <w:color w:val="333333"/>
        </w:rPr>
      </w:pPr>
      <w:r w:rsidRPr="00DF5A53">
        <w:rPr>
          <w:rFonts w:eastAsiaTheme="majorEastAsia" w:cstheme="minorHAnsi"/>
        </w:rPr>
        <w:t>Materials</w:t>
      </w:r>
      <w:r w:rsidRPr="00DF5A53">
        <w:rPr>
          <w:rFonts w:cstheme="minorHAnsi"/>
          <w:color w:val="333333"/>
        </w:rPr>
        <w:t>,</w:t>
      </w:r>
    </w:p>
    <w:p w14:paraId="1D8B5251" w14:textId="37440C1C" w:rsidR="00245760" w:rsidRPr="00DF5A53" w:rsidRDefault="00245760" w:rsidP="00963A88">
      <w:pPr>
        <w:rPr>
          <w:rFonts w:cstheme="minorHAnsi"/>
          <w:color w:val="333333"/>
        </w:rPr>
      </w:pPr>
      <w:r w:rsidRPr="00DF5A53">
        <w:rPr>
          <w:rFonts w:eastAsiaTheme="majorEastAsia" w:cstheme="minorHAnsi"/>
        </w:rPr>
        <w:t>Metals</w:t>
      </w:r>
    </w:p>
    <w:p w14:paraId="04E1B4E9" w14:textId="77777777" w:rsidR="00245760" w:rsidRPr="00DF5A53" w:rsidRDefault="00245760" w:rsidP="00963A88">
      <w:pPr>
        <w:pStyle w:val="Heading2"/>
        <w:rPr>
          <w:rFonts w:asciiTheme="minorHAnsi" w:hAnsiTheme="minorHAnsi" w:cstheme="minorHAnsi"/>
        </w:rPr>
      </w:pPr>
      <w:r w:rsidRPr="00DF5A53">
        <w:rPr>
          <w:rStyle w:val="Strong"/>
          <w:rFonts w:asciiTheme="minorHAnsi" w:hAnsiTheme="minorHAnsi" w:cstheme="minorHAnsi"/>
          <w:b w:val="0"/>
          <w:bCs w:val="0"/>
          <w:color w:val="262626" w:themeColor="text1" w:themeTint="D9"/>
        </w:rPr>
        <w:t>INSPEC: Controlled Indexing</w:t>
      </w:r>
    </w:p>
    <w:p w14:paraId="61E60D0F" w14:textId="0BAC5FA6" w:rsidR="00245760" w:rsidRPr="00DF5A53" w:rsidRDefault="00245760" w:rsidP="00963A88">
      <w:pPr>
        <w:rPr>
          <w:rFonts w:cstheme="minorHAnsi"/>
          <w:color w:val="333333"/>
        </w:rPr>
      </w:pPr>
      <w:r w:rsidRPr="00DF5A53">
        <w:rPr>
          <w:rFonts w:eastAsiaTheme="majorEastAsia" w:cstheme="minorHAnsi"/>
        </w:rPr>
        <w:t>focal planes</w:t>
      </w:r>
      <w:r w:rsidRPr="00DF5A53">
        <w:rPr>
          <w:rFonts w:cstheme="minorHAnsi"/>
          <w:color w:val="333333"/>
        </w:rPr>
        <w:t>,</w:t>
      </w:r>
    </w:p>
    <w:p w14:paraId="518FDE0D" w14:textId="5739DE0E" w:rsidR="00245760" w:rsidRPr="00DF5A53" w:rsidRDefault="00245760" w:rsidP="00963A88">
      <w:pPr>
        <w:rPr>
          <w:rFonts w:cstheme="minorHAnsi"/>
          <w:color w:val="333333"/>
        </w:rPr>
      </w:pPr>
      <w:r w:rsidRPr="00DF5A53">
        <w:rPr>
          <w:rFonts w:eastAsiaTheme="majorEastAsia" w:cstheme="minorHAnsi"/>
        </w:rPr>
        <w:t>image classification</w:t>
      </w:r>
      <w:r w:rsidRPr="00DF5A53">
        <w:rPr>
          <w:rFonts w:cstheme="minorHAnsi"/>
          <w:color w:val="333333"/>
        </w:rPr>
        <w:t>,</w:t>
      </w:r>
    </w:p>
    <w:p w14:paraId="17467E41" w14:textId="7F190B2E" w:rsidR="00245760" w:rsidRPr="00DF5A53" w:rsidRDefault="00245760" w:rsidP="00963A88">
      <w:pPr>
        <w:rPr>
          <w:rFonts w:cstheme="minorHAnsi"/>
          <w:color w:val="333333"/>
        </w:rPr>
      </w:pPr>
      <w:r w:rsidRPr="00DF5A53">
        <w:rPr>
          <w:rFonts w:eastAsiaTheme="majorEastAsia" w:cstheme="minorHAnsi"/>
        </w:rPr>
        <w:t>object detection</w:t>
      </w:r>
      <w:r w:rsidRPr="00DF5A53">
        <w:rPr>
          <w:rFonts w:cstheme="minorHAnsi"/>
          <w:color w:val="333333"/>
        </w:rPr>
        <w:t>,</w:t>
      </w:r>
    </w:p>
    <w:p w14:paraId="06663BD0" w14:textId="611EA45C" w:rsidR="00245760" w:rsidRPr="00DF5A53" w:rsidRDefault="00245760" w:rsidP="00963A88">
      <w:pPr>
        <w:rPr>
          <w:rFonts w:cstheme="minorHAnsi"/>
          <w:color w:val="333333"/>
        </w:rPr>
      </w:pPr>
      <w:r w:rsidRPr="00DF5A53">
        <w:rPr>
          <w:rFonts w:eastAsiaTheme="majorEastAsia" w:cstheme="minorHAnsi"/>
        </w:rPr>
        <w:t>quantum dots</w:t>
      </w:r>
    </w:p>
    <w:p w14:paraId="1B1156E2" w14:textId="77777777" w:rsidR="00245760" w:rsidRPr="00DF5A53" w:rsidRDefault="00245760" w:rsidP="00963A88">
      <w:pPr>
        <w:pStyle w:val="Heading2"/>
        <w:rPr>
          <w:rFonts w:asciiTheme="minorHAnsi" w:hAnsiTheme="minorHAnsi" w:cstheme="minorHAnsi"/>
        </w:rPr>
      </w:pPr>
      <w:r w:rsidRPr="00DF5A53">
        <w:rPr>
          <w:rStyle w:val="Strong"/>
          <w:rFonts w:asciiTheme="minorHAnsi" w:hAnsiTheme="minorHAnsi" w:cstheme="minorHAnsi"/>
          <w:b w:val="0"/>
          <w:bCs w:val="0"/>
          <w:color w:val="262626" w:themeColor="text1" w:themeTint="D9"/>
        </w:rPr>
        <w:t>INSPEC: Non-Controlled Indexing</w:t>
      </w:r>
    </w:p>
    <w:p w14:paraId="033ED80C" w14:textId="23FC184F" w:rsidR="00245760" w:rsidRPr="00DF5A53" w:rsidRDefault="00245760" w:rsidP="00963A88">
      <w:pPr>
        <w:rPr>
          <w:rFonts w:cstheme="minorHAnsi"/>
          <w:color w:val="333333"/>
        </w:rPr>
      </w:pPr>
      <w:r w:rsidRPr="00DF5A53">
        <w:rPr>
          <w:rFonts w:eastAsiaTheme="majorEastAsia" w:cstheme="minorHAnsi"/>
        </w:rPr>
        <w:t>multispectral image classification</w:t>
      </w:r>
      <w:r w:rsidRPr="00DF5A53">
        <w:rPr>
          <w:rFonts w:cstheme="minorHAnsi"/>
          <w:color w:val="333333"/>
        </w:rPr>
        <w:t>,</w:t>
      </w:r>
    </w:p>
    <w:p w14:paraId="1CF303D3" w14:textId="5E7C85E1" w:rsidR="00245760" w:rsidRPr="00DF5A53" w:rsidRDefault="00245760" w:rsidP="00963A88">
      <w:pPr>
        <w:rPr>
          <w:rFonts w:cstheme="minorHAnsi"/>
          <w:color w:val="333333"/>
        </w:rPr>
      </w:pPr>
      <w:r w:rsidRPr="00DF5A53">
        <w:rPr>
          <w:rFonts w:eastAsiaTheme="majorEastAsia" w:cstheme="minorHAnsi"/>
        </w:rPr>
        <w:t>bias-tunable infrared quantum dots-in-a-well focal plane array</w:t>
      </w:r>
      <w:r w:rsidRPr="00DF5A53">
        <w:rPr>
          <w:rFonts w:cstheme="minorHAnsi"/>
          <w:color w:val="333333"/>
        </w:rPr>
        <w:t>,</w:t>
      </w:r>
    </w:p>
    <w:p w14:paraId="31E689BA" w14:textId="40B3B4F8" w:rsidR="00245760" w:rsidRPr="00DF5A53" w:rsidRDefault="00245760" w:rsidP="00963A88">
      <w:pPr>
        <w:rPr>
          <w:rFonts w:cstheme="minorHAnsi"/>
          <w:color w:val="333333"/>
        </w:rPr>
      </w:pPr>
      <w:r w:rsidRPr="00DF5A53">
        <w:rPr>
          <w:rFonts w:eastAsiaTheme="majorEastAsia" w:cstheme="minorHAnsi"/>
        </w:rPr>
        <w:t>multispectral image sensing</w:t>
      </w:r>
      <w:r w:rsidRPr="00DF5A53">
        <w:rPr>
          <w:rFonts w:cstheme="minorHAnsi"/>
          <w:color w:val="333333"/>
        </w:rPr>
        <w:t>,</w:t>
      </w:r>
    </w:p>
    <w:p w14:paraId="743E6767" w14:textId="2C09A1AC" w:rsidR="00245760" w:rsidRPr="00DF5A53" w:rsidRDefault="00245760" w:rsidP="00963A88">
      <w:pPr>
        <w:rPr>
          <w:rFonts w:cstheme="minorHAnsi"/>
          <w:color w:val="333333"/>
        </w:rPr>
      </w:pPr>
      <w:r w:rsidRPr="00DF5A53">
        <w:rPr>
          <w:rFonts w:eastAsiaTheme="majorEastAsia" w:cstheme="minorHAnsi"/>
        </w:rPr>
        <w:t>spectral response</w:t>
      </w:r>
      <w:r w:rsidRPr="00DF5A53">
        <w:rPr>
          <w:rFonts w:cstheme="minorHAnsi"/>
          <w:color w:val="333333"/>
        </w:rPr>
        <w:t>,</w:t>
      </w:r>
    </w:p>
    <w:p w14:paraId="1911DB86" w14:textId="00D81BA4" w:rsidR="00245760" w:rsidRPr="00DF5A53" w:rsidRDefault="00245760" w:rsidP="00963A88">
      <w:pPr>
        <w:rPr>
          <w:rFonts w:cstheme="minorHAnsi"/>
          <w:color w:val="333333"/>
        </w:rPr>
      </w:pPr>
      <w:r w:rsidRPr="00DF5A53">
        <w:rPr>
          <w:rFonts w:eastAsiaTheme="majorEastAsia" w:cstheme="minorHAnsi"/>
        </w:rPr>
        <w:t>bias voltage sequence</w:t>
      </w:r>
      <w:r w:rsidRPr="00DF5A53">
        <w:rPr>
          <w:rFonts w:cstheme="minorHAnsi"/>
          <w:color w:val="333333"/>
        </w:rPr>
        <w:t>,</w:t>
      </w:r>
    </w:p>
    <w:p w14:paraId="5D1F55F5" w14:textId="5A7AEBDD" w:rsidR="00245760" w:rsidRPr="00DF5A53" w:rsidRDefault="00245760" w:rsidP="00963A88">
      <w:pPr>
        <w:rPr>
          <w:rFonts w:cstheme="minorHAnsi"/>
          <w:color w:val="333333"/>
        </w:rPr>
      </w:pPr>
      <w:r w:rsidRPr="00DF5A53">
        <w:rPr>
          <w:rFonts w:eastAsiaTheme="majorEastAsia" w:cstheme="minorHAnsi"/>
        </w:rPr>
        <w:t>classification algorithm</w:t>
      </w:r>
      <w:r w:rsidRPr="00DF5A53">
        <w:rPr>
          <w:rFonts w:cstheme="minorHAnsi"/>
          <w:color w:val="333333"/>
        </w:rPr>
        <w:t>,</w:t>
      </w:r>
    </w:p>
    <w:p w14:paraId="16316D46" w14:textId="6BD2C117" w:rsidR="00245760" w:rsidRPr="00DF5A53" w:rsidRDefault="00245760" w:rsidP="00963A88">
      <w:pPr>
        <w:rPr>
          <w:rFonts w:cstheme="minorHAnsi"/>
          <w:color w:val="333333"/>
        </w:rPr>
      </w:pPr>
      <w:r w:rsidRPr="00DF5A53">
        <w:rPr>
          <w:rFonts w:eastAsiaTheme="majorEastAsia" w:cstheme="minorHAnsi"/>
        </w:rPr>
        <w:t>IR filter</w:t>
      </w:r>
    </w:p>
    <w:p w14:paraId="0139E509" w14:textId="77777777" w:rsidR="00245760" w:rsidRPr="00DF5A53" w:rsidRDefault="00245760" w:rsidP="00245760">
      <w:pPr>
        <w:pStyle w:val="doc-keywords-list-item"/>
        <w:numPr>
          <w:ilvl w:val="0"/>
          <w:numId w:val="1"/>
        </w:numPr>
        <w:shd w:val="clear" w:color="auto" w:fill="FFFFFF"/>
        <w:ind w:left="0"/>
        <w:rPr>
          <w:rFonts w:asciiTheme="minorHAnsi" w:hAnsiTheme="minorHAnsi" w:cstheme="minorHAnsi"/>
          <w:color w:val="333333"/>
          <w:sz w:val="23"/>
          <w:szCs w:val="23"/>
        </w:rPr>
      </w:pPr>
      <w:r w:rsidRPr="00DF5A53">
        <w:rPr>
          <w:rStyle w:val="Strong"/>
          <w:rFonts w:asciiTheme="minorHAnsi" w:eastAsiaTheme="majorEastAsia" w:hAnsiTheme="minorHAnsi" w:cstheme="minorHAnsi"/>
          <w:color w:val="333333"/>
          <w:sz w:val="23"/>
          <w:szCs w:val="23"/>
        </w:rPr>
        <w:t>Author Keywords</w:t>
      </w:r>
    </w:p>
    <w:p w14:paraId="25142C24" w14:textId="1CEDA184" w:rsidR="00245760" w:rsidRPr="00DF5A53" w:rsidRDefault="00245760" w:rsidP="00963A88">
      <w:pPr>
        <w:rPr>
          <w:rFonts w:cstheme="minorHAnsi"/>
          <w:color w:val="333333"/>
        </w:rPr>
      </w:pPr>
      <w:r w:rsidRPr="00DF5A53">
        <w:rPr>
          <w:rFonts w:eastAsiaTheme="majorEastAsia" w:cstheme="minorHAnsi"/>
        </w:rPr>
        <w:t>Bias tunability</w:t>
      </w:r>
      <w:r w:rsidRPr="00DF5A53">
        <w:rPr>
          <w:rFonts w:cstheme="minorHAnsi"/>
          <w:color w:val="333333"/>
        </w:rPr>
        <w:t>,</w:t>
      </w:r>
    </w:p>
    <w:p w14:paraId="11EE1874" w14:textId="0DEFC1E3" w:rsidR="00245760" w:rsidRPr="00DF5A53" w:rsidRDefault="00245760" w:rsidP="00963A88">
      <w:pPr>
        <w:rPr>
          <w:rFonts w:cstheme="minorHAnsi"/>
          <w:color w:val="333333"/>
        </w:rPr>
      </w:pPr>
      <w:r w:rsidRPr="00DF5A53">
        <w:rPr>
          <w:rFonts w:eastAsiaTheme="majorEastAsia" w:cstheme="minorHAnsi"/>
        </w:rPr>
        <w:t>dots-in-a-well (DWELL)</w:t>
      </w:r>
      <w:r w:rsidRPr="00DF5A53">
        <w:rPr>
          <w:rFonts w:cstheme="minorHAnsi"/>
          <w:color w:val="333333"/>
        </w:rPr>
        <w:t>,</w:t>
      </w:r>
    </w:p>
    <w:p w14:paraId="762CE208" w14:textId="5B541BA1" w:rsidR="00245760" w:rsidRPr="00DF5A53" w:rsidRDefault="00245760" w:rsidP="00963A88">
      <w:pPr>
        <w:rPr>
          <w:rFonts w:cstheme="minorHAnsi"/>
          <w:color w:val="333333"/>
        </w:rPr>
      </w:pPr>
      <w:r w:rsidRPr="00DF5A53">
        <w:rPr>
          <w:rFonts w:eastAsiaTheme="majorEastAsia" w:cstheme="minorHAnsi"/>
        </w:rPr>
        <w:t>infrared (IR) detector</w:t>
      </w:r>
      <w:r w:rsidRPr="00DF5A53">
        <w:rPr>
          <w:rFonts w:cstheme="minorHAnsi"/>
          <w:color w:val="333333"/>
        </w:rPr>
        <w:t>,</w:t>
      </w:r>
    </w:p>
    <w:p w14:paraId="32E844D5" w14:textId="66714F20" w:rsidR="00245760" w:rsidRPr="00DF5A53" w:rsidRDefault="00245760" w:rsidP="00963A88">
      <w:pPr>
        <w:rPr>
          <w:rFonts w:cstheme="minorHAnsi"/>
          <w:color w:val="333333"/>
        </w:rPr>
      </w:pPr>
      <w:r w:rsidRPr="00DF5A53">
        <w:rPr>
          <w:rFonts w:eastAsiaTheme="majorEastAsia" w:cstheme="minorHAnsi"/>
        </w:rPr>
        <w:t>multispectral (MS) classification</w:t>
      </w:r>
      <w:r w:rsidRPr="00DF5A53">
        <w:rPr>
          <w:rFonts w:cstheme="minorHAnsi"/>
          <w:color w:val="333333"/>
        </w:rPr>
        <w:t>,</w:t>
      </w:r>
    </w:p>
    <w:p w14:paraId="13A55B40" w14:textId="19C21734" w:rsidR="00245760" w:rsidRPr="00DF5A53" w:rsidRDefault="00245760" w:rsidP="00963A88">
      <w:pPr>
        <w:rPr>
          <w:rFonts w:cstheme="minorHAnsi"/>
          <w:color w:val="333333"/>
        </w:rPr>
      </w:pPr>
      <w:r w:rsidRPr="00DF5A53">
        <w:rPr>
          <w:rFonts w:eastAsiaTheme="majorEastAsia" w:cstheme="minorHAnsi"/>
        </w:rPr>
        <w:t>quantum-dots</w:t>
      </w:r>
      <w:r w:rsidRPr="00DF5A53">
        <w:rPr>
          <w:rFonts w:cstheme="minorHAnsi"/>
          <w:color w:val="333333"/>
        </w:rPr>
        <w:t>,</w:t>
      </w:r>
    </w:p>
    <w:p w14:paraId="49AA5EBF" w14:textId="29AE1C2D" w:rsidR="00245760" w:rsidRPr="00DF5A53" w:rsidRDefault="00245760" w:rsidP="00963A88">
      <w:pPr>
        <w:rPr>
          <w:rFonts w:cstheme="minorHAnsi"/>
          <w:color w:val="333333"/>
        </w:rPr>
      </w:pPr>
      <w:r w:rsidRPr="00DF5A53">
        <w:rPr>
          <w:rFonts w:eastAsiaTheme="majorEastAsia" w:cstheme="minorHAnsi"/>
        </w:rPr>
        <w:t>rock classification</w:t>
      </w:r>
    </w:p>
    <w:p w14:paraId="6349BD45" w14:textId="77777777" w:rsidR="00887C60" w:rsidRPr="00DF5A53" w:rsidRDefault="00887C60" w:rsidP="000A7622">
      <w:pPr>
        <w:rPr>
          <w:rFonts w:cstheme="minorHAnsi"/>
        </w:rPr>
      </w:pPr>
    </w:p>
    <w:sectPr w:rsidR="00887C60" w:rsidRPr="00DF5A53"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945CF3"/>
    <w:multiLevelType w:val="hybridMultilevel"/>
    <w:tmpl w:val="1E9A3D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815978"/>
    <w:multiLevelType w:val="hybridMultilevel"/>
    <w:tmpl w:val="5784C072"/>
    <w:lvl w:ilvl="0" w:tplc="5EF0AAC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3A207CD"/>
    <w:multiLevelType w:val="multilevel"/>
    <w:tmpl w:val="065897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ocumentProtection w:edit="readOnly" w:formatting="1" w:enforcement="1" w:cryptProviderType="rsaAES" w:cryptAlgorithmClass="hash" w:cryptAlgorithmType="typeAny" w:cryptAlgorithmSid="14" w:cryptSpinCount="100000" w:hash="ps78johr41xdPGxnJPHmma+5mDVioeyo/fcaB4FsC9Yos10PRfQdZ2vnV96bMubBeGN7XIax6MTrKa6H3WRi8Q==" w:salt="l7e8MlvxJUAKgGKGFHqak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DA8"/>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1D2"/>
    <w:rsid w:val="000606A8"/>
    <w:rsid w:val="00061102"/>
    <w:rsid w:val="00064ECB"/>
    <w:rsid w:val="000701F6"/>
    <w:rsid w:val="00071537"/>
    <w:rsid w:val="00072612"/>
    <w:rsid w:val="000735D6"/>
    <w:rsid w:val="00074B64"/>
    <w:rsid w:val="000769FD"/>
    <w:rsid w:val="00077000"/>
    <w:rsid w:val="00082637"/>
    <w:rsid w:val="00083102"/>
    <w:rsid w:val="000846CC"/>
    <w:rsid w:val="00085797"/>
    <w:rsid w:val="000868B3"/>
    <w:rsid w:val="00087367"/>
    <w:rsid w:val="0009064A"/>
    <w:rsid w:val="00091815"/>
    <w:rsid w:val="00092DFF"/>
    <w:rsid w:val="00093C1A"/>
    <w:rsid w:val="00096A0B"/>
    <w:rsid w:val="00096B2F"/>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0817"/>
    <w:rsid w:val="000D1595"/>
    <w:rsid w:val="000D3573"/>
    <w:rsid w:val="000D4F0B"/>
    <w:rsid w:val="000D6A7A"/>
    <w:rsid w:val="000D6BF2"/>
    <w:rsid w:val="000E69EF"/>
    <w:rsid w:val="000E7C46"/>
    <w:rsid w:val="000F0449"/>
    <w:rsid w:val="000F08DA"/>
    <w:rsid w:val="000F14F0"/>
    <w:rsid w:val="000F1D5E"/>
    <w:rsid w:val="000F33D0"/>
    <w:rsid w:val="000F7495"/>
    <w:rsid w:val="00101A98"/>
    <w:rsid w:val="00101D34"/>
    <w:rsid w:val="00103BF5"/>
    <w:rsid w:val="00104CE6"/>
    <w:rsid w:val="00107EA8"/>
    <w:rsid w:val="00114114"/>
    <w:rsid w:val="00117F89"/>
    <w:rsid w:val="00120313"/>
    <w:rsid w:val="001233A5"/>
    <w:rsid w:val="00123BC0"/>
    <w:rsid w:val="00123E80"/>
    <w:rsid w:val="0012439E"/>
    <w:rsid w:val="00131A15"/>
    <w:rsid w:val="00131C28"/>
    <w:rsid w:val="00134CF7"/>
    <w:rsid w:val="0014182B"/>
    <w:rsid w:val="0014490B"/>
    <w:rsid w:val="00146A5C"/>
    <w:rsid w:val="00146E50"/>
    <w:rsid w:val="00150DB6"/>
    <w:rsid w:val="00154D34"/>
    <w:rsid w:val="00156CC7"/>
    <w:rsid w:val="00160E1F"/>
    <w:rsid w:val="00161372"/>
    <w:rsid w:val="001622DB"/>
    <w:rsid w:val="00163F71"/>
    <w:rsid w:val="00173556"/>
    <w:rsid w:val="0018114F"/>
    <w:rsid w:val="00181ADF"/>
    <w:rsid w:val="00183A38"/>
    <w:rsid w:val="001854EA"/>
    <w:rsid w:val="00185C26"/>
    <w:rsid w:val="00196C7C"/>
    <w:rsid w:val="001A0411"/>
    <w:rsid w:val="001A1C71"/>
    <w:rsid w:val="001A1DF4"/>
    <w:rsid w:val="001A34C4"/>
    <w:rsid w:val="001B6E76"/>
    <w:rsid w:val="001C3A3F"/>
    <w:rsid w:val="001D1087"/>
    <w:rsid w:val="001D2448"/>
    <w:rsid w:val="001D304F"/>
    <w:rsid w:val="001D3ADE"/>
    <w:rsid w:val="001D58D3"/>
    <w:rsid w:val="001D776C"/>
    <w:rsid w:val="001D7BCC"/>
    <w:rsid w:val="001E18FE"/>
    <w:rsid w:val="001E3D12"/>
    <w:rsid w:val="001F3524"/>
    <w:rsid w:val="001F70BC"/>
    <w:rsid w:val="001F7FBE"/>
    <w:rsid w:val="002016B1"/>
    <w:rsid w:val="00201875"/>
    <w:rsid w:val="00201AFD"/>
    <w:rsid w:val="00201FDC"/>
    <w:rsid w:val="002022D8"/>
    <w:rsid w:val="00206486"/>
    <w:rsid w:val="00206CC8"/>
    <w:rsid w:val="0021012D"/>
    <w:rsid w:val="00211422"/>
    <w:rsid w:val="00212109"/>
    <w:rsid w:val="00224240"/>
    <w:rsid w:val="00226FA2"/>
    <w:rsid w:val="00232323"/>
    <w:rsid w:val="00237CA5"/>
    <w:rsid w:val="0024134B"/>
    <w:rsid w:val="00245760"/>
    <w:rsid w:val="00251132"/>
    <w:rsid w:val="002535DF"/>
    <w:rsid w:val="002558EB"/>
    <w:rsid w:val="00255B43"/>
    <w:rsid w:val="00255BDC"/>
    <w:rsid w:val="00255BEA"/>
    <w:rsid w:val="00261403"/>
    <w:rsid w:val="00261F59"/>
    <w:rsid w:val="00267EE8"/>
    <w:rsid w:val="00272AF4"/>
    <w:rsid w:val="00276C06"/>
    <w:rsid w:val="00280198"/>
    <w:rsid w:val="00282094"/>
    <w:rsid w:val="002843BC"/>
    <w:rsid w:val="00284A84"/>
    <w:rsid w:val="0029129F"/>
    <w:rsid w:val="00296B90"/>
    <w:rsid w:val="00297296"/>
    <w:rsid w:val="002A0668"/>
    <w:rsid w:val="002A6B8B"/>
    <w:rsid w:val="002A7FBB"/>
    <w:rsid w:val="002B1ED8"/>
    <w:rsid w:val="002B3627"/>
    <w:rsid w:val="002B45EC"/>
    <w:rsid w:val="002B62C6"/>
    <w:rsid w:val="002C17A7"/>
    <w:rsid w:val="002C2DA5"/>
    <w:rsid w:val="002C4714"/>
    <w:rsid w:val="002C6160"/>
    <w:rsid w:val="002C6602"/>
    <w:rsid w:val="002D02F2"/>
    <w:rsid w:val="002D28EA"/>
    <w:rsid w:val="002D2A08"/>
    <w:rsid w:val="002D2BFF"/>
    <w:rsid w:val="002D51BB"/>
    <w:rsid w:val="002D5BAE"/>
    <w:rsid w:val="002D5DDC"/>
    <w:rsid w:val="002D6AA3"/>
    <w:rsid w:val="002E5C33"/>
    <w:rsid w:val="002E5D29"/>
    <w:rsid w:val="002E6315"/>
    <w:rsid w:val="002F057D"/>
    <w:rsid w:val="00300EE4"/>
    <w:rsid w:val="003017B7"/>
    <w:rsid w:val="0030197F"/>
    <w:rsid w:val="0030223E"/>
    <w:rsid w:val="00303A1E"/>
    <w:rsid w:val="00303BBD"/>
    <w:rsid w:val="00313440"/>
    <w:rsid w:val="00314FCD"/>
    <w:rsid w:val="00324290"/>
    <w:rsid w:val="00331737"/>
    <w:rsid w:val="0033243D"/>
    <w:rsid w:val="0033252E"/>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775E5"/>
    <w:rsid w:val="00381F0E"/>
    <w:rsid w:val="0038549B"/>
    <w:rsid w:val="0038628A"/>
    <w:rsid w:val="0038634F"/>
    <w:rsid w:val="00391C48"/>
    <w:rsid w:val="00394337"/>
    <w:rsid w:val="0039490C"/>
    <w:rsid w:val="003A437A"/>
    <w:rsid w:val="003A44CD"/>
    <w:rsid w:val="003A503E"/>
    <w:rsid w:val="003A6039"/>
    <w:rsid w:val="003B47FA"/>
    <w:rsid w:val="003B6208"/>
    <w:rsid w:val="003B7F8F"/>
    <w:rsid w:val="003C4172"/>
    <w:rsid w:val="003C437D"/>
    <w:rsid w:val="003C4456"/>
    <w:rsid w:val="003C52D4"/>
    <w:rsid w:val="003D3301"/>
    <w:rsid w:val="003D4641"/>
    <w:rsid w:val="003D5812"/>
    <w:rsid w:val="003D59E7"/>
    <w:rsid w:val="003D6906"/>
    <w:rsid w:val="003E05B7"/>
    <w:rsid w:val="003E0C0A"/>
    <w:rsid w:val="003E158E"/>
    <w:rsid w:val="003E43B1"/>
    <w:rsid w:val="003E6CFF"/>
    <w:rsid w:val="004010E3"/>
    <w:rsid w:val="004055B8"/>
    <w:rsid w:val="0040709D"/>
    <w:rsid w:val="004122F9"/>
    <w:rsid w:val="004124D3"/>
    <w:rsid w:val="004134C9"/>
    <w:rsid w:val="004139BA"/>
    <w:rsid w:val="00417B08"/>
    <w:rsid w:val="00421CBC"/>
    <w:rsid w:val="0043008C"/>
    <w:rsid w:val="00430B91"/>
    <w:rsid w:val="00432D15"/>
    <w:rsid w:val="004374EF"/>
    <w:rsid w:val="004378FC"/>
    <w:rsid w:val="00440F61"/>
    <w:rsid w:val="004438E7"/>
    <w:rsid w:val="004441CB"/>
    <w:rsid w:val="00450DB8"/>
    <w:rsid w:val="00453D2C"/>
    <w:rsid w:val="00454851"/>
    <w:rsid w:val="004558EA"/>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76C0C"/>
    <w:rsid w:val="004816ED"/>
    <w:rsid w:val="004834F0"/>
    <w:rsid w:val="00487185"/>
    <w:rsid w:val="004873AE"/>
    <w:rsid w:val="00487718"/>
    <w:rsid w:val="00487B19"/>
    <w:rsid w:val="00490ABE"/>
    <w:rsid w:val="004932A8"/>
    <w:rsid w:val="0049777D"/>
    <w:rsid w:val="00497E47"/>
    <w:rsid w:val="004A0368"/>
    <w:rsid w:val="004A2715"/>
    <w:rsid w:val="004A2894"/>
    <w:rsid w:val="004A2B41"/>
    <w:rsid w:val="004A33EB"/>
    <w:rsid w:val="004A3B3E"/>
    <w:rsid w:val="004B20F1"/>
    <w:rsid w:val="004B2226"/>
    <w:rsid w:val="004B26D2"/>
    <w:rsid w:val="004B6BED"/>
    <w:rsid w:val="004B77C2"/>
    <w:rsid w:val="004C0B3D"/>
    <w:rsid w:val="004C2D7B"/>
    <w:rsid w:val="004C45D2"/>
    <w:rsid w:val="004C5EEF"/>
    <w:rsid w:val="004C678D"/>
    <w:rsid w:val="004D118A"/>
    <w:rsid w:val="004D1CB9"/>
    <w:rsid w:val="004D21C9"/>
    <w:rsid w:val="004D25FB"/>
    <w:rsid w:val="004E34F8"/>
    <w:rsid w:val="004E3C84"/>
    <w:rsid w:val="004E528B"/>
    <w:rsid w:val="004E6FE4"/>
    <w:rsid w:val="004F146C"/>
    <w:rsid w:val="004F1F3C"/>
    <w:rsid w:val="004F66C7"/>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4BF8"/>
    <w:rsid w:val="00580E33"/>
    <w:rsid w:val="00583225"/>
    <w:rsid w:val="0058724D"/>
    <w:rsid w:val="00591596"/>
    <w:rsid w:val="00596593"/>
    <w:rsid w:val="00596A35"/>
    <w:rsid w:val="005979CD"/>
    <w:rsid w:val="005A08F4"/>
    <w:rsid w:val="005A12F0"/>
    <w:rsid w:val="005A287E"/>
    <w:rsid w:val="005A5291"/>
    <w:rsid w:val="005A5EA0"/>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0ED0"/>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3C89"/>
    <w:rsid w:val="006769E6"/>
    <w:rsid w:val="00676C63"/>
    <w:rsid w:val="00682333"/>
    <w:rsid w:val="006844CA"/>
    <w:rsid w:val="006871E0"/>
    <w:rsid w:val="0069385C"/>
    <w:rsid w:val="00693B53"/>
    <w:rsid w:val="00697377"/>
    <w:rsid w:val="006A1F61"/>
    <w:rsid w:val="006A533C"/>
    <w:rsid w:val="006A5E52"/>
    <w:rsid w:val="006A712D"/>
    <w:rsid w:val="006A7B71"/>
    <w:rsid w:val="006B20FD"/>
    <w:rsid w:val="006B3B2B"/>
    <w:rsid w:val="006B3E66"/>
    <w:rsid w:val="006B500E"/>
    <w:rsid w:val="006C024E"/>
    <w:rsid w:val="006C7ED1"/>
    <w:rsid w:val="006D0869"/>
    <w:rsid w:val="006D75E1"/>
    <w:rsid w:val="006D7670"/>
    <w:rsid w:val="006E0E2E"/>
    <w:rsid w:val="006E10F4"/>
    <w:rsid w:val="006E10FD"/>
    <w:rsid w:val="006E2996"/>
    <w:rsid w:val="006E2EEC"/>
    <w:rsid w:val="006E3359"/>
    <w:rsid w:val="006E471E"/>
    <w:rsid w:val="006E4859"/>
    <w:rsid w:val="006F24E3"/>
    <w:rsid w:val="007065D3"/>
    <w:rsid w:val="007071B1"/>
    <w:rsid w:val="00707EC1"/>
    <w:rsid w:val="00710582"/>
    <w:rsid w:val="00714EE9"/>
    <w:rsid w:val="007246B0"/>
    <w:rsid w:val="007258CB"/>
    <w:rsid w:val="00730E29"/>
    <w:rsid w:val="00731D41"/>
    <w:rsid w:val="00732FF6"/>
    <w:rsid w:val="00735393"/>
    <w:rsid w:val="00745E16"/>
    <w:rsid w:val="00745E32"/>
    <w:rsid w:val="007466F7"/>
    <w:rsid w:val="00747B58"/>
    <w:rsid w:val="0075286D"/>
    <w:rsid w:val="00753468"/>
    <w:rsid w:val="00757D89"/>
    <w:rsid w:val="0076194B"/>
    <w:rsid w:val="00763676"/>
    <w:rsid w:val="00772776"/>
    <w:rsid w:val="00776E56"/>
    <w:rsid w:val="00781619"/>
    <w:rsid w:val="0079146B"/>
    <w:rsid w:val="00791DD5"/>
    <w:rsid w:val="00796875"/>
    <w:rsid w:val="0079756E"/>
    <w:rsid w:val="007A1233"/>
    <w:rsid w:val="007A1801"/>
    <w:rsid w:val="007A258F"/>
    <w:rsid w:val="007A3B3A"/>
    <w:rsid w:val="007B0BBA"/>
    <w:rsid w:val="007B1E5E"/>
    <w:rsid w:val="007C16F7"/>
    <w:rsid w:val="007C24EC"/>
    <w:rsid w:val="007D173F"/>
    <w:rsid w:val="007D2569"/>
    <w:rsid w:val="007D25DB"/>
    <w:rsid w:val="007D51E8"/>
    <w:rsid w:val="007D655B"/>
    <w:rsid w:val="007D762B"/>
    <w:rsid w:val="007D7C64"/>
    <w:rsid w:val="007E2E07"/>
    <w:rsid w:val="007E491C"/>
    <w:rsid w:val="007E53E2"/>
    <w:rsid w:val="007E604C"/>
    <w:rsid w:val="007E6A62"/>
    <w:rsid w:val="007E714E"/>
    <w:rsid w:val="007F0413"/>
    <w:rsid w:val="007F086D"/>
    <w:rsid w:val="007F12C0"/>
    <w:rsid w:val="007F336A"/>
    <w:rsid w:val="007F4E20"/>
    <w:rsid w:val="007F67B9"/>
    <w:rsid w:val="007F7A0B"/>
    <w:rsid w:val="0080037D"/>
    <w:rsid w:val="00803839"/>
    <w:rsid w:val="008061E0"/>
    <w:rsid w:val="0080711D"/>
    <w:rsid w:val="00812BE9"/>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2FE3"/>
    <w:rsid w:val="00844E7B"/>
    <w:rsid w:val="00847AD4"/>
    <w:rsid w:val="00850E3E"/>
    <w:rsid w:val="0086358D"/>
    <w:rsid w:val="00864432"/>
    <w:rsid w:val="008649A3"/>
    <w:rsid w:val="0086670A"/>
    <w:rsid w:val="00870BA1"/>
    <w:rsid w:val="00871D26"/>
    <w:rsid w:val="00873CDE"/>
    <w:rsid w:val="00874421"/>
    <w:rsid w:val="00875997"/>
    <w:rsid w:val="0087796C"/>
    <w:rsid w:val="00877E88"/>
    <w:rsid w:val="00880932"/>
    <w:rsid w:val="008825B5"/>
    <w:rsid w:val="00885E74"/>
    <w:rsid w:val="00886B14"/>
    <w:rsid w:val="00887C60"/>
    <w:rsid w:val="008927F4"/>
    <w:rsid w:val="00893B58"/>
    <w:rsid w:val="00894E4C"/>
    <w:rsid w:val="0089642A"/>
    <w:rsid w:val="008A1743"/>
    <w:rsid w:val="008A23DD"/>
    <w:rsid w:val="008A269F"/>
    <w:rsid w:val="008A6C51"/>
    <w:rsid w:val="008B15CF"/>
    <w:rsid w:val="008B2242"/>
    <w:rsid w:val="008B4AD1"/>
    <w:rsid w:val="008B6D93"/>
    <w:rsid w:val="008B7AF1"/>
    <w:rsid w:val="008C3543"/>
    <w:rsid w:val="008C6B2C"/>
    <w:rsid w:val="008D06F2"/>
    <w:rsid w:val="008D0F0D"/>
    <w:rsid w:val="008D0FF2"/>
    <w:rsid w:val="008D14D6"/>
    <w:rsid w:val="008D1D7F"/>
    <w:rsid w:val="008D3526"/>
    <w:rsid w:val="008E33FE"/>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6D07"/>
    <w:rsid w:val="0094737A"/>
    <w:rsid w:val="00950094"/>
    <w:rsid w:val="0095139E"/>
    <w:rsid w:val="00951536"/>
    <w:rsid w:val="00952B32"/>
    <w:rsid w:val="00952C61"/>
    <w:rsid w:val="00953C78"/>
    <w:rsid w:val="00954B3E"/>
    <w:rsid w:val="009554A6"/>
    <w:rsid w:val="00956FEB"/>
    <w:rsid w:val="00963A88"/>
    <w:rsid w:val="009650D5"/>
    <w:rsid w:val="0096535F"/>
    <w:rsid w:val="00965F35"/>
    <w:rsid w:val="00966500"/>
    <w:rsid w:val="009729A3"/>
    <w:rsid w:val="009732A9"/>
    <w:rsid w:val="00977A26"/>
    <w:rsid w:val="00977F1D"/>
    <w:rsid w:val="00982217"/>
    <w:rsid w:val="00984B39"/>
    <w:rsid w:val="00986A83"/>
    <w:rsid w:val="00990645"/>
    <w:rsid w:val="009A130B"/>
    <w:rsid w:val="009A2639"/>
    <w:rsid w:val="009A397F"/>
    <w:rsid w:val="009B4F83"/>
    <w:rsid w:val="009B6983"/>
    <w:rsid w:val="009C5450"/>
    <w:rsid w:val="009C5716"/>
    <w:rsid w:val="009D2BEC"/>
    <w:rsid w:val="009D316A"/>
    <w:rsid w:val="009D3527"/>
    <w:rsid w:val="009D40D5"/>
    <w:rsid w:val="009D5368"/>
    <w:rsid w:val="009D54DF"/>
    <w:rsid w:val="009E21AE"/>
    <w:rsid w:val="009E48F5"/>
    <w:rsid w:val="009E56AC"/>
    <w:rsid w:val="009E56AF"/>
    <w:rsid w:val="009E678D"/>
    <w:rsid w:val="009F0710"/>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6630C"/>
    <w:rsid w:val="00A67028"/>
    <w:rsid w:val="00A7290A"/>
    <w:rsid w:val="00A73A5D"/>
    <w:rsid w:val="00A75006"/>
    <w:rsid w:val="00A77466"/>
    <w:rsid w:val="00A81E28"/>
    <w:rsid w:val="00A82932"/>
    <w:rsid w:val="00A82D07"/>
    <w:rsid w:val="00A835AD"/>
    <w:rsid w:val="00A868FB"/>
    <w:rsid w:val="00A915ED"/>
    <w:rsid w:val="00A91CF2"/>
    <w:rsid w:val="00A93BA4"/>
    <w:rsid w:val="00A9416E"/>
    <w:rsid w:val="00AA0694"/>
    <w:rsid w:val="00AA493D"/>
    <w:rsid w:val="00AB4807"/>
    <w:rsid w:val="00AB4813"/>
    <w:rsid w:val="00AB5650"/>
    <w:rsid w:val="00AC0052"/>
    <w:rsid w:val="00AC04D6"/>
    <w:rsid w:val="00AD0685"/>
    <w:rsid w:val="00AD0EAD"/>
    <w:rsid w:val="00AD38C1"/>
    <w:rsid w:val="00AD5A78"/>
    <w:rsid w:val="00AE1517"/>
    <w:rsid w:val="00AE4078"/>
    <w:rsid w:val="00AE4230"/>
    <w:rsid w:val="00AE69D7"/>
    <w:rsid w:val="00AE71AA"/>
    <w:rsid w:val="00AF1374"/>
    <w:rsid w:val="00AF1E8A"/>
    <w:rsid w:val="00AF2DE8"/>
    <w:rsid w:val="00AF43E3"/>
    <w:rsid w:val="00AF5947"/>
    <w:rsid w:val="00AF692A"/>
    <w:rsid w:val="00AF6D69"/>
    <w:rsid w:val="00AF7626"/>
    <w:rsid w:val="00B03D08"/>
    <w:rsid w:val="00B05BF7"/>
    <w:rsid w:val="00B079F6"/>
    <w:rsid w:val="00B1094A"/>
    <w:rsid w:val="00B129D1"/>
    <w:rsid w:val="00B12F61"/>
    <w:rsid w:val="00B14CBC"/>
    <w:rsid w:val="00B1760D"/>
    <w:rsid w:val="00B17FF0"/>
    <w:rsid w:val="00B26479"/>
    <w:rsid w:val="00B26697"/>
    <w:rsid w:val="00B30468"/>
    <w:rsid w:val="00B30E9F"/>
    <w:rsid w:val="00B32160"/>
    <w:rsid w:val="00B32B07"/>
    <w:rsid w:val="00B336E9"/>
    <w:rsid w:val="00B3397D"/>
    <w:rsid w:val="00B3426B"/>
    <w:rsid w:val="00B345CA"/>
    <w:rsid w:val="00B34F7B"/>
    <w:rsid w:val="00B35999"/>
    <w:rsid w:val="00B406E5"/>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71D"/>
    <w:rsid w:val="00B86814"/>
    <w:rsid w:val="00B910CB"/>
    <w:rsid w:val="00B91743"/>
    <w:rsid w:val="00B91D38"/>
    <w:rsid w:val="00B927D2"/>
    <w:rsid w:val="00B927D3"/>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0C5D"/>
    <w:rsid w:val="00BE2644"/>
    <w:rsid w:val="00BE2B06"/>
    <w:rsid w:val="00BE42F3"/>
    <w:rsid w:val="00BE551C"/>
    <w:rsid w:val="00BF6ECD"/>
    <w:rsid w:val="00BF790B"/>
    <w:rsid w:val="00C01E67"/>
    <w:rsid w:val="00C05302"/>
    <w:rsid w:val="00C06B6B"/>
    <w:rsid w:val="00C06F37"/>
    <w:rsid w:val="00C0799A"/>
    <w:rsid w:val="00C13438"/>
    <w:rsid w:val="00C15C15"/>
    <w:rsid w:val="00C170FF"/>
    <w:rsid w:val="00C173E1"/>
    <w:rsid w:val="00C2019E"/>
    <w:rsid w:val="00C27AEF"/>
    <w:rsid w:val="00C30C39"/>
    <w:rsid w:val="00C3110E"/>
    <w:rsid w:val="00C3466C"/>
    <w:rsid w:val="00C355FF"/>
    <w:rsid w:val="00C37FD8"/>
    <w:rsid w:val="00C41A64"/>
    <w:rsid w:val="00C47122"/>
    <w:rsid w:val="00C47959"/>
    <w:rsid w:val="00C47CEA"/>
    <w:rsid w:val="00C515E0"/>
    <w:rsid w:val="00C531A3"/>
    <w:rsid w:val="00C57F24"/>
    <w:rsid w:val="00C63EA6"/>
    <w:rsid w:val="00C6619F"/>
    <w:rsid w:val="00C6624A"/>
    <w:rsid w:val="00C71123"/>
    <w:rsid w:val="00C742C3"/>
    <w:rsid w:val="00C75559"/>
    <w:rsid w:val="00C76D88"/>
    <w:rsid w:val="00C7785D"/>
    <w:rsid w:val="00C77A26"/>
    <w:rsid w:val="00C84663"/>
    <w:rsid w:val="00C85BDD"/>
    <w:rsid w:val="00C86B81"/>
    <w:rsid w:val="00C91557"/>
    <w:rsid w:val="00C92F74"/>
    <w:rsid w:val="00C93B95"/>
    <w:rsid w:val="00CA1C19"/>
    <w:rsid w:val="00CA204D"/>
    <w:rsid w:val="00CA2E14"/>
    <w:rsid w:val="00CA60CD"/>
    <w:rsid w:val="00CA6556"/>
    <w:rsid w:val="00CA6D79"/>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43EC"/>
    <w:rsid w:val="00D06E21"/>
    <w:rsid w:val="00D101DD"/>
    <w:rsid w:val="00D1185D"/>
    <w:rsid w:val="00D14423"/>
    <w:rsid w:val="00D14BE2"/>
    <w:rsid w:val="00D14E75"/>
    <w:rsid w:val="00D15F27"/>
    <w:rsid w:val="00D17394"/>
    <w:rsid w:val="00D17B7F"/>
    <w:rsid w:val="00D21541"/>
    <w:rsid w:val="00D22FBA"/>
    <w:rsid w:val="00D23FFF"/>
    <w:rsid w:val="00D2778A"/>
    <w:rsid w:val="00D31043"/>
    <w:rsid w:val="00D32077"/>
    <w:rsid w:val="00D324C0"/>
    <w:rsid w:val="00D34A13"/>
    <w:rsid w:val="00D3640D"/>
    <w:rsid w:val="00D40CC5"/>
    <w:rsid w:val="00D42AE0"/>
    <w:rsid w:val="00D4319C"/>
    <w:rsid w:val="00D43F4A"/>
    <w:rsid w:val="00D45330"/>
    <w:rsid w:val="00D45705"/>
    <w:rsid w:val="00D45A48"/>
    <w:rsid w:val="00D45DB8"/>
    <w:rsid w:val="00D45FAE"/>
    <w:rsid w:val="00D505CD"/>
    <w:rsid w:val="00D50821"/>
    <w:rsid w:val="00D52D25"/>
    <w:rsid w:val="00D603D3"/>
    <w:rsid w:val="00D65A57"/>
    <w:rsid w:val="00D66306"/>
    <w:rsid w:val="00D66B18"/>
    <w:rsid w:val="00D71D82"/>
    <w:rsid w:val="00D726DB"/>
    <w:rsid w:val="00D73164"/>
    <w:rsid w:val="00D77E53"/>
    <w:rsid w:val="00D8135F"/>
    <w:rsid w:val="00D81DD5"/>
    <w:rsid w:val="00D87BB8"/>
    <w:rsid w:val="00D90BD9"/>
    <w:rsid w:val="00D92848"/>
    <w:rsid w:val="00D932C5"/>
    <w:rsid w:val="00D939A7"/>
    <w:rsid w:val="00D94AF5"/>
    <w:rsid w:val="00D9581C"/>
    <w:rsid w:val="00D95DCB"/>
    <w:rsid w:val="00D96228"/>
    <w:rsid w:val="00DA5459"/>
    <w:rsid w:val="00DA6B9F"/>
    <w:rsid w:val="00DB357A"/>
    <w:rsid w:val="00DB4233"/>
    <w:rsid w:val="00DB5097"/>
    <w:rsid w:val="00DC4F7C"/>
    <w:rsid w:val="00DC7134"/>
    <w:rsid w:val="00DC7C2C"/>
    <w:rsid w:val="00DD2256"/>
    <w:rsid w:val="00DD4B55"/>
    <w:rsid w:val="00DD5871"/>
    <w:rsid w:val="00DE2F66"/>
    <w:rsid w:val="00DE4173"/>
    <w:rsid w:val="00DE4592"/>
    <w:rsid w:val="00DE6691"/>
    <w:rsid w:val="00DF5A53"/>
    <w:rsid w:val="00DF6125"/>
    <w:rsid w:val="00E13E05"/>
    <w:rsid w:val="00E15784"/>
    <w:rsid w:val="00E16734"/>
    <w:rsid w:val="00E179BE"/>
    <w:rsid w:val="00E20401"/>
    <w:rsid w:val="00E250B4"/>
    <w:rsid w:val="00E264D8"/>
    <w:rsid w:val="00E319F9"/>
    <w:rsid w:val="00E331C7"/>
    <w:rsid w:val="00E34774"/>
    <w:rsid w:val="00E35240"/>
    <w:rsid w:val="00E36E18"/>
    <w:rsid w:val="00E37099"/>
    <w:rsid w:val="00E40A15"/>
    <w:rsid w:val="00E40CCE"/>
    <w:rsid w:val="00E43654"/>
    <w:rsid w:val="00E459FA"/>
    <w:rsid w:val="00E45A4B"/>
    <w:rsid w:val="00E46996"/>
    <w:rsid w:val="00E50522"/>
    <w:rsid w:val="00E52F87"/>
    <w:rsid w:val="00E56377"/>
    <w:rsid w:val="00E6120D"/>
    <w:rsid w:val="00E61D06"/>
    <w:rsid w:val="00E702B0"/>
    <w:rsid w:val="00E7043E"/>
    <w:rsid w:val="00E747D9"/>
    <w:rsid w:val="00E75D5D"/>
    <w:rsid w:val="00E766CA"/>
    <w:rsid w:val="00E81F85"/>
    <w:rsid w:val="00E82945"/>
    <w:rsid w:val="00E8413D"/>
    <w:rsid w:val="00E84C2A"/>
    <w:rsid w:val="00E90CA1"/>
    <w:rsid w:val="00E91D25"/>
    <w:rsid w:val="00E95F4D"/>
    <w:rsid w:val="00E97067"/>
    <w:rsid w:val="00EA6E8E"/>
    <w:rsid w:val="00EA7978"/>
    <w:rsid w:val="00EA7D19"/>
    <w:rsid w:val="00EB28DA"/>
    <w:rsid w:val="00EB5044"/>
    <w:rsid w:val="00EB5899"/>
    <w:rsid w:val="00EB7F70"/>
    <w:rsid w:val="00EC24E8"/>
    <w:rsid w:val="00EC4C2A"/>
    <w:rsid w:val="00EC6764"/>
    <w:rsid w:val="00EC726F"/>
    <w:rsid w:val="00EC76E4"/>
    <w:rsid w:val="00EC7743"/>
    <w:rsid w:val="00EC7B8C"/>
    <w:rsid w:val="00ED2540"/>
    <w:rsid w:val="00ED48A6"/>
    <w:rsid w:val="00ED521A"/>
    <w:rsid w:val="00ED76FE"/>
    <w:rsid w:val="00EE1F48"/>
    <w:rsid w:val="00EE3C5A"/>
    <w:rsid w:val="00EE4E0F"/>
    <w:rsid w:val="00EE504D"/>
    <w:rsid w:val="00EE75E3"/>
    <w:rsid w:val="00EE7777"/>
    <w:rsid w:val="00EF0C86"/>
    <w:rsid w:val="00EF152C"/>
    <w:rsid w:val="00EF2D7A"/>
    <w:rsid w:val="00EF586D"/>
    <w:rsid w:val="00F00B9A"/>
    <w:rsid w:val="00F0246E"/>
    <w:rsid w:val="00F026DB"/>
    <w:rsid w:val="00F04133"/>
    <w:rsid w:val="00F12233"/>
    <w:rsid w:val="00F12CE1"/>
    <w:rsid w:val="00F14096"/>
    <w:rsid w:val="00F14532"/>
    <w:rsid w:val="00F14820"/>
    <w:rsid w:val="00F30DED"/>
    <w:rsid w:val="00F31DB2"/>
    <w:rsid w:val="00F37720"/>
    <w:rsid w:val="00F4046D"/>
    <w:rsid w:val="00F40A6C"/>
    <w:rsid w:val="00F44EA5"/>
    <w:rsid w:val="00F4518D"/>
    <w:rsid w:val="00F46AEA"/>
    <w:rsid w:val="00F46C28"/>
    <w:rsid w:val="00F46CF6"/>
    <w:rsid w:val="00F47209"/>
    <w:rsid w:val="00F51019"/>
    <w:rsid w:val="00F52179"/>
    <w:rsid w:val="00F52B79"/>
    <w:rsid w:val="00F559A5"/>
    <w:rsid w:val="00F55F9D"/>
    <w:rsid w:val="00F56E1A"/>
    <w:rsid w:val="00F57B21"/>
    <w:rsid w:val="00F60EEE"/>
    <w:rsid w:val="00F6204B"/>
    <w:rsid w:val="00F62CDA"/>
    <w:rsid w:val="00F6448C"/>
    <w:rsid w:val="00F65D8A"/>
    <w:rsid w:val="00F74422"/>
    <w:rsid w:val="00F76222"/>
    <w:rsid w:val="00F83712"/>
    <w:rsid w:val="00F86BEC"/>
    <w:rsid w:val="00F9447B"/>
    <w:rsid w:val="00F944E0"/>
    <w:rsid w:val="00F95C39"/>
    <w:rsid w:val="00F97B6A"/>
    <w:rsid w:val="00FA132A"/>
    <w:rsid w:val="00FA1FC3"/>
    <w:rsid w:val="00FA431A"/>
    <w:rsid w:val="00FA54C6"/>
    <w:rsid w:val="00FA5E0B"/>
    <w:rsid w:val="00FA7BFA"/>
    <w:rsid w:val="00FA7D81"/>
    <w:rsid w:val="00FB00F5"/>
    <w:rsid w:val="00FB0527"/>
    <w:rsid w:val="00FB3A37"/>
    <w:rsid w:val="00FB635C"/>
    <w:rsid w:val="00FB635D"/>
    <w:rsid w:val="00FB6BC1"/>
    <w:rsid w:val="00FB7936"/>
    <w:rsid w:val="00FC0EED"/>
    <w:rsid w:val="00FC11D2"/>
    <w:rsid w:val="00FC1405"/>
    <w:rsid w:val="00FC3B12"/>
    <w:rsid w:val="00FD0FFF"/>
    <w:rsid w:val="00FD6A83"/>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887C6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87C60"/>
    <w:rPr>
      <w:color w:val="0000FF"/>
      <w:u w:val="single"/>
    </w:rPr>
  </w:style>
  <w:style w:type="character" w:styleId="FollowedHyperlink">
    <w:name w:val="FollowedHyperlink"/>
    <w:basedOn w:val="DefaultParagraphFont"/>
    <w:uiPriority w:val="99"/>
    <w:semiHidden/>
    <w:unhideWhenUsed/>
    <w:rsid w:val="00887C60"/>
    <w:rPr>
      <w:color w:val="800080"/>
      <w:u w:val="single"/>
    </w:rPr>
  </w:style>
  <w:style w:type="character" w:customStyle="1" w:styleId="publisher-info-label">
    <w:name w:val="publisher-info-label"/>
    <w:basedOn w:val="DefaultParagraphFont"/>
    <w:rsid w:val="00887C60"/>
  </w:style>
  <w:style w:type="paragraph" w:styleId="NormalWeb">
    <w:name w:val="Normal (Web)"/>
    <w:basedOn w:val="Normal"/>
    <w:uiPriority w:val="99"/>
    <w:semiHidden/>
    <w:unhideWhenUsed/>
    <w:rsid w:val="00887C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887C60"/>
  </w:style>
  <w:style w:type="character" w:customStyle="1" w:styleId="math">
    <w:name w:val="math"/>
    <w:basedOn w:val="DefaultParagraphFont"/>
    <w:rsid w:val="00887C60"/>
  </w:style>
  <w:style w:type="character" w:customStyle="1" w:styleId="mrow">
    <w:name w:val="mrow"/>
    <w:basedOn w:val="DefaultParagraphFont"/>
    <w:rsid w:val="00887C60"/>
  </w:style>
  <w:style w:type="character" w:customStyle="1" w:styleId="mi">
    <w:name w:val="mi"/>
    <w:basedOn w:val="DefaultParagraphFont"/>
    <w:rsid w:val="00887C60"/>
  </w:style>
  <w:style w:type="character" w:customStyle="1" w:styleId="texatom">
    <w:name w:val="texatom"/>
    <w:basedOn w:val="DefaultParagraphFont"/>
    <w:rsid w:val="00887C60"/>
  </w:style>
  <w:style w:type="paragraph" w:customStyle="1" w:styleId="links">
    <w:name w:val="links"/>
    <w:basedOn w:val="Normal"/>
    <w:rsid w:val="00887C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o">
    <w:name w:val="mo"/>
    <w:basedOn w:val="DefaultParagraphFont"/>
    <w:rsid w:val="00887C60"/>
  </w:style>
  <w:style w:type="character" w:customStyle="1" w:styleId="mn">
    <w:name w:val="mn"/>
    <w:basedOn w:val="DefaultParagraphFont"/>
    <w:rsid w:val="00887C60"/>
  </w:style>
  <w:style w:type="character" w:customStyle="1" w:styleId="msubsup">
    <w:name w:val="msubsup"/>
    <w:basedOn w:val="DefaultParagraphFont"/>
    <w:rsid w:val="00887C60"/>
  </w:style>
  <w:style w:type="character" w:customStyle="1" w:styleId="mtable">
    <w:name w:val="mtable"/>
    <w:basedOn w:val="DefaultParagraphFont"/>
    <w:rsid w:val="00887C60"/>
  </w:style>
  <w:style w:type="character" w:customStyle="1" w:styleId="mtd">
    <w:name w:val="mtd"/>
    <w:basedOn w:val="DefaultParagraphFont"/>
    <w:rsid w:val="00887C60"/>
  </w:style>
  <w:style w:type="character" w:customStyle="1" w:styleId="mspace">
    <w:name w:val="mspace"/>
    <w:basedOn w:val="DefaultParagraphFont"/>
    <w:rsid w:val="00887C60"/>
  </w:style>
  <w:style w:type="character" w:customStyle="1" w:styleId="mstyle">
    <w:name w:val="mstyle"/>
    <w:basedOn w:val="DefaultParagraphFont"/>
    <w:rsid w:val="00887C60"/>
  </w:style>
  <w:style w:type="character" w:customStyle="1" w:styleId="mtext">
    <w:name w:val="mtext"/>
    <w:basedOn w:val="DefaultParagraphFont"/>
    <w:rsid w:val="00887C60"/>
  </w:style>
  <w:style w:type="character" w:customStyle="1" w:styleId="formula">
    <w:name w:val="formula"/>
    <w:basedOn w:val="DefaultParagraphFont"/>
    <w:rsid w:val="00887C60"/>
  </w:style>
  <w:style w:type="character" w:customStyle="1" w:styleId="link">
    <w:name w:val="link"/>
    <w:basedOn w:val="DefaultParagraphFont"/>
    <w:rsid w:val="00887C60"/>
  </w:style>
  <w:style w:type="character" w:customStyle="1" w:styleId="munderover">
    <w:name w:val="munderover"/>
    <w:basedOn w:val="DefaultParagraphFont"/>
    <w:rsid w:val="00887C60"/>
  </w:style>
  <w:style w:type="character" w:customStyle="1" w:styleId="mfrac">
    <w:name w:val="mfrac"/>
    <w:basedOn w:val="DefaultParagraphFont"/>
    <w:rsid w:val="00887C60"/>
  </w:style>
  <w:style w:type="character" w:customStyle="1" w:styleId="number">
    <w:name w:val="number"/>
    <w:basedOn w:val="DefaultParagraphFont"/>
    <w:rsid w:val="00946D07"/>
  </w:style>
  <w:style w:type="character" w:customStyle="1" w:styleId="ref-link">
    <w:name w:val="ref-link"/>
    <w:basedOn w:val="DefaultParagraphFont"/>
    <w:rsid w:val="00946D07"/>
  </w:style>
  <w:style w:type="paragraph" w:customStyle="1" w:styleId="doc-keywords-list-item">
    <w:name w:val="doc-keywords-list-item"/>
    <w:basedOn w:val="Normal"/>
    <w:rsid w:val="00245760"/>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747B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9454366">
      <w:bodyDiv w:val="1"/>
      <w:marLeft w:val="0"/>
      <w:marRight w:val="0"/>
      <w:marTop w:val="0"/>
      <w:marBottom w:val="0"/>
      <w:divBdr>
        <w:top w:val="none" w:sz="0" w:space="0" w:color="auto"/>
        <w:left w:val="none" w:sz="0" w:space="0" w:color="auto"/>
        <w:bottom w:val="none" w:sz="0" w:space="0" w:color="auto"/>
        <w:right w:val="none" w:sz="0" w:space="0" w:color="auto"/>
      </w:divBdr>
      <w:divsChild>
        <w:div w:id="439297233">
          <w:marLeft w:val="0"/>
          <w:marRight w:val="0"/>
          <w:marTop w:val="0"/>
          <w:marBottom w:val="0"/>
          <w:divBdr>
            <w:top w:val="none" w:sz="0" w:space="0" w:color="auto"/>
            <w:left w:val="none" w:sz="0" w:space="0" w:color="auto"/>
            <w:bottom w:val="none" w:sz="0" w:space="0" w:color="auto"/>
            <w:right w:val="none" w:sz="0" w:space="0" w:color="auto"/>
          </w:divBdr>
          <w:divsChild>
            <w:div w:id="857348051">
              <w:marLeft w:val="0"/>
              <w:marRight w:val="0"/>
              <w:marTop w:val="0"/>
              <w:marBottom w:val="0"/>
              <w:divBdr>
                <w:top w:val="none" w:sz="0" w:space="0" w:color="auto"/>
                <w:left w:val="none" w:sz="0" w:space="0" w:color="auto"/>
                <w:bottom w:val="single" w:sz="12" w:space="0" w:color="006699"/>
                <w:right w:val="none" w:sz="0" w:space="0" w:color="auto"/>
              </w:divBdr>
              <w:divsChild>
                <w:div w:id="2033912821">
                  <w:marLeft w:val="0"/>
                  <w:marRight w:val="0"/>
                  <w:marTop w:val="0"/>
                  <w:marBottom w:val="0"/>
                  <w:divBdr>
                    <w:top w:val="none" w:sz="0" w:space="0" w:color="auto"/>
                    <w:left w:val="none" w:sz="0" w:space="0" w:color="auto"/>
                    <w:bottom w:val="none" w:sz="0" w:space="0" w:color="auto"/>
                    <w:right w:val="none" w:sz="0" w:space="0" w:color="auto"/>
                  </w:divBdr>
                  <w:divsChild>
                    <w:div w:id="1037900144">
                      <w:marLeft w:val="0"/>
                      <w:marRight w:val="0"/>
                      <w:marTop w:val="0"/>
                      <w:marBottom w:val="0"/>
                      <w:divBdr>
                        <w:top w:val="none" w:sz="0" w:space="0" w:color="auto"/>
                        <w:left w:val="none" w:sz="0" w:space="0" w:color="auto"/>
                        <w:bottom w:val="none" w:sz="0" w:space="0" w:color="auto"/>
                        <w:right w:val="none" w:sz="0" w:space="0" w:color="auto"/>
                      </w:divBdr>
                      <w:divsChild>
                        <w:div w:id="1710912138">
                          <w:marLeft w:val="0"/>
                          <w:marRight w:val="0"/>
                          <w:marTop w:val="0"/>
                          <w:marBottom w:val="0"/>
                          <w:divBdr>
                            <w:top w:val="none" w:sz="0" w:space="0" w:color="auto"/>
                            <w:left w:val="none" w:sz="0" w:space="0" w:color="auto"/>
                            <w:bottom w:val="none" w:sz="0" w:space="0" w:color="auto"/>
                            <w:right w:val="none" w:sz="0" w:space="0" w:color="auto"/>
                          </w:divBdr>
                          <w:divsChild>
                            <w:div w:id="184143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408480">
                  <w:marLeft w:val="0"/>
                  <w:marRight w:val="0"/>
                  <w:marTop w:val="0"/>
                  <w:marBottom w:val="0"/>
                  <w:divBdr>
                    <w:top w:val="none" w:sz="0" w:space="0" w:color="auto"/>
                    <w:left w:val="none" w:sz="0" w:space="0" w:color="auto"/>
                    <w:bottom w:val="none" w:sz="0" w:space="0" w:color="auto"/>
                    <w:right w:val="none" w:sz="0" w:space="0" w:color="auto"/>
                  </w:divBdr>
                </w:div>
                <w:div w:id="1768035858">
                  <w:marLeft w:val="0"/>
                  <w:marRight w:val="0"/>
                  <w:marTop w:val="0"/>
                  <w:marBottom w:val="0"/>
                  <w:divBdr>
                    <w:top w:val="none" w:sz="0" w:space="0" w:color="auto"/>
                    <w:left w:val="none" w:sz="0" w:space="0" w:color="auto"/>
                    <w:bottom w:val="none" w:sz="0" w:space="0" w:color="auto"/>
                    <w:right w:val="none" w:sz="0" w:space="0" w:color="auto"/>
                  </w:divBdr>
                  <w:divsChild>
                    <w:div w:id="916788652">
                      <w:marLeft w:val="0"/>
                      <w:marRight w:val="0"/>
                      <w:marTop w:val="0"/>
                      <w:marBottom w:val="0"/>
                      <w:divBdr>
                        <w:top w:val="none" w:sz="0" w:space="0" w:color="auto"/>
                        <w:left w:val="none" w:sz="0" w:space="0" w:color="auto"/>
                        <w:bottom w:val="none" w:sz="0" w:space="0" w:color="auto"/>
                        <w:right w:val="none" w:sz="0" w:space="0" w:color="auto"/>
                      </w:divBdr>
                      <w:divsChild>
                        <w:div w:id="1635524356">
                          <w:marLeft w:val="0"/>
                          <w:marRight w:val="0"/>
                          <w:marTop w:val="0"/>
                          <w:marBottom w:val="0"/>
                          <w:divBdr>
                            <w:top w:val="none" w:sz="0" w:space="0" w:color="auto"/>
                            <w:left w:val="none" w:sz="0" w:space="0" w:color="auto"/>
                            <w:bottom w:val="none" w:sz="0" w:space="0" w:color="auto"/>
                            <w:right w:val="none" w:sz="0" w:space="0" w:color="auto"/>
                          </w:divBdr>
                        </w:div>
                        <w:div w:id="8875171">
                          <w:marLeft w:val="0"/>
                          <w:marRight w:val="0"/>
                          <w:marTop w:val="0"/>
                          <w:marBottom w:val="0"/>
                          <w:divBdr>
                            <w:top w:val="none" w:sz="0" w:space="0" w:color="auto"/>
                            <w:left w:val="none" w:sz="0" w:space="0" w:color="auto"/>
                            <w:bottom w:val="none" w:sz="0" w:space="0" w:color="auto"/>
                            <w:right w:val="none" w:sz="0" w:space="0" w:color="auto"/>
                          </w:divBdr>
                        </w:div>
                        <w:div w:id="586158393">
                          <w:marLeft w:val="0"/>
                          <w:marRight w:val="0"/>
                          <w:marTop w:val="0"/>
                          <w:marBottom w:val="0"/>
                          <w:divBdr>
                            <w:top w:val="none" w:sz="0" w:space="0" w:color="auto"/>
                            <w:left w:val="none" w:sz="0" w:space="0" w:color="auto"/>
                            <w:bottom w:val="none" w:sz="0" w:space="0" w:color="auto"/>
                            <w:right w:val="none" w:sz="0" w:space="0" w:color="auto"/>
                          </w:divBdr>
                          <w:divsChild>
                            <w:div w:id="1498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167478">
                      <w:marLeft w:val="0"/>
                      <w:marRight w:val="0"/>
                      <w:marTop w:val="0"/>
                      <w:marBottom w:val="0"/>
                      <w:divBdr>
                        <w:top w:val="none" w:sz="0" w:space="0" w:color="auto"/>
                        <w:left w:val="none" w:sz="0" w:space="0" w:color="auto"/>
                        <w:bottom w:val="none" w:sz="0" w:space="0" w:color="auto"/>
                        <w:right w:val="none" w:sz="0" w:space="0" w:color="auto"/>
                      </w:divBdr>
                      <w:divsChild>
                        <w:div w:id="1814062390">
                          <w:marLeft w:val="0"/>
                          <w:marRight w:val="0"/>
                          <w:marTop w:val="0"/>
                          <w:marBottom w:val="0"/>
                          <w:divBdr>
                            <w:top w:val="none" w:sz="0" w:space="0" w:color="auto"/>
                            <w:left w:val="none" w:sz="0" w:space="0" w:color="auto"/>
                            <w:bottom w:val="none" w:sz="0" w:space="0" w:color="auto"/>
                            <w:right w:val="none" w:sz="0" w:space="0" w:color="auto"/>
                          </w:divBdr>
                        </w:div>
                        <w:div w:id="26299204">
                          <w:marLeft w:val="0"/>
                          <w:marRight w:val="0"/>
                          <w:marTop w:val="0"/>
                          <w:marBottom w:val="0"/>
                          <w:divBdr>
                            <w:top w:val="none" w:sz="0" w:space="0" w:color="auto"/>
                            <w:left w:val="none" w:sz="0" w:space="0" w:color="auto"/>
                            <w:bottom w:val="none" w:sz="0" w:space="0" w:color="auto"/>
                            <w:right w:val="none" w:sz="0" w:space="0" w:color="auto"/>
                          </w:divBdr>
                        </w:div>
                        <w:div w:id="49618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221094">
          <w:marLeft w:val="0"/>
          <w:marRight w:val="0"/>
          <w:marTop w:val="0"/>
          <w:marBottom w:val="0"/>
          <w:divBdr>
            <w:top w:val="none" w:sz="0" w:space="0" w:color="auto"/>
            <w:left w:val="none" w:sz="0" w:space="0" w:color="auto"/>
            <w:bottom w:val="none" w:sz="0" w:space="0" w:color="auto"/>
            <w:right w:val="none" w:sz="0" w:space="0" w:color="auto"/>
          </w:divBdr>
          <w:divsChild>
            <w:div w:id="807362996">
              <w:marLeft w:val="0"/>
              <w:marRight w:val="0"/>
              <w:marTop w:val="0"/>
              <w:marBottom w:val="0"/>
              <w:divBdr>
                <w:top w:val="none" w:sz="0" w:space="0" w:color="auto"/>
                <w:left w:val="none" w:sz="0" w:space="0" w:color="auto"/>
                <w:bottom w:val="single" w:sz="6" w:space="12" w:color="333333"/>
                <w:right w:val="none" w:sz="0" w:space="0" w:color="auto"/>
              </w:divBdr>
              <w:divsChild>
                <w:div w:id="1134563090">
                  <w:marLeft w:val="0"/>
                  <w:marRight w:val="0"/>
                  <w:marTop w:val="0"/>
                  <w:marBottom w:val="0"/>
                  <w:divBdr>
                    <w:top w:val="none" w:sz="0" w:space="0" w:color="auto"/>
                    <w:left w:val="none" w:sz="0" w:space="0" w:color="auto"/>
                    <w:bottom w:val="none" w:sz="0" w:space="0" w:color="auto"/>
                    <w:right w:val="none" w:sz="0" w:space="0" w:color="auto"/>
                  </w:divBdr>
                  <w:divsChild>
                    <w:div w:id="1516458849">
                      <w:marLeft w:val="0"/>
                      <w:marRight w:val="0"/>
                      <w:marTop w:val="0"/>
                      <w:marBottom w:val="0"/>
                      <w:divBdr>
                        <w:top w:val="none" w:sz="0" w:space="0" w:color="auto"/>
                        <w:left w:val="none" w:sz="0" w:space="0" w:color="auto"/>
                        <w:bottom w:val="none" w:sz="0" w:space="0" w:color="auto"/>
                        <w:right w:val="none" w:sz="0" w:space="0" w:color="auto"/>
                      </w:divBdr>
                      <w:divsChild>
                        <w:div w:id="976423238">
                          <w:marLeft w:val="0"/>
                          <w:marRight w:val="0"/>
                          <w:marTop w:val="0"/>
                          <w:marBottom w:val="0"/>
                          <w:divBdr>
                            <w:top w:val="none" w:sz="0" w:space="0" w:color="auto"/>
                            <w:left w:val="none" w:sz="0" w:space="0" w:color="auto"/>
                            <w:bottom w:val="dotted" w:sz="6" w:space="0" w:color="FEA957"/>
                            <w:right w:val="none" w:sz="0" w:space="0" w:color="auto"/>
                          </w:divBdr>
                          <w:divsChild>
                            <w:div w:id="266472393">
                              <w:marLeft w:val="0"/>
                              <w:marRight w:val="0"/>
                              <w:marTop w:val="0"/>
                              <w:marBottom w:val="0"/>
                              <w:divBdr>
                                <w:top w:val="none" w:sz="0" w:space="0" w:color="auto"/>
                                <w:left w:val="none" w:sz="0" w:space="0" w:color="auto"/>
                                <w:bottom w:val="none" w:sz="0" w:space="0" w:color="auto"/>
                                <w:right w:val="none" w:sz="0" w:space="0" w:color="auto"/>
                              </w:divBdr>
                              <w:divsChild>
                                <w:div w:id="2131631499">
                                  <w:marLeft w:val="0"/>
                                  <w:marRight w:val="0"/>
                                  <w:marTop w:val="0"/>
                                  <w:marBottom w:val="450"/>
                                  <w:divBdr>
                                    <w:top w:val="none" w:sz="0" w:space="0" w:color="auto"/>
                                    <w:left w:val="none" w:sz="0" w:space="0" w:color="auto"/>
                                    <w:bottom w:val="none" w:sz="0" w:space="0" w:color="auto"/>
                                    <w:right w:val="none" w:sz="0" w:space="0" w:color="auto"/>
                                  </w:divBdr>
                                  <w:divsChild>
                                    <w:div w:id="2022003195">
                                      <w:marLeft w:val="0"/>
                                      <w:marRight w:val="0"/>
                                      <w:marTop w:val="0"/>
                                      <w:marBottom w:val="375"/>
                                      <w:divBdr>
                                        <w:top w:val="none" w:sz="0" w:space="0" w:color="auto"/>
                                        <w:left w:val="none" w:sz="0" w:space="0" w:color="auto"/>
                                        <w:bottom w:val="none" w:sz="0" w:space="0" w:color="auto"/>
                                        <w:right w:val="none" w:sz="0" w:space="0" w:color="auto"/>
                                      </w:divBdr>
                                      <w:divsChild>
                                        <w:div w:id="158235793">
                                          <w:marLeft w:val="0"/>
                                          <w:marRight w:val="0"/>
                                          <w:marTop w:val="0"/>
                                          <w:marBottom w:val="0"/>
                                          <w:divBdr>
                                            <w:top w:val="none" w:sz="0" w:space="0" w:color="auto"/>
                                            <w:left w:val="none" w:sz="0" w:space="0" w:color="auto"/>
                                            <w:bottom w:val="none" w:sz="0" w:space="0" w:color="auto"/>
                                            <w:right w:val="none" w:sz="0" w:space="0" w:color="auto"/>
                                          </w:divBdr>
                                        </w:div>
                                      </w:divsChild>
                                    </w:div>
                                    <w:div w:id="2019850689">
                                      <w:marLeft w:val="0"/>
                                      <w:marRight w:val="0"/>
                                      <w:marTop w:val="240"/>
                                      <w:marBottom w:val="480"/>
                                      <w:divBdr>
                                        <w:top w:val="none" w:sz="0" w:space="0" w:color="auto"/>
                                        <w:left w:val="none" w:sz="0" w:space="0" w:color="auto"/>
                                        <w:bottom w:val="none" w:sz="0" w:space="0" w:color="auto"/>
                                        <w:right w:val="none" w:sz="0" w:space="0" w:color="auto"/>
                                      </w:divBdr>
                                      <w:divsChild>
                                        <w:div w:id="79984879">
                                          <w:marLeft w:val="0"/>
                                          <w:marRight w:val="0"/>
                                          <w:marTop w:val="0"/>
                                          <w:marBottom w:val="0"/>
                                          <w:divBdr>
                                            <w:top w:val="single" w:sz="6" w:space="0" w:color="C6C6C6"/>
                                            <w:left w:val="single" w:sz="6" w:space="0" w:color="C6C6C6"/>
                                            <w:bottom w:val="single" w:sz="6" w:space="0" w:color="C6C6C6"/>
                                            <w:right w:val="single" w:sz="6" w:space="0" w:color="C6C6C6"/>
                                          </w:divBdr>
                                        </w:div>
                                        <w:div w:id="47965800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30077303">
                                  <w:marLeft w:val="0"/>
                                  <w:marRight w:val="0"/>
                                  <w:marTop w:val="0"/>
                                  <w:marBottom w:val="450"/>
                                  <w:divBdr>
                                    <w:top w:val="none" w:sz="0" w:space="0" w:color="auto"/>
                                    <w:left w:val="none" w:sz="0" w:space="0" w:color="auto"/>
                                    <w:bottom w:val="none" w:sz="0" w:space="0" w:color="auto"/>
                                    <w:right w:val="none" w:sz="0" w:space="0" w:color="auto"/>
                                  </w:divBdr>
                                  <w:divsChild>
                                    <w:div w:id="1325279687">
                                      <w:marLeft w:val="0"/>
                                      <w:marRight w:val="0"/>
                                      <w:marTop w:val="0"/>
                                      <w:marBottom w:val="375"/>
                                      <w:divBdr>
                                        <w:top w:val="none" w:sz="0" w:space="0" w:color="auto"/>
                                        <w:left w:val="none" w:sz="0" w:space="0" w:color="auto"/>
                                        <w:bottom w:val="none" w:sz="0" w:space="0" w:color="auto"/>
                                        <w:right w:val="none" w:sz="0" w:space="0" w:color="auto"/>
                                      </w:divBdr>
                                      <w:divsChild>
                                        <w:div w:id="9453364">
                                          <w:marLeft w:val="0"/>
                                          <w:marRight w:val="0"/>
                                          <w:marTop w:val="0"/>
                                          <w:marBottom w:val="0"/>
                                          <w:divBdr>
                                            <w:top w:val="none" w:sz="0" w:space="0" w:color="auto"/>
                                            <w:left w:val="none" w:sz="0" w:space="0" w:color="auto"/>
                                            <w:bottom w:val="none" w:sz="0" w:space="0" w:color="auto"/>
                                            <w:right w:val="none" w:sz="0" w:space="0" w:color="auto"/>
                                          </w:divBdr>
                                        </w:div>
                                      </w:divsChild>
                                    </w:div>
                                    <w:div w:id="255596177">
                                      <w:marLeft w:val="0"/>
                                      <w:marRight w:val="0"/>
                                      <w:marTop w:val="0"/>
                                      <w:marBottom w:val="0"/>
                                      <w:divBdr>
                                        <w:top w:val="none" w:sz="0" w:space="0" w:color="auto"/>
                                        <w:left w:val="none" w:sz="0" w:space="0" w:color="auto"/>
                                        <w:bottom w:val="none" w:sz="0" w:space="0" w:color="auto"/>
                                        <w:right w:val="none" w:sz="0" w:space="0" w:color="auto"/>
                                      </w:divBdr>
                                      <w:divsChild>
                                        <w:div w:id="963267867">
                                          <w:marLeft w:val="0"/>
                                          <w:marRight w:val="0"/>
                                          <w:marTop w:val="240"/>
                                          <w:marBottom w:val="480"/>
                                          <w:divBdr>
                                            <w:top w:val="none" w:sz="0" w:space="0" w:color="auto"/>
                                            <w:left w:val="none" w:sz="0" w:space="0" w:color="auto"/>
                                            <w:bottom w:val="none" w:sz="0" w:space="0" w:color="auto"/>
                                            <w:right w:val="none" w:sz="0" w:space="0" w:color="auto"/>
                                          </w:divBdr>
                                          <w:divsChild>
                                            <w:div w:id="1569918804">
                                              <w:marLeft w:val="0"/>
                                              <w:marRight w:val="0"/>
                                              <w:marTop w:val="0"/>
                                              <w:marBottom w:val="0"/>
                                              <w:divBdr>
                                                <w:top w:val="single" w:sz="6" w:space="0" w:color="C6C6C6"/>
                                                <w:left w:val="single" w:sz="6" w:space="0" w:color="C6C6C6"/>
                                                <w:bottom w:val="single" w:sz="6" w:space="0" w:color="C6C6C6"/>
                                                <w:right w:val="single" w:sz="6" w:space="0" w:color="C6C6C6"/>
                                              </w:divBdr>
                                            </w:div>
                                            <w:div w:id="662466763">
                                              <w:marLeft w:val="0"/>
                                              <w:marRight w:val="0"/>
                                              <w:marTop w:val="0"/>
                                              <w:marBottom w:val="0"/>
                                              <w:divBdr>
                                                <w:top w:val="none" w:sz="0" w:space="0" w:color="auto"/>
                                                <w:left w:val="none" w:sz="0" w:space="0" w:color="auto"/>
                                                <w:bottom w:val="dotted" w:sz="6" w:space="6" w:color="999999"/>
                                                <w:right w:val="none" w:sz="0" w:space="0" w:color="auto"/>
                                              </w:divBdr>
                                            </w:div>
                                          </w:divsChild>
                                        </w:div>
                                        <w:div w:id="46492910">
                                          <w:marLeft w:val="0"/>
                                          <w:marRight w:val="0"/>
                                          <w:marTop w:val="240"/>
                                          <w:marBottom w:val="480"/>
                                          <w:divBdr>
                                            <w:top w:val="none" w:sz="0" w:space="0" w:color="auto"/>
                                            <w:left w:val="none" w:sz="0" w:space="0" w:color="auto"/>
                                            <w:bottom w:val="none" w:sz="0" w:space="0" w:color="auto"/>
                                            <w:right w:val="none" w:sz="0" w:space="0" w:color="auto"/>
                                          </w:divBdr>
                                          <w:divsChild>
                                            <w:div w:id="1980987569">
                                              <w:marLeft w:val="0"/>
                                              <w:marRight w:val="0"/>
                                              <w:marTop w:val="0"/>
                                              <w:marBottom w:val="0"/>
                                              <w:divBdr>
                                                <w:top w:val="single" w:sz="6" w:space="0" w:color="C6C6C6"/>
                                                <w:left w:val="single" w:sz="6" w:space="0" w:color="C6C6C6"/>
                                                <w:bottom w:val="single" w:sz="6" w:space="0" w:color="C6C6C6"/>
                                                <w:right w:val="single" w:sz="6" w:space="0" w:color="C6C6C6"/>
                                              </w:divBdr>
                                            </w:div>
                                            <w:div w:id="10552018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07457548">
                                      <w:marLeft w:val="0"/>
                                      <w:marRight w:val="0"/>
                                      <w:marTop w:val="0"/>
                                      <w:marBottom w:val="0"/>
                                      <w:divBdr>
                                        <w:top w:val="none" w:sz="0" w:space="0" w:color="auto"/>
                                        <w:left w:val="none" w:sz="0" w:space="0" w:color="auto"/>
                                        <w:bottom w:val="none" w:sz="0" w:space="0" w:color="auto"/>
                                        <w:right w:val="none" w:sz="0" w:space="0" w:color="auto"/>
                                      </w:divBdr>
                                      <w:divsChild>
                                        <w:div w:id="1363823267">
                                          <w:marLeft w:val="0"/>
                                          <w:marRight w:val="0"/>
                                          <w:marTop w:val="240"/>
                                          <w:marBottom w:val="480"/>
                                          <w:divBdr>
                                            <w:top w:val="none" w:sz="0" w:space="0" w:color="auto"/>
                                            <w:left w:val="none" w:sz="0" w:space="0" w:color="auto"/>
                                            <w:bottom w:val="none" w:sz="0" w:space="0" w:color="auto"/>
                                            <w:right w:val="none" w:sz="0" w:space="0" w:color="auto"/>
                                          </w:divBdr>
                                          <w:divsChild>
                                            <w:div w:id="270747249">
                                              <w:marLeft w:val="0"/>
                                              <w:marRight w:val="0"/>
                                              <w:marTop w:val="0"/>
                                              <w:marBottom w:val="0"/>
                                              <w:divBdr>
                                                <w:top w:val="single" w:sz="6" w:space="0" w:color="C6C6C6"/>
                                                <w:left w:val="single" w:sz="6" w:space="0" w:color="C6C6C6"/>
                                                <w:bottom w:val="single" w:sz="6" w:space="0" w:color="C6C6C6"/>
                                                <w:right w:val="single" w:sz="6" w:space="0" w:color="C6C6C6"/>
                                              </w:divBdr>
                                            </w:div>
                                            <w:div w:id="2001423501">
                                              <w:marLeft w:val="0"/>
                                              <w:marRight w:val="0"/>
                                              <w:marTop w:val="0"/>
                                              <w:marBottom w:val="0"/>
                                              <w:divBdr>
                                                <w:top w:val="none" w:sz="0" w:space="0" w:color="auto"/>
                                                <w:left w:val="none" w:sz="0" w:space="0" w:color="auto"/>
                                                <w:bottom w:val="dotted" w:sz="6" w:space="6" w:color="999999"/>
                                                <w:right w:val="none" w:sz="0" w:space="0" w:color="auto"/>
                                              </w:divBdr>
                                            </w:div>
                                          </w:divsChild>
                                        </w:div>
                                        <w:div w:id="13000857">
                                          <w:marLeft w:val="0"/>
                                          <w:marRight w:val="0"/>
                                          <w:marTop w:val="240"/>
                                          <w:marBottom w:val="480"/>
                                          <w:divBdr>
                                            <w:top w:val="none" w:sz="0" w:space="0" w:color="auto"/>
                                            <w:left w:val="none" w:sz="0" w:space="0" w:color="auto"/>
                                            <w:bottom w:val="none" w:sz="0" w:space="0" w:color="auto"/>
                                            <w:right w:val="none" w:sz="0" w:space="0" w:color="auto"/>
                                          </w:divBdr>
                                          <w:divsChild>
                                            <w:div w:id="130709864">
                                              <w:marLeft w:val="0"/>
                                              <w:marRight w:val="0"/>
                                              <w:marTop w:val="0"/>
                                              <w:marBottom w:val="0"/>
                                              <w:divBdr>
                                                <w:top w:val="single" w:sz="6" w:space="0" w:color="C6C6C6"/>
                                                <w:left w:val="single" w:sz="6" w:space="0" w:color="C6C6C6"/>
                                                <w:bottom w:val="single" w:sz="6" w:space="0" w:color="C6C6C6"/>
                                                <w:right w:val="single" w:sz="6" w:space="0" w:color="C6C6C6"/>
                                              </w:divBdr>
                                            </w:div>
                                            <w:div w:id="859853116">
                                              <w:marLeft w:val="0"/>
                                              <w:marRight w:val="0"/>
                                              <w:marTop w:val="0"/>
                                              <w:marBottom w:val="0"/>
                                              <w:divBdr>
                                                <w:top w:val="none" w:sz="0" w:space="0" w:color="auto"/>
                                                <w:left w:val="none" w:sz="0" w:space="0" w:color="auto"/>
                                                <w:bottom w:val="dotted" w:sz="6" w:space="6" w:color="999999"/>
                                                <w:right w:val="none" w:sz="0" w:space="0" w:color="auto"/>
                                              </w:divBdr>
                                            </w:div>
                                          </w:divsChild>
                                        </w:div>
                                        <w:div w:id="2102138653">
                                          <w:marLeft w:val="0"/>
                                          <w:marRight w:val="0"/>
                                          <w:marTop w:val="240"/>
                                          <w:marBottom w:val="480"/>
                                          <w:divBdr>
                                            <w:top w:val="none" w:sz="0" w:space="0" w:color="auto"/>
                                            <w:left w:val="none" w:sz="0" w:space="0" w:color="auto"/>
                                            <w:bottom w:val="none" w:sz="0" w:space="0" w:color="auto"/>
                                            <w:right w:val="none" w:sz="0" w:space="0" w:color="auto"/>
                                          </w:divBdr>
                                          <w:divsChild>
                                            <w:div w:id="863136806">
                                              <w:marLeft w:val="0"/>
                                              <w:marRight w:val="0"/>
                                              <w:marTop w:val="0"/>
                                              <w:marBottom w:val="0"/>
                                              <w:divBdr>
                                                <w:top w:val="single" w:sz="6" w:space="0" w:color="C6C6C6"/>
                                                <w:left w:val="single" w:sz="6" w:space="0" w:color="C6C6C6"/>
                                                <w:bottom w:val="single" w:sz="6" w:space="0" w:color="C6C6C6"/>
                                                <w:right w:val="single" w:sz="6" w:space="0" w:color="C6C6C6"/>
                                              </w:divBdr>
                                            </w:div>
                                            <w:div w:id="188836628">
                                              <w:marLeft w:val="0"/>
                                              <w:marRight w:val="0"/>
                                              <w:marTop w:val="0"/>
                                              <w:marBottom w:val="0"/>
                                              <w:divBdr>
                                                <w:top w:val="none" w:sz="0" w:space="0" w:color="auto"/>
                                                <w:left w:val="none" w:sz="0" w:space="0" w:color="auto"/>
                                                <w:bottom w:val="dotted" w:sz="6" w:space="6" w:color="999999"/>
                                                <w:right w:val="none" w:sz="0" w:space="0" w:color="auto"/>
                                              </w:divBdr>
                                            </w:div>
                                          </w:divsChild>
                                        </w:div>
                                        <w:div w:id="1081416374">
                                          <w:marLeft w:val="0"/>
                                          <w:marRight w:val="0"/>
                                          <w:marTop w:val="240"/>
                                          <w:marBottom w:val="480"/>
                                          <w:divBdr>
                                            <w:top w:val="none" w:sz="0" w:space="0" w:color="auto"/>
                                            <w:left w:val="none" w:sz="0" w:space="0" w:color="auto"/>
                                            <w:bottom w:val="none" w:sz="0" w:space="0" w:color="auto"/>
                                            <w:right w:val="none" w:sz="0" w:space="0" w:color="auto"/>
                                          </w:divBdr>
                                          <w:divsChild>
                                            <w:div w:id="1810895838">
                                              <w:marLeft w:val="0"/>
                                              <w:marRight w:val="0"/>
                                              <w:marTop w:val="0"/>
                                              <w:marBottom w:val="0"/>
                                              <w:divBdr>
                                                <w:top w:val="single" w:sz="6" w:space="0" w:color="C6C6C6"/>
                                                <w:left w:val="single" w:sz="6" w:space="0" w:color="C6C6C6"/>
                                                <w:bottom w:val="single" w:sz="6" w:space="0" w:color="C6C6C6"/>
                                                <w:right w:val="single" w:sz="6" w:space="0" w:color="C6C6C6"/>
                                              </w:divBdr>
                                            </w:div>
                                            <w:div w:id="10931609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04812248">
                                  <w:marLeft w:val="0"/>
                                  <w:marRight w:val="0"/>
                                  <w:marTop w:val="0"/>
                                  <w:marBottom w:val="450"/>
                                  <w:divBdr>
                                    <w:top w:val="none" w:sz="0" w:space="0" w:color="auto"/>
                                    <w:left w:val="none" w:sz="0" w:space="0" w:color="auto"/>
                                    <w:bottom w:val="none" w:sz="0" w:space="0" w:color="auto"/>
                                    <w:right w:val="none" w:sz="0" w:space="0" w:color="auto"/>
                                  </w:divBdr>
                                  <w:divsChild>
                                    <w:div w:id="422722565">
                                      <w:marLeft w:val="0"/>
                                      <w:marRight w:val="0"/>
                                      <w:marTop w:val="0"/>
                                      <w:marBottom w:val="375"/>
                                      <w:divBdr>
                                        <w:top w:val="none" w:sz="0" w:space="0" w:color="auto"/>
                                        <w:left w:val="none" w:sz="0" w:space="0" w:color="auto"/>
                                        <w:bottom w:val="none" w:sz="0" w:space="0" w:color="auto"/>
                                        <w:right w:val="none" w:sz="0" w:space="0" w:color="auto"/>
                                      </w:divBdr>
                                      <w:divsChild>
                                        <w:div w:id="123158536">
                                          <w:marLeft w:val="0"/>
                                          <w:marRight w:val="0"/>
                                          <w:marTop w:val="0"/>
                                          <w:marBottom w:val="0"/>
                                          <w:divBdr>
                                            <w:top w:val="none" w:sz="0" w:space="0" w:color="auto"/>
                                            <w:left w:val="none" w:sz="0" w:space="0" w:color="auto"/>
                                            <w:bottom w:val="none" w:sz="0" w:space="0" w:color="auto"/>
                                            <w:right w:val="none" w:sz="0" w:space="0" w:color="auto"/>
                                          </w:divBdr>
                                        </w:div>
                                      </w:divsChild>
                                    </w:div>
                                    <w:div w:id="1348601908">
                                      <w:marLeft w:val="0"/>
                                      <w:marRight w:val="0"/>
                                      <w:marTop w:val="0"/>
                                      <w:marBottom w:val="0"/>
                                      <w:divBdr>
                                        <w:top w:val="none" w:sz="0" w:space="0" w:color="auto"/>
                                        <w:left w:val="none" w:sz="0" w:space="0" w:color="auto"/>
                                        <w:bottom w:val="none" w:sz="0" w:space="0" w:color="auto"/>
                                        <w:right w:val="none" w:sz="0" w:space="0" w:color="auto"/>
                                      </w:divBdr>
                                      <w:divsChild>
                                        <w:div w:id="686298742">
                                          <w:marLeft w:val="0"/>
                                          <w:marRight w:val="0"/>
                                          <w:marTop w:val="240"/>
                                          <w:marBottom w:val="240"/>
                                          <w:divBdr>
                                            <w:top w:val="none" w:sz="0" w:space="0" w:color="auto"/>
                                            <w:left w:val="none" w:sz="0" w:space="0" w:color="auto"/>
                                            <w:bottom w:val="none" w:sz="0" w:space="0" w:color="auto"/>
                                            <w:right w:val="none" w:sz="0" w:space="0" w:color="auto"/>
                                          </w:divBdr>
                                        </w:div>
                                        <w:div w:id="1221290707">
                                          <w:marLeft w:val="0"/>
                                          <w:marRight w:val="0"/>
                                          <w:marTop w:val="240"/>
                                          <w:marBottom w:val="240"/>
                                          <w:divBdr>
                                            <w:top w:val="none" w:sz="0" w:space="0" w:color="auto"/>
                                            <w:left w:val="none" w:sz="0" w:space="0" w:color="auto"/>
                                            <w:bottom w:val="none" w:sz="0" w:space="0" w:color="auto"/>
                                            <w:right w:val="none" w:sz="0" w:space="0" w:color="auto"/>
                                          </w:divBdr>
                                        </w:div>
                                      </w:divsChild>
                                    </w:div>
                                    <w:div w:id="1127159255">
                                      <w:marLeft w:val="0"/>
                                      <w:marRight w:val="0"/>
                                      <w:marTop w:val="0"/>
                                      <w:marBottom w:val="0"/>
                                      <w:divBdr>
                                        <w:top w:val="none" w:sz="0" w:space="0" w:color="auto"/>
                                        <w:left w:val="none" w:sz="0" w:space="0" w:color="auto"/>
                                        <w:bottom w:val="none" w:sz="0" w:space="0" w:color="auto"/>
                                        <w:right w:val="none" w:sz="0" w:space="0" w:color="auto"/>
                                      </w:divBdr>
                                      <w:divsChild>
                                        <w:div w:id="864099477">
                                          <w:marLeft w:val="0"/>
                                          <w:marRight w:val="0"/>
                                          <w:marTop w:val="240"/>
                                          <w:marBottom w:val="480"/>
                                          <w:divBdr>
                                            <w:top w:val="none" w:sz="0" w:space="0" w:color="auto"/>
                                            <w:left w:val="none" w:sz="0" w:space="0" w:color="auto"/>
                                            <w:bottom w:val="none" w:sz="0" w:space="0" w:color="auto"/>
                                            <w:right w:val="none" w:sz="0" w:space="0" w:color="auto"/>
                                          </w:divBdr>
                                          <w:divsChild>
                                            <w:div w:id="757138203">
                                              <w:marLeft w:val="0"/>
                                              <w:marRight w:val="0"/>
                                              <w:marTop w:val="0"/>
                                              <w:marBottom w:val="0"/>
                                              <w:divBdr>
                                                <w:top w:val="none" w:sz="0" w:space="0" w:color="auto"/>
                                                <w:left w:val="none" w:sz="0" w:space="0" w:color="auto"/>
                                                <w:bottom w:val="dotted" w:sz="6" w:space="6" w:color="999999"/>
                                                <w:right w:val="none" w:sz="0" w:space="0" w:color="auto"/>
                                              </w:divBdr>
                                            </w:div>
                                            <w:div w:id="190159729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98102617">
                                          <w:marLeft w:val="0"/>
                                          <w:marRight w:val="0"/>
                                          <w:marTop w:val="240"/>
                                          <w:marBottom w:val="240"/>
                                          <w:divBdr>
                                            <w:top w:val="none" w:sz="0" w:space="0" w:color="auto"/>
                                            <w:left w:val="none" w:sz="0" w:space="0" w:color="auto"/>
                                            <w:bottom w:val="none" w:sz="0" w:space="0" w:color="auto"/>
                                            <w:right w:val="none" w:sz="0" w:space="0" w:color="auto"/>
                                          </w:divBdr>
                                        </w:div>
                                        <w:div w:id="813260777">
                                          <w:marLeft w:val="0"/>
                                          <w:marRight w:val="0"/>
                                          <w:marTop w:val="240"/>
                                          <w:marBottom w:val="240"/>
                                          <w:divBdr>
                                            <w:top w:val="none" w:sz="0" w:space="0" w:color="auto"/>
                                            <w:left w:val="none" w:sz="0" w:space="0" w:color="auto"/>
                                            <w:bottom w:val="none" w:sz="0" w:space="0" w:color="auto"/>
                                            <w:right w:val="none" w:sz="0" w:space="0" w:color="auto"/>
                                          </w:divBdr>
                                        </w:div>
                                        <w:div w:id="450129265">
                                          <w:marLeft w:val="0"/>
                                          <w:marRight w:val="0"/>
                                          <w:marTop w:val="240"/>
                                          <w:marBottom w:val="480"/>
                                          <w:divBdr>
                                            <w:top w:val="none" w:sz="0" w:space="0" w:color="auto"/>
                                            <w:left w:val="none" w:sz="0" w:space="0" w:color="auto"/>
                                            <w:bottom w:val="none" w:sz="0" w:space="0" w:color="auto"/>
                                            <w:right w:val="none" w:sz="0" w:space="0" w:color="auto"/>
                                          </w:divBdr>
                                          <w:divsChild>
                                            <w:div w:id="324552614">
                                              <w:marLeft w:val="0"/>
                                              <w:marRight w:val="0"/>
                                              <w:marTop w:val="0"/>
                                              <w:marBottom w:val="0"/>
                                              <w:divBdr>
                                                <w:top w:val="none" w:sz="0" w:space="0" w:color="auto"/>
                                                <w:left w:val="none" w:sz="0" w:space="0" w:color="auto"/>
                                                <w:bottom w:val="dotted" w:sz="6" w:space="6" w:color="999999"/>
                                                <w:right w:val="none" w:sz="0" w:space="0" w:color="auto"/>
                                              </w:divBdr>
                                            </w:div>
                                            <w:div w:id="380328123">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397783406">
                                  <w:marLeft w:val="0"/>
                                  <w:marRight w:val="0"/>
                                  <w:marTop w:val="0"/>
                                  <w:marBottom w:val="450"/>
                                  <w:divBdr>
                                    <w:top w:val="none" w:sz="0" w:space="0" w:color="auto"/>
                                    <w:left w:val="none" w:sz="0" w:space="0" w:color="auto"/>
                                    <w:bottom w:val="none" w:sz="0" w:space="0" w:color="auto"/>
                                    <w:right w:val="none" w:sz="0" w:space="0" w:color="auto"/>
                                  </w:divBdr>
                                  <w:divsChild>
                                    <w:div w:id="1481996463">
                                      <w:marLeft w:val="0"/>
                                      <w:marRight w:val="0"/>
                                      <w:marTop w:val="0"/>
                                      <w:marBottom w:val="375"/>
                                      <w:divBdr>
                                        <w:top w:val="none" w:sz="0" w:space="0" w:color="auto"/>
                                        <w:left w:val="none" w:sz="0" w:space="0" w:color="auto"/>
                                        <w:bottom w:val="none" w:sz="0" w:space="0" w:color="auto"/>
                                        <w:right w:val="none" w:sz="0" w:space="0" w:color="auto"/>
                                      </w:divBdr>
                                      <w:divsChild>
                                        <w:div w:id="1836989510">
                                          <w:marLeft w:val="0"/>
                                          <w:marRight w:val="0"/>
                                          <w:marTop w:val="0"/>
                                          <w:marBottom w:val="0"/>
                                          <w:divBdr>
                                            <w:top w:val="none" w:sz="0" w:space="0" w:color="auto"/>
                                            <w:left w:val="none" w:sz="0" w:space="0" w:color="auto"/>
                                            <w:bottom w:val="none" w:sz="0" w:space="0" w:color="auto"/>
                                            <w:right w:val="none" w:sz="0" w:space="0" w:color="auto"/>
                                          </w:divBdr>
                                        </w:div>
                                      </w:divsChild>
                                    </w:div>
                                    <w:div w:id="2017145259">
                                      <w:marLeft w:val="0"/>
                                      <w:marRight w:val="0"/>
                                      <w:marTop w:val="0"/>
                                      <w:marBottom w:val="0"/>
                                      <w:divBdr>
                                        <w:top w:val="none" w:sz="0" w:space="0" w:color="auto"/>
                                        <w:left w:val="none" w:sz="0" w:space="0" w:color="auto"/>
                                        <w:bottom w:val="none" w:sz="0" w:space="0" w:color="auto"/>
                                        <w:right w:val="none" w:sz="0" w:space="0" w:color="auto"/>
                                      </w:divBdr>
                                      <w:divsChild>
                                        <w:div w:id="1203326829">
                                          <w:marLeft w:val="0"/>
                                          <w:marRight w:val="0"/>
                                          <w:marTop w:val="240"/>
                                          <w:marBottom w:val="480"/>
                                          <w:divBdr>
                                            <w:top w:val="none" w:sz="0" w:space="0" w:color="auto"/>
                                            <w:left w:val="none" w:sz="0" w:space="0" w:color="auto"/>
                                            <w:bottom w:val="none" w:sz="0" w:space="0" w:color="auto"/>
                                            <w:right w:val="none" w:sz="0" w:space="0" w:color="auto"/>
                                          </w:divBdr>
                                          <w:divsChild>
                                            <w:div w:id="707530133">
                                              <w:marLeft w:val="0"/>
                                              <w:marRight w:val="0"/>
                                              <w:marTop w:val="0"/>
                                              <w:marBottom w:val="0"/>
                                              <w:divBdr>
                                                <w:top w:val="single" w:sz="6" w:space="0" w:color="C6C6C6"/>
                                                <w:left w:val="single" w:sz="6" w:space="0" w:color="C6C6C6"/>
                                                <w:bottom w:val="single" w:sz="6" w:space="0" w:color="C6C6C6"/>
                                                <w:right w:val="single" w:sz="6" w:space="0" w:color="C6C6C6"/>
                                              </w:divBdr>
                                            </w:div>
                                            <w:div w:id="364916324">
                                              <w:marLeft w:val="0"/>
                                              <w:marRight w:val="0"/>
                                              <w:marTop w:val="0"/>
                                              <w:marBottom w:val="0"/>
                                              <w:divBdr>
                                                <w:top w:val="none" w:sz="0" w:space="0" w:color="auto"/>
                                                <w:left w:val="none" w:sz="0" w:space="0" w:color="auto"/>
                                                <w:bottom w:val="dotted" w:sz="6" w:space="6" w:color="999999"/>
                                                <w:right w:val="none" w:sz="0" w:space="0" w:color="auto"/>
                                              </w:divBdr>
                                            </w:div>
                                          </w:divsChild>
                                        </w:div>
                                        <w:div w:id="1636177283">
                                          <w:marLeft w:val="0"/>
                                          <w:marRight w:val="0"/>
                                          <w:marTop w:val="240"/>
                                          <w:marBottom w:val="480"/>
                                          <w:divBdr>
                                            <w:top w:val="none" w:sz="0" w:space="0" w:color="auto"/>
                                            <w:left w:val="none" w:sz="0" w:space="0" w:color="auto"/>
                                            <w:bottom w:val="none" w:sz="0" w:space="0" w:color="auto"/>
                                            <w:right w:val="none" w:sz="0" w:space="0" w:color="auto"/>
                                          </w:divBdr>
                                          <w:divsChild>
                                            <w:div w:id="983776380">
                                              <w:marLeft w:val="0"/>
                                              <w:marRight w:val="0"/>
                                              <w:marTop w:val="0"/>
                                              <w:marBottom w:val="0"/>
                                              <w:divBdr>
                                                <w:top w:val="single" w:sz="6" w:space="0" w:color="C6C6C6"/>
                                                <w:left w:val="single" w:sz="6" w:space="0" w:color="C6C6C6"/>
                                                <w:bottom w:val="single" w:sz="6" w:space="0" w:color="C6C6C6"/>
                                                <w:right w:val="single" w:sz="6" w:space="0" w:color="C6C6C6"/>
                                              </w:divBdr>
                                            </w:div>
                                            <w:div w:id="2092072591">
                                              <w:marLeft w:val="0"/>
                                              <w:marRight w:val="0"/>
                                              <w:marTop w:val="0"/>
                                              <w:marBottom w:val="0"/>
                                              <w:divBdr>
                                                <w:top w:val="none" w:sz="0" w:space="0" w:color="auto"/>
                                                <w:left w:val="none" w:sz="0" w:space="0" w:color="auto"/>
                                                <w:bottom w:val="dotted" w:sz="6" w:space="6" w:color="999999"/>
                                                <w:right w:val="none" w:sz="0" w:space="0" w:color="auto"/>
                                              </w:divBdr>
                                            </w:div>
                                          </w:divsChild>
                                        </w:div>
                                        <w:div w:id="1230195133">
                                          <w:marLeft w:val="0"/>
                                          <w:marRight w:val="0"/>
                                          <w:marTop w:val="240"/>
                                          <w:marBottom w:val="480"/>
                                          <w:divBdr>
                                            <w:top w:val="none" w:sz="0" w:space="0" w:color="auto"/>
                                            <w:left w:val="none" w:sz="0" w:space="0" w:color="auto"/>
                                            <w:bottom w:val="none" w:sz="0" w:space="0" w:color="auto"/>
                                            <w:right w:val="none" w:sz="0" w:space="0" w:color="auto"/>
                                          </w:divBdr>
                                          <w:divsChild>
                                            <w:div w:id="1319112089">
                                              <w:marLeft w:val="0"/>
                                              <w:marRight w:val="0"/>
                                              <w:marTop w:val="0"/>
                                              <w:marBottom w:val="0"/>
                                              <w:divBdr>
                                                <w:top w:val="none" w:sz="0" w:space="0" w:color="auto"/>
                                                <w:left w:val="none" w:sz="0" w:space="0" w:color="auto"/>
                                                <w:bottom w:val="dotted" w:sz="6" w:space="6" w:color="999999"/>
                                                <w:right w:val="none" w:sz="0" w:space="0" w:color="auto"/>
                                              </w:divBdr>
                                            </w:div>
                                            <w:div w:id="19361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92740856">
                                          <w:marLeft w:val="0"/>
                                          <w:marRight w:val="0"/>
                                          <w:marTop w:val="240"/>
                                          <w:marBottom w:val="480"/>
                                          <w:divBdr>
                                            <w:top w:val="none" w:sz="0" w:space="0" w:color="auto"/>
                                            <w:left w:val="none" w:sz="0" w:space="0" w:color="auto"/>
                                            <w:bottom w:val="none" w:sz="0" w:space="0" w:color="auto"/>
                                            <w:right w:val="none" w:sz="0" w:space="0" w:color="auto"/>
                                          </w:divBdr>
                                          <w:divsChild>
                                            <w:div w:id="52118824">
                                              <w:marLeft w:val="0"/>
                                              <w:marRight w:val="0"/>
                                              <w:marTop w:val="0"/>
                                              <w:marBottom w:val="0"/>
                                              <w:divBdr>
                                                <w:top w:val="none" w:sz="0" w:space="0" w:color="auto"/>
                                                <w:left w:val="none" w:sz="0" w:space="0" w:color="auto"/>
                                                <w:bottom w:val="dotted" w:sz="6" w:space="6" w:color="999999"/>
                                                <w:right w:val="none" w:sz="0" w:space="0" w:color="auto"/>
                                              </w:divBdr>
                                            </w:div>
                                            <w:div w:id="2012754643">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825708218">
                                      <w:marLeft w:val="0"/>
                                      <w:marRight w:val="0"/>
                                      <w:marTop w:val="0"/>
                                      <w:marBottom w:val="0"/>
                                      <w:divBdr>
                                        <w:top w:val="none" w:sz="0" w:space="0" w:color="auto"/>
                                        <w:left w:val="none" w:sz="0" w:space="0" w:color="auto"/>
                                        <w:bottom w:val="none" w:sz="0" w:space="0" w:color="auto"/>
                                        <w:right w:val="none" w:sz="0" w:space="0" w:color="auto"/>
                                      </w:divBdr>
                                      <w:divsChild>
                                        <w:div w:id="224414680">
                                          <w:marLeft w:val="0"/>
                                          <w:marRight w:val="0"/>
                                          <w:marTop w:val="240"/>
                                          <w:marBottom w:val="240"/>
                                          <w:divBdr>
                                            <w:top w:val="none" w:sz="0" w:space="0" w:color="auto"/>
                                            <w:left w:val="none" w:sz="0" w:space="0" w:color="auto"/>
                                            <w:bottom w:val="none" w:sz="0" w:space="0" w:color="auto"/>
                                            <w:right w:val="none" w:sz="0" w:space="0" w:color="auto"/>
                                          </w:divBdr>
                                        </w:div>
                                        <w:div w:id="1820656745">
                                          <w:marLeft w:val="0"/>
                                          <w:marRight w:val="0"/>
                                          <w:marTop w:val="240"/>
                                          <w:marBottom w:val="480"/>
                                          <w:divBdr>
                                            <w:top w:val="none" w:sz="0" w:space="0" w:color="auto"/>
                                            <w:left w:val="none" w:sz="0" w:space="0" w:color="auto"/>
                                            <w:bottom w:val="none" w:sz="0" w:space="0" w:color="auto"/>
                                            <w:right w:val="none" w:sz="0" w:space="0" w:color="auto"/>
                                          </w:divBdr>
                                          <w:divsChild>
                                            <w:div w:id="1038628089">
                                              <w:marLeft w:val="0"/>
                                              <w:marRight w:val="0"/>
                                              <w:marTop w:val="0"/>
                                              <w:marBottom w:val="0"/>
                                              <w:divBdr>
                                                <w:top w:val="single" w:sz="6" w:space="0" w:color="C6C6C6"/>
                                                <w:left w:val="single" w:sz="6" w:space="0" w:color="C6C6C6"/>
                                                <w:bottom w:val="single" w:sz="6" w:space="0" w:color="C6C6C6"/>
                                                <w:right w:val="single" w:sz="6" w:space="0" w:color="C6C6C6"/>
                                              </w:divBdr>
                                            </w:div>
                                            <w:div w:id="1218935179">
                                              <w:marLeft w:val="0"/>
                                              <w:marRight w:val="0"/>
                                              <w:marTop w:val="0"/>
                                              <w:marBottom w:val="0"/>
                                              <w:divBdr>
                                                <w:top w:val="none" w:sz="0" w:space="0" w:color="auto"/>
                                                <w:left w:val="none" w:sz="0" w:space="0" w:color="auto"/>
                                                <w:bottom w:val="dotted" w:sz="6" w:space="6" w:color="999999"/>
                                                <w:right w:val="none" w:sz="0" w:space="0" w:color="auto"/>
                                              </w:divBdr>
                                            </w:div>
                                          </w:divsChild>
                                        </w:div>
                                        <w:div w:id="872234636">
                                          <w:marLeft w:val="0"/>
                                          <w:marRight w:val="0"/>
                                          <w:marTop w:val="240"/>
                                          <w:marBottom w:val="240"/>
                                          <w:divBdr>
                                            <w:top w:val="none" w:sz="0" w:space="0" w:color="auto"/>
                                            <w:left w:val="none" w:sz="0" w:space="0" w:color="auto"/>
                                            <w:bottom w:val="none" w:sz="0" w:space="0" w:color="auto"/>
                                            <w:right w:val="none" w:sz="0" w:space="0" w:color="auto"/>
                                          </w:divBdr>
                                        </w:div>
                                        <w:div w:id="773982022">
                                          <w:marLeft w:val="0"/>
                                          <w:marRight w:val="0"/>
                                          <w:marTop w:val="240"/>
                                          <w:marBottom w:val="240"/>
                                          <w:divBdr>
                                            <w:top w:val="none" w:sz="0" w:space="0" w:color="auto"/>
                                            <w:left w:val="none" w:sz="0" w:space="0" w:color="auto"/>
                                            <w:bottom w:val="none" w:sz="0" w:space="0" w:color="auto"/>
                                            <w:right w:val="none" w:sz="0" w:space="0" w:color="auto"/>
                                          </w:divBdr>
                                        </w:div>
                                        <w:div w:id="113137890">
                                          <w:marLeft w:val="0"/>
                                          <w:marRight w:val="0"/>
                                          <w:marTop w:val="240"/>
                                          <w:marBottom w:val="240"/>
                                          <w:divBdr>
                                            <w:top w:val="none" w:sz="0" w:space="0" w:color="auto"/>
                                            <w:left w:val="none" w:sz="0" w:space="0" w:color="auto"/>
                                            <w:bottom w:val="none" w:sz="0" w:space="0" w:color="auto"/>
                                            <w:right w:val="none" w:sz="0" w:space="0" w:color="auto"/>
                                          </w:divBdr>
                                        </w:div>
                                        <w:div w:id="2049062206">
                                          <w:marLeft w:val="0"/>
                                          <w:marRight w:val="0"/>
                                          <w:marTop w:val="240"/>
                                          <w:marBottom w:val="240"/>
                                          <w:divBdr>
                                            <w:top w:val="none" w:sz="0" w:space="0" w:color="auto"/>
                                            <w:left w:val="none" w:sz="0" w:space="0" w:color="auto"/>
                                            <w:bottom w:val="none" w:sz="0" w:space="0" w:color="auto"/>
                                            <w:right w:val="none" w:sz="0" w:space="0" w:color="auto"/>
                                          </w:divBdr>
                                        </w:div>
                                        <w:div w:id="735663254">
                                          <w:marLeft w:val="0"/>
                                          <w:marRight w:val="0"/>
                                          <w:marTop w:val="240"/>
                                          <w:marBottom w:val="480"/>
                                          <w:divBdr>
                                            <w:top w:val="none" w:sz="0" w:space="0" w:color="auto"/>
                                            <w:left w:val="none" w:sz="0" w:space="0" w:color="auto"/>
                                            <w:bottom w:val="none" w:sz="0" w:space="0" w:color="auto"/>
                                            <w:right w:val="none" w:sz="0" w:space="0" w:color="auto"/>
                                          </w:divBdr>
                                          <w:divsChild>
                                            <w:div w:id="1979021918">
                                              <w:marLeft w:val="0"/>
                                              <w:marRight w:val="0"/>
                                              <w:marTop w:val="0"/>
                                              <w:marBottom w:val="0"/>
                                              <w:divBdr>
                                                <w:top w:val="single" w:sz="6" w:space="0" w:color="C6C6C6"/>
                                                <w:left w:val="single" w:sz="6" w:space="0" w:color="C6C6C6"/>
                                                <w:bottom w:val="single" w:sz="6" w:space="0" w:color="C6C6C6"/>
                                                <w:right w:val="single" w:sz="6" w:space="0" w:color="C6C6C6"/>
                                              </w:divBdr>
                                            </w:div>
                                            <w:div w:id="577131243">
                                              <w:marLeft w:val="0"/>
                                              <w:marRight w:val="0"/>
                                              <w:marTop w:val="0"/>
                                              <w:marBottom w:val="0"/>
                                              <w:divBdr>
                                                <w:top w:val="none" w:sz="0" w:space="0" w:color="auto"/>
                                                <w:left w:val="none" w:sz="0" w:space="0" w:color="auto"/>
                                                <w:bottom w:val="dotted" w:sz="6" w:space="6" w:color="999999"/>
                                                <w:right w:val="none" w:sz="0" w:space="0" w:color="auto"/>
                                              </w:divBdr>
                                            </w:div>
                                          </w:divsChild>
                                        </w:div>
                                        <w:div w:id="1247425834">
                                          <w:marLeft w:val="0"/>
                                          <w:marRight w:val="0"/>
                                          <w:marTop w:val="240"/>
                                          <w:marBottom w:val="480"/>
                                          <w:divBdr>
                                            <w:top w:val="none" w:sz="0" w:space="0" w:color="auto"/>
                                            <w:left w:val="none" w:sz="0" w:space="0" w:color="auto"/>
                                            <w:bottom w:val="none" w:sz="0" w:space="0" w:color="auto"/>
                                            <w:right w:val="none" w:sz="0" w:space="0" w:color="auto"/>
                                          </w:divBdr>
                                          <w:divsChild>
                                            <w:div w:id="464541903">
                                              <w:marLeft w:val="0"/>
                                              <w:marRight w:val="0"/>
                                              <w:marTop w:val="0"/>
                                              <w:marBottom w:val="0"/>
                                              <w:divBdr>
                                                <w:top w:val="none" w:sz="0" w:space="0" w:color="auto"/>
                                                <w:left w:val="none" w:sz="0" w:space="0" w:color="auto"/>
                                                <w:bottom w:val="dotted" w:sz="6" w:space="6" w:color="999999"/>
                                                <w:right w:val="none" w:sz="0" w:space="0" w:color="auto"/>
                                              </w:divBdr>
                                            </w:div>
                                            <w:div w:id="848757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2053843285">
                                          <w:marLeft w:val="0"/>
                                          <w:marRight w:val="0"/>
                                          <w:marTop w:val="240"/>
                                          <w:marBottom w:val="480"/>
                                          <w:divBdr>
                                            <w:top w:val="none" w:sz="0" w:space="0" w:color="auto"/>
                                            <w:left w:val="none" w:sz="0" w:space="0" w:color="auto"/>
                                            <w:bottom w:val="none" w:sz="0" w:space="0" w:color="auto"/>
                                            <w:right w:val="none" w:sz="0" w:space="0" w:color="auto"/>
                                          </w:divBdr>
                                          <w:divsChild>
                                            <w:div w:id="694813661">
                                              <w:marLeft w:val="0"/>
                                              <w:marRight w:val="0"/>
                                              <w:marTop w:val="0"/>
                                              <w:marBottom w:val="0"/>
                                              <w:divBdr>
                                                <w:top w:val="none" w:sz="0" w:space="0" w:color="auto"/>
                                                <w:left w:val="none" w:sz="0" w:space="0" w:color="auto"/>
                                                <w:bottom w:val="dotted" w:sz="6" w:space="6" w:color="999999"/>
                                                <w:right w:val="none" w:sz="0" w:space="0" w:color="auto"/>
                                              </w:divBdr>
                                            </w:div>
                                            <w:div w:id="55778415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714765569">
                                          <w:marLeft w:val="0"/>
                                          <w:marRight w:val="0"/>
                                          <w:marTop w:val="240"/>
                                          <w:marBottom w:val="480"/>
                                          <w:divBdr>
                                            <w:top w:val="none" w:sz="0" w:space="0" w:color="auto"/>
                                            <w:left w:val="none" w:sz="0" w:space="0" w:color="auto"/>
                                            <w:bottom w:val="none" w:sz="0" w:space="0" w:color="auto"/>
                                            <w:right w:val="none" w:sz="0" w:space="0" w:color="auto"/>
                                          </w:divBdr>
                                          <w:divsChild>
                                            <w:div w:id="657928135">
                                              <w:marLeft w:val="0"/>
                                              <w:marRight w:val="0"/>
                                              <w:marTop w:val="0"/>
                                              <w:marBottom w:val="0"/>
                                              <w:divBdr>
                                                <w:top w:val="none" w:sz="0" w:space="0" w:color="auto"/>
                                                <w:left w:val="none" w:sz="0" w:space="0" w:color="auto"/>
                                                <w:bottom w:val="dotted" w:sz="6" w:space="6" w:color="999999"/>
                                                <w:right w:val="none" w:sz="0" w:space="0" w:color="auto"/>
                                              </w:divBdr>
                                            </w:div>
                                            <w:div w:id="7274579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706490271">
                                  <w:marLeft w:val="0"/>
                                  <w:marRight w:val="0"/>
                                  <w:marTop w:val="0"/>
                                  <w:marBottom w:val="450"/>
                                  <w:divBdr>
                                    <w:top w:val="none" w:sz="0" w:space="0" w:color="auto"/>
                                    <w:left w:val="none" w:sz="0" w:space="0" w:color="auto"/>
                                    <w:bottom w:val="none" w:sz="0" w:space="0" w:color="auto"/>
                                    <w:right w:val="none" w:sz="0" w:space="0" w:color="auto"/>
                                  </w:divBdr>
                                  <w:divsChild>
                                    <w:div w:id="348023046">
                                      <w:marLeft w:val="0"/>
                                      <w:marRight w:val="0"/>
                                      <w:marTop w:val="0"/>
                                      <w:marBottom w:val="375"/>
                                      <w:divBdr>
                                        <w:top w:val="none" w:sz="0" w:space="0" w:color="auto"/>
                                        <w:left w:val="none" w:sz="0" w:space="0" w:color="auto"/>
                                        <w:bottom w:val="none" w:sz="0" w:space="0" w:color="auto"/>
                                        <w:right w:val="none" w:sz="0" w:space="0" w:color="auto"/>
                                      </w:divBdr>
                                      <w:divsChild>
                                        <w:div w:id="169800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0253574">
      <w:bodyDiv w:val="1"/>
      <w:marLeft w:val="0"/>
      <w:marRight w:val="0"/>
      <w:marTop w:val="0"/>
      <w:marBottom w:val="0"/>
      <w:divBdr>
        <w:top w:val="none" w:sz="0" w:space="0" w:color="auto"/>
        <w:left w:val="none" w:sz="0" w:space="0" w:color="auto"/>
        <w:bottom w:val="none" w:sz="0" w:space="0" w:color="auto"/>
        <w:right w:val="none" w:sz="0" w:space="0" w:color="auto"/>
      </w:divBdr>
      <w:divsChild>
        <w:div w:id="1396784231">
          <w:marLeft w:val="0"/>
          <w:marRight w:val="0"/>
          <w:marTop w:val="0"/>
          <w:marBottom w:val="0"/>
          <w:divBdr>
            <w:top w:val="none" w:sz="0" w:space="0" w:color="auto"/>
            <w:left w:val="none" w:sz="0" w:space="0" w:color="auto"/>
            <w:bottom w:val="none" w:sz="0" w:space="0" w:color="auto"/>
            <w:right w:val="none" w:sz="0" w:space="0" w:color="auto"/>
          </w:divBdr>
        </w:div>
        <w:div w:id="1366440142">
          <w:marLeft w:val="0"/>
          <w:marRight w:val="0"/>
          <w:marTop w:val="0"/>
          <w:marBottom w:val="0"/>
          <w:divBdr>
            <w:top w:val="none" w:sz="0" w:space="0" w:color="auto"/>
            <w:left w:val="none" w:sz="0" w:space="0" w:color="auto"/>
            <w:bottom w:val="none" w:sz="0" w:space="0" w:color="auto"/>
            <w:right w:val="none" w:sz="0" w:space="0" w:color="auto"/>
          </w:divBdr>
        </w:div>
      </w:divsChild>
    </w:div>
    <w:div w:id="1294943835">
      <w:bodyDiv w:val="1"/>
      <w:marLeft w:val="0"/>
      <w:marRight w:val="0"/>
      <w:marTop w:val="0"/>
      <w:marBottom w:val="0"/>
      <w:divBdr>
        <w:top w:val="none" w:sz="0" w:space="0" w:color="auto"/>
        <w:left w:val="none" w:sz="0" w:space="0" w:color="auto"/>
        <w:bottom w:val="none" w:sz="0" w:space="0" w:color="auto"/>
        <w:right w:val="none" w:sz="0" w:space="0" w:color="auto"/>
      </w:divBdr>
      <w:divsChild>
        <w:div w:id="547568144">
          <w:marLeft w:val="0"/>
          <w:marRight w:val="0"/>
          <w:marTop w:val="0"/>
          <w:marBottom w:val="0"/>
          <w:divBdr>
            <w:top w:val="none" w:sz="0" w:space="0" w:color="auto"/>
            <w:left w:val="none" w:sz="0" w:space="0" w:color="auto"/>
            <w:bottom w:val="single" w:sz="6" w:space="12" w:color="DDDDDD"/>
            <w:right w:val="none" w:sz="0" w:space="0" w:color="auto"/>
          </w:divBdr>
          <w:divsChild>
            <w:div w:id="1232734042">
              <w:marLeft w:val="0"/>
              <w:marRight w:val="0"/>
              <w:marTop w:val="0"/>
              <w:marBottom w:val="0"/>
              <w:divBdr>
                <w:top w:val="none" w:sz="0" w:space="0" w:color="auto"/>
                <w:left w:val="none" w:sz="0" w:space="0" w:color="auto"/>
                <w:bottom w:val="none" w:sz="0" w:space="0" w:color="auto"/>
                <w:right w:val="none" w:sz="0" w:space="0" w:color="auto"/>
              </w:divBdr>
              <w:divsChild>
                <w:div w:id="2095663474">
                  <w:marLeft w:val="0"/>
                  <w:marRight w:val="0"/>
                  <w:marTop w:val="0"/>
                  <w:marBottom w:val="0"/>
                  <w:divBdr>
                    <w:top w:val="none" w:sz="0" w:space="0" w:color="auto"/>
                    <w:left w:val="none" w:sz="0" w:space="0" w:color="auto"/>
                    <w:bottom w:val="none" w:sz="0" w:space="0" w:color="auto"/>
                    <w:right w:val="none" w:sz="0" w:space="0" w:color="auto"/>
                  </w:divBdr>
                  <w:divsChild>
                    <w:div w:id="149306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486554">
          <w:marLeft w:val="0"/>
          <w:marRight w:val="0"/>
          <w:marTop w:val="0"/>
          <w:marBottom w:val="0"/>
          <w:divBdr>
            <w:top w:val="none" w:sz="0" w:space="0" w:color="auto"/>
            <w:left w:val="none" w:sz="0" w:space="0" w:color="auto"/>
            <w:bottom w:val="single" w:sz="6" w:space="12" w:color="DDDDDD"/>
            <w:right w:val="none" w:sz="0" w:space="0" w:color="auto"/>
          </w:divBdr>
          <w:divsChild>
            <w:div w:id="781145616">
              <w:marLeft w:val="0"/>
              <w:marRight w:val="0"/>
              <w:marTop w:val="0"/>
              <w:marBottom w:val="0"/>
              <w:divBdr>
                <w:top w:val="none" w:sz="0" w:space="0" w:color="auto"/>
                <w:left w:val="none" w:sz="0" w:space="0" w:color="auto"/>
                <w:bottom w:val="none" w:sz="0" w:space="0" w:color="auto"/>
                <w:right w:val="none" w:sz="0" w:space="0" w:color="auto"/>
              </w:divBdr>
              <w:divsChild>
                <w:div w:id="2017268028">
                  <w:marLeft w:val="0"/>
                  <w:marRight w:val="0"/>
                  <w:marTop w:val="0"/>
                  <w:marBottom w:val="0"/>
                  <w:divBdr>
                    <w:top w:val="none" w:sz="0" w:space="0" w:color="auto"/>
                    <w:left w:val="none" w:sz="0" w:space="0" w:color="auto"/>
                    <w:bottom w:val="none" w:sz="0" w:space="0" w:color="auto"/>
                    <w:right w:val="none" w:sz="0" w:space="0" w:color="auto"/>
                  </w:divBdr>
                  <w:divsChild>
                    <w:div w:id="5886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827747">
          <w:marLeft w:val="0"/>
          <w:marRight w:val="0"/>
          <w:marTop w:val="0"/>
          <w:marBottom w:val="0"/>
          <w:divBdr>
            <w:top w:val="none" w:sz="0" w:space="0" w:color="auto"/>
            <w:left w:val="none" w:sz="0" w:space="0" w:color="auto"/>
            <w:bottom w:val="single" w:sz="6" w:space="12" w:color="DDDDDD"/>
            <w:right w:val="none" w:sz="0" w:space="0" w:color="auto"/>
          </w:divBdr>
          <w:divsChild>
            <w:div w:id="965814347">
              <w:marLeft w:val="0"/>
              <w:marRight w:val="0"/>
              <w:marTop w:val="0"/>
              <w:marBottom w:val="0"/>
              <w:divBdr>
                <w:top w:val="none" w:sz="0" w:space="0" w:color="auto"/>
                <w:left w:val="none" w:sz="0" w:space="0" w:color="auto"/>
                <w:bottom w:val="none" w:sz="0" w:space="0" w:color="auto"/>
                <w:right w:val="none" w:sz="0" w:space="0" w:color="auto"/>
              </w:divBdr>
              <w:divsChild>
                <w:div w:id="1577399494">
                  <w:marLeft w:val="0"/>
                  <w:marRight w:val="0"/>
                  <w:marTop w:val="0"/>
                  <w:marBottom w:val="0"/>
                  <w:divBdr>
                    <w:top w:val="none" w:sz="0" w:space="0" w:color="auto"/>
                    <w:left w:val="none" w:sz="0" w:space="0" w:color="auto"/>
                    <w:bottom w:val="none" w:sz="0" w:space="0" w:color="auto"/>
                    <w:right w:val="none" w:sz="0" w:space="0" w:color="auto"/>
                  </w:divBdr>
                  <w:divsChild>
                    <w:div w:id="79252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302688">
          <w:marLeft w:val="0"/>
          <w:marRight w:val="0"/>
          <w:marTop w:val="0"/>
          <w:marBottom w:val="0"/>
          <w:divBdr>
            <w:top w:val="none" w:sz="0" w:space="0" w:color="auto"/>
            <w:left w:val="none" w:sz="0" w:space="0" w:color="auto"/>
            <w:bottom w:val="single" w:sz="6" w:space="12" w:color="DDDDDD"/>
            <w:right w:val="none" w:sz="0" w:space="0" w:color="auto"/>
          </w:divBdr>
          <w:divsChild>
            <w:div w:id="1714958185">
              <w:marLeft w:val="0"/>
              <w:marRight w:val="0"/>
              <w:marTop w:val="0"/>
              <w:marBottom w:val="0"/>
              <w:divBdr>
                <w:top w:val="none" w:sz="0" w:space="0" w:color="auto"/>
                <w:left w:val="none" w:sz="0" w:space="0" w:color="auto"/>
                <w:bottom w:val="none" w:sz="0" w:space="0" w:color="auto"/>
                <w:right w:val="none" w:sz="0" w:space="0" w:color="auto"/>
              </w:divBdr>
              <w:divsChild>
                <w:div w:id="585655703">
                  <w:marLeft w:val="0"/>
                  <w:marRight w:val="0"/>
                  <w:marTop w:val="0"/>
                  <w:marBottom w:val="0"/>
                  <w:divBdr>
                    <w:top w:val="none" w:sz="0" w:space="0" w:color="auto"/>
                    <w:left w:val="none" w:sz="0" w:space="0" w:color="auto"/>
                    <w:bottom w:val="none" w:sz="0" w:space="0" w:color="auto"/>
                    <w:right w:val="none" w:sz="0" w:space="0" w:color="auto"/>
                  </w:divBdr>
                  <w:divsChild>
                    <w:div w:id="190155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05518">
          <w:marLeft w:val="0"/>
          <w:marRight w:val="0"/>
          <w:marTop w:val="0"/>
          <w:marBottom w:val="0"/>
          <w:divBdr>
            <w:top w:val="none" w:sz="0" w:space="0" w:color="auto"/>
            <w:left w:val="none" w:sz="0" w:space="0" w:color="auto"/>
            <w:bottom w:val="single" w:sz="6" w:space="12" w:color="DDDDDD"/>
            <w:right w:val="none" w:sz="0" w:space="0" w:color="auto"/>
          </w:divBdr>
          <w:divsChild>
            <w:div w:id="1978145367">
              <w:marLeft w:val="0"/>
              <w:marRight w:val="0"/>
              <w:marTop w:val="0"/>
              <w:marBottom w:val="0"/>
              <w:divBdr>
                <w:top w:val="none" w:sz="0" w:space="0" w:color="auto"/>
                <w:left w:val="none" w:sz="0" w:space="0" w:color="auto"/>
                <w:bottom w:val="none" w:sz="0" w:space="0" w:color="auto"/>
                <w:right w:val="none" w:sz="0" w:space="0" w:color="auto"/>
              </w:divBdr>
              <w:divsChild>
                <w:div w:id="701439798">
                  <w:marLeft w:val="0"/>
                  <w:marRight w:val="0"/>
                  <w:marTop w:val="0"/>
                  <w:marBottom w:val="0"/>
                  <w:divBdr>
                    <w:top w:val="none" w:sz="0" w:space="0" w:color="auto"/>
                    <w:left w:val="none" w:sz="0" w:space="0" w:color="auto"/>
                    <w:bottom w:val="none" w:sz="0" w:space="0" w:color="auto"/>
                    <w:right w:val="none" w:sz="0" w:space="0" w:color="auto"/>
                  </w:divBdr>
                  <w:divsChild>
                    <w:div w:id="109925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595156">
          <w:marLeft w:val="0"/>
          <w:marRight w:val="0"/>
          <w:marTop w:val="0"/>
          <w:marBottom w:val="0"/>
          <w:divBdr>
            <w:top w:val="none" w:sz="0" w:space="0" w:color="auto"/>
            <w:left w:val="none" w:sz="0" w:space="0" w:color="auto"/>
            <w:bottom w:val="single" w:sz="6" w:space="12" w:color="DDDDDD"/>
            <w:right w:val="none" w:sz="0" w:space="0" w:color="auto"/>
          </w:divBdr>
          <w:divsChild>
            <w:div w:id="163783694">
              <w:marLeft w:val="0"/>
              <w:marRight w:val="0"/>
              <w:marTop w:val="0"/>
              <w:marBottom w:val="0"/>
              <w:divBdr>
                <w:top w:val="none" w:sz="0" w:space="0" w:color="auto"/>
                <w:left w:val="none" w:sz="0" w:space="0" w:color="auto"/>
                <w:bottom w:val="none" w:sz="0" w:space="0" w:color="auto"/>
                <w:right w:val="none" w:sz="0" w:space="0" w:color="auto"/>
              </w:divBdr>
              <w:divsChild>
                <w:div w:id="1775006358">
                  <w:marLeft w:val="0"/>
                  <w:marRight w:val="0"/>
                  <w:marTop w:val="0"/>
                  <w:marBottom w:val="0"/>
                  <w:divBdr>
                    <w:top w:val="none" w:sz="0" w:space="0" w:color="auto"/>
                    <w:left w:val="none" w:sz="0" w:space="0" w:color="auto"/>
                    <w:bottom w:val="none" w:sz="0" w:space="0" w:color="auto"/>
                    <w:right w:val="none" w:sz="0" w:space="0" w:color="auto"/>
                  </w:divBdr>
                  <w:divsChild>
                    <w:div w:id="90487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648905">
          <w:marLeft w:val="0"/>
          <w:marRight w:val="0"/>
          <w:marTop w:val="0"/>
          <w:marBottom w:val="0"/>
          <w:divBdr>
            <w:top w:val="none" w:sz="0" w:space="0" w:color="auto"/>
            <w:left w:val="none" w:sz="0" w:space="0" w:color="auto"/>
            <w:bottom w:val="single" w:sz="6" w:space="12" w:color="DDDDDD"/>
            <w:right w:val="none" w:sz="0" w:space="0" w:color="auto"/>
          </w:divBdr>
          <w:divsChild>
            <w:div w:id="417556916">
              <w:marLeft w:val="0"/>
              <w:marRight w:val="0"/>
              <w:marTop w:val="0"/>
              <w:marBottom w:val="0"/>
              <w:divBdr>
                <w:top w:val="none" w:sz="0" w:space="0" w:color="auto"/>
                <w:left w:val="none" w:sz="0" w:space="0" w:color="auto"/>
                <w:bottom w:val="none" w:sz="0" w:space="0" w:color="auto"/>
                <w:right w:val="none" w:sz="0" w:space="0" w:color="auto"/>
              </w:divBdr>
              <w:divsChild>
                <w:div w:id="1680082251">
                  <w:marLeft w:val="0"/>
                  <w:marRight w:val="0"/>
                  <w:marTop w:val="0"/>
                  <w:marBottom w:val="0"/>
                  <w:divBdr>
                    <w:top w:val="none" w:sz="0" w:space="0" w:color="auto"/>
                    <w:left w:val="none" w:sz="0" w:space="0" w:color="auto"/>
                    <w:bottom w:val="none" w:sz="0" w:space="0" w:color="auto"/>
                    <w:right w:val="none" w:sz="0" w:space="0" w:color="auto"/>
                  </w:divBdr>
                  <w:divsChild>
                    <w:div w:id="117954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926163">
          <w:marLeft w:val="0"/>
          <w:marRight w:val="0"/>
          <w:marTop w:val="0"/>
          <w:marBottom w:val="0"/>
          <w:divBdr>
            <w:top w:val="none" w:sz="0" w:space="0" w:color="auto"/>
            <w:left w:val="none" w:sz="0" w:space="0" w:color="auto"/>
            <w:bottom w:val="single" w:sz="6" w:space="12" w:color="DDDDDD"/>
            <w:right w:val="none" w:sz="0" w:space="0" w:color="auto"/>
          </w:divBdr>
          <w:divsChild>
            <w:div w:id="1887906670">
              <w:marLeft w:val="0"/>
              <w:marRight w:val="0"/>
              <w:marTop w:val="0"/>
              <w:marBottom w:val="0"/>
              <w:divBdr>
                <w:top w:val="none" w:sz="0" w:space="0" w:color="auto"/>
                <w:left w:val="none" w:sz="0" w:space="0" w:color="auto"/>
                <w:bottom w:val="none" w:sz="0" w:space="0" w:color="auto"/>
                <w:right w:val="none" w:sz="0" w:space="0" w:color="auto"/>
              </w:divBdr>
              <w:divsChild>
                <w:div w:id="143473387">
                  <w:marLeft w:val="0"/>
                  <w:marRight w:val="0"/>
                  <w:marTop w:val="0"/>
                  <w:marBottom w:val="0"/>
                  <w:divBdr>
                    <w:top w:val="none" w:sz="0" w:space="0" w:color="auto"/>
                    <w:left w:val="none" w:sz="0" w:space="0" w:color="auto"/>
                    <w:bottom w:val="none" w:sz="0" w:space="0" w:color="auto"/>
                    <w:right w:val="none" w:sz="0" w:space="0" w:color="auto"/>
                  </w:divBdr>
                  <w:divsChild>
                    <w:div w:id="10669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523161">
          <w:marLeft w:val="0"/>
          <w:marRight w:val="0"/>
          <w:marTop w:val="0"/>
          <w:marBottom w:val="0"/>
          <w:divBdr>
            <w:top w:val="none" w:sz="0" w:space="0" w:color="auto"/>
            <w:left w:val="none" w:sz="0" w:space="0" w:color="auto"/>
            <w:bottom w:val="single" w:sz="6" w:space="12" w:color="DDDDDD"/>
            <w:right w:val="none" w:sz="0" w:space="0" w:color="auto"/>
          </w:divBdr>
          <w:divsChild>
            <w:div w:id="2069257023">
              <w:marLeft w:val="0"/>
              <w:marRight w:val="0"/>
              <w:marTop w:val="0"/>
              <w:marBottom w:val="0"/>
              <w:divBdr>
                <w:top w:val="none" w:sz="0" w:space="0" w:color="auto"/>
                <w:left w:val="none" w:sz="0" w:space="0" w:color="auto"/>
                <w:bottom w:val="none" w:sz="0" w:space="0" w:color="auto"/>
                <w:right w:val="none" w:sz="0" w:space="0" w:color="auto"/>
              </w:divBdr>
              <w:divsChild>
                <w:div w:id="840463054">
                  <w:marLeft w:val="0"/>
                  <w:marRight w:val="0"/>
                  <w:marTop w:val="0"/>
                  <w:marBottom w:val="0"/>
                  <w:divBdr>
                    <w:top w:val="none" w:sz="0" w:space="0" w:color="auto"/>
                    <w:left w:val="none" w:sz="0" w:space="0" w:color="auto"/>
                    <w:bottom w:val="none" w:sz="0" w:space="0" w:color="auto"/>
                    <w:right w:val="none" w:sz="0" w:space="0" w:color="auto"/>
                  </w:divBdr>
                  <w:divsChild>
                    <w:div w:id="194314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071471">
          <w:marLeft w:val="0"/>
          <w:marRight w:val="0"/>
          <w:marTop w:val="0"/>
          <w:marBottom w:val="0"/>
          <w:divBdr>
            <w:top w:val="none" w:sz="0" w:space="0" w:color="auto"/>
            <w:left w:val="none" w:sz="0" w:space="0" w:color="auto"/>
            <w:bottom w:val="single" w:sz="6" w:space="12" w:color="DDDDDD"/>
            <w:right w:val="none" w:sz="0" w:space="0" w:color="auto"/>
          </w:divBdr>
          <w:divsChild>
            <w:div w:id="485511046">
              <w:marLeft w:val="0"/>
              <w:marRight w:val="0"/>
              <w:marTop w:val="0"/>
              <w:marBottom w:val="0"/>
              <w:divBdr>
                <w:top w:val="none" w:sz="0" w:space="0" w:color="auto"/>
                <w:left w:val="none" w:sz="0" w:space="0" w:color="auto"/>
                <w:bottom w:val="none" w:sz="0" w:space="0" w:color="auto"/>
                <w:right w:val="none" w:sz="0" w:space="0" w:color="auto"/>
              </w:divBdr>
              <w:divsChild>
                <w:div w:id="414478571">
                  <w:marLeft w:val="0"/>
                  <w:marRight w:val="0"/>
                  <w:marTop w:val="0"/>
                  <w:marBottom w:val="0"/>
                  <w:divBdr>
                    <w:top w:val="none" w:sz="0" w:space="0" w:color="auto"/>
                    <w:left w:val="none" w:sz="0" w:space="0" w:color="auto"/>
                    <w:bottom w:val="none" w:sz="0" w:space="0" w:color="auto"/>
                    <w:right w:val="none" w:sz="0" w:space="0" w:color="auto"/>
                  </w:divBdr>
                  <w:divsChild>
                    <w:div w:id="73670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535465">
          <w:marLeft w:val="0"/>
          <w:marRight w:val="0"/>
          <w:marTop w:val="0"/>
          <w:marBottom w:val="0"/>
          <w:divBdr>
            <w:top w:val="none" w:sz="0" w:space="0" w:color="auto"/>
            <w:left w:val="none" w:sz="0" w:space="0" w:color="auto"/>
            <w:bottom w:val="single" w:sz="6" w:space="12" w:color="DDDDDD"/>
            <w:right w:val="none" w:sz="0" w:space="0" w:color="auto"/>
          </w:divBdr>
          <w:divsChild>
            <w:div w:id="829950349">
              <w:marLeft w:val="0"/>
              <w:marRight w:val="0"/>
              <w:marTop w:val="0"/>
              <w:marBottom w:val="0"/>
              <w:divBdr>
                <w:top w:val="none" w:sz="0" w:space="0" w:color="auto"/>
                <w:left w:val="none" w:sz="0" w:space="0" w:color="auto"/>
                <w:bottom w:val="none" w:sz="0" w:space="0" w:color="auto"/>
                <w:right w:val="none" w:sz="0" w:space="0" w:color="auto"/>
              </w:divBdr>
              <w:divsChild>
                <w:div w:id="608971977">
                  <w:marLeft w:val="0"/>
                  <w:marRight w:val="0"/>
                  <w:marTop w:val="0"/>
                  <w:marBottom w:val="0"/>
                  <w:divBdr>
                    <w:top w:val="none" w:sz="0" w:space="0" w:color="auto"/>
                    <w:left w:val="none" w:sz="0" w:space="0" w:color="auto"/>
                    <w:bottom w:val="none" w:sz="0" w:space="0" w:color="auto"/>
                    <w:right w:val="none" w:sz="0" w:space="0" w:color="auto"/>
                  </w:divBdr>
                  <w:divsChild>
                    <w:div w:id="63283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209692">
          <w:marLeft w:val="0"/>
          <w:marRight w:val="0"/>
          <w:marTop w:val="0"/>
          <w:marBottom w:val="0"/>
          <w:divBdr>
            <w:top w:val="none" w:sz="0" w:space="0" w:color="auto"/>
            <w:left w:val="none" w:sz="0" w:space="0" w:color="auto"/>
            <w:bottom w:val="single" w:sz="6" w:space="12" w:color="DDDDDD"/>
            <w:right w:val="none" w:sz="0" w:space="0" w:color="auto"/>
          </w:divBdr>
          <w:divsChild>
            <w:div w:id="42606112">
              <w:marLeft w:val="0"/>
              <w:marRight w:val="0"/>
              <w:marTop w:val="0"/>
              <w:marBottom w:val="0"/>
              <w:divBdr>
                <w:top w:val="none" w:sz="0" w:space="0" w:color="auto"/>
                <w:left w:val="none" w:sz="0" w:space="0" w:color="auto"/>
                <w:bottom w:val="none" w:sz="0" w:space="0" w:color="auto"/>
                <w:right w:val="none" w:sz="0" w:space="0" w:color="auto"/>
              </w:divBdr>
              <w:divsChild>
                <w:div w:id="1341664112">
                  <w:marLeft w:val="0"/>
                  <w:marRight w:val="0"/>
                  <w:marTop w:val="0"/>
                  <w:marBottom w:val="0"/>
                  <w:divBdr>
                    <w:top w:val="none" w:sz="0" w:space="0" w:color="auto"/>
                    <w:left w:val="none" w:sz="0" w:space="0" w:color="auto"/>
                    <w:bottom w:val="none" w:sz="0" w:space="0" w:color="auto"/>
                    <w:right w:val="none" w:sz="0" w:space="0" w:color="auto"/>
                  </w:divBdr>
                  <w:divsChild>
                    <w:div w:id="182041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647449">
          <w:marLeft w:val="0"/>
          <w:marRight w:val="0"/>
          <w:marTop w:val="0"/>
          <w:marBottom w:val="0"/>
          <w:divBdr>
            <w:top w:val="none" w:sz="0" w:space="0" w:color="auto"/>
            <w:left w:val="none" w:sz="0" w:space="0" w:color="auto"/>
            <w:bottom w:val="single" w:sz="6" w:space="12" w:color="DDDDDD"/>
            <w:right w:val="none" w:sz="0" w:space="0" w:color="auto"/>
          </w:divBdr>
          <w:divsChild>
            <w:div w:id="887299189">
              <w:marLeft w:val="0"/>
              <w:marRight w:val="0"/>
              <w:marTop w:val="0"/>
              <w:marBottom w:val="0"/>
              <w:divBdr>
                <w:top w:val="none" w:sz="0" w:space="0" w:color="auto"/>
                <w:left w:val="none" w:sz="0" w:space="0" w:color="auto"/>
                <w:bottom w:val="none" w:sz="0" w:space="0" w:color="auto"/>
                <w:right w:val="none" w:sz="0" w:space="0" w:color="auto"/>
              </w:divBdr>
              <w:divsChild>
                <w:div w:id="139689631">
                  <w:marLeft w:val="0"/>
                  <w:marRight w:val="0"/>
                  <w:marTop w:val="0"/>
                  <w:marBottom w:val="0"/>
                  <w:divBdr>
                    <w:top w:val="none" w:sz="0" w:space="0" w:color="auto"/>
                    <w:left w:val="none" w:sz="0" w:space="0" w:color="auto"/>
                    <w:bottom w:val="none" w:sz="0" w:space="0" w:color="auto"/>
                    <w:right w:val="none" w:sz="0" w:space="0" w:color="auto"/>
                  </w:divBdr>
                  <w:divsChild>
                    <w:div w:id="182303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755137">
          <w:marLeft w:val="0"/>
          <w:marRight w:val="0"/>
          <w:marTop w:val="0"/>
          <w:marBottom w:val="0"/>
          <w:divBdr>
            <w:top w:val="none" w:sz="0" w:space="0" w:color="auto"/>
            <w:left w:val="none" w:sz="0" w:space="0" w:color="auto"/>
            <w:bottom w:val="single" w:sz="6" w:space="12" w:color="DDDDDD"/>
            <w:right w:val="none" w:sz="0" w:space="0" w:color="auto"/>
          </w:divBdr>
          <w:divsChild>
            <w:div w:id="1205366758">
              <w:marLeft w:val="0"/>
              <w:marRight w:val="0"/>
              <w:marTop w:val="0"/>
              <w:marBottom w:val="0"/>
              <w:divBdr>
                <w:top w:val="none" w:sz="0" w:space="0" w:color="auto"/>
                <w:left w:val="none" w:sz="0" w:space="0" w:color="auto"/>
                <w:bottom w:val="none" w:sz="0" w:space="0" w:color="auto"/>
                <w:right w:val="none" w:sz="0" w:space="0" w:color="auto"/>
              </w:divBdr>
              <w:divsChild>
                <w:div w:id="862322923">
                  <w:marLeft w:val="0"/>
                  <w:marRight w:val="0"/>
                  <w:marTop w:val="0"/>
                  <w:marBottom w:val="0"/>
                  <w:divBdr>
                    <w:top w:val="none" w:sz="0" w:space="0" w:color="auto"/>
                    <w:left w:val="none" w:sz="0" w:space="0" w:color="auto"/>
                    <w:bottom w:val="none" w:sz="0" w:space="0" w:color="auto"/>
                    <w:right w:val="none" w:sz="0" w:space="0" w:color="auto"/>
                  </w:divBdr>
                  <w:divsChild>
                    <w:div w:id="69442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409632">
          <w:marLeft w:val="0"/>
          <w:marRight w:val="0"/>
          <w:marTop w:val="0"/>
          <w:marBottom w:val="0"/>
          <w:divBdr>
            <w:top w:val="none" w:sz="0" w:space="0" w:color="auto"/>
            <w:left w:val="none" w:sz="0" w:space="0" w:color="auto"/>
            <w:bottom w:val="single" w:sz="6" w:space="12" w:color="DDDDDD"/>
            <w:right w:val="none" w:sz="0" w:space="0" w:color="auto"/>
          </w:divBdr>
          <w:divsChild>
            <w:div w:id="650987666">
              <w:marLeft w:val="0"/>
              <w:marRight w:val="0"/>
              <w:marTop w:val="0"/>
              <w:marBottom w:val="0"/>
              <w:divBdr>
                <w:top w:val="none" w:sz="0" w:space="0" w:color="auto"/>
                <w:left w:val="none" w:sz="0" w:space="0" w:color="auto"/>
                <w:bottom w:val="none" w:sz="0" w:space="0" w:color="auto"/>
                <w:right w:val="none" w:sz="0" w:space="0" w:color="auto"/>
              </w:divBdr>
              <w:divsChild>
                <w:div w:id="1559511095">
                  <w:marLeft w:val="0"/>
                  <w:marRight w:val="0"/>
                  <w:marTop w:val="0"/>
                  <w:marBottom w:val="0"/>
                  <w:divBdr>
                    <w:top w:val="none" w:sz="0" w:space="0" w:color="auto"/>
                    <w:left w:val="none" w:sz="0" w:space="0" w:color="auto"/>
                    <w:bottom w:val="none" w:sz="0" w:space="0" w:color="auto"/>
                    <w:right w:val="none" w:sz="0" w:space="0" w:color="auto"/>
                  </w:divBdr>
                  <w:divsChild>
                    <w:div w:id="150427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396414">
          <w:marLeft w:val="0"/>
          <w:marRight w:val="0"/>
          <w:marTop w:val="0"/>
          <w:marBottom w:val="0"/>
          <w:divBdr>
            <w:top w:val="none" w:sz="0" w:space="0" w:color="auto"/>
            <w:left w:val="none" w:sz="0" w:space="0" w:color="auto"/>
            <w:bottom w:val="single" w:sz="6" w:space="12" w:color="DDDDDD"/>
            <w:right w:val="none" w:sz="0" w:space="0" w:color="auto"/>
          </w:divBdr>
          <w:divsChild>
            <w:div w:id="1716613670">
              <w:marLeft w:val="0"/>
              <w:marRight w:val="0"/>
              <w:marTop w:val="0"/>
              <w:marBottom w:val="0"/>
              <w:divBdr>
                <w:top w:val="none" w:sz="0" w:space="0" w:color="auto"/>
                <w:left w:val="none" w:sz="0" w:space="0" w:color="auto"/>
                <w:bottom w:val="none" w:sz="0" w:space="0" w:color="auto"/>
                <w:right w:val="none" w:sz="0" w:space="0" w:color="auto"/>
              </w:divBdr>
              <w:divsChild>
                <w:div w:id="1263145150">
                  <w:marLeft w:val="0"/>
                  <w:marRight w:val="0"/>
                  <w:marTop w:val="0"/>
                  <w:marBottom w:val="0"/>
                  <w:divBdr>
                    <w:top w:val="none" w:sz="0" w:space="0" w:color="auto"/>
                    <w:left w:val="none" w:sz="0" w:space="0" w:color="auto"/>
                    <w:bottom w:val="none" w:sz="0" w:space="0" w:color="auto"/>
                    <w:right w:val="none" w:sz="0" w:space="0" w:color="auto"/>
                  </w:divBdr>
                  <w:divsChild>
                    <w:div w:id="163547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378226">
          <w:marLeft w:val="0"/>
          <w:marRight w:val="0"/>
          <w:marTop w:val="0"/>
          <w:marBottom w:val="0"/>
          <w:divBdr>
            <w:top w:val="none" w:sz="0" w:space="0" w:color="auto"/>
            <w:left w:val="none" w:sz="0" w:space="0" w:color="auto"/>
            <w:bottom w:val="single" w:sz="6" w:space="12" w:color="DDDDDD"/>
            <w:right w:val="none" w:sz="0" w:space="0" w:color="auto"/>
          </w:divBdr>
          <w:divsChild>
            <w:div w:id="381289291">
              <w:marLeft w:val="0"/>
              <w:marRight w:val="0"/>
              <w:marTop w:val="0"/>
              <w:marBottom w:val="0"/>
              <w:divBdr>
                <w:top w:val="none" w:sz="0" w:space="0" w:color="auto"/>
                <w:left w:val="none" w:sz="0" w:space="0" w:color="auto"/>
                <w:bottom w:val="none" w:sz="0" w:space="0" w:color="auto"/>
                <w:right w:val="none" w:sz="0" w:space="0" w:color="auto"/>
              </w:divBdr>
              <w:divsChild>
                <w:div w:id="830100633">
                  <w:marLeft w:val="0"/>
                  <w:marRight w:val="0"/>
                  <w:marTop w:val="0"/>
                  <w:marBottom w:val="0"/>
                  <w:divBdr>
                    <w:top w:val="none" w:sz="0" w:space="0" w:color="auto"/>
                    <w:left w:val="none" w:sz="0" w:space="0" w:color="auto"/>
                    <w:bottom w:val="none" w:sz="0" w:space="0" w:color="auto"/>
                    <w:right w:val="none" w:sz="0" w:space="0" w:color="auto"/>
                  </w:divBdr>
                  <w:divsChild>
                    <w:div w:id="134023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0071209">
          <w:marLeft w:val="0"/>
          <w:marRight w:val="0"/>
          <w:marTop w:val="0"/>
          <w:marBottom w:val="0"/>
          <w:divBdr>
            <w:top w:val="none" w:sz="0" w:space="0" w:color="auto"/>
            <w:left w:val="none" w:sz="0" w:space="0" w:color="auto"/>
            <w:bottom w:val="none" w:sz="0" w:space="0" w:color="auto"/>
            <w:right w:val="none" w:sz="0" w:space="0" w:color="auto"/>
          </w:divBdr>
          <w:divsChild>
            <w:div w:id="1912815380">
              <w:marLeft w:val="0"/>
              <w:marRight w:val="0"/>
              <w:marTop w:val="0"/>
              <w:marBottom w:val="0"/>
              <w:divBdr>
                <w:top w:val="none" w:sz="0" w:space="0" w:color="auto"/>
                <w:left w:val="none" w:sz="0" w:space="0" w:color="auto"/>
                <w:bottom w:val="none" w:sz="0" w:space="0" w:color="auto"/>
                <w:right w:val="none" w:sz="0" w:space="0" w:color="auto"/>
              </w:divBdr>
              <w:divsChild>
                <w:div w:id="1792019540">
                  <w:marLeft w:val="0"/>
                  <w:marRight w:val="0"/>
                  <w:marTop w:val="0"/>
                  <w:marBottom w:val="0"/>
                  <w:divBdr>
                    <w:top w:val="none" w:sz="0" w:space="0" w:color="auto"/>
                    <w:left w:val="none" w:sz="0" w:space="0" w:color="auto"/>
                    <w:bottom w:val="none" w:sz="0" w:space="0" w:color="auto"/>
                    <w:right w:val="none" w:sz="0" w:space="0" w:color="auto"/>
                  </w:divBdr>
                  <w:divsChild>
                    <w:div w:id="125790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537389">
      <w:bodyDiv w:val="1"/>
      <w:marLeft w:val="0"/>
      <w:marRight w:val="0"/>
      <w:marTop w:val="0"/>
      <w:marBottom w:val="0"/>
      <w:divBdr>
        <w:top w:val="none" w:sz="0" w:space="0" w:color="auto"/>
        <w:left w:val="none" w:sz="0" w:space="0" w:color="auto"/>
        <w:bottom w:val="none" w:sz="0" w:space="0" w:color="auto"/>
        <w:right w:val="none" w:sz="0" w:space="0" w:color="auto"/>
      </w:divBdr>
      <w:divsChild>
        <w:div w:id="714349388">
          <w:marLeft w:val="0"/>
          <w:marRight w:val="0"/>
          <w:marTop w:val="0"/>
          <w:marBottom w:val="0"/>
          <w:divBdr>
            <w:top w:val="none" w:sz="0" w:space="0" w:color="auto"/>
            <w:left w:val="none" w:sz="0" w:space="0" w:color="auto"/>
            <w:bottom w:val="none" w:sz="0" w:space="0" w:color="auto"/>
            <w:right w:val="none" w:sz="0" w:space="0" w:color="auto"/>
          </w:divBdr>
          <w:divsChild>
            <w:div w:id="62450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gif"/><Relationship Id="rId18" Type="http://schemas.openxmlformats.org/officeDocument/2006/relationships/hyperlink" Target="https://ieeexplore.ieee.org/document/" TargetMode="External"/><Relationship Id="rId26" Type="http://schemas.openxmlformats.org/officeDocument/2006/relationships/image" Target="media/image14.gif"/><Relationship Id="rId3" Type="http://schemas.openxmlformats.org/officeDocument/2006/relationships/customXml" Target="../customXml/item3.xml"/><Relationship Id="rId21" Type="http://schemas.openxmlformats.org/officeDocument/2006/relationships/image" Target="media/image9.gif"/><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hyperlink" Target="https://ieeexplore.ieee.org/document/" TargetMode="External"/><Relationship Id="rId25" Type="http://schemas.openxmlformats.org/officeDocument/2006/relationships/image" Target="media/image13.gi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gif"/><Relationship Id="rId20" Type="http://schemas.openxmlformats.org/officeDocument/2006/relationships/hyperlink" Target="https://ieeexplore.ieee.org/document/" TargetMode="External"/><Relationship Id="rId29" Type="http://schemas.openxmlformats.org/officeDocument/2006/relationships/image" Target="media/image16.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24" Type="http://schemas.openxmlformats.org/officeDocument/2006/relationships/image" Target="media/image12.gif"/><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6.gif"/><Relationship Id="rId23" Type="http://schemas.openxmlformats.org/officeDocument/2006/relationships/image" Target="media/image11.gif"/><Relationship Id="rId28" Type="http://schemas.openxmlformats.org/officeDocument/2006/relationships/image" Target="media/image15.gif"/><Relationship Id="rId10" Type="http://schemas.openxmlformats.org/officeDocument/2006/relationships/image" Target="media/image1.gif"/><Relationship Id="rId19" Type="http://schemas.openxmlformats.org/officeDocument/2006/relationships/image" Target="media/image8.gif"/><Relationship Id="rId31" Type="http://schemas.openxmlformats.org/officeDocument/2006/relationships/image" Target="media/image18.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gif"/><Relationship Id="rId22" Type="http://schemas.openxmlformats.org/officeDocument/2006/relationships/image" Target="media/image10.gif"/><Relationship Id="rId27" Type="http://schemas.openxmlformats.org/officeDocument/2006/relationships/hyperlink" Target="https://ieeexplore.ieee.org/document/" TargetMode="External"/><Relationship Id="rId30" Type="http://schemas.openxmlformats.org/officeDocument/2006/relationships/image" Target="media/image17.gif"/><Relationship Id="rId8" Type="http://schemas.openxmlformats.org/officeDocument/2006/relationships/hyperlink" Target="https://ieeexplore.ieee.org/document/5648441/keywor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448FC7-8385-409A-8212-9147959A4E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A485A2-E743-4015-ABEE-1447396310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7035A1-6DCB-46A8-A6ED-7882BE076F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20</Pages>
  <Words>8014</Words>
  <Characters>42074</Characters>
  <Application>Microsoft Office Word</Application>
  <DocSecurity>8</DocSecurity>
  <Lines>858</Lines>
  <Paragraphs>491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170</cp:revision>
  <dcterms:created xsi:type="dcterms:W3CDTF">2019-06-27T16:52:00Z</dcterms:created>
  <dcterms:modified xsi:type="dcterms:W3CDTF">2019-12-05T17:05:00Z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