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B44C5" w:rsidRDefault="000A7622" w:rsidP="000A7622">
      <w:pPr>
        <w:pStyle w:val="Default"/>
        <w:rPr>
          <w:rFonts w:asciiTheme="minorHAnsi" w:hAnsiTheme="minorHAnsi" w:cstheme="minorHAnsi"/>
          <w:sz w:val="22"/>
          <w:szCs w:val="22"/>
        </w:rPr>
      </w:pPr>
    </w:p>
    <w:p w14:paraId="2538F7F5" w14:textId="77777777" w:rsidR="000A7622" w:rsidRPr="00EB44C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EB44C5">
        <w:rPr>
          <w:rFonts w:cstheme="minorHAnsi"/>
          <w:b/>
          <w:bCs/>
          <w:color w:val="316192"/>
          <w:sz w:val="28"/>
          <w:szCs w:val="26"/>
        </w:rPr>
        <w:t>Marquette University</w:t>
      </w:r>
    </w:p>
    <w:p w14:paraId="158D4B9F" w14:textId="77777777" w:rsidR="000A7622" w:rsidRPr="00EB44C5" w:rsidRDefault="000A7622" w:rsidP="00D14423">
      <w:pPr>
        <w:autoSpaceDE w:val="0"/>
        <w:autoSpaceDN w:val="0"/>
        <w:adjustRightInd w:val="0"/>
        <w:rPr>
          <w:rFonts w:cstheme="minorHAnsi"/>
          <w:b/>
          <w:bCs/>
          <w:color w:val="316192"/>
          <w:sz w:val="40"/>
          <w:szCs w:val="36"/>
        </w:rPr>
      </w:pPr>
      <w:r w:rsidRPr="00EB44C5">
        <w:rPr>
          <w:rFonts w:cstheme="minorHAnsi"/>
          <w:b/>
          <w:bCs/>
          <w:color w:val="316192"/>
          <w:sz w:val="40"/>
          <w:szCs w:val="36"/>
        </w:rPr>
        <w:t>e-Publications@Marquette</w:t>
      </w:r>
    </w:p>
    <w:p w14:paraId="689ACF87" w14:textId="77777777" w:rsidR="000A7622" w:rsidRPr="00EB44C5" w:rsidRDefault="000A7622" w:rsidP="00D14423">
      <w:pPr>
        <w:autoSpaceDE w:val="0"/>
        <w:autoSpaceDN w:val="0"/>
        <w:adjustRightInd w:val="0"/>
        <w:rPr>
          <w:rFonts w:cstheme="minorHAnsi"/>
          <w:b/>
          <w:bCs/>
          <w:i/>
          <w:iCs/>
        </w:rPr>
      </w:pPr>
    </w:p>
    <w:p w14:paraId="161853CC" w14:textId="61490CC0" w:rsidR="000A7622" w:rsidRPr="00EB44C5" w:rsidRDefault="00D9167A" w:rsidP="00D14423">
      <w:pPr>
        <w:autoSpaceDE w:val="0"/>
        <w:autoSpaceDN w:val="0"/>
        <w:adjustRightInd w:val="0"/>
        <w:rPr>
          <w:rFonts w:cstheme="minorHAnsi"/>
          <w:b/>
          <w:bCs/>
          <w:i/>
          <w:iCs/>
          <w:sz w:val="32"/>
          <w:szCs w:val="32"/>
        </w:rPr>
      </w:pPr>
      <w:r w:rsidRPr="00EB44C5">
        <w:rPr>
          <w:rFonts w:cstheme="minorHAnsi"/>
          <w:b/>
          <w:bCs/>
          <w:i/>
          <w:iCs/>
          <w:sz w:val="32"/>
          <w:szCs w:val="32"/>
        </w:rPr>
        <w:t xml:space="preserve">Electrical </w:t>
      </w:r>
      <w:r w:rsidR="008C4C98" w:rsidRPr="00EB44C5">
        <w:rPr>
          <w:rFonts w:cstheme="minorHAnsi"/>
          <w:b/>
          <w:bCs/>
          <w:i/>
          <w:iCs/>
          <w:sz w:val="32"/>
          <w:szCs w:val="32"/>
        </w:rPr>
        <w:t xml:space="preserve">and Computer Engineering </w:t>
      </w:r>
      <w:r w:rsidR="000A7622" w:rsidRPr="00EB44C5">
        <w:rPr>
          <w:rFonts w:cstheme="minorHAnsi"/>
          <w:b/>
          <w:bCs/>
          <w:i/>
          <w:iCs/>
          <w:sz w:val="32"/>
          <w:szCs w:val="32"/>
        </w:rPr>
        <w:t>Faculty Research and Publications/</w:t>
      </w:r>
      <w:r w:rsidR="009732A9" w:rsidRPr="00EB44C5">
        <w:rPr>
          <w:rFonts w:cstheme="minorHAnsi"/>
          <w:b/>
          <w:bCs/>
          <w:i/>
          <w:iCs/>
          <w:sz w:val="32"/>
          <w:szCs w:val="32"/>
        </w:rPr>
        <w:t xml:space="preserve">College of </w:t>
      </w:r>
      <w:r w:rsidR="008C4C98" w:rsidRPr="00EB44C5">
        <w:rPr>
          <w:rFonts w:cstheme="minorHAnsi"/>
          <w:b/>
          <w:bCs/>
          <w:i/>
          <w:iCs/>
          <w:sz w:val="32"/>
          <w:szCs w:val="32"/>
        </w:rPr>
        <w:t>Arts and Sciences</w:t>
      </w:r>
    </w:p>
    <w:bookmarkEnd w:id="0"/>
    <w:p w14:paraId="3E538636" w14:textId="77777777" w:rsidR="000A7622" w:rsidRPr="00EB44C5" w:rsidRDefault="000A7622" w:rsidP="00D14423">
      <w:pPr>
        <w:jc w:val="center"/>
        <w:rPr>
          <w:rFonts w:cstheme="minorHAnsi"/>
          <w:b/>
          <w:bCs/>
          <w:i/>
          <w:iCs/>
        </w:rPr>
      </w:pPr>
    </w:p>
    <w:p w14:paraId="25509BF0" w14:textId="4A7B0614" w:rsidR="000A7622" w:rsidRPr="00EB44C5" w:rsidRDefault="000A7622" w:rsidP="00D14423">
      <w:pPr>
        <w:jc w:val="center"/>
        <w:rPr>
          <w:rFonts w:cstheme="minorHAnsi"/>
          <w:sz w:val="24"/>
          <w:szCs w:val="24"/>
        </w:rPr>
      </w:pPr>
      <w:r w:rsidRPr="00EB44C5">
        <w:rPr>
          <w:rFonts w:cstheme="minorHAnsi"/>
          <w:b/>
          <w:bCs/>
          <w:i/>
          <w:iCs/>
          <w:sz w:val="24"/>
          <w:szCs w:val="24"/>
        </w:rPr>
        <w:t xml:space="preserve">This paper is NOT THE PUBLISHED VERSION; </w:t>
      </w:r>
      <w:r w:rsidRPr="00EB44C5">
        <w:rPr>
          <w:rFonts w:cstheme="minorHAnsi"/>
          <w:b/>
          <w:bCs/>
          <w:sz w:val="24"/>
          <w:szCs w:val="24"/>
        </w:rPr>
        <w:t xml:space="preserve">but the author’s final, peer-reviewed manuscript. </w:t>
      </w:r>
      <w:r w:rsidRPr="00EB44C5">
        <w:rPr>
          <w:rFonts w:cstheme="minorHAnsi"/>
          <w:sz w:val="24"/>
          <w:szCs w:val="24"/>
        </w:rPr>
        <w:t>The published version may be accessed by following the link in th</w:t>
      </w:r>
      <w:r w:rsidR="008C4C98" w:rsidRPr="00EB44C5">
        <w:rPr>
          <w:rFonts w:cstheme="minorHAnsi"/>
          <w:sz w:val="24"/>
          <w:szCs w:val="24"/>
        </w:rPr>
        <w:t>e</w:t>
      </w:r>
      <w:r w:rsidRPr="00EB44C5">
        <w:rPr>
          <w:rFonts w:cstheme="minorHAnsi"/>
          <w:sz w:val="24"/>
          <w:szCs w:val="24"/>
        </w:rPr>
        <w:t xml:space="preserve"> citation below.</w:t>
      </w:r>
    </w:p>
    <w:p w14:paraId="207B0342" w14:textId="77777777" w:rsidR="000A7622" w:rsidRPr="00EB44C5" w:rsidRDefault="000A7622" w:rsidP="00D14423">
      <w:pPr>
        <w:jc w:val="center"/>
        <w:rPr>
          <w:rFonts w:cstheme="minorHAnsi"/>
          <w:sz w:val="24"/>
          <w:szCs w:val="24"/>
        </w:rPr>
      </w:pPr>
    </w:p>
    <w:p w14:paraId="2A38AFE1" w14:textId="4CAB9BBE" w:rsidR="000A7622" w:rsidRPr="00EB44C5" w:rsidRDefault="0052704D" w:rsidP="00D14423">
      <w:pPr>
        <w:rPr>
          <w:rFonts w:cstheme="minorHAnsi"/>
          <w:sz w:val="24"/>
          <w:szCs w:val="24"/>
        </w:rPr>
      </w:pPr>
      <w:r w:rsidRPr="00EB44C5">
        <w:rPr>
          <w:rFonts w:cstheme="minorHAnsi"/>
          <w:i/>
          <w:sz w:val="24"/>
          <w:szCs w:val="24"/>
          <w:lang w:val="fr-FR"/>
        </w:rPr>
        <w:t xml:space="preserve">IEEE Geoscience </w:t>
      </w:r>
      <w:r w:rsidR="00820F14" w:rsidRPr="00EB44C5">
        <w:rPr>
          <w:rFonts w:cstheme="minorHAnsi"/>
          <w:i/>
          <w:sz w:val="24"/>
          <w:szCs w:val="24"/>
          <w:lang w:val="fr-FR"/>
        </w:rPr>
        <w:t>and Remote Sensing Letters</w:t>
      </w:r>
      <w:r w:rsidR="000A7622" w:rsidRPr="00EB44C5">
        <w:rPr>
          <w:rFonts w:cstheme="minorHAnsi"/>
          <w:sz w:val="24"/>
          <w:szCs w:val="24"/>
          <w:lang w:val="fr-FR"/>
        </w:rPr>
        <w:t xml:space="preserve">, Vol. </w:t>
      </w:r>
      <w:r w:rsidR="00820F14" w:rsidRPr="00EB44C5">
        <w:rPr>
          <w:rFonts w:cstheme="minorHAnsi"/>
          <w:sz w:val="24"/>
          <w:szCs w:val="24"/>
          <w:lang w:val="fr-FR"/>
        </w:rPr>
        <w:t>14</w:t>
      </w:r>
      <w:r w:rsidR="000A7622" w:rsidRPr="00EB44C5">
        <w:rPr>
          <w:rFonts w:cstheme="minorHAnsi"/>
          <w:sz w:val="24"/>
          <w:szCs w:val="24"/>
          <w:lang w:val="fr-FR"/>
        </w:rPr>
        <w:t xml:space="preserve">, No. </w:t>
      </w:r>
      <w:r w:rsidR="00820F14" w:rsidRPr="00EB44C5">
        <w:rPr>
          <w:rFonts w:cstheme="minorHAnsi"/>
          <w:sz w:val="24"/>
          <w:szCs w:val="24"/>
          <w:lang w:val="fr-FR"/>
        </w:rPr>
        <w:t>11</w:t>
      </w:r>
      <w:r w:rsidR="000A7622" w:rsidRPr="00EB44C5">
        <w:rPr>
          <w:rFonts w:cstheme="minorHAnsi"/>
          <w:sz w:val="24"/>
          <w:szCs w:val="24"/>
          <w:lang w:val="fr-FR"/>
        </w:rPr>
        <w:t xml:space="preserve"> (</w:t>
      </w:r>
      <w:r w:rsidR="00820F14" w:rsidRPr="00EB44C5">
        <w:rPr>
          <w:rFonts w:cstheme="minorHAnsi"/>
          <w:sz w:val="24"/>
          <w:szCs w:val="24"/>
          <w:lang w:val="fr-FR"/>
        </w:rPr>
        <w:t>November 2017</w:t>
      </w:r>
      <w:r w:rsidR="000A7622" w:rsidRPr="00EB44C5">
        <w:rPr>
          <w:rFonts w:cstheme="minorHAnsi"/>
          <w:sz w:val="24"/>
          <w:szCs w:val="24"/>
          <w:lang w:val="fr-FR"/>
        </w:rPr>
        <w:t>)</w:t>
      </w:r>
      <w:r w:rsidR="00944D9D" w:rsidRPr="00EB44C5">
        <w:rPr>
          <w:rFonts w:cstheme="minorHAnsi"/>
          <w:sz w:val="24"/>
          <w:szCs w:val="24"/>
          <w:lang w:val="fr-FR"/>
        </w:rPr>
        <w:t xml:space="preserve"> </w:t>
      </w:r>
      <w:r w:rsidR="000A7622" w:rsidRPr="00EB44C5">
        <w:rPr>
          <w:rFonts w:cstheme="minorHAnsi"/>
          <w:sz w:val="24"/>
          <w:szCs w:val="24"/>
          <w:lang w:val="fr-FR"/>
        </w:rPr>
        <w:t xml:space="preserve">: </w:t>
      </w:r>
      <w:r w:rsidR="00944D9D" w:rsidRPr="00EB44C5">
        <w:rPr>
          <w:rFonts w:cstheme="minorHAnsi"/>
          <w:sz w:val="24"/>
          <w:szCs w:val="24"/>
          <w:lang w:val="fr-FR"/>
        </w:rPr>
        <w:t>2052</w:t>
      </w:r>
      <w:r w:rsidR="000A7622" w:rsidRPr="00EB44C5">
        <w:rPr>
          <w:rFonts w:cstheme="minorHAnsi"/>
          <w:sz w:val="24"/>
          <w:szCs w:val="24"/>
          <w:lang w:val="fr-FR"/>
        </w:rPr>
        <w:t>-</w:t>
      </w:r>
      <w:r w:rsidR="00944D9D" w:rsidRPr="00EB44C5">
        <w:rPr>
          <w:rFonts w:cstheme="minorHAnsi"/>
          <w:sz w:val="24"/>
          <w:szCs w:val="24"/>
          <w:lang w:val="fr-FR"/>
        </w:rPr>
        <w:t>2056</w:t>
      </w:r>
      <w:r w:rsidR="000A7622" w:rsidRPr="00EB44C5">
        <w:rPr>
          <w:rFonts w:cstheme="minorHAnsi"/>
          <w:sz w:val="24"/>
          <w:szCs w:val="24"/>
          <w:lang w:val="fr-FR"/>
        </w:rPr>
        <w:t xml:space="preserve">. </w:t>
      </w:r>
      <w:hyperlink r:id="rId7" w:anchor="figures" w:history="1">
        <w:r w:rsidR="000A7622" w:rsidRPr="00EB44C5">
          <w:rPr>
            <w:rFonts w:cstheme="minorHAnsi"/>
            <w:color w:val="0563C1" w:themeColor="hyperlink"/>
            <w:sz w:val="24"/>
            <w:szCs w:val="24"/>
            <w:u w:val="single"/>
            <w:lang w:val="fr-FR"/>
          </w:rPr>
          <w:t>DOI</w:t>
        </w:r>
      </w:hyperlink>
      <w:r w:rsidR="000A7622" w:rsidRPr="00EB44C5">
        <w:rPr>
          <w:rFonts w:cstheme="minorHAnsi"/>
          <w:sz w:val="24"/>
          <w:szCs w:val="24"/>
          <w:lang w:val="fr-FR"/>
        </w:rPr>
        <w:t xml:space="preserve">. </w:t>
      </w:r>
      <w:r w:rsidR="000A7622" w:rsidRPr="00EB44C5">
        <w:rPr>
          <w:rFonts w:cstheme="minorHAnsi"/>
          <w:sz w:val="24"/>
          <w:szCs w:val="24"/>
        </w:rPr>
        <w:t xml:space="preserve">This article is © </w:t>
      </w:r>
      <w:bookmarkStart w:id="2" w:name="_Hlk25738983"/>
      <w:r w:rsidR="003F7403" w:rsidRPr="00EB44C5">
        <w:rPr>
          <w:rFonts w:cstheme="minorHAnsi"/>
          <w:sz w:val="24"/>
          <w:szCs w:val="24"/>
        </w:rPr>
        <w:t>IEEE</w:t>
      </w:r>
      <w:bookmarkEnd w:id="2"/>
      <w:r w:rsidR="000A7622" w:rsidRPr="00EB44C5">
        <w:rPr>
          <w:rFonts w:cstheme="minorHAnsi"/>
          <w:sz w:val="24"/>
          <w:szCs w:val="24"/>
        </w:rPr>
        <w:t xml:space="preserve"> and permission has been granted for this version to appear in </w:t>
      </w:r>
      <w:hyperlink r:id="rId8" w:history="1">
        <w:r w:rsidR="000A7622" w:rsidRPr="00EB44C5">
          <w:rPr>
            <w:rFonts w:cstheme="minorHAnsi"/>
            <w:color w:val="0563C1" w:themeColor="hyperlink"/>
            <w:sz w:val="24"/>
            <w:szCs w:val="24"/>
            <w:u w:val="single"/>
          </w:rPr>
          <w:t>e-Publications@Marquette</w:t>
        </w:r>
      </w:hyperlink>
      <w:r w:rsidR="000A7622" w:rsidRPr="00EB44C5">
        <w:rPr>
          <w:rFonts w:cstheme="minorHAnsi"/>
          <w:sz w:val="24"/>
          <w:szCs w:val="24"/>
        </w:rPr>
        <w:t xml:space="preserve">. </w:t>
      </w:r>
      <w:r w:rsidR="003F7403" w:rsidRPr="00EB44C5">
        <w:rPr>
          <w:rFonts w:cstheme="minorHAnsi"/>
          <w:sz w:val="24"/>
          <w:szCs w:val="24"/>
        </w:rPr>
        <w:t xml:space="preserve">IEEE </w:t>
      </w:r>
      <w:r w:rsidR="000A7622" w:rsidRPr="00EB44C5">
        <w:rPr>
          <w:rFonts w:cstheme="minorHAnsi"/>
          <w:sz w:val="24"/>
          <w:szCs w:val="24"/>
        </w:rPr>
        <w:t xml:space="preserve">does not grant permission for this article to be further copied/distributed or hosted elsewhere without the express permission from </w:t>
      </w:r>
      <w:r w:rsidR="003F7403" w:rsidRPr="00EB44C5">
        <w:rPr>
          <w:rFonts w:cstheme="minorHAnsi"/>
          <w:sz w:val="24"/>
          <w:szCs w:val="24"/>
        </w:rPr>
        <w:t>IEEE.</w:t>
      </w:r>
    </w:p>
    <w:bookmarkEnd w:id="1"/>
    <w:p w14:paraId="06540149" w14:textId="77777777" w:rsidR="00741DD2" w:rsidRPr="00EB44C5" w:rsidRDefault="00741DD2" w:rsidP="00741DD2">
      <w:pPr>
        <w:pStyle w:val="Title"/>
        <w:rPr>
          <w:rFonts w:asciiTheme="minorHAnsi" w:hAnsiTheme="minorHAnsi" w:cstheme="minorHAnsi"/>
        </w:rPr>
      </w:pPr>
      <w:r w:rsidRPr="00EB44C5">
        <w:rPr>
          <w:rFonts w:asciiTheme="minorHAnsi" w:hAnsiTheme="minorHAnsi" w:cstheme="minorHAnsi"/>
        </w:rPr>
        <w:t>Clutter Suppression via Hankel Rank Reduction for DFrFT-Based Vibrometry Applied to SAR</w:t>
      </w:r>
    </w:p>
    <w:p w14:paraId="758FFE90" w14:textId="77777777" w:rsidR="00E23159" w:rsidRPr="00EB44C5" w:rsidRDefault="00E23159" w:rsidP="00E23159">
      <w:pPr>
        <w:rPr>
          <w:rStyle w:val="Strong"/>
          <w:rFonts w:cstheme="minorHAnsi"/>
          <w:b w:val="0"/>
          <w:bCs w:val="0"/>
          <w:color w:val="333333"/>
        </w:rPr>
      </w:pPr>
    </w:p>
    <w:p w14:paraId="13528447" w14:textId="77777777" w:rsidR="000E6BCB" w:rsidRPr="00EB44C5" w:rsidRDefault="00792154" w:rsidP="00A73B28">
      <w:pPr>
        <w:spacing w:after="0"/>
        <w:rPr>
          <w:rStyle w:val="Strong"/>
          <w:rFonts w:cstheme="minorHAnsi"/>
          <w:b w:val="0"/>
          <w:bCs w:val="0"/>
          <w:color w:val="333333"/>
          <w:sz w:val="28"/>
          <w:szCs w:val="28"/>
        </w:rPr>
      </w:pPr>
      <w:r w:rsidRPr="00EB44C5">
        <w:rPr>
          <w:rStyle w:val="Strong"/>
          <w:rFonts w:cstheme="minorHAnsi"/>
          <w:b w:val="0"/>
          <w:bCs w:val="0"/>
          <w:color w:val="333333"/>
          <w:sz w:val="28"/>
          <w:szCs w:val="28"/>
        </w:rPr>
        <w:t>Francisco Pérez</w:t>
      </w:r>
    </w:p>
    <w:p w14:paraId="455448C7" w14:textId="36E892BF" w:rsidR="00792154" w:rsidRPr="00EB44C5" w:rsidRDefault="00792154" w:rsidP="00A73B28">
      <w:pPr>
        <w:spacing w:after="0"/>
        <w:rPr>
          <w:rStyle w:val="Strong"/>
          <w:rFonts w:cstheme="minorHAnsi"/>
          <w:b w:val="0"/>
          <w:bCs w:val="0"/>
          <w:color w:val="333333"/>
        </w:rPr>
      </w:pPr>
      <w:r w:rsidRPr="00EB44C5">
        <w:rPr>
          <w:rStyle w:val="Strong"/>
          <w:rFonts w:cstheme="minorHAnsi"/>
          <w:b w:val="0"/>
          <w:bCs w:val="0"/>
          <w:color w:val="333333"/>
        </w:rPr>
        <w:t>The Center for High Technology Materials and the Electrical and Computer Engineering Department, The University of New Mexico, Albuquerque, NM, USA</w:t>
      </w:r>
    </w:p>
    <w:p w14:paraId="6A898E5D" w14:textId="177669E5" w:rsidR="000E6BCB" w:rsidRPr="00EB44C5" w:rsidRDefault="00792154" w:rsidP="00A73B28">
      <w:pPr>
        <w:spacing w:after="0"/>
        <w:rPr>
          <w:rStyle w:val="Strong"/>
          <w:rFonts w:cstheme="minorHAnsi"/>
          <w:b w:val="0"/>
          <w:bCs w:val="0"/>
          <w:color w:val="333333"/>
          <w:sz w:val="28"/>
          <w:szCs w:val="28"/>
        </w:rPr>
      </w:pPr>
      <w:proofErr w:type="spellStart"/>
      <w:r w:rsidRPr="00EB44C5">
        <w:rPr>
          <w:rStyle w:val="Strong"/>
          <w:rFonts w:cstheme="minorHAnsi"/>
          <w:b w:val="0"/>
          <w:bCs w:val="0"/>
          <w:color w:val="333333"/>
          <w:sz w:val="28"/>
          <w:szCs w:val="28"/>
        </w:rPr>
        <w:t>Balu</w:t>
      </w:r>
      <w:proofErr w:type="spellEnd"/>
      <w:r w:rsidRPr="00EB44C5">
        <w:rPr>
          <w:rStyle w:val="Strong"/>
          <w:rFonts w:cstheme="minorHAnsi"/>
          <w:b w:val="0"/>
          <w:bCs w:val="0"/>
          <w:color w:val="333333"/>
          <w:sz w:val="28"/>
          <w:szCs w:val="28"/>
        </w:rPr>
        <w:t xml:space="preserve"> Santhanam</w:t>
      </w:r>
    </w:p>
    <w:p w14:paraId="33FBB7E2" w14:textId="3C497E92" w:rsidR="00792154" w:rsidRPr="00EB44C5" w:rsidRDefault="004D1037" w:rsidP="00A73B28">
      <w:pPr>
        <w:spacing w:after="0"/>
        <w:rPr>
          <w:rStyle w:val="Strong"/>
          <w:rFonts w:cstheme="minorHAnsi"/>
          <w:b w:val="0"/>
          <w:bCs w:val="0"/>
          <w:color w:val="333333"/>
        </w:rPr>
      </w:pPr>
      <w:r w:rsidRPr="00EB44C5">
        <w:rPr>
          <w:rStyle w:val="Strong"/>
          <w:rFonts w:cstheme="minorHAnsi"/>
          <w:b w:val="0"/>
          <w:bCs w:val="0"/>
          <w:color w:val="333333"/>
        </w:rPr>
        <w:t xml:space="preserve">The Center for High Technology Materials </w:t>
      </w:r>
      <w:bookmarkStart w:id="3" w:name="_GoBack"/>
      <w:bookmarkEnd w:id="3"/>
      <w:r w:rsidRPr="00EB44C5">
        <w:rPr>
          <w:rStyle w:val="Strong"/>
          <w:rFonts w:cstheme="minorHAnsi"/>
          <w:b w:val="0"/>
          <w:bCs w:val="0"/>
          <w:color w:val="333333"/>
        </w:rPr>
        <w:t>and the Electrical and Computer Engineering Department, The University of New Mexico, Albuquerque, NM</w:t>
      </w:r>
    </w:p>
    <w:p w14:paraId="49779222" w14:textId="77777777" w:rsidR="00A73B28" w:rsidRPr="00EB44C5" w:rsidRDefault="00792154" w:rsidP="00A73B28">
      <w:pPr>
        <w:spacing w:after="0"/>
        <w:rPr>
          <w:rStyle w:val="Strong"/>
          <w:rFonts w:cstheme="minorHAnsi"/>
          <w:b w:val="0"/>
          <w:bCs w:val="0"/>
          <w:color w:val="333333"/>
          <w:sz w:val="28"/>
          <w:szCs w:val="28"/>
        </w:rPr>
      </w:pPr>
      <w:r w:rsidRPr="00EB44C5">
        <w:rPr>
          <w:rStyle w:val="Strong"/>
          <w:rFonts w:cstheme="minorHAnsi"/>
          <w:b w:val="0"/>
          <w:bCs w:val="0"/>
          <w:color w:val="333333"/>
          <w:sz w:val="28"/>
          <w:szCs w:val="28"/>
        </w:rPr>
        <w:t>Ralf Dunkel</w:t>
      </w:r>
    </w:p>
    <w:p w14:paraId="1B3EEBA5" w14:textId="605F777B" w:rsidR="00792154" w:rsidRPr="00EB44C5" w:rsidRDefault="00A35864" w:rsidP="00A73B28">
      <w:pPr>
        <w:spacing w:after="0"/>
        <w:rPr>
          <w:rStyle w:val="Strong"/>
          <w:rFonts w:cstheme="minorHAnsi"/>
          <w:b w:val="0"/>
          <w:bCs w:val="0"/>
          <w:color w:val="333333"/>
        </w:rPr>
      </w:pPr>
      <w:r w:rsidRPr="00EB44C5">
        <w:rPr>
          <w:rStyle w:val="Strong"/>
          <w:rFonts w:cstheme="minorHAnsi"/>
          <w:b w:val="0"/>
          <w:bCs w:val="0"/>
          <w:color w:val="333333"/>
        </w:rPr>
        <w:t>General Atomics Aeronautical Systems, Inc., San Diego, CA, USA</w:t>
      </w:r>
    </w:p>
    <w:p w14:paraId="0115A621" w14:textId="77777777" w:rsidR="00A73B28" w:rsidRPr="00EB44C5" w:rsidRDefault="00792154" w:rsidP="00A73B28">
      <w:pPr>
        <w:spacing w:after="0"/>
        <w:rPr>
          <w:rStyle w:val="Strong"/>
          <w:rFonts w:cstheme="minorHAnsi"/>
          <w:b w:val="0"/>
          <w:bCs w:val="0"/>
          <w:color w:val="333333"/>
          <w:sz w:val="28"/>
          <w:szCs w:val="28"/>
        </w:rPr>
      </w:pPr>
      <w:r w:rsidRPr="00EB44C5">
        <w:rPr>
          <w:rStyle w:val="Strong"/>
          <w:rFonts w:cstheme="minorHAnsi"/>
          <w:b w:val="0"/>
          <w:bCs w:val="0"/>
          <w:color w:val="333333"/>
          <w:sz w:val="28"/>
          <w:szCs w:val="28"/>
        </w:rPr>
        <w:t>Majeed M. Hayat</w:t>
      </w:r>
    </w:p>
    <w:p w14:paraId="7992A100" w14:textId="56D694C1" w:rsidR="00741DD2" w:rsidRPr="00EB44C5" w:rsidRDefault="00E23159" w:rsidP="00A73B28">
      <w:pPr>
        <w:spacing w:after="0"/>
        <w:rPr>
          <w:rStyle w:val="Strong"/>
          <w:rFonts w:cstheme="minorHAnsi"/>
          <w:b w:val="0"/>
          <w:bCs w:val="0"/>
          <w:color w:val="333333"/>
        </w:rPr>
      </w:pPr>
      <w:r w:rsidRPr="00EB44C5">
        <w:rPr>
          <w:rStyle w:val="Strong"/>
          <w:rFonts w:cstheme="minorHAnsi"/>
          <w:b w:val="0"/>
          <w:bCs w:val="0"/>
          <w:color w:val="333333"/>
        </w:rPr>
        <w:t>The Center for High Technology Materials and the Electrical and Computer Engineering Department, The University of New Mexico, Albuquerque, NM</w:t>
      </w:r>
    </w:p>
    <w:p w14:paraId="10F81B34" w14:textId="79E5A25C" w:rsidR="00384991" w:rsidRPr="00EB44C5" w:rsidRDefault="00384991" w:rsidP="00AD7738">
      <w:pPr>
        <w:pStyle w:val="Heading1"/>
        <w:rPr>
          <w:rFonts w:asciiTheme="minorHAnsi" w:hAnsiTheme="minorHAnsi" w:cstheme="minorHAnsi"/>
        </w:rPr>
      </w:pPr>
      <w:r w:rsidRPr="00EB44C5">
        <w:rPr>
          <w:rStyle w:val="Strong"/>
          <w:rFonts w:asciiTheme="minorHAnsi" w:hAnsiTheme="minorHAnsi" w:cstheme="minorHAnsi"/>
          <w:b w:val="0"/>
          <w:bCs w:val="0"/>
          <w:color w:val="262626" w:themeColor="text1" w:themeTint="D9"/>
        </w:rPr>
        <w:t>Abstract:</w:t>
      </w:r>
    </w:p>
    <w:p w14:paraId="193866B2" w14:textId="77777777" w:rsidR="00384991" w:rsidRPr="00EB44C5" w:rsidRDefault="00384991" w:rsidP="00454EE9">
      <w:pPr>
        <w:rPr>
          <w:rFonts w:cstheme="minorHAnsi"/>
        </w:rPr>
      </w:pPr>
      <w:r w:rsidRPr="00EB44C5">
        <w:rPr>
          <w:rFonts w:cstheme="minorHAnsi"/>
        </w:rPr>
        <w:t xml:space="preserve">Hankel rank reduction (HRR) is a method that, by prearranging the data in a Hankel matrix and performing rank reduction via singular value decomposition, suppresses the noise of a time-history vector comprised of the </w:t>
      </w:r>
      <w:r w:rsidRPr="00EB44C5">
        <w:rPr>
          <w:rFonts w:cstheme="minorHAnsi"/>
        </w:rPr>
        <w:lastRenderedPageBreak/>
        <w:t>superposition of a finite number of sinusoids. In this letter, the HRR method is studied for performing clutter suppression in synthetic aperture radar (SAR)-based vibrometry. Specifically, three different applications of the HRR method are presented. First, resembling the SAR slow-time signal model, the HRR method is utilized for separating a chirp signal immersed in a sinusoidal clutter. Second, using simulated airborne SAR data with 10 dB of signal-to-clutter ratio, the HRR method is applied to perform target isolation and to improve the results of an SAR-based vibration estimation algorithm. Finally, the vibrometry approach combined with the HRR method is validated using actual airborne SAR data.</w:t>
      </w:r>
    </w:p>
    <w:p w14:paraId="6653983F" w14:textId="620FB01B" w:rsidR="00384991" w:rsidRPr="00EB44C5" w:rsidRDefault="00384991" w:rsidP="00454EE9">
      <w:pPr>
        <w:pStyle w:val="Heading1"/>
        <w:rPr>
          <w:rFonts w:asciiTheme="minorHAnsi" w:hAnsiTheme="minorHAnsi" w:cstheme="minorHAnsi"/>
        </w:rPr>
      </w:pPr>
      <w:r w:rsidRPr="00EB44C5">
        <w:rPr>
          <w:rFonts w:asciiTheme="minorHAnsi" w:hAnsiTheme="minorHAnsi" w:cstheme="minorHAnsi"/>
        </w:rPr>
        <w:t>SECTION I.</w:t>
      </w:r>
      <w:r w:rsidR="00454EE9" w:rsidRPr="00EB44C5">
        <w:rPr>
          <w:rFonts w:asciiTheme="minorHAnsi" w:hAnsiTheme="minorHAnsi" w:cstheme="minorHAnsi"/>
        </w:rPr>
        <w:t xml:space="preserve"> </w:t>
      </w:r>
      <w:r w:rsidRPr="00EB44C5">
        <w:rPr>
          <w:rFonts w:asciiTheme="minorHAnsi" w:hAnsiTheme="minorHAnsi" w:cstheme="minorHAnsi"/>
        </w:rPr>
        <w:t>Introduction</w:t>
      </w:r>
    </w:p>
    <w:p w14:paraId="30049995" w14:textId="77777777" w:rsidR="00384991" w:rsidRPr="00EB44C5" w:rsidRDefault="00384991" w:rsidP="00454EE9">
      <w:pPr>
        <w:rPr>
          <w:rFonts w:cstheme="minorHAnsi"/>
        </w:rPr>
      </w:pPr>
      <w:r w:rsidRPr="00EB44C5">
        <w:rPr>
          <w:rFonts w:cstheme="minorHAnsi"/>
        </w:rPr>
        <w:t>The Hankel rank reduction (HRR) method [1]–[2][3] is a method for clutter suppression that has been extensively used in a high-frequency (HF) ground-wave radar [3]–[4][5]. Specifically, the HRR method was developed as a response to the target detection problem in ocean waters, in which the echoes from the HF radar exhibit high levels of ocean clutter [1]–[2][3]. Particularly, the HRR method exploits the fact that the ocean clutter can be modeled as a combination of narrow-band time-varying signals [3], [4]. Therefore, the ocean clutter can be suppressed by performing singular value decomposition (SVD) of a Hankel matrix of time series data [3].</w:t>
      </w:r>
    </w:p>
    <w:p w14:paraId="3B84A3CC" w14:textId="77777777" w:rsidR="00384991" w:rsidRPr="00EB44C5" w:rsidRDefault="00384991" w:rsidP="00454EE9">
      <w:pPr>
        <w:rPr>
          <w:rFonts w:cstheme="minorHAnsi"/>
        </w:rPr>
      </w:pPr>
      <w:r w:rsidRPr="00EB44C5">
        <w:rPr>
          <w:rFonts w:cstheme="minorHAnsi"/>
        </w:rPr>
        <w:t>In parallel, in recent works, the discrete fractional Fourier transform (DFrFT) has proved to be an effective remote-sensing tool for vibration estimation of ground targets in the synthetic aperture radar (SAR) images [6]–[7][8][9][10]. The ability to remotely sense structural vibrations of objects, such as bridges, buildings, and vehicles, can bear vital information about the type, operating conditions, and integrity of these objects. The most appealing characteristic of the DFrFT-based vibrometry approach is that it can be used to retrieve the acceleration time history (waveform), in the range direction, of a vibrating object imaged by an SAR. Therefore, this remote vibrometry technique enables the study of any kind of complex vibration, including chirplike and multicomponent vibrations. In order to do this, the vibrating object’s phase history signal contained in an SAR image is processed using the DFrFT in a sliding-window fashion. In this way, the object’s instantaneous acceleration is estimated by retrieving the parameters of the chirp modulation (micro-Doppler effect) induced by the objects in each window (subaperture) [6]. However, a major limitation of this vibrometry technique is that it performs poorly when either the signal-to-clutter ratio (SCR) or the signal-to-noise ratio (SNR) decreases below 15 dB [8]–[9][10].</w:t>
      </w:r>
    </w:p>
    <w:p w14:paraId="6A8CAB90" w14:textId="77777777" w:rsidR="00384991" w:rsidRPr="00EB44C5" w:rsidRDefault="00384991" w:rsidP="00454EE9">
      <w:pPr>
        <w:rPr>
          <w:rFonts w:cstheme="minorHAnsi"/>
        </w:rPr>
      </w:pPr>
      <w:r w:rsidRPr="00EB44C5">
        <w:rPr>
          <w:rFonts w:cstheme="minorHAnsi"/>
        </w:rPr>
        <w:t>In this letter, we combine both the HRR method and the DFrFT to provide an effective tool for vibration estimation in moderate clutter-level environments. We consider as a moderate clutter an environment where the target can still be distinguished from its surroundings, but the clutter content is high enough to corrupt its SAR signal and, therefore, affect vibration estimation. Under this assumption, the range line corresponding to the SAR phase history of the vibrating object can be isolated by analyzing the magnitude of the complex SAR image (a large magnitude difference is exhibited between the range line corresponding to the target and the range lines corresponding to its surroundings). Specifically, we exploit the fact that the clutter that surrounds a ground target is mainly static. Hence, it naturally complies with the assumptions made in the HRR framework for ocean clutter suppression.</w:t>
      </w:r>
    </w:p>
    <w:p w14:paraId="319EA714" w14:textId="77777777" w:rsidR="00384991" w:rsidRPr="00EB44C5" w:rsidRDefault="00384991" w:rsidP="00454EE9">
      <w:pPr>
        <w:rPr>
          <w:rFonts w:cstheme="minorHAnsi"/>
        </w:rPr>
      </w:pPr>
      <w:r w:rsidRPr="00EB44C5">
        <w:rPr>
          <w:rFonts w:cstheme="minorHAnsi"/>
        </w:rPr>
        <w:t>There are several models that have been reported for representing the clutter in SAR images [11]. Generally speaking, these can be classified as parametric or nonparametric models, which can be generated by a speckle model, a product model, or by empirical distributions [11]. In this letter, we limit our study to three specific cases of clutter. First, we analyze the performance of the HRR technique when a simple chirp signal is contaminated with a narrow-band multicomponent sinusoidal clutter. This emulates the type of clutter that static scatterers produce in the SAR signal model </w:t>
      </w:r>
      <w:hyperlink r:id="rId9" w:anchor="deqn4" w:history="1">
        <w:r w:rsidRPr="00EB44C5">
          <w:rPr>
            <w:rStyle w:val="Hyperlink"/>
            <w:rFonts w:eastAsiaTheme="majorEastAsia" w:cstheme="minorHAnsi"/>
            <w:color w:val="006699"/>
            <w:sz w:val="23"/>
            <w:szCs w:val="23"/>
          </w:rPr>
          <w:t>(4)</w:t>
        </w:r>
      </w:hyperlink>
      <w:r w:rsidRPr="00EB44C5">
        <w:rPr>
          <w:rFonts w:cstheme="minorHAnsi"/>
        </w:rPr>
        <w:t>. Second, in order to emulate the speckle of a ground field, we synthesize an SAR image using </w:t>
      </w:r>
      <w:hyperlink r:id="rId10" w:anchor="deqn4" w:history="1">
        <w:r w:rsidRPr="00EB44C5">
          <w:rPr>
            <w:rStyle w:val="Hyperlink"/>
            <w:rFonts w:eastAsiaTheme="majorEastAsia" w:cstheme="minorHAnsi"/>
            <w:color w:val="006699"/>
            <w:sz w:val="23"/>
            <w:szCs w:val="23"/>
          </w:rPr>
          <w:t>(4)</w:t>
        </w:r>
      </w:hyperlink>
      <w:r w:rsidRPr="00EB44C5">
        <w:rPr>
          <w:rFonts w:cstheme="minorHAnsi"/>
        </w:rPr>
        <w:t>with spatially distributed-gamma clutter, and we compare the performance of our proposal with the DFrFT approach alone. Finally, we use actual airborne SAR data of a vibrating target immersed in a desert clutter to demonstrate the efficacy of the proposed approach.</w:t>
      </w:r>
    </w:p>
    <w:p w14:paraId="77CB49A9" w14:textId="7E90A745" w:rsidR="00384991" w:rsidRPr="00EB44C5" w:rsidRDefault="00384991" w:rsidP="00454EE9">
      <w:pPr>
        <w:pStyle w:val="Heading1"/>
        <w:rPr>
          <w:rFonts w:asciiTheme="minorHAnsi" w:hAnsiTheme="minorHAnsi" w:cstheme="minorHAnsi"/>
        </w:rPr>
      </w:pPr>
      <w:r w:rsidRPr="00EB44C5">
        <w:rPr>
          <w:rFonts w:asciiTheme="minorHAnsi" w:hAnsiTheme="minorHAnsi" w:cstheme="minorHAnsi"/>
        </w:rPr>
        <w:t>SECTION II.</w:t>
      </w:r>
      <w:r w:rsidR="00454EE9" w:rsidRPr="00EB44C5">
        <w:rPr>
          <w:rFonts w:asciiTheme="minorHAnsi" w:hAnsiTheme="minorHAnsi" w:cstheme="minorHAnsi"/>
        </w:rPr>
        <w:t xml:space="preserve"> </w:t>
      </w:r>
      <w:r w:rsidRPr="00EB44C5">
        <w:rPr>
          <w:rFonts w:asciiTheme="minorHAnsi" w:hAnsiTheme="minorHAnsi" w:cstheme="minorHAnsi"/>
        </w:rPr>
        <w:t>Hankel Rank Reduction Method</w:t>
      </w:r>
    </w:p>
    <w:p w14:paraId="4CD5DB85" w14:textId="6748EB30" w:rsidR="00384991" w:rsidRPr="00EB44C5" w:rsidRDefault="00384991" w:rsidP="00454EE9">
      <w:pPr>
        <w:rPr>
          <w:rFonts w:cstheme="minorHAnsi"/>
        </w:rPr>
      </w:pPr>
      <w:r w:rsidRPr="00EB44C5">
        <w:rPr>
          <w:rFonts w:cstheme="minorHAnsi"/>
        </w:rPr>
        <w:t>Let </w:t>
      </w:r>
      <m:oMath>
        <m:r>
          <w:rPr>
            <w:rStyle w:val="mi"/>
            <w:rFonts w:ascii="Cambria Math" w:hAnsi="Cambria Math" w:cstheme="minorHAnsi"/>
            <w:sz w:val="25"/>
            <w:szCs w:val="25"/>
            <w:bdr w:val="none" w:sz="0" w:space="0" w:color="auto" w:frame="1"/>
          </w:rPr>
          <m:t>s</m:t>
        </m:r>
        <m:r>
          <w:rPr>
            <w:rStyle w:val="mo"/>
            <w:rFonts w:ascii="Cambria Math" w:eastAsiaTheme="majorEastAsia"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n</m:t>
        </m:r>
        <m:r>
          <w:rPr>
            <w:rStyle w:val="mo"/>
            <w:rFonts w:ascii="Cambria Math" w:eastAsiaTheme="majorEastAsia" w:hAnsi="Cambria Math" w:cstheme="minorHAnsi"/>
            <w:sz w:val="25"/>
            <w:szCs w:val="25"/>
            <w:bdr w:val="none" w:sz="0" w:space="0" w:color="auto" w:frame="1"/>
          </w:rPr>
          <m:t>]</m:t>
        </m:r>
      </m:oMath>
      <w:r w:rsidRPr="00EB44C5">
        <w:rPr>
          <w:rFonts w:cstheme="minorHAnsi"/>
        </w:rPr>
        <w:t> , </w:t>
      </w:r>
      <m:oMath>
        <m:r>
          <w:rPr>
            <w:rStyle w:val="mi"/>
            <w:rFonts w:ascii="Cambria Math" w:hAnsi="Cambria Math" w:cstheme="minorHAnsi"/>
            <w:sz w:val="25"/>
            <w:szCs w:val="25"/>
            <w:bdr w:val="none" w:sz="0" w:space="0" w:color="auto" w:frame="1"/>
          </w:rPr>
          <m:t>n=1,…,N</m:t>
        </m:r>
      </m:oMath>
      <w:r w:rsidRPr="00EB44C5">
        <w:rPr>
          <w:rFonts w:cstheme="minorHAnsi"/>
        </w:rPr>
        <w:t> be a sampled signal composed of </w:t>
      </w:r>
      <w:r w:rsidRPr="00EB44C5">
        <w:rPr>
          <w:rStyle w:val="mi"/>
          <w:rFonts w:cstheme="minorHAnsi"/>
          <w:sz w:val="25"/>
          <w:szCs w:val="25"/>
          <w:bdr w:val="none" w:sz="0" w:space="0" w:color="auto" w:frame="1"/>
        </w:rPr>
        <w:t>m</w:t>
      </w:r>
      <w:r w:rsidRPr="00EB44C5">
        <w:rPr>
          <w:rFonts w:cstheme="minorHAnsi"/>
        </w:rPr>
        <w:t> superimposed sinusoids, whose instantaneous frequencies vary slowly with time. Then, the Hankel matrix of size </w:t>
      </w:r>
      <m:oMath>
        <m:r>
          <w:rPr>
            <w:rStyle w:val="mo"/>
            <w:rFonts w:ascii="Cambria Math" w:eastAsiaTheme="majorEastAsia" w:hAnsi="Cambria Math" w:cstheme="minorHAnsi"/>
            <w:sz w:val="25"/>
            <w:szCs w:val="25"/>
            <w:bdr w:val="none" w:sz="0" w:space="0" w:color="auto" w:frame="1"/>
          </w:rPr>
          <m:t>(N-L+1)×L</m:t>
        </m:r>
      </m:oMath>
      <w:r w:rsidRPr="00EB44C5">
        <w:rPr>
          <w:rFonts w:cstheme="minorHAnsi"/>
        </w:rPr>
        <w:t> of the time series </w:t>
      </w:r>
      <m:oMath>
        <m:r>
          <w:rPr>
            <w:rStyle w:val="mi"/>
            <w:rFonts w:ascii="Cambria Math" w:hAnsi="Cambria Math" w:cstheme="minorHAnsi"/>
            <w:sz w:val="25"/>
            <w:szCs w:val="25"/>
            <w:bdr w:val="none" w:sz="0" w:space="0" w:color="auto" w:frame="1"/>
          </w:rPr>
          <m:t>s</m:t>
        </m:r>
        <m:r>
          <w:rPr>
            <w:rStyle w:val="mo"/>
            <w:rFonts w:ascii="Cambria Math" w:eastAsiaTheme="majorEastAsia"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n</m:t>
        </m:r>
        <m:r>
          <w:rPr>
            <w:rStyle w:val="mo"/>
            <w:rFonts w:ascii="Cambria Math" w:eastAsiaTheme="majorEastAsia" w:hAnsi="Cambria Math" w:cstheme="minorHAnsi"/>
            <w:sz w:val="25"/>
            <w:szCs w:val="25"/>
            <w:bdr w:val="none" w:sz="0" w:space="0" w:color="auto" w:frame="1"/>
          </w:rPr>
          <m:t>]</m:t>
        </m:r>
      </m:oMath>
      <w:r w:rsidRPr="00EB44C5">
        <w:rPr>
          <w:rFonts w:cstheme="minorHAnsi"/>
        </w:rPr>
        <w:t> can be written as</w:t>
      </w:r>
    </w:p>
    <w:p w14:paraId="4353525C" w14:textId="723CC08F" w:rsidR="00384991" w:rsidRPr="00EB44C5" w:rsidRDefault="00C709C4" w:rsidP="00384991">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m:rPr>
                  <m:sty m:val="b"/>
                </m:rPr>
                <w:rPr>
                  <w:rStyle w:val="mi"/>
                  <w:rFonts w:ascii="Cambria Math" w:hAnsi="Cambria Math" w:cstheme="minorHAnsi"/>
                  <w:sz w:val="28"/>
                  <w:szCs w:val="28"/>
                  <w:bdr w:val="none" w:sz="0" w:space="0" w:color="auto" w:frame="1"/>
                </w:rPr>
                <m:t>H</m:t>
              </m:r>
              <m:r>
                <w:rPr>
                  <w:rStyle w:val="mi"/>
                  <w:rFonts w:ascii="Cambria Math" w:hAnsi="Cambria Math" w:cstheme="minorHAnsi"/>
                  <w:sz w:val="28"/>
                  <w:szCs w:val="28"/>
                  <w:bdr w:val="none" w:sz="0" w:space="0" w:color="auto" w:frame="1"/>
                </w:rPr>
                <m:t>=</m:t>
              </m:r>
              <m:d>
                <m:dPr>
                  <m:ctrlPr>
                    <w:rPr>
                      <w:rStyle w:val="mi"/>
                      <w:rFonts w:ascii="Cambria Math" w:hAnsi="Cambria Math" w:cstheme="minorHAnsi"/>
                      <w:i/>
                      <w:sz w:val="28"/>
                      <w:szCs w:val="28"/>
                      <w:bdr w:val="none" w:sz="0" w:space="0" w:color="auto" w:frame="1"/>
                    </w:rPr>
                  </m:ctrlPr>
                </m:dPr>
                <m:e>
                  <m:m>
                    <m:mPr>
                      <m:plcHide m:val="1"/>
                      <m:mcs>
                        <m:mc>
                          <m:mcPr>
                            <m:count m:val="4"/>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s[1]</m:t>
                        </m:r>
                      </m:e>
                      <m:e>
                        <m:r>
                          <w:rPr>
                            <w:rStyle w:val="mi"/>
                            <w:rFonts w:ascii="Cambria Math" w:hAnsi="Cambria Math" w:cstheme="minorHAnsi"/>
                            <w:sz w:val="28"/>
                            <w:szCs w:val="28"/>
                            <w:bdr w:val="none" w:sz="0" w:space="0" w:color="auto" w:frame="1"/>
                          </w:rPr>
                          <m:t>s[2]</m:t>
                        </m:r>
                      </m:e>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s[L]</m:t>
                        </m:r>
                      </m:e>
                    </m:mr>
                    <m:mr>
                      <m:e>
                        <m:r>
                          <w:rPr>
                            <w:rStyle w:val="mi"/>
                            <w:rFonts w:ascii="Cambria Math" w:hAnsi="Cambria Math" w:cstheme="minorHAnsi"/>
                            <w:sz w:val="28"/>
                            <w:szCs w:val="28"/>
                            <w:bdr w:val="none" w:sz="0" w:space="0" w:color="auto" w:frame="1"/>
                          </w:rPr>
                          <m:t>s[2]</m:t>
                        </m:r>
                      </m:e>
                      <m:e>
                        <m:r>
                          <w:rPr>
                            <w:rStyle w:val="mi"/>
                            <w:rFonts w:ascii="Cambria Math" w:hAnsi="Cambria Math" w:cstheme="minorHAnsi"/>
                            <w:sz w:val="28"/>
                            <w:szCs w:val="28"/>
                            <w:bdr w:val="none" w:sz="0" w:space="0" w:color="auto" w:frame="1"/>
                          </w:rPr>
                          <m:t>s[3]</m:t>
                        </m:r>
                      </m:e>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s[L+1]</m:t>
                        </m:r>
                      </m:e>
                    </m:mr>
                    <m:mr>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m:t>
                        </m:r>
                      </m:e>
                    </m:mr>
                    <m:mr>
                      <m:e>
                        <m:r>
                          <w:rPr>
                            <w:rStyle w:val="mi"/>
                            <w:rFonts w:ascii="Cambria Math" w:hAnsi="Cambria Math" w:cstheme="minorHAnsi"/>
                            <w:sz w:val="28"/>
                            <w:szCs w:val="28"/>
                            <w:bdr w:val="none" w:sz="0" w:space="0" w:color="auto" w:frame="1"/>
                          </w:rPr>
                          <m:t>s[N-L+1]</m:t>
                        </m:r>
                      </m:e>
                      <m:e>
                        <m:r>
                          <w:rPr>
                            <w:rStyle w:val="mi"/>
                            <w:rFonts w:ascii="Cambria Math" w:hAnsi="Cambria Math" w:cstheme="minorHAnsi"/>
                            <w:sz w:val="28"/>
                            <w:szCs w:val="28"/>
                            <w:bdr w:val="none" w:sz="0" w:space="0" w:color="auto" w:frame="1"/>
                          </w:rPr>
                          <m:t>s[N-L+1]</m:t>
                        </m:r>
                      </m:e>
                      <m:e>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s[N]</m:t>
                        </m:r>
                      </m:e>
                    </m:mr>
                  </m:m>
                </m:e>
              </m:d>
            </m:e>
          </m:mr>
        </m:m>
      </m:oMath>
      <w:r w:rsidR="00CE179C" w:rsidRPr="00EB44C5">
        <w:rPr>
          <w:rStyle w:val="mo"/>
          <w:rFonts w:cstheme="minorHAnsi"/>
          <w:sz w:val="25"/>
          <w:szCs w:val="25"/>
          <w:bdr w:val="none" w:sz="0" w:space="0" w:color="auto" w:frame="1"/>
        </w:rPr>
        <w:t xml:space="preserve">  </w:t>
      </w:r>
      <w:r w:rsidR="00384991" w:rsidRPr="00EB44C5">
        <w:rPr>
          <w:rStyle w:val="mtext"/>
          <w:rFonts w:cstheme="minorHAnsi"/>
          <w:sz w:val="25"/>
          <w:szCs w:val="25"/>
          <w:bdr w:val="none" w:sz="0" w:space="0" w:color="auto" w:frame="1"/>
        </w:rPr>
        <w:t>(1)</w:t>
      </w:r>
    </w:p>
    <w:p w14:paraId="6E8B737A" w14:textId="350254B1" w:rsidR="00384991" w:rsidRPr="00EB44C5" w:rsidRDefault="00384991" w:rsidP="00454EE9">
      <w:pPr>
        <w:rPr>
          <w:rFonts w:cstheme="minorHAnsi"/>
        </w:rPr>
      </w:pPr>
      <w:r w:rsidRPr="00EB44C5">
        <w:rPr>
          <w:rFonts w:cstheme="minorHAnsi"/>
        </w:rPr>
        <w:t>where </w:t>
      </w:r>
      <m:oMath>
        <m:r>
          <w:rPr>
            <w:rStyle w:val="mi"/>
            <w:rFonts w:ascii="Cambria Math" w:hAnsi="Cambria Math" w:cstheme="minorHAnsi"/>
            <w:bdr w:val="none" w:sz="0" w:space="0" w:color="auto" w:frame="1"/>
          </w:rPr>
          <m:t>L≪N</m:t>
        </m:r>
      </m:oMath>
      <w:r w:rsidRPr="00EB44C5">
        <w:rPr>
          <w:rFonts w:cstheme="minorHAnsi"/>
        </w:rPr>
        <w:t> and </w:t>
      </w:r>
      <m:oMath>
        <m:r>
          <w:rPr>
            <w:rStyle w:val="mi"/>
            <w:rFonts w:ascii="Cambria Math" w:hAnsi="Cambria Math" w:cstheme="minorHAnsi"/>
            <w:bdr w:val="none" w:sz="0" w:space="0" w:color="auto" w:frame="1"/>
          </w:rPr>
          <m:t>L</m:t>
        </m:r>
      </m:oMath>
      <w:r w:rsidRPr="00EB44C5">
        <w:rPr>
          <w:rFonts w:cstheme="minorHAnsi"/>
        </w:rPr>
        <w:t> is of order </w:t>
      </w:r>
      <m:oMath>
        <m:r>
          <w:rPr>
            <w:rStyle w:val="mn"/>
            <w:rFonts w:ascii="Cambria Math" w:hAnsi="Cambria Math" w:cstheme="minorHAnsi"/>
            <w:bdr w:val="none" w:sz="0" w:space="0" w:color="auto" w:frame="1"/>
          </w:rPr>
          <m:t>3m</m:t>
        </m:r>
      </m:oMath>
      <w:r w:rsidRPr="00EB44C5">
        <w:rPr>
          <w:rFonts w:cstheme="minorHAnsi"/>
        </w:rPr>
        <w:t>. It has been demonstrated that when the instantaneous frequencies of the sinusoids do not vary significantly over </w:t>
      </w:r>
      <m:oMath>
        <m:r>
          <w:rPr>
            <w:rStyle w:val="mi"/>
            <w:rFonts w:ascii="Cambria Math" w:hAnsi="Cambria Math" w:cstheme="minorHAnsi"/>
            <w:bdr w:val="none" w:sz="0" w:space="0" w:color="auto" w:frame="1"/>
          </w:rPr>
          <m:t>L</m:t>
        </m:r>
      </m:oMath>
      <w:r w:rsidRPr="00EB44C5">
        <w:rPr>
          <w:rFonts w:cstheme="minorHAnsi"/>
        </w:rPr>
        <w:t> time steps, the rank of </w:t>
      </w:r>
      <m:oMath>
        <m:r>
          <m:rPr>
            <m:sty m:val="b"/>
          </m:rPr>
          <w:rPr>
            <w:rStyle w:val="mi"/>
            <w:rFonts w:ascii="Cambria Math" w:hAnsi="Cambria Math" w:cstheme="minorHAnsi"/>
            <w:bdr w:val="none" w:sz="0" w:space="0" w:color="auto" w:frame="1"/>
          </w:rPr>
          <m:t>H</m:t>
        </m:r>
      </m:oMath>
      <w:r w:rsidRPr="00EB44C5">
        <w:rPr>
          <w:rFonts w:cstheme="minorHAnsi"/>
        </w:rPr>
        <w:t> will be close to </w:t>
      </w:r>
      <m:oMath>
        <m:r>
          <w:rPr>
            <w:rStyle w:val="mn"/>
            <w:rFonts w:ascii="Cambria Math" w:hAnsi="Cambria Math" w:cstheme="minorHAnsi"/>
            <w:bdr w:val="none" w:sz="0" w:space="0" w:color="auto" w:frame="1"/>
          </w:rPr>
          <m:t>2m</m:t>
        </m:r>
      </m:oMath>
      <w:r w:rsidRPr="00EB44C5">
        <w:rPr>
          <w:rFonts w:cstheme="minorHAnsi"/>
        </w:rPr>
        <w:t> [1]. On the other hand, if the instantaneous frequencies are strongly time-varying, </w:t>
      </w:r>
      <m:oMath>
        <m:r>
          <m:rPr>
            <m:sty m:val="b"/>
          </m:rPr>
          <w:rPr>
            <w:rStyle w:val="mi"/>
            <w:rFonts w:ascii="Cambria Math" w:hAnsi="Cambria Math" w:cstheme="minorHAnsi"/>
            <w:bdr w:val="none" w:sz="0" w:space="0" w:color="auto" w:frame="1"/>
          </w:rPr>
          <m:t>H</m:t>
        </m:r>
      </m:oMath>
      <w:r w:rsidRPr="00EB44C5">
        <w:rPr>
          <w:rFonts w:cstheme="minorHAnsi"/>
        </w:rPr>
        <w:t> will be full rank. By means of SVD, the Hankel matrix </w:t>
      </w:r>
      <m:oMath>
        <m:r>
          <m:rPr>
            <m:sty m:val="b"/>
          </m:rPr>
          <w:rPr>
            <w:rStyle w:val="mi"/>
            <w:rFonts w:ascii="Cambria Math" w:hAnsi="Cambria Math" w:cstheme="minorHAnsi"/>
            <w:bdr w:val="none" w:sz="0" w:space="0" w:color="auto" w:frame="1"/>
          </w:rPr>
          <m:t>H</m:t>
        </m:r>
      </m:oMath>
      <w:r w:rsidRPr="00EB44C5">
        <w:rPr>
          <w:rFonts w:cstheme="minorHAnsi"/>
        </w:rPr>
        <w:t> can be expressed as</w:t>
      </w:r>
    </w:p>
    <w:p w14:paraId="76DA0A46" w14:textId="6AF80CD5" w:rsidR="00384991" w:rsidRPr="00EB44C5" w:rsidRDefault="00C709C4" w:rsidP="00384991">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m:rPr>
                  <m:sty m:val="b"/>
                </m:rPr>
                <w:rPr>
                  <w:rStyle w:val="mi"/>
                  <w:rFonts w:ascii="Cambria Math" w:hAnsi="Cambria Math" w:cstheme="minorHAnsi"/>
                  <w:sz w:val="32"/>
                  <w:szCs w:val="32"/>
                  <w:bdr w:val="none" w:sz="0" w:space="0" w:color="auto" w:frame="1"/>
                </w:rPr>
                <m:t>H</m:t>
              </m:r>
              <m:r>
                <w:rPr>
                  <w:rStyle w:val="mi"/>
                  <w:rFonts w:ascii="Cambria Math" w:hAnsi="Cambria Math" w:cstheme="minorHAnsi"/>
                  <w:sz w:val="32"/>
                  <w:szCs w:val="32"/>
                  <w:bdr w:val="none" w:sz="0" w:space="0" w:color="auto" w:frame="1"/>
                </w:rPr>
                <m:t>=</m:t>
              </m:r>
              <m:sSup>
                <m:sSupPr>
                  <m:ctrlPr>
                    <w:rPr>
                      <w:rStyle w:val="mi"/>
                      <w:rFonts w:ascii="Cambria Math" w:hAnsi="Cambria Math" w:cstheme="minorHAnsi"/>
                      <w:sz w:val="32"/>
                      <w:szCs w:val="32"/>
                      <w:bdr w:val="none" w:sz="0" w:space="0" w:color="auto" w:frame="1"/>
                    </w:rPr>
                  </m:ctrlPr>
                </m:sSupPr>
                <m:e>
                  <m:r>
                    <m:rPr>
                      <m:sty m:val="b"/>
                    </m:rPr>
                    <w:rPr>
                      <w:rStyle w:val="mi"/>
                      <w:rFonts w:ascii="Cambria Math" w:hAnsi="Cambria Math" w:cstheme="minorHAnsi"/>
                      <w:sz w:val="32"/>
                      <w:szCs w:val="32"/>
                      <w:bdr w:val="none" w:sz="0" w:space="0" w:color="auto" w:frame="1"/>
                    </w:rPr>
                    <m:t>USV</m:t>
                  </m:r>
                </m:e>
                <m:sup>
                  <m:r>
                    <w:rPr>
                      <w:rStyle w:val="mi"/>
                      <w:rFonts w:ascii="Cambria Math" w:hAnsi="Cambria Math" w:cstheme="minorHAnsi"/>
                      <w:sz w:val="32"/>
                      <w:szCs w:val="32"/>
                      <w:bdr w:val="none" w:sz="0" w:space="0" w:color="auto" w:frame="1"/>
                    </w:rPr>
                    <m:t>T</m:t>
                  </m:r>
                </m:sup>
              </m:sSup>
              <m:r>
                <w:rPr>
                  <w:rStyle w:val="mi"/>
                  <w:rFonts w:ascii="Cambria Math" w:hAnsi="Cambria Math" w:cstheme="minorHAnsi"/>
                  <w:sz w:val="32"/>
                  <w:szCs w:val="32"/>
                  <w:bdr w:val="none" w:sz="0" w:space="0" w:color="auto" w:frame="1"/>
                </w:rPr>
                <m:t>=</m:t>
              </m:r>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j=1</m:t>
                  </m:r>
                </m:sub>
                <m:sup>
                  <m:r>
                    <w:rPr>
                      <w:rStyle w:val="mi"/>
                      <w:rFonts w:ascii="Cambria Math" w:hAnsi="Cambria Math" w:cstheme="minorHAnsi"/>
                      <w:sz w:val="32"/>
                      <w:szCs w:val="32"/>
                      <w:bdr w:val="none" w:sz="0" w:space="0" w:color="auto" w:frame="1"/>
                    </w:rPr>
                    <m:t>P</m:t>
                  </m:r>
                </m:sup>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j</m:t>
                      </m:r>
                    </m:sub>
                  </m:sSub>
                  <m:sSub>
                    <m:sSubPr>
                      <m:ctrlPr>
                        <w:rPr>
                          <w:rStyle w:val="mi"/>
                          <w:rFonts w:ascii="Cambria Math" w:hAnsi="Cambria Math" w:cstheme="minorHAnsi"/>
                          <w:sz w:val="32"/>
                          <w:szCs w:val="32"/>
                          <w:bdr w:val="none" w:sz="0" w:space="0" w:color="auto" w:frame="1"/>
                        </w:rPr>
                      </m:ctrlPr>
                    </m:sSubPr>
                    <m:e>
                      <m:r>
                        <m:rPr>
                          <m:sty m:val="b"/>
                        </m:rPr>
                        <w:rPr>
                          <w:rStyle w:val="mi"/>
                          <w:rFonts w:ascii="Cambria Math" w:hAnsi="Cambria Math" w:cstheme="minorHAnsi"/>
                          <w:sz w:val="32"/>
                          <w:szCs w:val="32"/>
                          <w:bdr w:val="none" w:sz="0" w:space="0" w:color="auto" w:frame="1"/>
                        </w:rPr>
                        <m:t>u</m:t>
                      </m:r>
                    </m:e>
                    <m:sub>
                      <m:r>
                        <w:rPr>
                          <w:rStyle w:val="mi"/>
                          <w:rFonts w:ascii="Cambria Math" w:hAnsi="Cambria Math" w:cstheme="minorHAnsi"/>
                          <w:sz w:val="32"/>
                          <w:szCs w:val="32"/>
                          <w:bdr w:val="none" w:sz="0" w:space="0" w:color="auto" w:frame="1"/>
                        </w:rPr>
                        <m:t>j</m:t>
                      </m:r>
                    </m:sub>
                  </m:sSub>
                  <m:sSubSup>
                    <m:sSubSupPr>
                      <m:ctrlPr>
                        <w:rPr>
                          <w:rStyle w:val="mi"/>
                          <w:rFonts w:ascii="Cambria Math" w:hAnsi="Cambria Math" w:cstheme="minorHAnsi"/>
                          <w:sz w:val="32"/>
                          <w:szCs w:val="32"/>
                          <w:bdr w:val="none" w:sz="0" w:space="0" w:color="auto" w:frame="1"/>
                        </w:rPr>
                      </m:ctrlPr>
                    </m:sSubSupPr>
                    <m:e>
                      <m:r>
                        <m:rPr>
                          <m:sty m:val="b"/>
                        </m:rP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j</m:t>
                      </m:r>
                    </m:sub>
                    <m:sup>
                      <m:r>
                        <w:rPr>
                          <w:rStyle w:val="mi"/>
                          <w:rFonts w:ascii="Cambria Math" w:hAnsi="Cambria Math" w:cstheme="minorHAnsi"/>
                          <w:sz w:val="32"/>
                          <w:szCs w:val="32"/>
                          <w:bdr w:val="none" w:sz="0" w:space="0" w:color="auto" w:frame="1"/>
                        </w:rPr>
                        <m:t>T</m:t>
                      </m:r>
                    </m:sup>
                  </m:sSubSup>
                </m:e>
              </m:nary>
            </m:e>
          </m:mr>
        </m:m>
      </m:oMath>
      <w:r w:rsidR="00947EDD" w:rsidRPr="00EB44C5">
        <w:rPr>
          <w:rStyle w:val="mi"/>
          <w:rFonts w:cstheme="minorHAnsi"/>
          <w:sz w:val="32"/>
          <w:szCs w:val="32"/>
          <w:bdr w:val="none" w:sz="0" w:space="0" w:color="auto" w:frame="1"/>
        </w:rPr>
        <w:t xml:space="preserve"> </w:t>
      </w:r>
      <w:r w:rsidR="00384991" w:rsidRPr="00EB44C5">
        <w:rPr>
          <w:rStyle w:val="mtext"/>
          <w:rFonts w:cstheme="minorHAnsi"/>
          <w:sz w:val="25"/>
          <w:szCs w:val="25"/>
          <w:bdr w:val="none" w:sz="0" w:space="0" w:color="auto" w:frame="1"/>
        </w:rPr>
        <w:t>(2)</w:t>
      </w:r>
    </w:p>
    <w:p w14:paraId="25C9227B" w14:textId="153C459D" w:rsidR="00384991" w:rsidRPr="00EB44C5" w:rsidRDefault="00384991" w:rsidP="00454EE9">
      <w:pPr>
        <w:rPr>
          <w:rFonts w:cstheme="minorHAnsi"/>
        </w:rPr>
      </w:pPr>
      <w:r w:rsidRPr="00EB44C5">
        <w:rPr>
          <w:rFonts w:cstheme="minorHAnsi"/>
        </w:rPr>
        <w:t>where </w:t>
      </w:r>
      <m:oMath>
        <m:r>
          <m:rPr>
            <m:sty m:val="b"/>
          </m:rPr>
          <w:rPr>
            <w:rStyle w:val="mi"/>
            <w:rFonts w:ascii="Cambria Math" w:hAnsi="Cambria Math" w:cstheme="minorHAnsi"/>
            <w:sz w:val="25"/>
            <w:szCs w:val="25"/>
            <w:bdr w:val="none" w:sz="0" w:space="0" w:color="auto" w:frame="1"/>
          </w:rPr>
          <m:t>S</m:t>
        </m:r>
        <m:r>
          <w:rPr>
            <w:rStyle w:val="mi"/>
            <w:rFonts w:ascii="Cambria Math" w:hAnsi="Cambria Math" w:cstheme="minorHAnsi"/>
            <w:sz w:val="25"/>
            <w:szCs w:val="25"/>
            <w:bdr w:val="none" w:sz="0" w:space="0" w:color="auto" w:frame="1"/>
          </w:rPr>
          <m:t>=</m:t>
        </m:r>
        <m:r>
          <m:rPr>
            <m:nor/>
          </m:rPr>
          <w:rPr>
            <w:rStyle w:val="mi"/>
            <w:rFonts w:cstheme="minorHAnsi"/>
            <w:sz w:val="25"/>
            <w:szCs w:val="25"/>
            <w:bdr w:val="none" w:sz="0" w:space="0" w:color="auto" w:frame="1"/>
          </w:rPr>
          <m:t>diag</m:t>
        </m:r>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σ</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σ</m:t>
            </m:r>
          </m:e>
          <m:sub>
            <m:r>
              <w:rPr>
                <w:rStyle w:val="mi"/>
                <w:rFonts w:ascii="Cambria Math" w:hAnsi="Cambria Math" w:cstheme="minorHAnsi"/>
                <w:sz w:val="25"/>
                <w:szCs w:val="25"/>
                <w:bdr w:val="none" w:sz="0" w:space="0" w:color="auto" w:frame="1"/>
              </w:rPr>
              <m:t>P</m:t>
            </m:r>
          </m:sub>
        </m:sSub>
        <m:r>
          <w:rPr>
            <w:rStyle w:val="mi"/>
            <w:rFonts w:ascii="Cambria Math" w:hAnsi="Cambria Math" w:cstheme="minorHAnsi"/>
            <w:sz w:val="25"/>
            <w:szCs w:val="25"/>
            <w:bdr w:val="none" w:sz="0" w:space="0" w:color="auto" w:frame="1"/>
          </w:rPr>
          <m:t>]</m:t>
        </m:r>
      </m:oMath>
      <w:r w:rsidRPr="00EB44C5">
        <w:rPr>
          <w:rFonts w:cstheme="minorHAnsi"/>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σ</m:t>
            </m:r>
          </m:e>
          <m:sub>
            <m:r>
              <w:rPr>
                <w:rStyle w:val="mi"/>
                <w:rFonts w:ascii="Cambria Math" w:hAnsi="Cambria Math" w:cstheme="minorHAnsi"/>
                <w:sz w:val="25"/>
                <w:szCs w:val="25"/>
                <w:bdr w:val="none" w:sz="0" w:space="0" w:color="auto" w:frame="1"/>
              </w:rPr>
              <m:t>1</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σ</m:t>
            </m:r>
          </m:e>
          <m:sub>
            <m:r>
              <w:rPr>
                <w:rStyle w:val="mi"/>
                <w:rFonts w:ascii="Cambria Math" w:hAnsi="Cambria Math" w:cstheme="minorHAnsi"/>
                <w:sz w:val="25"/>
                <w:szCs w:val="25"/>
                <w:bdr w:val="none" w:sz="0" w:space="0" w:color="auto" w:frame="1"/>
              </w:rPr>
              <m:t>P</m:t>
            </m:r>
          </m:sub>
        </m:sSub>
      </m:oMath>
      <w:r w:rsidRPr="00EB44C5">
        <w:rPr>
          <w:rFonts w:cstheme="minorHAnsi"/>
        </w:rPr>
        <w:t> are the singular values of </w:t>
      </w:r>
      <m:oMath>
        <m:r>
          <m:rPr>
            <m:sty m:val="b"/>
          </m:rPr>
          <w:rPr>
            <w:rStyle w:val="mi"/>
            <w:rFonts w:ascii="Cambria Math" w:hAnsi="Cambria Math" w:cstheme="minorHAnsi"/>
            <w:sz w:val="25"/>
            <w:szCs w:val="25"/>
            <w:bdr w:val="none" w:sz="0" w:space="0" w:color="auto" w:frame="1"/>
          </w:rPr>
          <m:t>H</m:t>
        </m:r>
      </m:oMath>
      <w:r w:rsidRPr="00EB44C5">
        <w:rPr>
          <w:rFonts w:cstheme="minorHAnsi"/>
        </w:rPr>
        <w:t> in the decreasing order of magnitude, and </w:t>
      </w:r>
      <m:oMath>
        <m:r>
          <m:rPr>
            <m:sty m:val="b"/>
          </m:rPr>
          <w:rPr>
            <w:rStyle w:val="mi"/>
            <w:rFonts w:ascii="Cambria Math" w:hAnsi="Cambria Math" w:cstheme="minorHAnsi"/>
            <w:sz w:val="25"/>
            <w:szCs w:val="25"/>
            <w:bdr w:val="none" w:sz="0" w:space="0" w:color="auto" w:frame="1"/>
          </w:rPr>
          <m:t>U</m:t>
        </m:r>
      </m:oMath>
      <w:r w:rsidRPr="00EB44C5">
        <w:rPr>
          <w:rFonts w:cstheme="minorHAnsi"/>
        </w:rPr>
        <w:t> and </w:t>
      </w:r>
      <m:oMath>
        <m:r>
          <m:rPr>
            <m:sty m:val="b"/>
          </m:rPr>
          <w:rPr>
            <w:rStyle w:val="mi"/>
            <w:rFonts w:ascii="Cambria Math" w:hAnsi="Cambria Math" w:cstheme="minorHAnsi"/>
            <w:sz w:val="25"/>
            <w:szCs w:val="25"/>
            <w:bdr w:val="none" w:sz="0" w:space="0" w:color="auto" w:frame="1"/>
          </w:rPr>
          <m:t>V</m:t>
        </m:r>
      </m:oMath>
      <w:r w:rsidRPr="00EB44C5">
        <w:rPr>
          <w:rFonts w:cstheme="minorHAnsi"/>
        </w:rPr>
        <w:t> are matrices containing the left- and right-singular vectors,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u</m:t>
            </m:r>
          </m:e>
          <m:sub>
            <m:r>
              <w:rPr>
                <w:rStyle w:val="mi"/>
                <w:rFonts w:ascii="Cambria Math" w:hAnsi="Cambria Math" w:cstheme="minorHAnsi"/>
                <w:sz w:val="25"/>
                <w:szCs w:val="25"/>
                <w:bdr w:val="none" w:sz="0" w:space="0" w:color="auto" w:frame="1"/>
              </w:rPr>
              <m:t>j</m:t>
            </m:r>
          </m:sub>
        </m:sSub>
      </m:oMath>
      <w:r w:rsidRPr="00EB44C5">
        <w:rPr>
          <w:rFonts w:cstheme="minorHAnsi"/>
        </w:rPr>
        <w:t> and </w:t>
      </w:r>
      <m:oMath>
        <m:sSub>
          <m:sSubPr>
            <m:ctrlPr>
              <w:rPr>
                <w:rStyle w:val="mi"/>
                <w:rFonts w:ascii="Cambria Math" w:hAnsi="Cambria Math" w:cstheme="minorHAnsi"/>
                <w:sz w:val="25"/>
                <w:szCs w:val="25"/>
                <w:bdr w:val="none" w:sz="0" w:space="0" w:color="auto" w:frame="1"/>
              </w:rPr>
            </m:ctrlPr>
          </m:sSubPr>
          <m:e>
            <m:r>
              <m:rPr>
                <m:sty m:val="b"/>
              </m:rP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j</m:t>
            </m:r>
          </m:sub>
        </m:sSub>
      </m:oMath>
      <w:r w:rsidRPr="00EB44C5">
        <w:rPr>
          <w:rFonts w:cstheme="minorHAnsi"/>
        </w:rPr>
        <w:t> , </w:t>
      </w:r>
      <m:oMath>
        <m:r>
          <w:rPr>
            <w:rStyle w:val="mi"/>
            <w:rFonts w:ascii="Cambria Math" w:hAnsi="Cambria Math" w:cstheme="minorHAnsi"/>
            <w:sz w:val="25"/>
            <w:szCs w:val="25"/>
            <w:bdr w:val="none" w:sz="0" w:space="0" w:color="auto" w:frame="1"/>
          </w:rPr>
          <m:t>j=1,…,P</m:t>
        </m:r>
      </m:oMath>
      <w:r w:rsidRPr="00EB44C5">
        <w:rPr>
          <w:rFonts w:cstheme="minorHAnsi"/>
        </w:rPr>
        <w:t xml:space="preserve">, respectively. If the instantaneous frequencies of the sinusoids do not present significant variations and if the intensity of the noise is moderate or low, then </w:t>
      </w:r>
      <w:proofErr w:type="gramStart"/>
      <w:r w:rsidRPr="00EB44C5">
        <w:rPr>
          <w:rFonts w:cstheme="minorHAnsi"/>
        </w:rPr>
        <w:t>the most</w:t>
      </w:r>
      <w:proofErr w:type="gramEnd"/>
      <w:r w:rsidRPr="00EB44C5">
        <w:rPr>
          <w:rFonts w:cstheme="minorHAnsi"/>
        </w:rPr>
        <w:t xml:space="preserve"> of the power of the signal </w:t>
      </w:r>
      <m:oMath>
        <m:r>
          <w:rPr>
            <w:rStyle w:val="mi"/>
            <w:rFonts w:ascii="Cambria Math" w:hAnsi="Cambria Math" w:cstheme="minorHAnsi"/>
            <w:sz w:val="25"/>
            <w:szCs w:val="25"/>
            <w:bdr w:val="none" w:sz="0" w:space="0" w:color="auto" w:frame="1"/>
          </w:rPr>
          <m:t>s</m:t>
        </m:r>
        <m:r>
          <w:rPr>
            <w:rStyle w:val="mo"/>
            <w:rFonts w:ascii="Cambria Math" w:hAnsi="Cambria Math" w:cstheme="minorHAnsi"/>
            <w:sz w:val="25"/>
            <w:szCs w:val="25"/>
            <w:bdr w:val="none" w:sz="0" w:space="0" w:color="auto" w:frame="1"/>
          </w:rPr>
          <m:t>[</m:t>
        </m:r>
        <m:r>
          <w:rPr>
            <w:rStyle w:val="mi"/>
            <w:rFonts w:ascii="Cambria Math"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oMath>
      <w:r w:rsidRPr="00EB44C5">
        <w:rPr>
          <w:rFonts w:cstheme="minorHAnsi"/>
        </w:rPr>
        <w:t> will be concentrated in the largest </w:t>
      </w:r>
      <m:oMath>
        <m:r>
          <w:rPr>
            <w:rStyle w:val="mi"/>
            <w:rFonts w:ascii="Cambria Math" w:hAnsi="Cambria Math" w:cstheme="minorHAnsi"/>
            <w:sz w:val="25"/>
            <w:szCs w:val="25"/>
            <w:bdr w:val="none" w:sz="0" w:space="0" w:color="auto" w:frame="1"/>
          </w:rPr>
          <m:t>K</m:t>
        </m:r>
      </m:oMath>
      <w:r w:rsidRPr="00EB44C5">
        <w:rPr>
          <w:rFonts w:cstheme="minorHAnsi"/>
        </w:rPr>
        <w:t> singular values. Then, the </w:t>
      </w:r>
      <m:oMath>
        <m:r>
          <w:rPr>
            <w:rStyle w:val="mi"/>
            <w:rFonts w:ascii="Cambria Math" w:hAnsi="Cambria Math" w:cstheme="minorHAnsi"/>
            <w:sz w:val="25"/>
            <w:szCs w:val="25"/>
            <w:bdr w:val="none" w:sz="0" w:space="0" w:color="auto" w:frame="1"/>
          </w:rPr>
          <m:t>P-K</m:t>
        </m:r>
      </m:oMath>
      <w:r w:rsidRPr="00EB44C5">
        <w:rPr>
          <w:rFonts w:cstheme="minorHAnsi"/>
        </w:rPr>
        <w:t> smallest singular values can be neglected and </w:t>
      </w:r>
      <m:oMath>
        <m:r>
          <m:rPr>
            <m:sty m:val="b"/>
          </m:rPr>
          <w:rPr>
            <w:rStyle w:val="mi"/>
            <w:rFonts w:ascii="Cambria Math" w:hAnsi="Cambria Math" w:cstheme="minorHAnsi"/>
            <w:sz w:val="25"/>
            <w:szCs w:val="25"/>
            <w:bdr w:val="none" w:sz="0" w:space="0" w:color="auto" w:frame="1"/>
          </w:rPr>
          <m:t>H</m:t>
        </m:r>
      </m:oMath>
      <w:r w:rsidRPr="00EB44C5">
        <w:rPr>
          <w:rFonts w:cstheme="minorHAnsi"/>
        </w:rPr>
        <w:t> can be approximated by</w:t>
      </w:r>
    </w:p>
    <w:p w14:paraId="303C96AF" w14:textId="2C6F6271" w:rsidR="00384991" w:rsidRPr="00EB44C5" w:rsidRDefault="00C709C4" w:rsidP="00384991">
      <w:pPr>
        <w:jc w:val="center"/>
        <w:rPr>
          <w:rFonts w:cstheme="minorHAnsi"/>
          <w:sz w:val="23"/>
          <w:szCs w:val="23"/>
        </w:rPr>
      </w:pPr>
      <m:oMath>
        <m:m>
          <m:mPr>
            <m:plcHide m:val="1"/>
            <m:mcs>
              <m:mc>
                <m:mcPr>
                  <m:count m:val="1"/>
                  <m:mcJc m:val="center"/>
                </m:mcPr>
              </m:mc>
            </m:mcs>
            <m:ctrlPr>
              <w:rPr>
                <w:rStyle w:val="mtext"/>
                <w:rFonts w:ascii="Cambria Math" w:hAnsi="Cambria Math" w:cstheme="minorHAnsi"/>
                <w:sz w:val="32"/>
                <w:szCs w:val="32"/>
                <w:bdr w:val="none" w:sz="0" w:space="0" w:color="auto" w:frame="1"/>
              </w:rPr>
            </m:ctrlPr>
          </m:mPr>
          <m:mr>
            <m:e>
              <m:limUpp>
                <m:limUppPr>
                  <m:ctrlPr>
                    <w:rPr>
                      <w:rStyle w:val="mtext"/>
                      <w:rFonts w:ascii="Cambria Math" w:hAnsi="Cambria Math" w:cstheme="minorHAnsi"/>
                      <w:sz w:val="32"/>
                      <w:szCs w:val="32"/>
                      <w:bdr w:val="none" w:sz="0" w:space="0" w:color="auto" w:frame="1"/>
                    </w:rPr>
                  </m:ctrlPr>
                </m:limUppPr>
                <m:e>
                  <m:r>
                    <m:rPr>
                      <m:nor/>
                    </m:rPr>
                    <w:rPr>
                      <w:rStyle w:val="mtext"/>
                      <w:rFonts w:cstheme="minorHAnsi"/>
                      <w:sz w:val="32"/>
                      <w:szCs w:val="32"/>
                      <w:bdr w:val="none" w:sz="0" w:space="0" w:color="auto" w:frame="1"/>
                    </w:rPr>
                    <m:t>H</m:t>
                  </m:r>
                </m:e>
                <m:lim>
                  <m:r>
                    <w:rPr>
                      <w:rStyle w:val="mtext"/>
                      <w:rFonts w:ascii="Cambria Math" w:hAnsi="Cambria Math" w:cstheme="minorHAnsi"/>
                      <w:sz w:val="32"/>
                      <w:szCs w:val="32"/>
                      <w:bdr w:val="none" w:sz="0" w:space="0" w:color="auto" w:frame="1"/>
                    </w:rPr>
                    <m:t>~</m:t>
                  </m:r>
                </m:lim>
              </m:limUpp>
              <m:r>
                <w:rPr>
                  <w:rStyle w:val="mtext"/>
                  <w:rFonts w:ascii="Cambria Math" w:hAnsi="Cambria Math" w:cstheme="minorHAnsi"/>
                  <w:sz w:val="32"/>
                  <w:szCs w:val="32"/>
                  <w:bdr w:val="none" w:sz="0" w:space="0" w:color="auto" w:frame="1"/>
                </w:rPr>
                <m:t>=</m:t>
              </m:r>
              <m:sSub>
                <m:sSubPr>
                  <m:ctrlPr>
                    <w:rPr>
                      <w:rStyle w:val="mtext"/>
                      <w:rFonts w:ascii="Cambria Math" w:hAnsi="Cambria Math" w:cstheme="minorHAnsi"/>
                      <w:sz w:val="32"/>
                      <w:szCs w:val="32"/>
                      <w:bdr w:val="none" w:sz="0" w:space="0" w:color="auto" w:frame="1"/>
                    </w:rPr>
                  </m:ctrlPr>
                </m:sSubPr>
                <m:e>
                  <m:r>
                    <m:rPr>
                      <m:sty m:val="b"/>
                    </m:rPr>
                    <w:rPr>
                      <w:rStyle w:val="mtext"/>
                      <w:rFonts w:ascii="Cambria Math" w:hAnsi="Cambria Math" w:cstheme="minorHAnsi"/>
                      <w:sz w:val="32"/>
                      <w:szCs w:val="32"/>
                      <w:bdr w:val="none" w:sz="0" w:space="0" w:color="auto" w:frame="1"/>
                    </w:rPr>
                    <m:t>U</m:t>
                  </m:r>
                </m:e>
                <m:sub>
                  <m:r>
                    <w:rPr>
                      <w:rStyle w:val="mtext"/>
                      <w:rFonts w:ascii="Cambria Math" w:hAnsi="Cambria Math" w:cstheme="minorHAnsi"/>
                      <w:sz w:val="32"/>
                      <w:szCs w:val="32"/>
                      <w:bdr w:val="none" w:sz="0" w:space="0" w:color="auto" w:frame="1"/>
                    </w:rPr>
                    <m:t>1</m:t>
                  </m:r>
                </m:sub>
              </m:sSub>
              <m:sSub>
                <m:sSubPr>
                  <m:ctrlPr>
                    <w:rPr>
                      <w:rStyle w:val="mtext"/>
                      <w:rFonts w:ascii="Cambria Math" w:hAnsi="Cambria Math" w:cstheme="minorHAnsi"/>
                      <w:sz w:val="32"/>
                      <w:szCs w:val="32"/>
                      <w:bdr w:val="none" w:sz="0" w:space="0" w:color="auto" w:frame="1"/>
                    </w:rPr>
                  </m:ctrlPr>
                </m:sSubPr>
                <m:e>
                  <m:r>
                    <m:rPr>
                      <m:sty m:val="b"/>
                    </m:rPr>
                    <w:rPr>
                      <w:rStyle w:val="mtext"/>
                      <w:rFonts w:ascii="Cambria Math" w:hAnsi="Cambria Math" w:cstheme="minorHAnsi"/>
                      <w:sz w:val="32"/>
                      <w:szCs w:val="32"/>
                      <w:bdr w:val="none" w:sz="0" w:space="0" w:color="auto" w:frame="1"/>
                    </w:rPr>
                    <m:t>S</m:t>
                  </m:r>
                </m:e>
                <m:sub>
                  <m:r>
                    <w:rPr>
                      <w:rStyle w:val="mtext"/>
                      <w:rFonts w:ascii="Cambria Math" w:hAnsi="Cambria Math" w:cstheme="minorHAnsi"/>
                      <w:sz w:val="32"/>
                      <w:szCs w:val="32"/>
                      <w:bdr w:val="none" w:sz="0" w:space="0" w:color="auto" w:frame="1"/>
                    </w:rPr>
                    <m:t>1</m:t>
                  </m:r>
                </m:sub>
              </m:sSub>
              <m:sSubSup>
                <m:sSubSupPr>
                  <m:ctrlPr>
                    <w:rPr>
                      <w:rStyle w:val="mtext"/>
                      <w:rFonts w:ascii="Cambria Math" w:hAnsi="Cambria Math" w:cstheme="minorHAnsi"/>
                      <w:sz w:val="32"/>
                      <w:szCs w:val="32"/>
                      <w:bdr w:val="none" w:sz="0" w:space="0" w:color="auto" w:frame="1"/>
                    </w:rPr>
                  </m:ctrlPr>
                </m:sSubSupPr>
                <m:e>
                  <m:r>
                    <m:rPr>
                      <m:sty m:val="b"/>
                    </m:rPr>
                    <w:rPr>
                      <w:rStyle w:val="mtext"/>
                      <w:rFonts w:ascii="Cambria Math" w:hAnsi="Cambria Math" w:cstheme="minorHAnsi"/>
                      <w:sz w:val="32"/>
                      <w:szCs w:val="32"/>
                      <w:bdr w:val="none" w:sz="0" w:space="0" w:color="auto" w:frame="1"/>
                    </w:rPr>
                    <m:t>V</m:t>
                  </m:r>
                </m:e>
                <m:sub>
                  <m:r>
                    <w:rPr>
                      <w:rStyle w:val="mtext"/>
                      <w:rFonts w:ascii="Cambria Math" w:hAnsi="Cambria Math" w:cstheme="minorHAnsi"/>
                      <w:sz w:val="32"/>
                      <w:szCs w:val="32"/>
                      <w:bdr w:val="none" w:sz="0" w:space="0" w:color="auto" w:frame="1"/>
                    </w:rPr>
                    <m:t>1</m:t>
                  </m:r>
                </m:sub>
                <m:sup>
                  <m:r>
                    <w:rPr>
                      <w:rStyle w:val="mtext"/>
                      <w:rFonts w:ascii="Cambria Math" w:hAnsi="Cambria Math" w:cstheme="minorHAnsi"/>
                      <w:sz w:val="32"/>
                      <w:szCs w:val="32"/>
                      <w:bdr w:val="none" w:sz="0" w:space="0" w:color="auto" w:frame="1"/>
                    </w:rPr>
                    <m:t>T</m:t>
                  </m:r>
                </m:sup>
              </m:sSubSup>
              <m:r>
                <w:rPr>
                  <w:rStyle w:val="mtext"/>
                  <w:rFonts w:ascii="Cambria Math" w:hAnsi="Cambria Math" w:cstheme="minorHAnsi"/>
                  <w:sz w:val="32"/>
                  <w:szCs w:val="32"/>
                  <w:bdr w:val="none" w:sz="0" w:space="0" w:color="auto" w:frame="1"/>
                </w:rPr>
                <m:t>=</m:t>
              </m:r>
              <m:nary>
                <m:naryPr>
                  <m:chr m:val="∑"/>
                  <m:limLoc m:val="undOvr"/>
                  <m:grow m:val="1"/>
                  <m:ctrlPr>
                    <w:rPr>
                      <w:rStyle w:val="mtext"/>
                      <w:rFonts w:ascii="Cambria Math" w:hAnsi="Cambria Math" w:cstheme="minorHAnsi"/>
                      <w:sz w:val="32"/>
                      <w:szCs w:val="32"/>
                      <w:bdr w:val="none" w:sz="0" w:space="0" w:color="auto" w:frame="1"/>
                    </w:rPr>
                  </m:ctrlPr>
                </m:naryPr>
                <m:sub>
                  <m:r>
                    <w:rPr>
                      <w:rStyle w:val="mtext"/>
                      <w:rFonts w:ascii="Cambria Math" w:hAnsi="Cambria Math" w:cstheme="minorHAnsi"/>
                      <w:sz w:val="32"/>
                      <w:szCs w:val="32"/>
                      <w:bdr w:val="none" w:sz="0" w:space="0" w:color="auto" w:frame="1"/>
                    </w:rPr>
                    <m:t>j=1</m:t>
                  </m:r>
                </m:sub>
                <m:sup>
                  <m:r>
                    <w:rPr>
                      <w:rStyle w:val="mtext"/>
                      <w:rFonts w:ascii="Cambria Math" w:hAnsi="Cambria Math" w:cstheme="minorHAnsi"/>
                      <w:sz w:val="32"/>
                      <w:szCs w:val="32"/>
                      <w:bdr w:val="none" w:sz="0" w:space="0" w:color="auto" w:frame="1"/>
                    </w:rPr>
                    <m:t>K</m:t>
                  </m:r>
                </m:sup>
                <m:e>
                  <m:sSub>
                    <m:sSubPr>
                      <m:ctrlPr>
                        <w:rPr>
                          <w:rStyle w:val="mtext"/>
                          <w:rFonts w:ascii="Cambria Math" w:hAnsi="Cambria Math" w:cstheme="minorHAnsi"/>
                          <w:sz w:val="32"/>
                          <w:szCs w:val="32"/>
                          <w:bdr w:val="none" w:sz="0" w:space="0" w:color="auto" w:frame="1"/>
                        </w:rPr>
                      </m:ctrlPr>
                    </m:sSubPr>
                    <m:e>
                      <m:r>
                        <w:rPr>
                          <w:rStyle w:val="mtext"/>
                          <w:rFonts w:ascii="Cambria Math" w:hAnsi="Cambria Math" w:cstheme="minorHAnsi"/>
                          <w:sz w:val="32"/>
                          <w:szCs w:val="32"/>
                          <w:bdr w:val="none" w:sz="0" w:space="0" w:color="auto" w:frame="1"/>
                        </w:rPr>
                        <m:t>σ</m:t>
                      </m:r>
                    </m:e>
                    <m:sub>
                      <m:r>
                        <w:rPr>
                          <w:rStyle w:val="mtext"/>
                          <w:rFonts w:ascii="Cambria Math" w:hAnsi="Cambria Math" w:cstheme="minorHAnsi"/>
                          <w:sz w:val="32"/>
                          <w:szCs w:val="32"/>
                          <w:bdr w:val="none" w:sz="0" w:space="0" w:color="auto" w:frame="1"/>
                        </w:rPr>
                        <m:t>j</m:t>
                      </m:r>
                    </m:sub>
                  </m:sSub>
                  <m:sSub>
                    <m:sSubPr>
                      <m:ctrlPr>
                        <w:rPr>
                          <w:rStyle w:val="mtext"/>
                          <w:rFonts w:ascii="Cambria Math" w:hAnsi="Cambria Math" w:cstheme="minorHAnsi"/>
                          <w:sz w:val="32"/>
                          <w:szCs w:val="32"/>
                          <w:bdr w:val="none" w:sz="0" w:space="0" w:color="auto" w:frame="1"/>
                        </w:rPr>
                      </m:ctrlPr>
                    </m:sSubPr>
                    <m:e>
                      <m:r>
                        <m:rPr>
                          <m:sty m:val="b"/>
                        </m:rPr>
                        <w:rPr>
                          <w:rStyle w:val="mtext"/>
                          <w:rFonts w:ascii="Cambria Math" w:hAnsi="Cambria Math" w:cstheme="minorHAnsi"/>
                          <w:sz w:val="32"/>
                          <w:szCs w:val="32"/>
                          <w:bdr w:val="none" w:sz="0" w:space="0" w:color="auto" w:frame="1"/>
                        </w:rPr>
                        <m:t>u</m:t>
                      </m:r>
                    </m:e>
                    <m:sub>
                      <m:r>
                        <w:rPr>
                          <w:rStyle w:val="mtext"/>
                          <w:rFonts w:ascii="Cambria Math" w:hAnsi="Cambria Math" w:cstheme="minorHAnsi"/>
                          <w:sz w:val="32"/>
                          <w:szCs w:val="32"/>
                          <w:bdr w:val="none" w:sz="0" w:space="0" w:color="auto" w:frame="1"/>
                        </w:rPr>
                        <m:t>j</m:t>
                      </m:r>
                    </m:sub>
                  </m:sSub>
                  <m:sSubSup>
                    <m:sSubSupPr>
                      <m:ctrlPr>
                        <w:rPr>
                          <w:rStyle w:val="mtext"/>
                          <w:rFonts w:ascii="Cambria Math" w:hAnsi="Cambria Math" w:cstheme="minorHAnsi"/>
                          <w:sz w:val="32"/>
                          <w:szCs w:val="32"/>
                          <w:bdr w:val="none" w:sz="0" w:space="0" w:color="auto" w:frame="1"/>
                        </w:rPr>
                      </m:ctrlPr>
                    </m:sSubSupPr>
                    <m:e>
                      <m:r>
                        <m:rPr>
                          <m:sty m:val="b"/>
                        </m:rPr>
                        <w:rPr>
                          <w:rStyle w:val="mtext"/>
                          <w:rFonts w:ascii="Cambria Math" w:hAnsi="Cambria Math" w:cstheme="minorHAnsi"/>
                          <w:sz w:val="32"/>
                          <w:szCs w:val="32"/>
                          <w:bdr w:val="none" w:sz="0" w:space="0" w:color="auto" w:frame="1"/>
                        </w:rPr>
                        <m:t>v</m:t>
                      </m:r>
                    </m:e>
                    <m:sub>
                      <m:r>
                        <w:rPr>
                          <w:rStyle w:val="mtext"/>
                          <w:rFonts w:ascii="Cambria Math" w:hAnsi="Cambria Math" w:cstheme="minorHAnsi"/>
                          <w:sz w:val="32"/>
                          <w:szCs w:val="32"/>
                          <w:bdr w:val="none" w:sz="0" w:space="0" w:color="auto" w:frame="1"/>
                        </w:rPr>
                        <m:t>j</m:t>
                      </m:r>
                    </m:sub>
                    <m:sup>
                      <m:r>
                        <w:rPr>
                          <w:rStyle w:val="mtext"/>
                          <w:rFonts w:ascii="Cambria Math" w:hAnsi="Cambria Math" w:cstheme="minorHAnsi"/>
                          <w:sz w:val="32"/>
                          <w:szCs w:val="32"/>
                          <w:bdr w:val="none" w:sz="0" w:space="0" w:color="auto" w:frame="1"/>
                        </w:rPr>
                        <m:t>T</m:t>
                      </m:r>
                    </m:sup>
                  </m:sSubSup>
                </m:e>
              </m:nary>
              <m:r>
                <w:rPr>
                  <w:rStyle w:val="mtext"/>
                  <w:rFonts w:ascii="Cambria Math" w:hAnsi="Cambria Math" w:cstheme="minorHAnsi"/>
                  <w:sz w:val="32"/>
                  <w:szCs w:val="32"/>
                  <w:bdr w:val="none" w:sz="0" w:space="0" w:color="auto" w:frame="1"/>
                </w:rPr>
                <m:t>.</m:t>
              </m:r>
            </m:e>
          </m:mr>
        </m:m>
      </m:oMath>
      <w:r w:rsidR="002F0D20" w:rsidRPr="00EB44C5">
        <w:rPr>
          <w:rStyle w:val="mtext"/>
          <w:rFonts w:cstheme="minorHAnsi"/>
          <w:sz w:val="32"/>
          <w:szCs w:val="32"/>
          <w:bdr w:val="none" w:sz="0" w:space="0" w:color="auto" w:frame="1"/>
        </w:rPr>
        <w:t xml:space="preserve"> </w:t>
      </w:r>
      <w:r w:rsidR="00384991" w:rsidRPr="00EB44C5">
        <w:rPr>
          <w:rStyle w:val="mtext"/>
          <w:rFonts w:cstheme="minorHAnsi"/>
          <w:sz w:val="25"/>
          <w:szCs w:val="25"/>
          <w:bdr w:val="none" w:sz="0" w:space="0" w:color="auto" w:frame="1"/>
        </w:rPr>
        <w:t>(3)</w:t>
      </w:r>
    </w:p>
    <w:p w14:paraId="1F6D94CA" w14:textId="5A41B35B" w:rsidR="00384991" w:rsidRPr="00EB44C5" w:rsidRDefault="00384991" w:rsidP="00454EE9">
      <w:pPr>
        <w:rPr>
          <w:rFonts w:cstheme="minorHAnsi"/>
        </w:rPr>
      </w:pPr>
      <w:r w:rsidRPr="00EB44C5">
        <w:rPr>
          <w:rFonts w:cstheme="minorHAnsi"/>
        </w:rPr>
        <w:t>Since </w:t>
      </w:r>
      <m:oMath>
        <m:limUpp>
          <m:limUppPr>
            <m:ctrlPr>
              <w:rPr>
                <w:rStyle w:val="mtext"/>
                <w:rFonts w:ascii="Cambria Math" w:hAnsi="Cambria Math" w:cstheme="minorHAnsi"/>
                <w:sz w:val="25"/>
                <w:szCs w:val="25"/>
                <w:bdr w:val="none" w:sz="0" w:space="0" w:color="auto" w:frame="1"/>
              </w:rPr>
            </m:ctrlPr>
          </m:limUppPr>
          <m:e>
            <m:r>
              <m:rPr>
                <m:nor/>
              </m:rPr>
              <w:rPr>
                <w:rStyle w:val="mtext"/>
                <w:rFonts w:cstheme="minorHAnsi"/>
                <w:sz w:val="25"/>
                <w:szCs w:val="25"/>
                <w:bdr w:val="none" w:sz="0" w:space="0" w:color="auto" w:frame="1"/>
              </w:rPr>
              <m:t>H</m:t>
            </m:r>
          </m:e>
          <m:lim>
            <m:r>
              <w:rPr>
                <w:rStyle w:val="mtext"/>
                <w:rFonts w:ascii="Cambria Math" w:hAnsi="Cambria Math" w:cstheme="minorHAnsi"/>
                <w:sz w:val="25"/>
                <w:szCs w:val="25"/>
                <w:bdr w:val="none" w:sz="0" w:space="0" w:color="auto" w:frame="1"/>
              </w:rPr>
              <m:t>~</m:t>
            </m:r>
          </m:lim>
        </m:limUpp>
      </m:oMath>
      <w:r w:rsidRPr="00EB44C5">
        <w:rPr>
          <w:rFonts w:cstheme="minorHAnsi"/>
        </w:rPr>
        <w:t> contains an ordered time structure, similar to that of </w:t>
      </w:r>
      <m:oMath>
        <m:r>
          <m:rPr>
            <m:sty m:val="b"/>
          </m:rPr>
          <w:rPr>
            <w:rStyle w:val="mi"/>
            <w:rFonts w:ascii="Cambria Math" w:hAnsi="Cambria Math" w:cstheme="minorHAnsi"/>
            <w:sz w:val="25"/>
            <w:szCs w:val="25"/>
            <w:bdr w:val="none" w:sz="0" w:space="0" w:color="auto" w:frame="1"/>
          </w:rPr>
          <m:t>H</m:t>
        </m:r>
      </m:oMath>
      <w:r w:rsidRPr="00EB44C5">
        <w:rPr>
          <w:rFonts w:cstheme="minorHAnsi"/>
        </w:rPr>
        <w:t> in </w:t>
      </w:r>
      <w:hyperlink r:id="rId11" w:anchor="deqn1" w:history="1">
        <w:r w:rsidRPr="00EB44C5">
          <w:rPr>
            <w:rStyle w:val="Hyperlink"/>
            <w:rFonts w:cstheme="minorHAnsi"/>
            <w:color w:val="006699"/>
            <w:sz w:val="23"/>
            <w:szCs w:val="23"/>
          </w:rPr>
          <w:t>(1)</w:t>
        </w:r>
      </w:hyperlink>
      <w:r w:rsidRPr="00EB44C5">
        <w:rPr>
          <w:rFonts w:cstheme="minorHAnsi"/>
        </w:rPr>
        <w:t>, then an approximation of </w:t>
      </w:r>
      <m:oMath>
        <m:r>
          <w:rPr>
            <w:rStyle w:val="mi"/>
            <w:rFonts w:ascii="Cambria Math" w:hAnsi="Cambria Math" w:cstheme="minorHAnsi"/>
            <w:sz w:val="25"/>
            <w:szCs w:val="25"/>
            <w:bdr w:val="none" w:sz="0" w:space="0" w:color="auto" w:frame="1"/>
          </w:rPr>
          <m:t>s[n]</m:t>
        </m:r>
      </m:oMath>
      <w:r w:rsidRPr="00EB44C5">
        <w:rPr>
          <w:rFonts w:cstheme="minorHAnsi"/>
        </w:rPr>
        <w:t> (after rank reduction) can be constructed by concatenating the first row with the last column of </w:t>
      </w:r>
      <w:r w:rsidRPr="00EB44C5">
        <w:rPr>
          <w:rStyle w:val="mtext"/>
          <w:rFonts w:cstheme="minorHAnsi"/>
          <w:sz w:val="25"/>
          <w:szCs w:val="25"/>
          <w:bdr w:val="none" w:sz="0" w:space="0" w:color="auto" w:frame="1"/>
        </w:rPr>
        <w:t>H</w:t>
      </w:r>
      <w:r w:rsidRPr="00EB44C5">
        <w:rPr>
          <w:rStyle w:val="mo"/>
          <w:rFonts w:cstheme="minorHAnsi"/>
          <w:sz w:val="25"/>
          <w:szCs w:val="25"/>
          <w:bdr w:val="none" w:sz="0" w:space="0" w:color="auto" w:frame="1"/>
        </w:rPr>
        <w:t>~</w:t>
      </w:r>
      <w:r w:rsidRPr="00EB44C5">
        <w:rPr>
          <w:rFonts w:cstheme="minorHAnsi"/>
        </w:rPr>
        <w:t> . In this way, for cases in which the true signal </w:t>
      </w:r>
      <m:oMath>
        <m:r>
          <w:rPr>
            <w:rStyle w:val="mi"/>
            <w:rFonts w:ascii="Cambria Math" w:hAnsi="Cambria Math" w:cstheme="minorHAnsi"/>
            <w:sz w:val="25"/>
            <w:szCs w:val="25"/>
            <w:bdr w:val="none" w:sz="0" w:space="0" w:color="auto" w:frame="1"/>
          </w:rPr>
          <m:t>s[n]</m:t>
        </m:r>
      </m:oMath>
      <w:r w:rsidRPr="00EB44C5">
        <w:rPr>
          <w:rFonts w:cstheme="minorHAnsi"/>
        </w:rPr>
        <w:t> is contaminated with additive clutter and noise, one can recover a cleaner version of </w:t>
      </w:r>
      <m:oMath>
        <m:r>
          <w:rPr>
            <w:rStyle w:val="mi"/>
            <w:rFonts w:ascii="Cambria Math" w:hAnsi="Cambria Math" w:cstheme="minorHAnsi"/>
            <w:sz w:val="25"/>
            <w:szCs w:val="25"/>
            <w:bdr w:val="none" w:sz="0" w:space="0" w:color="auto" w:frame="1"/>
          </w:rPr>
          <m:t>s[n]</m:t>
        </m:r>
      </m:oMath>
      <w:r w:rsidRPr="00EB44C5">
        <w:rPr>
          <w:rFonts w:cstheme="minorHAnsi"/>
        </w:rPr>
        <w:t>whenever the singular values of these perturbations have a magnitude less than the largest </w:t>
      </w:r>
      <m:oMath>
        <m:r>
          <w:rPr>
            <w:rStyle w:val="mi"/>
            <w:rFonts w:ascii="Cambria Math" w:hAnsi="Cambria Math" w:cstheme="minorHAnsi"/>
            <w:sz w:val="25"/>
            <w:szCs w:val="25"/>
            <w:bdr w:val="none" w:sz="0" w:space="0" w:color="auto" w:frame="1"/>
          </w:rPr>
          <m:t>K</m:t>
        </m:r>
      </m:oMath>
      <w:r w:rsidRPr="00EB44C5">
        <w:rPr>
          <w:rFonts w:cstheme="minorHAnsi"/>
        </w:rPr>
        <w:t> singular values of </w:t>
      </w:r>
      <m:oMath>
        <m:r>
          <w:rPr>
            <w:rStyle w:val="mi"/>
            <w:rFonts w:ascii="Cambria Math" w:hAnsi="Cambria Math" w:cstheme="minorHAnsi"/>
            <w:sz w:val="25"/>
            <w:szCs w:val="25"/>
            <w:bdr w:val="none" w:sz="0" w:space="0" w:color="auto" w:frame="1"/>
          </w:rPr>
          <m:t>s[n]</m:t>
        </m:r>
      </m:oMath>
      <w:r w:rsidRPr="00EB44C5">
        <w:rPr>
          <w:rFonts w:cstheme="minorHAnsi"/>
        </w:rPr>
        <w:t> [1]–[2][3][4] [5].</w:t>
      </w:r>
    </w:p>
    <w:p w14:paraId="59AD982E" w14:textId="6D19749E" w:rsidR="00384991" w:rsidRPr="00EB44C5" w:rsidRDefault="00384991" w:rsidP="00454EE9">
      <w:pPr>
        <w:pStyle w:val="Heading1"/>
        <w:rPr>
          <w:rFonts w:asciiTheme="minorHAnsi" w:hAnsiTheme="minorHAnsi" w:cstheme="minorHAnsi"/>
        </w:rPr>
      </w:pPr>
      <w:r w:rsidRPr="00EB44C5">
        <w:rPr>
          <w:rFonts w:asciiTheme="minorHAnsi" w:hAnsiTheme="minorHAnsi" w:cstheme="minorHAnsi"/>
        </w:rPr>
        <w:t>SECTION III.</w:t>
      </w:r>
      <w:r w:rsidR="00454EE9" w:rsidRPr="00EB44C5">
        <w:rPr>
          <w:rFonts w:asciiTheme="minorHAnsi" w:hAnsiTheme="minorHAnsi" w:cstheme="minorHAnsi"/>
        </w:rPr>
        <w:t xml:space="preserve"> </w:t>
      </w:r>
      <w:r w:rsidRPr="00EB44C5">
        <w:rPr>
          <w:rFonts w:asciiTheme="minorHAnsi" w:hAnsiTheme="minorHAnsi" w:cstheme="minorHAnsi"/>
        </w:rPr>
        <w:t>SAR Signal Model</w:t>
      </w:r>
    </w:p>
    <w:p w14:paraId="73B3FBCB" w14:textId="35E074FA" w:rsidR="00384991" w:rsidRPr="00EB44C5" w:rsidRDefault="00384991" w:rsidP="00454EE9">
      <w:pPr>
        <w:rPr>
          <w:rFonts w:cstheme="minorHAnsi"/>
        </w:rPr>
      </w:pPr>
      <w:r w:rsidRPr="00EB44C5">
        <w:rPr>
          <w:rFonts w:cstheme="minorHAnsi"/>
        </w:rPr>
        <w:t>Let </w:t>
      </w:r>
      <w:r w:rsidRPr="00EB44C5">
        <w:rPr>
          <w:rStyle w:val="mi"/>
          <w:rFonts w:cstheme="minorHAnsi"/>
          <w:sz w:val="25"/>
          <w:szCs w:val="25"/>
          <w:bdr w:val="none" w:sz="0" w:space="0" w:color="auto" w:frame="1"/>
        </w:rPr>
        <w:t>σ</w:t>
      </w:r>
      <w:r w:rsidRPr="00EB44C5">
        <w:rPr>
          <w:rStyle w:val="mi"/>
          <w:rFonts w:cstheme="minorHAnsi"/>
          <w:sz w:val="18"/>
          <w:szCs w:val="18"/>
          <w:bdr w:val="none" w:sz="0" w:space="0" w:color="auto" w:frame="1"/>
        </w:rPr>
        <w:t>i</w:t>
      </w:r>
      <w:r w:rsidRPr="00EB44C5">
        <w:rPr>
          <w:rFonts w:cstheme="minorHAnsi"/>
        </w:rPr>
        <w:t> be the magnitude of the complex reflectivity of the </w:t>
      </w:r>
      <m:oMath>
        <m:r>
          <w:rPr>
            <w:rStyle w:val="mi"/>
            <w:rFonts w:ascii="Cambria Math" w:hAnsi="Cambria Math" w:cstheme="minorHAnsi"/>
            <w:sz w:val="25"/>
            <w:szCs w:val="25"/>
            <w:bdr w:val="none" w:sz="0" w:space="0" w:color="auto" w:frame="1"/>
          </w:rPr>
          <m:t>i</m:t>
        </m:r>
      </m:oMath>
      <w:r w:rsidRPr="00EB44C5">
        <w:rPr>
          <w:rFonts w:cstheme="minorHAnsi"/>
        </w:rPr>
        <w:t> th scatterer. Let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i</m:t>
            </m:r>
          </m:sub>
        </m:sSub>
        <m:r>
          <w:rPr>
            <w:rStyle w:val="mi"/>
            <w:rFonts w:ascii="Cambria Math" w:hAnsi="Cambria Math" w:cstheme="minorHAnsi"/>
            <w:sz w:val="25"/>
            <w:szCs w:val="25"/>
            <w:bdr w:val="none" w:sz="0" w:space="0" w:color="auto" w:frame="1"/>
          </w:rPr>
          <m:t>[n]</m:t>
        </m:r>
      </m:oMath>
      <w:r w:rsidRPr="00EB44C5">
        <w:rPr>
          <w:rFonts w:cstheme="minorHAnsi"/>
        </w:rPr>
        <w:t> be the projection of the vibration displacement on the line of sight from the scatterer to the airborne SAR sensor. The range-compressed phase history signal collected by the radar at a given range line [6] can be written as</w:t>
      </w:r>
    </w:p>
    <w:p w14:paraId="5ACF87D7" w14:textId="53F199DA" w:rsidR="00384991" w:rsidRPr="00EB44C5" w:rsidRDefault="00C709C4" w:rsidP="00384991">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x[n]=</m:t>
              </m:r>
              <m:nary>
                <m:naryPr>
                  <m:chr m:val="∑"/>
                  <m:limLoc m:val="undOvr"/>
                  <m:grow m:val="1"/>
                  <m:supHide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i</m:t>
                  </m:r>
                </m:sub>
                <m:sup/>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σ</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[n]</m:t>
                  </m:r>
                </m:e>
              </m:nary>
              <m:r>
                <m:rPr>
                  <m:nor/>
                </m:rPr>
                <w:rPr>
                  <w:rStyle w:val="mi"/>
                  <w:rFonts w:cstheme="minorHAnsi"/>
                  <w:sz w:val="32"/>
                  <w:szCs w:val="32"/>
                  <w:bdr w:val="none" w:sz="0" w:space="0" w:color="auto" w:frame="1"/>
                </w:rPr>
                <m:t>exp</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j</m:t>
                  </m:r>
                  <m:d>
                    <m:dPr>
                      <m:begChr m:val="["/>
                      <m:endChr m:val="]"/>
                      <m:ctrlPr>
                        <w:rPr>
                          <w:rStyle w:val="mi"/>
                          <w:rFonts w:ascii="Cambria Math" w:hAnsi="Cambria Math" w:cstheme="minorHAnsi"/>
                          <w:sz w:val="32"/>
                          <w:szCs w:val="32"/>
                          <w:bdr w:val="none" w:sz="0" w:space="0" w:color="auto" w:frame="1"/>
                        </w:rPr>
                      </m:ctrlPr>
                    </m:dP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ϕ</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y</m:t>
                          </m:r>
                        </m:e>
                        <m:sub>
                          <m:r>
                            <w:rPr>
                              <w:rStyle w:val="mi"/>
                              <w:rFonts w:ascii="Cambria Math" w:hAnsi="Cambria Math" w:cstheme="minorHAnsi"/>
                              <w:sz w:val="32"/>
                              <w:szCs w:val="32"/>
                              <w:bdr w:val="none" w:sz="0" w:space="0" w:color="auto" w:frame="1"/>
                            </w:rPr>
                            <m:t>i</m:t>
                          </m:r>
                        </m:sub>
                      </m:s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y</m:t>
                          </m:r>
                        </m:sub>
                      </m:sSub>
                      <m:r>
                        <w:rPr>
                          <w:rStyle w:val="mi"/>
                          <w:rFonts w:ascii="Cambria Math" w:hAnsi="Cambria Math" w:cstheme="minorHAnsi"/>
                          <w:sz w:val="32"/>
                          <w:szCs w:val="32"/>
                          <w:bdr w:val="none" w:sz="0" w:space="0" w:color="auto" w:frame="1"/>
                        </w:rPr>
                        <m:t>n-</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c</m:t>
                              </m:r>
                            </m:sub>
                          </m:sSub>
                        </m:num>
                        <m:den>
                          <m:r>
                            <w:rPr>
                              <w:rStyle w:val="mi"/>
                              <w:rFonts w:ascii="Cambria Math" w:hAnsi="Cambria Math" w:cstheme="minorHAnsi"/>
                              <w:sz w:val="32"/>
                              <w:szCs w:val="32"/>
                              <w:bdr w:val="none" w:sz="0" w:space="0" w:color="auto" w:frame="1"/>
                            </w:rPr>
                            <m:t>c</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r</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[n]</m:t>
                      </m:r>
                    </m:e>
                  </m:d>
                </m:e>
              </m:d>
              <m:r>
                <w:rPr>
                  <w:rStyle w:val="mi"/>
                  <w:rFonts w:ascii="Cambria Math" w:hAnsi="Cambria Math" w:cstheme="minorHAnsi"/>
                  <w:sz w:val="32"/>
                  <w:szCs w:val="32"/>
                  <w:bdr w:val="none" w:sz="0" w:space="0" w:color="auto" w:frame="1"/>
                </w:rPr>
                <m:t>+ω[n]</m:t>
              </m:r>
            </m:e>
          </m:mr>
          <m:mr>
            <m:e/>
          </m:mr>
        </m:m>
      </m:oMath>
      <w:r w:rsidR="00792742" w:rsidRPr="00EB44C5">
        <w:rPr>
          <w:rStyle w:val="mi"/>
          <w:rFonts w:cstheme="minorHAnsi"/>
          <w:sz w:val="32"/>
          <w:szCs w:val="32"/>
          <w:bdr w:val="none" w:sz="0" w:space="0" w:color="auto" w:frame="1"/>
        </w:rPr>
        <w:t xml:space="preserve"> </w:t>
      </w:r>
      <w:r w:rsidR="00384991" w:rsidRPr="00EB44C5">
        <w:rPr>
          <w:rStyle w:val="mtext"/>
          <w:rFonts w:cstheme="minorHAnsi"/>
          <w:sz w:val="25"/>
          <w:szCs w:val="25"/>
          <w:bdr w:val="none" w:sz="0" w:space="0" w:color="auto" w:frame="1"/>
        </w:rPr>
        <w:t>(4)</w:t>
      </w:r>
    </w:p>
    <w:p w14:paraId="669B2EED" w14:textId="54B35832" w:rsidR="00384991" w:rsidRPr="00EB44C5" w:rsidRDefault="00384991" w:rsidP="00454EE9">
      <w:pPr>
        <w:rPr>
          <w:rFonts w:cstheme="minorHAnsi"/>
        </w:rPr>
      </w:pPr>
      <w:r w:rsidRPr="00EB44C5">
        <w:rPr>
          <w:rFonts w:cstheme="minorHAnsi"/>
        </w:rPr>
        <w:t>where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y</m:t>
            </m:r>
          </m:e>
          <m:sub>
            <m:r>
              <w:rPr>
                <w:rStyle w:val="mi"/>
                <w:rFonts w:ascii="Cambria Math" w:hAnsi="Cambria Math" w:cstheme="minorHAnsi"/>
                <w:sz w:val="25"/>
                <w:szCs w:val="25"/>
                <w:bdr w:val="none" w:sz="0" w:space="0" w:color="auto" w:frame="1"/>
              </w:rPr>
              <m:t>i</m:t>
            </m:r>
          </m:sub>
        </m:sSub>
      </m:oMath>
      <w:r w:rsidRPr="00EB44C5">
        <w:rPr>
          <w:rFonts w:cstheme="minorHAnsi"/>
        </w:rPr>
        <w:t> is the cross-range position of the </w:t>
      </w:r>
      <m:oMath>
        <m:r>
          <w:rPr>
            <w:rStyle w:val="mi"/>
            <w:rFonts w:ascii="Cambria Math" w:hAnsi="Cambria Math" w:cstheme="minorHAnsi"/>
            <w:sz w:val="25"/>
            <w:szCs w:val="25"/>
            <w:bdr w:val="none" w:sz="0" w:space="0" w:color="auto" w:frame="1"/>
          </w:rPr>
          <m:t>i</m:t>
        </m:r>
      </m:oMath>
      <w:r w:rsidRPr="00EB44C5">
        <w:rPr>
          <w:rFonts w:cstheme="minorHAnsi"/>
        </w:rPr>
        <w:t> th scatterer,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y</m:t>
            </m:r>
          </m:sub>
        </m:sSub>
      </m:oMath>
      <w:r w:rsidRPr="00EB44C5">
        <w:rPr>
          <w:rFonts w:cstheme="minorHAnsi"/>
        </w:rPr>
        <w:t> is an imaging factor,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f</m:t>
            </m:r>
          </m:e>
          <m:sub>
            <m:r>
              <w:rPr>
                <w:rStyle w:val="mi"/>
                <w:rFonts w:ascii="Cambria Math" w:hAnsi="Cambria Math" w:cstheme="minorHAnsi"/>
                <w:sz w:val="25"/>
                <w:szCs w:val="25"/>
                <w:bdr w:val="none" w:sz="0" w:space="0" w:color="auto" w:frame="1"/>
              </w:rPr>
              <m:t>c</m:t>
            </m:r>
          </m:sub>
        </m:sSub>
      </m:oMath>
      <w:r w:rsidRPr="00EB44C5">
        <w:rPr>
          <w:rFonts w:cstheme="minorHAnsi"/>
        </w:rPr>
        <w:t> is the carrier frequency, </w:t>
      </w:r>
      <m:oMath>
        <m:r>
          <w:rPr>
            <w:rStyle w:val="mi"/>
            <w:rFonts w:ascii="Cambria Math" w:hAnsi="Cambria Math" w:cstheme="minorHAnsi"/>
            <w:sz w:val="25"/>
            <w:szCs w:val="25"/>
            <w:bdr w:val="none" w:sz="0" w:space="0" w:color="auto" w:frame="1"/>
          </w:rPr>
          <m:t>c</m:t>
        </m:r>
      </m:oMath>
      <w:r w:rsidRPr="00EB44C5">
        <w:rPr>
          <w:rFonts w:cstheme="minorHAnsi"/>
        </w:rPr>
        <w:t> is the propagation speed of the pulse,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ϕ</m:t>
            </m:r>
          </m:e>
          <m:sub>
            <m:r>
              <w:rPr>
                <w:rStyle w:val="mi"/>
                <w:rFonts w:ascii="Cambria Math" w:hAnsi="Cambria Math" w:cstheme="minorHAnsi"/>
                <w:sz w:val="25"/>
                <w:szCs w:val="25"/>
                <w:bdr w:val="none" w:sz="0" w:space="0" w:color="auto" w:frame="1"/>
              </w:rPr>
              <m:t>i</m:t>
            </m:r>
          </m:sub>
        </m:sSub>
      </m:oMath>
      <w:r w:rsidRPr="00EB44C5">
        <w:rPr>
          <w:rFonts w:cstheme="minorHAnsi"/>
        </w:rPr>
        <w:t> is a constant phase term. For a static scatterer, the term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i</m:t>
            </m:r>
          </m:sub>
        </m:sSub>
        <m:r>
          <w:rPr>
            <w:rStyle w:val="mi"/>
            <w:rFonts w:ascii="Cambria Math" w:hAnsi="Cambria Math" w:cstheme="minorHAnsi"/>
            <w:sz w:val="25"/>
            <w:szCs w:val="25"/>
            <w:bdr w:val="none" w:sz="0" w:space="0" w:color="auto" w:frame="1"/>
          </w:rPr>
          <m:t>[n]</m:t>
        </m:r>
      </m:oMath>
      <w:r w:rsidRPr="00EB44C5">
        <w:rPr>
          <w:rFonts w:cstheme="minorHAnsi"/>
        </w:rPr>
        <w:t> is constant [6]. This model corresponds to the slow-time signal or demodulated pulse, after applying polar-to-rectangular resampling, correcting for cell migration, and applying autofocus. The two assumptions of this model are that the change of an aspect angle in the SAR flight geometry is considered small, and that the phase modulation induced by a time-varying term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y</m:t>
            </m:r>
          </m:e>
          <m:sub>
            <m:r>
              <w:rPr>
                <w:rStyle w:val="mi"/>
                <w:rFonts w:ascii="Cambria Math" w:hAnsi="Cambria Math" w:cstheme="minorHAnsi"/>
                <w:sz w:val="25"/>
                <w:szCs w:val="25"/>
                <w:bdr w:val="none" w:sz="0" w:space="0" w:color="auto" w:frame="1"/>
              </w:rPr>
              <m:t>i</m:t>
            </m:r>
          </m:sub>
        </m:sSub>
      </m:oMath>
      <w:r w:rsidRPr="00EB44C5">
        <w:rPr>
          <w:rFonts w:cstheme="minorHAnsi"/>
        </w:rPr>
        <w:t> can be neglected, since, generally, the distance from the patch center to the midaperture is in the order of tens of kilometers. This model is useful for representing the radar return of any scatterer in the scene, including clutter and vibrating objects. However, it makes difficult the task of estimating the vibration waveform of an object, since vibrating objects are usually surrounded by other static objects that produce a sinusoidal clutter with spatial-dependent frequencies. Instead, the DFrFT is applied for estimating the chirp rate of a second-order Taylor approximation of </w:t>
      </w:r>
      <w:hyperlink r:id="rId12" w:anchor="deqn4" w:history="1">
        <w:r w:rsidRPr="00EB44C5">
          <w:rPr>
            <w:rStyle w:val="Hyperlink"/>
            <w:rFonts w:cstheme="minorHAnsi"/>
            <w:color w:val="006699"/>
            <w:sz w:val="23"/>
            <w:szCs w:val="23"/>
          </w:rPr>
          <w:t>(4)</w:t>
        </w:r>
      </w:hyperlink>
      <w:r w:rsidRPr="00EB44C5">
        <w:rPr>
          <w:rFonts w:cstheme="minorHAnsi"/>
        </w:rPr>
        <w:t> for a point target [6]. Let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r</m:t>
            </m:r>
          </m:e>
          <m:sub>
            <m:r>
              <w:rPr>
                <w:rStyle w:val="mi"/>
                <w:rFonts w:ascii="Cambria Math" w:hAnsi="Cambria Math" w:cstheme="minorHAnsi"/>
                <w:sz w:val="25"/>
                <w:szCs w:val="25"/>
                <w:bdr w:val="none" w:sz="0" w:space="0" w:color="auto" w:frame="1"/>
              </w:rPr>
              <m:t>d</m:t>
            </m:r>
          </m:sub>
        </m:sSub>
        <m:r>
          <w:rPr>
            <w:rStyle w:val="mi"/>
            <w:rFonts w:ascii="Cambria Math" w:hAnsi="Cambria Math" w:cstheme="minorHAnsi"/>
            <w:sz w:val="25"/>
            <w:szCs w:val="25"/>
            <w:bdr w:val="none" w:sz="0" w:space="0" w:color="auto" w:frame="1"/>
          </w:rPr>
          <m:t>[m]</m:t>
        </m:r>
      </m:oMath>
      <w:r w:rsidRPr="00EB44C5">
        <w:rPr>
          <w:rFonts w:cstheme="minorHAnsi"/>
        </w:rPr>
        <w: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v</m:t>
            </m:r>
          </m:e>
          <m:sub>
            <m:r>
              <w:rPr>
                <w:rStyle w:val="mi"/>
                <w:rFonts w:ascii="Cambria Math" w:hAnsi="Cambria Math" w:cstheme="minorHAnsi"/>
                <w:sz w:val="25"/>
                <w:szCs w:val="25"/>
                <w:bdr w:val="none" w:sz="0" w:space="0" w:color="auto" w:frame="1"/>
              </w:rPr>
              <m:t>d</m:t>
            </m:r>
          </m:sub>
        </m:sSub>
        <m:r>
          <w:rPr>
            <w:rStyle w:val="mi"/>
            <w:rFonts w:ascii="Cambria Math" w:hAnsi="Cambria Math" w:cstheme="minorHAnsi"/>
            <w:sz w:val="25"/>
            <w:szCs w:val="25"/>
            <w:bdr w:val="none" w:sz="0" w:space="0" w:color="auto" w:frame="1"/>
          </w:rPr>
          <m:t>[m]</m:t>
        </m:r>
      </m:oMath>
      <w:r w:rsidRPr="00EB44C5">
        <w:rPr>
          <w:rFonts w:cstheme="minorHAnsi"/>
        </w:rPr>
        <w:t>,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r>
              <w:rPr>
                <w:rStyle w:val="mi"/>
                <w:rFonts w:ascii="Cambria Math" w:hAnsi="Cambria Math" w:cstheme="minorHAnsi"/>
                <w:sz w:val="25"/>
                <w:szCs w:val="25"/>
                <w:bdr w:val="none" w:sz="0" w:space="0" w:color="auto" w:frame="1"/>
              </w:rPr>
              <m:t>d</m:t>
            </m:r>
          </m:sub>
        </m:sSub>
        <m:r>
          <w:rPr>
            <w:rStyle w:val="mi"/>
            <w:rFonts w:ascii="Cambria Math" w:hAnsi="Cambria Math" w:cstheme="minorHAnsi"/>
            <w:sz w:val="25"/>
            <w:szCs w:val="25"/>
            <w:bdr w:val="none" w:sz="0" w:space="0" w:color="auto" w:frame="1"/>
          </w:rPr>
          <m:t>[m]</m:t>
        </m:r>
      </m:oMath>
      <w:r w:rsidRPr="00EB44C5">
        <w:rPr>
          <w:rFonts w:cstheme="minorHAnsi"/>
        </w:rPr>
        <w:t> be the position, speed, and acceleration of the vibrating target, respectively. Let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f</m:t>
            </m:r>
          </m:e>
          <m:sub>
            <m:r>
              <m:rPr>
                <m:sty m:val="p"/>
              </m:rPr>
              <w:rPr>
                <w:rStyle w:val="mi"/>
                <w:rFonts w:ascii="Cambria Math" w:hAnsi="Cambria Math" w:cstheme="minorHAnsi"/>
                <w:sz w:val="25"/>
                <w:szCs w:val="25"/>
                <w:bdr w:val="none" w:sz="0" w:space="0" w:color="auto" w:frame="1"/>
              </w:rPr>
              <m:t>prf</m:t>
            </m:r>
          </m:sub>
        </m:sSub>
      </m:oMath>
      <w:r w:rsidRPr="00EB44C5">
        <w:rPr>
          <w:rFonts w:cstheme="minorHAnsi"/>
        </w:rPr>
        <w:t> be the pulse repetition frequency of the SAR and consider a subaperture of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w</m:t>
            </m:r>
          </m:sub>
        </m:sSub>
      </m:oMath>
      <w:r w:rsidRPr="00EB44C5">
        <w:rPr>
          <w:rFonts w:cstheme="minorHAnsi"/>
        </w:rPr>
        <w:t> samples. Then, in [6], the SAR phase history of a vibrating point target can be expressed as</w:t>
      </w:r>
    </w:p>
    <w:p w14:paraId="6A64228C" w14:textId="1DAAB088" w:rsidR="00384991" w:rsidRPr="00EB44C5" w:rsidRDefault="00C709C4" w:rsidP="00384991">
      <w:pPr>
        <w:jc w:val="center"/>
        <w:rPr>
          <w:rFonts w:cstheme="minorHAnsi"/>
          <w:sz w:val="23"/>
          <w:szCs w:val="23"/>
        </w:rPr>
      </w:pPr>
      <m:oMath>
        <m:m>
          <m:mPr>
            <m:plcHide m:val="1"/>
            <m:mcs>
              <m:mc>
                <m:mcPr>
                  <m:count m:val="2"/>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x[n]≈</m:t>
              </m:r>
            </m:e>
            <m:e>
              <m:r>
                <w:rPr>
                  <w:rStyle w:val="mi"/>
                  <w:rFonts w:ascii="Cambria Math" w:hAnsi="Cambria Math" w:cstheme="minorHAnsi"/>
                  <w:sz w:val="32"/>
                  <w:szCs w:val="32"/>
                  <w:bdr w:val="none" w:sz="0" w:space="0" w:color="auto" w:frame="1"/>
                </w:rPr>
                <m:t>σ</m:t>
              </m:r>
              <m:r>
                <m:rPr>
                  <m:nor/>
                </m:rPr>
                <w:rPr>
                  <w:rStyle w:val="mi"/>
                  <w:rFonts w:cstheme="minorHAnsi"/>
                  <w:sz w:val="32"/>
                  <w:szCs w:val="32"/>
                  <w:bdr w:val="none" w:sz="0" w:space="0" w:color="auto" w:frame="1"/>
                </w:rPr>
                <m:t>exp</m:t>
              </m:r>
              <m:r>
                <w:rPr>
                  <w:rStyle w:val="mi"/>
                  <w:rFonts w:ascii="Cambria Math" w:hAnsi="Cambria Math" w:cstheme="minorHAnsi"/>
                  <w:sz w:val="32"/>
                  <w:szCs w:val="32"/>
                  <w:bdr w:val="none" w:sz="0" w:space="0" w:color="auto" w:frame="1"/>
                </w:rPr>
                <m:t>(j[ϕ-</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c</m:t>
                      </m:r>
                    </m:sub>
                  </m:sSub>
                </m:num>
                <m:den>
                  <m:r>
                    <w:rPr>
                      <w:rStyle w:val="mi"/>
                      <w:rFonts w:ascii="Cambria Math" w:hAnsi="Cambria Math" w:cstheme="minorHAnsi"/>
                      <w:sz w:val="32"/>
                      <w:szCs w:val="32"/>
                      <w:bdr w:val="none" w:sz="0" w:space="0" w:color="auto" w:frame="1"/>
                    </w:rPr>
                    <m:t>c</m:t>
                  </m:r>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r</m:t>
                  </m:r>
                </m:e>
                <m:sub>
                  <m:r>
                    <w:rPr>
                      <w:rStyle w:val="mi"/>
                      <w:rFonts w:ascii="Cambria Math" w:hAnsi="Cambria Math" w:cstheme="minorHAnsi"/>
                      <w:sz w:val="32"/>
                      <w:szCs w:val="32"/>
                      <w:bdr w:val="none" w:sz="0" w:space="0" w:color="auto" w:frame="1"/>
                    </w:rPr>
                    <m:t>d</m:t>
                  </m:r>
                </m:sub>
              </m:sSub>
              <m:r>
                <w:rPr>
                  <w:rStyle w:val="mi"/>
                  <w:rFonts w:ascii="Cambria Math" w:hAnsi="Cambria Math" w:cstheme="minorHAnsi"/>
                  <w:sz w:val="32"/>
                  <w:szCs w:val="32"/>
                  <w:bdr w:val="none" w:sz="0" w:space="0" w:color="auto" w:frame="1"/>
                </w:rPr>
                <m:t>[m]+</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y</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y</m:t>
                      </m:r>
                    </m:sub>
                  </m:sSub>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4π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c</m:t>
                          </m:r>
                        </m:sub>
                      </m:sSub>
                    </m:num>
                    <m:den>
                      <m:r>
                        <w:rPr>
                          <w:rStyle w:val="mi"/>
                          <w:rFonts w:ascii="Cambria Math" w:hAnsi="Cambria Math" w:cstheme="minorHAnsi"/>
                          <w:sz w:val="32"/>
                          <w:szCs w:val="32"/>
                          <w:bdr w:val="none" w:sz="0" w:space="0" w:color="auto" w:frame="1"/>
                        </w:rPr>
                        <m:t>c</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m:rPr>
                              <m:sty m:val="p"/>
                            </m:rPr>
                            <w:rPr>
                              <w:rStyle w:val="mi"/>
                              <w:rFonts w:ascii="Cambria Math" w:hAnsi="Cambria Math" w:cstheme="minorHAnsi"/>
                              <w:sz w:val="32"/>
                              <w:szCs w:val="32"/>
                              <w:bdr w:val="none" w:sz="0" w:space="0" w:color="auto" w:frame="1"/>
                            </w:rPr>
                            <m:t>prf</m:t>
                          </m:r>
                        </m:sub>
                      </m:sSub>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v</m:t>
                      </m:r>
                    </m:e>
                    <m:sub>
                      <m:r>
                        <w:rPr>
                          <w:rStyle w:val="mi"/>
                          <w:rFonts w:ascii="Cambria Math" w:hAnsi="Cambria Math" w:cstheme="minorHAnsi"/>
                          <w:sz w:val="32"/>
                          <w:szCs w:val="32"/>
                          <w:bdr w:val="none" w:sz="0" w:space="0" w:color="auto" w:frame="1"/>
                        </w:rPr>
                        <m:t>d</m:t>
                      </m:r>
                    </m:sub>
                  </m:sSub>
                  <m:r>
                    <w:rPr>
                      <w:rStyle w:val="mi"/>
                      <w:rFonts w:ascii="Cambria Math" w:hAnsi="Cambria Math" w:cstheme="minorHAnsi"/>
                      <w:sz w:val="32"/>
                      <w:szCs w:val="32"/>
                      <w:bdr w:val="none" w:sz="0" w:space="0" w:color="auto" w:frame="1"/>
                    </w:rPr>
                    <m:t>[m]</m:t>
                  </m:r>
                </m:e>
              </m:d>
              <m:r>
                <w:rPr>
                  <w:rStyle w:val="mi"/>
                  <w:rFonts w:ascii="Cambria Math" w:hAnsi="Cambria Math" w:cstheme="minorHAnsi"/>
                  <w:sz w:val="32"/>
                  <w:szCs w:val="32"/>
                  <w:bdr w:val="none" w:sz="0" w:space="0" w:color="auto" w:frame="1"/>
                </w:rPr>
                <m:t>n</m:t>
              </m:r>
            </m:e>
          </m:mr>
          <m:mr>
            <m:e/>
            <m:e>
              <m:r>
                <w:rPr>
                  <w:rStyle w:val="mi"/>
                  <w:rFonts w:ascii="Cambria Math" w:hAnsi="Cambria Math" w:cstheme="minorHAnsi"/>
                  <w:sz w:val="32"/>
                  <w:szCs w:val="32"/>
                  <w:bdr w:val="none" w:sz="0" w:space="0" w:color="auto" w:frame="1"/>
                </w:rPr>
                <m:t>-</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2π</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f</m:t>
                      </m:r>
                    </m:e>
                    <m:sub>
                      <m:r>
                        <w:rPr>
                          <w:rStyle w:val="mi"/>
                          <w:rFonts w:ascii="Cambria Math" w:hAnsi="Cambria Math" w:cstheme="minorHAnsi"/>
                          <w:sz w:val="32"/>
                          <w:szCs w:val="32"/>
                          <w:bdr w:val="none" w:sz="0" w:space="0" w:color="auto" w:frame="1"/>
                        </w:rPr>
                        <m:t>c</m:t>
                      </m:r>
                    </m:sub>
                  </m:sSub>
                </m:num>
                <m:den>
                  <m:r>
                    <w:rPr>
                      <w:rStyle w:val="mi"/>
                      <w:rFonts w:ascii="Cambria Math" w:hAnsi="Cambria Math" w:cstheme="minorHAnsi"/>
                      <w:sz w:val="32"/>
                      <w:szCs w:val="32"/>
                      <w:bdr w:val="none" w:sz="0" w:space="0" w:color="auto" w:frame="1"/>
                    </w:rPr>
                    <m:t>c</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f</m:t>
                      </m:r>
                    </m:e>
                    <m:sub>
                      <m:r>
                        <m:rPr>
                          <m:sty m:val="p"/>
                        </m:rPr>
                        <w:rPr>
                          <w:rStyle w:val="mi"/>
                          <w:rFonts w:ascii="Cambria Math" w:hAnsi="Cambria Math" w:cstheme="minorHAnsi"/>
                          <w:sz w:val="32"/>
                          <w:szCs w:val="32"/>
                          <w:bdr w:val="none" w:sz="0" w:space="0" w:color="auto" w:frame="1"/>
                        </w:rPr>
                        <m:t>prf</m:t>
                      </m:r>
                    </m:sub>
                    <m:sup>
                      <m:r>
                        <w:rPr>
                          <w:rStyle w:val="mi"/>
                          <w:rFonts w:ascii="Cambria Math" w:hAnsi="Cambria Math" w:cstheme="minorHAnsi"/>
                          <w:sz w:val="32"/>
                          <w:szCs w:val="32"/>
                          <w:bdr w:val="none" w:sz="0" w:space="0" w:color="auto" w:frame="1"/>
                        </w:rPr>
                        <m:t>2</m:t>
                      </m:r>
                    </m:sup>
                  </m:sSubSup>
                </m:den>
              </m:f>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a</m:t>
                  </m:r>
                </m:e>
                <m:sub>
                  <m:r>
                    <w:rPr>
                      <w:rStyle w:val="mi"/>
                      <w:rFonts w:ascii="Cambria Math" w:hAnsi="Cambria Math" w:cstheme="minorHAnsi"/>
                      <w:sz w:val="32"/>
                      <w:szCs w:val="32"/>
                      <w:bdr w:val="none" w:sz="0" w:space="0" w:color="auto" w:frame="1"/>
                    </w:rPr>
                    <m:t>d</m:t>
                  </m:r>
                </m:sub>
              </m:sSub>
              <m:r>
                <w:rPr>
                  <w:rStyle w:val="mi"/>
                  <w:rFonts w:ascii="Cambria Math" w:hAnsi="Cambria Math" w:cstheme="minorHAnsi"/>
                  <w:sz w:val="32"/>
                  <w:szCs w:val="32"/>
                  <w:bdr w:val="none" w:sz="0" w:space="0" w:color="auto" w:frame="1"/>
                </w:rPr>
                <m:t>[m]</m:t>
              </m:r>
              <m:sSup>
                <m:sSupPr>
                  <m:ctrlPr>
                    <w:rPr>
                      <w:rStyle w:val="mi"/>
                      <w:rFonts w:ascii="Cambria Math" w:hAnsi="Cambria Math" w:cstheme="minorHAnsi"/>
                      <w:sz w:val="32"/>
                      <w:szCs w:val="32"/>
                      <w:bdr w:val="none" w:sz="0" w:space="0" w:color="auto" w:frame="1"/>
                    </w:rPr>
                  </m:ctrlPr>
                </m:sSupPr>
                <m:e>
                  <m:r>
                    <w:rPr>
                      <w:rStyle w:val="mi"/>
                      <w:rFonts w:ascii="Cambria Math" w:hAnsi="Cambria Math" w:cstheme="minorHAnsi"/>
                      <w:sz w:val="32"/>
                      <w:szCs w:val="32"/>
                      <w:bdr w:val="none" w:sz="0" w:space="0" w:color="auto" w:frame="1"/>
                    </w:rPr>
                    <m:t>n</m:t>
                  </m:r>
                </m:e>
                <m:sup>
                  <m:r>
                    <w:rPr>
                      <w:rStyle w:val="mi"/>
                      <w:rFonts w:ascii="Cambria Math" w:hAnsi="Cambria Math" w:cstheme="minorHAnsi"/>
                      <w:sz w:val="32"/>
                      <w:szCs w:val="32"/>
                      <w:bdr w:val="none" w:sz="0" w:space="0" w:color="auto" w:frame="1"/>
                    </w:rPr>
                    <m:t>2</m:t>
                  </m:r>
                </m:sup>
              </m:sSup>
              <m:r>
                <w:rPr>
                  <w:rStyle w:val="mi"/>
                  <w:rFonts w:ascii="Cambria Math" w:hAnsi="Cambria Math" w:cstheme="minorHAnsi"/>
                  <w:sz w:val="32"/>
                  <w:szCs w:val="32"/>
                  <w:bdr w:val="none" w:sz="0" w:space="0" w:color="auto" w:frame="1"/>
                </w:rPr>
                <m:t>])+ω[n]</m:t>
              </m:r>
            </m:e>
          </m:mr>
          <m:mr>
            <m:e/>
            <m:e>
              <m:r>
                <w:rPr>
                  <w:rStyle w:val="mi"/>
                  <w:rFonts w:ascii="Cambria Math" w:hAnsi="Cambria Math" w:cstheme="minorHAnsi"/>
                  <w:sz w:val="32"/>
                  <w:szCs w:val="32"/>
                  <w:bdr w:val="none" w:sz="0" w:space="0" w:color="auto" w:frame="1"/>
                </w:rPr>
                <m:t>m≤n&lt;m+</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N</m:t>
                  </m:r>
                </m:e>
                <m:sub>
                  <m:r>
                    <w:rPr>
                      <w:rStyle w:val="mi"/>
                      <w:rFonts w:ascii="Cambria Math" w:hAnsi="Cambria Math" w:cstheme="minorHAnsi"/>
                      <w:sz w:val="32"/>
                      <w:szCs w:val="32"/>
                      <w:bdr w:val="none" w:sz="0" w:space="0" w:color="auto" w:frame="1"/>
                    </w:rPr>
                    <m:t>w</m:t>
                  </m:r>
                </m:sub>
              </m:sSub>
              <m:r>
                <w:rPr>
                  <w:rStyle w:val="mi"/>
                  <w:rFonts w:ascii="Cambria Math" w:hAnsi="Cambria Math" w:cstheme="minorHAnsi"/>
                  <w:sz w:val="32"/>
                  <w:szCs w:val="32"/>
                  <w:bdr w:val="none" w:sz="0" w:space="0" w:color="auto" w:frame="1"/>
                </w:rPr>
                <m:t>.</m:t>
              </m:r>
            </m:e>
          </m:mr>
        </m:m>
      </m:oMath>
      <w:r w:rsidR="004604CC" w:rsidRPr="00EB44C5">
        <w:rPr>
          <w:rStyle w:val="mi"/>
          <w:rFonts w:cstheme="minorHAnsi"/>
          <w:sz w:val="32"/>
          <w:szCs w:val="32"/>
          <w:bdr w:val="none" w:sz="0" w:space="0" w:color="auto" w:frame="1"/>
        </w:rPr>
        <w:t xml:space="preserve"> </w:t>
      </w:r>
      <w:r w:rsidR="00384991" w:rsidRPr="00EB44C5">
        <w:rPr>
          <w:rStyle w:val="mtext"/>
          <w:rFonts w:cstheme="minorHAnsi"/>
          <w:sz w:val="25"/>
          <w:szCs w:val="25"/>
          <w:bdr w:val="none" w:sz="0" w:space="0" w:color="auto" w:frame="1"/>
        </w:rPr>
        <w:t>(5)</w:t>
      </w:r>
    </w:p>
    <w:p w14:paraId="1E8E36A5" w14:textId="72DC08AA" w:rsidR="00384991" w:rsidRPr="00EB44C5" w:rsidRDefault="00384991" w:rsidP="00454EE9">
      <w:pPr>
        <w:rPr>
          <w:rFonts w:cstheme="minorHAnsi"/>
        </w:rPr>
      </w:pPr>
      <w:r w:rsidRPr="00EB44C5">
        <w:rPr>
          <w:rFonts w:cstheme="minorHAnsi"/>
        </w:rPr>
        <w:t>In this manner, the vibration waveform can be estimated from </w:t>
      </w:r>
      <w:hyperlink r:id="rId13" w:anchor="deqn5" w:history="1">
        <w:r w:rsidRPr="00EB44C5">
          <w:rPr>
            <w:rStyle w:val="Hyperlink"/>
            <w:rFonts w:cstheme="minorHAnsi"/>
            <w:color w:val="006699"/>
            <w:sz w:val="23"/>
            <w:szCs w:val="23"/>
          </w:rPr>
          <w:t>(5)</w:t>
        </w:r>
      </w:hyperlink>
      <w:r w:rsidRPr="00EB44C5">
        <w:rPr>
          <w:rFonts w:cstheme="minorHAnsi"/>
        </w:rPr>
        <w:t> by retrieving the chirp parameter </w:t>
      </w:r>
      <m:oMath>
        <m:r>
          <w:rPr>
            <w:rStyle w:val="mn"/>
            <w:rFonts w:ascii="Cambria Math" w:hAnsi="Cambria Math" w:cstheme="minorHAnsi"/>
            <w:sz w:val="25"/>
            <w:szCs w:val="25"/>
            <w:bdr w:val="none" w:sz="0" w:space="0" w:color="auto" w:frame="1"/>
          </w:rPr>
          <m:t>2π</m:t>
        </m:r>
        <m:sSub>
          <m:sSubPr>
            <m:ctrlPr>
              <w:rPr>
                <w:rStyle w:val="mn"/>
                <w:rFonts w:ascii="Cambria Math" w:hAnsi="Cambria Math" w:cstheme="minorHAnsi"/>
                <w:sz w:val="25"/>
                <w:szCs w:val="25"/>
                <w:bdr w:val="none" w:sz="0" w:space="0" w:color="auto" w:frame="1"/>
              </w:rPr>
            </m:ctrlPr>
          </m:sSubPr>
          <m:e>
            <m:r>
              <w:rPr>
                <w:rStyle w:val="mn"/>
                <w:rFonts w:ascii="Cambria Math" w:hAnsi="Cambria Math" w:cstheme="minorHAnsi"/>
                <w:sz w:val="25"/>
                <w:szCs w:val="25"/>
                <w:bdr w:val="none" w:sz="0" w:space="0" w:color="auto" w:frame="1"/>
              </w:rPr>
              <m:t>f</m:t>
            </m:r>
          </m:e>
          <m:sub>
            <m:r>
              <w:rPr>
                <w:rStyle w:val="mn"/>
                <w:rFonts w:ascii="Cambria Math" w:hAnsi="Cambria Math" w:cstheme="minorHAnsi"/>
                <w:sz w:val="25"/>
                <w:szCs w:val="25"/>
                <w:bdr w:val="none" w:sz="0" w:space="0" w:color="auto" w:frame="1"/>
              </w:rPr>
              <m:t>c</m:t>
            </m:r>
          </m:sub>
        </m:sSub>
        <m:sSub>
          <m:sSubPr>
            <m:ctrlPr>
              <w:rPr>
                <w:rStyle w:val="mn"/>
                <w:rFonts w:ascii="Cambria Math" w:hAnsi="Cambria Math" w:cstheme="minorHAnsi"/>
                <w:sz w:val="25"/>
                <w:szCs w:val="25"/>
                <w:bdr w:val="none" w:sz="0" w:space="0" w:color="auto" w:frame="1"/>
              </w:rPr>
            </m:ctrlPr>
          </m:sSubPr>
          <m:e>
            <m:r>
              <w:rPr>
                <w:rStyle w:val="mn"/>
                <w:rFonts w:ascii="Cambria Math" w:hAnsi="Cambria Math" w:cstheme="minorHAnsi"/>
                <w:sz w:val="25"/>
                <w:szCs w:val="25"/>
                <w:bdr w:val="none" w:sz="0" w:space="0" w:color="auto" w:frame="1"/>
              </w:rPr>
              <m:t>a</m:t>
            </m:r>
          </m:e>
          <m:sub>
            <m:r>
              <w:rPr>
                <w:rStyle w:val="mn"/>
                <w:rFonts w:ascii="Cambria Math" w:hAnsi="Cambria Math" w:cstheme="minorHAnsi"/>
                <w:sz w:val="25"/>
                <w:szCs w:val="25"/>
                <w:bdr w:val="none" w:sz="0" w:space="0" w:color="auto" w:frame="1"/>
              </w:rPr>
              <m:t>d</m:t>
            </m:r>
          </m:sub>
        </m:sSub>
        <m:r>
          <w:rPr>
            <w:rStyle w:val="mn"/>
            <w:rFonts w:ascii="Cambria Math" w:hAnsi="Cambria Math" w:cstheme="minorHAnsi"/>
            <w:sz w:val="25"/>
            <w:szCs w:val="25"/>
            <w:bdr w:val="none" w:sz="0" w:space="0" w:color="auto" w:frame="1"/>
          </w:rPr>
          <m:t>[m]/(c</m:t>
        </m:r>
        <m:sSubSup>
          <m:sSubSupPr>
            <m:ctrlPr>
              <w:rPr>
                <w:rStyle w:val="mn"/>
                <w:rFonts w:ascii="Cambria Math" w:hAnsi="Cambria Math" w:cstheme="minorHAnsi"/>
                <w:sz w:val="25"/>
                <w:szCs w:val="25"/>
                <w:bdr w:val="none" w:sz="0" w:space="0" w:color="auto" w:frame="1"/>
              </w:rPr>
            </m:ctrlPr>
          </m:sSubSupPr>
          <m:e>
            <m:r>
              <w:rPr>
                <w:rStyle w:val="mn"/>
                <w:rFonts w:ascii="Cambria Math" w:hAnsi="Cambria Math" w:cstheme="minorHAnsi"/>
                <w:sz w:val="25"/>
                <w:szCs w:val="25"/>
                <w:bdr w:val="none" w:sz="0" w:space="0" w:color="auto" w:frame="1"/>
              </w:rPr>
              <m:t>f</m:t>
            </m:r>
          </m:e>
          <m:sub>
            <m:r>
              <m:rPr>
                <m:sty m:val="p"/>
              </m:rPr>
              <w:rPr>
                <w:rStyle w:val="mn"/>
                <w:rFonts w:ascii="Cambria Math" w:hAnsi="Cambria Math" w:cstheme="minorHAnsi"/>
                <w:sz w:val="25"/>
                <w:szCs w:val="25"/>
                <w:bdr w:val="none" w:sz="0" w:space="0" w:color="auto" w:frame="1"/>
              </w:rPr>
              <m:t>prf</m:t>
            </m:r>
          </m:sub>
          <m:sup>
            <m:r>
              <w:rPr>
                <w:rStyle w:val="mn"/>
                <w:rFonts w:ascii="Cambria Math" w:hAnsi="Cambria Math" w:cstheme="minorHAnsi"/>
                <w:sz w:val="25"/>
                <w:szCs w:val="25"/>
                <w:bdr w:val="none" w:sz="0" w:space="0" w:color="auto" w:frame="1"/>
              </w:rPr>
              <m:t>2</m:t>
            </m:r>
          </m:sup>
        </m:sSubSup>
        <m:r>
          <w:rPr>
            <w:rStyle w:val="mn"/>
            <w:rFonts w:ascii="Cambria Math" w:hAnsi="Cambria Math" w:cstheme="minorHAnsi"/>
            <w:sz w:val="25"/>
            <w:szCs w:val="25"/>
            <w:bdr w:val="none" w:sz="0" w:space="0" w:color="auto" w:frame="1"/>
          </w:rPr>
          <m:t>)</m:t>
        </m:r>
      </m:oMath>
      <w:r w:rsidRPr="00EB44C5">
        <w:rPr>
          <w:rFonts w:cstheme="minorHAnsi"/>
        </w:rPr>
        <w:t> using a sliding-window approach and assuming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a</m:t>
            </m:r>
          </m:e>
          <m:sub>
            <m:r>
              <w:rPr>
                <w:rStyle w:val="mi"/>
                <w:rFonts w:ascii="Cambria Math" w:hAnsi="Cambria Math" w:cstheme="minorHAnsi"/>
                <w:sz w:val="25"/>
                <w:szCs w:val="25"/>
                <w:bdr w:val="none" w:sz="0" w:space="0" w:color="auto" w:frame="1"/>
              </w:rPr>
              <m:t>d</m:t>
            </m:r>
          </m:sub>
        </m:sSub>
        <m:r>
          <w:rPr>
            <w:rStyle w:val="mi"/>
            <w:rFonts w:ascii="Cambria Math" w:hAnsi="Cambria Math" w:cstheme="minorHAnsi"/>
            <w:sz w:val="25"/>
            <w:szCs w:val="25"/>
            <w:bdr w:val="none" w:sz="0" w:space="0" w:color="auto" w:frame="1"/>
          </w:rPr>
          <m:t>[m]</m:t>
        </m:r>
      </m:oMath>
      <w:r w:rsidRPr="00EB44C5">
        <w:rPr>
          <w:rFonts w:cstheme="minorHAnsi"/>
        </w:rPr>
        <w:t> to be constant in each window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N</m:t>
            </m:r>
          </m:e>
          <m:sub>
            <m:r>
              <w:rPr>
                <w:rStyle w:val="mi"/>
                <w:rFonts w:ascii="Cambria Math" w:hAnsi="Cambria Math" w:cstheme="minorHAnsi"/>
                <w:sz w:val="25"/>
                <w:szCs w:val="25"/>
                <w:bdr w:val="none" w:sz="0" w:space="0" w:color="auto" w:frame="1"/>
              </w:rPr>
              <m:t>w</m:t>
            </m:r>
          </m:sub>
        </m:sSub>
      </m:oMath>
      <w:r w:rsidRPr="00EB44C5">
        <w:rPr>
          <w:rFonts w:cstheme="minorHAnsi"/>
        </w:rPr>
        <w:t> . However, since </w:t>
      </w:r>
      <w:hyperlink r:id="rId14" w:anchor="deqn5" w:history="1">
        <w:r w:rsidRPr="00EB44C5">
          <w:rPr>
            <w:rStyle w:val="Hyperlink"/>
            <w:rFonts w:cstheme="minorHAnsi"/>
            <w:color w:val="006699"/>
            <w:sz w:val="23"/>
            <w:szCs w:val="23"/>
          </w:rPr>
          <w:t>(5)</w:t>
        </w:r>
      </w:hyperlink>
      <w:r w:rsidRPr="00EB44C5">
        <w:rPr>
          <w:rFonts w:cstheme="minorHAnsi"/>
        </w:rPr>
        <w:t> does not account for the return of static scatterers (clutter) as </w:t>
      </w:r>
      <w:hyperlink r:id="rId15" w:anchor="deqn4" w:history="1">
        <w:r w:rsidRPr="00EB44C5">
          <w:rPr>
            <w:rStyle w:val="Hyperlink"/>
            <w:rFonts w:cstheme="minorHAnsi"/>
            <w:color w:val="006699"/>
            <w:sz w:val="23"/>
            <w:szCs w:val="23"/>
          </w:rPr>
          <w:t>(4)</w:t>
        </w:r>
      </w:hyperlink>
      <w:r w:rsidRPr="00EB44C5">
        <w:rPr>
          <w:rFonts w:cstheme="minorHAnsi"/>
        </w:rPr>
        <w:t>, then the performance of the DFrFT-vibrometry technique becomes susceptible to the clutter that surrounds the vibrating object.</w:t>
      </w:r>
    </w:p>
    <w:p w14:paraId="4BA636D4" w14:textId="4D24ED81" w:rsidR="00384991" w:rsidRPr="00EB44C5" w:rsidRDefault="00384991" w:rsidP="00454EE9">
      <w:pPr>
        <w:pStyle w:val="Heading1"/>
        <w:rPr>
          <w:rFonts w:asciiTheme="minorHAnsi" w:hAnsiTheme="minorHAnsi" w:cstheme="minorHAnsi"/>
        </w:rPr>
      </w:pPr>
      <w:r w:rsidRPr="00EB44C5">
        <w:rPr>
          <w:rFonts w:asciiTheme="minorHAnsi" w:hAnsiTheme="minorHAnsi" w:cstheme="minorHAnsi"/>
        </w:rPr>
        <w:t>SECTION IV.</w:t>
      </w:r>
      <w:r w:rsidR="00454EE9" w:rsidRPr="00EB44C5">
        <w:rPr>
          <w:rFonts w:asciiTheme="minorHAnsi" w:hAnsiTheme="minorHAnsi" w:cstheme="minorHAnsi"/>
        </w:rPr>
        <w:t xml:space="preserve"> </w:t>
      </w:r>
      <w:r w:rsidRPr="00EB44C5">
        <w:rPr>
          <w:rFonts w:asciiTheme="minorHAnsi" w:hAnsiTheme="minorHAnsi" w:cstheme="minorHAnsi"/>
        </w:rPr>
        <w:t>Applications</w:t>
      </w:r>
    </w:p>
    <w:p w14:paraId="42923297" w14:textId="77777777" w:rsidR="00384991" w:rsidRPr="00EB44C5" w:rsidRDefault="00384991" w:rsidP="00454EE9">
      <w:pPr>
        <w:pStyle w:val="Heading2"/>
        <w:rPr>
          <w:rFonts w:asciiTheme="minorHAnsi" w:hAnsiTheme="minorHAnsi" w:cstheme="minorHAnsi"/>
          <w:b/>
          <w:bCs/>
        </w:rPr>
      </w:pPr>
      <w:r w:rsidRPr="00EB44C5">
        <w:rPr>
          <w:rFonts w:asciiTheme="minorHAnsi" w:hAnsiTheme="minorHAnsi" w:cstheme="minorHAnsi"/>
        </w:rPr>
        <w:t>A. Chirp Signal and Sinusoidal Clutter</w:t>
      </w:r>
    </w:p>
    <w:p w14:paraId="7DABA0F2" w14:textId="453B9CDA" w:rsidR="00384991" w:rsidRPr="00EB44C5" w:rsidRDefault="00384991" w:rsidP="00454EE9">
      <w:pPr>
        <w:rPr>
          <w:rFonts w:cstheme="minorHAnsi"/>
        </w:rPr>
      </w:pPr>
      <w:r w:rsidRPr="00EB44C5">
        <w:rPr>
          <w:rFonts w:cstheme="minorHAnsi"/>
        </w:rPr>
        <w:t>First, we consider the case in which the HRR method is applied to isolate a linear chirp signal, </w:t>
      </w:r>
      <m:oMath>
        <m:r>
          <w:rPr>
            <w:rStyle w:val="mi"/>
            <w:rFonts w:ascii="Cambria Math" w:hAnsi="Cambria Math" w:cstheme="minorHAnsi"/>
            <w:sz w:val="25"/>
            <w:szCs w:val="25"/>
            <w:bdr w:val="none" w:sz="0" w:space="0" w:color="auto" w:frame="1"/>
          </w:rPr>
          <m:t>s[n]</m:t>
        </m:r>
      </m:oMath>
      <w:r w:rsidRPr="00EB44C5">
        <w:rPr>
          <w:rFonts w:cstheme="minorHAnsi"/>
        </w:rPr>
        <w:t> , from the sinusoidal clutter, </w:t>
      </w:r>
      <m:oMath>
        <m:r>
          <w:rPr>
            <w:rStyle w:val="mi"/>
            <w:rFonts w:ascii="Cambria Math" w:hAnsi="Cambria Math" w:cstheme="minorHAnsi"/>
            <w:sz w:val="25"/>
            <w:szCs w:val="25"/>
            <w:bdr w:val="none" w:sz="0" w:space="0" w:color="auto" w:frame="1"/>
          </w:rPr>
          <m:t>c[n]</m:t>
        </m:r>
      </m:oMath>
      <w:r w:rsidRPr="00EB44C5">
        <w:rPr>
          <w:rFonts w:cstheme="minorHAnsi"/>
        </w:rPr>
        <w:t>. This is particularly interesting, because normally in airborne SAR, the signal of interest (SOI) for vibrometry is a linear chirp (produced by the vibrating object) and the surrounding objects act as the sinusoidal clutter. For this experiment, the SOI was a complex-linear chirp of amplitude 1, 0 phase, and frequency ranging from 5 to 10 Hz. The additive sinusoidal clutter was generated as</w:t>
      </w:r>
    </w:p>
    <w:p w14:paraId="3C4A58CE" w14:textId="344C1C66" w:rsidR="00384991" w:rsidRPr="00EB44C5" w:rsidRDefault="00C709C4" w:rsidP="00384991">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r>
                <w:rPr>
                  <w:rStyle w:val="mi"/>
                  <w:rFonts w:ascii="Cambria Math" w:hAnsi="Cambria Math" w:cstheme="minorHAnsi"/>
                  <w:sz w:val="32"/>
                  <w:szCs w:val="32"/>
                  <w:bdr w:val="none" w:sz="0" w:space="0" w:color="auto" w:frame="1"/>
                </w:rPr>
                <m:t>c[n]=</m:t>
              </m:r>
              <m:f>
                <m:fPr>
                  <m:ctrlPr>
                    <w:rPr>
                      <w:rStyle w:val="mi"/>
                      <w:rFonts w:ascii="Cambria Math" w:hAnsi="Cambria Math" w:cstheme="minorHAnsi"/>
                      <w:sz w:val="32"/>
                      <w:szCs w:val="32"/>
                      <w:bdr w:val="none" w:sz="0" w:space="0" w:color="auto" w:frame="1"/>
                    </w:rPr>
                  </m:ctrlPr>
                </m:fPr>
                <m:num>
                  <m:r>
                    <w:rPr>
                      <w:rStyle w:val="mi"/>
                      <w:rFonts w:ascii="Cambria Math" w:hAnsi="Cambria Math" w:cstheme="minorHAnsi"/>
                      <w:sz w:val="32"/>
                      <w:szCs w:val="32"/>
                      <w:bdr w:val="none" w:sz="0" w:space="0" w:color="auto" w:frame="1"/>
                    </w:rPr>
                    <m:t>1</m:t>
                  </m:r>
                </m:num>
                <m:den>
                  <m:r>
                    <w:rPr>
                      <w:rStyle w:val="mi"/>
                      <w:rFonts w:ascii="Cambria Math" w:hAnsi="Cambria Math" w:cstheme="minorHAnsi"/>
                      <w:sz w:val="32"/>
                      <w:szCs w:val="32"/>
                      <w:bdr w:val="none" w:sz="0" w:space="0" w:color="auto" w:frame="1"/>
                    </w:rPr>
                    <m:t>4</m:t>
                  </m:r>
                </m:den>
              </m:f>
              <m:nary>
                <m:naryPr>
                  <m:chr m:val="∑"/>
                  <m:limLoc m:val="undOvr"/>
                  <m:grow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f=4</m:t>
                  </m:r>
                </m:sub>
                <m:sup>
                  <m:r>
                    <w:rPr>
                      <w:rStyle w:val="mi"/>
                      <w:rFonts w:ascii="Cambria Math" w:hAnsi="Cambria Math" w:cstheme="minorHAnsi"/>
                      <w:sz w:val="32"/>
                      <w:szCs w:val="32"/>
                      <w:bdr w:val="none" w:sz="0" w:space="0" w:color="auto" w:frame="1"/>
                    </w:rPr>
                    <m:t>11</m:t>
                  </m:r>
                </m:sup>
                <m:e>
                  <m:r>
                    <m:rPr>
                      <m:nor/>
                    </m:rPr>
                    <w:rPr>
                      <w:rStyle w:val="mi"/>
                      <w:rFonts w:cstheme="minorHAnsi"/>
                      <w:sz w:val="32"/>
                      <w:szCs w:val="32"/>
                      <w:bdr w:val="none" w:sz="0" w:space="0" w:color="auto" w:frame="1"/>
                    </w:rPr>
                    <m:t>exp</m:t>
                  </m:r>
                  <m:r>
                    <w:rPr>
                      <w:rStyle w:val="mi"/>
                      <w:rFonts w:ascii="Cambria Math" w:hAnsi="Cambria Math" w:cstheme="minorHAnsi"/>
                      <w:sz w:val="32"/>
                      <w:szCs w:val="32"/>
                      <w:bdr w:val="none" w:sz="0" w:space="0" w:color="auto" w:frame="1"/>
                    </w:rPr>
                    <m:t>(j2πfn+ϕ)</m:t>
                  </m:r>
                </m:e>
              </m:nary>
              <m:r>
                <w:rPr>
                  <w:rStyle w:val="mi"/>
                  <w:rFonts w:ascii="Cambria Math" w:hAnsi="Cambria Math" w:cstheme="minorHAnsi"/>
                  <w:sz w:val="32"/>
                  <w:szCs w:val="32"/>
                  <w:bdr w:val="none" w:sz="0" w:space="0" w:color="auto" w:frame="1"/>
                </w:rPr>
                <m:t>,ϕ∼U[-π,π].</m:t>
              </m:r>
            </m:e>
          </m:mr>
        </m:m>
      </m:oMath>
      <w:r w:rsidR="007E5F96" w:rsidRPr="00EB44C5">
        <w:rPr>
          <w:rStyle w:val="mi"/>
          <w:rFonts w:cstheme="minorHAnsi"/>
          <w:sz w:val="32"/>
          <w:szCs w:val="32"/>
          <w:bdr w:val="none" w:sz="0" w:space="0" w:color="auto" w:frame="1"/>
        </w:rPr>
        <w:t xml:space="preserve"> </w:t>
      </w:r>
      <w:r w:rsidR="00384991" w:rsidRPr="00EB44C5">
        <w:rPr>
          <w:rStyle w:val="mtext"/>
          <w:rFonts w:cstheme="minorHAnsi"/>
          <w:sz w:val="25"/>
          <w:szCs w:val="25"/>
          <w:bdr w:val="none" w:sz="0" w:space="0" w:color="auto" w:frame="1"/>
        </w:rPr>
        <w:t>(6)</w:t>
      </w:r>
    </w:p>
    <w:p w14:paraId="0B3D981A" w14:textId="1CB85052" w:rsidR="00384991" w:rsidRPr="00EB44C5" w:rsidRDefault="00384991" w:rsidP="00454EE9">
      <w:pPr>
        <w:rPr>
          <w:rFonts w:cstheme="minorHAnsi"/>
        </w:rPr>
      </w:pPr>
      <w:r w:rsidRPr="00EB44C5">
        <w:rPr>
          <w:rFonts w:cstheme="minorHAnsi"/>
        </w:rPr>
        <w:t>The signals were generated for 2 s at a sampling rate of 2 kHz. The clutter parameters used in </w:t>
      </w:r>
      <w:hyperlink r:id="rId16" w:anchor="deqn6" w:history="1">
        <w:r w:rsidRPr="00EB44C5">
          <w:rPr>
            <w:rStyle w:val="Hyperlink"/>
            <w:rFonts w:cstheme="minorHAnsi"/>
            <w:color w:val="006699"/>
            <w:sz w:val="23"/>
            <w:szCs w:val="23"/>
          </w:rPr>
          <w:t>(6)</w:t>
        </w:r>
      </w:hyperlink>
      <w:r w:rsidRPr="00EB44C5">
        <w:rPr>
          <w:rFonts w:cstheme="minorHAnsi"/>
        </w:rPr>
        <w:t> were intentionally chosen to interfere with the frequency range of the chirp signal. The HRR method was applied using a Hankel matrix of order 128 and preserving the two most significant singular values. As can be observed in Fig. 1(a) and (b), the HRR method is capable of isolating the chirp signal from the sinusoidal clutter with the similar spectral content. The appropriate number of singular values for the reconstruction was selected by analyzing the singular value spectrum obtained via SVD [see Fig. 1(c)]. When the SCR is known, the following heuristics can be used to determine the approach to follow for recovering the SOI. For the case in which the SCR is moderate or high, the most significant singular values are likely to correspond to the SOI, and a reliable estimation of the latter can be obtained by disregarding the least significant singular values. Otherwise, when the SCR is low, the most significant singular values are more likely to correspond to the clutter subspace, and clutter reconstruction may be more reliable than signal reconstruction. In this case, an estimation of the SOI can be obtained by subtracting the estimated clutter from the signal. Also, it must be noted that the transition region in the singular value spectrum (transition from the singular values of the signal to those of the clutter) depends on the order of the Hankel matrix employed, as can be seen when comparing the spectrum of a matrix of order 128 [see Fig. 1(c)] and the spectrum of a matrix of order 512 [see Fig. 1(d)]. Therefore, this also determines the number of singular values to preserve.</w:t>
      </w:r>
    </w:p>
    <w:p w14:paraId="5500D8F0" w14:textId="15CD2D2C" w:rsidR="00384991" w:rsidRPr="00EB44C5" w:rsidRDefault="00384991" w:rsidP="00287D24">
      <w:pPr>
        <w:pStyle w:val="NoSpacing"/>
        <w:rPr>
          <w:rStyle w:val="Hyperlink"/>
          <w:rFonts w:cstheme="minorHAnsi"/>
          <w:color w:val="006699"/>
          <w:sz w:val="18"/>
          <w:szCs w:val="18"/>
          <w:u w:val="none"/>
        </w:rPr>
      </w:pPr>
      <w:r w:rsidRPr="00EB44C5">
        <w:rPr>
          <w:rFonts w:cstheme="minorHAnsi"/>
        </w:rPr>
        <w:fldChar w:fldCharType="begin"/>
      </w:r>
      <w:r w:rsidRPr="00EB44C5">
        <w:rPr>
          <w:rFonts w:cstheme="minorHAnsi"/>
        </w:rPr>
        <w:instrText xml:space="preserve"> HYPERLINK "https://ieeexplore.ieee.org/mediastore_new/IEEE/content/media/8859/8082817/8049306/perez1abcd-2750662-large.gif" </w:instrText>
      </w:r>
      <w:r w:rsidRPr="00EB44C5">
        <w:rPr>
          <w:rFonts w:cstheme="minorHAnsi"/>
        </w:rPr>
        <w:fldChar w:fldCharType="separate"/>
      </w:r>
      <w:r w:rsidRPr="00EB44C5">
        <w:rPr>
          <w:rFonts w:cstheme="minorHAnsi"/>
          <w:noProof/>
        </w:rPr>
        <w:drawing>
          <wp:inline distT="0" distB="0" distL="0" distR="0" wp14:anchorId="51B3E0CE" wp14:editId="48A5625A">
            <wp:extent cx="3657600" cy="3328416"/>
            <wp:effectExtent l="0" t="0" r="0" b="5715"/>
            <wp:docPr id="6" name="Picture 6" descr="Fig. 1. Results of applying the HRR method on the resulting signal s[n]+c[n] . (a) Comparison of s[n]  with its estimation via HRR, shrr[n] (real part displayed). (b) Comparison of s[n]+c[n] with shrr[n] (real part displayed). (c) Singular value spectrum using a Hankel matrix of order 128 of s[n]+c[n] . (d) Singular value spectrum using a Hankel matrix of order 512 of s[n]+c[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3328416"/>
                    </a:xfrm>
                    <a:prstGeom prst="rect">
                      <a:avLst/>
                    </a:prstGeom>
                    <a:noFill/>
                    <a:ln>
                      <a:noFill/>
                    </a:ln>
                  </pic:spPr>
                </pic:pic>
              </a:graphicData>
            </a:graphic>
          </wp:inline>
        </w:drawing>
      </w:r>
    </w:p>
    <w:p w14:paraId="45D335E8" w14:textId="38F97139" w:rsidR="00384991" w:rsidRPr="00EB44C5" w:rsidRDefault="00384991" w:rsidP="00B456E4">
      <w:pPr>
        <w:pStyle w:val="NoSpacing"/>
        <w:rPr>
          <w:rFonts w:cstheme="minorHAnsi"/>
        </w:rPr>
      </w:pPr>
      <w:r w:rsidRPr="00EB44C5">
        <w:rPr>
          <w:rFonts w:cstheme="minorHAnsi"/>
          <w:sz w:val="18"/>
          <w:szCs w:val="18"/>
        </w:rPr>
        <w:fldChar w:fldCharType="end"/>
      </w:r>
      <w:r w:rsidRPr="00EB44C5">
        <w:rPr>
          <w:rFonts w:cstheme="minorHAnsi"/>
        </w:rPr>
        <w:t>Fig. 1.</w:t>
      </w:r>
      <w:r w:rsidR="00287D24" w:rsidRPr="00EB44C5">
        <w:rPr>
          <w:rFonts w:cstheme="minorHAnsi"/>
        </w:rPr>
        <w:t xml:space="preserve"> </w:t>
      </w:r>
      <w:r w:rsidRPr="00EB44C5">
        <w:rPr>
          <w:rFonts w:cstheme="minorHAnsi"/>
        </w:rPr>
        <w:t>Results of applying the HRR method on the resulting signal </w:t>
      </w:r>
      <m:oMath>
        <m:r>
          <w:rPr>
            <w:rStyle w:val="mi"/>
            <w:rFonts w:ascii="Cambria Math" w:hAnsi="Cambria Math" w:cstheme="minorHAnsi"/>
            <w:color w:val="666666"/>
            <w:bdr w:val="none" w:sz="0" w:space="0" w:color="auto" w:frame="1"/>
          </w:rPr>
          <m:t>s[n]+c[n]</m:t>
        </m:r>
      </m:oMath>
      <w:r w:rsidRPr="00EB44C5">
        <w:rPr>
          <w:rFonts w:cstheme="minorHAnsi"/>
        </w:rPr>
        <w:t>. (a) Comparison of </w:t>
      </w:r>
      <m:oMath>
        <m:r>
          <w:rPr>
            <w:rStyle w:val="mi"/>
            <w:rFonts w:ascii="Cambria Math" w:hAnsi="Cambria Math" w:cstheme="minorHAnsi"/>
            <w:color w:val="666666"/>
            <w:bdr w:val="none" w:sz="0" w:space="0" w:color="auto" w:frame="1"/>
          </w:rPr>
          <m:t>s</m:t>
        </m:r>
        <m:d>
          <m:dPr>
            <m:begChr m:val="["/>
            <m:endChr m:val="]"/>
            <m:ctrlPr>
              <w:rPr>
                <w:rStyle w:val="mi"/>
                <w:rFonts w:ascii="Cambria Math" w:hAnsi="Cambria Math" w:cstheme="minorHAnsi"/>
                <w:i/>
                <w:color w:val="666666"/>
                <w:bdr w:val="none" w:sz="0" w:space="0" w:color="auto" w:frame="1"/>
              </w:rPr>
            </m:ctrlPr>
          </m:dPr>
          <m:e>
            <m:r>
              <w:rPr>
                <w:rStyle w:val="mi"/>
                <w:rFonts w:ascii="Cambria Math" w:hAnsi="Cambria Math" w:cstheme="minorHAnsi"/>
                <w:color w:val="666666"/>
                <w:bdr w:val="none" w:sz="0" w:space="0" w:color="auto" w:frame="1"/>
              </w:rPr>
              <m:t>n</m:t>
            </m:r>
          </m:e>
        </m:d>
        <m:r>
          <w:rPr>
            <w:rStyle w:val="mi"/>
            <w:rFonts w:ascii="Cambria Math" w:hAnsi="Cambria Math" w:cstheme="minorHAnsi"/>
            <w:color w:val="666666"/>
            <w:bdr w:val="none" w:sz="0" w:space="0" w:color="auto" w:frame="1"/>
          </w:rPr>
          <m:t xml:space="preserve"> </m:t>
        </m:r>
      </m:oMath>
      <w:r w:rsidRPr="00EB44C5">
        <w:rPr>
          <w:rFonts w:cstheme="minorHAnsi"/>
        </w:rPr>
        <w:t>with its estimation via HRR,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m:rPr>
                <m:nor/>
              </m:rPr>
              <w:rPr>
                <w:rStyle w:val="mi"/>
                <w:rFonts w:cstheme="minorHAnsi"/>
                <w:color w:val="666666"/>
                <w:bdr w:val="none" w:sz="0" w:space="0" w:color="auto" w:frame="1"/>
              </w:rPr>
              <m:t>h</m:t>
            </m:r>
            <m:r>
              <w:rPr>
                <w:rStyle w:val="mi"/>
                <w:rFonts w:ascii="Cambria Math" w:hAnsi="Cambria Math" w:cstheme="minorHAnsi"/>
                <w:color w:val="666666"/>
                <w:bdr w:val="none" w:sz="0" w:space="0" w:color="auto" w:frame="1"/>
              </w:rPr>
              <m:t>rr</m:t>
            </m:r>
          </m:sub>
        </m:sSub>
        <m:r>
          <w:rPr>
            <w:rStyle w:val="mi"/>
            <w:rFonts w:ascii="Cambria Math" w:hAnsi="Cambria Math" w:cstheme="minorHAnsi"/>
            <w:color w:val="666666"/>
            <w:bdr w:val="none" w:sz="0" w:space="0" w:color="auto" w:frame="1"/>
          </w:rPr>
          <m:t>[n]</m:t>
        </m:r>
      </m:oMath>
      <w:r w:rsidRPr="00EB44C5">
        <w:rPr>
          <w:rFonts w:cstheme="minorHAnsi"/>
        </w:rPr>
        <w:t> (real part displayed). (b) Comparison of </w:t>
      </w:r>
      <m:oMath>
        <m:r>
          <w:rPr>
            <w:rStyle w:val="mi"/>
            <w:rFonts w:ascii="Cambria Math" w:hAnsi="Cambria Math" w:cstheme="minorHAnsi"/>
            <w:color w:val="666666"/>
            <w:bdr w:val="none" w:sz="0" w:space="0" w:color="auto" w:frame="1"/>
          </w:rPr>
          <m:t>s[n]+c[n]</m:t>
        </m:r>
      </m:oMath>
      <w:r w:rsidRPr="00EB44C5">
        <w:rPr>
          <w:rFonts w:cstheme="minorHAnsi"/>
        </w:rPr>
        <w:t> with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s</m:t>
            </m:r>
          </m:e>
          <m:sub>
            <m:r>
              <m:rPr>
                <m:nor/>
              </m:rPr>
              <w:rPr>
                <w:rStyle w:val="mi"/>
                <w:rFonts w:cstheme="minorHAnsi"/>
                <w:color w:val="666666"/>
                <w:bdr w:val="none" w:sz="0" w:space="0" w:color="auto" w:frame="1"/>
              </w:rPr>
              <m:t>h</m:t>
            </m:r>
            <m:r>
              <w:rPr>
                <w:rStyle w:val="mi"/>
                <w:rFonts w:ascii="Cambria Math" w:hAnsi="Cambria Math" w:cstheme="minorHAnsi"/>
                <w:color w:val="666666"/>
                <w:bdr w:val="none" w:sz="0" w:space="0" w:color="auto" w:frame="1"/>
              </w:rPr>
              <m:t>rr</m:t>
            </m:r>
          </m:sub>
        </m:sSub>
        <m:r>
          <w:rPr>
            <w:rStyle w:val="mi"/>
            <w:rFonts w:ascii="Cambria Math" w:hAnsi="Cambria Math" w:cstheme="minorHAnsi"/>
            <w:color w:val="666666"/>
            <w:bdr w:val="none" w:sz="0" w:space="0" w:color="auto" w:frame="1"/>
          </w:rPr>
          <m:t>[n]</m:t>
        </m:r>
      </m:oMath>
      <w:r w:rsidRPr="00EB44C5">
        <w:rPr>
          <w:rFonts w:cstheme="minorHAnsi"/>
        </w:rPr>
        <w:t> (real part displayed). (c) Singular value spectrum using a Hankel matrix of order 128 of </w:t>
      </w:r>
      <m:oMath>
        <m:r>
          <w:rPr>
            <w:rStyle w:val="mi"/>
            <w:rFonts w:ascii="Cambria Math" w:hAnsi="Cambria Math" w:cstheme="minorHAnsi"/>
            <w:color w:val="666666"/>
            <w:bdr w:val="none" w:sz="0" w:space="0" w:color="auto" w:frame="1"/>
          </w:rPr>
          <m:t>s[n]+c[n]</m:t>
        </m:r>
      </m:oMath>
      <w:r w:rsidRPr="00EB44C5">
        <w:rPr>
          <w:rFonts w:cstheme="minorHAnsi"/>
        </w:rPr>
        <w:t>. (d) Singular value spectrum using a Hankel matrix of order 512 of </w:t>
      </w:r>
      <m:oMath>
        <m:r>
          <w:rPr>
            <w:rStyle w:val="mi"/>
            <w:rFonts w:ascii="Cambria Math" w:hAnsi="Cambria Math" w:cstheme="minorHAnsi"/>
            <w:color w:val="666666"/>
            <w:bdr w:val="none" w:sz="0" w:space="0" w:color="auto" w:frame="1"/>
          </w:rPr>
          <m:t>s[n]+c[n]</m:t>
        </m:r>
      </m:oMath>
      <w:r w:rsidRPr="00EB44C5">
        <w:rPr>
          <w:rFonts w:cstheme="minorHAnsi"/>
        </w:rPr>
        <w:t>.</w:t>
      </w:r>
    </w:p>
    <w:p w14:paraId="1726CCFE" w14:textId="77777777" w:rsidR="00287D24" w:rsidRPr="00EB44C5" w:rsidRDefault="00287D24" w:rsidP="00454EE9">
      <w:pPr>
        <w:rPr>
          <w:rFonts w:cstheme="minorHAnsi"/>
        </w:rPr>
      </w:pPr>
    </w:p>
    <w:p w14:paraId="57B0A67A" w14:textId="626F496F" w:rsidR="00384991" w:rsidRPr="00EB44C5" w:rsidRDefault="00384991" w:rsidP="00454EE9">
      <w:pPr>
        <w:pStyle w:val="Heading2"/>
        <w:rPr>
          <w:rFonts w:asciiTheme="minorHAnsi" w:hAnsiTheme="minorHAnsi" w:cstheme="minorHAnsi"/>
          <w:color w:val="auto"/>
        </w:rPr>
      </w:pPr>
      <w:r w:rsidRPr="00EB44C5">
        <w:rPr>
          <w:rFonts w:asciiTheme="minorHAnsi" w:hAnsiTheme="minorHAnsi" w:cstheme="minorHAnsi"/>
        </w:rPr>
        <w:t>B. Application of HRR on Simulated SAR Data</w:t>
      </w:r>
    </w:p>
    <w:p w14:paraId="2EEF7FD2" w14:textId="77777777" w:rsidR="00384991" w:rsidRPr="00EB44C5" w:rsidRDefault="00384991" w:rsidP="00454EE9">
      <w:pPr>
        <w:rPr>
          <w:rFonts w:cstheme="minorHAnsi"/>
        </w:rPr>
      </w:pPr>
      <w:r w:rsidRPr="00EB44C5">
        <w:rPr>
          <w:rFonts w:cstheme="minorHAnsi"/>
        </w:rPr>
        <w:t>As a second application, the capability of the HRR method for removing the clutter of moderate level from simulated SAR data is studied. The SAR system parameters used in this simulation experiment are listed in Table I. The SAR data are synthesized using a point target that vibrates at 5 Hz with an amplitude of 1 cm as an element of study (i.e., 5-Hz sinusoidal acceleration of 9.86 m/s</w:t>
      </w:r>
      <w:r w:rsidRPr="00EB44C5">
        <w:rPr>
          <w:rFonts w:cstheme="minorHAnsi"/>
          <w:sz w:val="17"/>
          <w:szCs w:val="17"/>
          <w:vertAlign w:val="superscript"/>
        </w:rPr>
        <w:t>2</w:t>
      </w:r>
      <w:r w:rsidRPr="00EB44C5">
        <w:rPr>
          <w:rFonts w:cstheme="minorHAnsi"/>
        </w:rPr>
        <w:t>). The SAR signal model utilized for this experiment is </w:t>
      </w:r>
      <w:hyperlink r:id="rId18" w:anchor="deqn4" w:history="1">
        <w:r w:rsidRPr="00EB44C5">
          <w:rPr>
            <w:rStyle w:val="Hyperlink"/>
            <w:rFonts w:eastAsiaTheme="majorEastAsia" w:cstheme="minorHAnsi"/>
            <w:color w:val="006699"/>
            <w:sz w:val="23"/>
            <w:szCs w:val="23"/>
          </w:rPr>
          <w:t>(4)</w:t>
        </w:r>
      </w:hyperlink>
      <w:r w:rsidRPr="00EB44C5">
        <w:rPr>
          <w:rFonts w:cstheme="minorHAnsi"/>
        </w:rPr>
        <w:t>. On top of the simulated SAR image, spatially distributed-gamma clutter is added at an SCR of 10 dB, and white noise is added at an SNR of 30 dB. The SCR and SNR values are selected in accordance with previous studies that have shown that the standard DFrFT-based vibrometry technique performs poorly for SCR ≤ 15 dB while the SNR is high (SNR ≥ 30 dB) [8]–[9][10]. Once the simulated SAR image is formed, the HRR method is applied to the slow-time data of the complex-SAR image, considering a matrix order of 128 samples, and conserving the 12 most significant singular values for reconstructing the Hankel matrix.</w:t>
      </w:r>
    </w:p>
    <w:p w14:paraId="35076B8A" w14:textId="7A67F61B" w:rsidR="00384991" w:rsidRPr="00EB44C5" w:rsidRDefault="00384991" w:rsidP="00A972CC">
      <w:pPr>
        <w:pStyle w:val="NoSpacing"/>
        <w:rPr>
          <w:rFonts w:cstheme="minorHAnsi"/>
        </w:rPr>
      </w:pPr>
      <w:r w:rsidRPr="00EB44C5">
        <w:rPr>
          <w:rFonts w:cstheme="minorHAnsi"/>
        </w:rPr>
        <w:t>TABLE I SAR System Parameters Used in the Simulation</w:t>
      </w:r>
    </w:p>
    <w:p w14:paraId="26DFA55E" w14:textId="77777777" w:rsidR="009A03D5" w:rsidRPr="009A03D5" w:rsidRDefault="009A03D5" w:rsidP="009A03D5">
      <w:pPr>
        <w:kinsoku w:val="0"/>
        <w:overflowPunct w:val="0"/>
        <w:autoSpaceDE w:val="0"/>
        <w:autoSpaceDN w:val="0"/>
        <w:adjustRightInd w:val="0"/>
        <w:spacing w:before="2" w:after="0" w:line="240" w:lineRule="auto"/>
        <w:rPr>
          <w:rFonts w:cstheme="minorHAnsi"/>
          <w:sz w:val="7"/>
          <w:szCs w:val="7"/>
        </w:rPr>
      </w:pPr>
    </w:p>
    <w:tbl>
      <w:tblPr>
        <w:tblStyle w:val="TableGrid"/>
        <w:tblW w:w="0" w:type="auto"/>
        <w:tblLook w:val="0020" w:firstRow="1" w:lastRow="0" w:firstColumn="0" w:lastColumn="0" w:noHBand="0" w:noVBand="0"/>
      </w:tblPr>
      <w:tblGrid>
        <w:gridCol w:w="3370"/>
        <w:gridCol w:w="1625"/>
      </w:tblGrid>
      <w:tr w:rsidR="009A03D5" w:rsidRPr="00EB44C5" w14:paraId="7E9B5641" w14:textId="77777777" w:rsidTr="00EB44C5">
        <w:trPr>
          <w:trHeight w:val="177"/>
        </w:trPr>
        <w:tc>
          <w:tcPr>
            <w:tcW w:w="0" w:type="auto"/>
          </w:tcPr>
          <w:p w14:paraId="6CD7CE07" w14:textId="77777777" w:rsidR="009A03D5" w:rsidRPr="00EB44C5" w:rsidRDefault="009A03D5" w:rsidP="009A03D5">
            <w:pPr>
              <w:pStyle w:val="NoSpacing"/>
              <w:rPr>
                <w:rFonts w:cstheme="minorHAnsi"/>
                <w:w w:val="105"/>
              </w:rPr>
            </w:pPr>
            <w:r w:rsidRPr="00EB44C5">
              <w:rPr>
                <w:rFonts w:cstheme="minorHAnsi"/>
                <w:w w:val="105"/>
              </w:rPr>
              <w:t>Parameter</w:t>
            </w:r>
          </w:p>
        </w:tc>
        <w:tc>
          <w:tcPr>
            <w:tcW w:w="0" w:type="auto"/>
          </w:tcPr>
          <w:p w14:paraId="2E07DC4E" w14:textId="77777777" w:rsidR="009A03D5" w:rsidRPr="00EB44C5" w:rsidRDefault="009A03D5" w:rsidP="009A03D5">
            <w:pPr>
              <w:pStyle w:val="NoSpacing"/>
              <w:rPr>
                <w:rFonts w:cstheme="minorHAnsi"/>
                <w:w w:val="105"/>
              </w:rPr>
            </w:pPr>
            <w:r w:rsidRPr="00EB44C5">
              <w:rPr>
                <w:rFonts w:cstheme="minorHAnsi"/>
                <w:w w:val="105"/>
              </w:rPr>
              <w:t>Quantity</w:t>
            </w:r>
          </w:p>
        </w:tc>
      </w:tr>
      <w:tr w:rsidR="009A03D5" w:rsidRPr="00EB44C5" w14:paraId="49A33C1A" w14:textId="77777777" w:rsidTr="00EB44C5">
        <w:trPr>
          <w:trHeight w:val="185"/>
        </w:trPr>
        <w:tc>
          <w:tcPr>
            <w:tcW w:w="0" w:type="auto"/>
          </w:tcPr>
          <w:p w14:paraId="2848E51D" w14:textId="77777777" w:rsidR="009A03D5" w:rsidRPr="00EB44C5" w:rsidRDefault="009A03D5" w:rsidP="009A03D5">
            <w:pPr>
              <w:pStyle w:val="NoSpacing"/>
              <w:rPr>
                <w:rFonts w:cstheme="minorHAnsi"/>
                <w:color w:val="1D1D1D"/>
                <w:w w:val="105"/>
              </w:rPr>
            </w:pPr>
            <w:r w:rsidRPr="00EB44C5">
              <w:rPr>
                <w:rFonts w:cstheme="minorHAnsi"/>
                <w:color w:val="1D1D1D"/>
                <w:w w:val="105"/>
              </w:rPr>
              <w:t>Pixel dimension</w:t>
            </w:r>
          </w:p>
        </w:tc>
        <w:tc>
          <w:tcPr>
            <w:tcW w:w="0" w:type="auto"/>
          </w:tcPr>
          <w:p w14:paraId="0F8A59C9" w14:textId="77777777" w:rsidR="009A03D5" w:rsidRPr="00EB44C5" w:rsidRDefault="009A03D5" w:rsidP="009A03D5">
            <w:pPr>
              <w:pStyle w:val="NoSpacing"/>
              <w:rPr>
                <w:rFonts w:cstheme="minorHAnsi"/>
                <w:color w:val="1D1D1D"/>
                <w:w w:val="110"/>
                <w:position w:val="6"/>
              </w:rPr>
            </w:pPr>
            <w:r w:rsidRPr="00EB44C5">
              <w:rPr>
                <w:rFonts w:cstheme="minorHAnsi"/>
                <w:color w:val="1D1D1D"/>
                <w:w w:val="110"/>
              </w:rPr>
              <w:t xml:space="preserve">0.25 </w:t>
            </w:r>
            <w:r w:rsidRPr="00EB44C5">
              <w:rPr>
                <w:rFonts w:cstheme="minorHAnsi"/>
                <w:color w:val="333333"/>
                <w:w w:val="110"/>
              </w:rPr>
              <w:t xml:space="preserve">X </w:t>
            </w:r>
            <w:r w:rsidRPr="00EB44C5">
              <w:rPr>
                <w:rFonts w:cstheme="minorHAnsi"/>
                <w:color w:val="1D1D1D"/>
                <w:w w:val="110"/>
              </w:rPr>
              <w:t>0.25m</w:t>
            </w:r>
            <w:r w:rsidRPr="00EB44C5">
              <w:rPr>
                <w:rFonts w:cstheme="minorHAnsi"/>
                <w:color w:val="1D1D1D"/>
                <w:w w:val="110"/>
                <w:position w:val="6"/>
              </w:rPr>
              <w:t>2</w:t>
            </w:r>
          </w:p>
        </w:tc>
      </w:tr>
      <w:tr w:rsidR="009A03D5" w:rsidRPr="00EB44C5" w14:paraId="49DF60D7" w14:textId="77777777" w:rsidTr="00EB44C5">
        <w:trPr>
          <w:trHeight w:val="185"/>
        </w:trPr>
        <w:tc>
          <w:tcPr>
            <w:tcW w:w="0" w:type="auto"/>
          </w:tcPr>
          <w:p w14:paraId="1645813F" w14:textId="77777777" w:rsidR="009A03D5" w:rsidRPr="00EB44C5" w:rsidRDefault="009A03D5" w:rsidP="009A03D5">
            <w:pPr>
              <w:pStyle w:val="NoSpacing"/>
              <w:rPr>
                <w:rFonts w:cstheme="minorHAnsi"/>
                <w:color w:val="1D1D1D"/>
                <w:w w:val="105"/>
              </w:rPr>
            </w:pPr>
            <w:r w:rsidRPr="00EB44C5">
              <w:rPr>
                <w:rFonts w:cstheme="minorHAnsi"/>
                <w:color w:val="1D1D1D"/>
                <w:w w:val="105"/>
              </w:rPr>
              <w:t>Nominal resolution</w:t>
            </w:r>
          </w:p>
        </w:tc>
        <w:tc>
          <w:tcPr>
            <w:tcW w:w="0" w:type="auto"/>
          </w:tcPr>
          <w:p w14:paraId="037C1286" w14:textId="77777777" w:rsidR="009A03D5" w:rsidRPr="00EB44C5" w:rsidRDefault="009A03D5" w:rsidP="009A03D5">
            <w:pPr>
              <w:pStyle w:val="NoSpacing"/>
              <w:rPr>
                <w:rFonts w:cstheme="minorHAnsi"/>
                <w:color w:val="1D1D1D"/>
                <w:w w:val="110"/>
                <w:position w:val="6"/>
              </w:rPr>
            </w:pPr>
            <w:r w:rsidRPr="00EB44C5">
              <w:rPr>
                <w:rFonts w:cstheme="minorHAnsi"/>
                <w:color w:val="1D1D1D"/>
                <w:w w:val="110"/>
              </w:rPr>
              <w:t>0.</w:t>
            </w:r>
            <w:r w:rsidRPr="00EB44C5">
              <w:rPr>
                <w:rFonts w:cstheme="minorHAnsi"/>
                <w:color w:val="464646"/>
                <w:w w:val="110"/>
              </w:rPr>
              <w:t xml:space="preserve">3 X </w:t>
            </w:r>
            <w:r w:rsidRPr="00EB44C5">
              <w:rPr>
                <w:rFonts w:cstheme="minorHAnsi"/>
                <w:color w:val="1D1D1D"/>
                <w:w w:val="110"/>
              </w:rPr>
              <w:t>0.3m</w:t>
            </w:r>
            <w:r w:rsidRPr="00EB44C5">
              <w:rPr>
                <w:rFonts w:cstheme="minorHAnsi"/>
                <w:color w:val="1D1D1D"/>
                <w:w w:val="110"/>
                <w:position w:val="6"/>
              </w:rPr>
              <w:t>2</w:t>
            </w:r>
          </w:p>
        </w:tc>
      </w:tr>
      <w:tr w:rsidR="009A03D5" w:rsidRPr="00EB44C5" w14:paraId="5D1E7E1F" w14:textId="77777777" w:rsidTr="00EB44C5">
        <w:trPr>
          <w:trHeight w:val="177"/>
        </w:trPr>
        <w:tc>
          <w:tcPr>
            <w:tcW w:w="0" w:type="auto"/>
          </w:tcPr>
          <w:p w14:paraId="199300DC" w14:textId="77777777" w:rsidR="009A03D5" w:rsidRPr="00EB44C5" w:rsidRDefault="009A03D5" w:rsidP="009A03D5">
            <w:pPr>
              <w:pStyle w:val="NoSpacing"/>
              <w:rPr>
                <w:rFonts w:cstheme="minorHAnsi"/>
                <w:color w:val="1D1D1D"/>
                <w:w w:val="105"/>
              </w:rPr>
            </w:pPr>
            <w:r w:rsidRPr="00EB44C5">
              <w:rPr>
                <w:rFonts w:cstheme="minorHAnsi"/>
                <w:color w:val="1D1D1D"/>
                <w:w w:val="105"/>
              </w:rPr>
              <w:t>Carrier frequency</w:t>
            </w:r>
          </w:p>
        </w:tc>
        <w:tc>
          <w:tcPr>
            <w:tcW w:w="0" w:type="auto"/>
          </w:tcPr>
          <w:p w14:paraId="3794A8DA" w14:textId="77777777" w:rsidR="009A03D5" w:rsidRPr="00EB44C5" w:rsidRDefault="009A03D5" w:rsidP="009A03D5">
            <w:pPr>
              <w:pStyle w:val="NoSpacing"/>
              <w:rPr>
                <w:rFonts w:cstheme="minorHAnsi"/>
                <w:color w:val="333333"/>
              </w:rPr>
            </w:pPr>
            <w:proofErr w:type="spellStart"/>
            <w:r w:rsidRPr="00EB44C5">
              <w:rPr>
                <w:rFonts w:cstheme="minorHAnsi"/>
                <w:i/>
                <w:iCs/>
                <w:color w:val="1D1D1D"/>
              </w:rPr>
              <w:t>Jc</w:t>
            </w:r>
            <w:proofErr w:type="spellEnd"/>
            <w:r w:rsidRPr="00EB44C5">
              <w:rPr>
                <w:rFonts w:cstheme="minorHAnsi"/>
                <w:i/>
                <w:iCs/>
                <w:color w:val="1D1D1D"/>
              </w:rPr>
              <w:t xml:space="preserve">= </w:t>
            </w:r>
            <w:r w:rsidRPr="00EB44C5">
              <w:rPr>
                <w:rFonts w:cstheme="minorHAnsi"/>
                <w:color w:val="333333"/>
              </w:rPr>
              <w:t>16GHz</w:t>
            </w:r>
          </w:p>
        </w:tc>
      </w:tr>
      <w:tr w:rsidR="009A03D5" w:rsidRPr="00EB44C5" w14:paraId="200DAC94" w14:textId="77777777" w:rsidTr="00EB44C5">
        <w:trPr>
          <w:trHeight w:val="177"/>
        </w:trPr>
        <w:tc>
          <w:tcPr>
            <w:tcW w:w="0" w:type="auto"/>
          </w:tcPr>
          <w:p w14:paraId="75D95DAD" w14:textId="77777777" w:rsidR="009A03D5" w:rsidRPr="00EB44C5" w:rsidRDefault="009A03D5" w:rsidP="009A03D5">
            <w:pPr>
              <w:pStyle w:val="NoSpacing"/>
              <w:rPr>
                <w:rFonts w:cstheme="minorHAnsi"/>
                <w:color w:val="1D1D1D"/>
                <w:w w:val="105"/>
              </w:rPr>
            </w:pPr>
            <w:r w:rsidRPr="00EB44C5">
              <w:rPr>
                <w:rFonts w:cstheme="minorHAnsi"/>
                <w:color w:val="1D1D1D"/>
                <w:w w:val="105"/>
              </w:rPr>
              <w:t>Sent pulse bandwidth</w:t>
            </w:r>
          </w:p>
        </w:tc>
        <w:tc>
          <w:tcPr>
            <w:tcW w:w="0" w:type="auto"/>
          </w:tcPr>
          <w:p w14:paraId="2EEB9DB3" w14:textId="77777777" w:rsidR="009A03D5" w:rsidRPr="00EB44C5" w:rsidRDefault="009A03D5" w:rsidP="009A03D5">
            <w:pPr>
              <w:pStyle w:val="NoSpacing"/>
              <w:rPr>
                <w:rFonts w:cstheme="minorHAnsi"/>
                <w:color w:val="333333"/>
              </w:rPr>
            </w:pPr>
            <w:r w:rsidRPr="00EB44C5">
              <w:rPr>
                <w:rFonts w:cstheme="minorHAnsi"/>
                <w:i/>
                <w:iCs/>
                <w:color w:val="1D1D1D"/>
              </w:rPr>
              <w:t xml:space="preserve">Jo= </w:t>
            </w:r>
            <w:r w:rsidRPr="00EB44C5">
              <w:rPr>
                <w:rFonts w:cstheme="minorHAnsi"/>
                <w:color w:val="333333"/>
              </w:rPr>
              <w:t>454MHz</w:t>
            </w:r>
          </w:p>
        </w:tc>
      </w:tr>
      <w:tr w:rsidR="009A03D5" w:rsidRPr="00EB44C5" w14:paraId="618A5FCB" w14:textId="77777777" w:rsidTr="00EB44C5">
        <w:trPr>
          <w:trHeight w:val="185"/>
        </w:trPr>
        <w:tc>
          <w:tcPr>
            <w:tcW w:w="0" w:type="auto"/>
          </w:tcPr>
          <w:p w14:paraId="47A2675B" w14:textId="77777777" w:rsidR="009A03D5" w:rsidRPr="00EB44C5" w:rsidRDefault="009A03D5" w:rsidP="009A03D5">
            <w:pPr>
              <w:pStyle w:val="NoSpacing"/>
              <w:rPr>
                <w:rFonts w:cstheme="minorHAnsi"/>
                <w:color w:val="1D1D1D"/>
                <w:w w:val="105"/>
              </w:rPr>
            </w:pPr>
            <w:r w:rsidRPr="00EB44C5">
              <w:rPr>
                <w:rFonts w:cstheme="minorHAnsi"/>
                <w:color w:val="1D1D1D"/>
                <w:w w:val="105"/>
              </w:rPr>
              <w:t>Pulse duration</w:t>
            </w:r>
          </w:p>
        </w:tc>
        <w:tc>
          <w:tcPr>
            <w:tcW w:w="0" w:type="auto"/>
          </w:tcPr>
          <w:p w14:paraId="3C63F3BD" w14:textId="77777777" w:rsidR="009A03D5" w:rsidRPr="00EB44C5" w:rsidRDefault="009A03D5" w:rsidP="009A03D5">
            <w:pPr>
              <w:pStyle w:val="NoSpacing"/>
              <w:rPr>
                <w:rFonts w:cstheme="minorHAnsi"/>
                <w:color w:val="333333"/>
                <w:w w:val="105"/>
              </w:rPr>
            </w:pPr>
            <w:proofErr w:type="spellStart"/>
            <w:r w:rsidRPr="00EB44C5">
              <w:rPr>
                <w:rFonts w:cstheme="minorHAnsi"/>
                <w:i/>
                <w:iCs/>
                <w:color w:val="1D1D1D"/>
                <w:w w:val="105"/>
              </w:rPr>
              <w:t>tc</w:t>
            </w:r>
            <w:proofErr w:type="spellEnd"/>
            <w:r w:rsidRPr="00EB44C5">
              <w:rPr>
                <w:rFonts w:cstheme="minorHAnsi"/>
                <w:i/>
                <w:iCs/>
                <w:color w:val="1D1D1D"/>
                <w:w w:val="105"/>
              </w:rPr>
              <w:t xml:space="preserve"> </w:t>
            </w:r>
            <w:r w:rsidRPr="00EB44C5">
              <w:rPr>
                <w:rFonts w:cstheme="minorHAnsi"/>
                <w:color w:val="565656"/>
                <w:w w:val="105"/>
              </w:rPr>
              <w:t xml:space="preserve">= </w:t>
            </w:r>
            <w:r w:rsidRPr="00EB44C5">
              <w:rPr>
                <w:rFonts w:cstheme="minorHAnsi"/>
                <w:color w:val="333333"/>
                <w:w w:val="105"/>
              </w:rPr>
              <w:t xml:space="preserve">2 </w:t>
            </w:r>
            <w:r w:rsidRPr="00EB44C5">
              <w:rPr>
                <w:rFonts w:cstheme="minorHAnsi"/>
                <w:color w:val="464646"/>
                <w:w w:val="105"/>
              </w:rPr>
              <w:t xml:space="preserve">X </w:t>
            </w:r>
            <w:r w:rsidRPr="00EB44C5">
              <w:rPr>
                <w:rFonts w:cstheme="minorHAnsi"/>
                <w:color w:val="1D1D1D"/>
                <w:w w:val="105"/>
              </w:rPr>
              <w:t>1</w:t>
            </w:r>
            <w:r w:rsidRPr="00EB44C5">
              <w:rPr>
                <w:rFonts w:cstheme="minorHAnsi"/>
                <w:color w:val="565656"/>
                <w:w w:val="105"/>
              </w:rPr>
              <w:t>-</w:t>
            </w:r>
            <w:r w:rsidRPr="00EB44C5">
              <w:rPr>
                <w:rFonts w:cstheme="minorHAnsi"/>
                <w:color w:val="1D1D1D"/>
                <w:w w:val="105"/>
              </w:rPr>
              <w:t xml:space="preserve">0 </w:t>
            </w:r>
            <w:r w:rsidRPr="00EB44C5">
              <w:rPr>
                <w:rFonts w:cstheme="minorHAnsi"/>
                <w:color w:val="565656"/>
                <w:w w:val="105"/>
                <w:position w:val="5"/>
              </w:rPr>
              <w:t xml:space="preserve">4 </w:t>
            </w:r>
            <w:r w:rsidRPr="00EB44C5">
              <w:rPr>
                <w:rFonts w:cstheme="minorHAnsi"/>
                <w:color w:val="333333"/>
                <w:w w:val="105"/>
              </w:rPr>
              <w:t>s</w:t>
            </w:r>
          </w:p>
        </w:tc>
      </w:tr>
      <w:tr w:rsidR="009A03D5" w:rsidRPr="00EB44C5" w14:paraId="373717C6" w14:textId="77777777" w:rsidTr="00EB44C5">
        <w:trPr>
          <w:trHeight w:val="177"/>
        </w:trPr>
        <w:tc>
          <w:tcPr>
            <w:tcW w:w="0" w:type="auto"/>
          </w:tcPr>
          <w:p w14:paraId="1489C930" w14:textId="77777777" w:rsidR="009A03D5" w:rsidRPr="00EB44C5" w:rsidRDefault="009A03D5" w:rsidP="009A03D5">
            <w:pPr>
              <w:pStyle w:val="NoSpacing"/>
              <w:rPr>
                <w:rFonts w:cstheme="minorHAnsi"/>
                <w:color w:val="1D1D1D"/>
                <w:w w:val="105"/>
              </w:rPr>
            </w:pPr>
            <w:r w:rsidRPr="00EB44C5">
              <w:rPr>
                <w:rFonts w:cstheme="minorHAnsi"/>
                <w:color w:val="1D1D1D"/>
                <w:w w:val="105"/>
              </w:rPr>
              <w:t xml:space="preserve">Length </w:t>
            </w:r>
            <w:r w:rsidRPr="00EB44C5">
              <w:rPr>
                <w:rFonts w:cstheme="minorHAnsi"/>
                <w:color w:val="333333"/>
                <w:w w:val="105"/>
              </w:rPr>
              <w:t xml:space="preserve">of </w:t>
            </w:r>
            <w:r w:rsidRPr="00EB44C5">
              <w:rPr>
                <w:rFonts w:cstheme="minorHAnsi"/>
                <w:color w:val="1D1D1D"/>
                <w:w w:val="105"/>
              </w:rPr>
              <w:t>the synthetic aperture</w:t>
            </w:r>
          </w:p>
        </w:tc>
        <w:tc>
          <w:tcPr>
            <w:tcW w:w="0" w:type="auto"/>
          </w:tcPr>
          <w:p w14:paraId="04F7F322" w14:textId="77777777" w:rsidR="009A03D5" w:rsidRPr="00EB44C5" w:rsidRDefault="009A03D5" w:rsidP="009A03D5">
            <w:pPr>
              <w:pStyle w:val="NoSpacing"/>
              <w:rPr>
                <w:rFonts w:cstheme="minorHAnsi"/>
                <w:color w:val="333333"/>
              </w:rPr>
            </w:pPr>
            <w:r w:rsidRPr="00EB44C5">
              <w:rPr>
                <w:rFonts w:cstheme="minorHAnsi"/>
                <w:i/>
                <w:iCs/>
                <w:color w:val="1D1D1D"/>
              </w:rPr>
              <w:t xml:space="preserve">L </w:t>
            </w:r>
            <w:r w:rsidRPr="00EB44C5">
              <w:rPr>
                <w:rFonts w:cstheme="minorHAnsi"/>
                <w:color w:val="333333"/>
              </w:rPr>
              <w:t>= 284m</w:t>
            </w:r>
          </w:p>
        </w:tc>
      </w:tr>
      <w:tr w:rsidR="009A03D5" w:rsidRPr="00EB44C5" w14:paraId="3F5EE720" w14:textId="77777777" w:rsidTr="00EB44C5">
        <w:trPr>
          <w:trHeight w:val="177"/>
        </w:trPr>
        <w:tc>
          <w:tcPr>
            <w:tcW w:w="0" w:type="auto"/>
          </w:tcPr>
          <w:p w14:paraId="5797D827" w14:textId="77777777" w:rsidR="009A03D5" w:rsidRPr="00EB44C5" w:rsidRDefault="009A03D5" w:rsidP="009A03D5">
            <w:pPr>
              <w:pStyle w:val="NoSpacing"/>
              <w:rPr>
                <w:rFonts w:cstheme="minorHAnsi"/>
                <w:color w:val="1D1D1D"/>
                <w:w w:val="105"/>
              </w:rPr>
            </w:pPr>
            <w:r w:rsidRPr="00EB44C5">
              <w:rPr>
                <w:rFonts w:cstheme="minorHAnsi"/>
                <w:color w:val="1D1D1D"/>
                <w:w w:val="105"/>
              </w:rPr>
              <w:t>Plane velocity</w:t>
            </w:r>
          </w:p>
        </w:tc>
        <w:tc>
          <w:tcPr>
            <w:tcW w:w="0" w:type="auto"/>
          </w:tcPr>
          <w:p w14:paraId="774C261C" w14:textId="77777777" w:rsidR="009A03D5" w:rsidRPr="00EB44C5" w:rsidRDefault="009A03D5" w:rsidP="009A03D5">
            <w:pPr>
              <w:pStyle w:val="NoSpacing"/>
              <w:rPr>
                <w:rFonts w:cstheme="minorHAnsi"/>
                <w:color w:val="1D1D1D"/>
              </w:rPr>
            </w:pPr>
            <w:proofErr w:type="spellStart"/>
            <w:r w:rsidRPr="00EB44C5">
              <w:rPr>
                <w:rFonts w:cstheme="minorHAnsi"/>
                <w:i/>
                <w:iCs/>
                <w:color w:val="1D1D1D"/>
              </w:rPr>
              <w:t>Va</w:t>
            </w:r>
            <w:proofErr w:type="spellEnd"/>
            <w:r w:rsidRPr="00EB44C5">
              <w:rPr>
                <w:rFonts w:cstheme="minorHAnsi"/>
                <w:i/>
                <w:iCs/>
                <w:color w:val="1D1D1D"/>
              </w:rPr>
              <w:t xml:space="preserve"> </w:t>
            </w:r>
            <w:r w:rsidRPr="00EB44C5">
              <w:rPr>
                <w:rFonts w:cstheme="minorHAnsi"/>
                <w:i/>
                <w:iCs/>
                <w:color w:val="464646"/>
              </w:rPr>
              <w:t xml:space="preserve">= </w:t>
            </w:r>
            <w:r w:rsidRPr="00EB44C5">
              <w:rPr>
                <w:rFonts w:cstheme="minorHAnsi"/>
                <w:color w:val="1D1D1D"/>
              </w:rPr>
              <w:t>250m/s</w:t>
            </w:r>
          </w:p>
        </w:tc>
      </w:tr>
      <w:tr w:rsidR="009A03D5" w:rsidRPr="00EB44C5" w14:paraId="1F8A7CED" w14:textId="77777777" w:rsidTr="00EB44C5">
        <w:trPr>
          <w:trHeight w:val="177"/>
        </w:trPr>
        <w:tc>
          <w:tcPr>
            <w:tcW w:w="0" w:type="auto"/>
          </w:tcPr>
          <w:p w14:paraId="36D58048" w14:textId="77777777" w:rsidR="009A03D5" w:rsidRPr="00EB44C5" w:rsidRDefault="009A03D5" w:rsidP="009A03D5">
            <w:pPr>
              <w:pStyle w:val="NoSpacing"/>
              <w:rPr>
                <w:rFonts w:cstheme="minorHAnsi"/>
                <w:color w:val="1D1D1D"/>
                <w:w w:val="105"/>
              </w:rPr>
            </w:pPr>
            <w:r w:rsidRPr="00EB44C5">
              <w:rPr>
                <w:rFonts w:cstheme="minorHAnsi"/>
                <w:color w:val="1D1D1D"/>
                <w:w w:val="105"/>
              </w:rPr>
              <w:t>Sampling frequency</w:t>
            </w:r>
          </w:p>
        </w:tc>
        <w:tc>
          <w:tcPr>
            <w:tcW w:w="0" w:type="auto"/>
          </w:tcPr>
          <w:p w14:paraId="37A712D6" w14:textId="77777777" w:rsidR="009A03D5" w:rsidRPr="00EB44C5" w:rsidRDefault="009A03D5" w:rsidP="009A03D5">
            <w:pPr>
              <w:pStyle w:val="NoSpacing"/>
              <w:rPr>
                <w:rFonts w:cstheme="minorHAnsi"/>
                <w:color w:val="1D1D1D"/>
              </w:rPr>
            </w:pPr>
            <w:r w:rsidRPr="00EB44C5">
              <w:rPr>
                <w:rFonts w:cstheme="minorHAnsi"/>
                <w:color w:val="1D1D1D"/>
              </w:rPr>
              <w:t>2.560MHz</w:t>
            </w:r>
          </w:p>
        </w:tc>
      </w:tr>
      <w:tr w:rsidR="009A03D5" w:rsidRPr="00EB44C5" w14:paraId="48C3A362" w14:textId="77777777" w:rsidTr="00EB44C5">
        <w:trPr>
          <w:trHeight w:val="177"/>
        </w:trPr>
        <w:tc>
          <w:tcPr>
            <w:tcW w:w="0" w:type="auto"/>
          </w:tcPr>
          <w:p w14:paraId="1EE75A21" w14:textId="77777777" w:rsidR="009A03D5" w:rsidRPr="00EB44C5" w:rsidRDefault="009A03D5" w:rsidP="009A03D5">
            <w:pPr>
              <w:pStyle w:val="NoSpacing"/>
              <w:rPr>
                <w:rFonts w:cstheme="minorHAnsi"/>
                <w:i/>
                <w:iCs/>
                <w:color w:val="333333"/>
                <w:w w:val="105"/>
              </w:rPr>
            </w:pPr>
            <w:r w:rsidRPr="00EB44C5">
              <w:rPr>
                <w:rFonts w:cstheme="minorHAnsi"/>
                <w:color w:val="1D1D1D"/>
                <w:w w:val="105"/>
              </w:rPr>
              <w:t xml:space="preserve">Pulse </w:t>
            </w:r>
            <w:proofErr w:type="spellStart"/>
            <w:r w:rsidRPr="00EB44C5">
              <w:rPr>
                <w:rFonts w:cstheme="minorHAnsi"/>
                <w:w w:val="105"/>
              </w:rPr>
              <w:t>r</w:t>
            </w:r>
            <w:r w:rsidRPr="00EB44C5">
              <w:rPr>
                <w:rFonts w:cstheme="minorHAnsi"/>
                <w:color w:val="333333"/>
                <w:w w:val="105"/>
              </w:rPr>
              <w:t>epet</w:t>
            </w:r>
            <w:proofErr w:type="spellEnd"/>
            <w:r w:rsidRPr="00EB44C5">
              <w:rPr>
                <w:rFonts w:cstheme="minorHAnsi"/>
                <w:color w:val="333333"/>
                <w:w w:val="105"/>
              </w:rPr>
              <w:t xml:space="preserve"> </w:t>
            </w:r>
            <w:proofErr w:type="spellStart"/>
            <w:r w:rsidRPr="00EB44C5">
              <w:rPr>
                <w:rFonts w:cstheme="minorHAnsi"/>
              </w:rPr>
              <w:t>iti</w:t>
            </w:r>
            <w:proofErr w:type="spellEnd"/>
            <w:r w:rsidRPr="00EB44C5">
              <w:rPr>
                <w:rFonts w:cstheme="minorHAnsi"/>
              </w:rPr>
              <w:t xml:space="preserve"> </w:t>
            </w:r>
            <w:proofErr w:type="spellStart"/>
            <w:r w:rsidRPr="00EB44C5">
              <w:rPr>
                <w:rFonts w:cstheme="minorHAnsi"/>
                <w:color w:val="333333"/>
              </w:rPr>
              <w:t xml:space="preserve">o </w:t>
            </w:r>
            <w:r w:rsidRPr="00EB44C5">
              <w:rPr>
                <w:rFonts w:cstheme="minorHAnsi"/>
                <w:w w:val="105"/>
              </w:rPr>
              <w:t>n</w:t>
            </w:r>
            <w:proofErr w:type="spellEnd"/>
            <w:r w:rsidRPr="00EB44C5">
              <w:rPr>
                <w:rFonts w:cstheme="minorHAnsi"/>
                <w:w w:val="105"/>
              </w:rPr>
              <w:t xml:space="preserve"> </w:t>
            </w:r>
            <w:r w:rsidRPr="00EB44C5">
              <w:rPr>
                <w:rFonts w:cstheme="minorHAnsi"/>
                <w:color w:val="1D1D1D"/>
                <w:w w:val="105"/>
              </w:rPr>
              <w:t xml:space="preserve">frequency </w:t>
            </w:r>
            <w:r w:rsidRPr="00EB44C5">
              <w:rPr>
                <w:rFonts w:cstheme="minorHAnsi"/>
                <w:i/>
                <w:iCs/>
                <w:color w:val="1D1D1D"/>
                <w:w w:val="105"/>
              </w:rPr>
              <w:t>(</w:t>
            </w:r>
            <w:proofErr w:type="spellStart"/>
            <w:r w:rsidRPr="00EB44C5">
              <w:rPr>
                <w:rFonts w:cstheme="minorHAnsi"/>
                <w:i/>
                <w:iCs/>
                <w:color w:val="1D1D1D"/>
                <w:w w:val="105"/>
              </w:rPr>
              <w:t>fpr</w:t>
            </w:r>
            <w:r w:rsidRPr="00EB44C5">
              <w:rPr>
                <w:rFonts w:cstheme="minorHAnsi"/>
                <w:i/>
                <w:iCs/>
                <w:color w:val="333333"/>
                <w:w w:val="105"/>
              </w:rPr>
              <w:t>f</w:t>
            </w:r>
            <w:proofErr w:type="spellEnd"/>
            <w:r w:rsidRPr="00EB44C5">
              <w:rPr>
                <w:rFonts w:cstheme="minorHAnsi"/>
                <w:i/>
                <w:iCs/>
                <w:color w:val="333333"/>
                <w:w w:val="105"/>
              </w:rPr>
              <w:t>)</w:t>
            </w:r>
          </w:p>
        </w:tc>
        <w:tc>
          <w:tcPr>
            <w:tcW w:w="0" w:type="auto"/>
          </w:tcPr>
          <w:p w14:paraId="2C796926" w14:textId="77777777" w:rsidR="009A03D5" w:rsidRPr="00EB44C5" w:rsidRDefault="009A03D5" w:rsidP="009A03D5">
            <w:pPr>
              <w:pStyle w:val="NoSpacing"/>
              <w:rPr>
                <w:rFonts w:cstheme="minorHAnsi"/>
                <w:color w:val="333333"/>
                <w:w w:val="105"/>
              </w:rPr>
            </w:pPr>
            <w:r w:rsidRPr="00EB44C5">
              <w:rPr>
                <w:rFonts w:cstheme="minorHAnsi"/>
                <w:color w:val="333333"/>
                <w:w w:val="105"/>
              </w:rPr>
              <w:t>450</w:t>
            </w:r>
            <w:r w:rsidRPr="00EB44C5">
              <w:rPr>
                <w:rFonts w:cstheme="minorHAnsi"/>
                <w:w w:val="105"/>
              </w:rPr>
              <w:t>H</w:t>
            </w:r>
            <w:r w:rsidRPr="00EB44C5">
              <w:rPr>
                <w:rFonts w:cstheme="minorHAnsi"/>
                <w:color w:val="333333"/>
                <w:w w:val="105"/>
              </w:rPr>
              <w:t>z</w:t>
            </w:r>
          </w:p>
        </w:tc>
      </w:tr>
      <w:tr w:rsidR="009A03D5" w:rsidRPr="00EB44C5" w14:paraId="303C22EF" w14:textId="77777777" w:rsidTr="00EB44C5">
        <w:trPr>
          <w:trHeight w:val="177"/>
        </w:trPr>
        <w:tc>
          <w:tcPr>
            <w:tcW w:w="0" w:type="auto"/>
          </w:tcPr>
          <w:p w14:paraId="145FB282" w14:textId="77777777" w:rsidR="009A03D5" w:rsidRPr="00EB44C5" w:rsidRDefault="009A03D5" w:rsidP="009A03D5">
            <w:pPr>
              <w:pStyle w:val="NoSpacing"/>
              <w:rPr>
                <w:rFonts w:cstheme="minorHAnsi"/>
                <w:color w:val="1D1D1D"/>
              </w:rPr>
            </w:pPr>
            <w:r w:rsidRPr="00EB44C5">
              <w:rPr>
                <w:rFonts w:cstheme="minorHAnsi"/>
                <w:color w:val="1D1D1D"/>
              </w:rPr>
              <w:t>SNR</w:t>
            </w:r>
          </w:p>
        </w:tc>
        <w:tc>
          <w:tcPr>
            <w:tcW w:w="0" w:type="auto"/>
          </w:tcPr>
          <w:p w14:paraId="364FD8C7" w14:textId="77777777" w:rsidR="009A03D5" w:rsidRPr="00EB44C5" w:rsidRDefault="009A03D5" w:rsidP="009A03D5">
            <w:pPr>
              <w:pStyle w:val="NoSpacing"/>
              <w:rPr>
                <w:rFonts w:cstheme="minorHAnsi"/>
                <w:color w:val="1D1D1D"/>
              </w:rPr>
            </w:pPr>
            <w:r w:rsidRPr="00EB44C5">
              <w:rPr>
                <w:rFonts w:cstheme="minorHAnsi"/>
                <w:color w:val="1D1D1D"/>
              </w:rPr>
              <w:t>30dB</w:t>
            </w:r>
          </w:p>
        </w:tc>
      </w:tr>
      <w:tr w:rsidR="009A03D5" w:rsidRPr="00EB44C5" w14:paraId="6ED57D04" w14:textId="77777777" w:rsidTr="00EB44C5">
        <w:trPr>
          <w:trHeight w:val="177"/>
        </w:trPr>
        <w:tc>
          <w:tcPr>
            <w:tcW w:w="0" w:type="auto"/>
          </w:tcPr>
          <w:p w14:paraId="0E150019" w14:textId="77777777" w:rsidR="009A03D5" w:rsidRPr="00EB44C5" w:rsidRDefault="009A03D5" w:rsidP="009A03D5">
            <w:pPr>
              <w:pStyle w:val="NoSpacing"/>
              <w:rPr>
                <w:rFonts w:cstheme="minorHAnsi"/>
                <w:color w:val="1D1D1D"/>
              </w:rPr>
            </w:pPr>
            <w:r w:rsidRPr="00EB44C5">
              <w:rPr>
                <w:rFonts w:cstheme="minorHAnsi"/>
                <w:color w:val="1D1D1D"/>
              </w:rPr>
              <w:t>SCR</w:t>
            </w:r>
          </w:p>
        </w:tc>
        <w:tc>
          <w:tcPr>
            <w:tcW w:w="0" w:type="auto"/>
          </w:tcPr>
          <w:p w14:paraId="56B16751" w14:textId="77777777" w:rsidR="009A03D5" w:rsidRPr="00EB44C5" w:rsidRDefault="009A03D5" w:rsidP="009A03D5">
            <w:pPr>
              <w:pStyle w:val="NoSpacing"/>
              <w:rPr>
                <w:rFonts w:cstheme="minorHAnsi"/>
                <w:color w:val="1D1D1D"/>
              </w:rPr>
            </w:pPr>
            <w:proofErr w:type="spellStart"/>
            <w:r w:rsidRPr="00EB44C5">
              <w:rPr>
                <w:rFonts w:cstheme="minorHAnsi"/>
                <w:color w:val="1D1D1D"/>
              </w:rPr>
              <w:t>lOdB</w:t>
            </w:r>
            <w:proofErr w:type="spellEnd"/>
          </w:p>
        </w:tc>
      </w:tr>
    </w:tbl>
    <w:p w14:paraId="01595DBA" w14:textId="77777777" w:rsidR="00B97011" w:rsidRPr="00EB44C5" w:rsidRDefault="00B97011" w:rsidP="002355FA">
      <w:pPr>
        <w:pStyle w:val="NoSpacing"/>
        <w:rPr>
          <w:rFonts w:cstheme="minorHAnsi"/>
        </w:rPr>
      </w:pPr>
    </w:p>
    <w:p w14:paraId="78B55536" w14:textId="2CE92695" w:rsidR="00384991" w:rsidRPr="00EB44C5" w:rsidRDefault="00384991" w:rsidP="002355FA">
      <w:pPr>
        <w:pStyle w:val="NoSpacing"/>
        <w:rPr>
          <w:rStyle w:val="Hyperlink"/>
          <w:rFonts w:cstheme="minorHAnsi"/>
          <w:color w:val="006699"/>
          <w:u w:val="none"/>
        </w:rPr>
      </w:pPr>
      <w:r w:rsidRPr="00EB44C5">
        <w:rPr>
          <w:rFonts w:cstheme="minorHAnsi"/>
        </w:rPr>
        <w:fldChar w:fldCharType="begin"/>
      </w:r>
      <w:r w:rsidRPr="00EB44C5">
        <w:rPr>
          <w:rFonts w:cstheme="minorHAnsi"/>
        </w:rPr>
        <w:instrText xml:space="preserve"> HYPERLINK "https://ieeexplore.ieee.org/mediastore_new/IEEE/content/media/8859/8082817/8049306/perez.t1-2750662-large.gif" </w:instrText>
      </w:r>
      <w:r w:rsidRPr="00EB44C5">
        <w:rPr>
          <w:rFonts w:cstheme="minorHAnsi"/>
        </w:rPr>
        <w:fldChar w:fldCharType="separate"/>
      </w:r>
      <w:r w:rsidRPr="00EB44C5">
        <w:rPr>
          <w:rFonts w:cstheme="minorHAnsi"/>
          <w:noProof/>
        </w:rPr>
        <w:drawing>
          <wp:inline distT="0" distB="0" distL="0" distR="0" wp14:anchorId="7CC4100E" wp14:editId="4F4B8E6D">
            <wp:extent cx="2743200" cy="1691640"/>
            <wp:effectExtent l="0" t="0" r="0" b="3810"/>
            <wp:docPr id="5" name="Picture 5" descr="TABLE I SAR System Parameters Used in the Sim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 I"/>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691640"/>
                    </a:xfrm>
                    <a:prstGeom prst="rect">
                      <a:avLst/>
                    </a:prstGeom>
                    <a:noFill/>
                    <a:ln>
                      <a:noFill/>
                    </a:ln>
                  </pic:spPr>
                </pic:pic>
              </a:graphicData>
            </a:graphic>
          </wp:inline>
        </w:drawing>
      </w:r>
    </w:p>
    <w:p w14:paraId="5F92EEC7" w14:textId="77777777" w:rsidR="00384991" w:rsidRPr="00EB44C5" w:rsidRDefault="00384991" w:rsidP="00384991">
      <w:pPr>
        <w:rPr>
          <w:rFonts w:cstheme="minorHAnsi"/>
        </w:rPr>
      </w:pPr>
      <w:r w:rsidRPr="00EB44C5">
        <w:rPr>
          <w:rFonts w:cstheme="minorHAnsi"/>
          <w:sz w:val="18"/>
          <w:szCs w:val="18"/>
        </w:rPr>
        <w:fldChar w:fldCharType="end"/>
      </w:r>
    </w:p>
    <w:p w14:paraId="22DF335E" w14:textId="77777777" w:rsidR="00384991" w:rsidRPr="00EB44C5" w:rsidRDefault="00384991" w:rsidP="00ED5D19">
      <w:pPr>
        <w:rPr>
          <w:rFonts w:cstheme="minorHAnsi"/>
        </w:rPr>
      </w:pPr>
      <w:r w:rsidRPr="00EB44C5">
        <w:rPr>
          <w:rFonts w:cstheme="minorHAnsi"/>
          <w:color w:val="000000" w:themeColor="text1"/>
        </w:rPr>
        <w:t xml:space="preserve">Fig. 2(a)–(c) and (e) presents a comparison among the original complex SAR image before and after applying the </w:t>
      </w:r>
      <w:r w:rsidRPr="00EB44C5">
        <w:rPr>
          <w:rFonts w:cstheme="minorHAnsi"/>
        </w:rPr>
        <w:t>HRR method. As can be observed, the HRR method significantly reduces the amount of clutter present in the complex SAR image. Specifically, the root-mean-square error (RMSE) between the reference [see Fig. 2(e)] and the SAR image before applying the HRR [see Fig. 2(a)] is 27.6, and the RMSE between the reference and the SAR image after applying the HRR [see Fig. 2(c)] is 18.4. This is even more evident when analyzing the resulting range-compressed SOI, as it is shown in Fig. 2(b)–(d) and (f). It can be noted that, after applying the HRR, the shape of the chirp pulse is partially recovered. Particularly, the RMSE between the range-compressed SOI before applying the HRR and the reference [see Fig. 2(b) and (f)] is </w:t>
      </w:r>
      <w:r w:rsidRPr="00EB44C5">
        <w:rPr>
          <w:rStyle w:val="mn"/>
          <w:rFonts w:cstheme="minorHAnsi"/>
          <w:sz w:val="25"/>
          <w:szCs w:val="25"/>
          <w:bdr w:val="none" w:sz="0" w:space="0" w:color="auto" w:frame="1"/>
        </w:rPr>
        <w:t>1.39</w:t>
      </w:r>
      <w:r w:rsidRPr="00EB44C5">
        <w:rPr>
          <w:rStyle w:val="mo"/>
          <w:rFonts w:eastAsiaTheme="majorEastAsia" w:cstheme="minorHAnsi"/>
          <w:sz w:val="25"/>
          <w:szCs w:val="25"/>
          <w:bdr w:val="none" w:sz="0" w:space="0" w:color="auto" w:frame="1"/>
        </w:rPr>
        <w:t>×</w:t>
      </w:r>
      <w:r w:rsidRPr="00EB44C5">
        <w:rPr>
          <w:rStyle w:val="mn"/>
          <w:rFonts w:cstheme="minorHAnsi"/>
          <w:sz w:val="25"/>
          <w:szCs w:val="25"/>
          <w:bdr w:val="none" w:sz="0" w:space="0" w:color="auto" w:frame="1"/>
        </w:rPr>
        <w:t>10</w:t>
      </w:r>
      <w:r w:rsidRPr="00EB44C5">
        <w:rPr>
          <w:rStyle w:val="mo"/>
          <w:rFonts w:eastAsiaTheme="majorEastAsia" w:cstheme="minorHAnsi"/>
          <w:sz w:val="18"/>
          <w:szCs w:val="18"/>
          <w:bdr w:val="none" w:sz="0" w:space="0" w:color="auto" w:frame="1"/>
        </w:rPr>
        <w:t>−</w:t>
      </w:r>
      <w:r w:rsidRPr="00EB44C5">
        <w:rPr>
          <w:rStyle w:val="mn"/>
          <w:rFonts w:cstheme="minorHAnsi"/>
          <w:sz w:val="18"/>
          <w:szCs w:val="18"/>
          <w:bdr w:val="none" w:sz="0" w:space="0" w:color="auto" w:frame="1"/>
        </w:rPr>
        <w:t>3</w:t>
      </w:r>
      <w:r w:rsidRPr="00EB44C5">
        <w:rPr>
          <w:rFonts w:cstheme="minorHAnsi"/>
        </w:rPr>
        <w:t> , and the RMSE between the range-compressed SOI after applying the HRR and the reference [see Fig. 2(d) and (f)] is </w:t>
      </w:r>
      <w:r w:rsidRPr="00EB44C5">
        <w:rPr>
          <w:rStyle w:val="mn"/>
          <w:rFonts w:cstheme="minorHAnsi"/>
          <w:sz w:val="25"/>
          <w:szCs w:val="25"/>
          <w:bdr w:val="none" w:sz="0" w:space="0" w:color="auto" w:frame="1"/>
        </w:rPr>
        <w:t>0.80</w:t>
      </w:r>
      <w:r w:rsidRPr="00EB44C5">
        <w:rPr>
          <w:rStyle w:val="mo"/>
          <w:rFonts w:eastAsiaTheme="majorEastAsia" w:cstheme="minorHAnsi"/>
          <w:sz w:val="25"/>
          <w:szCs w:val="25"/>
          <w:bdr w:val="none" w:sz="0" w:space="0" w:color="auto" w:frame="1"/>
        </w:rPr>
        <w:t>×</w:t>
      </w:r>
      <w:r w:rsidRPr="00EB44C5">
        <w:rPr>
          <w:rStyle w:val="mn"/>
          <w:rFonts w:cstheme="minorHAnsi"/>
          <w:sz w:val="25"/>
          <w:szCs w:val="25"/>
          <w:bdr w:val="none" w:sz="0" w:space="0" w:color="auto" w:frame="1"/>
        </w:rPr>
        <w:t>10</w:t>
      </w:r>
      <w:r w:rsidRPr="00EB44C5">
        <w:rPr>
          <w:rStyle w:val="mo"/>
          <w:rFonts w:eastAsiaTheme="majorEastAsia" w:cstheme="minorHAnsi"/>
          <w:sz w:val="18"/>
          <w:szCs w:val="18"/>
          <w:bdr w:val="none" w:sz="0" w:space="0" w:color="auto" w:frame="1"/>
        </w:rPr>
        <w:t>−</w:t>
      </w:r>
      <w:r w:rsidRPr="00EB44C5">
        <w:rPr>
          <w:rStyle w:val="mn"/>
          <w:rFonts w:cstheme="minorHAnsi"/>
          <w:sz w:val="18"/>
          <w:szCs w:val="18"/>
          <w:bdr w:val="none" w:sz="0" w:space="0" w:color="auto" w:frame="1"/>
        </w:rPr>
        <w:t>3</w:t>
      </w:r>
      <w:r w:rsidRPr="00EB44C5">
        <w:rPr>
          <w:rFonts w:cstheme="minorHAnsi"/>
        </w:rPr>
        <w:t> . Then, following the DFrFT-based vibrometry algorithm described in [6], the instantaneous acceleration signal can be estimated from the rang-compressed phase history SOI by applying the DFrFT using a sliding-window approach. For this purpose, we employed the recommend DFrFT parameters for the estimation of low-frequency vibrations [6], [8]. Specifically, a sliding window of 40 samples, an upsampling factor of 4, and a zoom-in factor of 4 were employed in the aforementioned algorithm. The results of applying the DFrFT-based vibrometry algorithm are shown in Fig. 3. As can be observed, preprocessing the data with the HRR method allows one to retrieve a significantly less corrupted acceleration signal. In fact, as it is shown in Fig. 3, the dominant frequency component of 5 Hz can clearly be estimated from the magnitude spectrum when applying the HRR method. Specifically, the RMSE between the recovered acceleration signal without using the HRR and the reference [see Fig. 3(a) and (e)] is 3.66, and the RMSE between the recovered acceleration after using the HRR and the reference [see Fig. 3(c) and (e)] is 1.87. These results demonstrate that the HRR method is a useful tool for dealing with scenarios in which the clutter surrounding the vibrating object has a moderate intensity.</w:t>
      </w:r>
    </w:p>
    <w:p w14:paraId="67C26647" w14:textId="7D699DE3" w:rsidR="00384991" w:rsidRPr="00EB44C5" w:rsidRDefault="00384991" w:rsidP="00A14A0B">
      <w:pPr>
        <w:pStyle w:val="NoSpacing"/>
        <w:rPr>
          <w:rStyle w:val="Hyperlink"/>
          <w:rFonts w:cstheme="minorHAnsi"/>
          <w:color w:val="006699"/>
          <w:sz w:val="18"/>
          <w:szCs w:val="18"/>
          <w:u w:val="none"/>
        </w:rPr>
      </w:pPr>
      <w:r w:rsidRPr="00EB44C5">
        <w:rPr>
          <w:rFonts w:cstheme="minorHAnsi"/>
        </w:rPr>
        <w:fldChar w:fldCharType="begin"/>
      </w:r>
      <w:r w:rsidRPr="00EB44C5">
        <w:rPr>
          <w:rFonts w:cstheme="minorHAnsi"/>
        </w:rPr>
        <w:instrText xml:space="preserve"> HYPERLINK "https://ieeexplore.ieee.org/mediastore_new/IEEE/content/media/8859/8082817/8049306/perez2abcdef-2750662-large.gif" </w:instrText>
      </w:r>
      <w:r w:rsidRPr="00EB44C5">
        <w:rPr>
          <w:rFonts w:cstheme="minorHAnsi"/>
        </w:rPr>
        <w:fldChar w:fldCharType="separate"/>
      </w:r>
      <w:r w:rsidRPr="00EB44C5">
        <w:rPr>
          <w:rFonts w:cstheme="minorHAnsi"/>
          <w:noProof/>
        </w:rPr>
        <w:drawing>
          <wp:inline distT="0" distB="0" distL="0" distR="0" wp14:anchorId="08A8E565" wp14:editId="586D298B">
            <wp:extent cx="2743200" cy="4169664"/>
            <wp:effectExtent l="0" t="0" r="0" b="2540"/>
            <wp:docPr id="4" name="Picture 4" descr="Fig. 2. Result of applying the HRR method on the range-compressed phase history of the simulated data. Magnitude of the SAR image (a) before applying the HRR method, (c) after applying the HRR method, and (e) vibrating target without clutter (reference). Slow-time SOI (b) before applying the HRR method, (d) after the applying HRR method, and (f) vibrating target without clutter (refer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4169664"/>
                    </a:xfrm>
                    <a:prstGeom prst="rect">
                      <a:avLst/>
                    </a:prstGeom>
                    <a:noFill/>
                    <a:ln>
                      <a:noFill/>
                    </a:ln>
                  </pic:spPr>
                </pic:pic>
              </a:graphicData>
            </a:graphic>
          </wp:inline>
        </w:drawing>
      </w:r>
    </w:p>
    <w:p w14:paraId="58FC5953" w14:textId="7BCD5DC4" w:rsidR="00384991" w:rsidRPr="00EB44C5" w:rsidRDefault="00384991" w:rsidP="00A14A0B">
      <w:pPr>
        <w:pStyle w:val="NoSpacing"/>
        <w:rPr>
          <w:rFonts w:cstheme="minorHAnsi"/>
        </w:rPr>
      </w:pPr>
      <w:r w:rsidRPr="00EB44C5">
        <w:rPr>
          <w:rFonts w:cstheme="minorHAnsi"/>
          <w:sz w:val="18"/>
          <w:szCs w:val="18"/>
        </w:rPr>
        <w:fldChar w:fldCharType="end"/>
      </w:r>
      <w:r w:rsidRPr="00EB44C5">
        <w:rPr>
          <w:rFonts w:cstheme="minorHAnsi"/>
        </w:rPr>
        <w:t>Fig. 2.</w:t>
      </w:r>
      <w:r w:rsidR="00A14A0B" w:rsidRPr="00EB44C5">
        <w:rPr>
          <w:rFonts w:cstheme="minorHAnsi"/>
        </w:rPr>
        <w:t xml:space="preserve"> </w:t>
      </w:r>
      <w:r w:rsidRPr="00EB44C5">
        <w:rPr>
          <w:rFonts w:cstheme="minorHAnsi"/>
        </w:rPr>
        <w:t>Result of applying the HRR method on the range-compressed phase history of the simulated data. Magnitude of the SAR image (a) before applying the HRR method, (c) after applying the HRR method, and (e) vibrating target without clutter (reference). Slow-time SOI (b) before applying the HRR method, (d) after the applying HRR method, and (f) vibrating target without clutter (reference).</w:t>
      </w:r>
    </w:p>
    <w:p w14:paraId="10933213" w14:textId="77777777" w:rsidR="00A14A0B" w:rsidRPr="00EB44C5" w:rsidRDefault="00A14A0B" w:rsidP="00A14A0B">
      <w:pPr>
        <w:pStyle w:val="NoSpacing"/>
        <w:rPr>
          <w:rFonts w:cstheme="minorHAnsi"/>
        </w:rPr>
      </w:pPr>
    </w:p>
    <w:p w14:paraId="47A7A117" w14:textId="6F10F095" w:rsidR="00384991" w:rsidRPr="00EB44C5" w:rsidRDefault="00384991" w:rsidP="00A14A0B">
      <w:pPr>
        <w:pStyle w:val="NoSpacing"/>
        <w:rPr>
          <w:rStyle w:val="Hyperlink"/>
          <w:rFonts w:cstheme="minorHAnsi"/>
          <w:color w:val="006699"/>
          <w:u w:val="none"/>
        </w:rPr>
      </w:pPr>
      <w:r w:rsidRPr="00EB44C5">
        <w:rPr>
          <w:rFonts w:cstheme="minorHAnsi"/>
        </w:rPr>
        <w:fldChar w:fldCharType="begin"/>
      </w:r>
      <w:r w:rsidRPr="00EB44C5">
        <w:rPr>
          <w:rFonts w:cstheme="minorHAnsi"/>
        </w:rPr>
        <w:instrText xml:space="preserve"> HYPERLINK "https://ieeexplore.ieee.org/mediastore_new/IEEE/content/media/8859/8082817/8049306/perez3abcdef-2750662-large.gif" </w:instrText>
      </w:r>
      <w:r w:rsidRPr="00EB44C5">
        <w:rPr>
          <w:rFonts w:cstheme="minorHAnsi"/>
        </w:rPr>
        <w:fldChar w:fldCharType="separate"/>
      </w:r>
      <w:r w:rsidRPr="00EB44C5">
        <w:rPr>
          <w:rFonts w:cstheme="minorHAnsi"/>
          <w:noProof/>
        </w:rPr>
        <w:drawing>
          <wp:inline distT="0" distB="0" distL="0" distR="0" wp14:anchorId="5275145B" wp14:editId="03015E85">
            <wp:extent cx="2743200" cy="2944368"/>
            <wp:effectExtent l="0" t="0" r="0" b="8890"/>
            <wp:docPr id="3" name="Picture 3" descr="Fig. 3. Acceleration signal of a target vibrating at 5Hz from the simulated SAR data using the DFrFT-based vibrometry approach: (a) Recovered waveform without applying the HRR method, (c) Recovered waveform applying the HRR method, (e) Actual acceleration of the target. Magnitude spectrum of the acceleration signals: (b) Not using the HRR method, (d) Using the HRR method, (f) Spectrum of the actual acceleration of the tar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944368"/>
                    </a:xfrm>
                    <a:prstGeom prst="rect">
                      <a:avLst/>
                    </a:prstGeom>
                    <a:noFill/>
                    <a:ln>
                      <a:noFill/>
                    </a:ln>
                  </pic:spPr>
                </pic:pic>
              </a:graphicData>
            </a:graphic>
          </wp:inline>
        </w:drawing>
      </w:r>
    </w:p>
    <w:p w14:paraId="0BC5E4A0" w14:textId="07119FB7" w:rsidR="00384991" w:rsidRPr="00EB44C5" w:rsidRDefault="00384991" w:rsidP="00A14A0B">
      <w:pPr>
        <w:pStyle w:val="NoSpacing"/>
        <w:rPr>
          <w:rFonts w:cstheme="minorHAnsi"/>
        </w:rPr>
      </w:pPr>
      <w:r w:rsidRPr="00EB44C5">
        <w:rPr>
          <w:rFonts w:cstheme="minorHAnsi"/>
          <w:sz w:val="18"/>
          <w:szCs w:val="18"/>
        </w:rPr>
        <w:fldChar w:fldCharType="end"/>
      </w:r>
      <w:r w:rsidRPr="00EB44C5">
        <w:rPr>
          <w:rFonts w:cstheme="minorHAnsi"/>
        </w:rPr>
        <w:t>Fig. 3.</w:t>
      </w:r>
      <w:r w:rsidR="00A14A0B" w:rsidRPr="00EB44C5">
        <w:rPr>
          <w:rFonts w:cstheme="minorHAnsi"/>
        </w:rPr>
        <w:t xml:space="preserve"> </w:t>
      </w:r>
      <w:r w:rsidRPr="00EB44C5">
        <w:rPr>
          <w:rFonts w:cstheme="minorHAnsi"/>
        </w:rPr>
        <w:t>Acceleration signal of a target vibrating at 5Hz from the simulated SAR data using the DFrFT-based vibrometry approach: (a) Recovered waveform without applying the HRR method, (c) Recovered waveform applying the HRR method, (e) Actual acceleration of the target. Magnitude spectrum of the acceleration signals: (b) Not using the HRR method, (d) Using the HRR method, (f) Spectrum of the actual acceleration of the target.</w:t>
      </w:r>
    </w:p>
    <w:p w14:paraId="4A28DB9D" w14:textId="77777777" w:rsidR="00A14A0B" w:rsidRPr="00EB44C5" w:rsidRDefault="00A14A0B" w:rsidP="00ED5D19">
      <w:pPr>
        <w:rPr>
          <w:rFonts w:cstheme="minorHAnsi"/>
        </w:rPr>
      </w:pPr>
    </w:p>
    <w:p w14:paraId="5DD5C2BD" w14:textId="77777777" w:rsidR="00384991" w:rsidRPr="00EB44C5" w:rsidRDefault="00384991" w:rsidP="00ED5D19">
      <w:pPr>
        <w:pStyle w:val="Heading2"/>
        <w:rPr>
          <w:rFonts w:asciiTheme="minorHAnsi" w:hAnsiTheme="minorHAnsi" w:cstheme="minorHAnsi"/>
          <w:color w:val="auto"/>
        </w:rPr>
      </w:pPr>
      <w:r w:rsidRPr="00EB44C5">
        <w:rPr>
          <w:rFonts w:asciiTheme="minorHAnsi" w:hAnsiTheme="minorHAnsi" w:cstheme="minorHAnsi"/>
        </w:rPr>
        <w:t>C. Application of HRR on Real SAR Data</w:t>
      </w:r>
    </w:p>
    <w:p w14:paraId="6C9CA346" w14:textId="77777777" w:rsidR="00384991" w:rsidRPr="00EB44C5" w:rsidRDefault="00384991" w:rsidP="00ED5D19">
      <w:pPr>
        <w:rPr>
          <w:rFonts w:cstheme="minorHAnsi"/>
        </w:rPr>
      </w:pPr>
      <w:r w:rsidRPr="00EB44C5">
        <w:rPr>
          <w:rFonts w:cstheme="minorHAnsi"/>
        </w:rPr>
        <w:t>In the last case of study, the HRR method is tested using the real SAR data that were acquired by the Lynx-SAR system of General Atomics Aeronautical Systems at Borrego Springs, CA, USA. The Lynx-SAR system parameters used in the flight test are summarized in Table II. The analyzed vibrating target was a rocking quad corner reflector that vibrated at 3.48 Hz. This target was immersed in a desert-clutter environment (approximately 30 dB of SCR), as shown in Fig. 4(a). Using the same DFrFT approach used in [6], the acceleration signal was retrieved from the range-compressed phase history of the SAR images [see Fig. 4(a) and (b)]. As standard parameters for estimating low-frequency vibrations [6], [8], a sliding window of 40 samples, an upsampling factor of 4, and a zoom-in factor of 4 were employed in the DFrFT algorithm. For this experiment, a Hankel matrix of order 128 was constructed, and only the three most significant singular values were preserved in the rank reduction. The vibrometry results are presented in Fig. 4(b)–(f). As can be observed, when the data are prepossessed using the HRR, the recovered acceleration signal of the target is less noisier than that of the normal case. Furthermore, as can be seen in Fig. 4(b), HRR preprocessing can also be employed to effectively isolate the target from clutter, which is very appealing for target recognition tasks.</w:t>
      </w:r>
    </w:p>
    <w:p w14:paraId="5030B3BB" w14:textId="31119500" w:rsidR="00384991" w:rsidRPr="00EB44C5" w:rsidRDefault="00384991" w:rsidP="008F0C46">
      <w:pPr>
        <w:pStyle w:val="NoSpacing"/>
        <w:rPr>
          <w:rFonts w:cstheme="minorHAnsi"/>
        </w:rPr>
      </w:pPr>
      <w:r w:rsidRPr="00EB44C5">
        <w:rPr>
          <w:rFonts w:cstheme="minorHAnsi"/>
          <w:b/>
          <w:bCs/>
        </w:rPr>
        <w:t>TABLE II </w:t>
      </w:r>
      <w:r w:rsidRPr="00EB44C5">
        <w:rPr>
          <w:rFonts w:cstheme="minorHAnsi"/>
        </w:rPr>
        <w:t>Lynx-SAR System Parameters</w:t>
      </w:r>
    </w:p>
    <w:p w14:paraId="64BBC153" w14:textId="77777777" w:rsidR="00281ECE" w:rsidRPr="00281ECE" w:rsidRDefault="00281ECE" w:rsidP="00281ECE">
      <w:pPr>
        <w:kinsoku w:val="0"/>
        <w:overflowPunct w:val="0"/>
        <w:autoSpaceDE w:val="0"/>
        <w:autoSpaceDN w:val="0"/>
        <w:adjustRightInd w:val="0"/>
        <w:spacing w:before="9" w:after="1" w:line="240" w:lineRule="auto"/>
        <w:rPr>
          <w:rFonts w:cstheme="minorHAnsi"/>
          <w:sz w:val="9"/>
          <w:szCs w:val="9"/>
        </w:rPr>
      </w:pPr>
    </w:p>
    <w:tbl>
      <w:tblPr>
        <w:tblStyle w:val="TableGrid"/>
        <w:tblW w:w="0" w:type="auto"/>
        <w:tblLook w:val="0020" w:firstRow="1" w:lastRow="0" w:firstColumn="0" w:lastColumn="0" w:noHBand="0" w:noVBand="0"/>
      </w:tblPr>
      <w:tblGrid>
        <w:gridCol w:w="3251"/>
        <w:gridCol w:w="2197"/>
      </w:tblGrid>
      <w:tr w:rsidR="00281ECE" w:rsidRPr="00EB44C5" w14:paraId="0C806F1C" w14:textId="77777777" w:rsidTr="00EB44C5">
        <w:trPr>
          <w:trHeight w:val="177"/>
        </w:trPr>
        <w:tc>
          <w:tcPr>
            <w:tcW w:w="0" w:type="auto"/>
          </w:tcPr>
          <w:p w14:paraId="11F47169" w14:textId="77777777" w:rsidR="00281ECE" w:rsidRPr="00EB44C5" w:rsidRDefault="00281ECE" w:rsidP="00281ECE">
            <w:pPr>
              <w:pStyle w:val="NoSpacing"/>
              <w:rPr>
                <w:rFonts w:cstheme="minorHAnsi"/>
                <w:w w:val="105"/>
              </w:rPr>
            </w:pPr>
            <w:r w:rsidRPr="00EB44C5">
              <w:rPr>
                <w:rFonts w:cstheme="minorHAnsi"/>
                <w:w w:val="105"/>
              </w:rPr>
              <w:t>Parameter</w:t>
            </w:r>
          </w:p>
        </w:tc>
        <w:tc>
          <w:tcPr>
            <w:tcW w:w="0" w:type="auto"/>
          </w:tcPr>
          <w:p w14:paraId="69AF7DF7" w14:textId="77777777" w:rsidR="00281ECE" w:rsidRPr="00EB44C5" w:rsidRDefault="00281ECE" w:rsidP="00281ECE">
            <w:pPr>
              <w:pStyle w:val="NoSpacing"/>
              <w:rPr>
                <w:rFonts w:cstheme="minorHAnsi"/>
                <w:w w:val="105"/>
              </w:rPr>
            </w:pPr>
            <w:r w:rsidRPr="00EB44C5">
              <w:rPr>
                <w:rFonts w:cstheme="minorHAnsi"/>
                <w:w w:val="105"/>
              </w:rPr>
              <w:t>Quantity</w:t>
            </w:r>
          </w:p>
        </w:tc>
      </w:tr>
      <w:tr w:rsidR="00281ECE" w:rsidRPr="00EB44C5" w14:paraId="466C2A26" w14:textId="77777777" w:rsidTr="00EB44C5">
        <w:trPr>
          <w:trHeight w:val="185"/>
        </w:trPr>
        <w:tc>
          <w:tcPr>
            <w:tcW w:w="0" w:type="auto"/>
          </w:tcPr>
          <w:p w14:paraId="36333ABF" w14:textId="77777777" w:rsidR="00281ECE" w:rsidRPr="00EB44C5" w:rsidRDefault="00281ECE" w:rsidP="00281ECE">
            <w:pPr>
              <w:pStyle w:val="NoSpacing"/>
              <w:rPr>
                <w:rFonts w:cstheme="minorHAnsi"/>
                <w:color w:val="1F1F1F"/>
                <w:w w:val="105"/>
              </w:rPr>
            </w:pPr>
            <w:r w:rsidRPr="00EB44C5">
              <w:rPr>
                <w:rFonts w:cstheme="minorHAnsi"/>
                <w:color w:val="1F1F1F"/>
                <w:w w:val="105"/>
              </w:rPr>
              <w:t>Pixel dimension</w:t>
            </w:r>
          </w:p>
        </w:tc>
        <w:tc>
          <w:tcPr>
            <w:tcW w:w="0" w:type="auto"/>
          </w:tcPr>
          <w:p w14:paraId="6661865A" w14:textId="77777777" w:rsidR="00281ECE" w:rsidRPr="00EB44C5" w:rsidRDefault="00281ECE" w:rsidP="00281ECE">
            <w:pPr>
              <w:pStyle w:val="NoSpacing"/>
              <w:rPr>
                <w:rFonts w:cstheme="minorHAnsi"/>
                <w:color w:val="1F1F1F"/>
                <w:w w:val="110"/>
                <w:position w:val="6"/>
              </w:rPr>
            </w:pPr>
            <w:r w:rsidRPr="00EB44C5">
              <w:rPr>
                <w:rFonts w:cstheme="minorHAnsi"/>
                <w:color w:val="1F1F1F"/>
                <w:w w:val="110"/>
              </w:rPr>
              <w:t xml:space="preserve">0.0859 </w:t>
            </w:r>
            <w:r w:rsidRPr="00EB44C5">
              <w:rPr>
                <w:rFonts w:cstheme="minorHAnsi"/>
                <w:color w:val="343434"/>
                <w:w w:val="110"/>
              </w:rPr>
              <w:t xml:space="preserve">X </w:t>
            </w:r>
            <w:r w:rsidRPr="00EB44C5">
              <w:rPr>
                <w:rFonts w:cstheme="minorHAnsi"/>
                <w:color w:val="1F1F1F"/>
                <w:w w:val="110"/>
              </w:rPr>
              <w:t xml:space="preserve">0.0812m </w:t>
            </w:r>
            <w:r w:rsidRPr="00EB44C5">
              <w:rPr>
                <w:rFonts w:cstheme="minorHAnsi"/>
                <w:color w:val="1F1F1F"/>
                <w:w w:val="110"/>
                <w:position w:val="6"/>
              </w:rPr>
              <w:t>2</w:t>
            </w:r>
          </w:p>
        </w:tc>
      </w:tr>
      <w:tr w:rsidR="00281ECE" w:rsidRPr="00EB44C5" w14:paraId="3A64A011" w14:textId="77777777" w:rsidTr="00EB44C5">
        <w:trPr>
          <w:trHeight w:val="185"/>
        </w:trPr>
        <w:tc>
          <w:tcPr>
            <w:tcW w:w="0" w:type="auto"/>
          </w:tcPr>
          <w:p w14:paraId="3E99CC85" w14:textId="77777777" w:rsidR="00281ECE" w:rsidRPr="00EB44C5" w:rsidRDefault="00281ECE" w:rsidP="00281ECE">
            <w:pPr>
              <w:pStyle w:val="NoSpacing"/>
              <w:rPr>
                <w:rFonts w:cstheme="minorHAnsi"/>
                <w:color w:val="1F1F1F"/>
                <w:w w:val="105"/>
              </w:rPr>
            </w:pPr>
            <w:r w:rsidRPr="00EB44C5">
              <w:rPr>
                <w:rFonts w:cstheme="minorHAnsi"/>
                <w:color w:val="1F1F1F"/>
                <w:w w:val="105"/>
              </w:rPr>
              <w:t>Nominal resolution</w:t>
            </w:r>
          </w:p>
        </w:tc>
        <w:tc>
          <w:tcPr>
            <w:tcW w:w="0" w:type="auto"/>
          </w:tcPr>
          <w:p w14:paraId="2D47E68E" w14:textId="77777777" w:rsidR="00281ECE" w:rsidRPr="00EB44C5" w:rsidRDefault="00281ECE" w:rsidP="00281ECE">
            <w:pPr>
              <w:pStyle w:val="NoSpacing"/>
              <w:rPr>
                <w:rFonts w:cstheme="minorHAnsi"/>
                <w:color w:val="1F1F1F"/>
                <w:w w:val="105"/>
                <w:position w:val="5"/>
              </w:rPr>
            </w:pPr>
            <w:r w:rsidRPr="00EB44C5">
              <w:rPr>
                <w:rFonts w:cstheme="minorHAnsi"/>
                <w:color w:val="1F1F1F"/>
                <w:w w:val="105"/>
              </w:rPr>
              <w:t>0.1016 X 0.1016111</w:t>
            </w:r>
            <w:r w:rsidRPr="00EB44C5">
              <w:rPr>
                <w:rFonts w:cstheme="minorHAnsi"/>
                <w:color w:val="1F1F1F"/>
                <w:w w:val="105"/>
                <w:position w:val="5"/>
              </w:rPr>
              <w:t>2</w:t>
            </w:r>
          </w:p>
        </w:tc>
      </w:tr>
      <w:tr w:rsidR="00281ECE" w:rsidRPr="00EB44C5" w14:paraId="31EC972A" w14:textId="77777777" w:rsidTr="00EB44C5">
        <w:trPr>
          <w:trHeight w:val="177"/>
        </w:trPr>
        <w:tc>
          <w:tcPr>
            <w:tcW w:w="0" w:type="auto"/>
          </w:tcPr>
          <w:p w14:paraId="415D74C8" w14:textId="77777777" w:rsidR="00281ECE" w:rsidRPr="00EB44C5" w:rsidRDefault="00281ECE" w:rsidP="00281ECE">
            <w:pPr>
              <w:pStyle w:val="NoSpacing"/>
              <w:rPr>
                <w:rFonts w:cstheme="minorHAnsi"/>
                <w:color w:val="1F1F1F"/>
                <w:w w:val="105"/>
              </w:rPr>
            </w:pPr>
            <w:r w:rsidRPr="00EB44C5">
              <w:rPr>
                <w:rFonts w:cstheme="minorHAnsi"/>
                <w:color w:val="1F1F1F"/>
                <w:w w:val="105"/>
              </w:rPr>
              <w:t>Carrier frequency</w:t>
            </w:r>
          </w:p>
        </w:tc>
        <w:tc>
          <w:tcPr>
            <w:tcW w:w="0" w:type="auto"/>
          </w:tcPr>
          <w:p w14:paraId="3955F6DF" w14:textId="77777777" w:rsidR="00281ECE" w:rsidRPr="00EB44C5" w:rsidRDefault="00281ECE" w:rsidP="00281ECE">
            <w:pPr>
              <w:pStyle w:val="NoSpacing"/>
              <w:rPr>
                <w:rFonts w:cstheme="minorHAnsi"/>
                <w:color w:val="1F1F1F"/>
              </w:rPr>
            </w:pPr>
            <w:proofErr w:type="spellStart"/>
            <w:r w:rsidRPr="00EB44C5">
              <w:rPr>
                <w:rFonts w:cstheme="minorHAnsi"/>
                <w:i/>
                <w:iCs/>
                <w:color w:val="1F1F1F"/>
              </w:rPr>
              <w:t>J</w:t>
            </w:r>
            <w:r w:rsidRPr="00EB44C5">
              <w:rPr>
                <w:rFonts w:cstheme="minorHAnsi"/>
                <w:i/>
                <w:iCs/>
                <w:color w:val="525252"/>
              </w:rPr>
              <w:t>c</w:t>
            </w:r>
            <w:proofErr w:type="spellEnd"/>
            <w:r w:rsidRPr="00EB44C5">
              <w:rPr>
                <w:rFonts w:cstheme="minorHAnsi"/>
                <w:i/>
                <w:iCs/>
                <w:color w:val="525252"/>
              </w:rPr>
              <w:t xml:space="preserve"> </w:t>
            </w:r>
            <w:r w:rsidRPr="00EB44C5">
              <w:rPr>
                <w:rFonts w:cstheme="minorHAnsi"/>
                <w:color w:val="343434"/>
              </w:rPr>
              <w:t xml:space="preserve">= </w:t>
            </w:r>
            <w:r w:rsidRPr="00EB44C5">
              <w:rPr>
                <w:rFonts w:cstheme="minorHAnsi"/>
                <w:color w:val="1F1F1F"/>
              </w:rPr>
              <w:t xml:space="preserve">15GHz, </w:t>
            </w:r>
            <w:r w:rsidRPr="00EB44C5">
              <w:rPr>
                <w:rFonts w:cstheme="minorHAnsi"/>
                <w:i/>
                <w:iCs/>
                <w:color w:val="1F1F1F"/>
              </w:rPr>
              <w:t xml:space="preserve">Ku </w:t>
            </w:r>
            <w:r w:rsidRPr="00EB44C5">
              <w:rPr>
                <w:rFonts w:cstheme="minorHAnsi"/>
                <w:color w:val="1F1F1F"/>
              </w:rPr>
              <w:t>band</w:t>
            </w:r>
          </w:p>
        </w:tc>
      </w:tr>
      <w:tr w:rsidR="00281ECE" w:rsidRPr="00EB44C5" w14:paraId="1E33DA3B" w14:textId="77777777" w:rsidTr="00EB44C5">
        <w:trPr>
          <w:trHeight w:val="177"/>
        </w:trPr>
        <w:tc>
          <w:tcPr>
            <w:tcW w:w="0" w:type="auto"/>
          </w:tcPr>
          <w:p w14:paraId="5C6FEB0A" w14:textId="77777777" w:rsidR="00281ECE" w:rsidRPr="00EB44C5" w:rsidRDefault="00281ECE" w:rsidP="00281ECE">
            <w:pPr>
              <w:pStyle w:val="NoSpacing"/>
              <w:rPr>
                <w:rFonts w:cstheme="minorHAnsi"/>
                <w:color w:val="1F1F1F"/>
                <w:w w:val="105"/>
              </w:rPr>
            </w:pPr>
            <w:r w:rsidRPr="00EB44C5">
              <w:rPr>
                <w:rFonts w:cstheme="minorHAnsi"/>
                <w:color w:val="1F1F1F"/>
                <w:w w:val="105"/>
              </w:rPr>
              <w:t xml:space="preserve">Length </w:t>
            </w:r>
            <w:r w:rsidRPr="00EB44C5">
              <w:rPr>
                <w:rFonts w:cstheme="minorHAnsi"/>
                <w:color w:val="343434"/>
                <w:w w:val="105"/>
              </w:rPr>
              <w:t xml:space="preserve">of </w:t>
            </w:r>
            <w:r w:rsidRPr="00EB44C5">
              <w:rPr>
                <w:rFonts w:cstheme="minorHAnsi"/>
                <w:color w:val="1F1F1F"/>
                <w:w w:val="105"/>
              </w:rPr>
              <w:t>the synthetic aperture</w:t>
            </w:r>
          </w:p>
        </w:tc>
        <w:tc>
          <w:tcPr>
            <w:tcW w:w="0" w:type="auto"/>
          </w:tcPr>
          <w:p w14:paraId="4C98D518" w14:textId="77777777" w:rsidR="00281ECE" w:rsidRPr="00EB44C5" w:rsidRDefault="00281ECE" w:rsidP="00281ECE">
            <w:pPr>
              <w:pStyle w:val="NoSpacing"/>
              <w:rPr>
                <w:rFonts w:cstheme="minorHAnsi"/>
                <w:color w:val="1F1F1F"/>
                <w:w w:val="110"/>
              </w:rPr>
            </w:pPr>
            <w:r w:rsidRPr="00EB44C5">
              <w:rPr>
                <w:rFonts w:cstheme="minorHAnsi"/>
                <w:i/>
                <w:iCs/>
                <w:color w:val="1F1F1F"/>
                <w:w w:val="110"/>
              </w:rPr>
              <w:t xml:space="preserve">L </w:t>
            </w:r>
            <w:r w:rsidRPr="00EB44C5">
              <w:rPr>
                <w:rFonts w:cstheme="minorHAnsi"/>
                <w:color w:val="525252"/>
                <w:w w:val="110"/>
              </w:rPr>
              <w:t xml:space="preserve">= </w:t>
            </w:r>
            <w:r w:rsidRPr="00EB44C5">
              <w:rPr>
                <w:rFonts w:cstheme="minorHAnsi"/>
                <w:color w:val="1F1F1F"/>
                <w:w w:val="110"/>
              </w:rPr>
              <w:t>176m</w:t>
            </w:r>
          </w:p>
        </w:tc>
      </w:tr>
      <w:tr w:rsidR="00281ECE" w:rsidRPr="00EB44C5" w14:paraId="22DCF771" w14:textId="77777777" w:rsidTr="00EB44C5">
        <w:trPr>
          <w:trHeight w:val="177"/>
        </w:trPr>
        <w:tc>
          <w:tcPr>
            <w:tcW w:w="0" w:type="auto"/>
          </w:tcPr>
          <w:p w14:paraId="4647BB1C" w14:textId="77777777" w:rsidR="00281ECE" w:rsidRPr="00EB44C5" w:rsidRDefault="00281ECE" w:rsidP="00281ECE">
            <w:pPr>
              <w:pStyle w:val="NoSpacing"/>
              <w:rPr>
                <w:rFonts w:cstheme="minorHAnsi"/>
                <w:color w:val="1F1F1F"/>
                <w:w w:val="105"/>
              </w:rPr>
            </w:pPr>
            <w:r w:rsidRPr="00EB44C5">
              <w:rPr>
                <w:rFonts w:cstheme="minorHAnsi"/>
                <w:color w:val="1F1F1F"/>
                <w:w w:val="105"/>
              </w:rPr>
              <w:t>Plane velocity</w:t>
            </w:r>
          </w:p>
        </w:tc>
        <w:tc>
          <w:tcPr>
            <w:tcW w:w="0" w:type="auto"/>
          </w:tcPr>
          <w:p w14:paraId="48E20B6C" w14:textId="77777777" w:rsidR="00281ECE" w:rsidRPr="00EB44C5" w:rsidRDefault="00281ECE" w:rsidP="00281ECE">
            <w:pPr>
              <w:pStyle w:val="NoSpacing"/>
              <w:rPr>
                <w:rFonts w:cstheme="minorHAnsi"/>
                <w:color w:val="343434"/>
                <w:w w:val="105"/>
              </w:rPr>
            </w:pPr>
            <w:proofErr w:type="spellStart"/>
            <w:r w:rsidRPr="00EB44C5">
              <w:rPr>
                <w:rFonts w:cstheme="minorHAnsi"/>
                <w:i/>
                <w:iCs/>
                <w:color w:val="1F1F1F"/>
                <w:w w:val="105"/>
              </w:rPr>
              <w:t>Va</w:t>
            </w:r>
            <w:proofErr w:type="spellEnd"/>
            <w:r w:rsidRPr="00EB44C5">
              <w:rPr>
                <w:rFonts w:cstheme="minorHAnsi"/>
                <w:i/>
                <w:iCs/>
                <w:color w:val="1F1F1F"/>
                <w:w w:val="105"/>
              </w:rPr>
              <w:t xml:space="preserve"> </w:t>
            </w:r>
            <w:r w:rsidRPr="00EB44C5">
              <w:rPr>
                <w:rFonts w:cstheme="minorHAnsi"/>
                <w:color w:val="525252"/>
                <w:w w:val="105"/>
              </w:rPr>
              <w:t xml:space="preserve">= </w:t>
            </w:r>
            <w:r w:rsidRPr="00EB44C5">
              <w:rPr>
                <w:rFonts w:cstheme="minorHAnsi"/>
                <w:color w:val="343434"/>
                <w:w w:val="105"/>
              </w:rPr>
              <w:t>86</w:t>
            </w:r>
            <w:r w:rsidRPr="00EB44C5">
              <w:rPr>
                <w:rFonts w:cstheme="minorHAnsi"/>
                <w:w w:val="105"/>
              </w:rPr>
              <w:t>.</w:t>
            </w:r>
            <w:r w:rsidRPr="00EB44C5">
              <w:rPr>
                <w:rFonts w:cstheme="minorHAnsi"/>
                <w:color w:val="343434"/>
                <w:w w:val="105"/>
              </w:rPr>
              <w:t>8l m/s</w:t>
            </w:r>
          </w:p>
        </w:tc>
      </w:tr>
      <w:tr w:rsidR="00281ECE" w:rsidRPr="00EB44C5" w14:paraId="6248AEF5" w14:textId="77777777" w:rsidTr="00EB44C5">
        <w:trPr>
          <w:trHeight w:val="177"/>
        </w:trPr>
        <w:tc>
          <w:tcPr>
            <w:tcW w:w="0" w:type="auto"/>
          </w:tcPr>
          <w:p w14:paraId="120D6F4A" w14:textId="77777777" w:rsidR="00281ECE" w:rsidRPr="00EB44C5" w:rsidRDefault="00281ECE" w:rsidP="00281ECE">
            <w:pPr>
              <w:pStyle w:val="NoSpacing"/>
              <w:rPr>
                <w:rFonts w:cstheme="minorHAnsi"/>
                <w:i/>
                <w:iCs/>
                <w:color w:val="343434"/>
              </w:rPr>
            </w:pPr>
            <w:proofErr w:type="spellStart"/>
            <w:r w:rsidRPr="00EB44C5">
              <w:rPr>
                <w:rFonts w:cstheme="minorHAnsi"/>
                <w:color w:val="343434"/>
              </w:rPr>
              <w:t>P</w:t>
            </w:r>
            <w:r w:rsidRPr="00EB44C5">
              <w:rPr>
                <w:rFonts w:cstheme="minorHAnsi"/>
              </w:rPr>
              <w:t>uls</w:t>
            </w:r>
            <w:proofErr w:type="spellEnd"/>
            <w:r w:rsidRPr="00EB44C5">
              <w:rPr>
                <w:rFonts w:cstheme="minorHAnsi"/>
              </w:rPr>
              <w:t xml:space="preserve"> </w:t>
            </w:r>
            <w:r w:rsidRPr="00EB44C5">
              <w:rPr>
                <w:rFonts w:cstheme="minorHAnsi"/>
                <w:color w:val="343434"/>
              </w:rPr>
              <w:t xml:space="preserve">e </w:t>
            </w:r>
            <w:proofErr w:type="spellStart"/>
            <w:r w:rsidRPr="00EB44C5">
              <w:rPr>
                <w:rFonts w:cstheme="minorHAnsi"/>
              </w:rPr>
              <w:t>repetiti</w:t>
            </w:r>
            <w:proofErr w:type="spellEnd"/>
            <w:r w:rsidRPr="00EB44C5">
              <w:rPr>
                <w:rFonts w:cstheme="minorHAnsi"/>
              </w:rPr>
              <w:t xml:space="preserve"> </w:t>
            </w:r>
            <w:r w:rsidRPr="00EB44C5">
              <w:rPr>
                <w:rFonts w:cstheme="minorHAnsi"/>
                <w:color w:val="343434"/>
              </w:rPr>
              <w:t xml:space="preserve">on </w:t>
            </w:r>
            <w:r w:rsidRPr="00EB44C5">
              <w:rPr>
                <w:rFonts w:cstheme="minorHAnsi"/>
                <w:color w:val="1F1F1F"/>
              </w:rPr>
              <w:t xml:space="preserve">frequency </w:t>
            </w:r>
            <w:proofErr w:type="spellStart"/>
            <w:r w:rsidRPr="00EB44C5">
              <w:rPr>
                <w:rFonts w:cstheme="minorHAnsi"/>
                <w:i/>
                <w:iCs/>
                <w:color w:val="1F1F1F"/>
              </w:rPr>
              <w:t>Uvr</w:t>
            </w:r>
            <w:r w:rsidRPr="00EB44C5">
              <w:rPr>
                <w:rFonts w:cstheme="minorHAnsi"/>
                <w:i/>
                <w:iCs/>
                <w:color w:val="343434"/>
              </w:rPr>
              <w:t>J</w:t>
            </w:r>
            <w:proofErr w:type="spellEnd"/>
            <w:r w:rsidRPr="00EB44C5">
              <w:rPr>
                <w:rFonts w:cstheme="minorHAnsi"/>
                <w:i/>
                <w:iCs/>
                <w:color w:val="343434"/>
              </w:rPr>
              <w:t>)</w:t>
            </w:r>
          </w:p>
        </w:tc>
        <w:tc>
          <w:tcPr>
            <w:tcW w:w="0" w:type="auto"/>
          </w:tcPr>
          <w:p w14:paraId="28731711" w14:textId="77777777" w:rsidR="00281ECE" w:rsidRPr="00EB44C5" w:rsidRDefault="00281ECE" w:rsidP="00281ECE">
            <w:pPr>
              <w:pStyle w:val="NoSpacing"/>
              <w:rPr>
                <w:rFonts w:cstheme="minorHAnsi"/>
                <w:color w:val="1F1F1F"/>
                <w:w w:val="110"/>
              </w:rPr>
            </w:pPr>
            <w:r w:rsidRPr="00EB44C5">
              <w:rPr>
                <w:rFonts w:cstheme="minorHAnsi"/>
                <w:color w:val="1F1F1F"/>
                <w:w w:val="110"/>
              </w:rPr>
              <w:t>166Hz</w:t>
            </w:r>
          </w:p>
        </w:tc>
      </w:tr>
    </w:tbl>
    <w:p w14:paraId="6A7D85F6" w14:textId="77777777" w:rsidR="008F0C46" w:rsidRPr="00EB44C5" w:rsidRDefault="008F0C46" w:rsidP="008F0C46">
      <w:pPr>
        <w:pStyle w:val="NoSpacing"/>
        <w:rPr>
          <w:rFonts w:cstheme="minorHAnsi"/>
        </w:rPr>
      </w:pPr>
    </w:p>
    <w:p w14:paraId="776BFE26" w14:textId="56834E27" w:rsidR="00384991" w:rsidRPr="00EB44C5" w:rsidRDefault="00384991" w:rsidP="00384991">
      <w:pPr>
        <w:rPr>
          <w:rStyle w:val="Hyperlink"/>
          <w:rFonts w:cstheme="minorHAnsi"/>
          <w:color w:val="006699"/>
          <w:u w:val="none"/>
        </w:rPr>
      </w:pPr>
      <w:r w:rsidRPr="00EB44C5">
        <w:rPr>
          <w:rFonts w:cstheme="minorHAnsi"/>
          <w:sz w:val="18"/>
          <w:szCs w:val="18"/>
        </w:rPr>
        <w:fldChar w:fldCharType="begin"/>
      </w:r>
      <w:r w:rsidRPr="00EB44C5">
        <w:rPr>
          <w:rFonts w:cstheme="minorHAnsi"/>
          <w:sz w:val="18"/>
          <w:szCs w:val="18"/>
        </w:rPr>
        <w:instrText xml:space="preserve"> HYPERLINK "https://ieeexplore.ieee.org/mediastore_new/IEEE/content/media/8859/8082817/8049306/perez.t2-2750662-large.gif" </w:instrText>
      </w:r>
      <w:r w:rsidRPr="00EB44C5">
        <w:rPr>
          <w:rFonts w:cstheme="minorHAnsi"/>
          <w:sz w:val="18"/>
          <w:szCs w:val="18"/>
        </w:rPr>
        <w:fldChar w:fldCharType="separate"/>
      </w:r>
      <w:r w:rsidRPr="00EB44C5">
        <w:rPr>
          <w:rFonts w:cstheme="minorHAnsi"/>
          <w:noProof/>
          <w:color w:val="006699"/>
          <w:sz w:val="18"/>
          <w:szCs w:val="18"/>
        </w:rPr>
        <w:drawing>
          <wp:inline distT="0" distB="0" distL="0" distR="0" wp14:anchorId="709AB787" wp14:editId="011C3619">
            <wp:extent cx="2743200" cy="896112"/>
            <wp:effectExtent l="0" t="0" r="0" b="0"/>
            <wp:docPr id="2" name="Picture 2" descr="TABLE II Lynx-SAR System Param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 II"/>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896112"/>
                    </a:xfrm>
                    <a:prstGeom prst="rect">
                      <a:avLst/>
                    </a:prstGeom>
                    <a:noFill/>
                    <a:ln>
                      <a:noFill/>
                    </a:ln>
                  </pic:spPr>
                </pic:pic>
              </a:graphicData>
            </a:graphic>
          </wp:inline>
        </w:drawing>
      </w:r>
    </w:p>
    <w:p w14:paraId="0501E341" w14:textId="77777777" w:rsidR="00384991" w:rsidRPr="00EB44C5" w:rsidRDefault="00384991" w:rsidP="00384991">
      <w:pPr>
        <w:rPr>
          <w:rFonts w:cstheme="minorHAnsi"/>
        </w:rPr>
      </w:pPr>
      <w:r w:rsidRPr="00EB44C5">
        <w:rPr>
          <w:rFonts w:cstheme="minorHAnsi"/>
          <w:sz w:val="18"/>
          <w:szCs w:val="18"/>
        </w:rPr>
        <w:fldChar w:fldCharType="end"/>
      </w:r>
    </w:p>
    <w:p w14:paraId="3477FA5F" w14:textId="49252C81" w:rsidR="00384991" w:rsidRPr="00EB44C5" w:rsidRDefault="00384991" w:rsidP="00281ECE">
      <w:pPr>
        <w:pStyle w:val="NoSpacing"/>
        <w:rPr>
          <w:rStyle w:val="Hyperlink"/>
          <w:rFonts w:cstheme="minorHAnsi"/>
          <w:color w:val="006699"/>
          <w:u w:val="none"/>
        </w:rPr>
      </w:pPr>
      <w:r w:rsidRPr="00EB44C5">
        <w:rPr>
          <w:rFonts w:cstheme="minorHAnsi"/>
        </w:rPr>
        <w:fldChar w:fldCharType="begin"/>
      </w:r>
      <w:r w:rsidRPr="00EB44C5">
        <w:rPr>
          <w:rFonts w:cstheme="minorHAnsi"/>
        </w:rPr>
        <w:instrText xml:space="preserve"> HYPERLINK "https://ieeexplore.ieee.org/mediastore_new/IEEE/content/media/8859/8082817/8049306/perez4abcdef-2750662-large.gif" </w:instrText>
      </w:r>
      <w:r w:rsidRPr="00EB44C5">
        <w:rPr>
          <w:rFonts w:cstheme="minorHAnsi"/>
        </w:rPr>
        <w:fldChar w:fldCharType="separate"/>
      </w:r>
      <w:r w:rsidRPr="00EB44C5">
        <w:rPr>
          <w:rFonts w:cstheme="minorHAnsi"/>
          <w:noProof/>
        </w:rPr>
        <w:drawing>
          <wp:inline distT="0" distB="0" distL="0" distR="0" wp14:anchorId="7A7FB964" wp14:editId="79E9DDE5">
            <wp:extent cx="2743200" cy="4059936"/>
            <wp:effectExtent l="0" t="0" r="0" b="0"/>
            <wp:docPr id="1" name="Picture 1" descr="Fig. 4. Results of applying the combined HRR and DFrFT approach on real SAR data containing a target that vibrates at 3.48 Hz. (a) and (b) Magnitude of the complex SAR image captured with the Lynx-SAR system before and after applying the HRR to the slow-time data. (c) and (e) Recovered acceleration signal and its respective magnitude spectrum without applying the HRR. (d) and (f) Recovered acceleration signal and its respective magnitude spectrum when processing the data with the HRR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4059936"/>
                    </a:xfrm>
                    <a:prstGeom prst="rect">
                      <a:avLst/>
                    </a:prstGeom>
                    <a:noFill/>
                    <a:ln>
                      <a:noFill/>
                    </a:ln>
                  </pic:spPr>
                </pic:pic>
              </a:graphicData>
            </a:graphic>
          </wp:inline>
        </w:drawing>
      </w:r>
    </w:p>
    <w:p w14:paraId="0D882D9A" w14:textId="6A4394D7" w:rsidR="00384991" w:rsidRPr="00EB44C5" w:rsidRDefault="00384991" w:rsidP="00281ECE">
      <w:pPr>
        <w:pStyle w:val="NoSpacing"/>
        <w:rPr>
          <w:rFonts w:cstheme="minorHAnsi"/>
        </w:rPr>
      </w:pPr>
      <w:r w:rsidRPr="00EB44C5">
        <w:rPr>
          <w:rFonts w:cstheme="minorHAnsi"/>
          <w:sz w:val="18"/>
          <w:szCs w:val="18"/>
        </w:rPr>
        <w:fldChar w:fldCharType="end"/>
      </w:r>
      <w:r w:rsidRPr="00EB44C5">
        <w:rPr>
          <w:rFonts w:cstheme="minorHAnsi"/>
        </w:rPr>
        <w:t>Fig. 4.</w:t>
      </w:r>
      <w:r w:rsidR="00281ECE" w:rsidRPr="00EB44C5">
        <w:rPr>
          <w:rFonts w:cstheme="minorHAnsi"/>
        </w:rPr>
        <w:t xml:space="preserve"> </w:t>
      </w:r>
      <w:r w:rsidRPr="00EB44C5">
        <w:rPr>
          <w:rFonts w:cstheme="minorHAnsi"/>
        </w:rPr>
        <w:t>Results of applying the combined HRR and DFrFT approach on real SAR data containing a target that vibrates at 3.48 Hz. (a) and (b) Magnitude of the complex SAR image captured with the Lynx-SAR system before and after applying the HRR to the slow-time data. (c) and (e) Recovered acceleration signal and its respective magnitude spectrum without applying the HRR. (d) and (f) Recovered acceleration signal and its respective magnitude spectrum when processing the data with the HRR method.</w:t>
      </w:r>
    </w:p>
    <w:p w14:paraId="3DB1E36F" w14:textId="77777777" w:rsidR="00281ECE" w:rsidRPr="00EB44C5" w:rsidRDefault="00281ECE" w:rsidP="00ED5D19">
      <w:pPr>
        <w:rPr>
          <w:rFonts w:cstheme="minorHAnsi"/>
        </w:rPr>
      </w:pPr>
    </w:p>
    <w:p w14:paraId="7321D861" w14:textId="508FC585" w:rsidR="00384991" w:rsidRPr="00EB44C5" w:rsidRDefault="00384991" w:rsidP="00ED5D19">
      <w:pPr>
        <w:pStyle w:val="Heading1"/>
        <w:rPr>
          <w:rFonts w:asciiTheme="minorHAnsi" w:hAnsiTheme="minorHAnsi" w:cstheme="minorHAnsi"/>
        </w:rPr>
      </w:pPr>
      <w:r w:rsidRPr="00EB44C5">
        <w:rPr>
          <w:rFonts w:asciiTheme="minorHAnsi" w:hAnsiTheme="minorHAnsi" w:cstheme="minorHAnsi"/>
        </w:rPr>
        <w:t>SECTION V.</w:t>
      </w:r>
      <w:r w:rsidR="00ED5D19" w:rsidRPr="00EB44C5">
        <w:rPr>
          <w:rFonts w:asciiTheme="minorHAnsi" w:hAnsiTheme="minorHAnsi" w:cstheme="minorHAnsi"/>
        </w:rPr>
        <w:t xml:space="preserve"> </w:t>
      </w:r>
      <w:r w:rsidRPr="00EB44C5">
        <w:rPr>
          <w:rFonts w:asciiTheme="minorHAnsi" w:hAnsiTheme="minorHAnsi" w:cstheme="minorHAnsi"/>
        </w:rPr>
        <w:t>Conclusion</w:t>
      </w:r>
    </w:p>
    <w:p w14:paraId="7476F8E5" w14:textId="77777777" w:rsidR="00384991" w:rsidRPr="00EB44C5" w:rsidRDefault="00384991" w:rsidP="00ED5D19">
      <w:pPr>
        <w:rPr>
          <w:rFonts w:cstheme="minorHAnsi"/>
        </w:rPr>
      </w:pPr>
      <w:r w:rsidRPr="00EB44C5">
        <w:rPr>
          <w:rFonts w:cstheme="minorHAnsi"/>
        </w:rPr>
        <w:t>In this letter, the HRR method was applied to SAR images and to the DFrFT-based vibrometry approach for performing clutter suppression. The obtained results demonstrate that the HRR method can effectively be exploited for isolating chirp signals from a sinusoidal clutter. Specifically, it is possible to isolate the vibrating targets from clutter when the HRR method is applied to slow-time SAR data. Moreover, when a vibrating target is embedded in a moderate clutter environment, preprocessing the slow-time SAR data with the HRR method improves the quality of the recovered acceleration signal via the DFrFT. Finally, it is important to remark that the order of the Hankel matrix and the number of singular values to preserve depend on the characteristics of the perturbation affecting the SOI. On the one hand, the order of the Hankel matrix is proportional to the extension of the transition region in the singular value spectrum, which may be useful for separating coupled time-domain features between the signal and the clutter. However, as a consequence of increasing the order of the Hankel matrix, a greater number of singular values will be required to properly approximate the SOI. On the other hand, heuristics and prior knowledge of the SCR can be used for determining which subspace is most reliable to be reconstructed. When the SCR is moderate or high, the most significant singular values of an SVD decomposition of a Hankel matrix are highly likely to belong to the SOI. However, in the case when the SCR is low, the most significant singular values are likely to be part of the clutter, and clutter reconstruction may be more reliable than the reconstruction of the SOI. In this case, an estimation of the SOI can be obtained by subtracting the estimated clutter from the contaminated signal.</w:t>
      </w:r>
    </w:p>
    <w:p w14:paraId="13376C8B" w14:textId="77777777" w:rsidR="00384991" w:rsidRPr="00EB44C5" w:rsidRDefault="00384991" w:rsidP="00ED5D19">
      <w:pPr>
        <w:pStyle w:val="Heading2"/>
        <w:rPr>
          <w:rFonts w:asciiTheme="minorHAnsi" w:hAnsiTheme="minorHAnsi" w:cstheme="minorHAnsi"/>
        </w:rPr>
      </w:pPr>
      <w:r w:rsidRPr="00EB44C5">
        <w:rPr>
          <w:rFonts w:asciiTheme="minorHAnsi" w:hAnsiTheme="minorHAnsi" w:cstheme="minorHAnsi"/>
        </w:rPr>
        <w:t>ACKNOWLEDGMENT</w:t>
      </w:r>
    </w:p>
    <w:p w14:paraId="504BD401" w14:textId="0800AB0B" w:rsidR="00384991" w:rsidRPr="00EB44C5" w:rsidRDefault="00384991" w:rsidP="00ED5D19">
      <w:pPr>
        <w:rPr>
          <w:rFonts w:cstheme="minorHAnsi"/>
        </w:rPr>
      </w:pPr>
      <w:r w:rsidRPr="00EB44C5">
        <w:rPr>
          <w:rFonts w:cstheme="minorHAnsi"/>
        </w:rPr>
        <w:t>The authors would like to thank General Atomics Aeronautical Systems, Inc., San Diego, CA, USA, for making the Lynx system available for this project.</w:t>
      </w:r>
    </w:p>
    <w:p w14:paraId="1CAE8882" w14:textId="1CABE9EA" w:rsidR="00ED5D19" w:rsidRPr="00EB44C5" w:rsidRDefault="00ED5D19" w:rsidP="00ED5D19">
      <w:pPr>
        <w:pStyle w:val="Heading1"/>
        <w:rPr>
          <w:rFonts w:asciiTheme="minorHAnsi" w:hAnsiTheme="minorHAnsi" w:cstheme="minorHAnsi"/>
        </w:rPr>
      </w:pPr>
      <w:r w:rsidRPr="00EB44C5">
        <w:rPr>
          <w:rFonts w:asciiTheme="minorHAnsi" w:hAnsiTheme="minorHAnsi" w:cstheme="minorHAnsi"/>
        </w:rPr>
        <w:t>References</w:t>
      </w:r>
    </w:p>
    <w:p w14:paraId="7585D825" w14:textId="77777777" w:rsidR="00FB755B" w:rsidRPr="00EB44C5" w:rsidRDefault="00FB755B" w:rsidP="00EB44C5">
      <w:pPr>
        <w:pStyle w:val="NoSpacing"/>
        <w:ind w:left="720" w:hanging="720"/>
        <w:rPr>
          <w:rFonts w:cstheme="minorHAnsi"/>
        </w:rPr>
      </w:pPr>
      <w:r w:rsidRPr="00EB44C5">
        <w:rPr>
          <w:rStyle w:val="number"/>
          <w:rFonts w:cstheme="minorHAnsi"/>
          <w:b/>
          <w:bCs/>
          <w:color w:val="333333"/>
          <w:sz w:val="23"/>
          <w:szCs w:val="23"/>
        </w:rPr>
        <w:t>1.</w:t>
      </w:r>
      <w:r w:rsidRPr="00EB44C5">
        <w:rPr>
          <w:rFonts w:cstheme="minorHAnsi"/>
        </w:rPr>
        <w:t> C. L. DiMonte, K. S. Arun, "Tracking the frequencies of superimposed time-varying harmonics", </w:t>
      </w:r>
      <w:r w:rsidRPr="00EB44C5">
        <w:rPr>
          <w:rStyle w:val="Emphasis"/>
          <w:rFonts w:cstheme="minorHAnsi"/>
          <w:color w:val="333333"/>
          <w:sz w:val="23"/>
          <w:szCs w:val="23"/>
        </w:rPr>
        <w:t>Proc. Int. Conf. Acoust. Speech Signal Process.</w:t>
      </w:r>
      <w:r w:rsidRPr="00EB44C5">
        <w:rPr>
          <w:rFonts w:cstheme="minorHAnsi"/>
        </w:rPr>
        <w:t>, vol. 5, pp. 2539-2542, Apr. 1990.</w:t>
      </w:r>
    </w:p>
    <w:p w14:paraId="6CD10831" w14:textId="0C5CBF79" w:rsidR="00FB755B" w:rsidRPr="00EB44C5" w:rsidRDefault="00FB755B" w:rsidP="00EB44C5">
      <w:pPr>
        <w:pStyle w:val="NoSpacing"/>
        <w:ind w:left="720" w:hanging="720"/>
        <w:rPr>
          <w:rFonts w:cstheme="minorHAnsi"/>
        </w:rPr>
      </w:pPr>
      <w:r w:rsidRPr="00EB44C5">
        <w:rPr>
          <w:rStyle w:val="ref-link"/>
          <w:rFonts w:cstheme="minorHAnsi"/>
          <w:color w:val="333333"/>
          <w:sz w:val="23"/>
          <w:szCs w:val="23"/>
        </w:rPr>
        <w:t> </w:t>
      </w:r>
      <w:r w:rsidRPr="00EB44C5">
        <w:rPr>
          <w:rStyle w:val="number"/>
          <w:rFonts w:cstheme="minorHAnsi"/>
          <w:b/>
          <w:bCs/>
          <w:color w:val="333333"/>
          <w:sz w:val="23"/>
          <w:szCs w:val="23"/>
        </w:rPr>
        <w:t>2.</w:t>
      </w:r>
      <w:r w:rsidRPr="00EB44C5">
        <w:rPr>
          <w:rFonts w:cstheme="minorHAnsi"/>
        </w:rPr>
        <w:t> M. W. Y. Poon, "A clutter suppression scheme for high frequenccy (HF) radar", 1991.</w:t>
      </w:r>
    </w:p>
    <w:p w14:paraId="2DA2C4EA" w14:textId="0892BC5A" w:rsidR="00FB755B" w:rsidRPr="00EB44C5" w:rsidRDefault="00FB755B" w:rsidP="00EB44C5">
      <w:pPr>
        <w:pStyle w:val="NoSpacing"/>
        <w:ind w:left="720" w:hanging="720"/>
        <w:rPr>
          <w:rFonts w:cstheme="minorHAnsi"/>
        </w:rPr>
      </w:pPr>
      <w:r w:rsidRPr="00EB44C5">
        <w:rPr>
          <w:rStyle w:val="ref-link"/>
          <w:rFonts w:cstheme="minorHAnsi"/>
          <w:color w:val="333333"/>
          <w:sz w:val="23"/>
          <w:szCs w:val="23"/>
        </w:rPr>
        <w:t> </w:t>
      </w:r>
      <w:r w:rsidRPr="00EB44C5">
        <w:rPr>
          <w:rStyle w:val="number"/>
          <w:rFonts w:cstheme="minorHAnsi"/>
          <w:b/>
          <w:bCs/>
          <w:color w:val="333333"/>
          <w:sz w:val="23"/>
          <w:szCs w:val="23"/>
        </w:rPr>
        <w:t>3.</w:t>
      </w:r>
      <w:r w:rsidRPr="00EB44C5">
        <w:rPr>
          <w:rFonts w:cstheme="minorHAnsi"/>
        </w:rPr>
        <w:t> R. H. Khan, S. Le-Ngoc, "A singular value decomposition (SVD) based method for suppressing ocean clutter in high frequency radar", </w:t>
      </w:r>
      <w:r w:rsidRPr="00EB44C5">
        <w:rPr>
          <w:rStyle w:val="Emphasis"/>
          <w:rFonts w:cstheme="minorHAnsi"/>
          <w:color w:val="333333"/>
          <w:sz w:val="23"/>
          <w:szCs w:val="23"/>
        </w:rPr>
        <w:t>IEEE Trans. Signal Process.</w:t>
      </w:r>
      <w:r w:rsidRPr="00EB44C5">
        <w:rPr>
          <w:rFonts w:cstheme="minorHAnsi"/>
        </w:rPr>
        <w:t>, vol. 41, no. 3, pp. 1421-1425, Mar. 1993.</w:t>
      </w:r>
    </w:p>
    <w:p w14:paraId="4F958D42" w14:textId="2ACD7CF1" w:rsidR="00FB755B" w:rsidRPr="00EB44C5" w:rsidRDefault="00FB755B" w:rsidP="00EB44C5">
      <w:pPr>
        <w:pStyle w:val="NoSpacing"/>
        <w:ind w:left="720" w:hanging="720"/>
        <w:rPr>
          <w:rFonts w:cstheme="minorHAnsi"/>
        </w:rPr>
      </w:pPr>
      <w:r w:rsidRPr="00EB44C5">
        <w:rPr>
          <w:rStyle w:val="ref-link"/>
          <w:rFonts w:cstheme="minorHAnsi"/>
          <w:color w:val="333333"/>
          <w:sz w:val="23"/>
          <w:szCs w:val="23"/>
        </w:rPr>
        <w:t> </w:t>
      </w:r>
      <w:r w:rsidRPr="00EB44C5">
        <w:rPr>
          <w:rStyle w:val="number"/>
          <w:rFonts w:cstheme="minorHAnsi"/>
          <w:b/>
          <w:bCs/>
          <w:color w:val="333333"/>
          <w:sz w:val="23"/>
          <w:szCs w:val="23"/>
        </w:rPr>
        <w:t>4.</w:t>
      </w:r>
      <w:r w:rsidRPr="00EB44C5">
        <w:rPr>
          <w:rFonts w:cstheme="minorHAnsi"/>
        </w:rPr>
        <w:t> R. H. Khan, "Ocean-clutter model for high-frequency radar", </w:t>
      </w:r>
      <w:r w:rsidRPr="00EB44C5">
        <w:rPr>
          <w:rStyle w:val="Emphasis"/>
          <w:rFonts w:cstheme="minorHAnsi"/>
          <w:color w:val="333333"/>
          <w:sz w:val="23"/>
          <w:szCs w:val="23"/>
        </w:rPr>
        <w:t>IEEE J. Ocean. Eng.</w:t>
      </w:r>
      <w:r w:rsidRPr="00EB44C5">
        <w:rPr>
          <w:rFonts w:cstheme="minorHAnsi"/>
        </w:rPr>
        <w:t>, vol. 16, no. 2, pp. 181-188, Apr. 1991.</w:t>
      </w:r>
    </w:p>
    <w:p w14:paraId="6DCD4165" w14:textId="77777777" w:rsidR="00FB755B" w:rsidRPr="00EB44C5" w:rsidRDefault="00FB755B" w:rsidP="00EB44C5">
      <w:pPr>
        <w:pStyle w:val="NoSpacing"/>
        <w:ind w:left="720" w:hanging="720"/>
        <w:rPr>
          <w:rFonts w:cstheme="minorHAnsi"/>
        </w:rPr>
      </w:pPr>
      <w:r w:rsidRPr="00EB44C5">
        <w:rPr>
          <w:rStyle w:val="number"/>
          <w:rFonts w:cstheme="minorHAnsi"/>
          <w:b/>
          <w:bCs/>
          <w:color w:val="333333"/>
          <w:sz w:val="23"/>
          <w:szCs w:val="23"/>
        </w:rPr>
        <w:t>5.</w:t>
      </w:r>
      <w:r w:rsidRPr="00EB44C5">
        <w:rPr>
          <w:rFonts w:cstheme="minorHAnsi"/>
        </w:rPr>
        <w:t> R. Khan, D. Power, J. Walsh, "Ocean clutter suppression for an HF ground wave radar", </w:t>
      </w:r>
      <w:r w:rsidRPr="00EB44C5">
        <w:rPr>
          <w:rStyle w:val="Emphasis"/>
          <w:rFonts w:cstheme="minorHAnsi"/>
          <w:color w:val="333333"/>
          <w:sz w:val="23"/>
          <w:szCs w:val="23"/>
        </w:rPr>
        <w:t>Proc. IEEE Can. Conf. Elect. Comput. Eng. Eng. Innov. Voyage Discovery</w:t>
      </w:r>
      <w:r w:rsidRPr="00EB44C5">
        <w:rPr>
          <w:rFonts w:cstheme="minorHAnsi"/>
        </w:rPr>
        <w:t>, vol. 2, pp. 512-515, May 1997.</w:t>
      </w:r>
    </w:p>
    <w:p w14:paraId="5B3A5852" w14:textId="77777777" w:rsidR="00FB755B" w:rsidRPr="00EB44C5" w:rsidRDefault="00FB755B" w:rsidP="00EB44C5">
      <w:pPr>
        <w:pStyle w:val="NoSpacing"/>
        <w:ind w:left="720" w:hanging="720"/>
        <w:rPr>
          <w:rFonts w:cstheme="minorHAnsi"/>
        </w:rPr>
      </w:pPr>
      <w:r w:rsidRPr="00EB44C5">
        <w:rPr>
          <w:rStyle w:val="number"/>
          <w:rFonts w:cstheme="minorHAnsi"/>
          <w:b/>
          <w:bCs/>
          <w:color w:val="333333"/>
          <w:sz w:val="23"/>
          <w:szCs w:val="23"/>
        </w:rPr>
        <w:t>6.</w:t>
      </w:r>
      <w:r w:rsidRPr="00EB44C5">
        <w:rPr>
          <w:rFonts w:cstheme="minorHAnsi"/>
        </w:rPr>
        <w:t> Q. Wang et al., "SAR-based vibration estimation using the discrete fractional Fourier transform", </w:t>
      </w:r>
      <w:r w:rsidRPr="00EB44C5">
        <w:rPr>
          <w:rStyle w:val="Emphasis"/>
          <w:rFonts w:cstheme="minorHAnsi"/>
          <w:color w:val="333333"/>
          <w:sz w:val="23"/>
          <w:szCs w:val="23"/>
        </w:rPr>
        <w:t>IEEE Trans. Geosci. Remote Sens.</w:t>
      </w:r>
      <w:r w:rsidRPr="00EB44C5">
        <w:rPr>
          <w:rFonts w:cstheme="minorHAnsi"/>
        </w:rPr>
        <w:t>, vol. 50, no. 10, pp. 4145-4156, Oct. 2012.</w:t>
      </w:r>
    </w:p>
    <w:p w14:paraId="0B0EB7DA" w14:textId="249EEF60" w:rsidR="00FB755B" w:rsidRPr="00EB44C5" w:rsidRDefault="00FB755B" w:rsidP="00EB44C5">
      <w:pPr>
        <w:pStyle w:val="NoSpacing"/>
        <w:ind w:left="720" w:hanging="720"/>
        <w:rPr>
          <w:rFonts w:cstheme="minorHAnsi"/>
        </w:rPr>
      </w:pPr>
      <w:r w:rsidRPr="00EB44C5">
        <w:rPr>
          <w:rStyle w:val="ref-link"/>
          <w:rFonts w:cstheme="minorHAnsi"/>
          <w:color w:val="333333"/>
          <w:sz w:val="23"/>
          <w:szCs w:val="23"/>
        </w:rPr>
        <w:t> </w:t>
      </w:r>
      <w:r w:rsidRPr="00EB44C5">
        <w:rPr>
          <w:rStyle w:val="number"/>
          <w:rFonts w:cstheme="minorHAnsi"/>
          <w:b/>
          <w:bCs/>
          <w:color w:val="333333"/>
          <w:sz w:val="23"/>
          <w:szCs w:val="23"/>
        </w:rPr>
        <w:t>7.</w:t>
      </w:r>
      <w:r w:rsidRPr="00EB44C5">
        <w:rPr>
          <w:rFonts w:cstheme="minorHAnsi"/>
        </w:rPr>
        <w:t> J. B. Campbell et al., "SAR-based vibrometry using the fractional Fourier transform", </w:t>
      </w:r>
      <w:r w:rsidRPr="00EB44C5">
        <w:rPr>
          <w:rStyle w:val="Emphasis"/>
          <w:rFonts w:cstheme="minorHAnsi"/>
          <w:color w:val="333333"/>
          <w:sz w:val="23"/>
          <w:szCs w:val="23"/>
        </w:rPr>
        <w:t>Proc. SPIE</w:t>
      </w:r>
      <w:r w:rsidRPr="00EB44C5">
        <w:rPr>
          <w:rFonts w:cstheme="minorHAnsi"/>
        </w:rPr>
        <w:t>, vol. 9461, pp. 94610O-1-94610O-11, May 2015.</w:t>
      </w:r>
    </w:p>
    <w:p w14:paraId="4CB41C58" w14:textId="32788EFA" w:rsidR="00FB755B" w:rsidRPr="00EB44C5" w:rsidRDefault="00FB755B" w:rsidP="00EB44C5">
      <w:pPr>
        <w:pStyle w:val="NoSpacing"/>
        <w:ind w:left="720" w:hanging="720"/>
        <w:rPr>
          <w:rFonts w:cstheme="minorHAnsi"/>
        </w:rPr>
      </w:pPr>
      <w:r w:rsidRPr="00EB44C5">
        <w:rPr>
          <w:rStyle w:val="ref-link"/>
          <w:rFonts w:cstheme="minorHAnsi"/>
          <w:color w:val="333333"/>
          <w:sz w:val="23"/>
          <w:szCs w:val="23"/>
        </w:rPr>
        <w:t> </w:t>
      </w:r>
      <w:r w:rsidRPr="00EB44C5">
        <w:rPr>
          <w:rStyle w:val="number"/>
          <w:rFonts w:cstheme="minorHAnsi"/>
          <w:b/>
          <w:bCs/>
          <w:color w:val="333333"/>
          <w:sz w:val="23"/>
          <w:szCs w:val="23"/>
        </w:rPr>
        <w:t>8.</w:t>
      </w:r>
      <w:r w:rsidRPr="00EB44C5">
        <w:rPr>
          <w:rFonts w:cstheme="minorHAnsi"/>
        </w:rPr>
        <w:t> F. Pérez et al., "Exploiting synthetic aperture radar imagery for retrieving vibration signatures of concealed machinery", </w:t>
      </w:r>
      <w:r w:rsidRPr="00EB44C5">
        <w:rPr>
          <w:rStyle w:val="Emphasis"/>
          <w:rFonts w:cstheme="minorHAnsi"/>
          <w:color w:val="333333"/>
          <w:sz w:val="23"/>
          <w:szCs w:val="23"/>
        </w:rPr>
        <w:t>Proc. SPIE</w:t>
      </w:r>
      <w:r w:rsidRPr="00EB44C5">
        <w:rPr>
          <w:rFonts w:cstheme="minorHAnsi"/>
        </w:rPr>
        <w:t>, vol. 9829, pp. 982903-1-982903-12, May 2016.</w:t>
      </w:r>
    </w:p>
    <w:p w14:paraId="672F9651" w14:textId="58F174B5" w:rsidR="00FB755B" w:rsidRPr="00EB44C5" w:rsidRDefault="00FB755B" w:rsidP="00EB44C5">
      <w:pPr>
        <w:pStyle w:val="NoSpacing"/>
        <w:ind w:left="720" w:hanging="720"/>
        <w:rPr>
          <w:rFonts w:cstheme="minorHAnsi"/>
        </w:rPr>
      </w:pPr>
      <w:r w:rsidRPr="00EB44C5">
        <w:rPr>
          <w:rStyle w:val="ref-link"/>
          <w:rFonts w:cstheme="minorHAnsi"/>
          <w:color w:val="333333"/>
          <w:sz w:val="23"/>
          <w:szCs w:val="23"/>
        </w:rPr>
        <w:t> </w:t>
      </w:r>
      <w:r w:rsidRPr="00EB44C5">
        <w:rPr>
          <w:rStyle w:val="number"/>
          <w:rFonts w:cstheme="minorHAnsi"/>
          <w:b/>
          <w:bCs/>
          <w:color w:val="333333"/>
          <w:sz w:val="23"/>
          <w:szCs w:val="23"/>
        </w:rPr>
        <w:t>9.</w:t>
      </w:r>
      <w:r w:rsidRPr="00EB44C5">
        <w:rPr>
          <w:rFonts w:cstheme="minorHAnsi"/>
        </w:rPr>
        <w:t> Q. Wang, B. Santhanam, M. Pepin, M. M. Hayat, "Performance analysis on synthetic aperture radar-based vibration estimation in clutter", </w:t>
      </w:r>
      <w:r w:rsidRPr="00EB44C5">
        <w:rPr>
          <w:rStyle w:val="Emphasis"/>
          <w:rFonts w:cstheme="minorHAnsi"/>
          <w:color w:val="333333"/>
          <w:sz w:val="23"/>
          <w:szCs w:val="23"/>
        </w:rPr>
        <w:t>Proc. Conf. Rec. 46th Asilomar Conf. Signals Syst. Comput. (ASILOMAR)</w:t>
      </w:r>
      <w:r w:rsidRPr="00EB44C5">
        <w:rPr>
          <w:rFonts w:cstheme="minorHAnsi"/>
        </w:rPr>
        <w:t>, pp. 217-221, Nov. 2012.</w:t>
      </w:r>
    </w:p>
    <w:p w14:paraId="3CD8C314" w14:textId="2FFB0CDF" w:rsidR="00FB755B" w:rsidRPr="00EB44C5" w:rsidRDefault="00FB755B" w:rsidP="00EB44C5">
      <w:pPr>
        <w:pStyle w:val="NoSpacing"/>
        <w:ind w:left="720" w:hanging="720"/>
        <w:rPr>
          <w:rFonts w:cstheme="minorHAnsi"/>
        </w:rPr>
      </w:pPr>
      <w:r w:rsidRPr="00EB44C5">
        <w:rPr>
          <w:rStyle w:val="ref-link"/>
          <w:rFonts w:cstheme="minorHAnsi"/>
          <w:color w:val="333333"/>
          <w:sz w:val="23"/>
          <w:szCs w:val="23"/>
        </w:rPr>
        <w:t> </w:t>
      </w:r>
      <w:r w:rsidRPr="00EB44C5">
        <w:rPr>
          <w:rStyle w:val="number"/>
          <w:rFonts w:cstheme="minorHAnsi"/>
          <w:b/>
          <w:bCs/>
          <w:color w:val="333333"/>
          <w:sz w:val="23"/>
          <w:szCs w:val="23"/>
        </w:rPr>
        <w:t>10.</w:t>
      </w:r>
      <w:r w:rsidRPr="00EB44C5">
        <w:rPr>
          <w:rFonts w:cstheme="minorHAnsi"/>
        </w:rPr>
        <w:t> Q. Wang et al., "Reduction of vibration-induced artifacts in synthetic aperture radar imagery", </w:t>
      </w:r>
      <w:r w:rsidRPr="00EB44C5">
        <w:rPr>
          <w:rStyle w:val="Emphasis"/>
          <w:rFonts w:cstheme="minorHAnsi"/>
          <w:color w:val="333333"/>
          <w:sz w:val="23"/>
          <w:szCs w:val="23"/>
        </w:rPr>
        <w:t>IEEE Trans. Geosci. Remote Sens.</w:t>
      </w:r>
      <w:r w:rsidRPr="00EB44C5">
        <w:rPr>
          <w:rFonts w:cstheme="minorHAnsi"/>
        </w:rPr>
        <w:t>, vol. 52, no. 6, pp. 3063-3073, Jun. 2014.</w:t>
      </w:r>
    </w:p>
    <w:p w14:paraId="127EEC86" w14:textId="77777777" w:rsidR="00FB755B" w:rsidRPr="00EB44C5" w:rsidRDefault="00FB755B" w:rsidP="00EB44C5">
      <w:pPr>
        <w:pStyle w:val="NoSpacing"/>
        <w:ind w:left="720" w:hanging="720"/>
        <w:rPr>
          <w:rFonts w:cstheme="minorHAnsi"/>
        </w:rPr>
      </w:pPr>
      <w:r w:rsidRPr="00EB44C5">
        <w:rPr>
          <w:rStyle w:val="number"/>
          <w:rFonts w:cstheme="minorHAnsi"/>
          <w:b/>
          <w:bCs/>
          <w:color w:val="333333"/>
          <w:sz w:val="23"/>
          <w:szCs w:val="23"/>
        </w:rPr>
        <w:t>11.</w:t>
      </w:r>
      <w:r w:rsidRPr="00EB44C5">
        <w:rPr>
          <w:rFonts w:cstheme="minorHAnsi"/>
        </w:rPr>
        <w:t> G. Gao, "Statistical modeling of SAR images: A survey", </w:t>
      </w:r>
      <w:r w:rsidRPr="00EB44C5">
        <w:rPr>
          <w:rStyle w:val="Emphasis"/>
          <w:rFonts w:cstheme="minorHAnsi"/>
          <w:color w:val="333333"/>
          <w:sz w:val="23"/>
          <w:szCs w:val="23"/>
        </w:rPr>
        <w:t>Sensors</w:t>
      </w:r>
      <w:r w:rsidRPr="00EB44C5">
        <w:rPr>
          <w:rFonts w:cstheme="minorHAnsi"/>
        </w:rPr>
        <w:t>, vol. 10, no. 1, pp. 775-795, 2010, [online] Available: http://www.mdpi.com/1424-8220/10/1/775.</w:t>
      </w:r>
    </w:p>
    <w:p w14:paraId="5BC0075B" w14:textId="77777777" w:rsidR="000A7622" w:rsidRPr="00EB44C5" w:rsidRDefault="000A7622" w:rsidP="00EB44C5">
      <w:pPr>
        <w:pStyle w:val="NoSpacing"/>
        <w:ind w:left="720" w:hanging="720"/>
        <w:rPr>
          <w:rFonts w:cstheme="minorHAnsi"/>
        </w:rPr>
      </w:pPr>
    </w:p>
    <w:sectPr w:rsidR="000A7622" w:rsidRPr="00EB44C5"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CgQG5QvdrfSZ52FYmH4qNEiSEiMzTvyxdKglT3irnYB/cgUSHZEdk6oThr7azCEOOsdmHO3rEHG2oFIsnNpaEw==" w:salt="amWIcLvllYarHJrCYB1rc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07B"/>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53B"/>
    <w:rsid w:val="00093C1A"/>
    <w:rsid w:val="00095F9C"/>
    <w:rsid w:val="00097FBC"/>
    <w:rsid w:val="000A0975"/>
    <w:rsid w:val="000A266C"/>
    <w:rsid w:val="000A7622"/>
    <w:rsid w:val="000A7F84"/>
    <w:rsid w:val="000B1EEB"/>
    <w:rsid w:val="000B22D3"/>
    <w:rsid w:val="000B2768"/>
    <w:rsid w:val="000B3464"/>
    <w:rsid w:val="000B389E"/>
    <w:rsid w:val="000B501D"/>
    <w:rsid w:val="000B5170"/>
    <w:rsid w:val="000C01A2"/>
    <w:rsid w:val="000C0E5B"/>
    <w:rsid w:val="000C6BA7"/>
    <w:rsid w:val="000D3573"/>
    <w:rsid w:val="000D4F0B"/>
    <w:rsid w:val="000D6BF2"/>
    <w:rsid w:val="000E69EF"/>
    <w:rsid w:val="000E6BCB"/>
    <w:rsid w:val="000E7C46"/>
    <w:rsid w:val="000F0449"/>
    <w:rsid w:val="000F08DA"/>
    <w:rsid w:val="000F109C"/>
    <w:rsid w:val="000F14F0"/>
    <w:rsid w:val="000F1D5E"/>
    <w:rsid w:val="000F33D0"/>
    <w:rsid w:val="00101A98"/>
    <w:rsid w:val="001028E7"/>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42C7"/>
    <w:rsid w:val="00224240"/>
    <w:rsid w:val="00226FA2"/>
    <w:rsid w:val="002355FA"/>
    <w:rsid w:val="0024134B"/>
    <w:rsid w:val="00251132"/>
    <w:rsid w:val="002535DF"/>
    <w:rsid w:val="00254BB1"/>
    <w:rsid w:val="002558EB"/>
    <w:rsid w:val="00255B43"/>
    <w:rsid w:val="00255BDC"/>
    <w:rsid w:val="00255BEA"/>
    <w:rsid w:val="00261403"/>
    <w:rsid w:val="00261F59"/>
    <w:rsid w:val="00272AF4"/>
    <w:rsid w:val="00276C06"/>
    <w:rsid w:val="00280198"/>
    <w:rsid w:val="00281ECE"/>
    <w:rsid w:val="00282094"/>
    <w:rsid w:val="002843BC"/>
    <w:rsid w:val="00284A84"/>
    <w:rsid w:val="00287D24"/>
    <w:rsid w:val="0029105B"/>
    <w:rsid w:val="0029129F"/>
    <w:rsid w:val="00296B90"/>
    <w:rsid w:val="00297296"/>
    <w:rsid w:val="002A0668"/>
    <w:rsid w:val="002A6B8B"/>
    <w:rsid w:val="002A7FBB"/>
    <w:rsid w:val="002B1ED8"/>
    <w:rsid w:val="002B45EC"/>
    <w:rsid w:val="002B62C6"/>
    <w:rsid w:val="002B7F39"/>
    <w:rsid w:val="002C17A7"/>
    <w:rsid w:val="002C2DA5"/>
    <w:rsid w:val="002C4714"/>
    <w:rsid w:val="002C5FF6"/>
    <w:rsid w:val="002C6160"/>
    <w:rsid w:val="002C7AAD"/>
    <w:rsid w:val="002D02F2"/>
    <w:rsid w:val="002D0CB0"/>
    <w:rsid w:val="002D28EA"/>
    <w:rsid w:val="002D51BB"/>
    <w:rsid w:val="002D5BAE"/>
    <w:rsid w:val="002D5DDC"/>
    <w:rsid w:val="002D6AA3"/>
    <w:rsid w:val="002E5C33"/>
    <w:rsid w:val="002E5D29"/>
    <w:rsid w:val="002F0D20"/>
    <w:rsid w:val="00300EE4"/>
    <w:rsid w:val="0030197F"/>
    <w:rsid w:val="0030223E"/>
    <w:rsid w:val="00303A1E"/>
    <w:rsid w:val="00303BBD"/>
    <w:rsid w:val="0030468B"/>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63D1"/>
    <w:rsid w:val="0037755D"/>
    <w:rsid w:val="00381F0E"/>
    <w:rsid w:val="00384991"/>
    <w:rsid w:val="0038549B"/>
    <w:rsid w:val="0038628A"/>
    <w:rsid w:val="0038634F"/>
    <w:rsid w:val="00391C48"/>
    <w:rsid w:val="00394337"/>
    <w:rsid w:val="003A437A"/>
    <w:rsid w:val="003A503E"/>
    <w:rsid w:val="003A6039"/>
    <w:rsid w:val="003B47FA"/>
    <w:rsid w:val="003B6208"/>
    <w:rsid w:val="003B62EA"/>
    <w:rsid w:val="003B7F8F"/>
    <w:rsid w:val="003C4172"/>
    <w:rsid w:val="003C437D"/>
    <w:rsid w:val="003C4456"/>
    <w:rsid w:val="003D3301"/>
    <w:rsid w:val="003D4641"/>
    <w:rsid w:val="003E05B7"/>
    <w:rsid w:val="003E0C0A"/>
    <w:rsid w:val="003E6CFF"/>
    <w:rsid w:val="003F7403"/>
    <w:rsid w:val="00400337"/>
    <w:rsid w:val="004010E3"/>
    <w:rsid w:val="004055B8"/>
    <w:rsid w:val="0040709D"/>
    <w:rsid w:val="004122F9"/>
    <w:rsid w:val="004124D3"/>
    <w:rsid w:val="004139BA"/>
    <w:rsid w:val="00421CBC"/>
    <w:rsid w:val="0043008C"/>
    <w:rsid w:val="00430B91"/>
    <w:rsid w:val="004374EF"/>
    <w:rsid w:val="00440F61"/>
    <w:rsid w:val="00443155"/>
    <w:rsid w:val="004441CB"/>
    <w:rsid w:val="00447147"/>
    <w:rsid w:val="00450DB8"/>
    <w:rsid w:val="00453D2C"/>
    <w:rsid w:val="00454851"/>
    <w:rsid w:val="00454EE9"/>
    <w:rsid w:val="00456070"/>
    <w:rsid w:val="00456B26"/>
    <w:rsid w:val="004570E7"/>
    <w:rsid w:val="004604CC"/>
    <w:rsid w:val="00460A1D"/>
    <w:rsid w:val="004613DF"/>
    <w:rsid w:val="00461BB2"/>
    <w:rsid w:val="00462CA3"/>
    <w:rsid w:val="00463CA6"/>
    <w:rsid w:val="00463F96"/>
    <w:rsid w:val="004660BE"/>
    <w:rsid w:val="0046696C"/>
    <w:rsid w:val="00466DD7"/>
    <w:rsid w:val="00471F7D"/>
    <w:rsid w:val="00473B19"/>
    <w:rsid w:val="00474CB3"/>
    <w:rsid w:val="00474ECD"/>
    <w:rsid w:val="004757B5"/>
    <w:rsid w:val="004816ED"/>
    <w:rsid w:val="0048170E"/>
    <w:rsid w:val="004834F0"/>
    <w:rsid w:val="00487185"/>
    <w:rsid w:val="004873AE"/>
    <w:rsid w:val="00487718"/>
    <w:rsid w:val="00490ABE"/>
    <w:rsid w:val="004932A8"/>
    <w:rsid w:val="00497771"/>
    <w:rsid w:val="00497E47"/>
    <w:rsid w:val="004A0368"/>
    <w:rsid w:val="004A2715"/>
    <w:rsid w:val="004A2894"/>
    <w:rsid w:val="004A2B41"/>
    <w:rsid w:val="004A3B3E"/>
    <w:rsid w:val="004B2226"/>
    <w:rsid w:val="004B6BED"/>
    <w:rsid w:val="004B77C2"/>
    <w:rsid w:val="004C0B3D"/>
    <w:rsid w:val="004C2D7B"/>
    <w:rsid w:val="004C45D2"/>
    <w:rsid w:val="004C5EEF"/>
    <w:rsid w:val="004D1037"/>
    <w:rsid w:val="004D118A"/>
    <w:rsid w:val="004D1B26"/>
    <w:rsid w:val="004D1CB9"/>
    <w:rsid w:val="004D21C9"/>
    <w:rsid w:val="004E34F8"/>
    <w:rsid w:val="004E3C84"/>
    <w:rsid w:val="004E528B"/>
    <w:rsid w:val="004F146C"/>
    <w:rsid w:val="004F1F3C"/>
    <w:rsid w:val="0050408D"/>
    <w:rsid w:val="00504C6A"/>
    <w:rsid w:val="00510364"/>
    <w:rsid w:val="005116C9"/>
    <w:rsid w:val="00511BEE"/>
    <w:rsid w:val="0051603F"/>
    <w:rsid w:val="005175E9"/>
    <w:rsid w:val="00520368"/>
    <w:rsid w:val="0052658A"/>
    <w:rsid w:val="0052704D"/>
    <w:rsid w:val="005301A7"/>
    <w:rsid w:val="00533270"/>
    <w:rsid w:val="00540146"/>
    <w:rsid w:val="00543C22"/>
    <w:rsid w:val="0054405B"/>
    <w:rsid w:val="0054567F"/>
    <w:rsid w:val="00546B44"/>
    <w:rsid w:val="00553291"/>
    <w:rsid w:val="005546FF"/>
    <w:rsid w:val="005557DB"/>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6310"/>
    <w:rsid w:val="005F71CE"/>
    <w:rsid w:val="005F7A68"/>
    <w:rsid w:val="00601980"/>
    <w:rsid w:val="0060332C"/>
    <w:rsid w:val="00604C5A"/>
    <w:rsid w:val="00607F1D"/>
    <w:rsid w:val="00612DE8"/>
    <w:rsid w:val="00615A83"/>
    <w:rsid w:val="00620EA0"/>
    <w:rsid w:val="00623E47"/>
    <w:rsid w:val="00624CD2"/>
    <w:rsid w:val="00625D15"/>
    <w:rsid w:val="0062795C"/>
    <w:rsid w:val="00631A06"/>
    <w:rsid w:val="00633D28"/>
    <w:rsid w:val="00633F1B"/>
    <w:rsid w:val="00634D07"/>
    <w:rsid w:val="00635799"/>
    <w:rsid w:val="00636A77"/>
    <w:rsid w:val="0064051B"/>
    <w:rsid w:val="00645D2C"/>
    <w:rsid w:val="00647B43"/>
    <w:rsid w:val="00650724"/>
    <w:rsid w:val="006517B5"/>
    <w:rsid w:val="00652076"/>
    <w:rsid w:val="00653DA3"/>
    <w:rsid w:val="00654D37"/>
    <w:rsid w:val="006621F0"/>
    <w:rsid w:val="006647E7"/>
    <w:rsid w:val="00666FD4"/>
    <w:rsid w:val="00667217"/>
    <w:rsid w:val="006702C6"/>
    <w:rsid w:val="006769E6"/>
    <w:rsid w:val="00676C63"/>
    <w:rsid w:val="00682333"/>
    <w:rsid w:val="00683605"/>
    <w:rsid w:val="0068430E"/>
    <w:rsid w:val="006844CA"/>
    <w:rsid w:val="00685AFC"/>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6B2C"/>
    <w:rsid w:val="007065D3"/>
    <w:rsid w:val="007071B1"/>
    <w:rsid w:val="00707EC1"/>
    <w:rsid w:val="00710582"/>
    <w:rsid w:val="00714351"/>
    <w:rsid w:val="00714EE9"/>
    <w:rsid w:val="007246B0"/>
    <w:rsid w:val="007258CB"/>
    <w:rsid w:val="00730E29"/>
    <w:rsid w:val="00732FF6"/>
    <w:rsid w:val="00735393"/>
    <w:rsid w:val="00741DD2"/>
    <w:rsid w:val="00745E32"/>
    <w:rsid w:val="007466F7"/>
    <w:rsid w:val="00757D89"/>
    <w:rsid w:val="0076194B"/>
    <w:rsid w:val="00763676"/>
    <w:rsid w:val="00772776"/>
    <w:rsid w:val="00776E56"/>
    <w:rsid w:val="00781619"/>
    <w:rsid w:val="0079146B"/>
    <w:rsid w:val="00791DD5"/>
    <w:rsid w:val="00792154"/>
    <w:rsid w:val="00792742"/>
    <w:rsid w:val="00796875"/>
    <w:rsid w:val="0079756E"/>
    <w:rsid w:val="007A1233"/>
    <w:rsid w:val="007A258F"/>
    <w:rsid w:val="007A3B3A"/>
    <w:rsid w:val="007A666F"/>
    <w:rsid w:val="007B0BBA"/>
    <w:rsid w:val="007C16F7"/>
    <w:rsid w:val="007D25DB"/>
    <w:rsid w:val="007D51E8"/>
    <w:rsid w:val="007D655B"/>
    <w:rsid w:val="007D762B"/>
    <w:rsid w:val="007D7C64"/>
    <w:rsid w:val="007E2E07"/>
    <w:rsid w:val="007E491C"/>
    <w:rsid w:val="007E53E2"/>
    <w:rsid w:val="007E5F96"/>
    <w:rsid w:val="007E604C"/>
    <w:rsid w:val="007E714E"/>
    <w:rsid w:val="007F0413"/>
    <w:rsid w:val="007F12C0"/>
    <w:rsid w:val="007F336A"/>
    <w:rsid w:val="007F4E20"/>
    <w:rsid w:val="007F707A"/>
    <w:rsid w:val="007F7A0B"/>
    <w:rsid w:val="0080037D"/>
    <w:rsid w:val="0080224D"/>
    <w:rsid w:val="008061E0"/>
    <w:rsid w:val="0080711D"/>
    <w:rsid w:val="00813292"/>
    <w:rsid w:val="00813E40"/>
    <w:rsid w:val="0081508E"/>
    <w:rsid w:val="00816489"/>
    <w:rsid w:val="00817C16"/>
    <w:rsid w:val="00820049"/>
    <w:rsid w:val="0082013E"/>
    <w:rsid w:val="00820F14"/>
    <w:rsid w:val="00822617"/>
    <w:rsid w:val="00824B15"/>
    <w:rsid w:val="00824C77"/>
    <w:rsid w:val="008322E3"/>
    <w:rsid w:val="00834DF7"/>
    <w:rsid w:val="00836F01"/>
    <w:rsid w:val="008406F5"/>
    <w:rsid w:val="00841F1E"/>
    <w:rsid w:val="00842203"/>
    <w:rsid w:val="00842C5F"/>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2D80"/>
    <w:rsid w:val="008B4AD1"/>
    <w:rsid w:val="008B6D93"/>
    <w:rsid w:val="008B7AF1"/>
    <w:rsid w:val="008C3543"/>
    <w:rsid w:val="008C4C98"/>
    <w:rsid w:val="008D0F0D"/>
    <w:rsid w:val="008D0FF2"/>
    <w:rsid w:val="008D14D6"/>
    <w:rsid w:val="008D1D7F"/>
    <w:rsid w:val="008D2211"/>
    <w:rsid w:val="008D3526"/>
    <w:rsid w:val="008F0401"/>
    <w:rsid w:val="008F04C1"/>
    <w:rsid w:val="008F0C46"/>
    <w:rsid w:val="008F2457"/>
    <w:rsid w:val="008F252A"/>
    <w:rsid w:val="008F6AFD"/>
    <w:rsid w:val="008F7645"/>
    <w:rsid w:val="009010B2"/>
    <w:rsid w:val="0090248F"/>
    <w:rsid w:val="00902F25"/>
    <w:rsid w:val="0090407E"/>
    <w:rsid w:val="00905334"/>
    <w:rsid w:val="00907ABB"/>
    <w:rsid w:val="00911307"/>
    <w:rsid w:val="00915110"/>
    <w:rsid w:val="009151B5"/>
    <w:rsid w:val="00916ADA"/>
    <w:rsid w:val="00916C64"/>
    <w:rsid w:val="0092259D"/>
    <w:rsid w:val="00925107"/>
    <w:rsid w:val="00925421"/>
    <w:rsid w:val="009267EE"/>
    <w:rsid w:val="00927998"/>
    <w:rsid w:val="00927FF8"/>
    <w:rsid w:val="00932185"/>
    <w:rsid w:val="009346E4"/>
    <w:rsid w:val="00935F23"/>
    <w:rsid w:val="009372D8"/>
    <w:rsid w:val="00937D12"/>
    <w:rsid w:val="00940ED2"/>
    <w:rsid w:val="00944D9D"/>
    <w:rsid w:val="00946997"/>
    <w:rsid w:val="0094737A"/>
    <w:rsid w:val="00947EDD"/>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03D5"/>
    <w:rsid w:val="009A130B"/>
    <w:rsid w:val="009A2639"/>
    <w:rsid w:val="009A397F"/>
    <w:rsid w:val="009A4416"/>
    <w:rsid w:val="009B4F83"/>
    <w:rsid w:val="009B6983"/>
    <w:rsid w:val="009B6E08"/>
    <w:rsid w:val="009C5450"/>
    <w:rsid w:val="009C5716"/>
    <w:rsid w:val="009D316A"/>
    <w:rsid w:val="009D3527"/>
    <w:rsid w:val="009D5368"/>
    <w:rsid w:val="009D54DF"/>
    <w:rsid w:val="009D6E14"/>
    <w:rsid w:val="009E56AC"/>
    <w:rsid w:val="009E56AF"/>
    <w:rsid w:val="009E678D"/>
    <w:rsid w:val="009F08C4"/>
    <w:rsid w:val="009F28E2"/>
    <w:rsid w:val="009F4BDF"/>
    <w:rsid w:val="009F60BA"/>
    <w:rsid w:val="009F7F44"/>
    <w:rsid w:val="00A01B8D"/>
    <w:rsid w:val="00A034AE"/>
    <w:rsid w:val="00A035F5"/>
    <w:rsid w:val="00A11F34"/>
    <w:rsid w:val="00A1350A"/>
    <w:rsid w:val="00A14A0B"/>
    <w:rsid w:val="00A231A4"/>
    <w:rsid w:val="00A310DA"/>
    <w:rsid w:val="00A32FCB"/>
    <w:rsid w:val="00A34DC7"/>
    <w:rsid w:val="00A3561C"/>
    <w:rsid w:val="00A35864"/>
    <w:rsid w:val="00A37EFE"/>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3B28"/>
    <w:rsid w:val="00A75006"/>
    <w:rsid w:val="00A81E28"/>
    <w:rsid w:val="00A82932"/>
    <w:rsid w:val="00A82D07"/>
    <w:rsid w:val="00A868FB"/>
    <w:rsid w:val="00A915ED"/>
    <w:rsid w:val="00A91CF2"/>
    <w:rsid w:val="00A93BA4"/>
    <w:rsid w:val="00A9416E"/>
    <w:rsid w:val="00A972CC"/>
    <w:rsid w:val="00AA493D"/>
    <w:rsid w:val="00AB4807"/>
    <w:rsid w:val="00AB4813"/>
    <w:rsid w:val="00AC0052"/>
    <w:rsid w:val="00AC04D6"/>
    <w:rsid w:val="00AD0685"/>
    <w:rsid w:val="00AD38C1"/>
    <w:rsid w:val="00AD5A78"/>
    <w:rsid w:val="00AD773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5F5"/>
    <w:rsid w:val="00B1094A"/>
    <w:rsid w:val="00B129D1"/>
    <w:rsid w:val="00B12F61"/>
    <w:rsid w:val="00B14CBC"/>
    <w:rsid w:val="00B1760D"/>
    <w:rsid w:val="00B17FF0"/>
    <w:rsid w:val="00B30468"/>
    <w:rsid w:val="00B32160"/>
    <w:rsid w:val="00B327C5"/>
    <w:rsid w:val="00B32B07"/>
    <w:rsid w:val="00B336E9"/>
    <w:rsid w:val="00B3397D"/>
    <w:rsid w:val="00B3426B"/>
    <w:rsid w:val="00B34884"/>
    <w:rsid w:val="00B34F7B"/>
    <w:rsid w:val="00B35999"/>
    <w:rsid w:val="00B44237"/>
    <w:rsid w:val="00B456E4"/>
    <w:rsid w:val="00B47D09"/>
    <w:rsid w:val="00B50108"/>
    <w:rsid w:val="00B525D3"/>
    <w:rsid w:val="00B55B5C"/>
    <w:rsid w:val="00B56290"/>
    <w:rsid w:val="00B5695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219"/>
    <w:rsid w:val="00B927D2"/>
    <w:rsid w:val="00B935A4"/>
    <w:rsid w:val="00B945E5"/>
    <w:rsid w:val="00B9636B"/>
    <w:rsid w:val="00B97011"/>
    <w:rsid w:val="00B974AD"/>
    <w:rsid w:val="00B97C89"/>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11EA"/>
    <w:rsid w:val="00BE2644"/>
    <w:rsid w:val="00BE42F3"/>
    <w:rsid w:val="00BE551C"/>
    <w:rsid w:val="00BE654A"/>
    <w:rsid w:val="00BF6ECD"/>
    <w:rsid w:val="00BF790B"/>
    <w:rsid w:val="00C01E67"/>
    <w:rsid w:val="00C05302"/>
    <w:rsid w:val="00C06301"/>
    <w:rsid w:val="00C06B6B"/>
    <w:rsid w:val="00C06F37"/>
    <w:rsid w:val="00C0799A"/>
    <w:rsid w:val="00C13438"/>
    <w:rsid w:val="00C170FF"/>
    <w:rsid w:val="00C173E1"/>
    <w:rsid w:val="00C2019E"/>
    <w:rsid w:val="00C234BD"/>
    <w:rsid w:val="00C27AEF"/>
    <w:rsid w:val="00C3110E"/>
    <w:rsid w:val="00C3466C"/>
    <w:rsid w:val="00C355FF"/>
    <w:rsid w:val="00C41A64"/>
    <w:rsid w:val="00C47122"/>
    <w:rsid w:val="00C47959"/>
    <w:rsid w:val="00C47CEA"/>
    <w:rsid w:val="00C515E0"/>
    <w:rsid w:val="00C531A3"/>
    <w:rsid w:val="00C57F24"/>
    <w:rsid w:val="00C6110D"/>
    <w:rsid w:val="00C63EA6"/>
    <w:rsid w:val="00C6619F"/>
    <w:rsid w:val="00C6624A"/>
    <w:rsid w:val="00C67BA1"/>
    <w:rsid w:val="00C742C3"/>
    <w:rsid w:val="00C75559"/>
    <w:rsid w:val="00C76D88"/>
    <w:rsid w:val="00C7785D"/>
    <w:rsid w:val="00C77A26"/>
    <w:rsid w:val="00C856EF"/>
    <w:rsid w:val="00C85BDD"/>
    <w:rsid w:val="00C86B81"/>
    <w:rsid w:val="00C91557"/>
    <w:rsid w:val="00C92F74"/>
    <w:rsid w:val="00C93498"/>
    <w:rsid w:val="00CA1C19"/>
    <w:rsid w:val="00CA204D"/>
    <w:rsid w:val="00CA2E14"/>
    <w:rsid w:val="00CA60CD"/>
    <w:rsid w:val="00CB10E9"/>
    <w:rsid w:val="00CB11D6"/>
    <w:rsid w:val="00CB5475"/>
    <w:rsid w:val="00CB665E"/>
    <w:rsid w:val="00CB6E09"/>
    <w:rsid w:val="00CC09A7"/>
    <w:rsid w:val="00CC0FD9"/>
    <w:rsid w:val="00CC1F8F"/>
    <w:rsid w:val="00CD0C2D"/>
    <w:rsid w:val="00CD139B"/>
    <w:rsid w:val="00CD2C19"/>
    <w:rsid w:val="00CD5E59"/>
    <w:rsid w:val="00CD7831"/>
    <w:rsid w:val="00CE019A"/>
    <w:rsid w:val="00CE05D4"/>
    <w:rsid w:val="00CE179C"/>
    <w:rsid w:val="00CE4712"/>
    <w:rsid w:val="00CF53EE"/>
    <w:rsid w:val="00D01E5B"/>
    <w:rsid w:val="00D02378"/>
    <w:rsid w:val="00D02BE9"/>
    <w:rsid w:val="00D054A5"/>
    <w:rsid w:val="00D101DD"/>
    <w:rsid w:val="00D14423"/>
    <w:rsid w:val="00D15F27"/>
    <w:rsid w:val="00D17394"/>
    <w:rsid w:val="00D17B7F"/>
    <w:rsid w:val="00D21541"/>
    <w:rsid w:val="00D23FFF"/>
    <w:rsid w:val="00D2778A"/>
    <w:rsid w:val="00D31043"/>
    <w:rsid w:val="00D32077"/>
    <w:rsid w:val="00D32216"/>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0CBE"/>
    <w:rsid w:val="00D9167A"/>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5C7"/>
    <w:rsid w:val="00DD5871"/>
    <w:rsid w:val="00DE2F66"/>
    <w:rsid w:val="00DE4173"/>
    <w:rsid w:val="00DE4592"/>
    <w:rsid w:val="00DF6125"/>
    <w:rsid w:val="00E05C25"/>
    <w:rsid w:val="00E13E05"/>
    <w:rsid w:val="00E15784"/>
    <w:rsid w:val="00E16734"/>
    <w:rsid w:val="00E179BE"/>
    <w:rsid w:val="00E17D72"/>
    <w:rsid w:val="00E20401"/>
    <w:rsid w:val="00E23159"/>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44C5"/>
    <w:rsid w:val="00EB7F70"/>
    <w:rsid w:val="00EC4C2A"/>
    <w:rsid w:val="00EC6764"/>
    <w:rsid w:val="00EC726F"/>
    <w:rsid w:val="00EC7743"/>
    <w:rsid w:val="00EC7B8C"/>
    <w:rsid w:val="00ED0A71"/>
    <w:rsid w:val="00ED2540"/>
    <w:rsid w:val="00ED48A6"/>
    <w:rsid w:val="00ED521A"/>
    <w:rsid w:val="00ED5D19"/>
    <w:rsid w:val="00EE1F48"/>
    <w:rsid w:val="00EE3C5A"/>
    <w:rsid w:val="00EE4E0F"/>
    <w:rsid w:val="00EE504D"/>
    <w:rsid w:val="00EE75E3"/>
    <w:rsid w:val="00EE7777"/>
    <w:rsid w:val="00EF0C86"/>
    <w:rsid w:val="00EF2D7A"/>
    <w:rsid w:val="00EF586D"/>
    <w:rsid w:val="00F00B9A"/>
    <w:rsid w:val="00F0246E"/>
    <w:rsid w:val="00F026DB"/>
    <w:rsid w:val="00F04133"/>
    <w:rsid w:val="00F0662A"/>
    <w:rsid w:val="00F12233"/>
    <w:rsid w:val="00F12CE1"/>
    <w:rsid w:val="00F14096"/>
    <w:rsid w:val="00F14820"/>
    <w:rsid w:val="00F253CD"/>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645"/>
    <w:rsid w:val="00F60EEE"/>
    <w:rsid w:val="00F6204B"/>
    <w:rsid w:val="00F62CDA"/>
    <w:rsid w:val="00F6448C"/>
    <w:rsid w:val="00F65D8A"/>
    <w:rsid w:val="00F74422"/>
    <w:rsid w:val="00F76222"/>
    <w:rsid w:val="00F776FE"/>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55B"/>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384991"/>
    <w:rPr>
      <w:color w:val="0000FF"/>
      <w:u w:val="single"/>
    </w:rPr>
  </w:style>
  <w:style w:type="character" w:customStyle="1" w:styleId="publisher-info-label">
    <w:name w:val="publisher-info-label"/>
    <w:basedOn w:val="DefaultParagraphFont"/>
    <w:rsid w:val="00384991"/>
  </w:style>
  <w:style w:type="paragraph" w:styleId="NormalWeb">
    <w:name w:val="Normal (Web)"/>
    <w:basedOn w:val="Normal"/>
    <w:uiPriority w:val="99"/>
    <w:semiHidden/>
    <w:unhideWhenUsed/>
    <w:rsid w:val="003849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384991"/>
  </w:style>
  <w:style w:type="character" w:customStyle="1" w:styleId="mo">
    <w:name w:val="mo"/>
    <w:basedOn w:val="DefaultParagraphFont"/>
    <w:rsid w:val="00384991"/>
  </w:style>
  <w:style w:type="character" w:customStyle="1" w:styleId="mn">
    <w:name w:val="mn"/>
    <w:basedOn w:val="DefaultParagraphFont"/>
    <w:rsid w:val="00384991"/>
  </w:style>
  <w:style w:type="character" w:customStyle="1" w:styleId="mtext">
    <w:name w:val="mtext"/>
    <w:basedOn w:val="DefaultParagraphFont"/>
    <w:rsid w:val="00384991"/>
  </w:style>
  <w:style w:type="character" w:customStyle="1" w:styleId="link">
    <w:name w:val="link"/>
    <w:basedOn w:val="DefaultParagraphFont"/>
    <w:rsid w:val="00384991"/>
  </w:style>
  <w:style w:type="paragraph" w:customStyle="1" w:styleId="links">
    <w:name w:val="links"/>
    <w:basedOn w:val="Normal"/>
    <w:rsid w:val="003849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FB755B"/>
  </w:style>
  <w:style w:type="character" w:customStyle="1" w:styleId="ref-link">
    <w:name w:val="ref-link"/>
    <w:basedOn w:val="DefaultParagraphFont"/>
    <w:rsid w:val="00FB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08513">
      <w:bodyDiv w:val="1"/>
      <w:marLeft w:val="0"/>
      <w:marRight w:val="0"/>
      <w:marTop w:val="0"/>
      <w:marBottom w:val="0"/>
      <w:divBdr>
        <w:top w:val="none" w:sz="0" w:space="0" w:color="auto"/>
        <w:left w:val="none" w:sz="0" w:space="0" w:color="auto"/>
        <w:bottom w:val="none" w:sz="0" w:space="0" w:color="auto"/>
        <w:right w:val="none" w:sz="0" w:space="0" w:color="auto"/>
      </w:divBdr>
    </w:div>
    <w:div w:id="1382093816">
      <w:bodyDiv w:val="1"/>
      <w:marLeft w:val="0"/>
      <w:marRight w:val="0"/>
      <w:marTop w:val="0"/>
      <w:marBottom w:val="0"/>
      <w:divBdr>
        <w:top w:val="none" w:sz="0" w:space="0" w:color="auto"/>
        <w:left w:val="none" w:sz="0" w:space="0" w:color="auto"/>
        <w:bottom w:val="none" w:sz="0" w:space="0" w:color="auto"/>
        <w:right w:val="none" w:sz="0" w:space="0" w:color="auto"/>
      </w:divBdr>
      <w:divsChild>
        <w:div w:id="123233437">
          <w:marLeft w:val="0"/>
          <w:marRight w:val="0"/>
          <w:marTop w:val="0"/>
          <w:marBottom w:val="0"/>
          <w:divBdr>
            <w:top w:val="none" w:sz="0" w:space="0" w:color="auto"/>
            <w:left w:val="none" w:sz="0" w:space="0" w:color="auto"/>
            <w:bottom w:val="none" w:sz="0" w:space="0" w:color="auto"/>
            <w:right w:val="none" w:sz="0" w:space="0" w:color="auto"/>
          </w:divBdr>
          <w:divsChild>
            <w:div w:id="2033534164">
              <w:marLeft w:val="0"/>
              <w:marRight w:val="0"/>
              <w:marTop w:val="0"/>
              <w:marBottom w:val="0"/>
              <w:divBdr>
                <w:top w:val="none" w:sz="0" w:space="0" w:color="auto"/>
                <w:left w:val="none" w:sz="0" w:space="0" w:color="auto"/>
                <w:bottom w:val="single" w:sz="12" w:space="0" w:color="006699"/>
                <w:right w:val="none" w:sz="0" w:space="0" w:color="auto"/>
              </w:divBdr>
              <w:divsChild>
                <w:div w:id="490222699">
                  <w:marLeft w:val="0"/>
                  <w:marRight w:val="0"/>
                  <w:marTop w:val="0"/>
                  <w:marBottom w:val="0"/>
                  <w:divBdr>
                    <w:top w:val="none" w:sz="0" w:space="0" w:color="auto"/>
                    <w:left w:val="none" w:sz="0" w:space="0" w:color="auto"/>
                    <w:bottom w:val="none" w:sz="0" w:space="0" w:color="auto"/>
                    <w:right w:val="none" w:sz="0" w:space="0" w:color="auto"/>
                  </w:divBdr>
                  <w:divsChild>
                    <w:div w:id="831071155">
                      <w:marLeft w:val="0"/>
                      <w:marRight w:val="0"/>
                      <w:marTop w:val="0"/>
                      <w:marBottom w:val="0"/>
                      <w:divBdr>
                        <w:top w:val="none" w:sz="0" w:space="0" w:color="auto"/>
                        <w:left w:val="none" w:sz="0" w:space="0" w:color="auto"/>
                        <w:bottom w:val="none" w:sz="0" w:space="0" w:color="auto"/>
                        <w:right w:val="none" w:sz="0" w:space="0" w:color="auto"/>
                      </w:divBdr>
                      <w:divsChild>
                        <w:div w:id="1927298120">
                          <w:marLeft w:val="0"/>
                          <w:marRight w:val="0"/>
                          <w:marTop w:val="0"/>
                          <w:marBottom w:val="0"/>
                          <w:divBdr>
                            <w:top w:val="none" w:sz="0" w:space="0" w:color="auto"/>
                            <w:left w:val="none" w:sz="0" w:space="0" w:color="auto"/>
                            <w:bottom w:val="none" w:sz="0" w:space="0" w:color="auto"/>
                            <w:right w:val="none" w:sz="0" w:space="0" w:color="auto"/>
                          </w:divBdr>
                          <w:divsChild>
                            <w:div w:id="163047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140425">
                  <w:marLeft w:val="0"/>
                  <w:marRight w:val="0"/>
                  <w:marTop w:val="0"/>
                  <w:marBottom w:val="0"/>
                  <w:divBdr>
                    <w:top w:val="none" w:sz="0" w:space="0" w:color="auto"/>
                    <w:left w:val="none" w:sz="0" w:space="0" w:color="auto"/>
                    <w:bottom w:val="none" w:sz="0" w:space="0" w:color="auto"/>
                    <w:right w:val="none" w:sz="0" w:space="0" w:color="auto"/>
                  </w:divBdr>
                </w:div>
                <w:div w:id="787165891">
                  <w:marLeft w:val="0"/>
                  <w:marRight w:val="0"/>
                  <w:marTop w:val="0"/>
                  <w:marBottom w:val="0"/>
                  <w:divBdr>
                    <w:top w:val="none" w:sz="0" w:space="0" w:color="auto"/>
                    <w:left w:val="none" w:sz="0" w:space="0" w:color="auto"/>
                    <w:bottom w:val="none" w:sz="0" w:space="0" w:color="auto"/>
                    <w:right w:val="none" w:sz="0" w:space="0" w:color="auto"/>
                  </w:divBdr>
                  <w:divsChild>
                    <w:div w:id="792872123">
                      <w:marLeft w:val="0"/>
                      <w:marRight w:val="0"/>
                      <w:marTop w:val="0"/>
                      <w:marBottom w:val="0"/>
                      <w:divBdr>
                        <w:top w:val="none" w:sz="0" w:space="0" w:color="auto"/>
                        <w:left w:val="none" w:sz="0" w:space="0" w:color="auto"/>
                        <w:bottom w:val="none" w:sz="0" w:space="0" w:color="auto"/>
                        <w:right w:val="none" w:sz="0" w:space="0" w:color="auto"/>
                      </w:divBdr>
                      <w:divsChild>
                        <w:div w:id="1583489142">
                          <w:marLeft w:val="0"/>
                          <w:marRight w:val="0"/>
                          <w:marTop w:val="0"/>
                          <w:marBottom w:val="0"/>
                          <w:divBdr>
                            <w:top w:val="none" w:sz="0" w:space="0" w:color="auto"/>
                            <w:left w:val="none" w:sz="0" w:space="0" w:color="auto"/>
                            <w:bottom w:val="none" w:sz="0" w:space="0" w:color="auto"/>
                            <w:right w:val="none" w:sz="0" w:space="0" w:color="auto"/>
                          </w:divBdr>
                        </w:div>
                        <w:div w:id="1338002367">
                          <w:marLeft w:val="0"/>
                          <w:marRight w:val="0"/>
                          <w:marTop w:val="0"/>
                          <w:marBottom w:val="0"/>
                          <w:divBdr>
                            <w:top w:val="none" w:sz="0" w:space="0" w:color="auto"/>
                            <w:left w:val="none" w:sz="0" w:space="0" w:color="auto"/>
                            <w:bottom w:val="none" w:sz="0" w:space="0" w:color="auto"/>
                            <w:right w:val="none" w:sz="0" w:space="0" w:color="auto"/>
                          </w:divBdr>
                        </w:div>
                        <w:div w:id="1700660766">
                          <w:marLeft w:val="0"/>
                          <w:marRight w:val="0"/>
                          <w:marTop w:val="0"/>
                          <w:marBottom w:val="0"/>
                          <w:divBdr>
                            <w:top w:val="none" w:sz="0" w:space="0" w:color="auto"/>
                            <w:left w:val="none" w:sz="0" w:space="0" w:color="auto"/>
                            <w:bottom w:val="none" w:sz="0" w:space="0" w:color="auto"/>
                            <w:right w:val="none" w:sz="0" w:space="0" w:color="auto"/>
                          </w:divBdr>
                          <w:divsChild>
                            <w:div w:id="190120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727973">
                      <w:marLeft w:val="0"/>
                      <w:marRight w:val="0"/>
                      <w:marTop w:val="0"/>
                      <w:marBottom w:val="0"/>
                      <w:divBdr>
                        <w:top w:val="none" w:sz="0" w:space="0" w:color="auto"/>
                        <w:left w:val="none" w:sz="0" w:space="0" w:color="auto"/>
                        <w:bottom w:val="none" w:sz="0" w:space="0" w:color="auto"/>
                        <w:right w:val="none" w:sz="0" w:space="0" w:color="auto"/>
                      </w:divBdr>
                      <w:divsChild>
                        <w:div w:id="1167131640">
                          <w:marLeft w:val="0"/>
                          <w:marRight w:val="0"/>
                          <w:marTop w:val="0"/>
                          <w:marBottom w:val="0"/>
                          <w:divBdr>
                            <w:top w:val="none" w:sz="0" w:space="0" w:color="auto"/>
                            <w:left w:val="none" w:sz="0" w:space="0" w:color="auto"/>
                            <w:bottom w:val="none" w:sz="0" w:space="0" w:color="auto"/>
                            <w:right w:val="none" w:sz="0" w:space="0" w:color="auto"/>
                          </w:divBdr>
                        </w:div>
                        <w:div w:id="1417702272">
                          <w:marLeft w:val="0"/>
                          <w:marRight w:val="0"/>
                          <w:marTop w:val="0"/>
                          <w:marBottom w:val="0"/>
                          <w:divBdr>
                            <w:top w:val="none" w:sz="0" w:space="0" w:color="auto"/>
                            <w:left w:val="none" w:sz="0" w:space="0" w:color="auto"/>
                            <w:bottom w:val="none" w:sz="0" w:space="0" w:color="auto"/>
                            <w:right w:val="none" w:sz="0" w:space="0" w:color="auto"/>
                          </w:divBdr>
                        </w:div>
                        <w:div w:id="1187526717">
                          <w:marLeft w:val="0"/>
                          <w:marRight w:val="0"/>
                          <w:marTop w:val="0"/>
                          <w:marBottom w:val="0"/>
                          <w:divBdr>
                            <w:top w:val="none" w:sz="0" w:space="0" w:color="auto"/>
                            <w:left w:val="none" w:sz="0" w:space="0" w:color="auto"/>
                            <w:bottom w:val="none" w:sz="0" w:space="0" w:color="auto"/>
                            <w:right w:val="none" w:sz="0" w:space="0" w:color="auto"/>
                          </w:divBdr>
                        </w:div>
                        <w:div w:id="222642381">
                          <w:marLeft w:val="0"/>
                          <w:marRight w:val="0"/>
                          <w:marTop w:val="0"/>
                          <w:marBottom w:val="0"/>
                          <w:divBdr>
                            <w:top w:val="none" w:sz="0" w:space="0" w:color="auto"/>
                            <w:left w:val="none" w:sz="0" w:space="0" w:color="auto"/>
                            <w:bottom w:val="none" w:sz="0" w:space="0" w:color="auto"/>
                            <w:right w:val="none" w:sz="0" w:space="0" w:color="auto"/>
                          </w:divBdr>
                          <w:divsChild>
                            <w:div w:id="50655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0023">
          <w:marLeft w:val="0"/>
          <w:marRight w:val="0"/>
          <w:marTop w:val="0"/>
          <w:marBottom w:val="0"/>
          <w:divBdr>
            <w:top w:val="none" w:sz="0" w:space="0" w:color="auto"/>
            <w:left w:val="none" w:sz="0" w:space="0" w:color="auto"/>
            <w:bottom w:val="none" w:sz="0" w:space="0" w:color="auto"/>
            <w:right w:val="none" w:sz="0" w:space="0" w:color="auto"/>
          </w:divBdr>
          <w:divsChild>
            <w:div w:id="1512529703">
              <w:marLeft w:val="0"/>
              <w:marRight w:val="0"/>
              <w:marTop w:val="0"/>
              <w:marBottom w:val="0"/>
              <w:divBdr>
                <w:top w:val="none" w:sz="0" w:space="0" w:color="auto"/>
                <w:left w:val="none" w:sz="0" w:space="0" w:color="auto"/>
                <w:bottom w:val="single" w:sz="6" w:space="12" w:color="333333"/>
                <w:right w:val="none" w:sz="0" w:space="0" w:color="auto"/>
              </w:divBdr>
              <w:divsChild>
                <w:div w:id="1981109243">
                  <w:marLeft w:val="0"/>
                  <w:marRight w:val="0"/>
                  <w:marTop w:val="0"/>
                  <w:marBottom w:val="0"/>
                  <w:divBdr>
                    <w:top w:val="none" w:sz="0" w:space="0" w:color="auto"/>
                    <w:left w:val="none" w:sz="0" w:space="0" w:color="auto"/>
                    <w:bottom w:val="none" w:sz="0" w:space="0" w:color="auto"/>
                    <w:right w:val="none" w:sz="0" w:space="0" w:color="auto"/>
                  </w:divBdr>
                  <w:divsChild>
                    <w:div w:id="564024833">
                      <w:marLeft w:val="0"/>
                      <w:marRight w:val="0"/>
                      <w:marTop w:val="0"/>
                      <w:marBottom w:val="0"/>
                      <w:divBdr>
                        <w:top w:val="none" w:sz="0" w:space="0" w:color="auto"/>
                        <w:left w:val="none" w:sz="0" w:space="0" w:color="auto"/>
                        <w:bottom w:val="none" w:sz="0" w:space="0" w:color="auto"/>
                        <w:right w:val="none" w:sz="0" w:space="0" w:color="auto"/>
                      </w:divBdr>
                      <w:divsChild>
                        <w:div w:id="2045709277">
                          <w:marLeft w:val="0"/>
                          <w:marRight w:val="0"/>
                          <w:marTop w:val="0"/>
                          <w:marBottom w:val="0"/>
                          <w:divBdr>
                            <w:top w:val="none" w:sz="0" w:space="0" w:color="auto"/>
                            <w:left w:val="none" w:sz="0" w:space="0" w:color="auto"/>
                            <w:bottom w:val="dotted" w:sz="6" w:space="0" w:color="FEA957"/>
                            <w:right w:val="none" w:sz="0" w:space="0" w:color="auto"/>
                          </w:divBdr>
                          <w:divsChild>
                            <w:div w:id="1887259863">
                              <w:marLeft w:val="0"/>
                              <w:marRight w:val="0"/>
                              <w:marTop w:val="0"/>
                              <w:marBottom w:val="0"/>
                              <w:divBdr>
                                <w:top w:val="none" w:sz="0" w:space="0" w:color="auto"/>
                                <w:left w:val="none" w:sz="0" w:space="0" w:color="auto"/>
                                <w:bottom w:val="none" w:sz="0" w:space="0" w:color="auto"/>
                                <w:right w:val="none" w:sz="0" w:space="0" w:color="auto"/>
                              </w:divBdr>
                              <w:divsChild>
                                <w:div w:id="1338508390">
                                  <w:marLeft w:val="0"/>
                                  <w:marRight w:val="0"/>
                                  <w:marTop w:val="0"/>
                                  <w:marBottom w:val="450"/>
                                  <w:divBdr>
                                    <w:top w:val="none" w:sz="0" w:space="0" w:color="auto"/>
                                    <w:left w:val="none" w:sz="0" w:space="0" w:color="auto"/>
                                    <w:bottom w:val="none" w:sz="0" w:space="0" w:color="auto"/>
                                    <w:right w:val="none" w:sz="0" w:space="0" w:color="auto"/>
                                  </w:divBdr>
                                  <w:divsChild>
                                    <w:div w:id="245381790">
                                      <w:marLeft w:val="0"/>
                                      <w:marRight w:val="0"/>
                                      <w:marTop w:val="0"/>
                                      <w:marBottom w:val="375"/>
                                      <w:divBdr>
                                        <w:top w:val="none" w:sz="0" w:space="0" w:color="auto"/>
                                        <w:left w:val="none" w:sz="0" w:space="0" w:color="auto"/>
                                        <w:bottom w:val="none" w:sz="0" w:space="0" w:color="auto"/>
                                        <w:right w:val="none" w:sz="0" w:space="0" w:color="auto"/>
                                      </w:divBdr>
                                      <w:divsChild>
                                        <w:div w:id="33110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309286">
                                  <w:marLeft w:val="0"/>
                                  <w:marRight w:val="0"/>
                                  <w:marTop w:val="0"/>
                                  <w:marBottom w:val="450"/>
                                  <w:divBdr>
                                    <w:top w:val="none" w:sz="0" w:space="0" w:color="auto"/>
                                    <w:left w:val="none" w:sz="0" w:space="0" w:color="auto"/>
                                    <w:bottom w:val="none" w:sz="0" w:space="0" w:color="auto"/>
                                    <w:right w:val="none" w:sz="0" w:space="0" w:color="auto"/>
                                  </w:divBdr>
                                  <w:divsChild>
                                    <w:div w:id="1795558955">
                                      <w:marLeft w:val="0"/>
                                      <w:marRight w:val="0"/>
                                      <w:marTop w:val="0"/>
                                      <w:marBottom w:val="375"/>
                                      <w:divBdr>
                                        <w:top w:val="none" w:sz="0" w:space="0" w:color="auto"/>
                                        <w:left w:val="none" w:sz="0" w:space="0" w:color="auto"/>
                                        <w:bottom w:val="none" w:sz="0" w:space="0" w:color="auto"/>
                                        <w:right w:val="none" w:sz="0" w:space="0" w:color="auto"/>
                                      </w:divBdr>
                                      <w:divsChild>
                                        <w:div w:id="1497765228">
                                          <w:marLeft w:val="0"/>
                                          <w:marRight w:val="0"/>
                                          <w:marTop w:val="0"/>
                                          <w:marBottom w:val="0"/>
                                          <w:divBdr>
                                            <w:top w:val="none" w:sz="0" w:space="0" w:color="auto"/>
                                            <w:left w:val="none" w:sz="0" w:space="0" w:color="auto"/>
                                            <w:bottom w:val="none" w:sz="0" w:space="0" w:color="auto"/>
                                            <w:right w:val="none" w:sz="0" w:space="0" w:color="auto"/>
                                          </w:divBdr>
                                        </w:div>
                                      </w:divsChild>
                                    </w:div>
                                    <w:div w:id="58990049">
                                      <w:marLeft w:val="0"/>
                                      <w:marRight w:val="0"/>
                                      <w:marTop w:val="240"/>
                                      <w:marBottom w:val="240"/>
                                      <w:divBdr>
                                        <w:top w:val="none" w:sz="0" w:space="0" w:color="auto"/>
                                        <w:left w:val="none" w:sz="0" w:space="0" w:color="auto"/>
                                        <w:bottom w:val="none" w:sz="0" w:space="0" w:color="auto"/>
                                        <w:right w:val="none" w:sz="0" w:space="0" w:color="auto"/>
                                      </w:divBdr>
                                    </w:div>
                                    <w:div w:id="1564023346">
                                      <w:marLeft w:val="0"/>
                                      <w:marRight w:val="0"/>
                                      <w:marTop w:val="240"/>
                                      <w:marBottom w:val="240"/>
                                      <w:divBdr>
                                        <w:top w:val="none" w:sz="0" w:space="0" w:color="auto"/>
                                        <w:left w:val="none" w:sz="0" w:space="0" w:color="auto"/>
                                        <w:bottom w:val="none" w:sz="0" w:space="0" w:color="auto"/>
                                        <w:right w:val="none" w:sz="0" w:space="0" w:color="auto"/>
                                      </w:divBdr>
                                    </w:div>
                                    <w:div w:id="1993440841">
                                      <w:marLeft w:val="0"/>
                                      <w:marRight w:val="0"/>
                                      <w:marTop w:val="240"/>
                                      <w:marBottom w:val="240"/>
                                      <w:divBdr>
                                        <w:top w:val="none" w:sz="0" w:space="0" w:color="auto"/>
                                        <w:left w:val="none" w:sz="0" w:space="0" w:color="auto"/>
                                        <w:bottom w:val="none" w:sz="0" w:space="0" w:color="auto"/>
                                        <w:right w:val="none" w:sz="0" w:space="0" w:color="auto"/>
                                      </w:divBdr>
                                    </w:div>
                                  </w:divsChild>
                                </w:div>
                                <w:div w:id="955402658">
                                  <w:marLeft w:val="0"/>
                                  <w:marRight w:val="0"/>
                                  <w:marTop w:val="0"/>
                                  <w:marBottom w:val="450"/>
                                  <w:divBdr>
                                    <w:top w:val="none" w:sz="0" w:space="0" w:color="auto"/>
                                    <w:left w:val="none" w:sz="0" w:space="0" w:color="auto"/>
                                    <w:bottom w:val="none" w:sz="0" w:space="0" w:color="auto"/>
                                    <w:right w:val="none" w:sz="0" w:space="0" w:color="auto"/>
                                  </w:divBdr>
                                  <w:divsChild>
                                    <w:div w:id="938030966">
                                      <w:marLeft w:val="0"/>
                                      <w:marRight w:val="0"/>
                                      <w:marTop w:val="0"/>
                                      <w:marBottom w:val="375"/>
                                      <w:divBdr>
                                        <w:top w:val="none" w:sz="0" w:space="0" w:color="auto"/>
                                        <w:left w:val="none" w:sz="0" w:space="0" w:color="auto"/>
                                        <w:bottom w:val="none" w:sz="0" w:space="0" w:color="auto"/>
                                        <w:right w:val="none" w:sz="0" w:space="0" w:color="auto"/>
                                      </w:divBdr>
                                      <w:divsChild>
                                        <w:div w:id="1383021547">
                                          <w:marLeft w:val="0"/>
                                          <w:marRight w:val="0"/>
                                          <w:marTop w:val="0"/>
                                          <w:marBottom w:val="0"/>
                                          <w:divBdr>
                                            <w:top w:val="none" w:sz="0" w:space="0" w:color="auto"/>
                                            <w:left w:val="none" w:sz="0" w:space="0" w:color="auto"/>
                                            <w:bottom w:val="none" w:sz="0" w:space="0" w:color="auto"/>
                                            <w:right w:val="none" w:sz="0" w:space="0" w:color="auto"/>
                                          </w:divBdr>
                                        </w:div>
                                      </w:divsChild>
                                    </w:div>
                                    <w:div w:id="1363747545">
                                      <w:marLeft w:val="0"/>
                                      <w:marRight w:val="0"/>
                                      <w:marTop w:val="240"/>
                                      <w:marBottom w:val="240"/>
                                      <w:divBdr>
                                        <w:top w:val="none" w:sz="0" w:space="0" w:color="auto"/>
                                        <w:left w:val="none" w:sz="0" w:space="0" w:color="auto"/>
                                        <w:bottom w:val="none" w:sz="0" w:space="0" w:color="auto"/>
                                        <w:right w:val="none" w:sz="0" w:space="0" w:color="auto"/>
                                      </w:divBdr>
                                    </w:div>
                                    <w:div w:id="1616599578">
                                      <w:marLeft w:val="0"/>
                                      <w:marRight w:val="0"/>
                                      <w:marTop w:val="240"/>
                                      <w:marBottom w:val="240"/>
                                      <w:divBdr>
                                        <w:top w:val="none" w:sz="0" w:space="0" w:color="auto"/>
                                        <w:left w:val="none" w:sz="0" w:space="0" w:color="auto"/>
                                        <w:bottom w:val="none" w:sz="0" w:space="0" w:color="auto"/>
                                        <w:right w:val="none" w:sz="0" w:space="0" w:color="auto"/>
                                      </w:divBdr>
                                    </w:div>
                                  </w:divsChild>
                                </w:div>
                                <w:div w:id="931359210">
                                  <w:marLeft w:val="0"/>
                                  <w:marRight w:val="0"/>
                                  <w:marTop w:val="0"/>
                                  <w:marBottom w:val="450"/>
                                  <w:divBdr>
                                    <w:top w:val="none" w:sz="0" w:space="0" w:color="auto"/>
                                    <w:left w:val="none" w:sz="0" w:space="0" w:color="auto"/>
                                    <w:bottom w:val="none" w:sz="0" w:space="0" w:color="auto"/>
                                    <w:right w:val="none" w:sz="0" w:space="0" w:color="auto"/>
                                  </w:divBdr>
                                  <w:divsChild>
                                    <w:div w:id="1109621588">
                                      <w:marLeft w:val="0"/>
                                      <w:marRight w:val="0"/>
                                      <w:marTop w:val="0"/>
                                      <w:marBottom w:val="375"/>
                                      <w:divBdr>
                                        <w:top w:val="none" w:sz="0" w:space="0" w:color="auto"/>
                                        <w:left w:val="none" w:sz="0" w:space="0" w:color="auto"/>
                                        <w:bottom w:val="none" w:sz="0" w:space="0" w:color="auto"/>
                                        <w:right w:val="none" w:sz="0" w:space="0" w:color="auto"/>
                                      </w:divBdr>
                                      <w:divsChild>
                                        <w:div w:id="1584606029">
                                          <w:marLeft w:val="0"/>
                                          <w:marRight w:val="0"/>
                                          <w:marTop w:val="0"/>
                                          <w:marBottom w:val="0"/>
                                          <w:divBdr>
                                            <w:top w:val="none" w:sz="0" w:space="0" w:color="auto"/>
                                            <w:left w:val="none" w:sz="0" w:space="0" w:color="auto"/>
                                            <w:bottom w:val="none" w:sz="0" w:space="0" w:color="auto"/>
                                            <w:right w:val="none" w:sz="0" w:space="0" w:color="auto"/>
                                          </w:divBdr>
                                        </w:div>
                                      </w:divsChild>
                                    </w:div>
                                    <w:div w:id="328680489">
                                      <w:marLeft w:val="0"/>
                                      <w:marRight w:val="0"/>
                                      <w:marTop w:val="0"/>
                                      <w:marBottom w:val="0"/>
                                      <w:divBdr>
                                        <w:top w:val="none" w:sz="0" w:space="0" w:color="auto"/>
                                        <w:left w:val="none" w:sz="0" w:space="0" w:color="auto"/>
                                        <w:bottom w:val="none" w:sz="0" w:space="0" w:color="auto"/>
                                        <w:right w:val="none" w:sz="0" w:space="0" w:color="auto"/>
                                      </w:divBdr>
                                      <w:divsChild>
                                        <w:div w:id="2014919659">
                                          <w:marLeft w:val="0"/>
                                          <w:marRight w:val="0"/>
                                          <w:marTop w:val="240"/>
                                          <w:marBottom w:val="240"/>
                                          <w:divBdr>
                                            <w:top w:val="none" w:sz="0" w:space="0" w:color="auto"/>
                                            <w:left w:val="none" w:sz="0" w:space="0" w:color="auto"/>
                                            <w:bottom w:val="none" w:sz="0" w:space="0" w:color="auto"/>
                                            <w:right w:val="none" w:sz="0" w:space="0" w:color="auto"/>
                                          </w:divBdr>
                                        </w:div>
                                        <w:div w:id="1412696809">
                                          <w:marLeft w:val="0"/>
                                          <w:marRight w:val="0"/>
                                          <w:marTop w:val="240"/>
                                          <w:marBottom w:val="480"/>
                                          <w:divBdr>
                                            <w:top w:val="none" w:sz="0" w:space="0" w:color="auto"/>
                                            <w:left w:val="none" w:sz="0" w:space="0" w:color="auto"/>
                                            <w:bottom w:val="none" w:sz="0" w:space="0" w:color="auto"/>
                                            <w:right w:val="none" w:sz="0" w:space="0" w:color="auto"/>
                                          </w:divBdr>
                                          <w:divsChild>
                                            <w:div w:id="326324857">
                                              <w:marLeft w:val="0"/>
                                              <w:marRight w:val="0"/>
                                              <w:marTop w:val="0"/>
                                              <w:marBottom w:val="0"/>
                                              <w:divBdr>
                                                <w:top w:val="single" w:sz="6" w:space="0" w:color="C6C6C6"/>
                                                <w:left w:val="single" w:sz="6" w:space="0" w:color="C6C6C6"/>
                                                <w:bottom w:val="single" w:sz="6" w:space="0" w:color="C6C6C6"/>
                                                <w:right w:val="single" w:sz="6" w:space="0" w:color="C6C6C6"/>
                                              </w:divBdr>
                                            </w:div>
                                            <w:div w:id="3970905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63945687">
                                      <w:marLeft w:val="0"/>
                                      <w:marRight w:val="0"/>
                                      <w:marTop w:val="0"/>
                                      <w:marBottom w:val="0"/>
                                      <w:divBdr>
                                        <w:top w:val="none" w:sz="0" w:space="0" w:color="auto"/>
                                        <w:left w:val="none" w:sz="0" w:space="0" w:color="auto"/>
                                        <w:bottom w:val="none" w:sz="0" w:space="0" w:color="auto"/>
                                        <w:right w:val="none" w:sz="0" w:space="0" w:color="auto"/>
                                      </w:divBdr>
                                      <w:divsChild>
                                        <w:div w:id="91321795">
                                          <w:marLeft w:val="0"/>
                                          <w:marRight w:val="0"/>
                                          <w:marTop w:val="240"/>
                                          <w:marBottom w:val="480"/>
                                          <w:divBdr>
                                            <w:top w:val="none" w:sz="0" w:space="0" w:color="auto"/>
                                            <w:left w:val="none" w:sz="0" w:space="0" w:color="auto"/>
                                            <w:bottom w:val="none" w:sz="0" w:space="0" w:color="auto"/>
                                            <w:right w:val="none" w:sz="0" w:space="0" w:color="auto"/>
                                          </w:divBdr>
                                          <w:divsChild>
                                            <w:div w:id="2067217730">
                                              <w:marLeft w:val="0"/>
                                              <w:marRight w:val="0"/>
                                              <w:marTop w:val="0"/>
                                              <w:marBottom w:val="0"/>
                                              <w:divBdr>
                                                <w:top w:val="none" w:sz="0" w:space="0" w:color="auto"/>
                                                <w:left w:val="none" w:sz="0" w:space="0" w:color="auto"/>
                                                <w:bottom w:val="dotted" w:sz="6" w:space="6" w:color="999999"/>
                                                <w:right w:val="none" w:sz="0" w:space="0" w:color="auto"/>
                                              </w:divBdr>
                                            </w:div>
                                            <w:div w:id="19765690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2016760839">
                                          <w:marLeft w:val="0"/>
                                          <w:marRight w:val="0"/>
                                          <w:marTop w:val="240"/>
                                          <w:marBottom w:val="480"/>
                                          <w:divBdr>
                                            <w:top w:val="none" w:sz="0" w:space="0" w:color="auto"/>
                                            <w:left w:val="none" w:sz="0" w:space="0" w:color="auto"/>
                                            <w:bottom w:val="none" w:sz="0" w:space="0" w:color="auto"/>
                                            <w:right w:val="none" w:sz="0" w:space="0" w:color="auto"/>
                                          </w:divBdr>
                                          <w:divsChild>
                                            <w:div w:id="800221816">
                                              <w:marLeft w:val="0"/>
                                              <w:marRight w:val="0"/>
                                              <w:marTop w:val="0"/>
                                              <w:marBottom w:val="0"/>
                                              <w:divBdr>
                                                <w:top w:val="single" w:sz="6" w:space="0" w:color="C6C6C6"/>
                                                <w:left w:val="single" w:sz="6" w:space="0" w:color="C6C6C6"/>
                                                <w:bottom w:val="single" w:sz="6" w:space="0" w:color="C6C6C6"/>
                                                <w:right w:val="single" w:sz="6" w:space="0" w:color="C6C6C6"/>
                                              </w:divBdr>
                                            </w:div>
                                            <w:div w:id="820073568">
                                              <w:marLeft w:val="0"/>
                                              <w:marRight w:val="0"/>
                                              <w:marTop w:val="0"/>
                                              <w:marBottom w:val="0"/>
                                              <w:divBdr>
                                                <w:top w:val="none" w:sz="0" w:space="0" w:color="auto"/>
                                                <w:left w:val="none" w:sz="0" w:space="0" w:color="auto"/>
                                                <w:bottom w:val="dotted" w:sz="6" w:space="6" w:color="999999"/>
                                                <w:right w:val="none" w:sz="0" w:space="0" w:color="auto"/>
                                              </w:divBdr>
                                            </w:div>
                                          </w:divsChild>
                                        </w:div>
                                        <w:div w:id="1943874940">
                                          <w:marLeft w:val="0"/>
                                          <w:marRight w:val="0"/>
                                          <w:marTop w:val="240"/>
                                          <w:marBottom w:val="480"/>
                                          <w:divBdr>
                                            <w:top w:val="none" w:sz="0" w:space="0" w:color="auto"/>
                                            <w:left w:val="none" w:sz="0" w:space="0" w:color="auto"/>
                                            <w:bottom w:val="none" w:sz="0" w:space="0" w:color="auto"/>
                                            <w:right w:val="none" w:sz="0" w:space="0" w:color="auto"/>
                                          </w:divBdr>
                                          <w:divsChild>
                                            <w:div w:id="901331626">
                                              <w:marLeft w:val="0"/>
                                              <w:marRight w:val="0"/>
                                              <w:marTop w:val="0"/>
                                              <w:marBottom w:val="0"/>
                                              <w:divBdr>
                                                <w:top w:val="single" w:sz="6" w:space="0" w:color="C6C6C6"/>
                                                <w:left w:val="single" w:sz="6" w:space="0" w:color="C6C6C6"/>
                                                <w:bottom w:val="single" w:sz="6" w:space="0" w:color="C6C6C6"/>
                                                <w:right w:val="single" w:sz="6" w:space="0" w:color="C6C6C6"/>
                                              </w:divBdr>
                                            </w:div>
                                            <w:div w:id="7572858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1401754">
                                      <w:marLeft w:val="0"/>
                                      <w:marRight w:val="0"/>
                                      <w:marTop w:val="0"/>
                                      <w:marBottom w:val="0"/>
                                      <w:divBdr>
                                        <w:top w:val="none" w:sz="0" w:space="0" w:color="auto"/>
                                        <w:left w:val="none" w:sz="0" w:space="0" w:color="auto"/>
                                        <w:bottom w:val="none" w:sz="0" w:space="0" w:color="auto"/>
                                        <w:right w:val="none" w:sz="0" w:space="0" w:color="auto"/>
                                      </w:divBdr>
                                      <w:divsChild>
                                        <w:div w:id="1668632677">
                                          <w:marLeft w:val="0"/>
                                          <w:marRight w:val="0"/>
                                          <w:marTop w:val="240"/>
                                          <w:marBottom w:val="480"/>
                                          <w:divBdr>
                                            <w:top w:val="none" w:sz="0" w:space="0" w:color="auto"/>
                                            <w:left w:val="none" w:sz="0" w:space="0" w:color="auto"/>
                                            <w:bottom w:val="none" w:sz="0" w:space="0" w:color="auto"/>
                                            <w:right w:val="none" w:sz="0" w:space="0" w:color="auto"/>
                                          </w:divBdr>
                                          <w:divsChild>
                                            <w:div w:id="2014725654">
                                              <w:marLeft w:val="0"/>
                                              <w:marRight w:val="0"/>
                                              <w:marTop w:val="0"/>
                                              <w:marBottom w:val="0"/>
                                              <w:divBdr>
                                                <w:top w:val="none" w:sz="0" w:space="0" w:color="auto"/>
                                                <w:left w:val="none" w:sz="0" w:space="0" w:color="auto"/>
                                                <w:bottom w:val="dotted" w:sz="6" w:space="6" w:color="999999"/>
                                                <w:right w:val="none" w:sz="0" w:space="0" w:color="auto"/>
                                              </w:divBdr>
                                            </w:div>
                                            <w:div w:id="1939094391">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06767377">
                                          <w:marLeft w:val="0"/>
                                          <w:marRight w:val="0"/>
                                          <w:marTop w:val="240"/>
                                          <w:marBottom w:val="480"/>
                                          <w:divBdr>
                                            <w:top w:val="none" w:sz="0" w:space="0" w:color="auto"/>
                                            <w:left w:val="none" w:sz="0" w:space="0" w:color="auto"/>
                                            <w:bottom w:val="none" w:sz="0" w:space="0" w:color="auto"/>
                                            <w:right w:val="none" w:sz="0" w:space="0" w:color="auto"/>
                                          </w:divBdr>
                                          <w:divsChild>
                                            <w:div w:id="805900362">
                                              <w:marLeft w:val="0"/>
                                              <w:marRight w:val="0"/>
                                              <w:marTop w:val="0"/>
                                              <w:marBottom w:val="0"/>
                                              <w:divBdr>
                                                <w:top w:val="single" w:sz="6" w:space="0" w:color="C6C6C6"/>
                                                <w:left w:val="single" w:sz="6" w:space="0" w:color="C6C6C6"/>
                                                <w:bottom w:val="single" w:sz="6" w:space="0" w:color="C6C6C6"/>
                                                <w:right w:val="single" w:sz="6" w:space="0" w:color="C6C6C6"/>
                                              </w:divBdr>
                                            </w:div>
                                            <w:div w:id="169518690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45339195">
                                  <w:marLeft w:val="0"/>
                                  <w:marRight w:val="0"/>
                                  <w:marTop w:val="0"/>
                                  <w:marBottom w:val="450"/>
                                  <w:divBdr>
                                    <w:top w:val="none" w:sz="0" w:space="0" w:color="auto"/>
                                    <w:left w:val="none" w:sz="0" w:space="0" w:color="auto"/>
                                    <w:bottom w:val="none" w:sz="0" w:space="0" w:color="auto"/>
                                    <w:right w:val="none" w:sz="0" w:space="0" w:color="auto"/>
                                  </w:divBdr>
                                  <w:divsChild>
                                    <w:div w:id="1982692428">
                                      <w:marLeft w:val="0"/>
                                      <w:marRight w:val="0"/>
                                      <w:marTop w:val="0"/>
                                      <w:marBottom w:val="375"/>
                                      <w:divBdr>
                                        <w:top w:val="none" w:sz="0" w:space="0" w:color="auto"/>
                                        <w:left w:val="none" w:sz="0" w:space="0" w:color="auto"/>
                                        <w:bottom w:val="none" w:sz="0" w:space="0" w:color="auto"/>
                                        <w:right w:val="none" w:sz="0" w:space="0" w:color="auto"/>
                                      </w:divBdr>
                                      <w:divsChild>
                                        <w:div w:id="157766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7496850">
      <w:bodyDiv w:val="1"/>
      <w:marLeft w:val="0"/>
      <w:marRight w:val="0"/>
      <w:marTop w:val="0"/>
      <w:marBottom w:val="0"/>
      <w:divBdr>
        <w:top w:val="none" w:sz="0" w:space="0" w:color="auto"/>
        <w:left w:val="none" w:sz="0" w:space="0" w:color="auto"/>
        <w:bottom w:val="none" w:sz="0" w:space="0" w:color="auto"/>
        <w:right w:val="none" w:sz="0" w:space="0" w:color="auto"/>
      </w:divBdr>
      <w:divsChild>
        <w:div w:id="1058284364">
          <w:marLeft w:val="0"/>
          <w:marRight w:val="0"/>
          <w:marTop w:val="0"/>
          <w:marBottom w:val="0"/>
          <w:divBdr>
            <w:top w:val="none" w:sz="0" w:space="0" w:color="auto"/>
            <w:left w:val="none" w:sz="0" w:space="0" w:color="auto"/>
            <w:bottom w:val="single" w:sz="6" w:space="12" w:color="DDDDDD"/>
            <w:right w:val="none" w:sz="0" w:space="0" w:color="auto"/>
          </w:divBdr>
          <w:divsChild>
            <w:div w:id="1636640298">
              <w:marLeft w:val="0"/>
              <w:marRight w:val="0"/>
              <w:marTop w:val="0"/>
              <w:marBottom w:val="0"/>
              <w:divBdr>
                <w:top w:val="none" w:sz="0" w:space="0" w:color="auto"/>
                <w:left w:val="none" w:sz="0" w:space="0" w:color="auto"/>
                <w:bottom w:val="none" w:sz="0" w:space="0" w:color="auto"/>
                <w:right w:val="none" w:sz="0" w:space="0" w:color="auto"/>
              </w:divBdr>
              <w:divsChild>
                <w:div w:id="1940484620">
                  <w:marLeft w:val="0"/>
                  <w:marRight w:val="0"/>
                  <w:marTop w:val="0"/>
                  <w:marBottom w:val="0"/>
                  <w:divBdr>
                    <w:top w:val="none" w:sz="0" w:space="0" w:color="auto"/>
                    <w:left w:val="none" w:sz="0" w:space="0" w:color="auto"/>
                    <w:bottom w:val="none" w:sz="0" w:space="0" w:color="auto"/>
                    <w:right w:val="none" w:sz="0" w:space="0" w:color="auto"/>
                  </w:divBdr>
                  <w:divsChild>
                    <w:div w:id="748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631623">
          <w:marLeft w:val="0"/>
          <w:marRight w:val="0"/>
          <w:marTop w:val="0"/>
          <w:marBottom w:val="0"/>
          <w:divBdr>
            <w:top w:val="none" w:sz="0" w:space="0" w:color="auto"/>
            <w:left w:val="none" w:sz="0" w:space="0" w:color="auto"/>
            <w:bottom w:val="single" w:sz="6" w:space="12" w:color="DDDDDD"/>
            <w:right w:val="none" w:sz="0" w:space="0" w:color="auto"/>
          </w:divBdr>
          <w:divsChild>
            <w:div w:id="670257573">
              <w:marLeft w:val="0"/>
              <w:marRight w:val="0"/>
              <w:marTop w:val="0"/>
              <w:marBottom w:val="0"/>
              <w:divBdr>
                <w:top w:val="none" w:sz="0" w:space="0" w:color="auto"/>
                <w:left w:val="none" w:sz="0" w:space="0" w:color="auto"/>
                <w:bottom w:val="none" w:sz="0" w:space="0" w:color="auto"/>
                <w:right w:val="none" w:sz="0" w:space="0" w:color="auto"/>
              </w:divBdr>
              <w:divsChild>
                <w:div w:id="614558061">
                  <w:marLeft w:val="0"/>
                  <w:marRight w:val="0"/>
                  <w:marTop w:val="0"/>
                  <w:marBottom w:val="0"/>
                  <w:divBdr>
                    <w:top w:val="none" w:sz="0" w:space="0" w:color="auto"/>
                    <w:left w:val="none" w:sz="0" w:space="0" w:color="auto"/>
                    <w:bottom w:val="none" w:sz="0" w:space="0" w:color="auto"/>
                    <w:right w:val="none" w:sz="0" w:space="0" w:color="auto"/>
                  </w:divBdr>
                  <w:divsChild>
                    <w:div w:id="87453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867543">
          <w:marLeft w:val="0"/>
          <w:marRight w:val="0"/>
          <w:marTop w:val="0"/>
          <w:marBottom w:val="0"/>
          <w:divBdr>
            <w:top w:val="none" w:sz="0" w:space="0" w:color="auto"/>
            <w:left w:val="none" w:sz="0" w:space="0" w:color="auto"/>
            <w:bottom w:val="single" w:sz="6" w:space="12" w:color="DDDDDD"/>
            <w:right w:val="none" w:sz="0" w:space="0" w:color="auto"/>
          </w:divBdr>
          <w:divsChild>
            <w:div w:id="906837341">
              <w:marLeft w:val="0"/>
              <w:marRight w:val="0"/>
              <w:marTop w:val="0"/>
              <w:marBottom w:val="0"/>
              <w:divBdr>
                <w:top w:val="none" w:sz="0" w:space="0" w:color="auto"/>
                <w:left w:val="none" w:sz="0" w:space="0" w:color="auto"/>
                <w:bottom w:val="none" w:sz="0" w:space="0" w:color="auto"/>
                <w:right w:val="none" w:sz="0" w:space="0" w:color="auto"/>
              </w:divBdr>
              <w:divsChild>
                <w:div w:id="757941604">
                  <w:marLeft w:val="0"/>
                  <w:marRight w:val="0"/>
                  <w:marTop w:val="0"/>
                  <w:marBottom w:val="0"/>
                  <w:divBdr>
                    <w:top w:val="none" w:sz="0" w:space="0" w:color="auto"/>
                    <w:left w:val="none" w:sz="0" w:space="0" w:color="auto"/>
                    <w:bottom w:val="none" w:sz="0" w:space="0" w:color="auto"/>
                    <w:right w:val="none" w:sz="0" w:space="0" w:color="auto"/>
                  </w:divBdr>
                  <w:divsChild>
                    <w:div w:id="39223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101672">
          <w:marLeft w:val="0"/>
          <w:marRight w:val="0"/>
          <w:marTop w:val="0"/>
          <w:marBottom w:val="0"/>
          <w:divBdr>
            <w:top w:val="none" w:sz="0" w:space="0" w:color="auto"/>
            <w:left w:val="none" w:sz="0" w:space="0" w:color="auto"/>
            <w:bottom w:val="single" w:sz="6" w:space="12" w:color="DDDDDD"/>
            <w:right w:val="none" w:sz="0" w:space="0" w:color="auto"/>
          </w:divBdr>
          <w:divsChild>
            <w:div w:id="95830073">
              <w:marLeft w:val="0"/>
              <w:marRight w:val="0"/>
              <w:marTop w:val="0"/>
              <w:marBottom w:val="0"/>
              <w:divBdr>
                <w:top w:val="none" w:sz="0" w:space="0" w:color="auto"/>
                <w:left w:val="none" w:sz="0" w:space="0" w:color="auto"/>
                <w:bottom w:val="none" w:sz="0" w:space="0" w:color="auto"/>
                <w:right w:val="none" w:sz="0" w:space="0" w:color="auto"/>
              </w:divBdr>
              <w:divsChild>
                <w:div w:id="177356881">
                  <w:marLeft w:val="0"/>
                  <w:marRight w:val="0"/>
                  <w:marTop w:val="0"/>
                  <w:marBottom w:val="0"/>
                  <w:divBdr>
                    <w:top w:val="none" w:sz="0" w:space="0" w:color="auto"/>
                    <w:left w:val="none" w:sz="0" w:space="0" w:color="auto"/>
                    <w:bottom w:val="none" w:sz="0" w:space="0" w:color="auto"/>
                    <w:right w:val="none" w:sz="0" w:space="0" w:color="auto"/>
                  </w:divBdr>
                  <w:divsChild>
                    <w:div w:id="84582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80042">
          <w:marLeft w:val="0"/>
          <w:marRight w:val="0"/>
          <w:marTop w:val="0"/>
          <w:marBottom w:val="0"/>
          <w:divBdr>
            <w:top w:val="none" w:sz="0" w:space="0" w:color="auto"/>
            <w:left w:val="none" w:sz="0" w:space="0" w:color="auto"/>
            <w:bottom w:val="single" w:sz="6" w:space="12" w:color="DDDDDD"/>
            <w:right w:val="none" w:sz="0" w:space="0" w:color="auto"/>
          </w:divBdr>
          <w:divsChild>
            <w:div w:id="1059354422">
              <w:marLeft w:val="0"/>
              <w:marRight w:val="0"/>
              <w:marTop w:val="0"/>
              <w:marBottom w:val="0"/>
              <w:divBdr>
                <w:top w:val="none" w:sz="0" w:space="0" w:color="auto"/>
                <w:left w:val="none" w:sz="0" w:space="0" w:color="auto"/>
                <w:bottom w:val="none" w:sz="0" w:space="0" w:color="auto"/>
                <w:right w:val="none" w:sz="0" w:space="0" w:color="auto"/>
              </w:divBdr>
              <w:divsChild>
                <w:div w:id="1131555624">
                  <w:marLeft w:val="0"/>
                  <w:marRight w:val="0"/>
                  <w:marTop w:val="0"/>
                  <w:marBottom w:val="0"/>
                  <w:divBdr>
                    <w:top w:val="none" w:sz="0" w:space="0" w:color="auto"/>
                    <w:left w:val="none" w:sz="0" w:space="0" w:color="auto"/>
                    <w:bottom w:val="none" w:sz="0" w:space="0" w:color="auto"/>
                    <w:right w:val="none" w:sz="0" w:space="0" w:color="auto"/>
                  </w:divBdr>
                  <w:divsChild>
                    <w:div w:id="195043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63945">
          <w:marLeft w:val="0"/>
          <w:marRight w:val="0"/>
          <w:marTop w:val="0"/>
          <w:marBottom w:val="0"/>
          <w:divBdr>
            <w:top w:val="none" w:sz="0" w:space="0" w:color="auto"/>
            <w:left w:val="none" w:sz="0" w:space="0" w:color="auto"/>
            <w:bottom w:val="single" w:sz="6" w:space="12" w:color="DDDDDD"/>
            <w:right w:val="none" w:sz="0" w:space="0" w:color="auto"/>
          </w:divBdr>
          <w:divsChild>
            <w:div w:id="119080048">
              <w:marLeft w:val="0"/>
              <w:marRight w:val="0"/>
              <w:marTop w:val="0"/>
              <w:marBottom w:val="0"/>
              <w:divBdr>
                <w:top w:val="none" w:sz="0" w:space="0" w:color="auto"/>
                <w:left w:val="none" w:sz="0" w:space="0" w:color="auto"/>
                <w:bottom w:val="none" w:sz="0" w:space="0" w:color="auto"/>
                <w:right w:val="none" w:sz="0" w:space="0" w:color="auto"/>
              </w:divBdr>
              <w:divsChild>
                <w:div w:id="1590581781">
                  <w:marLeft w:val="0"/>
                  <w:marRight w:val="0"/>
                  <w:marTop w:val="0"/>
                  <w:marBottom w:val="0"/>
                  <w:divBdr>
                    <w:top w:val="none" w:sz="0" w:space="0" w:color="auto"/>
                    <w:left w:val="none" w:sz="0" w:space="0" w:color="auto"/>
                    <w:bottom w:val="none" w:sz="0" w:space="0" w:color="auto"/>
                    <w:right w:val="none" w:sz="0" w:space="0" w:color="auto"/>
                  </w:divBdr>
                  <w:divsChild>
                    <w:div w:id="117908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5428">
          <w:marLeft w:val="0"/>
          <w:marRight w:val="0"/>
          <w:marTop w:val="0"/>
          <w:marBottom w:val="0"/>
          <w:divBdr>
            <w:top w:val="none" w:sz="0" w:space="0" w:color="auto"/>
            <w:left w:val="none" w:sz="0" w:space="0" w:color="auto"/>
            <w:bottom w:val="single" w:sz="6" w:space="12" w:color="DDDDDD"/>
            <w:right w:val="none" w:sz="0" w:space="0" w:color="auto"/>
          </w:divBdr>
          <w:divsChild>
            <w:div w:id="1005665022">
              <w:marLeft w:val="0"/>
              <w:marRight w:val="0"/>
              <w:marTop w:val="0"/>
              <w:marBottom w:val="0"/>
              <w:divBdr>
                <w:top w:val="none" w:sz="0" w:space="0" w:color="auto"/>
                <w:left w:val="none" w:sz="0" w:space="0" w:color="auto"/>
                <w:bottom w:val="none" w:sz="0" w:space="0" w:color="auto"/>
                <w:right w:val="none" w:sz="0" w:space="0" w:color="auto"/>
              </w:divBdr>
              <w:divsChild>
                <w:div w:id="530807298">
                  <w:marLeft w:val="0"/>
                  <w:marRight w:val="0"/>
                  <w:marTop w:val="0"/>
                  <w:marBottom w:val="0"/>
                  <w:divBdr>
                    <w:top w:val="none" w:sz="0" w:space="0" w:color="auto"/>
                    <w:left w:val="none" w:sz="0" w:space="0" w:color="auto"/>
                    <w:bottom w:val="none" w:sz="0" w:space="0" w:color="auto"/>
                    <w:right w:val="none" w:sz="0" w:space="0" w:color="auto"/>
                  </w:divBdr>
                  <w:divsChild>
                    <w:div w:id="162865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66452">
          <w:marLeft w:val="0"/>
          <w:marRight w:val="0"/>
          <w:marTop w:val="0"/>
          <w:marBottom w:val="0"/>
          <w:divBdr>
            <w:top w:val="none" w:sz="0" w:space="0" w:color="auto"/>
            <w:left w:val="none" w:sz="0" w:space="0" w:color="auto"/>
            <w:bottom w:val="single" w:sz="6" w:space="12" w:color="DDDDDD"/>
            <w:right w:val="none" w:sz="0" w:space="0" w:color="auto"/>
          </w:divBdr>
          <w:divsChild>
            <w:div w:id="1626426150">
              <w:marLeft w:val="0"/>
              <w:marRight w:val="0"/>
              <w:marTop w:val="0"/>
              <w:marBottom w:val="0"/>
              <w:divBdr>
                <w:top w:val="none" w:sz="0" w:space="0" w:color="auto"/>
                <w:left w:val="none" w:sz="0" w:space="0" w:color="auto"/>
                <w:bottom w:val="none" w:sz="0" w:space="0" w:color="auto"/>
                <w:right w:val="none" w:sz="0" w:space="0" w:color="auto"/>
              </w:divBdr>
              <w:divsChild>
                <w:div w:id="179701579">
                  <w:marLeft w:val="0"/>
                  <w:marRight w:val="0"/>
                  <w:marTop w:val="0"/>
                  <w:marBottom w:val="0"/>
                  <w:divBdr>
                    <w:top w:val="none" w:sz="0" w:space="0" w:color="auto"/>
                    <w:left w:val="none" w:sz="0" w:space="0" w:color="auto"/>
                    <w:bottom w:val="none" w:sz="0" w:space="0" w:color="auto"/>
                    <w:right w:val="none" w:sz="0" w:space="0" w:color="auto"/>
                  </w:divBdr>
                  <w:divsChild>
                    <w:div w:id="135738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178780">
          <w:marLeft w:val="0"/>
          <w:marRight w:val="0"/>
          <w:marTop w:val="0"/>
          <w:marBottom w:val="0"/>
          <w:divBdr>
            <w:top w:val="none" w:sz="0" w:space="0" w:color="auto"/>
            <w:left w:val="none" w:sz="0" w:space="0" w:color="auto"/>
            <w:bottom w:val="single" w:sz="6" w:space="12" w:color="DDDDDD"/>
            <w:right w:val="none" w:sz="0" w:space="0" w:color="auto"/>
          </w:divBdr>
          <w:divsChild>
            <w:div w:id="2075736102">
              <w:marLeft w:val="0"/>
              <w:marRight w:val="0"/>
              <w:marTop w:val="0"/>
              <w:marBottom w:val="0"/>
              <w:divBdr>
                <w:top w:val="none" w:sz="0" w:space="0" w:color="auto"/>
                <w:left w:val="none" w:sz="0" w:space="0" w:color="auto"/>
                <w:bottom w:val="none" w:sz="0" w:space="0" w:color="auto"/>
                <w:right w:val="none" w:sz="0" w:space="0" w:color="auto"/>
              </w:divBdr>
              <w:divsChild>
                <w:div w:id="1586567226">
                  <w:marLeft w:val="0"/>
                  <w:marRight w:val="0"/>
                  <w:marTop w:val="0"/>
                  <w:marBottom w:val="0"/>
                  <w:divBdr>
                    <w:top w:val="none" w:sz="0" w:space="0" w:color="auto"/>
                    <w:left w:val="none" w:sz="0" w:space="0" w:color="auto"/>
                    <w:bottom w:val="none" w:sz="0" w:space="0" w:color="auto"/>
                    <w:right w:val="none" w:sz="0" w:space="0" w:color="auto"/>
                  </w:divBdr>
                  <w:divsChild>
                    <w:div w:id="142534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831076">
          <w:marLeft w:val="0"/>
          <w:marRight w:val="0"/>
          <w:marTop w:val="0"/>
          <w:marBottom w:val="0"/>
          <w:divBdr>
            <w:top w:val="none" w:sz="0" w:space="0" w:color="auto"/>
            <w:left w:val="none" w:sz="0" w:space="0" w:color="auto"/>
            <w:bottom w:val="single" w:sz="6" w:space="12" w:color="DDDDDD"/>
            <w:right w:val="none" w:sz="0" w:space="0" w:color="auto"/>
          </w:divBdr>
          <w:divsChild>
            <w:div w:id="2087220968">
              <w:marLeft w:val="0"/>
              <w:marRight w:val="0"/>
              <w:marTop w:val="0"/>
              <w:marBottom w:val="0"/>
              <w:divBdr>
                <w:top w:val="none" w:sz="0" w:space="0" w:color="auto"/>
                <w:left w:val="none" w:sz="0" w:space="0" w:color="auto"/>
                <w:bottom w:val="none" w:sz="0" w:space="0" w:color="auto"/>
                <w:right w:val="none" w:sz="0" w:space="0" w:color="auto"/>
              </w:divBdr>
              <w:divsChild>
                <w:div w:id="155613522">
                  <w:marLeft w:val="0"/>
                  <w:marRight w:val="0"/>
                  <w:marTop w:val="0"/>
                  <w:marBottom w:val="0"/>
                  <w:divBdr>
                    <w:top w:val="none" w:sz="0" w:space="0" w:color="auto"/>
                    <w:left w:val="none" w:sz="0" w:space="0" w:color="auto"/>
                    <w:bottom w:val="none" w:sz="0" w:space="0" w:color="auto"/>
                    <w:right w:val="none" w:sz="0" w:space="0" w:color="auto"/>
                  </w:divBdr>
                  <w:divsChild>
                    <w:div w:id="21247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129919">
          <w:marLeft w:val="0"/>
          <w:marRight w:val="0"/>
          <w:marTop w:val="0"/>
          <w:marBottom w:val="0"/>
          <w:divBdr>
            <w:top w:val="none" w:sz="0" w:space="0" w:color="auto"/>
            <w:left w:val="none" w:sz="0" w:space="0" w:color="auto"/>
            <w:bottom w:val="none" w:sz="0" w:space="0" w:color="auto"/>
            <w:right w:val="none" w:sz="0" w:space="0" w:color="auto"/>
          </w:divBdr>
          <w:divsChild>
            <w:div w:id="765468260">
              <w:marLeft w:val="0"/>
              <w:marRight w:val="0"/>
              <w:marTop w:val="0"/>
              <w:marBottom w:val="0"/>
              <w:divBdr>
                <w:top w:val="none" w:sz="0" w:space="0" w:color="auto"/>
                <w:left w:val="none" w:sz="0" w:space="0" w:color="auto"/>
                <w:bottom w:val="none" w:sz="0" w:space="0" w:color="auto"/>
                <w:right w:val="none" w:sz="0" w:space="0" w:color="auto"/>
              </w:divBdr>
              <w:divsChild>
                <w:div w:id="2117482558">
                  <w:marLeft w:val="0"/>
                  <w:marRight w:val="0"/>
                  <w:marTop w:val="0"/>
                  <w:marBottom w:val="0"/>
                  <w:divBdr>
                    <w:top w:val="none" w:sz="0" w:space="0" w:color="auto"/>
                    <w:left w:val="none" w:sz="0" w:space="0" w:color="auto"/>
                    <w:bottom w:val="none" w:sz="0" w:space="0" w:color="auto"/>
                    <w:right w:val="none" w:sz="0" w:space="0" w:color="auto"/>
                  </w:divBdr>
                  <w:divsChild>
                    <w:div w:id="85049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image" Target="media/image4.gif"/><Relationship Id="rId7" Type="http://schemas.openxmlformats.org/officeDocument/2006/relationships/hyperlink" Target="https://ieeexplore.ieee.org/document/8049306/figures" TargetMode="External"/><Relationship Id="rId12" Type="http://schemas.openxmlformats.org/officeDocument/2006/relationships/hyperlink" Target="https://ieeexplore.ieee.org/document/" TargetMode="External"/><Relationship Id="rId17" Type="http://schemas.openxmlformats.org/officeDocument/2006/relationships/image" Target="media/image1.g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eeexplore.ieee.org/document/"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ieeexplore.ieee.org/document/" TargetMode="External"/><Relationship Id="rId23" Type="http://schemas.openxmlformats.org/officeDocument/2006/relationships/image" Target="media/image6.gif"/><Relationship Id="rId10" Type="http://schemas.openxmlformats.org/officeDocument/2006/relationships/hyperlink" Target="https://ieeexplore.ieee.org/document/" TargetMode="External"/><Relationship Id="rId19" Type="http://schemas.openxmlformats.org/officeDocument/2006/relationships/image" Target="media/image2.gif"/><Relationship Id="rId4" Type="http://schemas.openxmlformats.org/officeDocument/2006/relationships/styles" Target="styles.xml"/><Relationship Id="rId9" Type="http://schemas.openxmlformats.org/officeDocument/2006/relationships/hyperlink" Target="https://ieeexplore.ieee.org/document/" TargetMode="External"/><Relationship Id="rId14" Type="http://schemas.openxmlformats.org/officeDocument/2006/relationships/hyperlink" Target="https://ieeexplore.ieee.org/document/" TargetMode="External"/><Relationship Id="rId22"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472C44-E197-4200-8D4A-85491D4D13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A9807-6FA5-4E34-B3F2-2219DF313BDF}">
  <ds:schemaRefs>
    <ds:schemaRef ds:uri="http://schemas.microsoft.com/sharepoint/v3/contenttype/forms"/>
  </ds:schemaRefs>
</ds:datastoreItem>
</file>

<file path=customXml/itemProps3.xml><?xml version="1.0" encoding="utf-8"?>
<ds:datastoreItem xmlns:ds="http://schemas.openxmlformats.org/officeDocument/2006/customXml" ds:itemID="{1AAF5AD6-12E8-4BF9-B0EC-0EFABB804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4097</Words>
  <Characters>21594</Characters>
  <Application>Microsoft Office Word</Application>
  <DocSecurity>8</DocSecurity>
  <Lines>342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117</cp:revision>
  <dcterms:created xsi:type="dcterms:W3CDTF">2019-06-26T15:39:00Z</dcterms:created>
  <dcterms:modified xsi:type="dcterms:W3CDTF">2019-12-06T14:53:00Z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