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65D72" w:rsidRDefault="000A7622" w:rsidP="000A7622">
      <w:pPr>
        <w:pStyle w:val="Default"/>
        <w:rPr>
          <w:rFonts w:asciiTheme="minorHAnsi" w:hAnsiTheme="minorHAnsi" w:cstheme="minorHAnsi"/>
          <w:sz w:val="22"/>
          <w:szCs w:val="22"/>
        </w:rPr>
      </w:pPr>
    </w:p>
    <w:p w14:paraId="2538F7F5" w14:textId="77777777" w:rsidR="000A7622" w:rsidRPr="00C65D72"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65D72">
        <w:rPr>
          <w:rFonts w:cstheme="minorHAnsi"/>
          <w:b/>
          <w:bCs/>
          <w:color w:val="316192"/>
          <w:sz w:val="28"/>
          <w:szCs w:val="26"/>
        </w:rPr>
        <w:t>Marquette University</w:t>
      </w:r>
    </w:p>
    <w:p w14:paraId="158D4B9F" w14:textId="77777777" w:rsidR="000A7622" w:rsidRPr="00C65D72" w:rsidRDefault="000A7622" w:rsidP="00D14423">
      <w:pPr>
        <w:autoSpaceDE w:val="0"/>
        <w:autoSpaceDN w:val="0"/>
        <w:adjustRightInd w:val="0"/>
        <w:rPr>
          <w:rFonts w:cstheme="minorHAnsi"/>
          <w:b/>
          <w:bCs/>
          <w:color w:val="316192"/>
          <w:sz w:val="40"/>
          <w:szCs w:val="36"/>
        </w:rPr>
      </w:pPr>
      <w:r w:rsidRPr="00C65D72">
        <w:rPr>
          <w:rFonts w:cstheme="minorHAnsi"/>
          <w:b/>
          <w:bCs/>
          <w:color w:val="316192"/>
          <w:sz w:val="40"/>
          <w:szCs w:val="36"/>
        </w:rPr>
        <w:t>e-Publications@Marquette</w:t>
      </w:r>
    </w:p>
    <w:p w14:paraId="689ACF87" w14:textId="77777777" w:rsidR="000A7622" w:rsidRPr="00C65D72" w:rsidRDefault="000A7622" w:rsidP="00D14423">
      <w:pPr>
        <w:autoSpaceDE w:val="0"/>
        <w:autoSpaceDN w:val="0"/>
        <w:adjustRightInd w:val="0"/>
        <w:rPr>
          <w:rFonts w:cstheme="minorHAnsi"/>
          <w:b/>
          <w:bCs/>
          <w:i/>
          <w:iCs/>
        </w:rPr>
      </w:pPr>
    </w:p>
    <w:p w14:paraId="161853CC" w14:textId="570D8923" w:rsidR="000A7622" w:rsidRPr="00C65D72" w:rsidRDefault="00F15E95" w:rsidP="00D14423">
      <w:pPr>
        <w:autoSpaceDE w:val="0"/>
        <w:autoSpaceDN w:val="0"/>
        <w:adjustRightInd w:val="0"/>
        <w:rPr>
          <w:rFonts w:cstheme="minorHAnsi"/>
          <w:b/>
          <w:bCs/>
          <w:i/>
          <w:iCs/>
          <w:sz w:val="32"/>
          <w:szCs w:val="32"/>
        </w:rPr>
      </w:pPr>
      <w:r w:rsidRPr="00C65D72">
        <w:rPr>
          <w:rFonts w:cstheme="minorHAnsi"/>
          <w:b/>
          <w:bCs/>
          <w:i/>
          <w:iCs/>
          <w:sz w:val="32"/>
          <w:szCs w:val="32"/>
        </w:rPr>
        <w:t xml:space="preserve">Electrical and Computer Engineering </w:t>
      </w:r>
      <w:r w:rsidR="000A7622" w:rsidRPr="00C65D72">
        <w:rPr>
          <w:rFonts w:cstheme="minorHAnsi"/>
          <w:b/>
          <w:bCs/>
          <w:i/>
          <w:iCs/>
          <w:sz w:val="32"/>
          <w:szCs w:val="32"/>
        </w:rPr>
        <w:t>Faculty Research and Publications/</w:t>
      </w:r>
      <w:r w:rsidR="009732A9" w:rsidRPr="00C65D72">
        <w:rPr>
          <w:rFonts w:cstheme="minorHAnsi"/>
          <w:b/>
          <w:bCs/>
          <w:i/>
          <w:iCs/>
          <w:sz w:val="32"/>
          <w:szCs w:val="32"/>
        </w:rPr>
        <w:t>College of</w:t>
      </w:r>
      <w:r w:rsidRPr="00C65D72">
        <w:rPr>
          <w:rFonts w:cstheme="minorHAnsi"/>
          <w:b/>
          <w:bCs/>
          <w:i/>
          <w:iCs/>
          <w:sz w:val="32"/>
          <w:szCs w:val="32"/>
        </w:rPr>
        <w:t xml:space="preserve"> </w:t>
      </w:r>
      <w:r w:rsidR="00D55B35" w:rsidRPr="00C65D72">
        <w:rPr>
          <w:rFonts w:cstheme="minorHAnsi"/>
          <w:b/>
          <w:bCs/>
          <w:i/>
          <w:iCs/>
          <w:sz w:val="32"/>
          <w:szCs w:val="32"/>
        </w:rPr>
        <w:t>Engineering</w:t>
      </w:r>
      <w:r w:rsidR="009732A9" w:rsidRPr="00C65D72">
        <w:rPr>
          <w:rFonts w:cstheme="minorHAnsi"/>
          <w:b/>
          <w:bCs/>
          <w:i/>
          <w:iCs/>
          <w:sz w:val="32"/>
          <w:szCs w:val="32"/>
        </w:rPr>
        <w:t xml:space="preserve"> </w:t>
      </w:r>
    </w:p>
    <w:bookmarkEnd w:id="0"/>
    <w:p w14:paraId="3E538636" w14:textId="77777777" w:rsidR="000A7622" w:rsidRPr="00C65D72" w:rsidRDefault="000A7622" w:rsidP="00D14423">
      <w:pPr>
        <w:jc w:val="center"/>
        <w:rPr>
          <w:rFonts w:cstheme="minorHAnsi"/>
          <w:b/>
          <w:bCs/>
          <w:i/>
          <w:iCs/>
        </w:rPr>
      </w:pPr>
    </w:p>
    <w:p w14:paraId="25509BF0" w14:textId="3D52DE9A" w:rsidR="000A7622" w:rsidRPr="00C65D72" w:rsidRDefault="000A7622" w:rsidP="00D14423">
      <w:pPr>
        <w:jc w:val="center"/>
        <w:rPr>
          <w:rFonts w:cstheme="minorHAnsi"/>
          <w:sz w:val="24"/>
          <w:szCs w:val="24"/>
        </w:rPr>
      </w:pPr>
      <w:r w:rsidRPr="00C65D72">
        <w:rPr>
          <w:rFonts w:cstheme="minorHAnsi"/>
          <w:b/>
          <w:bCs/>
          <w:i/>
          <w:iCs/>
          <w:sz w:val="24"/>
          <w:szCs w:val="24"/>
        </w:rPr>
        <w:t xml:space="preserve">This paper is NOT THE PUBLISHED VERSION; </w:t>
      </w:r>
      <w:r w:rsidRPr="00C65D72">
        <w:rPr>
          <w:rFonts w:cstheme="minorHAnsi"/>
          <w:b/>
          <w:bCs/>
          <w:sz w:val="24"/>
          <w:szCs w:val="24"/>
        </w:rPr>
        <w:t xml:space="preserve">but the author’s final, peer-reviewed manuscript. </w:t>
      </w:r>
      <w:r w:rsidRPr="00C65D72">
        <w:rPr>
          <w:rFonts w:cstheme="minorHAnsi"/>
          <w:sz w:val="24"/>
          <w:szCs w:val="24"/>
        </w:rPr>
        <w:t>The published version may be accessed by following the link in th</w:t>
      </w:r>
      <w:r w:rsidR="00D55B35" w:rsidRPr="00C65D72">
        <w:rPr>
          <w:rFonts w:cstheme="minorHAnsi"/>
          <w:sz w:val="24"/>
          <w:szCs w:val="24"/>
        </w:rPr>
        <w:t>e</w:t>
      </w:r>
      <w:r w:rsidRPr="00C65D72">
        <w:rPr>
          <w:rFonts w:cstheme="minorHAnsi"/>
          <w:sz w:val="24"/>
          <w:szCs w:val="24"/>
        </w:rPr>
        <w:t xml:space="preserve"> citation below.</w:t>
      </w:r>
    </w:p>
    <w:p w14:paraId="207B0342" w14:textId="77777777" w:rsidR="000A7622" w:rsidRPr="00C65D72" w:rsidRDefault="000A7622" w:rsidP="00D14423">
      <w:pPr>
        <w:jc w:val="center"/>
        <w:rPr>
          <w:rFonts w:cstheme="minorHAnsi"/>
          <w:sz w:val="24"/>
          <w:szCs w:val="24"/>
        </w:rPr>
      </w:pPr>
    </w:p>
    <w:p w14:paraId="2A38AFE1" w14:textId="6CE5D78E" w:rsidR="000A7622" w:rsidRPr="00C65D72" w:rsidRDefault="00DA6EC6" w:rsidP="00D14423">
      <w:pPr>
        <w:rPr>
          <w:rFonts w:cstheme="minorHAnsi"/>
          <w:sz w:val="24"/>
          <w:szCs w:val="24"/>
        </w:rPr>
      </w:pPr>
      <w:r w:rsidRPr="00C65D72">
        <w:rPr>
          <w:rFonts w:cstheme="minorHAnsi"/>
          <w:i/>
          <w:sz w:val="24"/>
          <w:szCs w:val="24"/>
          <w:lang w:val="fr-FR"/>
        </w:rPr>
        <w:t xml:space="preserve">2018 25th IEEE International </w:t>
      </w:r>
      <w:proofErr w:type="spellStart"/>
      <w:r w:rsidRPr="00C65D72">
        <w:rPr>
          <w:rFonts w:cstheme="minorHAnsi"/>
          <w:i/>
          <w:sz w:val="24"/>
          <w:szCs w:val="24"/>
          <w:lang w:val="fr-FR"/>
        </w:rPr>
        <w:t>Conference</w:t>
      </w:r>
      <w:proofErr w:type="spellEnd"/>
      <w:r w:rsidRPr="00C65D72">
        <w:rPr>
          <w:rFonts w:cstheme="minorHAnsi"/>
          <w:i/>
          <w:sz w:val="24"/>
          <w:szCs w:val="24"/>
          <w:lang w:val="fr-FR"/>
        </w:rPr>
        <w:t xml:space="preserve"> on Image </w:t>
      </w:r>
      <w:proofErr w:type="spellStart"/>
      <w:r w:rsidRPr="00C65D72">
        <w:rPr>
          <w:rFonts w:cstheme="minorHAnsi"/>
          <w:i/>
          <w:sz w:val="24"/>
          <w:szCs w:val="24"/>
          <w:lang w:val="fr-FR"/>
        </w:rPr>
        <w:t>Processing</w:t>
      </w:r>
      <w:proofErr w:type="spellEnd"/>
      <w:r w:rsidRPr="00C65D72">
        <w:rPr>
          <w:rFonts w:cstheme="minorHAnsi"/>
          <w:i/>
          <w:sz w:val="24"/>
          <w:szCs w:val="24"/>
          <w:lang w:val="fr-FR"/>
        </w:rPr>
        <w:t xml:space="preserve"> (ICIP)</w:t>
      </w:r>
      <w:r w:rsidR="000A7622" w:rsidRPr="00C65D72">
        <w:rPr>
          <w:rFonts w:cstheme="minorHAnsi"/>
          <w:sz w:val="24"/>
          <w:szCs w:val="24"/>
          <w:lang w:val="fr-FR"/>
        </w:rPr>
        <w:t>, (</w:t>
      </w:r>
      <w:r w:rsidR="001F057D" w:rsidRPr="00C65D72">
        <w:rPr>
          <w:rFonts w:cstheme="minorHAnsi"/>
          <w:sz w:val="24"/>
          <w:szCs w:val="24"/>
          <w:lang w:val="fr-FR"/>
        </w:rPr>
        <w:t>2018</w:t>
      </w:r>
      <w:proofErr w:type="gramStart"/>
      <w:r w:rsidR="000A7622" w:rsidRPr="00C65D72">
        <w:rPr>
          <w:rFonts w:cstheme="minorHAnsi"/>
          <w:sz w:val="24"/>
          <w:szCs w:val="24"/>
          <w:lang w:val="fr-FR"/>
        </w:rPr>
        <w:t>):</w:t>
      </w:r>
      <w:proofErr w:type="gramEnd"/>
      <w:r w:rsidR="000A7622" w:rsidRPr="00C65D72">
        <w:rPr>
          <w:rFonts w:cstheme="minorHAnsi"/>
          <w:sz w:val="24"/>
          <w:szCs w:val="24"/>
          <w:lang w:val="fr-FR"/>
        </w:rPr>
        <w:t xml:space="preserve"> </w:t>
      </w:r>
      <w:r w:rsidR="000A0EE1" w:rsidRPr="00C65D72">
        <w:rPr>
          <w:rFonts w:cstheme="minorHAnsi"/>
          <w:sz w:val="24"/>
          <w:szCs w:val="24"/>
          <w:lang w:val="fr-FR"/>
        </w:rPr>
        <w:t>798</w:t>
      </w:r>
      <w:r w:rsidR="000A7622" w:rsidRPr="00C65D72">
        <w:rPr>
          <w:rFonts w:cstheme="minorHAnsi"/>
          <w:sz w:val="24"/>
          <w:szCs w:val="24"/>
          <w:lang w:val="fr-FR"/>
        </w:rPr>
        <w:t>-</w:t>
      </w:r>
      <w:r w:rsidR="000A0EE1" w:rsidRPr="00C65D72">
        <w:rPr>
          <w:rFonts w:cstheme="minorHAnsi"/>
          <w:sz w:val="24"/>
          <w:szCs w:val="24"/>
          <w:lang w:val="fr-FR"/>
        </w:rPr>
        <w:t>802</w:t>
      </w:r>
      <w:r w:rsidR="000A7622" w:rsidRPr="00C65D72">
        <w:rPr>
          <w:rFonts w:cstheme="minorHAnsi"/>
          <w:sz w:val="24"/>
          <w:szCs w:val="24"/>
          <w:lang w:val="fr-FR"/>
        </w:rPr>
        <w:t xml:space="preserve">. </w:t>
      </w:r>
      <w:hyperlink r:id="rId8" w:anchor="references" w:history="1">
        <w:r w:rsidR="000A7622" w:rsidRPr="00C65D72">
          <w:rPr>
            <w:rFonts w:cstheme="minorHAnsi"/>
            <w:color w:val="0563C1" w:themeColor="hyperlink"/>
            <w:sz w:val="24"/>
            <w:szCs w:val="24"/>
            <w:u w:val="single"/>
            <w:lang w:val="fr-FR"/>
          </w:rPr>
          <w:t>DOI</w:t>
        </w:r>
      </w:hyperlink>
      <w:r w:rsidR="000A7622" w:rsidRPr="00C65D72">
        <w:rPr>
          <w:rFonts w:cstheme="minorHAnsi"/>
          <w:sz w:val="24"/>
          <w:szCs w:val="24"/>
          <w:lang w:val="fr-FR"/>
        </w:rPr>
        <w:t xml:space="preserve">. </w:t>
      </w:r>
      <w:r w:rsidR="000A7622" w:rsidRPr="00C65D72">
        <w:rPr>
          <w:rFonts w:cstheme="minorHAnsi"/>
          <w:sz w:val="24"/>
          <w:szCs w:val="24"/>
        </w:rPr>
        <w:t xml:space="preserve">This article is © </w:t>
      </w:r>
      <w:r w:rsidR="004C5486" w:rsidRPr="00C65D72">
        <w:rPr>
          <w:rFonts w:cstheme="minorHAnsi"/>
          <w:sz w:val="24"/>
          <w:szCs w:val="24"/>
        </w:rPr>
        <w:t xml:space="preserve">Institute of Electrical and Electronic Engineers (IEEE) </w:t>
      </w:r>
      <w:r w:rsidR="000A7622" w:rsidRPr="00C65D72">
        <w:rPr>
          <w:rFonts w:cstheme="minorHAnsi"/>
          <w:sz w:val="24"/>
          <w:szCs w:val="24"/>
        </w:rPr>
        <w:t>an</w:t>
      </w:r>
      <w:bookmarkStart w:id="2" w:name="_GoBack"/>
      <w:bookmarkEnd w:id="2"/>
      <w:r w:rsidR="000A7622" w:rsidRPr="00C65D72">
        <w:rPr>
          <w:rFonts w:cstheme="minorHAnsi"/>
          <w:sz w:val="24"/>
          <w:szCs w:val="24"/>
        </w:rPr>
        <w:t xml:space="preserve">d permission has been granted for this version to appear in </w:t>
      </w:r>
      <w:hyperlink r:id="rId9" w:history="1">
        <w:r w:rsidR="000A7622" w:rsidRPr="00C65D72">
          <w:rPr>
            <w:rFonts w:cstheme="minorHAnsi"/>
            <w:color w:val="0563C1" w:themeColor="hyperlink"/>
            <w:sz w:val="24"/>
            <w:szCs w:val="24"/>
            <w:u w:val="single"/>
          </w:rPr>
          <w:t>e-Publications@Marquette</w:t>
        </w:r>
      </w:hyperlink>
      <w:r w:rsidR="000A7622" w:rsidRPr="00C65D72">
        <w:rPr>
          <w:rFonts w:cstheme="minorHAnsi"/>
          <w:sz w:val="24"/>
          <w:szCs w:val="24"/>
        </w:rPr>
        <w:t xml:space="preserve">. </w:t>
      </w:r>
      <w:r w:rsidR="004C5486" w:rsidRPr="00C65D72">
        <w:rPr>
          <w:rFonts w:cstheme="minorHAnsi"/>
          <w:sz w:val="24"/>
          <w:szCs w:val="24"/>
        </w:rPr>
        <w:t xml:space="preserve">Institute of Electrical and Electronic Engineers (IEEE) </w:t>
      </w:r>
      <w:r w:rsidR="000A7622" w:rsidRPr="00C65D72">
        <w:rPr>
          <w:rFonts w:cstheme="minorHAnsi"/>
          <w:sz w:val="24"/>
          <w:szCs w:val="24"/>
        </w:rPr>
        <w:t xml:space="preserve">does not grant permission for this article to be further copied/distributed or hosted elsewhere without the express permission from </w:t>
      </w:r>
      <w:r w:rsidR="004C5486" w:rsidRPr="00C65D72">
        <w:rPr>
          <w:rFonts w:cstheme="minorHAnsi"/>
          <w:sz w:val="24"/>
          <w:szCs w:val="24"/>
        </w:rPr>
        <w:t>Institute of Electrical and Electronic Engineers (IEEE)</w:t>
      </w:r>
      <w:r w:rsidR="000A7622" w:rsidRPr="00C65D72">
        <w:rPr>
          <w:rFonts w:cstheme="minorHAnsi"/>
          <w:sz w:val="24"/>
          <w:szCs w:val="24"/>
        </w:rPr>
        <w:t xml:space="preserve">. </w:t>
      </w:r>
    </w:p>
    <w:bookmarkEnd w:id="1"/>
    <w:p w14:paraId="5BC0075B" w14:textId="795AFB89" w:rsidR="000A7622" w:rsidRPr="00C65D72" w:rsidRDefault="00182DAA" w:rsidP="00182DAA">
      <w:pPr>
        <w:pStyle w:val="Title"/>
        <w:rPr>
          <w:rFonts w:asciiTheme="minorHAnsi" w:hAnsiTheme="minorHAnsi" w:cstheme="minorHAnsi"/>
        </w:rPr>
      </w:pPr>
      <w:r w:rsidRPr="00C65D72">
        <w:rPr>
          <w:rFonts w:asciiTheme="minorHAnsi" w:hAnsiTheme="minorHAnsi" w:cstheme="minorHAnsi"/>
        </w:rPr>
        <w:t>Deep Convolutional Particle Filter with Adaptive Correlation Maps for Visual Tracking</w:t>
      </w:r>
    </w:p>
    <w:p w14:paraId="6E4BD586" w14:textId="77777777" w:rsidR="003F77E9" w:rsidRPr="00C65D72" w:rsidRDefault="003F77E9" w:rsidP="003F77E9">
      <w:pPr>
        <w:rPr>
          <w:rStyle w:val="Strong"/>
          <w:rFonts w:cstheme="minorHAnsi"/>
          <w:b w:val="0"/>
          <w:bCs w:val="0"/>
          <w:color w:val="333333"/>
          <w:sz w:val="28"/>
          <w:szCs w:val="28"/>
        </w:rPr>
      </w:pPr>
    </w:p>
    <w:p w14:paraId="462F891D" w14:textId="77777777" w:rsidR="00C65D72" w:rsidRDefault="003F77E9" w:rsidP="00C65D72">
      <w:pPr>
        <w:spacing w:after="0"/>
        <w:rPr>
          <w:rStyle w:val="Strong"/>
          <w:rFonts w:cstheme="minorHAnsi"/>
          <w:b w:val="0"/>
          <w:bCs w:val="0"/>
          <w:color w:val="333333"/>
          <w:sz w:val="28"/>
          <w:szCs w:val="28"/>
        </w:rPr>
      </w:pPr>
      <w:r w:rsidRPr="00C65D72">
        <w:rPr>
          <w:rStyle w:val="Strong"/>
          <w:rFonts w:cstheme="minorHAnsi"/>
          <w:b w:val="0"/>
          <w:bCs w:val="0"/>
          <w:color w:val="333333"/>
          <w:sz w:val="28"/>
          <w:szCs w:val="28"/>
        </w:rPr>
        <w:t xml:space="preserve">Reza Jalil </w:t>
      </w:r>
      <w:proofErr w:type="spellStart"/>
      <w:r w:rsidRPr="00C65D72">
        <w:rPr>
          <w:rStyle w:val="Strong"/>
          <w:rFonts w:cstheme="minorHAnsi"/>
          <w:b w:val="0"/>
          <w:bCs w:val="0"/>
          <w:color w:val="333333"/>
          <w:sz w:val="28"/>
          <w:szCs w:val="28"/>
        </w:rPr>
        <w:t>Mozhdehi</w:t>
      </w:r>
      <w:proofErr w:type="spellEnd"/>
    </w:p>
    <w:p w14:paraId="73AE190A" w14:textId="113A01A4" w:rsidR="003F77E9" w:rsidRPr="00C65D72" w:rsidRDefault="003F77E9" w:rsidP="00C65D72">
      <w:pPr>
        <w:spacing w:after="0"/>
        <w:rPr>
          <w:rStyle w:val="Strong"/>
          <w:rFonts w:cstheme="minorHAnsi"/>
          <w:b w:val="0"/>
          <w:bCs w:val="0"/>
          <w:color w:val="333333"/>
          <w:sz w:val="23"/>
          <w:szCs w:val="23"/>
        </w:rPr>
      </w:pPr>
      <w:r w:rsidRPr="00C65D72">
        <w:rPr>
          <w:rStyle w:val="Strong"/>
          <w:rFonts w:cstheme="minorHAnsi"/>
          <w:b w:val="0"/>
          <w:bCs w:val="0"/>
          <w:color w:val="333333"/>
          <w:sz w:val="23"/>
          <w:szCs w:val="23"/>
        </w:rPr>
        <w:t>Electrical and Computer Engineering Department, Marquette University, Milwaukee, WI</w:t>
      </w:r>
    </w:p>
    <w:p w14:paraId="45342E86" w14:textId="77777777" w:rsidR="00C65D72" w:rsidRDefault="003F77E9" w:rsidP="00C65D72">
      <w:pPr>
        <w:spacing w:after="0"/>
        <w:rPr>
          <w:rStyle w:val="Strong"/>
          <w:rFonts w:cstheme="minorHAnsi"/>
          <w:b w:val="0"/>
          <w:bCs w:val="0"/>
          <w:color w:val="333333"/>
          <w:sz w:val="28"/>
          <w:szCs w:val="28"/>
        </w:rPr>
      </w:pPr>
      <w:r w:rsidRPr="00C65D72">
        <w:rPr>
          <w:rStyle w:val="Strong"/>
          <w:rFonts w:cstheme="minorHAnsi"/>
          <w:b w:val="0"/>
          <w:bCs w:val="0"/>
          <w:color w:val="333333"/>
          <w:sz w:val="28"/>
          <w:szCs w:val="28"/>
        </w:rPr>
        <w:t xml:space="preserve">Yevgeniy </w:t>
      </w:r>
      <w:proofErr w:type="spellStart"/>
      <w:r w:rsidRPr="00C65D72">
        <w:rPr>
          <w:rStyle w:val="Strong"/>
          <w:rFonts w:cstheme="minorHAnsi"/>
          <w:b w:val="0"/>
          <w:bCs w:val="0"/>
          <w:color w:val="333333"/>
          <w:sz w:val="28"/>
          <w:szCs w:val="28"/>
        </w:rPr>
        <w:t>Reznichenko</w:t>
      </w:r>
      <w:proofErr w:type="spellEnd"/>
    </w:p>
    <w:p w14:paraId="16BCE6BC" w14:textId="588DC89E" w:rsidR="003F77E9" w:rsidRPr="00C65D72" w:rsidRDefault="003F77E9" w:rsidP="00C65D72">
      <w:pPr>
        <w:spacing w:after="0"/>
        <w:rPr>
          <w:rStyle w:val="Strong"/>
          <w:rFonts w:cstheme="minorHAnsi"/>
          <w:b w:val="0"/>
          <w:bCs w:val="0"/>
          <w:color w:val="333333"/>
          <w:sz w:val="23"/>
          <w:szCs w:val="23"/>
        </w:rPr>
      </w:pPr>
      <w:r w:rsidRPr="00C65D72">
        <w:rPr>
          <w:rStyle w:val="Strong"/>
          <w:rFonts w:cstheme="minorHAnsi"/>
          <w:b w:val="0"/>
          <w:bCs w:val="0"/>
          <w:color w:val="333333"/>
          <w:sz w:val="23"/>
          <w:szCs w:val="23"/>
        </w:rPr>
        <w:t>Electrical and Computer Engineering Department, Marquette University, Milwaukee, WI</w:t>
      </w:r>
    </w:p>
    <w:p w14:paraId="06E037A8" w14:textId="77777777" w:rsidR="00C65D72" w:rsidRDefault="003F77E9" w:rsidP="00C65D72">
      <w:pPr>
        <w:spacing w:after="0"/>
        <w:rPr>
          <w:rStyle w:val="Strong"/>
          <w:rFonts w:cstheme="minorHAnsi"/>
          <w:b w:val="0"/>
          <w:bCs w:val="0"/>
          <w:color w:val="333333"/>
          <w:sz w:val="28"/>
          <w:szCs w:val="28"/>
        </w:rPr>
      </w:pPr>
      <w:r w:rsidRPr="00C65D72">
        <w:rPr>
          <w:rStyle w:val="Strong"/>
          <w:rFonts w:cstheme="minorHAnsi"/>
          <w:b w:val="0"/>
          <w:bCs w:val="0"/>
          <w:color w:val="333333"/>
          <w:sz w:val="28"/>
          <w:szCs w:val="28"/>
        </w:rPr>
        <w:t>Abubakar Siddique</w:t>
      </w:r>
    </w:p>
    <w:p w14:paraId="75A08690" w14:textId="19050E6F" w:rsidR="003F77E9" w:rsidRPr="00C65D72" w:rsidRDefault="003F77E9" w:rsidP="00C65D72">
      <w:pPr>
        <w:spacing w:after="0"/>
        <w:rPr>
          <w:rStyle w:val="Strong"/>
          <w:rFonts w:cstheme="minorHAnsi"/>
          <w:b w:val="0"/>
          <w:bCs w:val="0"/>
          <w:color w:val="333333"/>
          <w:sz w:val="23"/>
          <w:szCs w:val="23"/>
        </w:rPr>
      </w:pPr>
      <w:r w:rsidRPr="00C65D72">
        <w:rPr>
          <w:rStyle w:val="Strong"/>
          <w:rFonts w:cstheme="minorHAnsi"/>
          <w:b w:val="0"/>
          <w:bCs w:val="0"/>
          <w:color w:val="333333"/>
          <w:sz w:val="23"/>
          <w:szCs w:val="23"/>
        </w:rPr>
        <w:t>Electrical and Computer Engineering Department, Marquette University, Milwaukee, WI</w:t>
      </w:r>
    </w:p>
    <w:p w14:paraId="44E03C12" w14:textId="77777777" w:rsidR="00C65D72" w:rsidRDefault="003F77E9" w:rsidP="00C65D72">
      <w:pPr>
        <w:spacing w:after="0"/>
        <w:rPr>
          <w:rStyle w:val="Strong"/>
          <w:rFonts w:cstheme="minorHAnsi"/>
          <w:b w:val="0"/>
          <w:bCs w:val="0"/>
          <w:color w:val="333333"/>
          <w:sz w:val="28"/>
          <w:szCs w:val="28"/>
        </w:rPr>
      </w:pPr>
      <w:r w:rsidRPr="00C65D72">
        <w:rPr>
          <w:rStyle w:val="Strong"/>
          <w:rFonts w:cstheme="minorHAnsi"/>
          <w:b w:val="0"/>
          <w:bCs w:val="0"/>
          <w:color w:val="333333"/>
          <w:sz w:val="28"/>
          <w:szCs w:val="28"/>
        </w:rPr>
        <w:t>Henry Medeiros</w:t>
      </w:r>
    </w:p>
    <w:p w14:paraId="29421EF7" w14:textId="15337C3E" w:rsidR="00182DAA" w:rsidRDefault="003F77E9" w:rsidP="00C65D72">
      <w:pPr>
        <w:spacing w:after="0"/>
        <w:rPr>
          <w:rStyle w:val="Strong"/>
          <w:rFonts w:cstheme="minorHAnsi"/>
          <w:b w:val="0"/>
          <w:bCs w:val="0"/>
          <w:color w:val="333333"/>
          <w:sz w:val="23"/>
          <w:szCs w:val="23"/>
        </w:rPr>
      </w:pPr>
      <w:r w:rsidRPr="00C65D72">
        <w:rPr>
          <w:rStyle w:val="Strong"/>
          <w:rFonts w:cstheme="minorHAnsi"/>
          <w:b w:val="0"/>
          <w:bCs w:val="0"/>
          <w:color w:val="333333"/>
          <w:sz w:val="23"/>
          <w:szCs w:val="23"/>
        </w:rPr>
        <w:t>Electrical and Computer Engineering Department, Marquette University, Milwaukee, WI</w:t>
      </w:r>
    </w:p>
    <w:p w14:paraId="733206ED" w14:textId="77777777" w:rsidR="00C65D72" w:rsidRPr="00C65D72" w:rsidRDefault="00C65D72" w:rsidP="00C65D72">
      <w:pPr>
        <w:spacing w:after="0"/>
        <w:rPr>
          <w:rStyle w:val="Strong"/>
          <w:rFonts w:cstheme="minorHAnsi"/>
          <w:b w:val="0"/>
          <w:bCs w:val="0"/>
          <w:color w:val="333333"/>
          <w:sz w:val="23"/>
          <w:szCs w:val="23"/>
        </w:rPr>
      </w:pPr>
    </w:p>
    <w:p w14:paraId="4F7938F2" w14:textId="3270B7A6" w:rsidR="002C7763" w:rsidRPr="00C65D72" w:rsidRDefault="002C7763" w:rsidP="003F77E9">
      <w:pPr>
        <w:pStyle w:val="Heading1"/>
        <w:rPr>
          <w:rFonts w:asciiTheme="minorHAnsi" w:hAnsiTheme="minorHAnsi" w:cstheme="minorHAnsi"/>
        </w:rPr>
      </w:pPr>
      <w:r w:rsidRPr="00C65D72">
        <w:rPr>
          <w:rStyle w:val="Strong"/>
          <w:rFonts w:asciiTheme="minorHAnsi" w:hAnsiTheme="minorHAnsi" w:cstheme="minorHAnsi"/>
          <w:b w:val="0"/>
          <w:bCs w:val="0"/>
          <w:color w:val="262626" w:themeColor="text1" w:themeTint="D9"/>
        </w:rPr>
        <w:t>Abstract:</w:t>
      </w:r>
    </w:p>
    <w:p w14:paraId="788A84E3" w14:textId="77777777" w:rsidR="002C7763" w:rsidRPr="00C65D72" w:rsidRDefault="002C7763" w:rsidP="003F77E9">
      <w:pPr>
        <w:rPr>
          <w:rFonts w:cstheme="minorHAnsi"/>
        </w:rPr>
      </w:pPr>
      <w:r w:rsidRPr="00C65D72">
        <w:rPr>
          <w:rFonts w:cstheme="minorHAnsi"/>
        </w:rPr>
        <w:t xml:space="preserve">The robustness of the visual trackers based on the correlation maps generated from convolutional neural networks can be substantially improved if these maps are used to employed in conjunction with a particle filter. In this article, we present a particle filter that estimates the target size as well as the target position and that utilizes a new adaptive correlation filter to account for potential errors in the model generation. Thus, instead of generating one model which is highly dependent on the estimated target position and size, we generate a </w:t>
      </w:r>
      <w:r w:rsidRPr="00C65D72">
        <w:rPr>
          <w:rFonts w:cstheme="minorHAnsi"/>
        </w:rPr>
        <w:lastRenderedPageBreak/>
        <w:t>variable number of target models based on high likelihood particles, which increases in challenging situations and decreases in less complex scenarios. Experimental results on the Visual Tracker Benchmark vl.0 demonstrate that our proposed framework significantly outperforms state-of-the-art methods.</w:t>
      </w:r>
    </w:p>
    <w:p w14:paraId="33B5236E" w14:textId="09CC3158" w:rsidR="002C7763" w:rsidRPr="00C65D72" w:rsidRDefault="002C7763" w:rsidP="003F77E9">
      <w:pPr>
        <w:pStyle w:val="Heading1"/>
        <w:rPr>
          <w:rFonts w:asciiTheme="minorHAnsi" w:hAnsiTheme="minorHAnsi" w:cstheme="minorHAnsi"/>
        </w:rPr>
      </w:pPr>
      <w:r w:rsidRPr="00C65D72">
        <w:rPr>
          <w:rFonts w:asciiTheme="minorHAnsi" w:hAnsiTheme="minorHAnsi" w:cstheme="minorHAnsi"/>
        </w:rPr>
        <w:t>SECTION 1.</w:t>
      </w:r>
      <w:r w:rsidR="003F77E9" w:rsidRPr="00C65D72">
        <w:rPr>
          <w:rFonts w:asciiTheme="minorHAnsi" w:hAnsiTheme="minorHAnsi" w:cstheme="minorHAnsi"/>
        </w:rPr>
        <w:t xml:space="preserve"> </w:t>
      </w:r>
      <w:r w:rsidRPr="00C65D72">
        <w:rPr>
          <w:rFonts w:asciiTheme="minorHAnsi" w:hAnsiTheme="minorHAnsi" w:cstheme="minorHAnsi"/>
        </w:rPr>
        <w:t>Introduction</w:t>
      </w:r>
    </w:p>
    <w:p w14:paraId="471CFE44" w14:textId="77777777" w:rsidR="002C7763" w:rsidRPr="00C65D72" w:rsidRDefault="002C7763" w:rsidP="003F77E9">
      <w:pPr>
        <w:rPr>
          <w:rFonts w:cstheme="minorHAnsi"/>
        </w:rPr>
      </w:pPr>
      <w:r w:rsidRPr="00C65D72">
        <w:rPr>
          <w:rFonts w:cstheme="minorHAnsi"/>
        </w:rPr>
        <w:t xml:space="preserve">One important aspect of visual target tracking is to accurately determine the target position as well as its size. Particle filters have been employed in visual tracking for years because of their ability to perform these tasks robustly [1]. Recently, deep convolutional neural networks have been used to produce highly discriminative target features [2]. Trackers such as HCFT and HDT [3], [4], which employ convolutional features in conjunction with correlation filters have shown better visual tracking performance than traditional trackers such as MEEM [5], KCF [6], Struck [7], SCM [8] and TLD [9]. Despite the substantial performance gains obtained in recent years by the </w:t>
      </w:r>
      <w:proofErr w:type="gramStart"/>
      <w:r w:rsidRPr="00C65D72">
        <w:rPr>
          <w:rFonts w:cstheme="minorHAnsi"/>
        </w:rPr>
        <w:t>aforementioned CNN</w:t>
      </w:r>
      <w:proofErr w:type="gramEnd"/>
      <w:r w:rsidRPr="00C65D72">
        <w:rPr>
          <w:rFonts w:cstheme="minorHAnsi"/>
        </w:rPr>
        <w:t xml:space="preserve"> -correlation methods, their main disadvantage is their inability to vary the size of the target bounding box [3], [4]. By combining CNN-based correlation maps with particle filters, we can overcome this limitation and improve overall tracking accuracy and robustness.</w:t>
      </w:r>
    </w:p>
    <w:p w14:paraId="3E533F3C" w14:textId="77777777" w:rsidR="002C7763" w:rsidRPr="00C65D72" w:rsidRDefault="002C7763" w:rsidP="003F77E9">
      <w:pPr>
        <w:rPr>
          <w:rFonts w:cstheme="minorHAnsi"/>
        </w:rPr>
      </w:pPr>
      <w:r w:rsidRPr="00C65D72">
        <w:rPr>
          <w:rFonts w:cstheme="minorHAnsi"/>
        </w:rPr>
        <w:t xml:space="preserve">We propose two new mechanisms to improve the performance of our previous visual tracker named Deep Convolutional Particle Filter (DCPF) [10]. Briefly, DCPF uses multiple particles as inputs to VGG-Net [2]. For each particle, it then applies the correlation filter used in HCFT on the extracted hierarchical convolutional features to construct the correlation map. The target position at the current frame is calculated based on the response of the correlation maps. However, </w:t>
      </w:r>
      <w:proofErr w:type="gramStart"/>
      <w:r w:rsidRPr="00C65D72">
        <w:rPr>
          <w:rFonts w:cstheme="minorHAnsi"/>
        </w:rPr>
        <w:t>similar to</w:t>
      </w:r>
      <w:proofErr w:type="gramEnd"/>
      <w:r w:rsidRPr="00C65D72">
        <w:rPr>
          <w:rFonts w:cstheme="minorHAnsi"/>
        </w:rPr>
        <w:t xml:space="preserve"> HCFT, DCPF tracks a bounding box of fixed size. Another limitation of DCPF and other trackers based on conventional correlation filters is the fact that they generate only one target model. Thus, errors in calculating the final target state cause the target model to be incorrectly updated. In our new visual tracker named DCPF2, we address the first limitation by extending DCPF's particle filter to estimate the target size. In addition, we employ an adaptive correlation filter, which produces a variable number of target models based on the number of high-likelihood particles that have been generated in the previous frame. In frames where the target can be easily tracked, this number is low because the best particle has a high likelihood and fewer particles have similar likelihoods. Conversely, in challenging situations, the target is less similar to the model and hence the likelihood of most particles </w:t>
      </w:r>
      <w:proofErr w:type="gramStart"/>
      <w:r w:rsidRPr="00C65D72">
        <w:rPr>
          <w:rFonts w:cstheme="minorHAnsi"/>
        </w:rPr>
        <w:t>decreases</w:t>
      </w:r>
      <w:proofErr w:type="gramEnd"/>
      <w:r w:rsidRPr="00C65D72">
        <w:rPr>
          <w:rFonts w:cstheme="minorHAnsi"/>
        </w:rPr>
        <w:t xml:space="preserve"> and the particle weight distribution becomes less centralized. We used the Visual Tracker Benchmark v1. 0 [11] to evaluate the performance of the proposed tracker and showed that it performs favorably with respect to other state-of-the-art methods.</w:t>
      </w:r>
    </w:p>
    <w:p w14:paraId="14E0DC45" w14:textId="418A9F0B" w:rsidR="002C7763" w:rsidRPr="00C65D72" w:rsidRDefault="002C7763" w:rsidP="003F77E9">
      <w:pPr>
        <w:pStyle w:val="Heading1"/>
        <w:rPr>
          <w:rFonts w:asciiTheme="minorHAnsi" w:hAnsiTheme="minorHAnsi" w:cstheme="minorHAnsi"/>
        </w:rPr>
      </w:pPr>
      <w:r w:rsidRPr="00C65D72">
        <w:rPr>
          <w:rFonts w:asciiTheme="minorHAnsi" w:hAnsiTheme="minorHAnsi" w:cstheme="minorHAnsi"/>
        </w:rPr>
        <w:t>SECTION 2.</w:t>
      </w:r>
      <w:r w:rsidR="003F77E9" w:rsidRPr="00C65D72">
        <w:rPr>
          <w:rFonts w:asciiTheme="minorHAnsi" w:hAnsiTheme="minorHAnsi" w:cstheme="minorHAnsi"/>
        </w:rPr>
        <w:t xml:space="preserve"> </w:t>
      </w:r>
      <w:r w:rsidRPr="00C65D72">
        <w:rPr>
          <w:rFonts w:asciiTheme="minorHAnsi" w:hAnsiTheme="minorHAnsi" w:cstheme="minorHAnsi"/>
        </w:rPr>
        <w:t>Proposed Algorithm</w:t>
      </w:r>
    </w:p>
    <w:p w14:paraId="116F077B" w14:textId="77777777" w:rsidR="002C7763" w:rsidRPr="00C65D72" w:rsidRDefault="002C7763" w:rsidP="003F77E9">
      <w:pPr>
        <w:rPr>
          <w:rFonts w:cstheme="minorHAnsi"/>
        </w:rPr>
      </w:pPr>
      <w:r w:rsidRPr="00C65D72">
        <w:rPr>
          <w:rFonts w:cstheme="minorHAnsi"/>
        </w:rPr>
        <w:t>In this section, we first explain how our particle filter estimates the target size and its position. Then, our adaptive correction filter is discussed. Fig. 1 illustrates the proposed approach.</w:t>
      </w:r>
    </w:p>
    <w:p w14:paraId="6B7EA6F0" w14:textId="77777777" w:rsidR="002C7763" w:rsidRPr="00C65D72" w:rsidRDefault="002C7763" w:rsidP="003F77E9">
      <w:pPr>
        <w:pStyle w:val="Heading2"/>
        <w:rPr>
          <w:rFonts w:asciiTheme="minorHAnsi" w:hAnsiTheme="minorHAnsi" w:cstheme="minorHAnsi"/>
        </w:rPr>
      </w:pPr>
      <w:r w:rsidRPr="00C65D72">
        <w:rPr>
          <w:rFonts w:asciiTheme="minorHAnsi" w:hAnsiTheme="minorHAnsi" w:cstheme="minorHAnsi"/>
        </w:rPr>
        <w:t>2.1. Particle Filter to Estimate the Target Bounding Box</w:t>
      </w:r>
    </w:p>
    <w:p w14:paraId="74D73A4C" w14:textId="77777777" w:rsidR="002C7763" w:rsidRPr="00C65D72" w:rsidRDefault="002C7763" w:rsidP="003F77E9">
      <w:pPr>
        <w:rPr>
          <w:rFonts w:cstheme="minorHAnsi"/>
        </w:rPr>
      </w:pPr>
      <w:r w:rsidRPr="00C65D72">
        <w:rPr>
          <w:rFonts w:cstheme="minorHAnsi"/>
        </w:rPr>
        <w:t>Let the target position and size be represented by</w:t>
      </w:r>
    </w:p>
    <w:p w14:paraId="7FE47236" w14:textId="47F47A97"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u</m:t>
                  </m:r>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w</m:t>
                  </m:r>
                </m:e>
                <m:sub>
                  <m:r>
                    <w:rPr>
                      <w:rStyle w:val="mi"/>
                      <w:rFonts w:ascii="Cambria Math" w:hAnsi="Cambria Math" w:cstheme="minorHAnsi"/>
                      <w:sz w:val="28"/>
                      <w:szCs w:val="28"/>
                      <w:bdr w:val="none" w:sz="0" w:space="0" w:color="auto" w:frame="1"/>
                    </w:rPr>
                    <m:t>t</m:t>
                  </m:r>
                </m:sub>
              </m:s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T</m:t>
                  </m:r>
                </m:sup>
              </m:sSup>
              <m:r>
                <w:rPr>
                  <w:rStyle w:val="mi"/>
                  <w:rFonts w:ascii="Cambria Math" w:hAnsi="Cambria Math" w:cstheme="minorHAnsi"/>
                  <w:sz w:val="28"/>
                  <w:szCs w:val="28"/>
                  <w:bdr w:val="none" w:sz="0" w:space="0" w:color="auto" w:frame="1"/>
                </w:rPr>
                <m:t>,</m:t>
              </m:r>
            </m:e>
          </m:mr>
        </m:m>
      </m:oMath>
      <w:r w:rsidR="00B0107C" w:rsidRPr="00B0107C">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(1)</w:t>
      </w:r>
    </w:p>
    <w:p w14:paraId="79FE8484" w14:textId="5CC074F9" w:rsidR="002C7763" w:rsidRPr="00C65D72" w:rsidRDefault="002C7763" w:rsidP="003F77E9">
      <w:pPr>
        <w:rPr>
          <w:rFonts w:cstheme="minorHAnsi"/>
        </w:rPr>
      </w:pPr>
      <w:r w:rsidRPr="00C65D72">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u</m:t>
            </m:r>
          </m:e>
          <m:sub>
            <m:r>
              <w:rPr>
                <w:rStyle w:val="mi"/>
                <w:rFonts w:ascii="Cambria Math" w:hAnsi="Cambria Math" w:cstheme="minorHAnsi"/>
                <w:bdr w:val="none" w:sz="0" w:space="0" w:color="auto" w:frame="1"/>
              </w:rPr>
              <m:t>t</m:t>
            </m:r>
          </m:sub>
        </m:sSub>
      </m:oMath>
      <w:r w:rsidRPr="00C65D72">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t</m:t>
            </m:r>
          </m:sub>
        </m:sSub>
      </m:oMath>
      <w:r w:rsidRPr="00C65D72">
        <w:rPr>
          <w:rFonts w:cstheme="minorHAnsi"/>
        </w:rPr>
        <w:t> are the locations of the target on the horizontal and vertical image axes at frame </w:t>
      </w:r>
      <m:oMath>
        <m:r>
          <w:rPr>
            <w:rStyle w:val="mi"/>
            <w:rFonts w:ascii="Cambria Math" w:hAnsi="Cambria Math" w:cstheme="minorHAnsi"/>
            <w:bdr w:val="none" w:sz="0" w:space="0" w:color="auto" w:frame="1"/>
          </w:rPr>
          <m:t>t</m:t>
        </m:r>
      </m:oMath>
      <w:r w:rsidRPr="00C65D72">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t</m:t>
            </m:r>
          </m:sub>
        </m:sSub>
      </m:oMath>
      <w:r w:rsidRPr="00C65D72">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w</m:t>
            </m:r>
          </m:e>
          <m:sub>
            <m:r>
              <w:rPr>
                <w:rStyle w:val="mi"/>
                <w:rFonts w:ascii="Cambria Math" w:hAnsi="Cambria Math" w:cstheme="minorHAnsi"/>
                <w:bdr w:val="none" w:sz="0" w:space="0" w:color="auto" w:frame="1"/>
              </w:rPr>
              <m:t>t</m:t>
            </m:r>
          </m:sub>
        </m:sSub>
      </m:oMath>
      <w:r w:rsidRPr="00C65D72">
        <w:rPr>
          <w:rFonts w:cstheme="minorHAnsi"/>
        </w:rPr>
        <w:t> are its width and height. The target state is given by</w:t>
      </w:r>
    </w:p>
    <w:p w14:paraId="342EA262" w14:textId="3FA54166"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z</m:t>
                      </m:r>
                    </m:e>
                    <m:lim>
                      <m:r>
                        <w:rPr>
                          <w:rStyle w:val="mi"/>
                          <w:rFonts w:ascii="Cambria Math" w:hAnsi="Cambria Math" w:cstheme="minorHAnsi"/>
                          <w:sz w:val="28"/>
                          <w:szCs w:val="28"/>
                          <w:bdr w:val="none" w:sz="0" w:space="0" w:color="auto" w:frame="1"/>
                        </w:rPr>
                        <m:t>˙</m:t>
                      </m:r>
                    </m:lim>
                  </m:limUpp>
                </m:e>
                <m:sub>
                  <m:r>
                    <w:rPr>
                      <w:rStyle w:val="mi"/>
                      <w:rFonts w:ascii="Cambria Math" w:hAnsi="Cambria Math" w:cstheme="minorHAnsi"/>
                      <w:sz w:val="28"/>
                      <w:szCs w:val="28"/>
                      <w:bdr w:val="none" w:sz="0" w:space="0" w:color="auto" w:frame="1"/>
                    </w:rPr>
                    <m:t>t</m:t>
                  </m:r>
                </m:sub>
              </m:s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T</m:t>
                  </m:r>
                </m:sup>
              </m:sSup>
              <m:r>
                <w:rPr>
                  <w:rStyle w:val="mi"/>
                  <w:rFonts w:ascii="Cambria Math" w:hAnsi="Cambria Math" w:cstheme="minorHAnsi"/>
                  <w:sz w:val="28"/>
                  <w:szCs w:val="28"/>
                  <w:bdr w:val="none" w:sz="0" w:space="0" w:color="auto" w:frame="1"/>
                </w:rPr>
                <m:t>,</m:t>
              </m:r>
            </m:e>
          </m:mr>
        </m:m>
      </m:oMath>
      <w:r w:rsidR="00D17486" w:rsidRPr="00D17486">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(2)</w:t>
      </w:r>
    </w:p>
    <w:p w14:paraId="7C1848C3" w14:textId="5A47F1D4" w:rsidR="002C7763" w:rsidRPr="00C65D72" w:rsidRDefault="002C7763" w:rsidP="003F77E9">
      <w:pPr>
        <w:rPr>
          <w:rFonts w:cstheme="minorHAnsi"/>
        </w:rPr>
      </w:pPr>
      <w:r w:rsidRPr="00C65D72">
        <w:rPr>
          <w:rFonts w:cstheme="minorHAnsi"/>
        </w:rPr>
        <w:t>where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z</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t</m:t>
            </m:r>
          </m:sub>
        </m:sSub>
      </m:oMath>
      <w:r w:rsidRPr="00C65D72">
        <w:rPr>
          <w:rFonts w:cstheme="minorHAnsi"/>
        </w:rPr>
        <w:t> is the velocity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t</m:t>
            </m:r>
          </m:sub>
        </m:sSub>
      </m:oMath>
      <w:r w:rsidRPr="00C65D72">
        <w:rPr>
          <w:rFonts w:cstheme="minorHAnsi"/>
        </w:rPr>
        <w:t>. The tracker employs a linear motion model to predict the current state of the target </w:t>
      </w:r>
      <m:oMath>
        <m:sSub>
          <m:sSubPr>
            <m:ctrlPr>
              <w:rPr>
                <w:rStyle w:val="mi"/>
                <w:rFonts w:ascii="Cambria Math" w:hAnsi="Cambria Math" w:cstheme="minorHAnsi"/>
                <w:bdr w:val="none" w:sz="0" w:space="0" w:color="auto" w:frame="1"/>
              </w:rPr>
            </m:ctrlPr>
          </m:sSubPr>
          <m:e>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x</m:t>
                </m:r>
              </m:e>
              <m:lim>
                <m:r>
                  <w:rPr>
                    <w:rStyle w:val="mi"/>
                    <w:rFonts w:ascii="Cambria Math" w:hAnsi="Cambria Math" w:cstheme="minorHAnsi"/>
                    <w:bdr w:val="none" w:sz="0" w:space="0" w:color="auto" w:frame="1"/>
                  </w:rPr>
                  <m:t>^</m:t>
                </m:r>
              </m:lim>
            </m:limUpp>
          </m:e>
          <m:sub>
            <m:r>
              <w:rPr>
                <w:rStyle w:val="mi"/>
                <w:rFonts w:ascii="Cambria Math" w:hAnsi="Cambria Math" w:cstheme="minorHAnsi"/>
                <w:bdr w:val="none" w:sz="0" w:space="0" w:color="auto" w:frame="1"/>
              </w:rPr>
              <m:t>t</m:t>
            </m:r>
          </m:sub>
        </m:sSub>
      </m:oMath>
      <w:r w:rsidRPr="00C65D72">
        <w:rPr>
          <w:rFonts w:cstheme="minorHAnsi"/>
        </w:rPr>
        <w:t> based on the previous target state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t-1</m:t>
            </m:r>
          </m:sub>
        </m:sSub>
      </m:oMath>
      <w:r w:rsidRPr="00C65D72">
        <w:rPr>
          <w:rFonts w:cstheme="minorHAnsi"/>
        </w:rPr>
        <w:t>. The predicted target state is given by</w:t>
      </w:r>
    </w:p>
    <w:p w14:paraId="4AAC65C3" w14:textId="5229EF70"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x</m:t>
                      </m:r>
                    </m:e>
                    <m:lim>
                      <m:r>
                        <w:rPr>
                          <w:rStyle w:val="mi"/>
                          <w:rFonts w:ascii="Cambria Math" w:hAnsi="Cambria Math" w:cstheme="minorHAnsi"/>
                          <w:sz w:val="28"/>
                          <w:szCs w:val="28"/>
                          <w:bdr w:val="none" w:sz="0" w:space="0" w:color="auto" w:frame="1"/>
                        </w:rPr>
                        <m:t>^</m:t>
                      </m:r>
                    </m:lim>
                  </m:limUpp>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=A</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t-1</m:t>
                  </m:r>
                </m:sub>
              </m:sSub>
              <m:r>
                <w:rPr>
                  <w:rStyle w:val="mi"/>
                  <w:rFonts w:ascii="Cambria Math" w:hAnsi="Cambria Math" w:cstheme="minorHAnsi"/>
                  <w:sz w:val="28"/>
                  <w:szCs w:val="28"/>
                  <w:bdr w:val="none" w:sz="0" w:space="0" w:color="auto" w:frame="1"/>
                </w:rPr>
                <m:t>,</m:t>
              </m:r>
            </m:e>
          </m:mr>
        </m:m>
      </m:oMath>
      <w:r w:rsidR="005E0A77" w:rsidRPr="005E0A77">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(3)</w:t>
      </w:r>
    </w:p>
    <w:p w14:paraId="52C8CCAB" w14:textId="45827558" w:rsidR="002C7763" w:rsidRPr="00C65D72" w:rsidRDefault="002C7763" w:rsidP="003F77E9">
      <w:pPr>
        <w:rPr>
          <w:rFonts w:cstheme="minorHAnsi"/>
        </w:rPr>
      </w:pPr>
      <w:r w:rsidRPr="00C65D72">
        <w:rPr>
          <w:rFonts w:cstheme="minorHAnsi"/>
        </w:rPr>
        <w:t>where </w:t>
      </w:r>
      <m:oMath>
        <m:r>
          <w:rPr>
            <w:rStyle w:val="mi"/>
            <w:rFonts w:ascii="Cambria Math" w:hAnsi="Cambria Math" w:cstheme="minorHAnsi"/>
            <w:bdr w:val="none" w:sz="0" w:space="0" w:color="auto" w:frame="1"/>
          </w:rPr>
          <m:t>A</m:t>
        </m:r>
      </m:oMath>
      <w:r w:rsidRPr="00C65D72">
        <w:rPr>
          <w:rFonts w:cstheme="minorHAnsi"/>
        </w:rPr>
        <w:t> is a standard constant vel</w:t>
      </w:r>
      <w:proofErr w:type="spellStart"/>
      <w:r w:rsidRPr="00C65D72">
        <w:rPr>
          <w:rFonts w:cstheme="minorHAnsi"/>
        </w:rPr>
        <w:t>ocity</w:t>
      </w:r>
      <w:proofErr w:type="spellEnd"/>
      <w:r w:rsidRPr="00C65D72">
        <w:rPr>
          <w:rFonts w:cstheme="minorHAnsi"/>
        </w:rPr>
        <w:t xml:space="preserve"> process </w:t>
      </w:r>
      <w:proofErr w:type="gramStart"/>
      <w:r w:rsidRPr="00C65D72">
        <w:rPr>
          <w:rFonts w:cstheme="minorHAnsi"/>
        </w:rPr>
        <w:t>matrix.</w:t>
      </w:r>
      <w:proofErr w:type="gramEnd"/>
      <w:r w:rsidRPr="00C65D72">
        <w:rPr>
          <w:rFonts w:cstheme="minorHAnsi"/>
        </w:rPr>
        <w:t xml:space="preserve"> Then, particles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x</m:t>
            </m:r>
          </m:e>
          <m:sup>
            <m:r>
              <w:rPr>
                <w:rStyle w:val="mi"/>
                <w:rFonts w:ascii="Cambria Math" w:hAnsi="Cambria Math" w:cstheme="minorHAnsi"/>
                <w:bdr w:val="none" w:sz="0" w:space="0" w:color="auto" w:frame="1"/>
              </w:rPr>
              <m:t>(i)</m:t>
            </m:r>
          </m:sup>
        </m:s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z</m:t>
            </m:r>
          </m:e>
          <m:sup>
            <m:d>
              <m:dPr>
                <m:ctrlPr>
                  <w:rPr>
                    <w:rStyle w:val="mi"/>
                    <w:rFonts w:ascii="Cambria Math" w:hAnsi="Cambria Math" w:cstheme="minorHAnsi"/>
                    <w:i/>
                    <w:bdr w:val="none" w:sz="0" w:space="0" w:color="auto" w:frame="1"/>
                  </w:rPr>
                </m:ctrlPr>
              </m:dPr>
              <m:e>
                <m:r>
                  <w:rPr>
                    <w:rStyle w:val="mi"/>
                    <w:rFonts w:ascii="Cambria Math" w:hAnsi="Cambria Math" w:cstheme="minorHAnsi"/>
                    <w:bdr w:val="none" w:sz="0" w:space="0" w:color="auto" w:frame="1"/>
                  </w:rPr>
                  <m:t>i</m:t>
                </m:r>
              </m:e>
            </m:d>
          </m:sup>
        </m:s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z</m:t>
                </m:r>
              </m:e>
              <m:lim>
                <m:r>
                  <w:rPr>
                    <w:rStyle w:val="mi"/>
                    <w:rFonts w:ascii="Cambria Math" w:hAnsi="Cambria Math" w:cstheme="minorHAnsi"/>
                    <w:bdr w:val="none" w:sz="0" w:space="0" w:color="auto" w:frame="1"/>
                  </w:rPr>
                  <m:t>˙</m:t>
                </m:r>
              </m:lim>
            </m:limUpp>
          </m:e>
          <m:sup>
            <m:d>
              <m:dPr>
                <m:ctrlPr>
                  <w:rPr>
                    <w:rStyle w:val="mi"/>
                    <w:rFonts w:ascii="Cambria Math" w:hAnsi="Cambria Math" w:cstheme="minorHAnsi"/>
                    <w:i/>
                    <w:bdr w:val="none" w:sz="0" w:space="0" w:color="auto" w:frame="1"/>
                  </w:rPr>
                </m:ctrlPr>
              </m:dPr>
              <m:e>
                <m:r>
                  <w:rPr>
                    <w:rStyle w:val="mi"/>
                    <w:rFonts w:ascii="Cambria Math" w:hAnsi="Cambria Math" w:cstheme="minorHAnsi"/>
                    <w:bdr w:val="none" w:sz="0" w:space="0" w:color="auto" w:frame="1"/>
                  </w:rPr>
                  <m:t>i</m:t>
                </m:r>
              </m:e>
            </m:d>
          </m:sup>
        </m:sSup>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m:t>
            </m:r>
          </m:e>
          <m:sup>
            <m:r>
              <w:rPr>
                <w:rStyle w:val="mi"/>
                <w:rFonts w:ascii="Cambria Math" w:hAnsi="Cambria Math" w:cstheme="minorHAnsi"/>
                <w:bdr w:val="none" w:sz="0" w:space="0" w:color="auto" w:frame="1"/>
              </w:rPr>
              <m:t>T</m:t>
            </m:r>
          </m:sup>
        </m:sSup>
        <m:r>
          <w:rPr>
            <w:rStyle w:val="mi"/>
            <w:rFonts w:ascii="Cambria Math" w:cstheme="minorHAnsi"/>
            <w:bdr w:val="none" w:sz="0" w:space="0" w:color="auto" w:frame="1"/>
          </w:rPr>
          <m:t xml:space="preserve"> </m:t>
        </m:r>
      </m:oMath>
      <w:r w:rsidRPr="00C65D72">
        <w:rPr>
          <w:rFonts w:cstheme="minorHAnsi"/>
        </w:rPr>
        <w:t>are generated by adding samples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η</m:t>
            </m:r>
          </m:e>
          <m:sup>
            <m:r>
              <w:rPr>
                <w:rStyle w:val="mi"/>
                <w:rFonts w:ascii="Cambria Math" w:hAnsi="Cambria Math" w:cstheme="minorHAnsi"/>
                <w:bdr w:val="none" w:sz="0" w:space="0" w:color="auto" w:frame="1"/>
              </w:rPr>
              <m:t>(i)</m:t>
            </m:r>
          </m:sup>
        </m:s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m:rPr>
                <m:scr m:val="double-struck"/>
                <m:sty m:val="p"/>
              </m:rPr>
              <w:rPr>
                <w:rStyle w:val="mi"/>
                <w:rFonts w:ascii="Cambria Math" w:hAnsi="Cambria Math" w:cstheme="minorHAnsi"/>
                <w:bdr w:val="none" w:sz="0" w:space="0" w:color="auto" w:frame="1"/>
              </w:rPr>
              <m:t>R</m:t>
            </m:r>
          </m:e>
          <m:sup>
            <m:r>
              <w:rPr>
                <w:rStyle w:val="mi"/>
                <w:rFonts w:ascii="Cambria Math" w:hAnsi="Cambria Math" w:cstheme="minorHAnsi"/>
                <w:bdr w:val="none" w:sz="0" w:space="0" w:color="auto" w:frame="1"/>
              </w:rPr>
              <m:t>8</m:t>
            </m:r>
          </m:sup>
        </m:sSup>
      </m:oMath>
      <w:r w:rsidRPr="00C65D72">
        <w:rPr>
          <w:rFonts w:cstheme="minorHAnsi"/>
        </w:rPr>
        <w:t> drawn from a zero-mean normal distribution. That is.</w:t>
      </w:r>
    </w:p>
    <w:p w14:paraId="7C60AC5C" w14:textId="5DEFDE4F"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t</m:t>
                  </m:r>
                </m:sub>
                <m:sup>
                  <m:r>
                    <w:rPr>
                      <w:rStyle w:val="mi"/>
                      <w:rFonts w:ascii="Cambria Math" w:hAnsi="Cambria Math" w:cstheme="minorHAnsi"/>
                      <w:sz w:val="28"/>
                      <w:szCs w:val="28"/>
                      <w:bdr w:val="none" w:sz="0" w:space="0" w:color="auto" w:frame="1"/>
                    </w:rPr>
                    <m:t>(i)</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x</m:t>
                      </m:r>
                    </m:e>
                    <m:lim>
                      <m:r>
                        <w:rPr>
                          <w:rStyle w:val="mi"/>
                          <w:rFonts w:ascii="Cambria Math" w:hAnsi="Cambria Math" w:cstheme="minorHAnsi"/>
                          <w:sz w:val="28"/>
                          <w:szCs w:val="28"/>
                          <w:bdr w:val="none" w:sz="0" w:space="0" w:color="auto" w:frame="1"/>
                        </w:rPr>
                        <m:t>^</m:t>
                      </m:r>
                    </m:lim>
                  </m:limUpp>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η</m:t>
                  </m:r>
                </m:e>
                <m:sup>
                  <m:r>
                    <w:rPr>
                      <w:rStyle w:val="mi"/>
                      <w:rFonts w:ascii="Cambria Math" w:hAnsi="Cambria Math" w:cstheme="minorHAnsi"/>
                      <w:sz w:val="28"/>
                      <w:szCs w:val="28"/>
                      <w:bdr w:val="none" w:sz="0" w:space="0" w:color="auto" w:frame="1"/>
                    </w:rPr>
                    <m:t>(i)</m:t>
                  </m:r>
                </m:sup>
              </m:sSup>
              <m:r>
                <w:rPr>
                  <w:rStyle w:val="mi"/>
                  <w:rFonts w:ascii="Cambria Math" w:hAnsi="Cambria Math" w:cstheme="minorHAnsi"/>
                  <w:sz w:val="28"/>
                  <w:szCs w:val="28"/>
                  <w:bdr w:val="none" w:sz="0" w:space="0" w:color="auto" w:frame="1"/>
                </w:rPr>
                <m:t>,</m:t>
              </m:r>
            </m:e>
          </m:mr>
        </m:m>
      </m:oMath>
      <w:r w:rsidR="00770CF4" w:rsidRPr="00770CF4">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(4)</w:t>
      </w:r>
    </w:p>
    <w:p w14:paraId="23C1495F" w14:textId="5DBC75AC" w:rsidR="002C7763" w:rsidRPr="00C65D72" w:rsidRDefault="002C7763" w:rsidP="003F77E9">
      <w:pPr>
        <w:rPr>
          <w:rFonts w:cstheme="minorHAnsi"/>
        </w:rPr>
      </w:pPr>
      <w:r w:rsidRPr="00C65D72">
        <w:rPr>
          <w:rFonts w:cstheme="minorHAnsi"/>
        </w:rPr>
        <w:t>where </w:t>
      </w:r>
      <m:oMath>
        <m:r>
          <w:rPr>
            <w:rStyle w:val="mi"/>
            <w:rFonts w:ascii="Cambria Math" w:hAnsi="Cambria Math" w:cstheme="minorHAnsi"/>
            <w:bdr w:val="none" w:sz="0" w:space="0" w:color="auto" w:frame="1"/>
          </w:rPr>
          <m:t>i=1,…,N</m:t>
        </m:r>
      </m:oMath>
      <w:r w:rsidRPr="00C65D72">
        <w:rPr>
          <w:rFonts w:cstheme="minorHAnsi"/>
        </w:rPr>
        <w:t> and </w:t>
      </w:r>
      <m:oMath>
        <m:r>
          <w:rPr>
            <w:rStyle w:val="mi"/>
            <w:rFonts w:ascii="Cambria Math" w:hAnsi="Cambria Math" w:cstheme="minorHAnsi"/>
            <w:bdr w:val="none" w:sz="0" w:space="0" w:color="auto" w:frame="1"/>
          </w:rPr>
          <m:t>N</m:t>
        </m:r>
      </m:oMath>
      <w:r w:rsidRPr="00C65D72">
        <w:rPr>
          <w:rFonts w:cstheme="minorHAnsi"/>
        </w:rPr>
        <w:t> is the number of the particles. In order to limit the number of particles needed, rather than drawing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η</m:t>
            </m:r>
          </m:e>
          <m:sup>
            <m:r>
              <w:rPr>
                <w:rStyle w:val="mi"/>
                <w:rFonts w:ascii="Cambria Math" w:hAnsi="Cambria Math" w:cstheme="minorHAnsi"/>
                <w:bdr w:val="none" w:sz="0" w:space="0" w:color="auto" w:frame="1"/>
              </w:rPr>
              <m:t>(i)</m:t>
            </m:r>
          </m:sup>
        </m:sSup>
      </m:oMath>
      <w:r w:rsidRPr="00C65D72">
        <w:rPr>
          <w:rFonts w:cstheme="minorHAnsi"/>
        </w:rPr>
        <w:t> directly from an eight-dimensional distribution, we draw its samples individually, and change its height and width simultaneously using the same sample (i.e., we change the target scale but n</w:t>
      </w:r>
      <w:proofErr w:type="spellStart"/>
      <w:r w:rsidRPr="00C65D72">
        <w:rPr>
          <w:rFonts w:cstheme="minorHAnsi"/>
        </w:rPr>
        <w:t>ot</w:t>
      </w:r>
      <w:proofErr w:type="spellEnd"/>
      <w:r w:rsidRPr="00C65D72">
        <w:rPr>
          <w:rFonts w:cstheme="minorHAnsi"/>
        </w:rPr>
        <w:t xml:space="preserve"> its aspect ratio).</w:t>
      </w:r>
    </w:p>
    <w:p w14:paraId="49289668" w14:textId="27D15DEF" w:rsidR="002C7763" w:rsidRPr="00C65D72" w:rsidRDefault="002C7763" w:rsidP="00AA10BD">
      <w:pPr>
        <w:pStyle w:val="NoSpacing"/>
        <w:rPr>
          <w:rStyle w:val="Hyperlink"/>
          <w:rFonts w:cstheme="minorHAnsi"/>
          <w:color w:val="006699"/>
          <w:sz w:val="18"/>
          <w:szCs w:val="18"/>
          <w:u w:val="none"/>
        </w:rPr>
      </w:pPr>
      <w:r w:rsidRPr="00C65D72">
        <w:fldChar w:fldCharType="begin"/>
      </w:r>
      <w:r w:rsidRPr="00C65D72">
        <w:instrText xml:space="preserve"> HYPERLINK "https://ieeexplore.ieee.org/mediastore_new/IEEE/content/media/8436606/8451009/8451069/0000798-fig-1-source-large.gif" </w:instrText>
      </w:r>
      <w:r w:rsidRPr="00C65D72">
        <w:fldChar w:fldCharType="separate"/>
      </w:r>
      <w:r w:rsidRPr="00C65D72">
        <w:rPr>
          <w:noProof/>
        </w:rPr>
        <w:drawing>
          <wp:inline distT="0" distB="0" distL="0" distR="0" wp14:anchorId="699B038E" wp14:editId="33AD8F62">
            <wp:extent cx="3657600" cy="1591056"/>
            <wp:effectExtent l="0" t="0" r="0" b="9525"/>
            <wp:docPr id="14" name="Picture 14" descr="Fig. 1. Overview of our proposed tra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1591056"/>
                    </a:xfrm>
                    <a:prstGeom prst="rect">
                      <a:avLst/>
                    </a:prstGeom>
                    <a:noFill/>
                    <a:ln>
                      <a:noFill/>
                    </a:ln>
                  </pic:spPr>
                </pic:pic>
              </a:graphicData>
            </a:graphic>
          </wp:inline>
        </w:drawing>
      </w:r>
    </w:p>
    <w:p w14:paraId="66D7E6F9" w14:textId="567E8299" w:rsidR="002C7763" w:rsidRPr="00C65D72" w:rsidRDefault="002C7763" w:rsidP="003F77E9">
      <w:pPr>
        <w:rPr>
          <w:rFonts w:cstheme="minorHAnsi"/>
        </w:rPr>
      </w:pPr>
      <w:r w:rsidRPr="00C65D72">
        <w:rPr>
          <w:rFonts w:cstheme="minorHAnsi"/>
          <w:sz w:val="18"/>
          <w:szCs w:val="18"/>
        </w:rPr>
        <w:fldChar w:fldCharType="end"/>
      </w:r>
      <w:r w:rsidRPr="00C65D72">
        <w:rPr>
          <w:rFonts w:cstheme="minorHAnsi"/>
        </w:rPr>
        <w:t>Fig. 1.</w:t>
      </w:r>
      <w:r w:rsidR="00AA10BD">
        <w:rPr>
          <w:rFonts w:cstheme="minorHAnsi"/>
        </w:rPr>
        <w:t xml:space="preserve"> </w:t>
      </w:r>
      <w:r w:rsidRPr="00C65D72">
        <w:rPr>
          <w:rFonts w:cstheme="minorHAnsi"/>
        </w:rPr>
        <w:t>Overview of our proposed tracker.</w:t>
      </w:r>
    </w:p>
    <w:p w14:paraId="30DE5F3E" w14:textId="617D2712" w:rsidR="002C7763" w:rsidRPr="00C65D72" w:rsidRDefault="002C7763" w:rsidP="003F77E9">
      <w:pPr>
        <w:rPr>
          <w:rFonts w:cstheme="minorHAnsi"/>
        </w:rPr>
      </w:pPr>
      <w:r w:rsidRPr="00C65D72">
        <w:rPr>
          <w:rFonts w:cstheme="minorHAnsi"/>
        </w:rPr>
        <w:t>In the next step,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z</m:t>
            </m:r>
          </m:e>
          <m:sup>
            <m:r>
              <w:rPr>
                <w:rStyle w:val="mi"/>
                <w:rFonts w:ascii="Cambria Math" w:hAnsi="Cambria Math" w:cstheme="minorHAnsi"/>
                <w:bdr w:val="none" w:sz="0" w:space="0" w:color="auto" w:frame="1"/>
              </w:rPr>
              <m:t>(i)</m:t>
            </m:r>
          </m:sup>
        </m:sSup>
      </m:oMath>
      <w:r w:rsidRPr="00C65D72">
        <w:rPr>
          <w:rFonts w:cstheme="minorHAnsi"/>
        </w:rPr>
        <w:t> are used to sample different pat</w:t>
      </w:r>
      <w:proofErr w:type="spellStart"/>
      <w:r w:rsidRPr="00C65D72">
        <w:rPr>
          <w:rFonts w:cstheme="minorHAnsi"/>
        </w:rPr>
        <w:t>ches</w:t>
      </w:r>
      <w:proofErr w:type="spellEnd"/>
      <w:r w:rsidRPr="00C65D72">
        <w:rPr>
          <w:rFonts w:cstheme="minorHAnsi"/>
        </w:rPr>
        <w:t xml:space="preserve"> from frame </w:t>
      </w:r>
      <m:oMath>
        <m:r>
          <w:rPr>
            <w:rStyle w:val="mi"/>
            <w:rFonts w:ascii="Cambria Math" w:hAnsi="Cambria Math" w:cstheme="minorHAnsi"/>
            <w:bdr w:val="none" w:sz="0" w:space="0" w:color="auto" w:frame="1"/>
          </w:rPr>
          <m:t>t</m:t>
        </m:r>
      </m:oMath>
      <w:r w:rsidRPr="00C65D72">
        <w:rPr>
          <w:rFonts w:cstheme="minorHAnsi"/>
        </w:rPr>
        <w:t>. Each patch is then fed into the CNN to calculate its convolutional feature map. Let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l,d</m:t>
            </m:r>
          </m:sub>
          <m:sup>
            <m:r>
              <w:rPr>
                <w:rStyle w:val="mi"/>
                <w:rFonts w:ascii="Cambria Math" w:hAnsi="Cambria Math" w:cstheme="minorHAnsi"/>
                <w:bdr w:val="none" w:sz="0" w:space="0" w:color="auto" w:frame="1"/>
              </w:rPr>
              <m:t>(i)</m:t>
            </m:r>
          </m:sup>
        </m:sSub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m:rPr>
                <m:scr m:val="double-struck"/>
                <m:sty m:val="p"/>
              </m:rPr>
              <w:rPr>
                <w:rStyle w:val="mi"/>
                <w:rFonts w:ascii="Cambria Math" w:hAnsi="Cambria Math" w:cstheme="minorHAnsi"/>
                <w:bdr w:val="none" w:sz="0" w:space="0" w:color="auto" w:frame="1"/>
              </w:rPr>
              <m:t>R</m:t>
            </m:r>
          </m:e>
          <m:sup>
            <m:r>
              <w:rPr>
                <w:rStyle w:val="mi"/>
                <w:rFonts w:ascii="Cambria Math" w:hAnsi="Cambria Math" w:cstheme="minorHAnsi"/>
                <w:bdr w:val="none" w:sz="0" w:space="0" w:color="auto" w:frame="1"/>
              </w:rPr>
              <m:t>M×Q</m:t>
            </m:r>
          </m:sup>
        </m:sSup>
      </m:oMath>
      <w:r w:rsidRPr="00C65D72">
        <w:rPr>
          <w:rFonts w:cstheme="minorHAnsi"/>
        </w:rPr>
        <w:t> be the convolutional feature map, where </w:t>
      </w:r>
      <m:oMath>
        <m:r>
          <w:rPr>
            <w:rStyle w:val="mi"/>
            <w:rFonts w:ascii="Cambria Math" w:hAnsi="Cambria Math" w:cstheme="minorHAnsi"/>
            <w:bdr w:val="none" w:sz="0" w:space="0" w:color="auto" w:frame="1"/>
          </w:rPr>
          <m:t>M,Q</m:t>
        </m:r>
      </m:oMath>
      <w:r w:rsidRPr="00C65D72">
        <w:rPr>
          <w:rFonts w:cstheme="minorHAnsi"/>
        </w:rPr>
        <w:t> are the width and height of the map, </w:t>
      </w:r>
      <m:oMath>
        <m:r>
          <w:rPr>
            <w:rStyle w:val="mi"/>
            <w:rFonts w:ascii="Cambria Math" w:hAnsi="Cambria Math" w:cstheme="minorHAnsi"/>
            <w:bdr w:val="none" w:sz="0" w:space="0" w:color="auto" w:frame="1"/>
          </w:rPr>
          <m:t>l</m:t>
        </m:r>
      </m:oMath>
      <w:r w:rsidRPr="00C65D72">
        <w:rPr>
          <w:rFonts w:cstheme="minorHAnsi"/>
        </w:rPr>
        <w:t> is the convolutional layer and </w:t>
      </w:r>
      <m:oMath>
        <m:r>
          <w:rPr>
            <w:rStyle w:val="mi"/>
            <w:rFonts w:ascii="Cambria Math" w:hAnsi="Cambria Math" w:cstheme="minorHAnsi"/>
            <w:bdr w:val="none" w:sz="0" w:space="0" w:color="auto" w:frame="1"/>
          </w:rPr>
          <m:t>d</m:t>
        </m:r>
      </m:oMath>
      <w:r w:rsidRPr="00C65D72">
        <w:rPr>
          <w:rFonts w:cstheme="minorHAnsi"/>
        </w:rPr>
        <w:t> is the number of the channels for that layer </w:t>
      </w:r>
      <m:oMath>
        <m:r>
          <w:rPr>
            <w:rStyle w:val="mi"/>
            <w:rFonts w:ascii="Cambria Math" w:hAnsi="Cambria Math" w:cstheme="minorHAnsi"/>
            <w:bdr w:val="none" w:sz="0" w:space="0" w:color="auto" w:frame="1"/>
          </w:rPr>
          <m:t>d=1,…,D</m:t>
        </m:r>
      </m:oMath>
      <w:r w:rsidRPr="00C65D72">
        <w:rPr>
          <w:rFonts w:cstheme="minorHAnsi"/>
        </w:rPr>
        <w:t>. Then, its correlation response map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l</m:t>
            </m:r>
          </m:sub>
          <m:sup>
            <m:r>
              <w:rPr>
                <w:rStyle w:val="mi"/>
                <w:rFonts w:ascii="Cambria Math" w:hAnsi="Cambria Math" w:cstheme="minorHAnsi"/>
                <w:bdr w:val="none" w:sz="0" w:space="0" w:color="auto" w:frame="1"/>
              </w:rPr>
              <m:t>(j)(i)</m:t>
            </m:r>
          </m:sup>
        </m:sSub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m:rPr>
                <m:scr m:val="double-struck"/>
                <m:sty m:val="p"/>
              </m:rPr>
              <w:rPr>
                <w:rStyle w:val="mi"/>
                <w:rFonts w:ascii="Cambria Math" w:hAnsi="Cambria Math" w:cstheme="minorHAnsi"/>
                <w:bdr w:val="none" w:sz="0" w:space="0" w:color="auto" w:frame="1"/>
              </w:rPr>
              <m:t>R</m:t>
            </m:r>
          </m:e>
          <m:sup>
            <m:r>
              <w:rPr>
                <w:rStyle w:val="mi"/>
                <w:rFonts w:ascii="Cambria Math" w:hAnsi="Cambria Math" w:cstheme="minorHAnsi"/>
                <w:bdr w:val="none" w:sz="0" w:space="0" w:color="auto" w:frame="1"/>
              </w:rPr>
              <m:t>M×Q</m:t>
            </m:r>
          </m:sup>
        </m:sSup>
      </m:oMath>
      <w:r w:rsidRPr="00C65D72">
        <w:rPr>
          <w:rFonts w:cstheme="minorHAnsi"/>
        </w:rPr>
        <w:t> is given by</w:t>
      </w:r>
    </w:p>
    <w:p w14:paraId="5DF89D9F" w14:textId="6718B5A5"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R</m:t>
                  </m:r>
                </m:e>
                <m:sub>
                  <m:r>
                    <w:rPr>
                      <w:rStyle w:val="mi"/>
                      <w:rFonts w:ascii="Cambria Math" w:hAnsi="Cambria Math" w:cstheme="minorHAnsi"/>
                      <w:sz w:val="28"/>
                      <w:szCs w:val="28"/>
                      <w:bdr w:val="none" w:sz="0" w:space="0" w:color="auto" w:frame="1"/>
                    </w:rPr>
                    <m:t>l</m:t>
                  </m:r>
                </m:sub>
                <m:sup>
                  <m:r>
                    <w:rPr>
                      <w:rStyle w:val="mi"/>
                      <w:rFonts w:ascii="Cambria Math" w:hAnsi="Cambria Math" w:cstheme="minorHAnsi"/>
                      <w:sz w:val="28"/>
                      <w:szCs w:val="28"/>
                      <w:bdr w:val="none" w:sz="0" w:space="0" w:color="auto" w:frame="1"/>
                    </w:rPr>
                    <m:t>(j)(i)</m:t>
                  </m:r>
                </m:sup>
              </m:sSub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m:rPr>
                      <m:scr m:val="fraktur"/>
                      <m:sty m:val="p"/>
                    </m:rPr>
                    <w:rPr>
                      <w:rStyle w:val="mi"/>
                      <w:rFonts w:ascii="Cambria Math" w:hAnsi="Cambria Math" w:cstheme="minorHAnsi"/>
                      <w:sz w:val="28"/>
                      <w:szCs w:val="28"/>
                      <w:bdr w:val="none" w:sz="0" w:space="0" w:color="auto" w:frame="1"/>
                    </w:rPr>
                    <m:t>F</m:t>
                  </m:r>
                </m:e>
                <m:sup>
                  <m:r>
                    <w:rPr>
                      <w:rStyle w:val="mi"/>
                      <w:rFonts w:ascii="Cambria Math" w:hAnsi="Cambria Math" w:cstheme="minorHAnsi"/>
                      <w:sz w:val="28"/>
                      <w:szCs w:val="28"/>
                      <w:bdr w:val="none" w:sz="0" w:space="0" w:color="auto" w:frame="1"/>
                    </w:rPr>
                    <m:t>-1</m:t>
                  </m:r>
                </m:sup>
              </m:sSup>
              <m:d>
                <m:dPr>
                  <m:ctrlPr>
                    <w:rPr>
                      <w:rStyle w:val="mi"/>
                      <w:rFonts w:ascii="Cambria Math" w:hAnsi="Cambria Math" w:cstheme="minorHAnsi"/>
                      <w:i/>
                      <w:sz w:val="28"/>
                      <w:szCs w:val="28"/>
                      <w:bdr w:val="none" w:sz="0" w:space="0" w:color="auto" w:frame="1"/>
                    </w:rPr>
                  </m:ctrlPr>
                </m:dPr>
                <m:e>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d=1</m:t>
                      </m:r>
                    </m:sub>
                    <m:sup>
                      <m:r>
                        <w:rPr>
                          <w:rStyle w:val="mi"/>
                          <w:rFonts w:ascii="Cambria Math" w:hAnsi="Cambria Math" w:cstheme="minorHAnsi"/>
                          <w:sz w:val="28"/>
                          <w:szCs w:val="28"/>
                          <w:bdr w:val="none" w:sz="0" w:space="0" w:color="auto" w:frame="1"/>
                        </w:rPr>
                        <m:t>D</m:t>
                      </m:r>
                    </m:sup>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l,d</m:t>
                          </m:r>
                        </m:sub>
                        <m:sup>
                          <m:r>
                            <w:rPr>
                              <w:rStyle w:val="mi"/>
                              <w:rFonts w:ascii="Cambria Math" w:hAnsi="Cambria Math" w:cstheme="minorHAnsi"/>
                              <w:sz w:val="28"/>
                              <w:szCs w:val="28"/>
                              <w:bdr w:val="none" w:sz="0" w:space="0" w:color="auto" w:frame="1"/>
                            </w:rPr>
                            <m:t>(j)</m:t>
                          </m:r>
                        </m:sup>
                      </m:sSub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f</m:t>
                              </m:r>
                            </m:e>
                          </m:bar>
                        </m:e>
                        <m:sub>
                          <m:r>
                            <w:rPr>
                              <w:rStyle w:val="mi"/>
                              <w:rFonts w:ascii="Cambria Math" w:hAnsi="Cambria Math" w:cstheme="minorHAnsi"/>
                              <w:sz w:val="28"/>
                              <w:szCs w:val="28"/>
                              <w:bdr w:val="none" w:sz="0" w:space="0" w:color="auto" w:frame="1"/>
                            </w:rPr>
                            <m:t>l,d</m:t>
                          </m:r>
                        </m:sub>
                        <m:sup>
                          <m:r>
                            <w:rPr>
                              <w:rStyle w:val="mi"/>
                              <w:rFonts w:ascii="Cambria Math" w:hAnsi="Cambria Math" w:cstheme="minorHAnsi"/>
                              <w:sz w:val="28"/>
                              <w:szCs w:val="28"/>
                              <w:bdr w:val="none" w:sz="0" w:space="0" w:color="auto" w:frame="1"/>
                            </w:rPr>
                            <m:t>(i)</m:t>
                          </m:r>
                        </m:sup>
                      </m:sSubSup>
                    </m:e>
                  </m:nary>
                </m:e>
              </m:d>
              <m:r>
                <w:rPr>
                  <w:rStyle w:val="mi"/>
                  <w:rFonts w:ascii="Cambria Math" w:hAnsi="Cambria Math" w:cstheme="minorHAnsi"/>
                  <w:sz w:val="28"/>
                  <w:szCs w:val="28"/>
                  <w:bdr w:val="none" w:sz="0" w:space="0" w:color="auto" w:frame="1"/>
                </w:rPr>
                <m:t>,</m:t>
              </m:r>
            </m:e>
          </m:mr>
        </m:m>
      </m:oMath>
      <w:r w:rsidR="00FD3120" w:rsidRPr="00FD3120">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(5)</w:t>
      </w:r>
    </w:p>
    <w:p w14:paraId="25C3BD45" w14:textId="7A77FD6B" w:rsidR="002C7763" w:rsidRPr="00C65D72" w:rsidRDefault="002C7763" w:rsidP="003F77E9">
      <w:pPr>
        <w:rPr>
          <w:rFonts w:cstheme="minorHAnsi"/>
        </w:rPr>
      </w:pPr>
      <w:r w:rsidRPr="00C65D72">
        <w:rPr>
          <w:rFonts w:cstheme="minorHAnsi"/>
        </w:rPr>
        <w:t>where </w:t>
      </w:r>
      <m:oMath>
        <m:r>
          <m:rPr>
            <m:scr m:val="fraktur"/>
            <m:sty m:val="p"/>
          </m:rPr>
          <w:rPr>
            <w:rStyle w:val="mi"/>
            <w:rFonts w:ascii="Cambria Math" w:hAnsi="Cambria Math" w:cstheme="minorHAnsi"/>
            <w:bdr w:val="none" w:sz="0" w:space="0" w:color="auto" w:frame="1"/>
          </w:rPr>
          <m:t>F</m:t>
        </m:r>
      </m:oMath>
      <w:r w:rsidRPr="00C65D72">
        <w:rPr>
          <w:rFonts w:cstheme="minorHAnsi"/>
        </w:rPr>
        <w:t> represents the inverse Fourier transform [3], </w:t>
      </w:r>
      <m:oMath>
        <m:r>
          <w:rPr>
            <w:rStyle w:val="mi"/>
            <w:rFonts w:ascii="Cambria Math" w:hAnsi="Cambria Math" w:cstheme="minorHAnsi"/>
            <w:bdr w:val="none" w:sz="0" w:space="0" w:color="auto" w:frame="1"/>
          </w:rPr>
          <m:t>j=1,…,</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t-1</m:t>
            </m:r>
          </m:sub>
        </m:sSub>
      </m:oMath>
      <w:r w:rsidRPr="00C65D72">
        <w:rPr>
          <w:rFonts w:cstheme="minorHAnsi"/>
        </w:rPr>
        <w:t> illustrates the number of models generated in the previous frame </w:t>
      </w:r>
      <m:oMath>
        <m:r>
          <w:rPr>
            <w:rStyle w:val="mi"/>
            <w:rFonts w:ascii="Cambria Math" w:hAnsi="Cambria Math" w:cstheme="minorHAnsi"/>
            <w:bdr w:val="none" w:sz="0" w:space="0" w:color="auto" w:frame="1"/>
          </w:rPr>
          <m:t>t-1,</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l,d</m:t>
            </m:r>
          </m:sub>
          <m:sup>
            <m:r>
              <w:rPr>
                <w:rStyle w:val="mi"/>
                <w:rFonts w:ascii="Cambria Math" w:hAnsi="Cambria Math" w:cstheme="minorHAnsi"/>
                <w:bdr w:val="none" w:sz="0" w:space="0" w:color="auto" w:frame="1"/>
              </w:rPr>
              <m:t>(j)</m:t>
            </m:r>
          </m:sup>
        </m:sSubSup>
      </m:oMath>
      <w:r w:rsidRPr="00C65D72">
        <w:rPr>
          <w:rFonts w:cstheme="minorHAnsi"/>
        </w:rPr>
        <w:t> represents channel </w:t>
      </w:r>
      <m:oMath>
        <m:r>
          <w:rPr>
            <w:rStyle w:val="mi"/>
            <w:rFonts w:ascii="Cambria Math" w:hAnsi="Cambria Math" w:cstheme="minorHAnsi"/>
            <w:bdr w:val="none" w:sz="0" w:space="0" w:color="auto" w:frame="1"/>
          </w:rPr>
          <m:t>d</m:t>
        </m:r>
      </m:oMath>
      <w:r w:rsidRPr="00C65D72">
        <w:rPr>
          <w:rFonts w:cstheme="minorHAnsi"/>
        </w:rPr>
        <w:t> of layer </w:t>
      </w:r>
      <m:oMath>
        <m:r>
          <w:rPr>
            <w:rStyle w:val="mi"/>
            <w:rFonts w:ascii="Cambria Math" w:hAnsi="Cambria Math" w:cstheme="minorHAnsi"/>
            <w:bdr w:val="none" w:sz="0" w:space="0" w:color="auto" w:frame="1"/>
          </w:rPr>
          <m:t>l</m:t>
        </m:r>
      </m:oMath>
      <w:r w:rsidRPr="00C65D72">
        <w:rPr>
          <w:rFonts w:cstheme="minorHAnsi"/>
        </w:rPr>
        <w:t> of the correlation filter of the model </w:t>
      </w:r>
      <m:oMath>
        <m:r>
          <w:rPr>
            <w:rStyle w:val="mi"/>
            <w:rFonts w:ascii="Cambria Math" w:hAnsi="Cambria Math" w:cstheme="minorHAnsi"/>
            <w:bdr w:val="none" w:sz="0" w:space="0" w:color="auto" w:frame="1"/>
          </w:rPr>
          <m:t>j</m:t>
        </m:r>
      </m:oMath>
      <w:r w:rsidRPr="00C65D72">
        <w:rPr>
          <w:rFonts w:cstheme="minorHAnsi"/>
        </w:rPr>
        <w:t>, the bar represents complex conjugation and </w:t>
      </w:r>
      <m:oMath>
        <m:r>
          <w:rPr>
            <w:rStyle w:val="mo"/>
            <w:rFonts w:ascii="Cambria Math" w:hAnsi="Cambria Math" w:cs="Cambria Math"/>
            <w:bdr w:val="none" w:sz="0" w:space="0" w:color="auto" w:frame="1"/>
          </w:rPr>
          <m:t>⊙</m:t>
        </m:r>
      </m:oMath>
      <w:r w:rsidRPr="00C65D72">
        <w:rPr>
          <w:rFonts w:cstheme="minorHAnsi"/>
        </w:rPr>
        <w:t> is the Hadamard product. The final correlation response map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R</m:t>
            </m:r>
          </m:e>
          <m:sup>
            <m:r>
              <w:rPr>
                <w:rStyle w:val="mi"/>
                <w:rFonts w:ascii="Cambria Math" w:hAnsi="Cambria Math" w:cstheme="minorHAnsi"/>
                <w:bdr w:val="none" w:sz="0" w:space="0" w:color="auto" w:frame="1"/>
              </w:rPr>
              <m:t>*(j)(i)</m:t>
            </m:r>
          </m:sup>
        </m:sSup>
      </m:oMath>
      <w:r w:rsidRPr="00C65D72">
        <w:rPr>
          <w:rFonts w:cstheme="minorHAnsi"/>
        </w:rPr>
        <w:t> for particle </w:t>
      </w:r>
      <m:oMath>
        <m:r>
          <w:rPr>
            <w:rStyle w:val="mi"/>
            <w:rFonts w:ascii="Cambria Math" w:hAnsi="Cambria Math" w:cstheme="minorHAnsi"/>
            <w:bdr w:val="none" w:sz="0" w:space="0" w:color="auto" w:frame="1"/>
          </w:rPr>
          <m:t>i</m:t>
        </m:r>
      </m:oMath>
      <w:r w:rsidRPr="00C65D72">
        <w:rPr>
          <w:rFonts w:cstheme="minorHAnsi"/>
        </w:rPr>
        <w:t> and model </w:t>
      </w:r>
      <m:oMath>
        <m:r>
          <w:rPr>
            <w:rStyle w:val="mi"/>
            <w:rFonts w:ascii="Cambria Math" w:hAnsi="Cambria Math" w:cstheme="minorHAnsi"/>
            <w:bdr w:val="none" w:sz="0" w:space="0" w:color="auto" w:frame="1"/>
          </w:rPr>
          <m:t>j</m:t>
        </m:r>
      </m:oMath>
      <w:r w:rsidRPr="00C65D72">
        <w:rPr>
          <w:rFonts w:cstheme="minorHAnsi"/>
        </w:rPr>
        <w:t> is calculated based on a weighted sum of the maps for all the CNN layers as proposed in [3]. The likelihood or weight of each correlation response map is calculated by</w:t>
      </w:r>
    </w:p>
    <w:p w14:paraId="6140D81B" w14:textId="4773DB75"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ω</m:t>
                  </m:r>
                </m:e>
                <m:sup>
                  <m:r>
                    <w:rPr>
                      <w:rStyle w:val="mi"/>
                      <w:rFonts w:ascii="Cambria Math" w:hAnsi="Cambria Math" w:cstheme="minorHAnsi"/>
                      <w:sz w:val="28"/>
                      <w:szCs w:val="28"/>
                      <w:bdr w:val="none" w:sz="0" w:space="0" w:color="auto" w:frame="1"/>
                    </w:rPr>
                    <m:t>(j)(i)</m:t>
                  </m:r>
                </m:sup>
              </m:sSup>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m=1</m:t>
                  </m:r>
                </m:sub>
                <m:sup>
                  <m:r>
                    <w:rPr>
                      <w:rStyle w:val="mi"/>
                      <w:rFonts w:ascii="Cambria Math" w:hAnsi="Cambria Math" w:cstheme="minorHAnsi"/>
                      <w:sz w:val="28"/>
                      <w:szCs w:val="28"/>
                      <w:bdr w:val="none" w:sz="0" w:space="0" w:color="auto" w:frame="1"/>
                    </w:rPr>
                    <m:t>M</m:t>
                  </m:r>
                </m:sup>
                <m:e>
                  <m:r>
                    <w:rPr>
                      <w:rStyle w:val="mi"/>
                      <w:rFonts w:ascii="Cambria Math" w:hAnsi="Cambria Math" w:cstheme="minorHAnsi"/>
                      <w:sz w:val="28"/>
                      <w:szCs w:val="28"/>
                      <w:bdr w:val="none" w:sz="0" w:space="0" w:color="auto" w:frame="1"/>
                    </w:rPr>
                    <m:t xml:space="preserve"> </m:t>
                  </m:r>
                </m:e>
              </m:nary>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q=1</m:t>
                  </m:r>
                </m:sub>
                <m:sup>
                  <m:r>
                    <w:rPr>
                      <w:rStyle w:val="mi"/>
                      <w:rFonts w:ascii="Cambria Math" w:hAnsi="Cambria Math" w:cstheme="minorHAnsi"/>
                      <w:sz w:val="28"/>
                      <w:szCs w:val="28"/>
                      <w:bdr w:val="none" w:sz="0" w:space="0" w:color="auto" w:frame="1"/>
                    </w:rPr>
                    <m:t>Q</m:t>
                  </m:r>
                </m:sup>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R</m:t>
                      </m:r>
                    </m:e>
                    <m:sub>
                      <m:r>
                        <w:rPr>
                          <w:rStyle w:val="mi"/>
                          <w:rFonts w:ascii="Cambria Math" w:hAnsi="Cambria Math" w:cstheme="minorHAnsi"/>
                          <w:sz w:val="28"/>
                          <w:szCs w:val="28"/>
                          <w:bdr w:val="none" w:sz="0" w:space="0" w:color="auto" w:frame="1"/>
                        </w:rPr>
                        <m:t>(m,q)</m:t>
                      </m:r>
                    </m:sub>
                    <m:sup>
                      <m:r>
                        <w:rPr>
                          <w:rStyle w:val="mi"/>
                          <w:rFonts w:ascii="Cambria Math" w:hAnsi="Cambria Math" w:cstheme="minorHAnsi"/>
                          <w:sz w:val="28"/>
                          <w:szCs w:val="28"/>
                          <w:bdr w:val="none" w:sz="0" w:space="0" w:color="auto" w:frame="1"/>
                        </w:rPr>
                        <m:t>*(j)(i)</m:t>
                      </m:r>
                    </m:sup>
                  </m:sSubSup>
                </m:e>
              </m:nary>
              <m:r>
                <w:rPr>
                  <w:rStyle w:val="mi"/>
                  <w:rFonts w:ascii="Cambria Math" w:hAnsi="Cambria Math" w:cstheme="minorHAnsi"/>
                  <w:sz w:val="28"/>
                  <w:szCs w:val="28"/>
                  <w:bdr w:val="none" w:sz="0" w:space="0" w:color="auto" w:frame="1"/>
                </w:rPr>
                <m:t>,</m:t>
              </m:r>
            </m:e>
          </m:mr>
        </m:m>
      </m:oMath>
      <w:r w:rsidR="00DE48C8" w:rsidRPr="00DE48C8">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(6)</w:t>
      </w:r>
    </w:p>
    <w:p w14:paraId="0FAF6E0F" w14:textId="37CF0C2D" w:rsidR="002C7763" w:rsidRPr="00C65D72" w:rsidRDefault="002C7763" w:rsidP="003F77E9">
      <w:pPr>
        <w:rPr>
          <w:rFonts w:cstheme="minorHAnsi"/>
        </w:rPr>
      </w:pPr>
      <w:r w:rsidRPr="00C65D72">
        <w:rPr>
          <w:rFonts w:cstheme="minorHAnsi"/>
        </w:rPr>
        <w:t>where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(m,q)</m:t>
            </m:r>
          </m:sub>
          <m:sup>
            <m:r>
              <w:rPr>
                <w:rStyle w:val="mi"/>
                <w:rFonts w:ascii="Cambria Math" w:hAnsi="Cambria Math" w:cstheme="minorHAnsi"/>
                <w:bdr w:val="none" w:sz="0" w:space="0" w:color="auto" w:frame="1"/>
              </w:rPr>
              <m:t>*(j)(i)</m:t>
            </m:r>
          </m:sup>
        </m:sSubSup>
      </m:oMath>
      <w:r w:rsidRPr="00C65D72">
        <w:rPr>
          <w:rFonts w:cstheme="minorHAnsi"/>
        </w:rPr>
        <w:t> refers to the element of the final correlation response map on row </w:t>
      </w:r>
      <m:oMath>
        <m:r>
          <w:rPr>
            <w:rStyle w:val="mi"/>
            <w:rFonts w:ascii="Cambria Math" w:hAnsi="Cambria Math" w:cstheme="minorHAnsi"/>
            <w:bdr w:val="none" w:sz="0" w:space="0" w:color="auto" w:frame="1"/>
          </w:rPr>
          <m:t>m</m:t>
        </m:r>
      </m:oMath>
      <w:r w:rsidRPr="00C65D72">
        <w:rPr>
          <w:rFonts w:cstheme="minorHAnsi"/>
        </w:rPr>
        <w:t> and column </w:t>
      </w:r>
      <m:oMath>
        <m:r>
          <w:rPr>
            <w:rStyle w:val="mi"/>
            <w:rFonts w:ascii="Cambria Math" w:hAnsi="Cambria Math" w:cstheme="minorHAnsi"/>
            <w:bdr w:val="none" w:sz="0" w:space="0" w:color="auto" w:frame="1"/>
          </w:rPr>
          <m:t>q</m:t>
        </m:r>
      </m:oMath>
      <w:r w:rsidRPr="00C65D72">
        <w:rPr>
          <w:rFonts w:cstheme="minorHAnsi"/>
        </w:rPr>
        <w:t>. In total, we have </w:t>
      </w:r>
      <m:oMath>
        <m:r>
          <w:rPr>
            <w:rStyle w:val="mi"/>
            <w:rFonts w:ascii="Cambria Math" w:hAnsi="Cambria Math" w:cstheme="minorHAnsi"/>
            <w:bdr w:val="none" w:sz="0" w:space="0" w:color="auto" w:frame="1"/>
          </w:rPr>
          <m:t>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t-1</m:t>
            </m:r>
          </m:sub>
        </m:sSub>
      </m:oMath>
      <w:r w:rsidRPr="00C65D72">
        <w:rPr>
          <w:rFonts w:cstheme="minorHAnsi"/>
        </w:rPr>
        <w:t> weights. The intuition behind this choice is that feature maps that correspond to the target tend to show substantially higher correlation values than background patches [12]. We then find the maximum weight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ω</m:t>
            </m:r>
          </m:e>
          <m:sub>
            <m:r>
              <w:rPr>
                <w:rStyle w:val="mi"/>
                <w:rFonts w:ascii="Cambria Math" w:hAnsi="Cambria Math" w:cstheme="minorHAnsi"/>
                <w:bdr w:val="none" w:sz="0" w:space="0" w:color="auto" w:frame="1"/>
              </w:rPr>
              <m:t>max</m:t>
            </m:r>
          </m:sub>
        </m:sSub>
      </m:oMath>
      <w:r w:rsidRPr="00C65D72">
        <w:rPr>
          <w:rFonts w:cstheme="minorHAnsi"/>
        </w:rPr>
        <w:t> over all the particles and models</w:t>
      </w:r>
    </w:p>
    <w:p w14:paraId="581DFEA7" w14:textId="271BC7F6"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ω</m:t>
                  </m:r>
                </m:e>
                <m:sub>
                  <m:r>
                    <w:rPr>
                      <w:rStyle w:val="mi"/>
                      <w:rFonts w:ascii="Cambria Math" w:hAnsi="Cambria Math" w:cstheme="minorHAnsi"/>
                      <w:sz w:val="28"/>
                      <w:szCs w:val="28"/>
                      <w:bdr w:val="none" w:sz="0" w:space="0" w:color="auto" w:frame="1"/>
                    </w:rPr>
                    <m:t>max</m:t>
                  </m:r>
                </m:sub>
              </m:sSub>
              <m:r>
                <w:rPr>
                  <w:rStyle w:val="mi"/>
                  <w:rFonts w:ascii="Cambria Math" w:hAnsi="Cambria Math" w:cstheme="minorHAnsi"/>
                  <w:sz w:val="28"/>
                  <w:szCs w:val="28"/>
                  <w:bdr w:val="none" w:sz="0" w:space="0" w:color="auto" w:frame="1"/>
                </w:rPr>
                <m:t>=</m:t>
              </m:r>
              <m:limLow>
                <m:limLowPr>
                  <m:ctrlPr>
                    <w:rPr>
                      <w:rStyle w:val="mi"/>
                      <w:rFonts w:ascii="Cambria Math" w:hAnsi="Cambria Math" w:cstheme="minorHAnsi"/>
                      <w:sz w:val="28"/>
                      <w:szCs w:val="28"/>
                      <w:bdr w:val="none" w:sz="0" w:space="0" w:color="auto" w:frame="1"/>
                    </w:rPr>
                  </m:ctrlPr>
                </m:limLowPr>
                <m:e>
                  <m:r>
                    <w:rPr>
                      <w:rStyle w:val="mi"/>
                      <w:rFonts w:ascii="Cambria Math" w:hAnsi="Cambria Math" w:cstheme="minorHAnsi"/>
                      <w:sz w:val="28"/>
                      <w:szCs w:val="28"/>
                      <w:bdr w:val="none" w:sz="0" w:space="0" w:color="auto" w:frame="1"/>
                    </w:rPr>
                    <m:t>max</m:t>
                  </m:r>
                </m:e>
                <m:lim>
                  <m:r>
                    <w:rPr>
                      <w:rStyle w:val="mi"/>
                      <w:rFonts w:ascii="Cambria Math" w:hAnsi="Cambria Math" w:cstheme="minorHAnsi"/>
                      <w:sz w:val="28"/>
                      <w:szCs w:val="28"/>
                      <w:bdr w:val="none" w:sz="0" w:space="0" w:color="auto" w:frame="1"/>
                    </w:rPr>
                    <m:t>j,i</m:t>
                  </m:r>
                </m:lim>
              </m:limLow>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ω</m:t>
                  </m:r>
                </m:e>
                <m:sup>
                  <m:r>
                    <w:rPr>
                      <w:rStyle w:val="mi"/>
                      <w:rFonts w:ascii="Cambria Math" w:hAnsi="Cambria Math" w:cstheme="minorHAnsi"/>
                      <w:sz w:val="28"/>
                      <w:szCs w:val="28"/>
                      <w:bdr w:val="none" w:sz="0" w:space="0" w:color="auto" w:frame="1"/>
                    </w:rPr>
                    <m:t>(i,j)</m:t>
                  </m:r>
                </m:sup>
              </m:sSup>
              <m:r>
                <w:rPr>
                  <w:rStyle w:val="mi"/>
                  <w:rFonts w:ascii="Cambria Math" w:hAnsi="Cambria Math" w:cstheme="minorHAnsi"/>
                  <w:sz w:val="28"/>
                  <w:szCs w:val="28"/>
                  <w:bdr w:val="none" w:sz="0" w:space="0" w:color="auto" w:frame="1"/>
                </w:rPr>
                <m:t>.</m:t>
              </m:r>
            </m:e>
          </m:mr>
        </m:m>
      </m:oMath>
      <w:r w:rsidR="00562A28" w:rsidRPr="00562A28">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(7)</w:t>
      </w:r>
    </w:p>
    <w:p w14:paraId="6FDE5C3F" w14:textId="6D335086" w:rsidR="002C7763" w:rsidRPr="00C65D72" w:rsidRDefault="002C7763" w:rsidP="003F77E9">
      <w:pPr>
        <w:rPr>
          <w:rFonts w:cstheme="minorHAnsi"/>
        </w:rPr>
      </w:pPr>
      <w:r w:rsidRPr="00C65D72">
        <w:rPr>
          <w:rFonts w:cstheme="minorHAnsi"/>
        </w:rPr>
        <w:t>Let the indexes corresponding to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ω</m:t>
            </m:r>
          </m:e>
          <m:sub>
            <m:r>
              <w:rPr>
                <w:rStyle w:val="mi"/>
                <w:rFonts w:ascii="Cambria Math" w:hAnsi="Cambria Math" w:cstheme="minorHAnsi"/>
                <w:bdr w:val="none" w:sz="0" w:space="0" w:color="auto" w:frame="1"/>
              </w:rPr>
              <m:t>max</m:t>
            </m:r>
          </m:sub>
        </m:sSub>
      </m:oMath>
      <w:r w:rsidRPr="00C65D72">
        <w:rPr>
          <w:rFonts w:cstheme="minorHAnsi"/>
        </w:rPr>
        <w:t> be </w:t>
      </w:r>
      <m:oMath>
        <m:r>
          <w:rPr>
            <w:rStyle w:val="mi"/>
            <w:rFonts w:ascii="Cambria Math" w:hAnsi="Cambria Math" w:cstheme="minorHAnsi"/>
            <w:bdr w:val="none" w:sz="0" w:space="0" w:color="auto" w:frame="1"/>
          </w:rPr>
          <m:t>i=</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oMath>
      <w:r w:rsidRPr="00C65D72">
        <w:rPr>
          <w:rFonts w:cstheme="minorHAnsi"/>
        </w:rPr>
        <w:t> (the best particle) and </w:t>
      </w:r>
      <m:oMath>
        <m:r>
          <w:rPr>
            <w:rStyle w:val="mi"/>
            <w:rFonts w:ascii="Cambria Math" w:hAnsi="Cambria Math" w:cstheme="minorHAnsi"/>
            <w:bdr w:val="none" w:sz="0" w:space="0" w:color="auto" w:frame="1"/>
          </w:rPr>
          <m:t>j=</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j</m:t>
            </m:r>
          </m:e>
          <m:sup>
            <m:r>
              <w:rPr>
                <w:rStyle w:val="mi"/>
                <w:rFonts w:ascii="Cambria Math" w:hAnsi="Cambria Math" w:cstheme="minorHAnsi"/>
                <w:bdr w:val="none" w:sz="0" w:space="0" w:color="auto" w:frame="1"/>
              </w:rPr>
              <m:t>*</m:t>
            </m:r>
          </m:sup>
        </m:sSup>
      </m:oMath>
      <w:r w:rsidRPr="00C65D72">
        <w:rPr>
          <w:rFonts w:cstheme="minorHAnsi"/>
        </w:rPr>
        <w:t> (the best model). Then, the final target size is given by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h</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w</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That is, the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oMath>
      <w:r w:rsidRPr="00C65D72">
        <w:rPr>
          <w:rFonts w:cstheme="minorHAnsi"/>
        </w:rPr>
        <w:t> -th patch with dimensions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h</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w</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is the most similar to the best model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C</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j</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Additionally, let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R</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j</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be the correlation response map associated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ω</m:t>
            </m:r>
          </m:e>
          <m:sub>
            <m:r>
              <w:rPr>
                <w:rStyle w:val="mi"/>
                <w:rFonts w:ascii="Cambria Math" w:hAnsi="Cambria Math" w:cstheme="minorHAnsi"/>
                <w:bdr w:val="none" w:sz="0" w:space="0" w:color="auto" w:frame="1"/>
              </w:rPr>
              <m:t>max</m:t>
            </m:r>
          </m:sub>
        </m:sSub>
      </m:oMath>
      <w:r w:rsidRPr="00C65D72">
        <w:rPr>
          <w:rFonts w:cstheme="minorHAnsi"/>
        </w:rPr>
        <w:t>, its peak is located at</w:t>
      </w:r>
    </w:p>
    <w:p w14:paraId="4085CB08" w14:textId="5B756136" w:rsidR="002C7763" w:rsidRPr="00C65D72" w:rsidRDefault="00AD63D9" w:rsidP="002C7763">
      <w:pPr>
        <w:jc w:val="center"/>
        <w:rPr>
          <w:rFonts w:cstheme="minorHAnsi"/>
          <w:sz w:val="23"/>
          <w:szCs w:val="23"/>
        </w:rPr>
      </w:pPr>
      <m:oMath>
        <m:m>
          <m:mPr>
            <m:plcHide m:val="1"/>
            <m:mcs>
              <m:mc>
                <m:mcPr>
                  <m:count m:val="1"/>
                  <m:mcJc m:val="center"/>
                </m:mcPr>
              </m:mc>
            </m:mcs>
            <m:ctrlPr>
              <w:rPr>
                <w:rStyle w:val="mo"/>
                <w:rFonts w:ascii="Cambria Math" w:hAnsi="Cambria Math" w:cstheme="minorHAnsi"/>
                <w:sz w:val="28"/>
                <w:szCs w:val="28"/>
                <w:bdr w:val="none" w:sz="0" w:space="0" w:color="auto" w:frame="1"/>
              </w:rPr>
            </m:ctrlPr>
          </m:mPr>
          <m:mr>
            <m:e>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δ</m:t>
                  </m:r>
                </m:e>
                <m:sub>
                  <m:r>
                    <w:rPr>
                      <w:rStyle w:val="mo"/>
                      <w:rFonts w:ascii="Cambria Math" w:hAnsi="Cambria Math" w:cstheme="minorHAnsi"/>
                      <w:sz w:val="28"/>
                      <w:szCs w:val="28"/>
                      <w:bdr w:val="none" w:sz="0" w:space="0" w:color="auto" w:frame="1"/>
                    </w:rPr>
                    <m:t>u</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δ</m:t>
                  </m:r>
                </m:e>
                <m:sub>
                  <m:r>
                    <w:rPr>
                      <w:rStyle w:val="mo"/>
                      <w:rFonts w:ascii="Cambria Math" w:hAnsi="Cambria Math" w:cstheme="minorHAnsi"/>
                      <w:sz w:val="28"/>
                      <w:szCs w:val="28"/>
                      <w:bdr w:val="none" w:sz="0" w:space="0" w:color="auto" w:frame="1"/>
                    </w:rPr>
                    <m:t>v</m:t>
                  </m:r>
                </m:sub>
              </m:sSub>
              <m:r>
                <w:rPr>
                  <w:rStyle w:val="mo"/>
                  <w:rFonts w:ascii="Cambria Math" w:hAnsi="Cambria Math" w:cstheme="minorHAnsi"/>
                  <w:sz w:val="28"/>
                  <w:szCs w:val="28"/>
                  <w:bdr w:val="none" w:sz="0" w:space="0" w:color="auto" w:frame="1"/>
                </w:rPr>
                <m:t>]=</m:t>
              </m:r>
              <m:limLow>
                <m:limLowPr>
                  <m:ctrlPr>
                    <w:rPr>
                      <w:rStyle w:val="mo"/>
                      <w:rFonts w:ascii="Cambria Math" w:hAnsi="Cambria Math" w:cstheme="minorHAnsi"/>
                      <w:sz w:val="28"/>
                      <w:szCs w:val="28"/>
                      <w:bdr w:val="none" w:sz="0" w:space="0" w:color="auto" w:frame="1"/>
                    </w:rPr>
                  </m:ctrlPr>
                </m:limLowPr>
                <m:e>
                  <m:func>
                    <m:funcPr>
                      <m:ctrlPr>
                        <w:rPr>
                          <w:rStyle w:val="mo"/>
                          <w:rFonts w:ascii="Cambria Math" w:hAnsi="Cambria Math" w:cstheme="minorHAnsi"/>
                          <w:sz w:val="28"/>
                          <w:szCs w:val="28"/>
                          <w:bdr w:val="none" w:sz="0" w:space="0" w:color="auto" w:frame="1"/>
                        </w:rPr>
                      </m:ctrlPr>
                    </m:funcPr>
                    <m:fName>
                      <m:r>
                        <m:rPr>
                          <m:sty m:val="p"/>
                        </m:rPr>
                        <w:rPr>
                          <w:rStyle w:val="mo"/>
                          <w:rFonts w:ascii="Cambria Math" w:hAnsi="Cambria Math" w:cstheme="minorHAnsi"/>
                          <w:sz w:val="28"/>
                          <w:szCs w:val="28"/>
                          <w:bdr w:val="none" w:sz="0" w:space="0" w:color="auto" w:frame="1"/>
                        </w:rPr>
                        <m:t>arg</m:t>
                      </m:r>
                    </m:fName>
                    <m:e>
                      <m:r>
                        <w:rPr>
                          <w:rStyle w:val="mo"/>
                          <w:rFonts w:ascii="Cambria Math" w:hAnsi="Cambria Math" w:cstheme="minorHAnsi"/>
                          <w:sz w:val="28"/>
                          <w:szCs w:val="28"/>
                          <w:bdr w:val="none" w:sz="0" w:space="0" w:color="auto" w:frame="1"/>
                        </w:rPr>
                        <m:t>max</m:t>
                      </m:r>
                    </m:e>
                  </m:func>
                </m:e>
                <m:lim>
                  <m:r>
                    <w:rPr>
                      <w:rStyle w:val="mo"/>
                      <w:rFonts w:ascii="Cambria Math" w:hAnsi="Cambria Math" w:cstheme="minorHAnsi"/>
                      <w:sz w:val="28"/>
                      <w:szCs w:val="28"/>
                      <w:bdr w:val="none" w:sz="0" w:space="0" w:color="auto" w:frame="1"/>
                    </w:rPr>
                    <m:t>m,q</m:t>
                  </m:r>
                </m:lim>
              </m:limLow>
              <m:r>
                <w:rPr>
                  <w:rStyle w:val="mo"/>
                  <w:rFonts w:ascii="Cambria Math" w:hAnsi="Cambria Math" w:cstheme="minorHAnsi"/>
                  <w:sz w:val="28"/>
                  <w:szCs w:val="28"/>
                  <w:bdr w:val="none" w:sz="0" w:space="0" w:color="auto" w:frame="1"/>
                </w:rPr>
                <m:t>⁡</m:t>
              </m:r>
              <m:sSubSup>
                <m:sSubSupPr>
                  <m:ctrlPr>
                    <w:rPr>
                      <w:rStyle w:val="mo"/>
                      <w:rFonts w:ascii="Cambria Math" w:hAnsi="Cambria Math" w:cstheme="minorHAnsi"/>
                      <w:sz w:val="28"/>
                      <w:szCs w:val="28"/>
                      <w:bdr w:val="none" w:sz="0" w:space="0" w:color="auto" w:frame="1"/>
                    </w:rPr>
                  </m:ctrlPr>
                </m:sSubSupPr>
                <m:e>
                  <m:r>
                    <w:rPr>
                      <w:rStyle w:val="mo"/>
                      <w:rFonts w:ascii="Cambria Math" w:hAnsi="Cambria Math" w:cstheme="minorHAnsi"/>
                      <w:sz w:val="28"/>
                      <w:szCs w:val="28"/>
                      <w:bdr w:val="none" w:sz="0" w:space="0" w:color="auto" w:frame="1"/>
                    </w:rPr>
                    <m:t>R</m:t>
                  </m:r>
                </m:e>
                <m:sub>
                  <m:r>
                    <w:rPr>
                      <w:rStyle w:val="mo"/>
                      <w:rFonts w:ascii="Cambria Math" w:hAnsi="Cambria Math" w:cstheme="minorHAnsi"/>
                      <w:sz w:val="28"/>
                      <w:szCs w:val="28"/>
                      <w:bdr w:val="none" w:sz="0" w:space="0" w:color="auto" w:frame="1"/>
                    </w:rPr>
                    <m:t>(m,q)</m:t>
                  </m:r>
                </m:sub>
                <m:sup>
                  <m:r>
                    <w:rPr>
                      <w:rStyle w:val="mo"/>
                      <w:rFonts w:ascii="Cambria Math" w:hAnsi="Cambria Math" w:cstheme="minorHAnsi"/>
                      <w:sz w:val="28"/>
                      <w:szCs w:val="28"/>
                      <w:bdr w:val="none" w:sz="0" w:space="0" w:color="auto" w:frame="1"/>
                    </w:rPr>
                    <m:t>*(</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j</m:t>
                      </m:r>
                    </m:e>
                    <m:sup>
                      <m:r>
                        <w:rPr>
                          <w:rStyle w:val="mo"/>
                          <w:rFonts w:ascii="Cambria Math" w:hAnsi="Cambria Math" w:cstheme="minorHAnsi"/>
                          <w:sz w:val="28"/>
                          <w:szCs w:val="28"/>
                          <w:bdr w:val="none" w:sz="0" w:space="0" w:color="auto" w:frame="1"/>
                        </w:rPr>
                        <m:t>*</m:t>
                      </m:r>
                    </m:sup>
                  </m:sSup>
                  <m:r>
                    <w:rPr>
                      <w:rStyle w:val="mo"/>
                      <w:rFonts w:ascii="Cambria Math" w:hAnsi="Cambria Math" w:cstheme="minorHAnsi"/>
                      <w:sz w:val="28"/>
                      <w:szCs w:val="28"/>
                      <w:bdr w:val="none" w:sz="0" w:space="0" w:color="auto" w:frame="1"/>
                    </w:rPr>
                    <m:t>)(</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i</m:t>
                      </m:r>
                    </m:e>
                    <m:sup>
                      <m:r>
                        <w:rPr>
                          <w:rStyle w:val="mo"/>
                          <w:rFonts w:ascii="Cambria Math" w:hAnsi="Cambria Math" w:cstheme="minorHAnsi"/>
                          <w:sz w:val="28"/>
                          <w:szCs w:val="28"/>
                          <w:bdr w:val="none" w:sz="0" w:space="0" w:color="auto" w:frame="1"/>
                        </w:rPr>
                        <m:t>*</m:t>
                      </m:r>
                    </m:sup>
                  </m:sSup>
                  <m:r>
                    <w:rPr>
                      <w:rStyle w:val="mo"/>
                      <w:rFonts w:ascii="Cambria Math" w:hAnsi="Cambria Math" w:cstheme="minorHAnsi"/>
                      <w:sz w:val="28"/>
                      <w:szCs w:val="28"/>
                      <w:bdr w:val="none" w:sz="0" w:space="0" w:color="auto" w:frame="1"/>
                    </w:rPr>
                    <m:t>)</m:t>
                  </m:r>
                </m:sup>
              </m:sSubSup>
              <m:r>
                <w:rPr>
                  <w:rStyle w:val="mo"/>
                  <w:rFonts w:ascii="Cambria Math" w:hAnsi="Cambria Math" w:cstheme="minorHAnsi"/>
                  <w:sz w:val="28"/>
                  <w:szCs w:val="28"/>
                  <w:bdr w:val="none" w:sz="0" w:space="0" w:color="auto" w:frame="1"/>
                </w:rPr>
                <m:t>,</m:t>
              </m:r>
            </m:e>
          </m:mr>
        </m:m>
      </m:oMath>
      <w:r w:rsidR="001A5AF4" w:rsidRPr="001A5AF4">
        <w:rPr>
          <w:rStyle w:val="mo"/>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(8)</w:t>
      </w:r>
    </w:p>
    <w:p w14:paraId="67CACC58" w14:textId="7885B869" w:rsidR="002C7763" w:rsidRPr="00C65D72" w:rsidRDefault="002C7763" w:rsidP="003F77E9">
      <w:pPr>
        <w:rPr>
          <w:rFonts w:cstheme="minorHAnsi"/>
        </w:rPr>
      </w:pPr>
      <w:r w:rsidRPr="00C65D72">
        <w:rPr>
          <w:rFonts w:cstheme="minorHAnsi"/>
        </w:rPr>
        <w:t>where </w:t>
      </w:r>
      <m:oMath>
        <m:r>
          <w:rPr>
            <w:rStyle w:val="mi"/>
            <w:rFonts w:ascii="Cambria Math" w:hAnsi="Cambria Math" w:cstheme="minorHAnsi"/>
            <w:bdr w:val="none" w:sz="0" w:space="0" w:color="auto" w:frame="1"/>
          </w:rPr>
          <m:t>m=1,…,M</m:t>
        </m:r>
      </m:oMath>
      <w:r w:rsidRPr="00C65D72">
        <w:rPr>
          <w:rFonts w:cstheme="minorHAnsi"/>
        </w:rPr>
        <w:t> and </w:t>
      </w:r>
      <m:oMath>
        <m:r>
          <w:rPr>
            <w:rStyle w:val="mi"/>
            <w:rFonts w:ascii="Cambria Math" w:hAnsi="Cambria Math" w:cstheme="minorHAnsi"/>
            <w:bdr w:val="none" w:sz="0" w:space="0" w:color="auto" w:frame="1"/>
          </w:rPr>
          <m:t>q=1,…,Q</m:t>
        </m:r>
      </m:oMath>
      <w:r w:rsidRPr="00C65D72">
        <w:rPr>
          <w:rFonts w:cstheme="minorHAnsi"/>
        </w:rPr>
        <w:t>. The final target position is then calculated by shifting the best particle towards the peak of its correlation map</w:t>
      </w:r>
    </w:p>
    <w:p w14:paraId="6A0E2F06" w14:textId="54684CA7" w:rsidR="002C7763" w:rsidRPr="00C65D72" w:rsidRDefault="00AD63D9" w:rsidP="002C7763">
      <w:pPr>
        <w:jc w:val="center"/>
        <w:rPr>
          <w:rFonts w:cstheme="minorHAnsi"/>
          <w:sz w:val="23"/>
          <w:szCs w:val="23"/>
        </w:rPr>
      </w:pPr>
      <m:oMath>
        <m:m>
          <m:mPr>
            <m:plcHide m:val="1"/>
            <m:mcs>
              <m:mc>
                <m:mcPr>
                  <m:count m:val="1"/>
                  <m:mcJc m:val="center"/>
                </m:mcPr>
              </m:mc>
            </m:mcs>
            <m:ctrlPr>
              <w:rPr>
                <w:rStyle w:val="mo"/>
                <w:rFonts w:ascii="Cambria Math" w:hAnsi="Cambria Math" w:cstheme="minorHAnsi"/>
                <w:sz w:val="28"/>
                <w:szCs w:val="28"/>
                <w:bdr w:val="none" w:sz="0" w:space="0" w:color="auto" w:frame="1"/>
              </w:rPr>
            </m:ctrlPr>
          </m:mPr>
          <m:mr>
            <m:e>
              <m:r>
                <w:rPr>
                  <w:rStyle w:val="mo"/>
                  <w:rFonts w:ascii="Cambria Math" w:hAnsi="Cambria Math" w:cstheme="minorHAnsi"/>
                  <w:sz w:val="28"/>
                  <w:szCs w:val="28"/>
                  <w:bdr w:val="none" w:sz="0" w:space="0" w:color="auto" w:frame="1"/>
                </w:rPr>
                <m:t>[</m:t>
              </m:r>
              <m:limUpp>
                <m:limUppPr>
                  <m:ctrlPr>
                    <w:rPr>
                      <w:rStyle w:val="mo"/>
                      <w:rFonts w:ascii="Cambria Math" w:hAnsi="Cambria Math" w:cstheme="minorHAnsi"/>
                      <w:sz w:val="28"/>
                      <w:szCs w:val="28"/>
                      <w:bdr w:val="none" w:sz="0" w:space="0" w:color="auto" w:frame="1"/>
                    </w:rPr>
                  </m:ctrlPr>
                </m:limUppPr>
                <m:e>
                  <m:r>
                    <w:rPr>
                      <w:rStyle w:val="mo"/>
                      <w:rFonts w:ascii="Cambria Math" w:hAnsi="Cambria Math" w:cstheme="minorHAnsi"/>
                      <w:sz w:val="28"/>
                      <w:szCs w:val="28"/>
                      <w:bdr w:val="none" w:sz="0" w:space="0" w:color="auto" w:frame="1"/>
                    </w:rPr>
                    <m:t>u</m:t>
                  </m:r>
                </m:e>
                <m:lim>
                  <m:r>
                    <w:rPr>
                      <w:rStyle w:val="mo"/>
                      <w:rFonts w:ascii="Cambria Math" w:hAnsi="Cambria Math" w:cstheme="minorHAnsi"/>
                      <w:sz w:val="28"/>
                      <w:szCs w:val="28"/>
                      <w:bdr w:val="none" w:sz="0" w:space="0" w:color="auto" w:frame="1"/>
                    </w:rPr>
                    <m:t>~</m:t>
                  </m:r>
                </m:lim>
              </m:limUpp>
              <m:r>
                <w:rPr>
                  <w:rStyle w:val="mo"/>
                  <w:rFonts w:ascii="Cambria Math" w:hAnsi="Cambria Math" w:cstheme="minorHAnsi"/>
                  <w:sz w:val="28"/>
                  <w:szCs w:val="28"/>
                  <w:bdr w:val="none" w:sz="0" w:space="0" w:color="auto" w:frame="1"/>
                </w:rPr>
                <m:t>,</m:t>
              </m:r>
              <m:limUpp>
                <m:limUppPr>
                  <m:ctrlPr>
                    <w:rPr>
                      <w:rStyle w:val="mo"/>
                      <w:rFonts w:ascii="Cambria Math" w:hAnsi="Cambria Math" w:cstheme="minorHAnsi"/>
                      <w:sz w:val="28"/>
                      <w:szCs w:val="28"/>
                      <w:bdr w:val="none" w:sz="0" w:space="0" w:color="auto" w:frame="1"/>
                    </w:rPr>
                  </m:ctrlPr>
                </m:limUppPr>
                <m:e>
                  <m:r>
                    <w:rPr>
                      <w:rStyle w:val="mo"/>
                      <w:rFonts w:ascii="Cambria Math" w:hAnsi="Cambria Math" w:cstheme="minorHAnsi"/>
                      <w:sz w:val="28"/>
                      <w:szCs w:val="28"/>
                      <w:bdr w:val="none" w:sz="0" w:space="0" w:color="auto" w:frame="1"/>
                    </w:rPr>
                    <m:t>v</m:t>
                  </m:r>
                </m:e>
                <m:lim>
                  <m:r>
                    <w:rPr>
                      <w:rStyle w:val="mo"/>
                      <w:rFonts w:ascii="Cambria Math" w:hAnsi="Cambria Math" w:cstheme="minorHAnsi"/>
                      <w:sz w:val="28"/>
                      <w:szCs w:val="28"/>
                      <w:bdr w:val="none" w:sz="0" w:space="0" w:color="auto" w:frame="1"/>
                    </w:rPr>
                    <m:t>~</m:t>
                  </m:r>
                </m:lim>
              </m:limUpp>
              <m:r>
                <w:rPr>
                  <w:rStyle w:val="mo"/>
                  <w:rFonts w:ascii="Cambria Math" w:hAnsi="Cambria Math" w:cstheme="minorHAnsi"/>
                  <w:sz w:val="28"/>
                  <w:szCs w:val="28"/>
                  <w:bdr w:val="none" w:sz="0" w:space="0" w:color="auto" w:frame="1"/>
                </w:rPr>
                <m:t>]=[</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u</m:t>
                  </m:r>
                </m:e>
                <m:sup>
                  <m:r>
                    <w:rPr>
                      <w:rStyle w:val="mo"/>
                      <w:rFonts w:ascii="Cambria Math" w:hAnsi="Cambria Math" w:cstheme="minorHAnsi"/>
                      <w:sz w:val="28"/>
                      <w:szCs w:val="28"/>
                      <w:bdr w:val="none" w:sz="0" w:space="0" w:color="auto" w:frame="1"/>
                    </w:rPr>
                    <m:t>(</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i</m:t>
                      </m:r>
                    </m:e>
                    <m:sup>
                      <m:r>
                        <w:rPr>
                          <w:rStyle w:val="mo"/>
                          <w:rFonts w:ascii="Cambria Math" w:hAnsi="Cambria Math" w:cstheme="minorHAnsi"/>
                          <w:sz w:val="28"/>
                          <w:szCs w:val="28"/>
                          <w:bdr w:val="none" w:sz="0" w:space="0" w:color="auto" w:frame="1"/>
                        </w:rPr>
                        <m:t>*</m:t>
                      </m:r>
                    </m:sup>
                  </m:sSup>
                  <m:r>
                    <w:rPr>
                      <w:rStyle w:val="mo"/>
                      <w:rFonts w:ascii="Cambria Math" w:hAnsi="Cambria Math" w:cstheme="minorHAnsi"/>
                      <w:sz w:val="28"/>
                      <w:szCs w:val="28"/>
                      <w:bdr w:val="none" w:sz="0" w:space="0" w:color="auto" w:frame="1"/>
                    </w:rPr>
                    <m:t>)</m:t>
                  </m:r>
                </m:sup>
              </m:sSup>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δ</m:t>
                  </m:r>
                </m:e>
                <m:sub>
                  <m:r>
                    <w:rPr>
                      <w:rStyle w:val="mo"/>
                      <w:rFonts w:ascii="Cambria Math" w:hAnsi="Cambria Math" w:cstheme="minorHAnsi"/>
                      <w:sz w:val="28"/>
                      <w:szCs w:val="28"/>
                      <w:bdr w:val="none" w:sz="0" w:space="0" w:color="auto" w:frame="1"/>
                    </w:rPr>
                    <m:t>u</m:t>
                  </m:r>
                </m:sub>
              </m:sSub>
              <m:r>
                <w:rPr>
                  <w:rStyle w:val="mo"/>
                  <w:rFonts w:ascii="Cambria Math" w:hAnsi="Cambria Math" w:cstheme="minorHAnsi"/>
                  <w:sz w:val="28"/>
                  <w:szCs w:val="28"/>
                  <w:bdr w:val="none" w:sz="0" w:space="0" w:color="auto" w:frame="1"/>
                </w:rPr>
                <m:t>,</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v</m:t>
                  </m:r>
                </m:e>
                <m:sup>
                  <m:r>
                    <w:rPr>
                      <w:rStyle w:val="mo"/>
                      <w:rFonts w:ascii="Cambria Math" w:hAnsi="Cambria Math" w:cstheme="minorHAnsi"/>
                      <w:sz w:val="28"/>
                      <w:szCs w:val="28"/>
                      <w:bdr w:val="none" w:sz="0" w:space="0" w:color="auto" w:frame="1"/>
                    </w:rPr>
                    <m:t>(</m:t>
                  </m:r>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i</m:t>
                      </m:r>
                    </m:e>
                    <m:sup>
                      <m:r>
                        <w:rPr>
                          <w:rStyle w:val="mo"/>
                          <w:rFonts w:ascii="Cambria Math" w:hAnsi="Cambria Math" w:cstheme="minorHAnsi"/>
                          <w:sz w:val="28"/>
                          <w:szCs w:val="28"/>
                          <w:bdr w:val="none" w:sz="0" w:space="0" w:color="auto" w:frame="1"/>
                        </w:rPr>
                        <m:t>*</m:t>
                      </m:r>
                    </m:sup>
                  </m:sSup>
                  <m:r>
                    <w:rPr>
                      <w:rStyle w:val="mo"/>
                      <w:rFonts w:ascii="Cambria Math" w:hAnsi="Cambria Math" w:cstheme="minorHAnsi"/>
                      <w:sz w:val="28"/>
                      <w:szCs w:val="28"/>
                      <w:bdr w:val="none" w:sz="0" w:space="0" w:color="auto" w:frame="1"/>
                    </w:rPr>
                    <m:t>)</m:t>
                  </m:r>
                </m:sup>
              </m:sSup>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δ</m:t>
                  </m:r>
                </m:e>
                <m:sub>
                  <m:r>
                    <w:rPr>
                      <w:rStyle w:val="mo"/>
                      <w:rFonts w:ascii="Cambria Math" w:hAnsi="Cambria Math" w:cstheme="minorHAnsi"/>
                      <w:sz w:val="28"/>
                      <w:szCs w:val="28"/>
                      <w:bdr w:val="none" w:sz="0" w:space="0" w:color="auto" w:frame="1"/>
                    </w:rPr>
                    <m:t>v</m:t>
                  </m:r>
                </m:sub>
              </m:sSub>
              <m:r>
                <w:rPr>
                  <w:rStyle w:val="mo"/>
                  <w:rFonts w:ascii="Cambria Math" w:hAnsi="Cambria Math" w:cstheme="minorHAnsi"/>
                  <w:sz w:val="28"/>
                  <w:szCs w:val="28"/>
                  <w:bdr w:val="none" w:sz="0" w:space="0" w:color="auto" w:frame="1"/>
                </w:rPr>
                <m:t>],</m:t>
              </m:r>
            </m:e>
          </m:mr>
        </m:m>
      </m:oMath>
      <w:r w:rsidR="00E30F3C" w:rsidRPr="00E30F3C">
        <w:rPr>
          <w:rStyle w:val="mo"/>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(9)</w:t>
      </w:r>
    </w:p>
    <w:p w14:paraId="3D2ED7F7" w14:textId="603F072A" w:rsidR="002C7763" w:rsidRPr="00C65D72" w:rsidRDefault="002C7763" w:rsidP="003F77E9">
      <w:pPr>
        <w:rPr>
          <w:rFonts w:cstheme="minorHAnsi"/>
        </w:rPr>
      </w:pPr>
      <w:r w:rsidRPr="00C65D72">
        <w:rPr>
          <w:rFonts w:cstheme="minorHAnsi"/>
        </w:rPr>
        <w:t>where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u</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v</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correspond to the position of the best particle. Thus, the target state at the frame </w:t>
      </w:r>
      <m:oMath>
        <m:r>
          <w:rPr>
            <w:rStyle w:val="mi"/>
            <w:rFonts w:ascii="Cambria Math" w:hAnsi="Cambria Math" w:cstheme="minorHAnsi"/>
            <w:bdr w:val="none" w:sz="0" w:space="0" w:color="auto" w:frame="1"/>
          </w:rPr>
          <m:t>t</m:t>
        </m:r>
      </m:oMath>
      <w:r w:rsidRPr="00C65D72">
        <w:rPr>
          <w:rFonts w:cstheme="minorHAnsi"/>
        </w:rPr>
        <w:t> is</w:t>
      </w:r>
    </w:p>
    <w:p w14:paraId="491FEFF4" w14:textId="76D8E686"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x</m:t>
                  </m:r>
                </m:e>
                <m:sub>
                  <m:r>
                    <w:rPr>
                      <w:rStyle w:val="mi"/>
                      <w:rFonts w:ascii="Cambria Math" w:hAnsi="Cambria Math" w:cstheme="minorHAnsi"/>
                      <w:sz w:val="28"/>
                      <w:szCs w:val="28"/>
                      <w:bdr w:val="none" w:sz="0" w:space="0" w:color="auto" w:frame="1"/>
                    </w:rPr>
                    <m:t>t</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z</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z</m:t>
                      </m:r>
                    </m:e>
                    <m:lim>
                      <m:r>
                        <w:rPr>
                          <w:rStyle w:val="mi"/>
                          <w:rFonts w:ascii="Cambria Math" w:hAnsi="Cambria Math" w:cstheme="minorHAnsi"/>
                          <w:sz w:val="28"/>
                          <w:szCs w:val="28"/>
                          <w:bdr w:val="none" w:sz="0" w:space="0" w:color="auto" w:frame="1"/>
                        </w:rPr>
                        <m:t>˙</m:t>
                      </m:r>
                    </m:lim>
                  </m:limUpp>
                </m:e>
                <m: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i</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up>
              </m:sSup>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T</m:t>
                  </m:r>
                </m:sup>
              </m:sSup>
              <m:r>
                <w:rPr>
                  <w:rStyle w:val="mi"/>
                  <w:rFonts w:ascii="Cambria Math" w:hAnsi="Cambria Math" w:cstheme="minorHAnsi"/>
                  <w:sz w:val="28"/>
                  <w:szCs w:val="28"/>
                  <w:bdr w:val="none" w:sz="0" w:space="0" w:color="auto" w:frame="1"/>
                </w:rPr>
                <m:t>,</m:t>
              </m:r>
            </m:e>
          </m:mr>
        </m:m>
      </m:oMath>
      <w:r w:rsidR="00316BB1" w:rsidRPr="00316BB1">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(10)</w:t>
      </w:r>
    </w:p>
    <w:p w14:paraId="69453995" w14:textId="711E5029" w:rsidR="002C7763" w:rsidRPr="00C65D72" w:rsidRDefault="002C7763" w:rsidP="003F77E9">
      <w:pPr>
        <w:rPr>
          <w:rFonts w:cstheme="minorHAnsi"/>
        </w:rPr>
      </w:pPr>
      <w:r w:rsidRPr="00C65D72">
        <w:rPr>
          <w:rFonts w:cstheme="minorHAnsi"/>
        </w:rPr>
        <w:t>where </w:t>
      </w:r>
      <m:oMath>
        <m:sSup>
          <m:sSupPr>
            <m:ctrlPr>
              <w:rPr>
                <w:rStyle w:val="mi"/>
                <w:rFonts w:ascii="Cambria Math" w:hAnsi="Cambria Math" w:cstheme="minorHAnsi"/>
                <w:bdr w:val="none" w:sz="0" w:space="0" w:color="auto" w:frame="1"/>
              </w:rPr>
            </m:ctrlPr>
          </m:sSupPr>
          <m:e>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z</m:t>
                </m:r>
              </m:e>
              <m:lim>
                <m:r>
                  <w:rPr>
                    <w:rStyle w:val="mi"/>
                    <w:rFonts w:ascii="Cambria Math" w:hAnsi="Cambria Math" w:cstheme="minorHAnsi"/>
                    <w:bdr w:val="none" w:sz="0" w:space="0" w:color="auto" w:frame="1"/>
                  </w:rPr>
                  <m:t>˙</m:t>
                </m:r>
              </m:lim>
            </m:limUpp>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xml:space="preserve"> is the velocity of the best particle </w:t>
      </w:r>
      <w:proofErr w:type="gramStart"/>
      <w:r w:rsidRPr="00C65D72">
        <w:rPr>
          <w:rFonts w:cstheme="minorHAnsi"/>
        </w:rPr>
        <w:t>and</w:t>
      </w:r>
      <w:proofErr w:type="gramEnd"/>
    </w:p>
    <w:p w14:paraId="1FBEF015" w14:textId="3538FB61"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z</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u</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m:t>
              </m:r>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v</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h</m:t>
                  </m:r>
                </m:e>
                <m: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i</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w</m:t>
                  </m:r>
                </m:e>
                <m: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i</m:t>
                      </m:r>
                    </m:e>
                    <m: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up>
              </m:sSup>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T</m:t>
                  </m:r>
                </m:sup>
              </m:sSup>
              <m:r>
                <w:rPr>
                  <w:rStyle w:val="mi"/>
                  <w:rFonts w:ascii="Cambria Math" w:hAnsi="Cambria Math" w:cstheme="minorHAnsi"/>
                  <w:sz w:val="28"/>
                  <w:szCs w:val="28"/>
                  <w:bdr w:val="none" w:sz="0" w:space="0" w:color="auto" w:frame="1"/>
                </w:rPr>
                <m:t>.</m:t>
              </m:r>
            </m:e>
          </m:mr>
        </m:m>
      </m:oMath>
      <w:r w:rsidR="00A73414" w:rsidRPr="00A73414">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(11)</w:t>
      </w:r>
    </w:p>
    <w:p w14:paraId="41703C75" w14:textId="77777777" w:rsidR="002C7763" w:rsidRPr="00C65D72" w:rsidRDefault="002C7763" w:rsidP="003F77E9">
      <w:pPr>
        <w:rPr>
          <w:rFonts w:cstheme="minorHAnsi"/>
        </w:rPr>
      </w:pPr>
      <w:r w:rsidRPr="00C65D72">
        <w:rPr>
          <w:rFonts w:cstheme="minorHAnsi"/>
        </w:rPr>
        <w:t>Algorithm 1 summarizes our method to estimate the target state.</w:t>
      </w:r>
    </w:p>
    <w:p w14:paraId="09CC3DEF" w14:textId="77777777" w:rsidR="002C7763" w:rsidRPr="00C65D72" w:rsidRDefault="002C7763" w:rsidP="003F77E9">
      <w:pPr>
        <w:pStyle w:val="Heading3"/>
        <w:rPr>
          <w:rFonts w:asciiTheme="minorHAnsi" w:hAnsiTheme="minorHAnsi" w:cstheme="minorHAnsi"/>
        </w:rPr>
      </w:pPr>
      <w:r w:rsidRPr="00C65D72">
        <w:rPr>
          <w:rFonts w:asciiTheme="minorHAnsi" w:hAnsiTheme="minorHAnsi" w:cstheme="minorHAnsi"/>
        </w:rPr>
        <w:t>Algorithm 1: Calculate the Current Target State</w:t>
      </w:r>
    </w:p>
    <w:p w14:paraId="7B709CBD" w14:textId="6BAE66FD" w:rsidR="002C7763" w:rsidRPr="00C65D72" w:rsidRDefault="002C7763" w:rsidP="00A73414">
      <w:pPr>
        <w:pStyle w:val="NoSpacing"/>
        <w:rPr>
          <w:rStyle w:val="Hyperlink"/>
          <w:rFonts w:cstheme="minorHAnsi"/>
          <w:color w:val="006699"/>
          <w:sz w:val="18"/>
          <w:szCs w:val="18"/>
          <w:u w:val="none"/>
        </w:rPr>
      </w:pPr>
      <w:r w:rsidRPr="00C65D72">
        <w:fldChar w:fldCharType="begin"/>
      </w:r>
      <w:r w:rsidRPr="00C65D72">
        <w:instrText xml:space="preserve"> HYPERLINK "https://ieeexplore.ieee.org/mediastore_new/IEEE/content/media/8436606/8451009/8451069/0000798-alg-1-source-large.gif" </w:instrText>
      </w:r>
      <w:r w:rsidRPr="00C65D72">
        <w:fldChar w:fldCharType="separate"/>
      </w:r>
      <w:r w:rsidRPr="00C65D72">
        <w:rPr>
          <w:noProof/>
        </w:rPr>
        <w:drawing>
          <wp:inline distT="0" distB="0" distL="0" distR="0" wp14:anchorId="415A2ADC" wp14:editId="4F998CE8">
            <wp:extent cx="2743200" cy="2350008"/>
            <wp:effectExtent l="0" t="0" r="0" b="0"/>
            <wp:docPr id="6" name="Picture 6" descr="Algorith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lgorithm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350008"/>
                    </a:xfrm>
                    <a:prstGeom prst="rect">
                      <a:avLst/>
                    </a:prstGeom>
                    <a:noFill/>
                    <a:ln>
                      <a:noFill/>
                    </a:ln>
                  </pic:spPr>
                </pic:pic>
              </a:graphicData>
            </a:graphic>
          </wp:inline>
        </w:drawing>
      </w:r>
    </w:p>
    <w:p w14:paraId="2A39F13A" w14:textId="77777777" w:rsidR="002C7763" w:rsidRPr="00C65D72" w:rsidRDefault="002C7763" w:rsidP="002C7763">
      <w:pPr>
        <w:rPr>
          <w:rFonts w:cstheme="minorHAnsi"/>
        </w:rPr>
      </w:pPr>
      <w:r w:rsidRPr="00C65D72">
        <w:rPr>
          <w:rFonts w:cstheme="minorHAnsi"/>
          <w:sz w:val="18"/>
          <w:szCs w:val="18"/>
        </w:rPr>
        <w:fldChar w:fldCharType="end"/>
      </w:r>
    </w:p>
    <w:p w14:paraId="0BE80D93" w14:textId="77777777" w:rsidR="002C7763" w:rsidRPr="00C65D72" w:rsidRDefault="002C7763" w:rsidP="003F77E9">
      <w:pPr>
        <w:pStyle w:val="Heading2"/>
        <w:rPr>
          <w:rFonts w:asciiTheme="minorHAnsi" w:hAnsiTheme="minorHAnsi" w:cstheme="minorHAnsi"/>
        </w:rPr>
      </w:pPr>
      <w:r w:rsidRPr="00C65D72">
        <w:rPr>
          <w:rFonts w:asciiTheme="minorHAnsi" w:hAnsiTheme="minorHAnsi" w:cstheme="minorHAnsi"/>
        </w:rPr>
        <w:t>2.2. Adaptive Correlation Filter</w:t>
      </w:r>
    </w:p>
    <w:p w14:paraId="605D6929" w14:textId="7C7B3673" w:rsidR="002C7763" w:rsidRPr="00C65D72" w:rsidRDefault="002C7763" w:rsidP="003F77E9">
      <w:pPr>
        <w:rPr>
          <w:rFonts w:cstheme="minorHAnsi"/>
        </w:rPr>
      </w:pPr>
      <w:r w:rsidRPr="00C65D72">
        <w:rPr>
          <w:rFonts w:cstheme="minorHAnsi"/>
        </w:rPr>
        <w:t>After finding </w:t>
      </w:r>
      <w:proofErr w:type="spellStart"/>
      <w:r w:rsidRPr="00C65D72">
        <w:rPr>
          <w:rStyle w:val="mi"/>
          <w:rFonts w:cstheme="minorHAnsi"/>
          <w:bdr w:val="none" w:sz="0" w:space="0" w:color="auto" w:frame="1"/>
        </w:rPr>
        <w:t>ωmax</w:t>
      </w:r>
      <w:proofErr w:type="spellEnd"/>
      <w:r w:rsidRPr="00C65D72">
        <w:rPr>
          <w:rFonts w:cstheme="minorHAnsi"/>
        </w:rPr>
        <w:t>, we examine the following relationship for all </w:t>
      </w:r>
      <m:oMath>
        <m:r>
          <w:rPr>
            <w:rStyle w:val="mi"/>
            <w:rFonts w:ascii="Cambria Math" w:hAnsi="Cambria Math" w:cstheme="minorHAnsi"/>
            <w:bdr w:val="none" w:sz="0" w:space="0" w:color="auto" w:frame="1"/>
          </w:rPr>
          <m:t>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t-1</m:t>
            </m:r>
          </m:sub>
        </m:sSub>
      </m:oMath>
      <w:r w:rsidRPr="00C65D72">
        <w:rPr>
          <w:rFonts w:cstheme="minorHAnsi"/>
        </w:rPr>
        <w:t> weights</w:t>
      </w:r>
    </w:p>
    <w:p w14:paraId="7A9842E7" w14:textId="036CE45C"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ω</m:t>
                  </m:r>
                </m:e>
                <m:sup>
                  <m:r>
                    <w:rPr>
                      <w:rStyle w:val="mi"/>
                      <w:rFonts w:ascii="Cambria Math" w:hAnsi="Cambria Math" w:cstheme="minorHAnsi"/>
                      <w:sz w:val="28"/>
                      <w:szCs w:val="28"/>
                      <w:bdr w:val="none" w:sz="0" w:space="0" w:color="auto" w:frame="1"/>
                    </w:rPr>
                    <m:t>(j)(i)</m:t>
                  </m:r>
                </m:sup>
              </m:sSup>
              <m:r>
                <w:rPr>
                  <w:rStyle w:val="mi"/>
                  <w:rFonts w:ascii="Cambria Math" w:hAnsi="Cambria Math" w:cstheme="minorHAnsi"/>
                  <w:sz w:val="28"/>
                  <w:szCs w:val="28"/>
                  <w:bdr w:val="none" w:sz="0" w:space="0" w:color="auto" w:frame="1"/>
                </w:rPr>
                <m:t>&gt;α</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ω</m:t>
                  </m:r>
                </m:e>
                <m:sub>
                  <m:r>
                    <w:rPr>
                      <w:rStyle w:val="mi"/>
                      <w:rFonts w:ascii="Cambria Math" w:hAnsi="Cambria Math" w:cstheme="minorHAnsi"/>
                      <w:sz w:val="28"/>
                      <w:szCs w:val="28"/>
                      <w:bdr w:val="none" w:sz="0" w:space="0" w:color="auto" w:frame="1"/>
                    </w:rPr>
                    <m:t>max</m:t>
                  </m:r>
                </m:sub>
              </m:sSub>
              <m:r>
                <w:rPr>
                  <w:rStyle w:val="mi"/>
                  <w:rFonts w:ascii="Cambria Math" w:hAnsi="Cambria Math" w:cstheme="minorHAnsi"/>
                  <w:sz w:val="28"/>
                  <w:szCs w:val="28"/>
                  <w:bdr w:val="none" w:sz="0" w:space="0" w:color="auto" w:frame="1"/>
                </w:rPr>
                <m:t>,</m:t>
              </m:r>
            </m:e>
          </m:mr>
        </m:m>
      </m:oMath>
      <w:r w:rsidR="00F65492" w:rsidRPr="00F65492">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(12)</w:t>
      </w:r>
    </w:p>
    <w:p w14:paraId="3E4B7F2B" w14:textId="2D7E2FF1" w:rsidR="002C7763" w:rsidRPr="00C65D72" w:rsidRDefault="002C7763" w:rsidP="003F77E9">
      <w:pPr>
        <w:rPr>
          <w:rFonts w:cstheme="minorHAnsi"/>
        </w:rPr>
      </w:pPr>
      <w:r w:rsidRPr="00C65D72">
        <w:rPr>
          <w:rFonts w:cstheme="minorHAnsi"/>
        </w:rPr>
        <w:t>where </w:t>
      </w:r>
      <m:oMath>
        <m:r>
          <w:rPr>
            <w:rStyle w:val="mi"/>
            <w:rFonts w:ascii="Cambria Math" w:hAnsi="Cambria Math" w:cstheme="minorHAnsi"/>
            <w:bdr w:val="none" w:sz="0" w:space="0" w:color="auto" w:frame="1"/>
          </w:rPr>
          <m:t>α</m:t>
        </m:r>
      </m:oMath>
      <w:r w:rsidRPr="00C65D72">
        <w:rPr>
          <w:rFonts w:cstheme="minorHAnsi"/>
        </w:rPr>
        <w:t> is a constant. If Eq. </w:t>
      </w:r>
      <w:hyperlink r:id="rId12" w:anchor="deqn12" w:history="1">
        <w:r w:rsidRPr="00C65D72">
          <w:rPr>
            <w:rStyle w:val="Hyperlink"/>
            <w:rFonts w:cstheme="minorHAnsi"/>
            <w:color w:val="006699"/>
          </w:rPr>
          <w:t>12</w:t>
        </w:r>
      </w:hyperlink>
      <w:r w:rsidRPr="00C65D72">
        <w:rPr>
          <w:rFonts w:cstheme="minorHAnsi"/>
        </w:rPr>
        <w:t> is true, the corresponding particle is considered a high likelihood particle. Let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m:rPr>
                <m:sty m:val="p"/>
              </m:rPr>
              <w:rPr>
                <w:rStyle w:val="mi"/>
                <w:rFonts w:ascii="Cambria Math" w:hAnsi="Cambria Math" w:cstheme="minorHAnsi"/>
                <w:bdr w:val="none" w:sz="0" w:space="0" w:color="auto" w:frame="1"/>
              </w:rPr>
              <m:t>'</m:t>
            </m:r>
          </m:sup>
        </m:sSup>
      </m:oMath>
      <w:r w:rsidRPr="00C65D72">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j</m:t>
            </m:r>
          </m:e>
          <m:sup>
            <m:r>
              <m:rPr>
                <m:sty m:val="p"/>
              </m:rPr>
              <w:rPr>
                <w:rStyle w:val="mi"/>
                <w:rFonts w:ascii="Cambria Math" w:hAnsi="Cambria Math" w:cstheme="minorHAnsi"/>
                <w:bdr w:val="none" w:sz="0" w:space="0" w:color="auto" w:frame="1"/>
              </w:rPr>
              <m:t>'</m:t>
            </m:r>
          </m:sup>
        </m:sSup>
      </m:oMath>
      <w:r w:rsidRPr="00C65D72">
        <w:rPr>
          <w:rFonts w:cstheme="minorHAnsi"/>
        </w:rPr>
        <w:t> be the indices of the selected weights. Then,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h</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m:rPr>
                    <m:sty m:val="p"/>
                  </m:rP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w</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m:rPr>
                    <m:sty m:val="p"/>
                  </m:rP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calculated by Eq. </w:t>
      </w:r>
      <w:hyperlink r:id="rId13" w:anchor="deqn4" w:history="1">
        <w:r w:rsidRPr="00C65D72">
          <w:rPr>
            <w:rStyle w:val="Hyperlink"/>
            <w:rFonts w:cstheme="minorHAnsi"/>
            <w:color w:val="006699"/>
          </w:rPr>
          <w:t>4</w:t>
        </w:r>
      </w:hyperlink>
      <w:r w:rsidRPr="00C65D72">
        <w:rPr>
          <w:rFonts w:cstheme="minorHAnsi"/>
        </w:rPr>
        <w:t> are considered the target size particle. Additionally, its associated correlation response map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R</m:t>
            </m:r>
          </m:e>
          <m: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j</m:t>
                </m:r>
              </m:e>
              <m:sup>
                <m:r>
                  <m:rPr>
                    <m:sty m:val="p"/>
                  </m:rP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m:rPr>
                    <m:sty m:val="p"/>
                  </m:rPr>
                  <w:rPr>
                    <w:rStyle w:val="mi"/>
                    <w:rFonts w:ascii="Cambria Math" w:hAnsi="Cambria Math" w:cstheme="minorHAnsi"/>
                    <w:bdr w:val="none" w:sz="0" w:space="0" w:color="auto" w:frame="1"/>
                  </w:rPr>
                  <m:t>'</m:t>
                </m:r>
              </m:sup>
            </m:sSup>
            <m:r>
              <w:rPr>
                <w:rStyle w:val="mi"/>
                <w:rFonts w:ascii="Cambria Math" w:hAnsi="Cambria Math" w:cstheme="minorHAnsi"/>
                <w:bdr w:val="none" w:sz="0" w:space="0" w:color="auto" w:frame="1"/>
              </w:rPr>
              <m:t>)</m:t>
            </m:r>
          </m:sup>
        </m:sSup>
      </m:oMath>
      <w:r w:rsidRPr="00C65D72">
        <w:rPr>
          <w:rFonts w:cstheme="minorHAnsi"/>
        </w:rPr>
        <w:t> is used to calculate the estimated target position </w:t>
      </w:r>
      <m:oMath>
        <m:sSup>
          <m:sSupPr>
            <m:ctrlPr>
              <w:rPr>
                <w:rStyle w:val="mi"/>
                <w:rFonts w:ascii="Cambria Math" w:hAnsi="Cambria Math" w:cstheme="minorHAnsi"/>
                <w:bdr w:val="none" w:sz="0" w:space="0" w:color="auto" w:frame="1"/>
              </w:rPr>
            </m:ctrlPr>
          </m:sSupPr>
          <m:e>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u</m:t>
                </m:r>
              </m:e>
              <m:lim>
                <m:r>
                  <w:rPr>
                    <w:rStyle w:val="mi"/>
                    <w:rFonts w:ascii="Cambria Math" w:hAnsi="Cambria Math" w:cstheme="minorHAnsi"/>
                    <w:bdr w:val="none" w:sz="0" w:space="0" w:color="auto" w:frame="1"/>
                  </w:rPr>
                  <m:t>~</m:t>
                </m:r>
              </m:lim>
            </m:limUpp>
          </m:e>
          <m:sup>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m:rPr>
                    <m:sty m:val="p"/>
                  </m:rPr>
                  <w:rPr>
                    <w:rStyle w:val="mi"/>
                    <w:rFonts w:ascii="Cambria Math" w:hAnsi="Cambria Math" w:cstheme="minorHAnsi"/>
                    <w:bdr w:val="none" w:sz="0" w:space="0" w:color="auto" w:frame="1"/>
                  </w:rPr>
                  <m:t>'</m:t>
                </m:r>
              </m:sup>
            </m:sSup>
          </m:sup>
        </m:sSup>
      </m:oMath>
      <w:r w:rsidRPr="00C65D72">
        <w:rPr>
          <w:rFonts w:cstheme="minorHAnsi"/>
        </w:rPr>
        <w:t> and </w:t>
      </w:r>
      <m:oMath>
        <m:sSup>
          <m:sSupPr>
            <m:ctrlPr>
              <w:rPr>
                <w:rStyle w:val="mi"/>
                <w:rFonts w:ascii="Cambria Math" w:hAnsi="Cambria Math" w:cstheme="minorHAnsi"/>
                <w:bdr w:val="none" w:sz="0" w:space="0" w:color="auto" w:frame="1"/>
              </w:rPr>
            </m:ctrlPr>
          </m:sSupPr>
          <m:e>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v</m:t>
                </m:r>
              </m:e>
              <m:lim>
                <m:r>
                  <w:rPr>
                    <w:rStyle w:val="mi"/>
                    <w:rFonts w:ascii="Cambria Math" w:hAnsi="Cambria Math" w:cstheme="minorHAnsi"/>
                    <w:bdr w:val="none" w:sz="0" w:space="0" w:color="auto" w:frame="1"/>
                  </w:rPr>
                  <m:t>~</m:t>
                </m:r>
              </m:lim>
            </m:limUpp>
          </m:e>
          <m:sup>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m:rPr>
                    <m:sty m:val="p"/>
                  </m:rPr>
                  <w:rPr>
                    <w:rStyle w:val="mi"/>
                    <w:rFonts w:ascii="Cambria Math" w:hAnsi="Cambria Math" w:cstheme="minorHAnsi"/>
                    <w:bdr w:val="none" w:sz="0" w:space="0" w:color="auto" w:frame="1"/>
                  </w:rPr>
                  <m:t>'</m:t>
                </m:r>
              </m:sup>
            </m:sSup>
          </m:sup>
        </m:sSup>
      </m:oMath>
      <w:r w:rsidRPr="00C65D72">
        <w:rPr>
          <w:rFonts w:cstheme="minorHAnsi"/>
        </w:rPr>
        <w:t>similar to Eq. </w:t>
      </w:r>
      <w:hyperlink r:id="rId14" w:anchor="deqn8" w:history="1">
        <w:r w:rsidRPr="00C65D72">
          <w:rPr>
            <w:rStyle w:val="Hyperlink"/>
            <w:rFonts w:cstheme="minorHAnsi"/>
            <w:color w:val="006699"/>
          </w:rPr>
          <w:t>8</w:t>
        </w:r>
      </w:hyperlink>
      <w:r w:rsidRPr="00C65D72">
        <w:rPr>
          <w:rFonts w:cstheme="minorHAnsi"/>
        </w:rPr>
        <w:t> and Eq. </w:t>
      </w:r>
      <w:hyperlink r:id="rId15" w:anchor="deqn9" w:history="1">
        <w:r w:rsidRPr="00C65D72">
          <w:rPr>
            <w:rStyle w:val="Hyperlink"/>
            <w:rFonts w:cstheme="minorHAnsi"/>
            <w:color w:val="006699"/>
          </w:rPr>
          <w:t>9</w:t>
        </w:r>
      </w:hyperlink>
      <w:r w:rsidRPr="00C65D72">
        <w:rPr>
          <w:rFonts w:cstheme="minorHAnsi"/>
        </w:rPr>
        <w:t xml:space="preserve">. </w:t>
      </w:r>
      <w:proofErr w:type="gramStart"/>
      <w:r w:rsidRPr="00C65D72">
        <w:rPr>
          <w:rFonts w:cstheme="minorHAnsi"/>
        </w:rPr>
        <w:t>Thus</w:t>
      </w:r>
      <w:proofErr w:type="gramEnd"/>
      <w:r w:rsidRPr="00C65D72">
        <w:rPr>
          <w:rFonts w:cstheme="minorHAnsi"/>
        </w:rPr>
        <w:t xml:space="preserve"> the corresponding high likelihood particle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high</m:t>
            </m:r>
          </m:sub>
          <m:sup>
            <m:r>
              <w:rPr>
                <w:rStyle w:val="mi"/>
                <w:rFonts w:ascii="Cambria Math" w:hAnsi="Cambria Math" w:cstheme="minorHAnsi"/>
                <w:bdr w:val="none" w:sz="0" w:space="0" w:color="auto" w:frame="1"/>
              </w:rPr>
              <m:t>(s)</m:t>
            </m:r>
          </m:sup>
        </m:sSubSup>
      </m:oMath>
      <w:r w:rsidRPr="00C65D72">
        <w:rPr>
          <w:rFonts w:cstheme="minorHAnsi"/>
        </w:rPr>
        <w:t> is given by</w:t>
      </w:r>
    </w:p>
    <w:p w14:paraId="715A7A25" w14:textId="4909039B" w:rsidR="002C7763" w:rsidRPr="00C65D72" w:rsidRDefault="00AD63D9" w:rsidP="002C7763">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high</m:t>
                  </m:r>
                </m:sub>
                <m:sup>
                  <m:r>
                    <w:rPr>
                      <w:rStyle w:val="mi"/>
                      <w:rFonts w:ascii="Cambria Math" w:hAnsi="Cambria Math" w:cstheme="minorHAnsi"/>
                      <w:sz w:val="28"/>
                      <w:szCs w:val="28"/>
                      <w:bdr w:val="none" w:sz="0" w:space="0" w:color="auto" w:frame="1"/>
                    </w:rPr>
                    <m:t>(s)</m:t>
                  </m:r>
                </m:sup>
              </m:sSub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u</m:t>
                      </m:r>
                    </m:e>
                    <m:lim>
                      <m:r>
                        <w:rPr>
                          <w:rStyle w:val="mi"/>
                          <w:rFonts w:ascii="Cambria Math" w:hAnsi="Cambria Math" w:cstheme="minorHAnsi"/>
                          <w:sz w:val="28"/>
                          <w:szCs w:val="28"/>
                          <w:bdr w:val="none" w:sz="0" w:space="0" w:color="auto" w:frame="1"/>
                        </w:rPr>
                        <m:t>~</m:t>
                      </m:r>
                    </m:lim>
                  </m:limUpp>
                </m:e>
                <m:sup>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i</m:t>
                      </m:r>
                    </m:e>
                    <m:sup>
                      <m:r>
                        <m:rPr>
                          <m:sty m:val="p"/>
                        </m:rPr>
                        <w:rPr>
                          <w:rStyle w:val="mi"/>
                          <w:rFonts w:ascii="Cambria Math" w:hAnsi="Cambria Math" w:cstheme="minorHAnsi"/>
                          <w:sz w:val="28"/>
                          <w:szCs w:val="28"/>
                          <w:bdr w:val="none" w:sz="0" w:space="0" w:color="auto" w:frame="1"/>
                        </w:rPr>
                        <m:t>'</m:t>
                      </m:r>
                    </m:sup>
                  </m:sSup>
                </m:sup>
              </m:s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v</m:t>
                      </m:r>
                    </m:e>
                    <m:lim>
                      <m:r>
                        <w:rPr>
                          <w:rStyle w:val="mi"/>
                          <w:rFonts w:ascii="Cambria Math" w:hAnsi="Cambria Math" w:cstheme="minorHAnsi"/>
                          <w:sz w:val="28"/>
                          <w:szCs w:val="28"/>
                          <w:bdr w:val="none" w:sz="0" w:space="0" w:color="auto" w:frame="1"/>
                        </w:rPr>
                        <m:t>~</m:t>
                      </m:r>
                    </m:lim>
                  </m:limUpp>
                </m:e>
                <m:sup>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i</m:t>
                      </m:r>
                    </m:e>
                    <m:sup>
                      <m:r>
                        <m:rPr>
                          <m:sty m:val="p"/>
                        </m:rPr>
                        <w:rPr>
                          <w:rStyle w:val="mi"/>
                          <w:rFonts w:ascii="Cambria Math" w:hAnsi="Cambria Math" w:cstheme="minorHAnsi"/>
                          <w:sz w:val="28"/>
                          <w:szCs w:val="28"/>
                          <w:bdr w:val="none" w:sz="0" w:space="0" w:color="auto" w:frame="1"/>
                        </w:rPr>
                        <m:t>'</m:t>
                      </m:r>
                    </m:sup>
                  </m:sSup>
                </m:sup>
              </m:s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h</m:t>
                  </m:r>
                </m:e>
                <m: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i</m:t>
                      </m:r>
                    </m:e>
                    <m:sup>
                      <m:r>
                        <m:rPr>
                          <m:sty m:val="p"/>
                        </m:rP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w</m:t>
                  </m:r>
                </m:e>
                <m: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i</m:t>
                      </m:r>
                    </m:e>
                    <m:sup>
                      <m:r>
                        <m:rPr>
                          <m:sty m:val="p"/>
                        </m:rPr>
                        <w:rPr>
                          <w:rStyle w:val="mi"/>
                          <w:rFonts w:ascii="Cambria Math" w:hAnsi="Cambria Math" w:cstheme="minorHAnsi"/>
                          <w:sz w:val="28"/>
                          <w:szCs w:val="28"/>
                          <w:bdr w:val="none" w:sz="0" w:space="0" w:color="auto" w:frame="1"/>
                        </w:rPr>
                        <m:t>'</m:t>
                      </m:r>
                    </m:sup>
                  </m:sSup>
                  <m:r>
                    <w:rPr>
                      <w:rStyle w:val="mi"/>
                      <w:rFonts w:ascii="Cambria Math" w:hAnsi="Cambria Math" w:cstheme="minorHAnsi"/>
                      <w:sz w:val="28"/>
                      <w:szCs w:val="28"/>
                      <w:bdr w:val="none" w:sz="0" w:space="0" w:color="auto" w:frame="1"/>
                    </w:rPr>
                    <m:t>)</m:t>
                  </m:r>
                </m:sup>
              </m:sSup>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e>
                <m:sup>
                  <m:r>
                    <w:rPr>
                      <w:rStyle w:val="mi"/>
                      <w:rFonts w:ascii="Cambria Math" w:hAnsi="Cambria Math" w:cstheme="minorHAnsi"/>
                      <w:sz w:val="28"/>
                      <w:szCs w:val="28"/>
                      <w:bdr w:val="none" w:sz="0" w:space="0" w:color="auto" w:frame="1"/>
                    </w:rPr>
                    <m:t>T</m:t>
                  </m:r>
                </m:sup>
              </m:sSup>
              <m:r>
                <w:rPr>
                  <w:rStyle w:val="mi"/>
                  <w:rFonts w:ascii="Cambria Math" w:hAnsi="Cambria Math" w:cstheme="minorHAnsi"/>
                  <w:sz w:val="28"/>
                  <w:szCs w:val="28"/>
                  <w:bdr w:val="none" w:sz="0" w:space="0" w:color="auto" w:frame="1"/>
                </w:rPr>
                <m:t>,</m:t>
              </m:r>
            </m:e>
          </m:mr>
        </m:m>
      </m:oMath>
      <w:r w:rsidR="00310425" w:rsidRPr="00310425">
        <w:rPr>
          <w:rStyle w:val="mi"/>
          <w:rFonts w:cstheme="minorHAnsi"/>
          <w:sz w:val="28"/>
          <w:szCs w:val="28"/>
          <w:bdr w:val="none" w:sz="0" w:space="0" w:color="auto" w:frame="1"/>
        </w:rPr>
        <w:t xml:space="preserve"> </w:t>
      </w:r>
      <w:r w:rsidR="002C7763" w:rsidRPr="00C65D72">
        <w:rPr>
          <w:rStyle w:val="mtext"/>
          <w:rFonts w:cstheme="minorHAnsi"/>
          <w:sz w:val="25"/>
          <w:szCs w:val="25"/>
          <w:bdr w:val="none" w:sz="0" w:space="0" w:color="auto" w:frame="1"/>
        </w:rPr>
        <w:t>(13)</w:t>
      </w:r>
    </w:p>
    <w:p w14:paraId="0454EC9F" w14:textId="77777777" w:rsidR="002C7763" w:rsidRPr="00C65D72" w:rsidRDefault="002C7763" w:rsidP="003F77E9">
      <w:pPr>
        <w:pStyle w:val="Heading3"/>
        <w:rPr>
          <w:rFonts w:asciiTheme="minorHAnsi" w:hAnsiTheme="minorHAnsi" w:cstheme="minorHAnsi"/>
        </w:rPr>
      </w:pPr>
      <w:r w:rsidRPr="00C65D72">
        <w:rPr>
          <w:rFonts w:asciiTheme="minorHAnsi" w:hAnsiTheme="minorHAnsi" w:cstheme="minorHAnsi"/>
        </w:rPr>
        <w:t>Algorithm 2: Adaptive Correlation Filter</w:t>
      </w:r>
    </w:p>
    <w:p w14:paraId="49063347" w14:textId="7BF3CCA3" w:rsidR="002C7763" w:rsidRPr="00C65D72" w:rsidRDefault="002C7763" w:rsidP="007375E9">
      <w:pPr>
        <w:pStyle w:val="NoSpacing"/>
        <w:rPr>
          <w:rStyle w:val="Hyperlink"/>
          <w:rFonts w:cstheme="minorHAnsi"/>
          <w:color w:val="006699"/>
          <w:sz w:val="18"/>
          <w:szCs w:val="18"/>
          <w:u w:val="none"/>
        </w:rPr>
      </w:pPr>
      <w:r w:rsidRPr="00C65D72">
        <w:fldChar w:fldCharType="begin"/>
      </w:r>
      <w:r w:rsidRPr="00C65D72">
        <w:instrText xml:space="preserve"> HYPERLINK "https://ieeexplore.ieee.org/mediastore_new/IEEE/content/media/8436606/8451009/8451069/0000798-alg-2-source-large.gif" </w:instrText>
      </w:r>
      <w:r w:rsidRPr="00C65D72">
        <w:fldChar w:fldCharType="separate"/>
      </w:r>
      <w:r w:rsidRPr="00C65D72">
        <w:rPr>
          <w:noProof/>
        </w:rPr>
        <w:drawing>
          <wp:inline distT="0" distB="0" distL="0" distR="0" wp14:anchorId="78C56770" wp14:editId="7D59A716">
            <wp:extent cx="2743200" cy="1938528"/>
            <wp:effectExtent l="0" t="0" r="0" b="5080"/>
            <wp:docPr id="3" name="Picture 3" descr="Algorith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lgorithm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0DEA0862" w14:textId="77777777" w:rsidR="002C7763" w:rsidRPr="00C65D72" w:rsidRDefault="002C7763" w:rsidP="002C7763">
      <w:pPr>
        <w:rPr>
          <w:rFonts w:cstheme="minorHAnsi"/>
        </w:rPr>
      </w:pPr>
      <w:r w:rsidRPr="00C65D72">
        <w:rPr>
          <w:rFonts w:cstheme="minorHAnsi"/>
          <w:sz w:val="18"/>
          <w:szCs w:val="18"/>
        </w:rPr>
        <w:fldChar w:fldCharType="end"/>
      </w:r>
    </w:p>
    <w:p w14:paraId="6650460E" w14:textId="5949495B" w:rsidR="002C7763" w:rsidRPr="00C65D72" w:rsidRDefault="002C7763" w:rsidP="003F77E9">
      <w:pPr>
        <w:rPr>
          <w:rFonts w:cstheme="minorHAnsi"/>
        </w:rPr>
      </w:pPr>
      <w:r w:rsidRPr="00C65D72">
        <w:rPr>
          <w:rFonts w:cstheme="minorHAnsi"/>
        </w:rPr>
        <w:t>Where </w:t>
      </w:r>
      <m:oMath>
        <m:r>
          <w:rPr>
            <w:rStyle w:val="mi"/>
            <w:rFonts w:ascii="Cambria Math" w:hAnsi="Cambria Math" w:cstheme="minorHAnsi"/>
            <w:bdr w:val="none" w:sz="0" w:space="0" w:color="auto" w:frame="1"/>
          </w:rPr>
          <m:t>s=1,…,</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t</m:t>
            </m:r>
          </m:sub>
        </m:sSub>
      </m:oMath>
      <w:r w:rsidRPr="00C65D72">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t</m:t>
            </m:r>
          </m:sub>
        </m:sSub>
      </m:oMath>
      <w:r w:rsidRPr="00C65D72">
        <w:rPr>
          <w:rFonts w:cstheme="minorHAnsi"/>
        </w:rPr>
        <w:t> is the number of the high-likelihood particles. We then generate a patch from frame </w:t>
      </w:r>
      <m:oMath>
        <m:r>
          <w:rPr>
            <w:rStyle w:val="mi"/>
            <w:rFonts w:ascii="Cambria Math" w:hAnsi="Cambria Math" w:cstheme="minorHAnsi"/>
            <w:bdr w:val="none" w:sz="0" w:space="0" w:color="auto" w:frame="1"/>
          </w:rPr>
          <m:t>t</m:t>
        </m:r>
      </m:oMath>
      <w:r w:rsidRPr="00C65D72">
        <w:rPr>
          <w:rFonts w:cstheme="minorHAnsi"/>
        </w:rPr>
        <w:t> for each of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t</m:t>
            </m:r>
          </m:sub>
        </m:sSub>
      </m:oMath>
      <w:r w:rsidRPr="00C65D72">
        <w:rPr>
          <w:rFonts w:cstheme="minorHAnsi"/>
        </w:rPr>
        <w:t> high-likelihood particles. In the next step, these patches are fed into the CNN to extract </w:t>
      </w:r>
      <w:proofErr w:type="spellStart"/>
      <w:r w:rsidRPr="00C65D72">
        <w:rPr>
          <w:rStyle w:val="mi"/>
          <w:rFonts w:cstheme="minorHAnsi"/>
          <w:bdr w:val="none" w:sz="0" w:space="0" w:color="auto" w:frame="1"/>
        </w:rPr>
        <w:t>Kt</w:t>
      </w:r>
      <w:proofErr w:type="spellEnd"/>
      <w:r w:rsidRPr="00C65D72">
        <w:rPr>
          <w:rFonts w:cstheme="minorHAnsi"/>
        </w:rPr>
        <w:t> convolutional feature maps, and a new correlation filter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l,d</m:t>
            </m:r>
          </m:sub>
          <m:sup>
            <m:r>
              <w:rPr>
                <w:rStyle w:val="mi"/>
                <w:rFonts w:ascii="Cambria Math" w:hAnsi="Cambria Math" w:cstheme="minorHAnsi"/>
                <w:bdr w:val="none" w:sz="0" w:space="0" w:color="auto" w:frame="1"/>
              </w:rPr>
              <m:t>(s)</m:t>
            </m:r>
          </m:sup>
        </m:sSubSup>
      </m:oMath>
      <w:r w:rsidRPr="00C65D72">
        <w:rPr>
          <w:rFonts w:cstheme="minorHAnsi"/>
        </w:rPr>
        <w:t> is then generated for each of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t</m:t>
            </m:r>
          </m:sub>
        </m:sSub>
      </m:oMath>
      <w:r w:rsidRPr="00C65D72">
        <w:rPr>
          <w:rFonts w:cstheme="minorHAnsi"/>
        </w:rPr>
        <w:t> high likelihood particles. The generated models are used in frame </w:t>
      </w:r>
      <m:oMath>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C65D72">
        <w:rPr>
          <w:rFonts w:cstheme="minorHAnsi"/>
        </w:rPr>
        <w:t> to be compared with the convolutional features generated by each particle.</w:t>
      </w:r>
    </w:p>
    <w:p w14:paraId="309C789B" w14:textId="1FBFEF9C" w:rsidR="002C7763" w:rsidRPr="00C65D72" w:rsidRDefault="002C7763" w:rsidP="003F77E9">
      <w:pPr>
        <w:rPr>
          <w:rFonts w:cstheme="minorHAnsi"/>
        </w:rPr>
      </w:pPr>
      <w:r w:rsidRPr="00C65D72">
        <w:rPr>
          <w:rFonts w:cstheme="minorHAnsi"/>
        </w:rPr>
        <w:t>Alg. 2 summarizes our adaptive correlation filter procedure. The comparison between the best model with the most accurate target size and position generates more accurate correlation maps. As previously mentioned, by varying the number of models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K</m:t>
            </m:r>
          </m:e>
          <m:sub>
            <m:r>
              <w:rPr>
                <w:rStyle w:val="mi"/>
                <w:rFonts w:ascii="Cambria Math" w:hAnsi="Cambria Math" w:cstheme="minorHAnsi"/>
                <w:bdr w:val="none" w:sz="0" w:space="0" w:color="auto" w:frame="1"/>
              </w:rPr>
              <m:t>t</m:t>
            </m:r>
          </m:sub>
        </m:sSub>
      </m:oMath>
      <w:r w:rsidRPr="00C65D72">
        <w:rPr>
          <w:rFonts w:cstheme="minorHAnsi"/>
        </w:rPr>
        <w:t> with the number of high likelihood particles, we are able to maintain a larger num</w:t>
      </w:r>
      <w:proofErr w:type="spellStart"/>
      <w:r w:rsidRPr="00C65D72">
        <w:rPr>
          <w:rFonts w:cstheme="minorHAnsi"/>
        </w:rPr>
        <w:t>ber</w:t>
      </w:r>
      <w:proofErr w:type="spellEnd"/>
      <w:r w:rsidRPr="00C65D72">
        <w:rPr>
          <w:rFonts w:cstheme="minorHAnsi"/>
        </w:rPr>
        <w:t xml:space="preserve"> of tentative models in challenging scenarios such as in the presence of illumination variation, motion blur, or partial occlusion due to the wider distribution of the particle weights under these conditions.</w:t>
      </w:r>
    </w:p>
    <w:p w14:paraId="04E95569" w14:textId="667D90AF" w:rsidR="002C7763" w:rsidRPr="00C65D72" w:rsidRDefault="002C7763" w:rsidP="003F77E9">
      <w:pPr>
        <w:pStyle w:val="Heading1"/>
        <w:rPr>
          <w:rFonts w:asciiTheme="minorHAnsi" w:hAnsiTheme="minorHAnsi" w:cstheme="minorHAnsi"/>
        </w:rPr>
      </w:pPr>
      <w:r w:rsidRPr="00C65D72">
        <w:rPr>
          <w:rFonts w:asciiTheme="minorHAnsi" w:hAnsiTheme="minorHAnsi" w:cstheme="minorHAnsi"/>
        </w:rPr>
        <w:t>SECTION 3.</w:t>
      </w:r>
      <w:r w:rsidR="003F77E9" w:rsidRPr="00C65D72">
        <w:rPr>
          <w:rFonts w:asciiTheme="minorHAnsi" w:hAnsiTheme="minorHAnsi" w:cstheme="minorHAnsi"/>
        </w:rPr>
        <w:t xml:space="preserve"> </w:t>
      </w:r>
      <w:r w:rsidRPr="00C65D72">
        <w:rPr>
          <w:rFonts w:asciiTheme="minorHAnsi" w:hAnsiTheme="minorHAnsi" w:cstheme="minorHAnsi"/>
        </w:rPr>
        <w:t>Results and Discussion</w:t>
      </w:r>
    </w:p>
    <w:p w14:paraId="067E4862" w14:textId="3B00E390" w:rsidR="002C7763" w:rsidRPr="00C65D72" w:rsidRDefault="002C7763" w:rsidP="003F77E9">
      <w:pPr>
        <w:rPr>
          <w:rFonts w:cstheme="minorHAnsi"/>
        </w:rPr>
      </w:pPr>
      <w:r w:rsidRPr="00C65D72">
        <w:rPr>
          <w:rFonts w:cstheme="minorHAnsi"/>
        </w:rPr>
        <w:t xml:space="preserve">We evaluate our tracker on the </w:t>
      </w:r>
      <w:proofErr w:type="spellStart"/>
      <w:proofErr w:type="gramStart"/>
      <w:r w:rsidRPr="00C65D72">
        <w:rPr>
          <w:rFonts w:cstheme="minorHAnsi"/>
        </w:rPr>
        <w:t>well known</w:t>
      </w:r>
      <w:proofErr w:type="spellEnd"/>
      <w:proofErr w:type="gramEnd"/>
      <w:r w:rsidRPr="00C65D72">
        <w:rPr>
          <w:rFonts w:cstheme="minorHAnsi"/>
        </w:rPr>
        <w:t xml:space="preserve"> Visual Tracker Benchmark v1.0 [11]. This benchmark contains 50 data sequences that are annotated with 9 attributes representing challenging aspects of tracking, such as scale variation, in-plane rotation and illumination variations. We use a one-pass evaluation (OPE) in which the tracker is initialized with the ground truth location at the first frame of the image sequence [11]. Also, we heuristically set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0.8</m:t>
        </m:r>
      </m:oMath>
      <w:r w:rsidRPr="00C65D72">
        <w:rPr>
          <w:rFonts w:cstheme="minorHAnsi"/>
        </w:rPr>
        <w:t> and </w:t>
      </w:r>
      <m:oMath>
        <m:r>
          <w:rPr>
            <w:rStyle w:val="mi"/>
            <w:rFonts w:ascii="Cambria Math" w:hAnsi="Cambria Math" w:cstheme="minorHAnsi"/>
            <w:bdr w:val="none" w:sz="0" w:space="0" w:color="auto" w:frame="1"/>
          </w:rPr>
          <m:t>N</m:t>
        </m:r>
        <m:r>
          <w:rPr>
            <w:rFonts w:ascii="Cambria Math" w:hAnsi="Cambria Math" w:cstheme="minorHAnsi"/>
          </w:rPr>
          <m:t> = 300</m:t>
        </m:r>
      </m:oMath>
      <w:r w:rsidRPr="00C65D72">
        <w:rPr>
          <w:rFonts w:cstheme="minorHAnsi"/>
        </w:rPr>
        <w:t>.</w:t>
      </w:r>
    </w:p>
    <w:p w14:paraId="35AB83A9" w14:textId="77777777" w:rsidR="002C7763" w:rsidRPr="00C65D72" w:rsidRDefault="002C7763" w:rsidP="003F77E9">
      <w:pPr>
        <w:rPr>
          <w:rFonts w:cstheme="minorHAnsi"/>
        </w:rPr>
      </w:pPr>
      <w:r w:rsidRPr="00C65D72">
        <w:rPr>
          <w:rFonts w:cstheme="minorHAnsi"/>
        </w:rPr>
        <w:t xml:space="preserve">Fig. 2 qualitatively illustrates the performance of our tracker in comparison with three trackers: the CNN-based trackers HCFT and HDT as well as the correlation filter tracker SCT6 [13]. As the results in Fig. 2 indicate, the baseline trackers get easily confused in situations such as scale variation, illumination variation, in-plane and out-of-plane rotations. The proposed particle-correlation filter </w:t>
      </w:r>
      <w:proofErr w:type="gramStart"/>
      <w:r w:rsidRPr="00C65D72">
        <w:rPr>
          <w:rFonts w:cstheme="minorHAnsi"/>
        </w:rPr>
        <w:t>is able to</w:t>
      </w:r>
      <w:proofErr w:type="gramEnd"/>
      <w:r w:rsidRPr="00C65D72">
        <w:rPr>
          <w:rFonts w:cstheme="minorHAnsi"/>
        </w:rPr>
        <w:t xml:space="preserve"> sample several image patches and it is hence capable of overcoming these difficulties.</w:t>
      </w:r>
    </w:p>
    <w:p w14:paraId="0FE6BCBE" w14:textId="7F308A3B" w:rsidR="002C7763" w:rsidRPr="00C65D72" w:rsidRDefault="002C7763" w:rsidP="00A876CA">
      <w:pPr>
        <w:pStyle w:val="NoSpacing"/>
        <w:rPr>
          <w:rStyle w:val="Hyperlink"/>
          <w:rFonts w:cstheme="minorHAnsi"/>
          <w:color w:val="006699"/>
          <w:sz w:val="18"/>
          <w:szCs w:val="18"/>
          <w:u w:val="none"/>
        </w:rPr>
      </w:pPr>
      <w:r w:rsidRPr="00C65D72">
        <w:fldChar w:fldCharType="begin"/>
      </w:r>
      <w:r w:rsidRPr="00C65D72">
        <w:instrText xml:space="preserve"> HYPERLINK "https://ieeexplore.ieee.org/mediastore_new/IEEE/content/media/8436606/8451009/8451069/0000798-fig-2-source-large.gif" </w:instrText>
      </w:r>
      <w:r w:rsidRPr="00C65D72">
        <w:fldChar w:fldCharType="separate"/>
      </w:r>
      <w:r w:rsidRPr="00C65D72">
        <w:rPr>
          <w:noProof/>
        </w:rPr>
        <w:drawing>
          <wp:inline distT="0" distB="0" distL="0" distR="0" wp14:anchorId="481E3264" wp14:editId="64C7CDE7">
            <wp:extent cx="3657600" cy="1069848"/>
            <wp:effectExtent l="0" t="0" r="0" b="0"/>
            <wp:docPr id="2" name="Picture 2" descr="Fig. 2. Qualitative evaluation of our tracker, HCFT, HDT and sct6 on six challenging sequences (from left to right and top to bottom are liquor, car4, lemming and singer1,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069848"/>
                    </a:xfrm>
                    <a:prstGeom prst="rect">
                      <a:avLst/>
                    </a:prstGeom>
                    <a:noFill/>
                    <a:ln>
                      <a:noFill/>
                    </a:ln>
                  </pic:spPr>
                </pic:pic>
              </a:graphicData>
            </a:graphic>
          </wp:inline>
        </w:drawing>
      </w:r>
    </w:p>
    <w:p w14:paraId="32A29C7F" w14:textId="21C10F85" w:rsidR="002C7763" w:rsidRPr="00C65D72" w:rsidRDefault="002C7763" w:rsidP="0014248A">
      <w:pPr>
        <w:pStyle w:val="NoSpacing"/>
      </w:pPr>
      <w:r w:rsidRPr="00C65D72">
        <w:rPr>
          <w:sz w:val="18"/>
          <w:szCs w:val="18"/>
        </w:rPr>
        <w:fldChar w:fldCharType="end"/>
      </w:r>
      <w:r w:rsidRPr="00C65D72">
        <w:t>Fig. 2.</w:t>
      </w:r>
      <w:r w:rsidR="00A876CA">
        <w:t xml:space="preserve"> </w:t>
      </w:r>
      <w:r w:rsidRPr="00C65D72">
        <w:t>Qualitative evaluation of our tracker, HCFT, HDT and sct6 on six challenging sequences (from left to right and top to bottom are liquor, car4, lemming and singer1, respectively).</w:t>
      </w:r>
    </w:p>
    <w:p w14:paraId="62F18DE8" w14:textId="33674E54" w:rsidR="002C7763" w:rsidRPr="00C65D72" w:rsidRDefault="002C7763" w:rsidP="0014248A">
      <w:pPr>
        <w:pStyle w:val="NoSpacing"/>
        <w:rPr>
          <w:rStyle w:val="Hyperlink"/>
          <w:rFonts w:cstheme="minorHAnsi"/>
          <w:color w:val="006699"/>
          <w:u w:val="none"/>
        </w:rPr>
      </w:pPr>
      <w:r w:rsidRPr="00C65D72">
        <w:fldChar w:fldCharType="begin"/>
      </w:r>
      <w:r w:rsidRPr="00C65D72">
        <w:instrText xml:space="preserve"> HYPERLINK "https://ieeexplore.ieee.org/mediastore_new/IEEE/content/media/8436606/8451009/8451069/0000798-fig-3-source-large.gif" </w:instrText>
      </w:r>
      <w:r w:rsidRPr="00C65D72">
        <w:fldChar w:fldCharType="separate"/>
      </w:r>
      <w:r w:rsidRPr="00C65D72">
        <w:rPr>
          <w:noProof/>
        </w:rPr>
        <w:drawing>
          <wp:inline distT="0" distB="0" distL="0" distR="0" wp14:anchorId="49800629" wp14:editId="2CDA2DF6">
            <wp:extent cx="3657600" cy="1554480"/>
            <wp:effectExtent l="0" t="0" r="0" b="7620"/>
            <wp:docPr id="1" name="Picture 1" descr="Fig. 3. Quantitative evaluation of our tracker and fourteen state-of-the-art trackers on 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1554480"/>
                    </a:xfrm>
                    <a:prstGeom prst="rect">
                      <a:avLst/>
                    </a:prstGeom>
                    <a:noFill/>
                    <a:ln>
                      <a:noFill/>
                    </a:ln>
                  </pic:spPr>
                </pic:pic>
              </a:graphicData>
            </a:graphic>
          </wp:inline>
        </w:drawing>
      </w:r>
    </w:p>
    <w:p w14:paraId="1C510A61" w14:textId="76C3DAC9" w:rsidR="002C7763" w:rsidRPr="00C65D72" w:rsidRDefault="002C7763" w:rsidP="003F77E9">
      <w:pPr>
        <w:rPr>
          <w:rFonts w:cstheme="minorHAnsi"/>
        </w:rPr>
      </w:pPr>
      <w:r w:rsidRPr="00C65D72">
        <w:rPr>
          <w:rFonts w:cstheme="minorHAnsi"/>
          <w:sz w:val="18"/>
          <w:szCs w:val="18"/>
        </w:rPr>
        <w:fldChar w:fldCharType="end"/>
      </w:r>
      <w:r w:rsidRPr="00C65D72">
        <w:rPr>
          <w:rFonts w:cstheme="minorHAnsi"/>
        </w:rPr>
        <w:t>Fig. 3.</w:t>
      </w:r>
      <w:r w:rsidR="0014248A">
        <w:rPr>
          <w:rFonts w:cstheme="minorHAnsi"/>
        </w:rPr>
        <w:t xml:space="preserve"> </w:t>
      </w:r>
      <w:r w:rsidRPr="00C65D72">
        <w:rPr>
          <w:rFonts w:cstheme="minorHAnsi"/>
        </w:rPr>
        <w:t xml:space="preserve">Quantitative evaluation of our tracker and fourteen state-of-the-art trackers on </w:t>
      </w:r>
      <w:proofErr w:type="spellStart"/>
      <w:r w:rsidRPr="00C65D72">
        <w:rPr>
          <w:rFonts w:cstheme="minorHAnsi"/>
        </w:rPr>
        <w:t>ope</w:t>
      </w:r>
      <w:proofErr w:type="spellEnd"/>
      <w:r w:rsidRPr="00C65D72">
        <w:rPr>
          <w:rFonts w:cstheme="minorHAnsi"/>
        </w:rPr>
        <w:t>.</w:t>
      </w:r>
    </w:p>
    <w:p w14:paraId="061FF6D6" w14:textId="77777777" w:rsidR="002C7763" w:rsidRPr="00C65D72" w:rsidRDefault="002C7763" w:rsidP="003F77E9">
      <w:pPr>
        <w:rPr>
          <w:rFonts w:cstheme="minorHAnsi"/>
        </w:rPr>
      </w:pPr>
      <w:r w:rsidRPr="00C65D72">
        <w:rPr>
          <w:rFonts w:cstheme="minorHAnsi"/>
        </w:rPr>
        <w:t>Fig. 3 provides a quantitative evaluation of our proposed approach in comparison with 11 state-of-the-art trackers [3], [4], [14], [13], [7]</w:t>
      </w:r>
      <w:proofErr w:type="gramStart"/>
      <w:r w:rsidRPr="00C65D72">
        <w:rPr>
          <w:rFonts w:cstheme="minorHAnsi"/>
        </w:rPr>
        <w:t>–[</w:t>
      </w:r>
      <w:proofErr w:type="gramEnd"/>
      <w:r w:rsidRPr="00C65D72">
        <w:rPr>
          <w:rFonts w:cstheme="minorHAnsi"/>
        </w:rPr>
        <w:t>8][9], [15]–[16][17][18]. In the figure, </w:t>
      </w:r>
      <w:r w:rsidRPr="00C65D72">
        <w:rPr>
          <w:rFonts w:cstheme="minorHAnsi"/>
          <w:i/>
          <w:iCs/>
        </w:rPr>
        <w:t>Precision plots</w:t>
      </w:r>
      <w:r w:rsidRPr="00C65D72">
        <w:rPr>
          <w:rFonts w:cstheme="minorHAnsi"/>
        </w:rPr>
        <w:t> correspond to the average Euclidean distance between the tracked locations and the ground truth while </w:t>
      </w:r>
      <w:r w:rsidRPr="00C65D72">
        <w:rPr>
          <w:rFonts w:cstheme="minorHAnsi"/>
          <w:i/>
          <w:iCs/>
        </w:rPr>
        <w:t>Success plots</w:t>
      </w:r>
      <w:r w:rsidRPr="00C65D72">
        <w:rPr>
          <w:rFonts w:cstheme="minorHAnsi"/>
        </w:rPr>
        <w:t xml:space="preserve"> correspond to the area of overlap between the predicted bounding box and the respective ground truth [11]. In attributes such as scale variation, illumination and out-of-plane rotations where the common correlation filter loses track of the target, our adaptive correlation filter in conjunction with the particle filter are then able to recover using the weights generated by the CNN. For challenging scenarios of scale variation, illumination variation and out-of-plane rotation as well in terms of overall performance, our tracker shows improvements of approximately 14%, 10%, 9% and 7%, respectively, in comparison with the </w:t>
      </w:r>
      <w:proofErr w:type="gramStart"/>
      <w:r w:rsidRPr="00C65D72">
        <w:rPr>
          <w:rFonts w:cstheme="minorHAnsi"/>
        </w:rPr>
        <w:t>second best</w:t>
      </w:r>
      <w:proofErr w:type="gramEnd"/>
      <w:r w:rsidRPr="00C65D72">
        <w:rPr>
          <w:rFonts w:cstheme="minorHAnsi"/>
        </w:rPr>
        <w:t xml:space="preserve"> tracker HCFT.</w:t>
      </w:r>
    </w:p>
    <w:p w14:paraId="10DFB1EF" w14:textId="070162A9" w:rsidR="002C7763" w:rsidRPr="00C65D72" w:rsidRDefault="002C7763" w:rsidP="003F77E9">
      <w:pPr>
        <w:pStyle w:val="Heading1"/>
        <w:rPr>
          <w:rFonts w:asciiTheme="minorHAnsi" w:hAnsiTheme="minorHAnsi" w:cstheme="minorHAnsi"/>
        </w:rPr>
      </w:pPr>
      <w:r w:rsidRPr="00C65D72">
        <w:rPr>
          <w:rFonts w:asciiTheme="minorHAnsi" w:hAnsiTheme="minorHAnsi" w:cstheme="minorHAnsi"/>
        </w:rPr>
        <w:t>SECTION 4.</w:t>
      </w:r>
      <w:r w:rsidR="003F77E9" w:rsidRPr="00C65D72">
        <w:rPr>
          <w:rFonts w:asciiTheme="minorHAnsi" w:hAnsiTheme="minorHAnsi" w:cstheme="minorHAnsi"/>
        </w:rPr>
        <w:t xml:space="preserve"> </w:t>
      </w:r>
      <w:r w:rsidRPr="00C65D72">
        <w:rPr>
          <w:rFonts w:asciiTheme="minorHAnsi" w:hAnsiTheme="minorHAnsi" w:cstheme="minorHAnsi"/>
        </w:rPr>
        <w:t>Conclusion</w:t>
      </w:r>
    </w:p>
    <w:p w14:paraId="70B9D3FF" w14:textId="4F319B13" w:rsidR="002C7763" w:rsidRPr="00C65D72" w:rsidRDefault="002C7763" w:rsidP="003F77E9">
      <w:pPr>
        <w:rPr>
          <w:rFonts w:cstheme="minorHAnsi"/>
        </w:rPr>
      </w:pPr>
      <w:r w:rsidRPr="00C65D72">
        <w:rPr>
          <w:rFonts w:cstheme="minorHAnsi"/>
        </w:rPr>
        <w:t xml:space="preserve">This article proposes a novel framework named DCPF2 for visual tracking. We extend the particle filter employed in our previous tracker DCPF to estimate the target size. Additionally, because the correlation filter used in DCPF is heavily dependent upon the estimated target position, we find </w:t>
      </w:r>
      <w:proofErr w:type="gramStart"/>
      <w:r w:rsidRPr="00C65D72">
        <w:rPr>
          <w:rFonts w:cstheme="minorHAnsi"/>
        </w:rPr>
        <w:t>all of</w:t>
      </w:r>
      <w:proofErr w:type="gramEnd"/>
      <w:r w:rsidRPr="00C65D72">
        <w:rPr>
          <w:rFonts w:cstheme="minorHAnsi"/>
        </w:rPr>
        <w:t xml:space="preserve"> the high-likelihood particles and calculate a model for each of them. The Visual Tracker Benchmark vl.0 is used for evaluating the proposed tracker's performance. The results show that these strategies improve the performance of CNN-correlation trackers in critical situations such as scale variation, illumination and out-of-plane rotations.</w:t>
      </w:r>
    </w:p>
    <w:p w14:paraId="3D16F5C1" w14:textId="1FBF0AFD" w:rsidR="004E6A5D" w:rsidRPr="00C65D72" w:rsidRDefault="004E6A5D" w:rsidP="004E6A5D">
      <w:pPr>
        <w:pStyle w:val="Heading1"/>
        <w:rPr>
          <w:rFonts w:asciiTheme="minorHAnsi" w:hAnsiTheme="minorHAnsi" w:cstheme="minorHAnsi"/>
        </w:rPr>
      </w:pPr>
      <w:r w:rsidRPr="00C65D72">
        <w:rPr>
          <w:rFonts w:asciiTheme="minorHAnsi" w:hAnsiTheme="minorHAnsi" w:cstheme="minorHAnsi"/>
        </w:rPr>
        <w:t>References</w:t>
      </w:r>
    </w:p>
    <w:p w14:paraId="37004239" w14:textId="0FCBD6D5" w:rsidR="002C7763" w:rsidRPr="00C65D72" w:rsidRDefault="002C7763" w:rsidP="0008136D">
      <w:pPr>
        <w:pStyle w:val="ListParagraph"/>
        <w:numPr>
          <w:ilvl w:val="0"/>
          <w:numId w:val="4"/>
        </w:numPr>
        <w:rPr>
          <w:rFonts w:cstheme="minorHAnsi"/>
        </w:rPr>
      </w:pPr>
      <w:r w:rsidRPr="00C65D72">
        <w:rPr>
          <w:rFonts w:cstheme="minorHAnsi"/>
        </w:rPr>
        <w:t xml:space="preserve">A. D. Bimbo, F. Dini, "Particle filter-based visual tracking with a first order dynamic model and </w:t>
      </w:r>
      <w:proofErr w:type="spellStart"/>
      <w:r w:rsidRPr="00C65D72">
        <w:rPr>
          <w:rFonts w:cstheme="minorHAnsi"/>
        </w:rPr>
        <w:t>uncer-tainty</w:t>
      </w:r>
      <w:proofErr w:type="spellEnd"/>
      <w:r w:rsidRPr="00C65D72">
        <w:rPr>
          <w:rFonts w:cstheme="minorHAnsi"/>
        </w:rPr>
        <w:t xml:space="preserve"> adaptation", </w:t>
      </w:r>
      <w:r w:rsidRPr="00C65D72">
        <w:rPr>
          <w:rStyle w:val="Emphasis"/>
          <w:rFonts w:cstheme="minorHAnsi"/>
          <w:color w:val="333333"/>
        </w:rPr>
        <w:t>Computer Vision and Image Understanding</w:t>
      </w:r>
      <w:r w:rsidRPr="00C65D72">
        <w:rPr>
          <w:rFonts w:cstheme="minorHAnsi"/>
        </w:rPr>
        <w:t>, vol. 115, no. 6, pp. 771-786, 2011.</w:t>
      </w:r>
    </w:p>
    <w:p w14:paraId="3BAA49A3" w14:textId="3D7D0360" w:rsidR="002C7763" w:rsidRPr="00C65D72" w:rsidRDefault="002C7763" w:rsidP="0008136D">
      <w:pPr>
        <w:pStyle w:val="ListParagraph"/>
        <w:numPr>
          <w:ilvl w:val="0"/>
          <w:numId w:val="4"/>
        </w:numPr>
        <w:rPr>
          <w:rFonts w:cstheme="minorHAnsi"/>
        </w:rPr>
      </w:pPr>
      <w:r w:rsidRPr="00C65D72">
        <w:rPr>
          <w:rFonts w:cstheme="minorHAnsi"/>
        </w:rPr>
        <w:t xml:space="preserve">K. </w:t>
      </w:r>
      <w:proofErr w:type="spellStart"/>
      <w:r w:rsidRPr="00C65D72">
        <w:rPr>
          <w:rFonts w:cstheme="minorHAnsi"/>
        </w:rPr>
        <w:t>Simonyan</w:t>
      </w:r>
      <w:proofErr w:type="spellEnd"/>
      <w:r w:rsidRPr="00C65D72">
        <w:rPr>
          <w:rFonts w:cstheme="minorHAnsi"/>
        </w:rPr>
        <w:t>, A. Zisserman, "Very deep convolutional networks for large-scale image recognition", </w:t>
      </w:r>
      <w:r w:rsidRPr="00C65D72">
        <w:rPr>
          <w:rStyle w:val="Emphasis"/>
          <w:rFonts w:cstheme="minorHAnsi"/>
          <w:color w:val="333333"/>
        </w:rPr>
        <w:t>International Conference on Learning Representations (ICLR)</w:t>
      </w:r>
      <w:r w:rsidRPr="00C65D72">
        <w:rPr>
          <w:rFonts w:cstheme="minorHAnsi"/>
        </w:rPr>
        <w:t>, May 2015.</w:t>
      </w:r>
    </w:p>
    <w:p w14:paraId="048E8B5C" w14:textId="64748D9B" w:rsidR="002C7763" w:rsidRPr="00C65D72" w:rsidRDefault="002C7763" w:rsidP="0008136D">
      <w:pPr>
        <w:pStyle w:val="ListParagraph"/>
        <w:numPr>
          <w:ilvl w:val="0"/>
          <w:numId w:val="4"/>
        </w:numPr>
        <w:rPr>
          <w:rFonts w:cstheme="minorHAnsi"/>
        </w:rPr>
      </w:pPr>
      <w:r w:rsidRPr="00C65D72">
        <w:rPr>
          <w:rFonts w:cstheme="minorHAnsi"/>
        </w:rPr>
        <w:t>C. Ma, J.-B. Huang, X. Yang, M.-H. Yang, "Hi-</w:t>
      </w:r>
      <w:proofErr w:type="spellStart"/>
      <w:r w:rsidRPr="00C65D72">
        <w:rPr>
          <w:rFonts w:cstheme="minorHAnsi"/>
        </w:rPr>
        <w:t>erarchical</w:t>
      </w:r>
      <w:proofErr w:type="spellEnd"/>
      <w:r w:rsidRPr="00C65D72">
        <w:rPr>
          <w:rFonts w:cstheme="minorHAnsi"/>
        </w:rPr>
        <w:t xml:space="preserve"> convolutional features for visual tracking", </w:t>
      </w:r>
      <w:r w:rsidRPr="00C65D72">
        <w:rPr>
          <w:rStyle w:val="Emphasis"/>
          <w:rFonts w:cstheme="minorHAnsi"/>
          <w:color w:val="333333"/>
        </w:rPr>
        <w:t>IEEE International Conference on Computer Vision (ICCV)</w:t>
      </w:r>
      <w:r w:rsidRPr="00C65D72">
        <w:rPr>
          <w:rFonts w:cstheme="minorHAnsi"/>
        </w:rPr>
        <w:t>, December 2015.</w:t>
      </w:r>
    </w:p>
    <w:p w14:paraId="69FC7E7D" w14:textId="03F68FF8" w:rsidR="002C7763" w:rsidRPr="00C65D72" w:rsidRDefault="002C7763" w:rsidP="0008136D">
      <w:pPr>
        <w:pStyle w:val="ListParagraph"/>
        <w:numPr>
          <w:ilvl w:val="0"/>
          <w:numId w:val="4"/>
        </w:numPr>
        <w:rPr>
          <w:rFonts w:cstheme="minorHAnsi"/>
        </w:rPr>
      </w:pPr>
      <w:r w:rsidRPr="00C65D72">
        <w:rPr>
          <w:rFonts w:cstheme="minorHAnsi"/>
        </w:rPr>
        <w:t>Y. Qi, S. Zhang, L. Qin, H. Yao, Q. Huang, J. Lim, M. H. Yang, "Hedged deep tracking", </w:t>
      </w:r>
      <w:r w:rsidRPr="00C65D72">
        <w:rPr>
          <w:rStyle w:val="Emphasis"/>
          <w:rFonts w:cstheme="minorHAnsi"/>
          <w:color w:val="333333"/>
        </w:rPr>
        <w:t>IEEE Conference on Computer Vision and Pattern Recognition (CVPR)</w:t>
      </w:r>
      <w:r w:rsidRPr="00C65D72">
        <w:rPr>
          <w:rFonts w:cstheme="minorHAnsi"/>
        </w:rPr>
        <w:t>, pp. 4303-4311, June 2016.</w:t>
      </w:r>
    </w:p>
    <w:p w14:paraId="4B790F50" w14:textId="26F9FEAE" w:rsidR="002C7763" w:rsidRPr="00C65D72" w:rsidRDefault="002C7763" w:rsidP="0008136D">
      <w:pPr>
        <w:pStyle w:val="ListParagraph"/>
        <w:numPr>
          <w:ilvl w:val="0"/>
          <w:numId w:val="4"/>
        </w:numPr>
        <w:rPr>
          <w:rFonts w:cstheme="minorHAnsi"/>
        </w:rPr>
      </w:pPr>
      <w:r w:rsidRPr="00C65D72">
        <w:rPr>
          <w:rFonts w:cstheme="minorHAnsi"/>
        </w:rPr>
        <w:t xml:space="preserve">J. Zhang, S. Ma, S. </w:t>
      </w:r>
      <w:proofErr w:type="spellStart"/>
      <w:r w:rsidRPr="00C65D72">
        <w:rPr>
          <w:rFonts w:cstheme="minorHAnsi"/>
        </w:rPr>
        <w:t>Sclaroff</w:t>
      </w:r>
      <w:proofErr w:type="spellEnd"/>
      <w:r w:rsidRPr="00C65D72">
        <w:rPr>
          <w:rFonts w:cstheme="minorHAnsi"/>
        </w:rPr>
        <w:t>, "Robust tracking via multiple experts", </w:t>
      </w:r>
      <w:r w:rsidRPr="00C65D72">
        <w:rPr>
          <w:rStyle w:val="Emphasis"/>
          <w:rFonts w:cstheme="minorHAnsi"/>
          <w:color w:val="333333"/>
        </w:rPr>
        <w:t>European Conference on Computer Vision (ECCV)</w:t>
      </w:r>
      <w:r w:rsidRPr="00C65D72">
        <w:rPr>
          <w:rFonts w:cstheme="minorHAnsi"/>
        </w:rPr>
        <w:t>, pp. 188-203, 2014.</w:t>
      </w:r>
    </w:p>
    <w:p w14:paraId="77946384" w14:textId="5746C06D" w:rsidR="002C7763" w:rsidRPr="00C65D72" w:rsidRDefault="002C7763" w:rsidP="0008136D">
      <w:pPr>
        <w:pStyle w:val="ListParagraph"/>
        <w:numPr>
          <w:ilvl w:val="0"/>
          <w:numId w:val="4"/>
        </w:numPr>
        <w:rPr>
          <w:rFonts w:cstheme="minorHAnsi"/>
        </w:rPr>
      </w:pPr>
      <w:r w:rsidRPr="00C65D72">
        <w:rPr>
          <w:rFonts w:cstheme="minorHAnsi"/>
        </w:rPr>
        <w:t xml:space="preserve">J. F. Henriques, R. </w:t>
      </w:r>
      <w:proofErr w:type="spellStart"/>
      <w:r w:rsidRPr="00C65D72">
        <w:rPr>
          <w:rFonts w:cstheme="minorHAnsi"/>
        </w:rPr>
        <w:t>Caseiro</w:t>
      </w:r>
      <w:proofErr w:type="spellEnd"/>
      <w:r w:rsidRPr="00C65D72">
        <w:rPr>
          <w:rFonts w:cstheme="minorHAnsi"/>
        </w:rPr>
        <w:t>, P. Martins, J. Batista, "High-speed tracking with kernelized correlation filters", </w:t>
      </w:r>
      <w:r w:rsidRPr="00C65D72">
        <w:rPr>
          <w:rStyle w:val="Emphasis"/>
          <w:rFonts w:cstheme="minorHAnsi"/>
          <w:color w:val="333333"/>
        </w:rPr>
        <w:t>IEEE Transactions on Pattern Analysis and Machine Intelligence</w:t>
      </w:r>
      <w:r w:rsidRPr="00C65D72">
        <w:rPr>
          <w:rFonts w:cstheme="minorHAnsi"/>
        </w:rPr>
        <w:t>, vol. 37, no. 3, pp. 583-596, 2015.</w:t>
      </w:r>
    </w:p>
    <w:p w14:paraId="20303FB2" w14:textId="130670FB" w:rsidR="002C7763" w:rsidRPr="00C65D72" w:rsidRDefault="002C7763" w:rsidP="0008136D">
      <w:pPr>
        <w:pStyle w:val="ListParagraph"/>
        <w:numPr>
          <w:ilvl w:val="0"/>
          <w:numId w:val="4"/>
        </w:numPr>
        <w:rPr>
          <w:rFonts w:cstheme="minorHAnsi"/>
        </w:rPr>
      </w:pPr>
      <w:r w:rsidRPr="00C65D72">
        <w:rPr>
          <w:rFonts w:cstheme="minorHAnsi"/>
        </w:rPr>
        <w:t xml:space="preserve">S. Hare, A. </w:t>
      </w:r>
      <w:proofErr w:type="spellStart"/>
      <w:r w:rsidRPr="00C65D72">
        <w:rPr>
          <w:rFonts w:cstheme="minorHAnsi"/>
        </w:rPr>
        <w:t>Saffari</w:t>
      </w:r>
      <w:proofErr w:type="spellEnd"/>
      <w:r w:rsidRPr="00C65D72">
        <w:rPr>
          <w:rFonts w:cstheme="minorHAnsi"/>
        </w:rPr>
        <w:t>, P. H. S. Torr, "Struck: Structured output tracking with kernels" in IEEE International Conference on Computer Vision (ICCV)., IEEE Computer Society, pp. 263-270, 2011.</w:t>
      </w:r>
    </w:p>
    <w:p w14:paraId="38CA8DCF" w14:textId="673B2E88" w:rsidR="002C7763" w:rsidRPr="00C65D72" w:rsidRDefault="002C7763" w:rsidP="0008136D">
      <w:pPr>
        <w:pStyle w:val="ListParagraph"/>
        <w:numPr>
          <w:ilvl w:val="0"/>
          <w:numId w:val="4"/>
        </w:numPr>
        <w:rPr>
          <w:rFonts w:cstheme="minorHAnsi"/>
        </w:rPr>
      </w:pPr>
      <w:r w:rsidRPr="00C65D72">
        <w:rPr>
          <w:rFonts w:cstheme="minorHAnsi"/>
        </w:rPr>
        <w:t>W. Zhong, H. Lu, M. H. Yang, "Robust object tracking via sparse collaborative appearance model", </w:t>
      </w:r>
      <w:r w:rsidRPr="00C65D72">
        <w:rPr>
          <w:rStyle w:val="Emphasis"/>
          <w:rFonts w:cstheme="minorHAnsi"/>
          <w:color w:val="333333"/>
        </w:rPr>
        <w:t>IEEE Transactions on Image Processing</w:t>
      </w:r>
      <w:r w:rsidRPr="00C65D72">
        <w:rPr>
          <w:rFonts w:cstheme="minorHAnsi"/>
        </w:rPr>
        <w:t>, vol. 23, no. 5, pp. 2356-2368, 2014.</w:t>
      </w:r>
    </w:p>
    <w:p w14:paraId="4E1AED42" w14:textId="51B02984" w:rsidR="002C7763" w:rsidRPr="00C65D72" w:rsidRDefault="002C7763" w:rsidP="0008136D">
      <w:pPr>
        <w:pStyle w:val="ListParagraph"/>
        <w:numPr>
          <w:ilvl w:val="0"/>
          <w:numId w:val="4"/>
        </w:numPr>
        <w:rPr>
          <w:rFonts w:cstheme="minorHAnsi"/>
        </w:rPr>
      </w:pPr>
      <w:r w:rsidRPr="00C65D72">
        <w:rPr>
          <w:rFonts w:cstheme="minorHAnsi"/>
        </w:rPr>
        <w:t xml:space="preserve">Z. </w:t>
      </w:r>
      <w:proofErr w:type="spellStart"/>
      <w:r w:rsidRPr="00C65D72">
        <w:rPr>
          <w:rFonts w:cstheme="minorHAnsi"/>
        </w:rPr>
        <w:t>Kalal</w:t>
      </w:r>
      <w:proofErr w:type="spellEnd"/>
      <w:r w:rsidRPr="00C65D72">
        <w:rPr>
          <w:rFonts w:cstheme="minorHAnsi"/>
        </w:rPr>
        <w:t xml:space="preserve">, K. </w:t>
      </w:r>
      <w:proofErr w:type="spellStart"/>
      <w:r w:rsidRPr="00C65D72">
        <w:rPr>
          <w:rFonts w:cstheme="minorHAnsi"/>
        </w:rPr>
        <w:t>Mikolajczyk</w:t>
      </w:r>
      <w:proofErr w:type="spellEnd"/>
      <w:r w:rsidRPr="00C65D72">
        <w:rPr>
          <w:rFonts w:cstheme="minorHAnsi"/>
        </w:rPr>
        <w:t xml:space="preserve">, J. </w:t>
      </w:r>
      <w:proofErr w:type="spellStart"/>
      <w:r w:rsidRPr="00C65D72">
        <w:rPr>
          <w:rFonts w:cstheme="minorHAnsi"/>
        </w:rPr>
        <w:t>Matas</w:t>
      </w:r>
      <w:proofErr w:type="spellEnd"/>
      <w:r w:rsidRPr="00C65D72">
        <w:rPr>
          <w:rFonts w:cstheme="minorHAnsi"/>
        </w:rPr>
        <w:t>, "Tracking-learning-detection", </w:t>
      </w:r>
      <w:r w:rsidRPr="00C65D72">
        <w:rPr>
          <w:rStyle w:val="Emphasis"/>
          <w:rFonts w:cstheme="minorHAnsi"/>
          <w:color w:val="333333"/>
        </w:rPr>
        <w:t>IEEE Transactions on Pattern Analysis and Machine Intelligence</w:t>
      </w:r>
      <w:r w:rsidRPr="00C65D72">
        <w:rPr>
          <w:rFonts w:cstheme="minorHAnsi"/>
        </w:rPr>
        <w:t>, vol. 34, no. 7, pp. 1409-1422, 2012.</w:t>
      </w:r>
    </w:p>
    <w:p w14:paraId="58BF6B6D" w14:textId="0B59DAB2" w:rsidR="002C7763" w:rsidRPr="00C65D72" w:rsidRDefault="002C7763" w:rsidP="0008136D">
      <w:pPr>
        <w:pStyle w:val="ListParagraph"/>
        <w:numPr>
          <w:ilvl w:val="0"/>
          <w:numId w:val="4"/>
        </w:numPr>
        <w:rPr>
          <w:rFonts w:cstheme="minorHAnsi"/>
        </w:rPr>
      </w:pPr>
      <w:r w:rsidRPr="00C65D72">
        <w:rPr>
          <w:rFonts w:cstheme="minorHAnsi"/>
        </w:rPr>
        <w:t xml:space="preserve">R. J. </w:t>
      </w:r>
      <w:proofErr w:type="spellStart"/>
      <w:r w:rsidRPr="00C65D72">
        <w:rPr>
          <w:rFonts w:cstheme="minorHAnsi"/>
        </w:rPr>
        <w:t>Mozhdehi</w:t>
      </w:r>
      <w:proofErr w:type="spellEnd"/>
      <w:r w:rsidRPr="00C65D72">
        <w:rPr>
          <w:rFonts w:cstheme="minorHAnsi"/>
        </w:rPr>
        <w:t>, H. Medeiros, "Deep convolutional particle filter for visual tracking", </w:t>
      </w:r>
      <w:r w:rsidRPr="00C65D72">
        <w:rPr>
          <w:rStyle w:val="Emphasis"/>
          <w:rFonts w:cstheme="minorHAnsi"/>
          <w:color w:val="333333"/>
        </w:rPr>
        <w:t>IEEE International Conference on Image Processing (ICIP)</w:t>
      </w:r>
      <w:r w:rsidRPr="00C65D72">
        <w:rPr>
          <w:rFonts w:cstheme="minorHAnsi"/>
        </w:rPr>
        <w:t>, 2017.</w:t>
      </w:r>
    </w:p>
    <w:p w14:paraId="1FE1A604" w14:textId="395280CA" w:rsidR="002C7763" w:rsidRPr="00C65D72" w:rsidRDefault="002C7763" w:rsidP="0008136D">
      <w:pPr>
        <w:pStyle w:val="ListParagraph"/>
        <w:numPr>
          <w:ilvl w:val="0"/>
          <w:numId w:val="4"/>
        </w:numPr>
        <w:rPr>
          <w:rFonts w:cstheme="minorHAnsi"/>
        </w:rPr>
      </w:pPr>
      <w:r w:rsidRPr="00C65D72">
        <w:rPr>
          <w:rFonts w:cstheme="minorHAnsi"/>
        </w:rPr>
        <w:t>Y. Wu, J. Lim, M.-H. Yang, "Online object tracking: A benchmark", </w:t>
      </w:r>
      <w:r w:rsidRPr="00C65D72">
        <w:rPr>
          <w:rStyle w:val="Emphasis"/>
          <w:rFonts w:cstheme="minorHAnsi"/>
          <w:color w:val="333333"/>
        </w:rPr>
        <w:t>IEEE Conference on Computer Vision and Pattern Recognition (CVPR)</w:t>
      </w:r>
      <w:r w:rsidRPr="00C65D72">
        <w:rPr>
          <w:rFonts w:cstheme="minorHAnsi"/>
        </w:rPr>
        <w:t>, 2013.</w:t>
      </w:r>
    </w:p>
    <w:p w14:paraId="644B1402" w14:textId="690C76B4" w:rsidR="002C7763" w:rsidRPr="00C65D72" w:rsidRDefault="002C7763" w:rsidP="0008136D">
      <w:pPr>
        <w:pStyle w:val="ListParagraph"/>
        <w:numPr>
          <w:ilvl w:val="0"/>
          <w:numId w:val="4"/>
        </w:numPr>
        <w:rPr>
          <w:rFonts w:cstheme="minorHAnsi"/>
        </w:rPr>
      </w:pPr>
      <w:r w:rsidRPr="00C65D72">
        <w:rPr>
          <w:rFonts w:cstheme="minorHAnsi"/>
        </w:rPr>
        <w:t>R. Walsh, H. Medeiros, "Detecting tracking failures from correlation response maps", </w:t>
      </w:r>
      <w:r w:rsidRPr="00C65D72">
        <w:rPr>
          <w:rStyle w:val="Emphasis"/>
          <w:rFonts w:cstheme="minorHAnsi"/>
          <w:color w:val="333333"/>
        </w:rPr>
        <w:t>Advances in Visual Computing: 12th International Symposium (ISVC)</w:t>
      </w:r>
      <w:r w:rsidRPr="00C65D72">
        <w:rPr>
          <w:rFonts w:cstheme="minorHAnsi"/>
        </w:rPr>
        <w:t>, pp. 125-135, 2016.</w:t>
      </w:r>
    </w:p>
    <w:p w14:paraId="7CED7B34" w14:textId="22195D40" w:rsidR="002C7763" w:rsidRPr="00C65D72" w:rsidRDefault="002C7763" w:rsidP="0008136D">
      <w:pPr>
        <w:pStyle w:val="ListParagraph"/>
        <w:numPr>
          <w:ilvl w:val="0"/>
          <w:numId w:val="4"/>
        </w:numPr>
        <w:rPr>
          <w:rFonts w:cstheme="minorHAnsi"/>
        </w:rPr>
      </w:pPr>
      <w:r w:rsidRPr="00C65D72">
        <w:rPr>
          <w:rFonts w:cstheme="minorHAnsi"/>
        </w:rPr>
        <w:t xml:space="preserve">J. Choi, H. J. Chang, J. </w:t>
      </w:r>
      <w:proofErr w:type="spellStart"/>
      <w:r w:rsidRPr="00C65D72">
        <w:rPr>
          <w:rFonts w:cstheme="minorHAnsi"/>
        </w:rPr>
        <w:t>Jeong</w:t>
      </w:r>
      <w:proofErr w:type="spellEnd"/>
      <w:r w:rsidRPr="00C65D72">
        <w:rPr>
          <w:rFonts w:cstheme="minorHAnsi"/>
        </w:rPr>
        <w:t xml:space="preserve">, Y. </w:t>
      </w:r>
      <w:proofErr w:type="spellStart"/>
      <w:r w:rsidRPr="00C65D72">
        <w:rPr>
          <w:rFonts w:cstheme="minorHAnsi"/>
        </w:rPr>
        <w:t>Demiris</w:t>
      </w:r>
      <w:proofErr w:type="spellEnd"/>
      <w:r w:rsidRPr="00C65D72">
        <w:rPr>
          <w:rFonts w:cstheme="minorHAnsi"/>
        </w:rPr>
        <w:t>, J. Y. Choi, "Visual tracking using attention-modulated disintegration and integration", </w:t>
      </w:r>
      <w:r w:rsidRPr="00C65D72">
        <w:rPr>
          <w:rStyle w:val="Emphasis"/>
          <w:rFonts w:cstheme="minorHAnsi"/>
          <w:color w:val="333333"/>
        </w:rPr>
        <w:t>IEEE Conference on Computer Vision and Pattern Recognition (CVPR)</w:t>
      </w:r>
      <w:r w:rsidRPr="00C65D72">
        <w:rPr>
          <w:rFonts w:cstheme="minorHAnsi"/>
        </w:rPr>
        <w:t>, June 2016.</w:t>
      </w:r>
    </w:p>
    <w:p w14:paraId="3788F684" w14:textId="10444CD7" w:rsidR="002C7763" w:rsidRPr="00C65D72" w:rsidRDefault="002C7763" w:rsidP="0008136D">
      <w:pPr>
        <w:pStyle w:val="ListParagraph"/>
        <w:numPr>
          <w:ilvl w:val="0"/>
          <w:numId w:val="4"/>
        </w:numPr>
        <w:rPr>
          <w:rFonts w:cstheme="minorHAnsi"/>
        </w:rPr>
      </w:pPr>
      <w:r w:rsidRPr="00C65D72">
        <w:rPr>
          <w:rFonts w:cstheme="minorHAnsi"/>
        </w:rPr>
        <w:t>S. Hong, T. You, S. Kwak, B. Han, "Online tracking by learning discriminative saliency map with convolutional neural network", </w:t>
      </w:r>
      <w:r w:rsidRPr="00C65D72">
        <w:rPr>
          <w:rStyle w:val="Emphasis"/>
          <w:rFonts w:cstheme="minorHAnsi"/>
          <w:color w:val="333333"/>
        </w:rPr>
        <w:t>32nd International Conference on Machine Learning</w:t>
      </w:r>
      <w:r w:rsidRPr="00C65D72">
        <w:rPr>
          <w:rFonts w:cstheme="minorHAnsi"/>
        </w:rPr>
        <w:t>, 2015.</w:t>
      </w:r>
    </w:p>
    <w:p w14:paraId="1163314A" w14:textId="5791BFD0" w:rsidR="002C7763" w:rsidRPr="00C65D72" w:rsidRDefault="002C7763" w:rsidP="0008136D">
      <w:pPr>
        <w:pStyle w:val="ListParagraph"/>
        <w:numPr>
          <w:ilvl w:val="0"/>
          <w:numId w:val="4"/>
        </w:numPr>
        <w:rPr>
          <w:rFonts w:cstheme="minorHAnsi"/>
        </w:rPr>
      </w:pPr>
      <w:r w:rsidRPr="00C65D72">
        <w:rPr>
          <w:rFonts w:cstheme="minorHAnsi"/>
        </w:rPr>
        <w:t>X. Jia, "Visual tracking via adaptive structural local sparse appearance model" in Proceedings of the 2012 IEEE Conference on Computer Vision and Pattern Recognition (CVPR)., IEEE Computer Society, pp. 1822-1829, 2012.</w:t>
      </w:r>
    </w:p>
    <w:p w14:paraId="6E337A49" w14:textId="3F135C93" w:rsidR="002C7763" w:rsidRPr="00C65D72" w:rsidRDefault="002C7763" w:rsidP="0008136D">
      <w:pPr>
        <w:pStyle w:val="ListParagraph"/>
        <w:numPr>
          <w:ilvl w:val="0"/>
          <w:numId w:val="4"/>
        </w:numPr>
        <w:rPr>
          <w:rFonts w:cstheme="minorHAnsi"/>
        </w:rPr>
      </w:pPr>
      <w:r w:rsidRPr="00C65D72">
        <w:rPr>
          <w:rFonts w:cstheme="minorHAnsi"/>
        </w:rPr>
        <w:t>J. Kwon, K. M. Lee, "Visual tracking decomposition", </w:t>
      </w:r>
      <w:r w:rsidRPr="00C65D72">
        <w:rPr>
          <w:rStyle w:val="Emphasis"/>
          <w:rFonts w:cstheme="minorHAnsi"/>
          <w:color w:val="333333"/>
        </w:rPr>
        <w:t>IEEE Conference on Computer Vision and Pattern Recognition (CVPR)</w:t>
      </w:r>
      <w:r w:rsidRPr="00C65D72">
        <w:rPr>
          <w:rFonts w:cstheme="minorHAnsi"/>
        </w:rPr>
        <w:t>, pp. 1269-1276, 2010.</w:t>
      </w:r>
    </w:p>
    <w:p w14:paraId="0D596BFF" w14:textId="2B791A4A" w:rsidR="002C7763" w:rsidRPr="00C65D72" w:rsidRDefault="002C7763" w:rsidP="0008136D">
      <w:pPr>
        <w:pStyle w:val="ListParagraph"/>
        <w:numPr>
          <w:ilvl w:val="0"/>
          <w:numId w:val="4"/>
        </w:numPr>
        <w:rPr>
          <w:rFonts w:cstheme="minorHAnsi"/>
        </w:rPr>
      </w:pPr>
      <w:r w:rsidRPr="00C65D72">
        <w:rPr>
          <w:rFonts w:cstheme="minorHAnsi"/>
        </w:rPr>
        <w:t xml:space="preserve">T. B. </w:t>
      </w:r>
      <w:proofErr w:type="spellStart"/>
      <w:r w:rsidRPr="00C65D72">
        <w:rPr>
          <w:rFonts w:cstheme="minorHAnsi"/>
        </w:rPr>
        <w:t>Dinh</w:t>
      </w:r>
      <w:proofErr w:type="spellEnd"/>
      <w:r w:rsidRPr="00C65D72">
        <w:rPr>
          <w:rFonts w:cstheme="minorHAnsi"/>
        </w:rPr>
        <w:t xml:space="preserve">, N. Vo, G. </w:t>
      </w:r>
      <w:proofErr w:type="spellStart"/>
      <w:r w:rsidRPr="00C65D72">
        <w:rPr>
          <w:rFonts w:cstheme="minorHAnsi"/>
        </w:rPr>
        <w:t>Medioni</w:t>
      </w:r>
      <w:proofErr w:type="spellEnd"/>
      <w:r w:rsidRPr="00C65D72">
        <w:rPr>
          <w:rFonts w:cstheme="minorHAnsi"/>
        </w:rPr>
        <w:t>, "Context tracker: Exploring supporters and distracters in unconstrained environments", </w:t>
      </w:r>
      <w:r w:rsidRPr="00C65D72">
        <w:rPr>
          <w:rStyle w:val="Emphasis"/>
          <w:rFonts w:cstheme="minorHAnsi"/>
          <w:color w:val="333333"/>
        </w:rPr>
        <w:t>IEEE Conference on Computer Vision and Pattern Recognition (CVPR)</w:t>
      </w:r>
      <w:r w:rsidRPr="00C65D72">
        <w:rPr>
          <w:rFonts w:cstheme="minorHAnsi"/>
        </w:rPr>
        <w:t>, 2011.</w:t>
      </w:r>
    </w:p>
    <w:p w14:paraId="5EE7D60F" w14:textId="59D95BA3" w:rsidR="002C7763" w:rsidRPr="00C65D72" w:rsidRDefault="002C7763" w:rsidP="0008136D">
      <w:pPr>
        <w:pStyle w:val="ListParagraph"/>
        <w:numPr>
          <w:ilvl w:val="0"/>
          <w:numId w:val="4"/>
        </w:numPr>
        <w:rPr>
          <w:rFonts w:cstheme="minorHAnsi"/>
        </w:rPr>
      </w:pPr>
      <w:r w:rsidRPr="00C65D72">
        <w:rPr>
          <w:rFonts w:cstheme="minorHAnsi"/>
        </w:rPr>
        <w:t>J. Kwon, K. M. Lee, "Tracking by sampling trackers", </w:t>
      </w:r>
      <w:r w:rsidRPr="00C65D72">
        <w:rPr>
          <w:rStyle w:val="Emphasis"/>
          <w:rFonts w:cstheme="minorHAnsi"/>
          <w:color w:val="333333"/>
        </w:rPr>
        <w:t>IEEE International Conference on Computer Vision (ICCV)</w:t>
      </w:r>
      <w:r w:rsidRPr="00C65D72">
        <w:rPr>
          <w:rFonts w:cstheme="minorHAnsi"/>
        </w:rPr>
        <w:t>, pp. 1195-1202, 2011.</w:t>
      </w:r>
    </w:p>
    <w:p w14:paraId="7F0BF16F" w14:textId="15B64708" w:rsidR="002C7763" w:rsidRPr="00C65D72" w:rsidRDefault="002C7763" w:rsidP="002C7763">
      <w:pPr>
        <w:shd w:val="clear" w:color="auto" w:fill="FFFFFF"/>
        <w:rPr>
          <w:rFonts w:cstheme="minorHAnsi"/>
          <w:color w:val="333333"/>
          <w:sz w:val="23"/>
          <w:szCs w:val="23"/>
        </w:rPr>
      </w:pPr>
      <w:r w:rsidRPr="00C65D72">
        <w:rPr>
          <w:rStyle w:val="ref-link"/>
          <w:rFonts w:cstheme="minorHAnsi"/>
          <w:color w:val="333333"/>
          <w:sz w:val="23"/>
          <w:szCs w:val="23"/>
        </w:rPr>
        <w:t> </w:t>
      </w:r>
    </w:p>
    <w:p w14:paraId="5C9FA21D" w14:textId="77777777" w:rsidR="00617C12" w:rsidRPr="00C65D72" w:rsidRDefault="00617C12" w:rsidP="000A7622">
      <w:pPr>
        <w:rPr>
          <w:rFonts w:cstheme="minorHAnsi"/>
        </w:rPr>
      </w:pPr>
    </w:p>
    <w:sectPr w:rsidR="00617C12" w:rsidRPr="00C65D7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02DA"/>
    <w:multiLevelType w:val="hybridMultilevel"/>
    <w:tmpl w:val="2778A1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FD2724"/>
    <w:multiLevelType w:val="hybridMultilevel"/>
    <w:tmpl w:val="250A39CA"/>
    <w:lvl w:ilvl="0" w:tplc="5524A5FC">
      <w:start w:val="1"/>
      <w:numFmt w:val="decimal"/>
      <w:lvlText w:val="%1."/>
      <w:lvlJc w:val="left"/>
      <w:pPr>
        <w:ind w:left="720" w:hanging="360"/>
      </w:pPr>
      <w:rPr>
        <w:rFonts w:hint="default"/>
        <w:b/>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A31269"/>
    <w:multiLevelType w:val="multilevel"/>
    <w:tmpl w:val="04DCA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WvhymXZprmGz5OTCG1iI/3bIF2OQ0chjw/QIyScPXYNU7ZY54WiNysIhFxACGsJGD8XRoV6ca0A/qlqTeCGpQ==" w:salt="sO2SiztQ2xSxRVMdWcR+7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136D"/>
    <w:rsid w:val="00082637"/>
    <w:rsid w:val="00083102"/>
    <w:rsid w:val="000846CC"/>
    <w:rsid w:val="00085797"/>
    <w:rsid w:val="00087367"/>
    <w:rsid w:val="0009064A"/>
    <w:rsid w:val="00091815"/>
    <w:rsid w:val="00092DFF"/>
    <w:rsid w:val="00093C1A"/>
    <w:rsid w:val="00097FBC"/>
    <w:rsid w:val="000A0975"/>
    <w:rsid w:val="000A0EE1"/>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248A"/>
    <w:rsid w:val="00143AD2"/>
    <w:rsid w:val="0014490B"/>
    <w:rsid w:val="00146A5C"/>
    <w:rsid w:val="00146E50"/>
    <w:rsid w:val="00150DB6"/>
    <w:rsid w:val="00154D34"/>
    <w:rsid w:val="00160E1F"/>
    <w:rsid w:val="00161372"/>
    <w:rsid w:val="001622DB"/>
    <w:rsid w:val="00163F71"/>
    <w:rsid w:val="00173556"/>
    <w:rsid w:val="0018114F"/>
    <w:rsid w:val="00181ADF"/>
    <w:rsid w:val="001822B5"/>
    <w:rsid w:val="00182DAA"/>
    <w:rsid w:val="00183A38"/>
    <w:rsid w:val="001854EA"/>
    <w:rsid w:val="00185C26"/>
    <w:rsid w:val="00196C7C"/>
    <w:rsid w:val="001A1C71"/>
    <w:rsid w:val="001A1DF4"/>
    <w:rsid w:val="001A34C4"/>
    <w:rsid w:val="001A5AF4"/>
    <w:rsid w:val="001B68CB"/>
    <w:rsid w:val="001B6E76"/>
    <w:rsid w:val="001C3A3F"/>
    <w:rsid w:val="001C64B7"/>
    <w:rsid w:val="001D1087"/>
    <w:rsid w:val="001D2448"/>
    <w:rsid w:val="001D3ADE"/>
    <w:rsid w:val="001D58D3"/>
    <w:rsid w:val="001D776C"/>
    <w:rsid w:val="001D7BCC"/>
    <w:rsid w:val="001E18FE"/>
    <w:rsid w:val="001F057D"/>
    <w:rsid w:val="001F1019"/>
    <w:rsid w:val="001F70BC"/>
    <w:rsid w:val="001F7FBE"/>
    <w:rsid w:val="002016B1"/>
    <w:rsid w:val="00201875"/>
    <w:rsid w:val="00201AFD"/>
    <w:rsid w:val="00201FDC"/>
    <w:rsid w:val="002022D8"/>
    <w:rsid w:val="00206486"/>
    <w:rsid w:val="00206CC8"/>
    <w:rsid w:val="00211422"/>
    <w:rsid w:val="00212109"/>
    <w:rsid w:val="00224240"/>
    <w:rsid w:val="00226FA2"/>
    <w:rsid w:val="002338DF"/>
    <w:rsid w:val="0024134B"/>
    <w:rsid w:val="00251132"/>
    <w:rsid w:val="002535DF"/>
    <w:rsid w:val="002558EB"/>
    <w:rsid w:val="00255B43"/>
    <w:rsid w:val="00255BDC"/>
    <w:rsid w:val="00255BEA"/>
    <w:rsid w:val="00261403"/>
    <w:rsid w:val="00261F59"/>
    <w:rsid w:val="0026610D"/>
    <w:rsid w:val="00267A69"/>
    <w:rsid w:val="00272AF4"/>
    <w:rsid w:val="00276C06"/>
    <w:rsid w:val="00280198"/>
    <w:rsid w:val="00281E23"/>
    <w:rsid w:val="00282094"/>
    <w:rsid w:val="002828DC"/>
    <w:rsid w:val="002843BC"/>
    <w:rsid w:val="00284A84"/>
    <w:rsid w:val="0029129F"/>
    <w:rsid w:val="002959EF"/>
    <w:rsid w:val="00296B90"/>
    <w:rsid w:val="00297296"/>
    <w:rsid w:val="002A0668"/>
    <w:rsid w:val="002A6B8B"/>
    <w:rsid w:val="002A70E7"/>
    <w:rsid w:val="002A7FBB"/>
    <w:rsid w:val="002B1ED8"/>
    <w:rsid w:val="002B45EC"/>
    <w:rsid w:val="002B62C6"/>
    <w:rsid w:val="002C17A7"/>
    <w:rsid w:val="002C2DA5"/>
    <w:rsid w:val="002C4714"/>
    <w:rsid w:val="002C6160"/>
    <w:rsid w:val="002C7457"/>
    <w:rsid w:val="002C7763"/>
    <w:rsid w:val="002D02F2"/>
    <w:rsid w:val="002D28EA"/>
    <w:rsid w:val="002D51BB"/>
    <w:rsid w:val="002D5BAE"/>
    <w:rsid w:val="002D5DDC"/>
    <w:rsid w:val="002D6AA3"/>
    <w:rsid w:val="002E5C33"/>
    <w:rsid w:val="002E5D29"/>
    <w:rsid w:val="00300EE4"/>
    <w:rsid w:val="0030197F"/>
    <w:rsid w:val="0030223E"/>
    <w:rsid w:val="00303A1E"/>
    <w:rsid w:val="00303BBD"/>
    <w:rsid w:val="00310425"/>
    <w:rsid w:val="00313440"/>
    <w:rsid w:val="00314FCD"/>
    <w:rsid w:val="00316BB1"/>
    <w:rsid w:val="00324290"/>
    <w:rsid w:val="00331737"/>
    <w:rsid w:val="0033243D"/>
    <w:rsid w:val="0033652E"/>
    <w:rsid w:val="00337B8A"/>
    <w:rsid w:val="00340617"/>
    <w:rsid w:val="00340B13"/>
    <w:rsid w:val="00340CDB"/>
    <w:rsid w:val="003427C6"/>
    <w:rsid w:val="00343472"/>
    <w:rsid w:val="00344A9D"/>
    <w:rsid w:val="003455AA"/>
    <w:rsid w:val="00347634"/>
    <w:rsid w:val="00351E90"/>
    <w:rsid w:val="00354181"/>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477"/>
    <w:rsid w:val="003D3301"/>
    <w:rsid w:val="003D4641"/>
    <w:rsid w:val="003E05B7"/>
    <w:rsid w:val="003E0C0A"/>
    <w:rsid w:val="003E6CFF"/>
    <w:rsid w:val="003F77E9"/>
    <w:rsid w:val="004010E3"/>
    <w:rsid w:val="004055B8"/>
    <w:rsid w:val="0040709D"/>
    <w:rsid w:val="00410EA4"/>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582"/>
    <w:rsid w:val="00480574"/>
    <w:rsid w:val="004816ED"/>
    <w:rsid w:val="004834F0"/>
    <w:rsid w:val="004856BA"/>
    <w:rsid w:val="00487185"/>
    <w:rsid w:val="004873AE"/>
    <w:rsid w:val="00487718"/>
    <w:rsid w:val="00490ABE"/>
    <w:rsid w:val="004932A8"/>
    <w:rsid w:val="00494338"/>
    <w:rsid w:val="00497E47"/>
    <w:rsid w:val="004A0368"/>
    <w:rsid w:val="004A2715"/>
    <w:rsid w:val="004A2894"/>
    <w:rsid w:val="004A2B41"/>
    <w:rsid w:val="004A3B3E"/>
    <w:rsid w:val="004B2226"/>
    <w:rsid w:val="004B6BED"/>
    <w:rsid w:val="004B77C2"/>
    <w:rsid w:val="004C0B3D"/>
    <w:rsid w:val="004C2D7B"/>
    <w:rsid w:val="004C45D2"/>
    <w:rsid w:val="004C5486"/>
    <w:rsid w:val="004C5EEF"/>
    <w:rsid w:val="004D118A"/>
    <w:rsid w:val="004D1CB9"/>
    <w:rsid w:val="004D21C9"/>
    <w:rsid w:val="004E34F8"/>
    <w:rsid w:val="004E3C84"/>
    <w:rsid w:val="004E4944"/>
    <w:rsid w:val="004E505C"/>
    <w:rsid w:val="004E528B"/>
    <w:rsid w:val="004E6A5D"/>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2A28"/>
    <w:rsid w:val="00563D7B"/>
    <w:rsid w:val="00563E3B"/>
    <w:rsid w:val="005643C8"/>
    <w:rsid w:val="005673D1"/>
    <w:rsid w:val="00570F38"/>
    <w:rsid w:val="00573955"/>
    <w:rsid w:val="00580E33"/>
    <w:rsid w:val="00581E23"/>
    <w:rsid w:val="00583225"/>
    <w:rsid w:val="0058724D"/>
    <w:rsid w:val="00596593"/>
    <w:rsid w:val="00596A35"/>
    <w:rsid w:val="005979CD"/>
    <w:rsid w:val="005A02E3"/>
    <w:rsid w:val="005A12F0"/>
    <w:rsid w:val="005A5291"/>
    <w:rsid w:val="005A6FD1"/>
    <w:rsid w:val="005B08F1"/>
    <w:rsid w:val="005B47BC"/>
    <w:rsid w:val="005C00EC"/>
    <w:rsid w:val="005C15C9"/>
    <w:rsid w:val="005C30E9"/>
    <w:rsid w:val="005C663B"/>
    <w:rsid w:val="005D1C38"/>
    <w:rsid w:val="005D1ED6"/>
    <w:rsid w:val="005D767A"/>
    <w:rsid w:val="005E0A77"/>
    <w:rsid w:val="005E2628"/>
    <w:rsid w:val="005E5522"/>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DCB"/>
    <w:rsid w:val="00697377"/>
    <w:rsid w:val="006A1F61"/>
    <w:rsid w:val="006A533C"/>
    <w:rsid w:val="006A5E52"/>
    <w:rsid w:val="006A712D"/>
    <w:rsid w:val="006A7B71"/>
    <w:rsid w:val="006B20FD"/>
    <w:rsid w:val="006B3B2B"/>
    <w:rsid w:val="006C024E"/>
    <w:rsid w:val="006C3CA8"/>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75E9"/>
    <w:rsid w:val="00745E32"/>
    <w:rsid w:val="007466F7"/>
    <w:rsid w:val="00757D89"/>
    <w:rsid w:val="0076194B"/>
    <w:rsid w:val="00763676"/>
    <w:rsid w:val="00770CF4"/>
    <w:rsid w:val="00772776"/>
    <w:rsid w:val="00776E56"/>
    <w:rsid w:val="00781619"/>
    <w:rsid w:val="007831D1"/>
    <w:rsid w:val="0079146B"/>
    <w:rsid w:val="00791DD5"/>
    <w:rsid w:val="007948A0"/>
    <w:rsid w:val="00796875"/>
    <w:rsid w:val="0079756E"/>
    <w:rsid w:val="007A1233"/>
    <w:rsid w:val="007A258F"/>
    <w:rsid w:val="007A3B3A"/>
    <w:rsid w:val="007B00C5"/>
    <w:rsid w:val="007B0BBA"/>
    <w:rsid w:val="007B2942"/>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2A69"/>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5A3C"/>
    <w:rsid w:val="008C6AA7"/>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C4"/>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1A5D"/>
    <w:rsid w:val="009729A3"/>
    <w:rsid w:val="009732A9"/>
    <w:rsid w:val="00977F1D"/>
    <w:rsid w:val="00982217"/>
    <w:rsid w:val="00984B39"/>
    <w:rsid w:val="00986A83"/>
    <w:rsid w:val="00990645"/>
    <w:rsid w:val="009A130B"/>
    <w:rsid w:val="009A2639"/>
    <w:rsid w:val="009A278D"/>
    <w:rsid w:val="009A2AE1"/>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5F01"/>
    <w:rsid w:val="00A11F34"/>
    <w:rsid w:val="00A1350A"/>
    <w:rsid w:val="00A231A4"/>
    <w:rsid w:val="00A310DA"/>
    <w:rsid w:val="00A32FCB"/>
    <w:rsid w:val="00A3561C"/>
    <w:rsid w:val="00A400BC"/>
    <w:rsid w:val="00A40701"/>
    <w:rsid w:val="00A42169"/>
    <w:rsid w:val="00A424F1"/>
    <w:rsid w:val="00A426B2"/>
    <w:rsid w:val="00A45EE8"/>
    <w:rsid w:val="00A465FC"/>
    <w:rsid w:val="00A4788D"/>
    <w:rsid w:val="00A47B50"/>
    <w:rsid w:val="00A50459"/>
    <w:rsid w:val="00A506CB"/>
    <w:rsid w:val="00A52369"/>
    <w:rsid w:val="00A52A88"/>
    <w:rsid w:val="00A55701"/>
    <w:rsid w:val="00A56ED1"/>
    <w:rsid w:val="00A648A4"/>
    <w:rsid w:val="00A650B2"/>
    <w:rsid w:val="00A7290A"/>
    <w:rsid w:val="00A73414"/>
    <w:rsid w:val="00A75006"/>
    <w:rsid w:val="00A81E28"/>
    <w:rsid w:val="00A82932"/>
    <w:rsid w:val="00A82D07"/>
    <w:rsid w:val="00A868FB"/>
    <w:rsid w:val="00A876CA"/>
    <w:rsid w:val="00A915ED"/>
    <w:rsid w:val="00A91CF2"/>
    <w:rsid w:val="00A93BA4"/>
    <w:rsid w:val="00A9416E"/>
    <w:rsid w:val="00A952B0"/>
    <w:rsid w:val="00AA10BD"/>
    <w:rsid w:val="00AA493D"/>
    <w:rsid w:val="00AB4807"/>
    <w:rsid w:val="00AB4813"/>
    <w:rsid w:val="00AC0052"/>
    <w:rsid w:val="00AC04D6"/>
    <w:rsid w:val="00AD0685"/>
    <w:rsid w:val="00AD38C1"/>
    <w:rsid w:val="00AD5A78"/>
    <w:rsid w:val="00AD63D9"/>
    <w:rsid w:val="00AE1517"/>
    <w:rsid w:val="00AE4078"/>
    <w:rsid w:val="00AE4230"/>
    <w:rsid w:val="00AE69D7"/>
    <w:rsid w:val="00AE71AA"/>
    <w:rsid w:val="00AF1374"/>
    <w:rsid w:val="00AF1E8A"/>
    <w:rsid w:val="00AF2DE8"/>
    <w:rsid w:val="00AF5947"/>
    <w:rsid w:val="00AF692A"/>
    <w:rsid w:val="00AF6D69"/>
    <w:rsid w:val="00AF7626"/>
    <w:rsid w:val="00B0107C"/>
    <w:rsid w:val="00B03D08"/>
    <w:rsid w:val="00B05BF7"/>
    <w:rsid w:val="00B079F6"/>
    <w:rsid w:val="00B1094A"/>
    <w:rsid w:val="00B129D1"/>
    <w:rsid w:val="00B12F61"/>
    <w:rsid w:val="00B14CBC"/>
    <w:rsid w:val="00B1760D"/>
    <w:rsid w:val="00B17FF0"/>
    <w:rsid w:val="00B23CC4"/>
    <w:rsid w:val="00B30468"/>
    <w:rsid w:val="00B32160"/>
    <w:rsid w:val="00B32B07"/>
    <w:rsid w:val="00B336E9"/>
    <w:rsid w:val="00B3397D"/>
    <w:rsid w:val="00B3426B"/>
    <w:rsid w:val="00B34897"/>
    <w:rsid w:val="00B34F7B"/>
    <w:rsid w:val="00B35999"/>
    <w:rsid w:val="00B367A3"/>
    <w:rsid w:val="00B44237"/>
    <w:rsid w:val="00B47D09"/>
    <w:rsid w:val="00B50108"/>
    <w:rsid w:val="00B5049C"/>
    <w:rsid w:val="00B525D3"/>
    <w:rsid w:val="00B52A19"/>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26B"/>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2F3E"/>
    <w:rsid w:val="00C05302"/>
    <w:rsid w:val="00C06B6B"/>
    <w:rsid w:val="00C06F37"/>
    <w:rsid w:val="00C0799A"/>
    <w:rsid w:val="00C10018"/>
    <w:rsid w:val="00C124F0"/>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5D72"/>
    <w:rsid w:val="00C6619F"/>
    <w:rsid w:val="00C6624A"/>
    <w:rsid w:val="00C6783D"/>
    <w:rsid w:val="00C742C3"/>
    <w:rsid w:val="00C75559"/>
    <w:rsid w:val="00C76D88"/>
    <w:rsid w:val="00C7785D"/>
    <w:rsid w:val="00C77A26"/>
    <w:rsid w:val="00C85BDD"/>
    <w:rsid w:val="00C85FE7"/>
    <w:rsid w:val="00C86B81"/>
    <w:rsid w:val="00C91557"/>
    <w:rsid w:val="00C92F74"/>
    <w:rsid w:val="00CA1C19"/>
    <w:rsid w:val="00CA204D"/>
    <w:rsid w:val="00CA2E14"/>
    <w:rsid w:val="00CA60CD"/>
    <w:rsid w:val="00CB10E9"/>
    <w:rsid w:val="00CB11D6"/>
    <w:rsid w:val="00CB32A2"/>
    <w:rsid w:val="00CB5475"/>
    <w:rsid w:val="00CB665E"/>
    <w:rsid w:val="00CB6E09"/>
    <w:rsid w:val="00CC09A7"/>
    <w:rsid w:val="00CC0FD9"/>
    <w:rsid w:val="00CC1F8F"/>
    <w:rsid w:val="00CD139B"/>
    <w:rsid w:val="00CD5E59"/>
    <w:rsid w:val="00CD7831"/>
    <w:rsid w:val="00CE05D4"/>
    <w:rsid w:val="00CE0899"/>
    <w:rsid w:val="00CE4712"/>
    <w:rsid w:val="00CF108E"/>
    <w:rsid w:val="00CF53EE"/>
    <w:rsid w:val="00D01E5B"/>
    <w:rsid w:val="00D02378"/>
    <w:rsid w:val="00D02BE9"/>
    <w:rsid w:val="00D048EC"/>
    <w:rsid w:val="00D101DD"/>
    <w:rsid w:val="00D14423"/>
    <w:rsid w:val="00D15F27"/>
    <w:rsid w:val="00D17394"/>
    <w:rsid w:val="00D17486"/>
    <w:rsid w:val="00D17B7F"/>
    <w:rsid w:val="00D21541"/>
    <w:rsid w:val="00D23FFF"/>
    <w:rsid w:val="00D2778A"/>
    <w:rsid w:val="00D31043"/>
    <w:rsid w:val="00D32077"/>
    <w:rsid w:val="00D324C0"/>
    <w:rsid w:val="00D344B9"/>
    <w:rsid w:val="00D34A13"/>
    <w:rsid w:val="00D3640D"/>
    <w:rsid w:val="00D42AE0"/>
    <w:rsid w:val="00D43F4A"/>
    <w:rsid w:val="00D45330"/>
    <w:rsid w:val="00D45705"/>
    <w:rsid w:val="00D45A48"/>
    <w:rsid w:val="00D45DB8"/>
    <w:rsid w:val="00D45FAE"/>
    <w:rsid w:val="00D505CD"/>
    <w:rsid w:val="00D50821"/>
    <w:rsid w:val="00D52D25"/>
    <w:rsid w:val="00D55B35"/>
    <w:rsid w:val="00D64739"/>
    <w:rsid w:val="00D65A57"/>
    <w:rsid w:val="00D66306"/>
    <w:rsid w:val="00D66B18"/>
    <w:rsid w:val="00D66BD4"/>
    <w:rsid w:val="00D726DB"/>
    <w:rsid w:val="00D73164"/>
    <w:rsid w:val="00D767A7"/>
    <w:rsid w:val="00D77E53"/>
    <w:rsid w:val="00D8135F"/>
    <w:rsid w:val="00D81DD5"/>
    <w:rsid w:val="00D8214E"/>
    <w:rsid w:val="00D8787F"/>
    <w:rsid w:val="00D87BB8"/>
    <w:rsid w:val="00D90BD9"/>
    <w:rsid w:val="00D930AA"/>
    <w:rsid w:val="00D932C5"/>
    <w:rsid w:val="00D939A7"/>
    <w:rsid w:val="00D9581C"/>
    <w:rsid w:val="00D95DCB"/>
    <w:rsid w:val="00D96228"/>
    <w:rsid w:val="00DA5459"/>
    <w:rsid w:val="00DA6EC6"/>
    <w:rsid w:val="00DB0135"/>
    <w:rsid w:val="00DB357A"/>
    <w:rsid w:val="00DB4233"/>
    <w:rsid w:val="00DB5097"/>
    <w:rsid w:val="00DC4F7C"/>
    <w:rsid w:val="00DC7134"/>
    <w:rsid w:val="00DC7C2C"/>
    <w:rsid w:val="00DD2256"/>
    <w:rsid w:val="00DD4B55"/>
    <w:rsid w:val="00DD5871"/>
    <w:rsid w:val="00DE2F66"/>
    <w:rsid w:val="00DE4173"/>
    <w:rsid w:val="00DE4592"/>
    <w:rsid w:val="00DE48C8"/>
    <w:rsid w:val="00DF6125"/>
    <w:rsid w:val="00E13E05"/>
    <w:rsid w:val="00E15784"/>
    <w:rsid w:val="00E16734"/>
    <w:rsid w:val="00E179BE"/>
    <w:rsid w:val="00E20401"/>
    <w:rsid w:val="00E264D8"/>
    <w:rsid w:val="00E30F3C"/>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5DD7"/>
    <w:rsid w:val="00EB7F70"/>
    <w:rsid w:val="00EC4C2A"/>
    <w:rsid w:val="00EC6764"/>
    <w:rsid w:val="00EC726F"/>
    <w:rsid w:val="00EC7743"/>
    <w:rsid w:val="00EC7B8C"/>
    <w:rsid w:val="00ED2540"/>
    <w:rsid w:val="00ED4421"/>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5E95"/>
    <w:rsid w:val="00F23048"/>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492"/>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3DDD"/>
    <w:rsid w:val="00FB635D"/>
    <w:rsid w:val="00FB6BC1"/>
    <w:rsid w:val="00FC0EED"/>
    <w:rsid w:val="00FC11D2"/>
    <w:rsid w:val="00FC1405"/>
    <w:rsid w:val="00FD0FFF"/>
    <w:rsid w:val="00FD3120"/>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publisher-info-label">
    <w:name w:val="publisher-info-label"/>
    <w:basedOn w:val="DefaultParagraphFont"/>
    <w:rsid w:val="002C7763"/>
  </w:style>
  <w:style w:type="character" w:customStyle="1" w:styleId="mi">
    <w:name w:val="mi"/>
    <w:basedOn w:val="DefaultParagraphFont"/>
    <w:rsid w:val="002C7763"/>
  </w:style>
  <w:style w:type="character" w:customStyle="1" w:styleId="mo">
    <w:name w:val="mo"/>
    <w:basedOn w:val="DefaultParagraphFont"/>
    <w:rsid w:val="002C7763"/>
  </w:style>
  <w:style w:type="character" w:customStyle="1" w:styleId="mtext">
    <w:name w:val="mtext"/>
    <w:basedOn w:val="DefaultParagraphFont"/>
    <w:rsid w:val="002C7763"/>
  </w:style>
  <w:style w:type="character" w:customStyle="1" w:styleId="link">
    <w:name w:val="link"/>
    <w:basedOn w:val="DefaultParagraphFont"/>
    <w:rsid w:val="002C7763"/>
  </w:style>
  <w:style w:type="character" w:customStyle="1" w:styleId="mn">
    <w:name w:val="mn"/>
    <w:basedOn w:val="DefaultParagraphFont"/>
    <w:rsid w:val="002C7763"/>
  </w:style>
  <w:style w:type="paragraph" w:customStyle="1" w:styleId="links">
    <w:name w:val="links"/>
    <w:basedOn w:val="Normal"/>
    <w:rsid w:val="002C77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ink">
    <w:name w:val="ref-link"/>
    <w:basedOn w:val="DefaultParagraphFont"/>
    <w:rsid w:val="002C7763"/>
  </w:style>
  <w:style w:type="paragraph" w:customStyle="1" w:styleId="doc-keywords-list-item">
    <w:name w:val="doc-keywords-list-item"/>
    <w:basedOn w:val="Normal"/>
    <w:rsid w:val="002C77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223982178">
      <w:bodyDiv w:val="1"/>
      <w:marLeft w:val="0"/>
      <w:marRight w:val="0"/>
      <w:marTop w:val="0"/>
      <w:marBottom w:val="0"/>
      <w:divBdr>
        <w:top w:val="none" w:sz="0" w:space="0" w:color="auto"/>
        <w:left w:val="none" w:sz="0" w:space="0" w:color="auto"/>
        <w:bottom w:val="none" w:sz="0" w:space="0" w:color="auto"/>
        <w:right w:val="none" w:sz="0" w:space="0" w:color="auto"/>
      </w:divBdr>
      <w:divsChild>
        <w:div w:id="674234370">
          <w:marLeft w:val="0"/>
          <w:marRight w:val="0"/>
          <w:marTop w:val="0"/>
          <w:marBottom w:val="0"/>
          <w:divBdr>
            <w:top w:val="none" w:sz="0" w:space="0" w:color="auto"/>
            <w:left w:val="none" w:sz="0" w:space="0" w:color="auto"/>
            <w:bottom w:val="none" w:sz="0" w:space="0" w:color="auto"/>
            <w:right w:val="none" w:sz="0" w:space="0" w:color="auto"/>
          </w:divBdr>
          <w:divsChild>
            <w:div w:id="20029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25451">
      <w:bodyDiv w:val="1"/>
      <w:marLeft w:val="0"/>
      <w:marRight w:val="0"/>
      <w:marTop w:val="0"/>
      <w:marBottom w:val="0"/>
      <w:divBdr>
        <w:top w:val="none" w:sz="0" w:space="0" w:color="auto"/>
        <w:left w:val="none" w:sz="0" w:space="0" w:color="auto"/>
        <w:bottom w:val="none" w:sz="0" w:space="0" w:color="auto"/>
        <w:right w:val="none" w:sz="0" w:space="0" w:color="auto"/>
      </w:divBdr>
      <w:divsChild>
        <w:div w:id="930046248">
          <w:marLeft w:val="0"/>
          <w:marRight w:val="0"/>
          <w:marTop w:val="0"/>
          <w:marBottom w:val="0"/>
          <w:divBdr>
            <w:top w:val="none" w:sz="0" w:space="0" w:color="auto"/>
            <w:left w:val="none" w:sz="0" w:space="0" w:color="auto"/>
            <w:bottom w:val="none" w:sz="0" w:space="0" w:color="auto"/>
            <w:right w:val="none" w:sz="0" w:space="0" w:color="auto"/>
          </w:divBdr>
          <w:divsChild>
            <w:div w:id="234553869">
              <w:marLeft w:val="0"/>
              <w:marRight w:val="0"/>
              <w:marTop w:val="0"/>
              <w:marBottom w:val="0"/>
              <w:divBdr>
                <w:top w:val="none" w:sz="0" w:space="0" w:color="auto"/>
                <w:left w:val="none" w:sz="0" w:space="0" w:color="auto"/>
                <w:bottom w:val="single" w:sz="12" w:space="0" w:color="006699"/>
                <w:right w:val="none" w:sz="0" w:space="0" w:color="auto"/>
              </w:divBdr>
              <w:divsChild>
                <w:div w:id="80033292">
                  <w:marLeft w:val="0"/>
                  <w:marRight w:val="0"/>
                  <w:marTop w:val="0"/>
                  <w:marBottom w:val="0"/>
                  <w:divBdr>
                    <w:top w:val="none" w:sz="0" w:space="0" w:color="auto"/>
                    <w:left w:val="none" w:sz="0" w:space="0" w:color="auto"/>
                    <w:bottom w:val="none" w:sz="0" w:space="0" w:color="auto"/>
                    <w:right w:val="none" w:sz="0" w:space="0" w:color="auto"/>
                  </w:divBdr>
                  <w:divsChild>
                    <w:div w:id="254897897">
                      <w:marLeft w:val="0"/>
                      <w:marRight w:val="0"/>
                      <w:marTop w:val="0"/>
                      <w:marBottom w:val="0"/>
                      <w:divBdr>
                        <w:top w:val="none" w:sz="0" w:space="0" w:color="auto"/>
                        <w:left w:val="none" w:sz="0" w:space="0" w:color="auto"/>
                        <w:bottom w:val="none" w:sz="0" w:space="0" w:color="auto"/>
                        <w:right w:val="none" w:sz="0" w:space="0" w:color="auto"/>
                      </w:divBdr>
                      <w:divsChild>
                        <w:div w:id="351733968">
                          <w:marLeft w:val="0"/>
                          <w:marRight w:val="0"/>
                          <w:marTop w:val="0"/>
                          <w:marBottom w:val="0"/>
                          <w:divBdr>
                            <w:top w:val="none" w:sz="0" w:space="0" w:color="auto"/>
                            <w:left w:val="none" w:sz="0" w:space="0" w:color="auto"/>
                            <w:bottom w:val="none" w:sz="0" w:space="0" w:color="auto"/>
                            <w:right w:val="none" w:sz="0" w:space="0" w:color="auto"/>
                          </w:divBdr>
                          <w:divsChild>
                            <w:div w:id="45344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4937">
                  <w:marLeft w:val="0"/>
                  <w:marRight w:val="0"/>
                  <w:marTop w:val="0"/>
                  <w:marBottom w:val="0"/>
                  <w:divBdr>
                    <w:top w:val="none" w:sz="0" w:space="0" w:color="auto"/>
                    <w:left w:val="none" w:sz="0" w:space="0" w:color="auto"/>
                    <w:bottom w:val="none" w:sz="0" w:space="0" w:color="auto"/>
                    <w:right w:val="none" w:sz="0" w:space="0" w:color="auto"/>
                  </w:divBdr>
                </w:div>
                <w:div w:id="1871995618">
                  <w:marLeft w:val="0"/>
                  <w:marRight w:val="0"/>
                  <w:marTop w:val="0"/>
                  <w:marBottom w:val="0"/>
                  <w:divBdr>
                    <w:top w:val="none" w:sz="0" w:space="0" w:color="auto"/>
                    <w:left w:val="none" w:sz="0" w:space="0" w:color="auto"/>
                    <w:bottom w:val="none" w:sz="0" w:space="0" w:color="auto"/>
                    <w:right w:val="none" w:sz="0" w:space="0" w:color="auto"/>
                  </w:divBdr>
                  <w:divsChild>
                    <w:div w:id="1446073424">
                      <w:marLeft w:val="0"/>
                      <w:marRight w:val="0"/>
                      <w:marTop w:val="0"/>
                      <w:marBottom w:val="0"/>
                      <w:divBdr>
                        <w:top w:val="none" w:sz="0" w:space="0" w:color="auto"/>
                        <w:left w:val="none" w:sz="0" w:space="0" w:color="auto"/>
                        <w:bottom w:val="none" w:sz="0" w:space="0" w:color="auto"/>
                        <w:right w:val="none" w:sz="0" w:space="0" w:color="auto"/>
                      </w:divBdr>
                      <w:divsChild>
                        <w:div w:id="1559823202">
                          <w:marLeft w:val="0"/>
                          <w:marRight w:val="0"/>
                          <w:marTop w:val="0"/>
                          <w:marBottom w:val="0"/>
                          <w:divBdr>
                            <w:top w:val="none" w:sz="0" w:space="0" w:color="auto"/>
                            <w:left w:val="none" w:sz="0" w:space="0" w:color="auto"/>
                            <w:bottom w:val="none" w:sz="0" w:space="0" w:color="auto"/>
                            <w:right w:val="none" w:sz="0" w:space="0" w:color="auto"/>
                          </w:divBdr>
                        </w:div>
                        <w:div w:id="1346783906">
                          <w:marLeft w:val="0"/>
                          <w:marRight w:val="0"/>
                          <w:marTop w:val="0"/>
                          <w:marBottom w:val="0"/>
                          <w:divBdr>
                            <w:top w:val="none" w:sz="0" w:space="0" w:color="auto"/>
                            <w:left w:val="none" w:sz="0" w:space="0" w:color="auto"/>
                            <w:bottom w:val="none" w:sz="0" w:space="0" w:color="auto"/>
                            <w:right w:val="none" w:sz="0" w:space="0" w:color="auto"/>
                          </w:divBdr>
                        </w:div>
                        <w:div w:id="1936666831">
                          <w:marLeft w:val="0"/>
                          <w:marRight w:val="0"/>
                          <w:marTop w:val="0"/>
                          <w:marBottom w:val="0"/>
                          <w:divBdr>
                            <w:top w:val="none" w:sz="0" w:space="0" w:color="auto"/>
                            <w:left w:val="none" w:sz="0" w:space="0" w:color="auto"/>
                            <w:bottom w:val="none" w:sz="0" w:space="0" w:color="auto"/>
                            <w:right w:val="none" w:sz="0" w:space="0" w:color="auto"/>
                          </w:divBdr>
                          <w:divsChild>
                            <w:div w:id="1158184455">
                              <w:marLeft w:val="0"/>
                              <w:marRight w:val="0"/>
                              <w:marTop w:val="0"/>
                              <w:marBottom w:val="0"/>
                              <w:divBdr>
                                <w:top w:val="none" w:sz="0" w:space="0" w:color="auto"/>
                                <w:left w:val="none" w:sz="0" w:space="0" w:color="auto"/>
                                <w:bottom w:val="none" w:sz="0" w:space="0" w:color="auto"/>
                                <w:right w:val="none" w:sz="0" w:space="0" w:color="auto"/>
                              </w:divBdr>
                            </w:div>
                          </w:divsChild>
                        </w:div>
                        <w:div w:id="1996493504">
                          <w:marLeft w:val="0"/>
                          <w:marRight w:val="0"/>
                          <w:marTop w:val="0"/>
                          <w:marBottom w:val="0"/>
                          <w:divBdr>
                            <w:top w:val="none" w:sz="0" w:space="0" w:color="auto"/>
                            <w:left w:val="none" w:sz="0" w:space="0" w:color="auto"/>
                            <w:bottom w:val="none" w:sz="0" w:space="0" w:color="auto"/>
                            <w:right w:val="none" w:sz="0" w:space="0" w:color="auto"/>
                          </w:divBdr>
                          <w:divsChild>
                            <w:div w:id="1673332946">
                              <w:marLeft w:val="0"/>
                              <w:marRight w:val="0"/>
                              <w:marTop w:val="0"/>
                              <w:marBottom w:val="0"/>
                              <w:divBdr>
                                <w:top w:val="none" w:sz="0" w:space="0" w:color="auto"/>
                                <w:left w:val="none" w:sz="0" w:space="0" w:color="auto"/>
                                <w:bottom w:val="none" w:sz="0" w:space="0" w:color="auto"/>
                                <w:right w:val="none" w:sz="0" w:space="0" w:color="auto"/>
                              </w:divBdr>
                              <w:divsChild>
                                <w:div w:id="1124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26710">
                      <w:marLeft w:val="0"/>
                      <w:marRight w:val="0"/>
                      <w:marTop w:val="0"/>
                      <w:marBottom w:val="0"/>
                      <w:divBdr>
                        <w:top w:val="none" w:sz="0" w:space="0" w:color="auto"/>
                        <w:left w:val="none" w:sz="0" w:space="0" w:color="auto"/>
                        <w:bottom w:val="none" w:sz="0" w:space="0" w:color="auto"/>
                        <w:right w:val="none" w:sz="0" w:space="0" w:color="auto"/>
                      </w:divBdr>
                      <w:divsChild>
                        <w:div w:id="387187674">
                          <w:marLeft w:val="0"/>
                          <w:marRight w:val="0"/>
                          <w:marTop w:val="0"/>
                          <w:marBottom w:val="0"/>
                          <w:divBdr>
                            <w:top w:val="none" w:sz="0" w:space="0" w:color="auto"/>
                            <w:left w:val="none" w:sz="0" w:space="0" w:color="auto"/>
                            <w:bottom w:val="none" w:sz="0" w:space="0" w:color="auto"/>
                            <w:right w:val="none" w:sz="0" w:space="0" w:color="auto"/>
                          </w:divBdr>
                        </w:div>
                        <w:div w:id="1575237222">
                          <w:marLeft w:val="0"/>
                          <w:marRight w:val="0"/>
                          <w:marTop w:val="0"/>
                          <w:marBottom w:val="0"/>
                          <w:divBdr>
                            <w:top w:val="none" w:sz="0" w:space="0" w:color="auto"/>
                            <w:left w:val="none" w:sz="0" w:space="0" w:color="auto"/>
                            <w:bottom w:val="none" w:sz="0" w:space="0" w:color="auto"/>
                            <w:right w:val="none" w:sz="0" w:space="0" w:color="auto"/>
                          </w:divBdr>
                        </w:div>
                        <w:div w:id="64687554">
                          <w:marLeft w:val="0"/>
                          <w:marRight w:val="0"/>
                          <w:marTop w:val="0"/>
                          <w:marBottom w:val="0"/>
                          <w:divBdr>
                            <w:top w:val="none" w:sz="0" w:space="0" w:color="auto"/>
                            <w:left w:val="none" w:sz="0" w:space="0" w:color="auto"/>
                            <w:bottom w:val="none" w:sz="0" w:space="0" w:color="auto"/>
                            <w:right w:val="none" w:sz="0" w:space="0" w:color="auto"/>
                          </w:divBdr>
                        </w:div>
                        <w:div w:id="150150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492225">
          <w:marLeft w:val="0"/>
          <w:marRight w:val="0"/>
          <w:marTop w:val="0"/>
          <w:marBottom w:val="0"/>
          <w:divBdr>
            <w:top w:val="none" w:sz="0" w:space="0" w:color="auto"/>
            <w:left w:val="none" w:sz="0" w:space="0" w:color="auto"/>
            <w:bottom w:val="single" w:sz="6" w:space="0" w:color="333333"/>
            <w:right w:val="none" w:sz="0" w:space="0" w:color="auto"/>
          </w:divBdr>
          <w:divsChild>
            <w:div w:id="1381249843">
              <w:marLeft w:val="0"/>
              <w:marRight w:val="0"/>
              <w:marTop w:val="0"/>
              <w:marBottom w:val="0"/>
              <w:divBdr>
                <w:top w:val="none" w:sz="0" w:space="0" w:color="auto"/>
                <w:left w:val="none" w:sz="0" w:space="0" w:color="auto"/>
                <w:bottom w:val="none" w:sz="0" w:space="0" w:color="auto"/>
                <w:right w:val="none" w:sz="0" w:space="0" w:color="auto"/>
              </w:divBdr>
              <w:divsChild>
                <w:div w:id="1741173445">
                  <w:marLeft w:val="0"/>
                  <w:marRight w:val="0"/>
                  <w:marTop w:val="0"/>
                  <w:marBottom w:val="0"/>
                  <w:divBdr>
                    <w:top w:val="none" w:sz="0" w:space="0" w:color="auto"/>
                    <w:left w:val="none" w:sz="0" w:space="0" w:color="auto"/>
                    <w:bottom w:val="none" w:sz="0" w:space="0" w:color="auto"/>
                    <w:right w:val="none" w:sz="0" w:space="0" w:color="auto"/>
                  </w:divBdr>
                  <w:divsChild>
                    <w:div w:id="468786701">
                      <w:marLeft w:val="0"/>
                      <w:marRight w:val="0"/>
                      <w:marTop w:val="0"/>
                      <w:marBottom w:val="0"/>
                      <w:divBdr>
                        <w:top w:val="none" w:sz="0" w:space="0" w:color="auto"/>
                        <w:left w:val="none" w:sz="0" w:space="0" w:color="auto"/>
                        <w:bottom w:val="none" w:sz="0" w:space="0" w:color="auto"/>
                        <w:right w:val="none" w:sz="0" w:space="0" w:color="auto"/>
                      </w:divBdr>
                      <w:divsChild>
                        <w:div w:id="506409992">
                          <w:marLeft w:val="0"/>
                          <w:marRight w:val="0"/>
                          <w:marTop w:val="0"/>
                          <w:marBottom w:val="0"/>
                          <w:divBdr>
                            <w:top w:val="none" w:sz="0" w:space="0" w:color="auto"/>
                            <w:left w:val="none" w:sz="0" w:space="0" w:color="auto"/>
                            <w:bottom w:val="dotted" w:sz="6" w:space="0" w:color="FEA957"/>
                            <w:right w:val="none" w:sz="0" w:space="0" w:color="auto"/>
                          </w:divBdr>
                          <w:divsChild>
                            <w:div w:id="514802737">
                              <w:marLeft w:val="0"/>
                              <w:marRight w:val="0"/>
                              <w:marTop w:val="0"/>
                              <w:marBottom w:val="0"/>
                              <w:divBdr>
                                <w:top w:val="none" w:sz="0" w:space="0" w:color="auto"/>
                                <w:left w:val="none" w:sz="0" w:space="0" w:color="auto"/>
                                <w:bottom w:val="none" w:sz="0" w:space="0" w:color="auto"/>
                                <w:right w:val="none" w:sz="0" w:space="0" w:color="auto"/>
                              </w:divBdr>
                              <w:divsChild>
                                <w:div w:id="1046225277">
                                  <w:marLeft w:val="0"/>
                                  <w:marRight w:val="0"/>
                                  <w:marTop w:val="0"/>
                                  <w:marBottom w:val="450"/>
                                  <w:divBdr>
                                    <w:top w:val="none" w:sz="0" w:space="0" w:color="auto"/>
                                    <w:left w:val="none" w:sz="0" w:space="0" w:color="auto"/>
                                    <w:bottom w:val="none" w:sz="0" w:space="0" w:color="auto"/>
                                    <w:right w:val="none" w:sz="0" w:space="0" w:color="auto"/>
                                  </w:divBdr>
                                  <w:divsChild>
                                    <w:div w:id="628976102">
                                      <w:marLeft w:val="0"/>
                                      <w:marRight w:val="0"/>
                                      <w:marTop w:val="0"/>
                                      <w:marBottom w:val="375"/>
                                      <w:divBdr>
                                        <w:top w:val="none" w:sz="0" w:space="0" w:color="auto"/>
                                        <w:left w:val="none" w:sz="0" w:space="0" w:color="auto"/>
                                        <w:bottom w:val="none" w:sz="0" w:space="0" w:color="auto"/>
                                        <w:right w:val="none" w:sz="0" w:space="0" w:color="auto"/>
                                      </w:divBdr>
                                      <w:divsChild>
                                        <w:div w:id="136664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91222">
                                  <w:marLeft w:val="0"/>
                                  <w:marRight w:val="0"/>
                                  <w:marTop w:val="0"/>
                                  <w:marBottom w:val="450"/>
                                  <w:divBdr>
                                    <w:top w:val="none" w:sz="0" w:space="0" w:color="auto"/>
                                    <w:left w:val="none" w:sz="0" w:space="0" w:color="auto"/>
                                    <w:bottom w:val="none" w:sz="0" w:space="0" w:color="auto"/>
                                    <w:right w:val="none" w:sz="0" w:space="0" w:color="auto"/>
                                  </w:divBdr>
                                  <w:divsChild>
                                    <w:div w:id="115951864">
                                      <w:marLeft w:val="0"/>
                                      <w:marRight w:val="0"/>
                                      <w:marTop w:val="0"/>
                                      <w:marBottom w:val="375"/>
                                      <w:divBdr>
                                        <w:top w:val="none" w:sz="0" w:space="0" w:color="auto"/>
                                        <w:left w:val="none" w:sz="0" w:space="0" w:color="auto"/>
                                        <w:bottom w:val="none" w:sz="0" w:space="0" w:color="auto"/>
                                        <w:right w:val="none" w:sz="0" w:space="0" w:color="auto"/>
                                      </w:divBdr>
                                      <w:divsChild>
                                        <w:div w:id="1411000226">
                                          <w:marLeft w:val="0"/>
                                          <w:marRight w:val="0"/>
                                          <w:marTop w:val="0"/>
                                          <w:marBottom w:val="0"/>
                                          <w:divBdr>
                                            <w:top w:val="none" w:sz="0" w:space="0" w:color="auto"/>
                                            <w:left w:val="none" w:sz="0" w:space="0" w:color="auto"/>
                                            <w:bottom w:val="none" w:sz="0" w:space="0" w:color="auto"/>
                                            <w:right w:val="none" w:sz="0" w:space="0" w:color="auto"/>
                                          </w:divBdr>
                                        </w:div>
                                      </w:divsChild>
                                    </w:div>
                                    <w:div w:id="961183521">
                                      <w:marLeft w:val="0"/>
                                      <w:marRight w:val="0"/>
                                      <w:marTop w:val="0"/>
                                      <w:marBottom w:val="0"/>
                                      <w:divBdr>
                                        <w:top w:val="none" w:sz="0" w:space="0" w:color="auto"/>
                                        <w:left w:val="none" w:sz="0" w:space="0" w:color="auto"/>
                                        <w:bottom w:val="none" w:sz="0" w:space="0" w:color="auto"/>
                                        <w:right w:val="none" w:sz="0" w:space="0" w:color="auto"/>
                                      </w:divBdr>
                                      <w:divsChild>
                                        <w:div w:id="1803770761">
                                          <w:marLeft w:val="0"/>
                                          <w:marRight w:val="0"/>
                                          <w:marTop w:val="240"/>
                                          <w:marBottom w:val="240"/>
                                          <w:divBdr>
                                            <w:top w:val="none" w:sz="0" w:space="0" w:color="auto"/>
                                            <w:left w:val="none" w:sz="0" w:space="0" w:color="auto"/>
                                            <w:bottom w:val="none" w:sz="0" w:space="0" w:color="auto"/>
                                            <w:right w:val="none" w:sz="0" w:space="0" w:color="auto"/>
                                          </w:divBdr>
                                        </w:div>
                                        <w:div w:id="1208566527">
                                          <w:marLeft w:val="0"/>
                                          <w:marRight w:val="0"/>
                                          <w:marTop w:val="240"/>
                                          <w:marBottom w:val="240"/>
                                          <w:divBdr>
                                            <w:top w:val="none" w:sz="0" w:space="0" w:color="auto"/>
                                            <w:left w:val="none" w:sz="0" w:space="0" w:color="auto"/>
                                            <w:bottom w:val="none" w:sz="0" w:space="0" w:color="auto"/>
                                            <w:right w:val="none" w:sz="0" w:space="0" w:color="auto"/>
                                          </w:divBdr>
                                        </w:div>
                                        <w:div w:id="1358234980">
                                          <w:marLeft w:val="0"/>
                                          <w:marRight w:val="0"/>
                                          <w:marTop w:val="240"/>
                                          <w:marBottom w:val="240"/>
                                          <w:divBdr>
                                            <w:top w:val="none" w:sz="0" w:space="0" w:color="auto"/>
                                            <w:left w:val="none" w:sz="0" w:space="0" w:color="auto"/>
                                            <w:bottom w:val="none" w:sz="0" w:space="0" w:color="auto"/>
                                            <w:right w:val="none" w:sz="0" w:space="0" w:color="auto"/>
                                          </w:divBdr>
                                        </w:div>
                                        <w:div w:id="1368523373">
                                          <w:marLeft w:val="0"/>
                                          <w:marRight w:val="0"/>
                                          <w:marTop w:val="240"/>
                                          <w:marBottom w:val="240"/>
                                          <w:divBdr>
                                            <w:top w:val="none" w:sz="0" w:space="0" w:color="auto"/>
                                            <w:left w:val="none" w:sz="0" w:space="0" w:color="auto"/>
                                            <w:bottom w:val="none" w:sz="0" w:space="0" w:color="auto"/>
                                            <w:right w:val="none" w:sz="0" w:space="0" w:color="auto"/>
                                          </w:divBdr>
                                        </w:div>
                                        <w:div w:id="1015572727">
                                          <w:marLeft w:val="0"/>
                                          <w:marRight w:val="0"/>
                                          <w:marTop w:val="240"/>
                                          <w:marBottom w:val="480"/>
                                          <w:divBdr>
                                            <w:top w:val="none" w:sz="0" w:space="0" w:color="auto"/>
                                            <w:left w:val="none" w:sz="0" w:space="0" w:color="auto"/>
                                            <w:bottom w:val="none" w:sz="0" w:space="0" w:color="auto"/>
                                            <w:right w:val="none" w:sz="0" w:space="0" w:color="auto"/>
                                          </w:divBdr>
                                          <w:divsChild>
                                            <w:div w:id="203104120">
                                              <w:marLeft w:val="0"/>
                                              <w:marRight w:val="0"/>
                                              <w:marTop w:val="0"/>
                                              <w:marBottom w:val="0"/>
                                              <w:divBdr>
                                                <w:top w:val="single" w:sz="6" w:space="0" w:color="C6C6C6"/>
                                                <w:left w:val="single" w:sz="6" w:space="0" w:color="C6C6C6"/>
                                                <w:bottom w:val="single" w:sz="6" w:space="0" w:color="C6C6C6"/>
                                                <w:right w:val="single" w:sz="6" w:space="0" w:color="C6C6C6"/>
                                              </w:divBdr>
                                            </w:div>
                                            <w:div w:id="1256866278">
                                              <w:marLeft w:val="0"/>
                                              <w:marRight w:val="0"/>
                                              <w:marTop w:val="0"/>
                                              <w:marBottom w:val="0"/>
                                              <w:divBdr>
                                                <w:top w:val="none" w:sz="0" w:space="0" w:color="auto"/>
                                                <w:left w:val="none" w:sz="0" w:space="0" w:color="auto"/>
                                                <w:bottom w:val="dotted" w:sz="6" w:space="6" w:color="999999"/>
                                                <w:right w:val="none" w:sz="0" w:space="0" w:color="auto"/>
                                              </w:divBdr>
                                            </w:div>
                                          </w:divsChild>
                                        </w:div>
                                        <w:div w:id="1696538500">
                                          <w:marLeft w:val="0"/>
                                          <w:marRight w:val="0"/>
                                          <w:marTop w:val="240"/>
                                          <w:marBottom w:val="240"/>
                                          <w:divBdr>
                                            <w:top w:val="none" w:sz="0" w:space="0" w:color="auto"/>
                                            <w:left w:val="none" w:sz="0" w:space="0" w:color="auto"/>
                                            <w:bottom w:val="none" w:sz="0" w:space="0" w:color="auto"/>
                                            <w:right w:val="none" w:sz="0" w:space="0" w:color="auto"/>
                                          </w:divBdr>
                                        </w:div>
                                        <w:div w:id="610013193">
                                          <w:marLeft w:val="0"/>
                                          <w:marRight w:val="0"/>
                                          <w:marTop w:val="240"/>
                                          <w:marBottom w:val="240"/>
                                          <w:divBdr>
                                            <w:top w:val="none" w:sz="0" w:space="0" w:color="auto"/>
                                            <w:left w:val="none" w:sz="0" w:space="0" w:color="auto"/>
                                            <w:bottom w:val="none" w:sz="0" w:space="0" w:color="auto"/>
                                            <w:right w:val="none" w:sz="0" w:space="0" w:color="auto"/>
                                          </w:divBdr>
                                        </w:div>
                                        <w:div w:id="1031498495">
                                          <w:marLeft w:val="0"/>
                                          <w:marRight w:val="0"/>
                                          <w:marTop w:val="240"/>
                                          <w:marBottom w:val="240"/>
                                          <w:divBdr>
                                            <w:top w:val="none" w:sz="0" w:space="0" w:color="auto"/>
                                            <w:left w:val="none" w:sz="0" w:space="0" w:color="auto"/>
                                            <w:bottom w:val="none" w:sz="0" w:space="0" w:color="auto"/>
                                            <w:right w:val="none" w:sz="0" w:space="0" w:color="auto"/>
                                          </w:divBdr>
                                        </w:div>
                                        <w:div w:id="1837960310">
                                          <w:marLeft w:val="0"/>
                                          <w:marRight w:val="0"/>
                                          <w:marTop w:val="240"/>
                                          <w:marBottom w:val="240"/>
                                          <w:divBdr>
                                            <w:top w:val="none" w:sz="0" w:space="0" w:color="auto"/>
                                            <w:left w:val="none" w:sz="0" w:space="0" w:color="auto"/>
                                            <w:bottom w:val="none" w:sz="0" w:space="0" w:color="auto"/>
                                            <w:right w:val="none" w:sz="0" w:space="0" w:color="auto"/>
                                          </w:divBdr>
                                        </w:div>
                                        <w:div w:id="276107022">
                                          <w:marLeft w:val="0"/>
                                          <w:marRight w:val="0"/>
                                          <w:marTop w:val="240"/>
                                          <w:marBottom w:val="240"/>
                                          <w:divBdr>
                                            <w:top w:val="none" w:sz="0" w:space="0" w:color="auto"/>
                                            <w:left w:val="none" w:sz="0" w:space="0" w:color="auto"/>
                                            <w:bottom w:val="none" w:sz="0" w:space="0" w:color="auto"/>
                                            <w:right w:val="none" w:sz="0" w:space="0" w:color="auto"/>
                                          </w:divBdr>
                                        </w:div>
                                        <w:div w:id="330912368">
                                          <w:marLeft w:val="0"/>
                                          <w:marRight w:val="0"/>
                                          <w:marTop w:val="240"/>
                                          <w:marBottom w:val="240"/>
                                          <w:divBdr>
                                            <w:top w:val="none" w:sz="0" w:space="0" w:color="auto"/>
                                            <w:left w:val="none" w:sz="0" w:space="0" w:color="auto"/>
                                            <w:bottom w:val="none" w:sz="0" w:space="0" w:color="auto"/>
                                            <w:right w:val="none" w:sz="0" w:space="0" w:color="auto"/>
                                          </w:divBdr>
                                        </w:div>
                                        <w:div w:id="778135998">
                                          <w:marLeft w:val="0"/>
                                          <w:marRight w:val="0"/>
                                          <w:marTop w:val="240"/>
                                          <w:marBottom w:val="240"/>
                                          <w:divBdr>
                                            <w:top w:val="none" w:sz="0" w:space="0" w:color="auto"/>
                                            <w:left w:val="none" w:sz="0" w:space="0" w:color="auto"/>
                                            <w:bottom w:val="none" w:sz="0" w:space="0" w:color="auto"/>
                                            <w:right w:val="none" w:sz="0" w:space="0" w:color="auto"/>
                                          </w:divBdr>
                                        </w:div>
                                        <w:div w:id="62800001">
                                          <w:marLeft w:val="0"/>
                                          <w:marRight w:val="0"/>
                                          <w:marTop w:val="0"/>
                                          <w:marBottom w:val="0"/>
                                          <w:divBdr>
                                            <w:top w:val="none" w:sz="0" w:space="0" w:color="auto"/>
                                            <w:left w:val="none" w:sz="0" w:space="0" w:color="auto"/>
                                            <w:bottom w:val="none" w:sz="0" w:space="0" w:color="auto"/>
                                            <w:right w:val="none" w:sz="0" w:space="0" w:color="auto"/>
                                          </w:divBdr>
                                          <w:divsChild>
                                            <w:div w:id="1325627364">
                                              <w:marLeft w:val="0"/>
                                              <w:marRight w:val="0"/>
                                              <w:marTop w:val="240"/>
                                              <w:marBottom w:val="480"/>
                                              <w:divBdr>
                                                <w:top w:val="none" w:sz="0" w:space="0" w:color="auto"/>
                                                <w:left w:val="none" w:sz="0" w:space="0" w:color="auto"/>
                                                <w:bottom w:val="none" w:sz="0" w:space="0" w:color="auto"/>
                                                <w:right w:val="none" w:sz="0" w:space="0" w:color="auto"/>
                                              </w:divBdr>
                                              <w:divsChild>
                                                <w:div w:id="18586206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2071075105">
                                      <w:marLeft w:val="0"/>
                                      <w:marRight w:val="0"/>
                                      <w:marTop w:val="0"/>
                                      <w:marBottom w:val="0"/>
                                      <w:divBdr>
                                        <w:top w:val="none" w:sz="0" w:space="0" w:color="auto"/>
                                        <w:left w:val="none" w:sz="0" w:space="0" w:color="auto"/>
                                        <w:bottom w:val="none" w:sz="0" w:space="0" w:color="auto"/>
                                        <w:right w:val="none" w:sz="0" w:space="0" w:color="auto"/>
                                      </w:divBdr>
                                      <w:divsChild>
                                        <w:div w:id="812718083">
                                          <w:marLeft w:val="0"/>
                                          <w:marRight w:val="0"/>
                                          <w:marTop w:val="240"/>
                                          <w:marBottom w:val="240"/>
                                          <w:divBdr>
                                            <w:top w:val="none" w:sz="0" w:space="0" w:color="auto"/>
                                            <w:left w:val="none" w:sz="0" w:space="0" w:color="auto"/>
                                            <w:bottom w:val="none" w:sz="0" w:space="0" w:color="auto"/>
                                            <w:right w:val="none" w:sz="0" w:space="0" w:color="auto"/>
                                          </w:divBdr>
                                        </w:div>
                                        <w:div w:id="1250889761">
                                          <w:marLeft w:val="0"/>
                                          <w:marRight w:val="0"/>
                                          <w:marTop w:val="240"/>
                                          <w:marBottom w:val="240"/>
                                          <w:divBdr>
                                            <w:top w:val="none" w:sz="0" w:space="0" w:color="auto"/>
                                            <w:left w:val="none" w:sz="0" w:space="0" w:color="auto"/>
                                            <w:bottom w:val="none" w:sz="0" w:space="0" w:color="auto"/>
                                            <w:right w:val="none" w:sz="0" w:space="0" w:color="auto"/>
                                          </w:divBdr>
                                        </w:div>
                                        <w:div w:id="223486942">
                                          <w:marLeft w:val="0"/>
                                          <w:marRight w:val="0"/>
                                          <w:marTop w:val="0"/>
                                          <w:marBottom w:val="0"/>
                                          <w:divBdr>
                                            <w:top w:val="none" w:sz="0" w:space="0" w:color="auto"/>
                                            <w:left w:val="none" w:sz="0" w:space="0" w:color="auto"/>
                                            <w:bottom w:val="none" w:sz="0" w:space="0" w:color="auto"/>
                                            <w:right w:val="none" w:sz="0" w:space="0" w:color="auto"/>
                                          </w:divBdr>
                                          <w:divsChild>
                                            <w:div w:id="1295133686">
                                              <w:marLeft w:val="0"/>
                                              <w:marRight w:val="0"/>
                                              <w:marTop w:val="240"/>
                                              <w:marBottom w:val="480"/>
                                              <w:divBdr>
                                                <w:top w:val="none" w:sz="0" w:space="0" w:color="auto"/>
                                                <w:left w:val="none" w:sz="0" w:space="0" w:color="auto"/>
                                                <w:bottom w:val="none" w:sz="0" w:space="0" w:color="auto"/>
                                                <w:right w:val="none" w:sz="0" w:space="0" w:color="auto"/>
                                              </w:divBdr>
                                              <w:divsChild>
                                                <w:div w:id="18745360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 w:id="358241651">
                                  <w:marLeft w:val="0"/>
                                  <w:marRight w:val="0"/>
                                  <w:marTop w:val="0"/>
                                  <w:marBottom w:val="450"/>
                                  <w:divBdr>
                                    <w:top w:val="none" w:sz="0" w:space="0" w:color="auto"/>
                                    <w:left w:val="none" w:sz="0" w:space="0" w:color="auto"/>
                                    <w:bottom w:val="none" w:sz="0" w:space="0" w:color="auto"/>
                                    <w:right w:val="none" w:sz="0" w:space="0" w:color="auto"/>
                                  </w:divBdr>
                                  <w:divsChild>
                                    <w:div w:id="615793486">
                                      <w:marLeft w:val="0"/>
                                      <w:marRight w:val="0"/>
                                      <w:marTop w:val="0"/>
                                      <w:marBottom w:val="375"/>
                                      <w:divBdr>
                                        <w:top w:val="none" w:sz="0" w:space="0" w:color="auto"/>
                                        <w:left w:val="none" w:sz="0" w:space="0" w:color="auto"/>
                                        <w:bottom w:val="none" w:sz="0" w:space="0" w:color="auto"/>
                                        <w:right w:val="none" w:sz="0" w:space="0" w:color="auto"/>
                                      </w:divBdr>
                                      <w:divsChild>
                                        <w:div w:id="1637489503">
                                          <w:marLeft w:val="0"/>
                                          <w:marRight w:val="0"/>
                                          <w:marTop w:val="0"/>
                                          <w:marBottom w:val="0"/>
                                          <w:divBdr>
                                            <w:top w:val="none" w:sz="0" w:space="0" w:color="auto"/>
                                            <w:left w:val="none" w:sz="0" w:space="0" w:color="auto"/>
                                            <w:bottom w:val="none" w:sz="0" w:space="0" w:color="auto"/>
                                            <w:right w:val="none" w:sz="0" w:space="0" w:color="auto"/>
                                          </w:divBdr>
                                        </w:div>
                                      </w:divsChild>
                                    </w:div>
                                    <w:div w:id="2111661400">
                                      <w:marLeft w:val="0"/>
                                      <w:marRight w:val="0"/>
                                      <w:marTop w:val="240"/>
                                      <w:marBottom w:val="480"/>
                                      <w:divBdr>
                                        <w:top w:val="none" w:sz="0" w:space="0" w:color="auto"/>
                                        <w:left w:val="none" w:sz="0" w:space="0" w:color="auto"/>
                                        <w:bottom w:val="none" w:sz="0" w:space="0" w:color="auto"/>
                                        <w:right w:val="none" w:sz="0" w:space="0" w:color="auto"/>
                                      </w:divBdr>
                                      <w:divsChild>
                                        <w:div w:id="63644381">
                                          <w:marLeft w:val="0"/>
                                          <w:marRight w:val="0"/>
                                          <w:marTop w:val="0"/>
                                          <w:marBottom w:val="0"/>
                                          <w:divBdr>
                                            <w:top w:val="single" w:sz="6" w:space="0" w:color="C6C6C6"/>
                                            <w:left w:val="single" w:sz="6" w:space="0" w:color="C6C6C6"/>
                                            <w:bottom w:val="single" w:sz="6" w:space="0" w:color="C6C6C6"/>
                                            <w:right w:val="single" w:sz="6" w:space="0" w:color="C6C6C6"/>
                                          </w:divBdr>
                                        </w:div>
                                        <w:div w:id="2061129103">
                                          <w:marLeft w:val="0"/>
                                          <w:marRight w:val="0"/>
                                          <w:marTop w:val="0"/>
                                          <w:marBottom w:val="0"/>
                                          <w:divBdr>
                                            <w:top w:val="none" w:sz="0" w:space="0" w:color="auto"/>
                                            <w:left w:val="none" w:sz="0" w:space="0" w:color="auto"/>
                                            <w:bottom w:val="dotted" w:sz="6" w:space="6" w:color="999999"/>
                                            <w:right w:val="none" w:sz="0" w:space="0" w:color="auto"/>
                                          </w:divBdr>
                                        </w:div>
                                      </w:divsChild>
                                    </w:div>
                                    <w:div w:id="39978815">
                                      <w:marLeft w:val="0"/>
                                      <w:marRight w:val="0"/>
                                      <w:marTop w:val="240"/>
                                      <w:marBottom w:val="480"/>
                                      <w:divBdr>
                                        <w:top w:val="none" w:sz="0" w:space="0" w:color="auto"/>
                                        <w:left w:val="none" w:sz="0" w:space="0" w:color="auto"/>
                                        <w:bottom w:val="none" w:sz="0" w:space="0" w:color="auto"/>
                                        <w:right w:val="none" w:sz="0" w:space="0" w:color="auto"/>
                                      </w:divBdr>
                                      <w:divsChild>
                                        <w:div w:id="2094862206">
                                          <w:marLeft w:val="0"/>
                                          <w:marRight w:val="0"/>
                                          <w:marTop w:val="0"/>
                                          <w:marBottom w:val="0"/>
                                          <w:divBdr>
                                            <w:top w:val="single" w:sz="6" w:space="0" w:color="C6C6C6"/>
                                            <w:left w:val="single" w:sz="6" w:space="0" w:color="C6C6C6"/>
                                            <w:bottom w:val="single" w:sz="6" w:space="0" w:color="C6C6C6"/>
                                            <w:right w:val="single" w:sz="6" w:space="0" w:color="C6C6C6"/>
                                          </w:divBdr>
                                        </w:div>
                                        <w:div w:id="177126810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2249498">
                                  <w:marLeft w:val="0"/>
                                  <w:marRight w:val="0"/>
                                  <w:marTop w:val="0"/>
                                  <w:marBottom w:val="450"/>
                                  <w:divBdr>
                                    <w:top w:val="none" w:sz="0" w:space="0" w:color="auto"/>
                                    <w:left w:val="none" w:sz="0" w:space="0" w:color="auto"/>
                                    <w:bottom w:val="none" w:sz="0" w:space="0" w:color="auto"/>
                                    <w:right w:val="none" w:sz="0" w:space="0" w:color="auto"/>
                                  </w:divBdr>
                                  <w:divsChild>
                                    <w:div w:id="1147043359">
                                      <w:marLeft w:val="0"/>
                                      <w:marRight w:val="0"/>
                                      <w:marTop w:val="0"/>
                                      <w:marBottom w:val="375"/>
                                      <w:divBdr>
                                        <w:top w:val="none" w:sz="0" w:space="0" w:color="auto"/>
                                        <w:left w:val="none" w:sz="0" w:space="0" w:color="auto"/>
                                        <w:bottom w:val="none" w:sz="0" w:space="0" w:color="auto"/>
                                        <w:right w:val="none" w:sz="0" w:space="0" w:color="auto"/>
                                      </w:divBdr>
                                      <w:divsChild>
                                        <w:div w:id="120390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2461760">
      <w:bodyDiv w:val="1"/>
      <w:marLeft w:val="0"/>
      <w:marRight w:val="0"/>
      <w:marTop w:val="0"/>
      <w:marBottom w:val="0"/>
      <w:divBdr>
        <w:top w:val="none" w:sz="0" w:space="0" w:color="auto"/>
        <w:left w:val="none" w:sz="0" w:space="0" w:color="auto"/>
        <w:bottom w:val="none" w:sz="0" w:space="0" w:color="auto"/>
        <w:right w:val="none" w:sz="0" w:space="0" w:color="auto"/>
      </w:divBdr>
      <w:divsChild>
        <w:div w:id="92677643">
          <w:marLeft w:val="0"/>
          <w:marRight w:val="0"/>
          <w:marTop w:val="0"/>
          <w:marBottom w:val="0"/>
          <w:divBdr>
            <w:top w:val="none" w:sz="0" w:space="0" w:color="auto"/>
            <w:left w:val="none" w:sz="0" w:space="0" w:color="auto"/>
            <w:bottom w:val="single" w:sz="6" w:space="12" w:color="DDDDDD"/>
            <w:right w:val="none" w:sz="0" w:space="0" w:color="auto"/>
          </w:divBdr>
          <w:divsChild>
            <w:div w:id="1624848681">
              <w:marLeft w:val="0"/>
              <w:marRight w:val="0"/>
              <w:marTop w:val="0"/>
              <w:marBottom w:val="0"/>
              <w:divBdr>
                <w:top w:val="none" w:sz="0" w:space="0" w:color="auto"/>
                <w:left w:val="none" w:sz="0" w:space="0" w:color="auto"/>
                <w:bottom w:val="none" w:sz="0" w:space="0" w:color="auto"/>
                <w:right w:val="none" w:sz="0" w:space="0" w:color="auto"/>
              </w:divBdr>
              <w:divsChild>
                <w:div w:id="1075472801">
                  <w:marLeft w:val="0"/>
                  <w:marRight w:val="0"/>
                  <w:marTop w:val="0"/>
                  <w:marBottom w:val="0"/>
                  <w:divBdr>
                    <w:top w:val="none" w:sz="0" w:space="0" w:color="auto"/>
                    <w:left w:val="none" w:sz="0" w:space="0" w:color="auto"/>
                    <w:bottom w:val="none" w:sz="0" w:space="0" w:color="auto"/>
                    <w:right w:val="none" w:sz="0" w:space="0" w:color="auto"/>
                  </w:divBdr>
                  <w:divsChild>
                    <w:div w:id="27606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803163">
          <w:marLeft w:val="0"/>
          <w:marRight w:val="0"/>
          <w:marTop w:val="0"/>
          <w:marBottom w:val="0"/>
          <w:divBdr>
            <w:top w:val="none" w:sz="0" w:space="0" w:color="auto"/>
            <w:left w:val="none" w:sz="0" w:space="0" w:color="auto"/>
            <w:bottom w:val="single" w:sz="6" w:space="12" w:color="DDDDDD"/>
            <w:right w:val="none" w:sz="0" w:space="0" w:color="auto"/>
          </w:divBdr>
          <w:divsChild>
            <w:div w:id="1998151004">
              <w:marLeft w:val="0"/>
              <w:marRight w:val="0"/>
              <w:marTop w:val="0"/>
              <w:marBottom w:val="0"/>
              <w:divBdr>
                <w:top w:val="none" w:sz="0" w:space="0" w:color="auto"/>
                <w:left w:val="none" w:sz="0" w:space="0" w:color="auto"/>
                <w:bottom w:val="none" w:sz="0" w:space="0" w:color="auto"/>
                <w:right w:val="none" w:sz="0" w:space="0" w:color="auto"/>
              </w:divBdr>
              <w:divsChild>
                <w:div w:id="234514132">
                  <w:marLeft w:val="0"/>
                  <w:marRight w:val="0"/>
                  <w:marTop w:val="0"/>
                  <w:marBottom w:val="0"/>
                  <w:divBdr>
                    <w:top w:val="none" w:sz="0" w:space="0" w:color="auto"/>
                    <w:left w:val="none" w:sz="0" w:space="0" w:color="auto"/>
                    <w:bottom w:val="none" w:sz="0" w:space="0" w:color="auto"/>
                    <w:right w:val="none" w:sz="0" w:space="0" w:color="auto"/>
                  </w:divBdr>
                  <w:divsChild>
                    <w:div w:id="195586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106484">
          <w:marLeft w:val="0"/>
          <w:marRight w:val="0"/>
          <w:marTop w:val="0"/>
          <w:marBottom w:val="0"/>
          <w:divBdr>
            <w:top w:val="none" w:sz="0" w:space="0" w:color="auto"/>
            <w:left w:val="none" w:sz="0" w:space="0" w:color="auto"/>
            <w:bottom w:val="single" w:sz="6" w:space="12" w:color="DDDDDD"/>
            <w:right w:val="none" w:sz="0" w:space="0" w:color="auto"/>
          </w:divBdr>
          <w:divsChild>
            <w:div w:id="202912762">
              <w:marLeft w:val="0"/>
              <w:marRight w:val="0"/>
              <w:marTop w:val="0"/>
              <w:marBottom w:val="0"/>
              <w:divBdr>
                <w:top w:val="none" w:sz="0" w:space="0" w:color="auto"/>
                <w:left w:val="none" w:sz="0" w:space="0" w:color="auto"/>
                <w:bottom w:val="none" w:sz="0" w:space="0" w:color="auto"/>
                <w:right w:val="none" w:sz="0" w:space="0" w:color="auto"/>
              </w:divBdr>
              <w:divsChild>
                <w:div w:id="2047486836">
                  <w:marLeft w:val="0"/>
                  <w:marRight w:val="0"/>
                  <w:marTop w:val="0"/>
                  <w:marBottom w:val="0"/>
                  <w:divBdr>
                    <w:top w:val="none" w:sz="0" w:space="0" w:color="auto"/>
                    <w:left w:val="none" w:sz="0" w:space="0" w:color="auto"/>
                    <w:bottom w:val="none" w:sz="0" w:space="0" w:color="auto"/>
                    <w:right w:val="none" w:sz="0" w:space="0" w:color="auto"/>
                  </w:divBdr>
                  <w:divsChild>
                    <w:div w:id="151002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4248">
          <w:marLeft w:val="0"/>
          <w:marRight w:val="0"/>
          <w:marTop w:val="0"/>
          <w:marBottom w:val="0"/>
          <w:divBdr>
            <w:top w:val="none" w:sz="0" w:space="0" w:color="auto"/>
            <w:left w:val="none" w:sz="0" w:space="0" w:color="auto"/>
            <w:bottom w:val="single" w:sz="6" w:space="12" w:color="DDDDDD"/>
            <w:right w:val="none" w:sz="0" w:space="0" w:color="auto"/>
          </w:divBdr>
          <w:divsChild>
            <w:div w:id="1999460668">
              <w:marLeft w:val="0"/>
              <w:marRight w:val="0"/>
              <w:marTop w:val="0"/>
              <w:marBottom w:val="0"/>
              <w:divBdr>
                <w:top w:val="none" w:sz="0" w:space="0" w:color="auto"/>
                <w:left w:val="none" w:sz="0" w:space="0" w:color="auto"/>
                <w:bottom w:val="none" w:sz="0" w:space="0" w:color="auto"/>
                <w:right w:val="none" w:sz="0" w:space="0" w:color="auto"/>
              </w:divBdr>
              <w:divsChild>
                <w:div w:id="355228805">
                  <w:marLeft w:val="0"/>
                  <w:marRight w:val="0"/>
                  <w:marTop w:val="0"/>
                  <w:marBottom w:val="0"/>
                  <w:divBdr>
                    <w:top w:val="none" w:sz="0" w:space="0" w:color="auto"/>
                    <w:left w:val="none" w:sz="0" w:space="0" w:color="auto"/>
                    <w:bottom w:val="none" w:sz="0" w:space="0" w:color="auto"/>
                    <w:right w:val="none" w:sz="0" w:space="0" w:color="auto"/>
                  </w:divBdr>
                  <w:divsChild>
                    <w:div w:id="196195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894205">
          <w:marLeft w:val="0"/>
          <w:marRight w:val="0"/>
          <w:marTop w:val="0"/>
          <w:marBottom w:val="0"/>
          <w:divBdr>
            <w:top w:val="none" w:sz="0" w:space="0" w:color="auto"/>
            <w:left w:val="none" w:sz="0" w:space="0" w:color="auto"/>
            <w:bottom w:val="single" w:sz="6" w:space="12" w:color="DDDDDD"/>
            <w:right w:val="none" w:sz="0" w:space="0" w:color="auto"/>
          </w:divBdr>
          <w:divsChild>
            <w:div w:id="1094012781">
              <w:marLeft w:val="0"/>
              <w:marRight w:val="0"/>
              <w:marTop w:val="0"/>
              <w:marBottom w:val="0"/>
              <w:divBdr>
                <w:top w:val="none" w:sz="0" w:space="0" w:color="auto"/>
                <w:left w:val="none" w:sz="0" w:space="0" w:color="auto"/>
                <w:bottom w:val="none" w:sz="0" w:space="0" w:color="auto"/>
                <w:right w:val="none" w:sz="0" w:space="0" w:color="auto"/>
              </w:divBdr>
              <w:divsChild>
                <w:div w:id="1994799753">
                  <w:marLeft w:val="0"/>
                  <w:marRight w:val="0"/>
                  <w:marTop w:val="0"/>
                  <w:marBottom w:val="0"/>
                  <w:divBdr>
                    <w:top w:val="none" w:sz="0" w:space="0" w:color="auto"/>
                    <w:left w:val="none" w:sz="0" w:space="0" w:color="auto"/>
                    <w:bottom w:val="none" w:sz="0" w:space="0" w:color="auto"/>
                    <w:right w:val="none" w:sz="0" w:space="0" w:color="auto"/>
                  </w:divBdr>
                  <w:divsChild>
                    <w:div w:id="94026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414370">
          <w:marLeft w:val="0"/>
          <w:marRight w:val="0"/>
          <w:marTop w:val="0"/>
          <w:marBottom w:val="0"/>
          <w:divBdr>
            <w:top w:val="none" w:sz="0" w:space="0" w:color="auto"/>
            <w:left w:val="none" w:sz="0" w:space="0" w:color="auto"/>
            <w:bottom w:val="single" w:sz="6" w:space="12" w:color="DDDDDD"/>
            <w:right w:val="none" w:sz="0" w:space="0" w:color="auto"/>
          </w:divBdr>
          <w:divsChild>
            <w:div w:id="323047352">
              <w:marLeft w:val="0"/>
              <w:marRight w:val="0"/>
              <w:marTop w:val="0"/>
              <w:marBottom w:val="0"/>
              <w:divBdr>
                <w:top w:val="none" w:sz="0" w:space="0" w:color="auto"/>
                <w:left w:val="none" w:sz="0" w:space="0" w:color="auto"/>
                <w:bottom w:val="none" w:sz="0" w:space="0" w:color="auto"/>
                <w:right w:val="none" w:sz="0" w:space="0" w:color="auto"/>
              </w:divBdr>
              <w:divsChild>
                <w:div w:id="1505166497">
                  <w:marLeft w:val="0"/>
                  <w:marRight w:val="0"/>
                  <w:marTop w:val="0"/>
                  <w:marBottom w:val="0"/>
                  <w:divBdr>
                    <w:top w:val="none" w:sz="0" w:space="0" w:color="auto"/>
                    <w:left w:val="none" w:sz="0" w:space="0" w:color="auto"/>
                    <w:bottom w:val="none" w:sz="0" w:space="0" w:color="auto"/>
                    <w:right w:val="none" w:sz="0" w:space="0" w:color="auto"/>
                  </w:divBdr>
                  <w:divsChild>
                    <w:div w:id="107512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526513">
          <w:marLeft w:val="0"/>
          <w:marRight w:val="0"/>
          <w:marTop w:val="0"/>
          <w:marBottom w:val="0"/>
          <w:divBdr>
            <w:top w:val="none" w:sz="0" w:space="0" w:color="auto"/>
            <w:left w:val="none" w:sz="0" w:space="0" w:color="auto"/>
            <w:bottom w:val="single" w:sz="6" w:space="12" w:color="DDDDDD"/>
            <w:right w:val="none" w:sz="0" w:space="0" w:color="auto"/>
          </w:divBdr>
          <w:divsChild>
            <w:div w:id="2110461428">
              <w:marLeft w:val="0"/>
              <w:marRight w:val="0"/>
              <w:marTop w:val="0"/>
              <w:marBottom w:val="0"/>
              <w:divBdr>
                <w:top w:val="none" w:sz="0" w:space="0" w:color="auto"/>
                <w:left w:val="none" w:sz="0" w:space="0" w:color="auto"/>
                <w:bottom w:val="none" w:sz="0" w:space="0" w:color="auto"/>
                <w:right w:val="none" w:sz="0" w:space="0" w:color="auto"/>
              </w:divBdr>
              <w:divsChild>
                <w:div w:id="671951811">
                  <w:marLeft w:val="0"/>
                  <w:marRight w:val="0"/>
                  <w:marTop w:val="0"/>
                  <w:marBottom w:val="0"/>
                  <w:divBdr>
                    <w:top w:val="none" w:sz="0" w:space="0" w:color="auto"/>
                    <w:left w:val="none" w:sz="0" w:space="0" w:color="auto"/>
                    <w:bottom w:val="none" w:sz="0" w:space="0" w:color="auto"/>
                    <w:right w:val="none" w:sz="0" w:space="0" w:color="auto"/>
                  </w:divBdr>
                  <w:divsChild>
                    <w:div w:id="198380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627321">
          <w:marLeft w:val="0"/>
          <w:marRight w:val="0"/>
          <w:marTop w:val="0"/>
          <w:marBottom w:val="0"/>
          <w:divBdr>
            <w:top w:val="none" w:sz="0" w:space="0" w:color="auto"/>
            <w:left w:val="none" w:sz="0" w:space="0" w:color="auto"/>
            <w:bottom w:val="single" w:sz="6" w:space="12" w:color="DDDDDD"/>
            <w:right w:val="none" w:sz="0" w:space="0" w:color="auto"/>
          </w:divBdr>
          <w:divsChild>
            <w:div w:id="1423843441">
              <w:marLeft w:val="0"/>
              <w:marRight w:val="0"/>
              <w:marTop w:val="0"/>
              <w:marBottom w:val="0"/>
              <w:divBdr>
                <w:top w:val="none" w:sz="0" w:space="0" w:color="auto"/>
                <w:left w:val="none" w:sz="0" w:space="0" w:color="auto"/>
                <w:bottom w:val="none" w:sz="0" w:space="0" w:color="auto"/>
                <w:right w:val="none" w:sz="0" w:space="0" w:color="auto"/>
              </w:divBdr>
              <w:divsChild>
                <w:div w:id="5643582">
                  <w:marLeft w:val="0"/>
                  <w:marRight w:val="0"/>
                  <w:marTop w:val="0"/>
                  <w:marBottom w:val="0"/>
                  <w:divBdr>
                    <w:top w:val="none" w:sz="0" w:space="0" w:color="auto"/>
                    <w:left w:val="none" w:sz="0" w:space="0" w:color="auto"/>
                    <w:bottom w:val="none" w:sz="0" w:space="0" w:color="auto"/>
                    <w:right w:val="none" w:sz="0" w:space="0" w:color="auto"/>
                  </w:divBdr>
                  <w:divsChild>
                    <w:div w:id="93698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307184">
          <w:marLeft w:val="0"/>
          <w:marRight w:val="0"/>
          <w:marTop w:val="0"/>
          <w:marBottom w:val="0"/>
          <w:divBdr>
            <w:top w:val="none" w:sz="0" w:space="0" w:color="auto"/>
            <w:left w:val="none" w:sz="0" w:space="0" w:color="auto"/>
            <w:bottom w:val="single" w:sz="6" w:space="12" w:color="DDDDDD"/>
            <w:right w:val="none" w:sz="0" w:space="0" w:color="auto"/>
          </w:divBdr>
          <w:divsChild>
            <w:div w:id="2006517138">
              <w:marLeft w:val="0"/>
              <w:marRight w:val="0"/>
              <w:marTop w:val="0"/>
              <w:marBottom w:val="0"/>
              <w:divBdr>
                <w:top w:val="none" w:sz="0" w:space="0" w:color="auto"/>
                <w:left w:val="none" w:sz="0" w:space="0" w:color="auto"/>
                <w:bottom w:val="none" w:sz="0" w:space="0" w:color="auto"/>
                <w:right w:val="none" w:sz="0" w:space="0" w:color="auto"/>
              </w:divBdr>
              <w:divsChild>
                <w:div w:id="1397581310">
                  <w:marLeft w:val="0"/>
                  <w:marRight w:val="0"/>
                  <w:marTop w:val="0"/>
                  <w:marBottom w:val="0"/>
                  <w:divBdr>
                    <w:top w:val="none" w:sz="0" w:space="0" w:color="auto"/>
                    <w:left w:val="none" w:sz="0" w:space="0" w:color="auto"/>
                    <w:bottom w:val="none" w:sz="0" w:space="0" w:color="auto"/>
                    <w:right w:val="none" w:sz="0" w:space="0" w:color="auto"/>
                  </w:divBdr>
                  <w:divsChild>
                    <w:div w:id="133047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925381">
          <w:marLeft w:val="0"/>
          <w:marRight w:val="0"/>
          <w:marTop w:val="0"/>
          <w:marBottom w:val="0"/>
          <w:divBdr>
            <w:top w:val="none" w:sz="0" w:space="0" w:color="auto"/>
            <w:left w:val="none" w:sz="0" w:space="0" w:color="auto"/>
            <w:bottom w:val="single" w:sz="6" w:space="12" w:color="DDDDDD"/>
            <w:right w:val="none" w:sz="0" w:space="0" w:color="auto"/>
          </w:divBdr>
          <w:divsChild>
            <w:div w:id="379014402">
              <w:marLeft w:val="0"/>
              <w:marRight w:val="0"/>
              <w:marTop w:val="0"/>
              <w:marBottom w:val="0"/>
              <w:divBdr>
                <w:top w:val="none" w:sz="0" w:space="0" w:color="auto"/>
                <w:left w:val="none" w:sz="0" w:space="0" w:color="auto"/>
                <w:bottom w:val="none" w:sz="0" w:space="0" w:color="auto"/>
                <w:right w:val="none" w:sz="0" w:space="0" w:color="auto"/>
              </w:divBdr>
              <w:divsChild>
                <w:div w:id="1413623321">
                  <w:marLeft w:val="0"/>
                  <w:marRight w:val="0"/>
                  <w:marTop w:val="0"/>
                  <w:marBottom w:val="0"/>
                  <w:divBdr>
                    <w:top w:val="none" w:sz="0" w:space="0" w:color="auto"/>
                    <w:left w:val="none" w:sz="0" w:space="0" w:color="auto"/>
                    <w:bottom w:val="none" w:sz="0" w:space="0" w:color="auto"/>
                    <w:right w:val="none" w:sz="0" w:space="0" w:color="auto"/>
                  </w:divBdr>
                  <w:divsChild>
                    <w:div w:id="67708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848499">
          <w:marLeft w:val="0"/>
          <w:marRight w:val="0"/>
          <w:marTop w:val="0"/>
          <w:marBottom w:val="0"/>
          <w:divBdr>
            <w:top w:val="none" w:sz="0" w:space="0" w:color="auto"/>
            <w:left w:val="none" w:sz="0" w:space="0" w:color="auto"/>
            <w:bottom w:val="single" w:sz="6" w:space="12" w:color="DDDDDD"/>
            <w:right w:val="none" w:sz="0" w:space="0" w:color="auto"/>
          </w:divBdr>
          <w:divsChild>
            <w:div w:id="680358054">
              <w:marLeft w:val="0"/>
              <w:marRight w:val="0"/>
              <w:marTop w:val="0"/>
              <w:marBottom w:val="0"/>
              <w:divBdr>
                <w:top w:val="none" w:sz="0" w:space="0" w:color="auto"/>
                <w:left w:val="none" w:sz="0" w:space="0" w:color="auto"/>
                <w:bottom w:val="none" w:sz="0" w:space="0" w:color="auto"/>
                <w:right w:val="none" w:sz="0" w:space="0" w:color="auto"/>
              </w:divBdr>
              <w:divsChild>
                <w:div w:id="1884366688">
                  <w:marLeft w:val="0"/>
                  <w:marRight w:val="0"/>
                  <w:marTop w:val="0"/>
                  <w:marBottom w:val="0"/>
                  <w:divBdr>
                    <w:top w:val="none" w:sz="0" w:space="0" w:color="auto"/>
                    <w:left w:val="none" w:sz="0" w:space="0" w:color="auto"/>
                    <w:bottom w:val="none" w:sz="0" w:space="0" w:color="auto"/>
                    <w:right w:val="none" w:sz="0" w:space="0" w:color="auto"/>
                  </w:divBdr>
                  <w:divsChild>
                    <w:div w:id="91929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872287">
          <w:marLeft w:val="0"/>
          <w:marRight w:val="0"/>
          <w:marTop w:val="0"/>
          <w:marBottom w:val="0"/>
          <w:divBdr>
            <w:top w:val="none" w:sz="0" w:space="0" w:color="auto"/>
            <w:left w:val="none" w:sz="0" w:space="0" w:color="auto"/>
            <w:bottom w:val="single" w:sz="6" w:space="12" w:color="DDDDDD"/>
            <w:right w:val="none" w:sz="0" w:space="0" w:color="auto"/>
          </w:divBdr>
          <w:divsChild>
            <w:div w:id="1412458938">
              <w:marLeft w:val="0"/>
              <w:marRight w:val="0"/>
              <w:marTop w:val="0"/>
              <w:marBottom w:val="0"/>
              <w:divBdr>
                <w:top w:val="none" w:sz="0" w:space="0" w:color="auto"/>
                <w:left w:val="none" w:sz="0" w:space="0" w:color="auto"/>
                <w:bottom w:val="none" w:sz="0" w:space="0" w:color="auto"/>
                <w:right w:val="none" w:sz="0" w:space="0" w:color="auto"/>
              </w:divBdr>
              <w:divsChild>
                <w:div w:id="728041241">
                  <w:marLeft w:val="0"/>
                  <w:marRight w:val="0"/>
                  <w:marTop w:val="0"/>
                  <w:marBottom w:val="0"/>
                  <w:divBdr>
                    <w:top w:val="none" w:sz="0" w:space="0" w:color="auto"/>
                    <w:left w:val="none" w:sz="0" w:space="0" w:color="auto"/>
                    <w:bottom w:val="none" w:sz="0" w:space="0" w:color="auto"/>
                    <w:right w:val="none" w:sz="0" w:space="0" w:color="auto"/>
                  </w:divBdr>
                  <w:divsChild>
                    <w:div w:id="14262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416008">
          <w:marLeft w:val="0"/>
          <w:marRight w:val="0"/>
          <w:marTop w:val="0"/>
          <w:marBottom w:val="0"/>
          <w:divBdr>
            <w:top w:val="none" w:sz="0" w:space="0" w:color="auto"/>
            <w:left w:val="none" w:sz="0" w:space="0" w:color="auto"/>
            <w:bottom w:val="single" w:sz="6" w:space="12" w:color="DDDDDD"/>
            <w:right w:val="none" w:sz="0" w:space="0" w:color="auto"/>
          </w:divBdr>
          <w:divsChild>
            <w:div w:id="1692996691">
              <w:marLeft w:val="0"/>
              <w:marRight w:val="0"/>
              <w:marTop w:val="0"/>
              <w:marBottom w:val="0"/>
              <w:divBdr>
                <w:top w:val="none" w:sz="0" w:space="0" w:color="auto"/>
                <w:left w:val="none" w:sz="0" w:space="0" w:color="auto"/>
                <w:bottom w:val="none" w:sz="0" w:space="0" w:color="auto"/>
                <w:right w:val="none" w:sz="0" w:space="0" w:color="auto"/>
              </w:divBdr>
              <w:divsChild>
                <w:div w:id="212356267">
                  <w:marLeft w:val="0"/>
                  <w:marRight w:val="0"/>
                  <w:marTop w:val="0"/>
                  <w:marBottom w:val="0"/>
                  <w:divBdr>
                    <w:top w:val="none" w:sz="0" w:space="0" w:color="auto"/>
                    <w:left w:val="none" w:sz="0" w:space="0" w:color="auto"/>
                    <w:bottom w:val="none" w:sz="0" w:space="0" w:color="auto"/>
                    <w:right w:val="none" w:sz="0" w:space="0" w:color="auto"/>
                  </w:divBdr>
                  <w:divsChild>
                    <w:div w:id="208306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696635">
          <w:marLeft w:val="0"/>
          <w:marRight w:val="0"/>
          <w:marTop w:val="0"/>
          <w:marBottom w:val="0"/>
          <w:divBdr>
            <w:top w:val="none" w:sz="0" w:space="0" w:color="auto"/>
            <w:left w:val="none" w:sz="0" w:space="0" w:color="auto"/>
            <w:bottom w:val="single" w:sz="6" w:space="12" w:color="DDDDDD"/>
            <w:right w:val="none" w:sz="0" w:space="0" w:color="auto"/>
          </w:divBdr>
          <w:divsChild>
            <w:div w:id="379013899">
              <w:marLeft w:val="0"/>
              <w:marRight w:val="0"/>
              <w:marTop w:val="0"/>
              <w:marBottom w:val="0"/>
              <w:divBdr>
                <w:top w:val="none" w:sz="0" w:space="0" w:color="auto"/>
                <w:left w:val="none" w:sz="0" w:space="0" w:color="auto"/>
                <w:bottom w:val="none" w:sz="0" w:space="0" w:color="auto"/>
                <w:right w:val="none" w:sz="0" w:space="0" w:color="auto"/>
              </w:divBdr>
              <w:divsChild>
                <w:div w:id="1268581190">
                  <w:marLeft w:val="0"/>
                  <w:marRight w:val="0"/>
                  <w:marTop w:val="0"/>
                  <w:marBottom w:val="0"/>
                  <w:divBdr>
                    <w:top w:val="none" w:sz="0" w:space="0" w:color="auto"/>
                    <w:left w:val="none" w:sz="0" w:space="0" w:color="auto"/>
                    <w:bottom w:val="none" w:sz="0" w:space="0" w:color="auto"/>
                    <w:right w:val="none" w:sz="0" w:space="0" w:color="auto"/>
                  </w:divBdr>
                  <w:divsChild>
                    <w:div w:id="22911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91065">
          <w:marLeft w:val="0"/>
          <w:marRight w:val="0"/>
          <w:marTop w:val="0"/>
          <w:marBottom w:val="0"/>
          <w:divBdr>
            <w:top w:val="none" w:sz="0" w:space="0" w:color="auto"/>
            <w:left w:val="none" w:sz="0" w:space="0" w:color="auto"/>
            <w:bottom w:val="single" w:sz="6" w:space="12" w:color="DDDDDD"/>
            <w:right w:val="none" w:sz="0" w:space="0" w:color="auto"/>
          </w:divBdr>
          <w:divsChild>
            <w:div w:id="48116088">
              <w:marLeft w:val="0"/>
              <w:marRight w:val="0"/>
              <w:marTop w:val="0"/>
              <w:marBottom w:val="0"/>
              <w:divBdr>
                <w:top w:val="none" w:sz="0" w:space="0" w:color="auto"/>
                <w:left w:val="none" w:sz="0" w:space="0" w:color="auto"/>
                <w:bottom w:val="none" w:sz="0" w:space="0" w:color="auto"/>
                <w:right w:val="none" w:sz="0" w:space="0" w:color="auto"/>
              </w:divBdr>
              <w:divsChild>
                <w:div w:id="1241674246">
                  <w:marLeft w:val="0"/>
                  <w:marRight w:val="0"/>
                  <w:marTop w:val="0"/>
                  <w:marBottom w:val="0"/>
                  <w:divBdr>
                    <w:top w:val="none" w:sz="0" w:space="0" w:color="auto"/>
                    <w:left w:val="none" w:sz="0" w:space="0" w:color="auto"/>
                    <w:bottom w:val="none" w:sz="0" w:space="0" w:color="auto"/>
                    <w:right w:val="none" w:sz="0" w:space="0" w:color="auto"/>
                  </w:divBdr>
                  <w:divsChild>
                    <w:div w:id="157754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576915">
          <w:marLeft w:val="0"/>
          <w:marRight w:val="0"/>
          <w:marTop w:val="0"/>
          <w:marBottom w:val="0"/>
          <w:divBdr>
            <w:top w:val="none" w:sz="0" w:space="0" w:color="auto"/>
            <w:left w:val="none" w:sz="0" w:space="0" w:color="auto"/>
            <w:bottom w:val="single" w:sz="6" w:space="12" w:color="DDDDDD"/>
            <w:right w:val="none" w:sz="0" w:space="0" w:color="auto"/>
          </w:divBdr>
          <w:divsChild>
            <w:div w:id="1078870296">
              <w:marLeft w:val="0"/>
              <w:marRight w:val="0"/>
              <w:marTop w:val="0"/>
              <w:marBottom w:val="0"/>
              <w:divBdr>
                <w:top w:val="none" w:sz="0" w:space="0" w:color="auto"/>
                <w:left w:val="none" w:sz="0" w:space="0" w:color="auto"/>
                <w:bottom w:val="none" w:sz="0" w:space="0" w:color="auto"/>
                <w:right w:val="none" w:sz="0" w:space="0" w:color="auto"/>
              </w:divBdr>
              <w:divsChild>
                <w:div w:id="1518809250">
                  <w:marLeft w:val="0"/>
                  <w:marRight w:val="0"/>
                  <w:marTop w:val="0"/>
                  <w:marBottom w:val="0"/>
                  <w:divBdr>
                    <w:top w:val="none" w:sz="0" w:space="0" w:color="auto"/>
                    <w:left w:val="none" w:sz="0" w:space="0" w:color="auto"/>
                    <w:bottom w:val="none" w:sz="0" w:space="0" w:color="auto"/>
                    <w:right w:val="none" w:sz="0" w:space="0" w:color="auto"/>
                  </w:divBdr>
                  <w:divsChild>
                    <w:div w:id="75151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94788">
          <w:marLeft w:val="0"/>
          <w:marRight w:val="0"/>
          <w:marTop w:val="0"/>
          <w:marBottom w:val="0"/>
          <w:divBdr>
            <w:top w:val="none" w:sz="0" w:space="0" w:color="auto"/>
            <w:left w:val="none" w:sz="0" w:space="0" w:color="auto"/>
            <w:bottom w:val="single" w:sz="6" w:space="12" w:color="DDDDDD"/>
            <w:right w:val="none" w:sz="0" w:space="0" w:color="auto"/>
          </w:divBdr>
          <w:divsChild>
            <w:div w:id="1819490307">
              <w:marLeft w:val="0"/>
              <w:marRight w:val="0"/>
              <w:marTop w:val="0"/>
              <w:marBottom w:val="0"/>
              <w:divBdr>
                <w:top w:val="none" w:sz="0" w:space="0" w:color="auto"/>
                <w:left w:val="none" w:sz="0" w:space="0" w:color="auto"/>
                <w:bottom w:val="none" w:sz="0" w:space="0" w:color="auto"/>
                <w:right w:val="none" w:sz="0" w:space="0" w:color="auto"/>
              </w:divBdr>
              <w:divsChild>
                <w:div w:id="1501433493">
                  <w:marLeft w:val="0"/>
                  <w:marRight w:val="0"/>
                  <w:marTop w:val="0"/>
                  <w:marBottom w:val="0"/>
                  <w:divBdr>
                    <w:top w:val="none" w:sz="0" w:space="0" w:color="auto"/>
                    <w:left w:val="none" w:sz="0" w:space="0" w:color="auto"/>
                    <w:bottom w:val="none" w:sz="0" w:space="0" w:color="auto"/>
                    <w:right w:val="none" w:sz="0" w:space="0" w:color="auto"/>
                  </w:divBdr>
                  <w:divsChild>
                    <w:div w:id="33804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229084">
          <w:marLeft w:val="0"/>
          <w:marRight w:val="0"/>
          <w:marTop w:val="0"/>
          <w:marBottom w:val="0"/>
          <w:divBdr>
            <w:top w:val="none" w:sz="0" w:space="0" w:color="auto"/>
            <w:left w:val="none" w:sz="0" w:space="0" w:color="auto"/>
            <w:bottom w:val="none" w:sz="0" w:space="0" w:color="auto"/>
            <w:right w:val="none" w:sz="0" w:space="0" w:color="auto"/>
          </w:divBdr>
          <w:divsChild>
            <w:div w:id="1263996417">
              <w:marLeft w:val="0"/>
              <w:marRight w:val="0"/>
              <w:marTop w:val="0"/>
              <w:marBottom w:val="0"/>
              <w:divBdr>
                <w:top w:val="none" w:sz="0" w:space="0" w:color="auto"/>
                <w:left w:val="none" w:sz="0" w:space="0" w:color="auto"/>
                <w:bottom w:val="none" w:sz="0" w:space="0" w:color="auto"/>
                <w:right w:val="none" w:sz="0" w:space="0" w:color="auto"/>
              </w:divBdr>
              <w:divsChild>
                <w:div w:id="1573928983">
                  <w:marLeft w:val="0"/>
                  <w:marRight w:val="0"/>
                  <w:marTop w:val="0"/>
                  <w:marBottom w:val="0"/>
                  <w:divBdr>
                    <w:top w:val="none" w:sz="0" w:space="0" w:color="auto"/>
                    <w:left w:val="none" w:sz="0" w:space="0" w:color="auto"/>
                    <w:bottom w:val="none" w:sz="0" w:space="0" w:color="auto"/>
                    <w:right w:val="none" w:sz="0" w:space="0" w:color="auto"/>
                  </w:divBdr>
                  <w:divsChild>
                    <w:div w:id="54922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explore.ieee.org/document/8451069/references" TargetMode="External"/><Relationship Id="rId13" Type="http://schemas.openxmlformats.org/officeDocument/2006/relationships/hyperlink" Target="https://ieeexplore.ieee.org/document/" TargetMode="External"/><Relationship Id="rId18" Type="http://schemas.openxmlformats.org/officeDocument/2006/relationships/image" Target="media/image5.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hyperlink" Target="https://ieeexplore.ieee.org/document/" TargetMode="External"/><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D3AC82-669F-41B7-83B9-7E43E61983FD}">
  <ds:schemaRefs>
    <ds:schemaRef ds:uri="http://schemas.microsoft.com/sharepoint/v3/contenttype/forms"/>
  </ds:schemaRefs>
</ds:datastoreItem>
</file>

<file path=customXml/itemProps2.xml><?xml version="1.0" encoding="utf-8"?>
<ds:datastoreItem xmlns:ds="http://schemas.openxmlformats.org/officeDocument/2006/customXml" ds:itemID="{02563DC4-AF6B-48CA-9E1A-E00D200D5E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1969B8-89B0-4928-BF20-F02F20D3C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2726</Words>
  <Characters>15381</Characters>
  <Application>Microsoft Office Word</Application>
  <DocSecurity>8</DocSecurity>
  <Lines>233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102</cp:revision>
  <dcterms:created xsi:type="dcterms:W3CDTF">2019-10-29T15:28:00Z</dcterms:created>
  <dcterms:modified xsi:type="dcterms:W3CDTF">2019-12-09T15:37:00Z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