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B136B2" w:rsidRDefault="000A7622" w:rsidP="00900D37">
      <w:pPr>
        <w:pStyle w:val="Default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B136B2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B136B2">
        <w:rPr>
          <w:rFonts w:cstheme="minorHAnsi"/>
          <w:b/>
          <w:bCs/>
          <w:color w:val="316192"/>
          <w:sz w:val="28"/>
          <w:szCs w:val="26"/>
        </w:rPr>
        <w:t>Marquette</w:t>
      </w:r>
      <w:bookmarkStart w:id="2" w:name="_GoBack"/>
      <w:bookmarkEnd w:id="2"/>
      <w:r w:rsidRPr="00B136B2">
        <w:rPr>
          <w:rFonts w:cstheme="minorHAnsi"/>
          <w:b/>
          <w:bCs/>
          <w:color w:val="316192"/>
          <w:sz w:val="28"/>
          <w:szCs w:val="26"/>
        </w:rPr>
        <w:t xml:space="preserve"> University</w:t>
      </w:r>
    </w:p>
    <w:p w14:paraId="158D4B9F" w14:textId="77777777" w:rsidR="000A7622" w:rsidRPr="00B136B2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B136B2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B136B2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</w:rPr>
      </w:pPr>
    </w:p>
    <w:p w14:paraId="161853CC" w14:textId="24ABE381" w:rsidR="000A7622" w:rsidRPr="00B136B2" w:rsidRDefault="00B57CCB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sz w:val="32"/>
          <w:szCs w:val="32"/>
        </w:rPr>
      </w:pPr>
      <w:r w:rsidRPr="00B136B2">
        <w:rPr>
          <w:rFonts w:cstheme="minorHAnsi"/>
          <w:b/>
          <w:bCs/>
          <w:i/>
          <w:iCs/>
          <w:sz w:val="32"/>
          <w:szCs w:val="32"/>
        </w:rPr>
        <w:t xml:space="preserve">Economics </w:t>
      </w:r>
      <w:r w:rsidR="000A7622" w:rsidRPr="00B136B2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735C37" w:rsidRPr="00B136B2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 w:rsidRPr="00B136B2">
        <w:rPr>
          <w:rFonts w:cstheme="minorHAnsi"/>
          <w:b/>
          <w:bCs/>
          <w:i/>
          <w:iCs/>
          <w:sz w:val="32"/>
          <w:szCs w:val="32"/>
        </w:rPr>
        <w:t>Business Administration</w:t>
      </w:r>
    </w:p>
    <w:bookmarkEnd w:id="0"/>
    <w:p w14:paraId="3E538636" w14:textId="77777777" w:rsidR="000A7622" w:rsidRPr="00B136B2" w:rsidRDefault="000A7622" w:rsidP="00900D37">
      <w:pPr>
        <w:spacing w:line="240" w:lineRule="auto"/>
        <w:jc w:val="center"/>
        <w:rPr>
          <w:rFonts w:cstheme="minorHAnsi"/>
          <w:b/>
          <w:bCs/>
          <w:i/>
          <w:iCs/>
        </w:rPr>
      </w:pPr>
    </w:p>
    <w:p w14:paraId="25509BF0" w14:textId="3FC0B04E" w:rsidR="000A7622" w:rsidRPr="00B136B2" w:rsidRDefault="000A7622" w:rsidP="00900D37">
      <w:pPr>
        <w:spacing w:line="240" w:lineRule="auto"/>
        <w:jc w:val="center"/>
        <w:rPr>
          <w:rFonts w:cstheme="minorHAnsi"/>
          <w:sz w:val="24"/>
          <w:szCs w:val="24"/>
        </w:rPr>
      </w:pPr>
      <w:r w:rsidRPr="00B136B2">
        <w:rPr>
          <w:rFonts w:cstheme="minorHAnsi"/>
          <w:b/>
          <w:bCs/>
          <w:i/>
          <w:iCs/>
          <w:sz w:val="24"/>
          <w:szCs w:val="24"/>
        </w:rPr>
        <w:t xml:space="preserve">This paper is NOT THE PUBLISHED VERSION; </w:t>
      </w:r>
      <w:r w:rsidRPr="00B136B2">
        <w:rPr>
          <w:rFonts w:cstheme="minorHAnsi"/>
          <w:b/>
          <w:bCs/>
          <w:sz w:val="24"/>
          <w:szCs w:val="24"/>
        </w:rPr>
        <w:t xml:space="preserve">but the author’s final, peer-reviewed manuscript. </w:t>
      </w:r>
      <w:r w:rsidRPr="00B136B2">
        <w:rPr>
          <w:rFonts w:cstheme="minorHAnsi"/>
          <w:sz w:val="24"/>
          <w:szCs w:val="24"/>
        </w:rPr>
        <w:t xml:space="preserve">The published version may be accessed by following the link in </w:t>
      </w:r>
      <w:proofErr w:type="spellStart"/>
      <w:r w:rsidRPr="00B136B2">
        <w:rPr>
          <w:rFonts w:cstheme="minorHAnsi"/>
          <w:sz w:val="24"/>
          <w:szCs w:val="24"/>
        </w:rPr>
        <w:t>th</w:t>
      </w:r>
      <w:proofErr w:type="spellEnd"/>
      <w:r w:rsidRPr="00B136B2">
        <w:rPr>
          <w:rFonts w:cstheme="minorHAnsi"/>
          <w:sz w:val="24"/>
          <w:szCs w:val="24"/>
        </w:rPr>
        <w:t xml:space="preserve"> citation below.</w:t>
      </w:r>
    </w:p>
    <w:p w14:paraId="207B0342" w14:textId="77777777" w:rsidR="000A7622" w:rsidRPr="00B136B2" w:rsidRDefault="000A7622" w:rsidP="00900D37">
      <w:pPr>
        <w:spacing w:line="240" w:lineRule="auto"/>
        <w:jc w:val="center"/>
        <w:rPr>
          <w:rFonts w:cstheme="minorHAnsi"/>
          <w:sz w:val="24"/>
          <w:szCs w:val="24"/>
        </w:rPr>
      </w:pPr>
    </w:p>
    <w:p w14:paraId="2A38AFE1" w14:textId="1BEA5A76" w:rsidR="000A7622" w:rsidRPr="00B136B2" w:rsidRDefault="004A6A44" w:rsidP="00900D37">
      <w:pPr>
        <w:spacing w:line="240" w:lineRule="auto"/>
        <w:rPr>
          <w:rFonts w:cstheme="minorHAnsi"/>
          <w:sz w:val="24"/>
          <w:szCs w:val="24"/>
        </w:rPr>
      </w:pPr>
      <w:r w:rsidRPr="004A6A44">
        <w:rPr>
          <w:rFonts w:cstheme="minorHAnsi"/>
          <w:i/>
          <w:sz w:val="24"/>
          <w:szCs w:val="24"/>
        </w:rPr>
        <w:t xml:space="preserve">The Elgar Companion </w:t>
      </w:r>
      <w:proofErr w:type="gramStart"/>
      <w:r w:rsidRPr="004A6A44">
        <w:rPr>
          <w:rFonts w:cstheme="minorHAnsi"/>
          <w:i/>
          <w:sz w:val="24"/>
          <w:szCs w:val="24"/>
        </w:rPr>
        <w:t>To</w:t>
      </w:r>
      <w:proofErr w:type="gramEnd"/>
      <w:r w:rsidRPr="004A6A44">
        <w:rPr>
          <w:rFonts w:cstheme="minorHAnsi"/>
          <w:i/>
          <w:sz w:val="24"/>
          <w:szCs w:val="24"/>
        </w:rPr>
        <w:t xml:space="preserve"> Economics and Philosophy</w:t>
      </w:r>
      <w:r w:rsidR="000A7622" w:rsidRPr="00B136B2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 w:rsidR="007D610B" w:rsidRPr="00B136B2">
        <w:rPr>
          <w:rFonts w:cstheme="minorHAnsi"/>
          <w:sz w:val="24"/>
          <w:szCs w:val="24"/>
          <w:lang w:val="fr-FR"/>
        </w:rPr>
        <w:t>Chapter</w:t>
      </w:r>
      <w:proofErr w:type="spellEnd"/>
      <w:r w:rsidR="007D610B" w:rsidRPr="00B136B2">
        <w:rPr>
          <w:rFonts w:cstheme="minorHAnsi"/>
          <w:sz w:val="24"/>
          <w:szCs w:val="24"/>
          <w:lang w:val="fr-FR"/>
        </w:rPr>
        <w:t xml:space="preserve"> 19</w:t>
      </w:r>
      <w:r w:rsidR="000A7622" w:rsidRPr="00B136B2">
        <w:rPr>
          <w:rFonts w:cstheme="minorHAnsi"/>
          <w:sz w:val="24"/>
          <w:szCs w:val="24"/>
          <w:lang w:val="fr-FR"/>
        </w:rPr>
        <w:t xml:space="preserve"> (</w:t>
      </w:r>
      <w:r w:rsidR="007D610B" w:rsidRPr="00B136B2">
        <w:rPr>
          <w:rFonts w:cstheme="minorHAnsi"/>
          <w:sz w:val="24"/>
          <w:szCs w:val="24"/>
          <w:lang w:val="fr-FR"/>
        </w:rPr>
        <w:t>2004</w:t>
      </w:r>
      <w:r w:rsidR="000A7622" w:rsidRPr="00B136B2">
        <w:rPr>
          <w:rFonts w:cstheme="minorHAnsi"/>
          <w:sz w:val="24"/>
          <w:szCs w:val="24"/>
          <w:lang w:val="fr-FR"/>
        </w:rPr>
        <w:t xml:space="preserve">): </w:t>
      </w:r>
      <w:r w:rsidR="00A7204F" w:rsidRPr="00B136B2">
        <w:rPr>
          <w:rFonts w:cstheme="minorHAnsi"/>
          <w:sz w:val="24"/>
          <w:szCs w:val="24"/>
          <w:lang w:val="fr-FR"/>
        </w:rPr>
        <w:t>386-402</w:t>
      </w:r>
      <w:r w:rsidR="000A7622" w:rsidRPr="00B136B2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A7204F" w:rsidRPr="00B136B2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 xml:space="preserve">Publisher </w:t>
        </w:r>
        <w:proofErr w:type="spellStart"/>
        <w:r w:rsidR="00A7204F" w:rsidRPr="00B136B2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link</w:t>
        </w:r>
        <w:proofErr w:type="spellEnd"/>
      </w:hyperlink>
      <w:r w:rsidR="000A7622" w:rsidRPr="00B136B2">
        <w:rPr>
          <w:rFonts w:cstheme="minorHAnsi"/>
          <w:sz w:val="24"/>
          <w:szCs w:val="24"/>
          <w:lang w:val="fr-FR"/>
        </w:rPr>
        <w:t xml:space="preserve">. </w:t>
      </w:r>
      <w:r w:rsidR="000A7622" w:rsidRPr="00B136B2">
        <w:rPr>
          <w:rFonts w:cstheme="minorHAnsi"/>
          <w:sz w:val="24"/>
          <w:szCs w:val="24"/>
        </w:rPr>
        <w:t xml:space="preserve">This article is © </w:t>
      </w:r>
      <w:r w:rsidR="008D2214" w:rsidRPr="00B136B2">
        <w:rPr>
          <w:rFonts w:cstheme="minorHAnsi"/>
          <w:sz w:val="24"/>
          <w:szCs w:val="24"/>
        </w:rPr>
        <w:t>Edward Elgar Publishing</w:t>
      </w:r>
      <w:r w:rsidR="000A7622" w:rsidRPr="00B136B2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proofErr w:type="spellStart"/>
        <w:r w:rsidR="000A7622" w:rsidRPr="00B136B2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B136B2">
        <w:rPr>
          <w:rFonts w:cstheme="minorHAnsi"/>
          <w:sz w:val="24"/>
          <w:szCs w:val="24"/>
        </w:rPr>
        <w:t xml:space="preserve">. </w:t>
      </w:r>
      <w:r w:rsidR="008D2214" w:rsidRPr="00B136B2">
        <w:rPr>
          <w:rFonts w:cstheme="minorHAnsi"/>
          <w:sz w:val="24"/>
          <w:szCs w:val="24"/>
        </w:rPr>
        <w:t>Edward Elgar Publishing</w:t>
      </w:r>
      <w:r w:rsidR="000A7622" w:rsidRPr="00B136B2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8D2214" w:rsidRPr="00B136B2">
        <w:rPr>
          <w:rFonts w:cstheme="minorHAnsi"/>
          <w:sz w:val="24"/>
          <w:szCs w:val="24"/>
        </w:rPr>
        <w:t>Edward Elgar Publishing</w:t>
      </w:r>
      <w:r w:rsidR="000A7622" w:rsidRPr="00B136B2">
        <w:rPr>
          <w:rFonts w:cstheme="minorHAnsi"/>
          <w:sz w:val="24"/>
          <w:szCs w:val="24"/>
        </w:rPr>
        <w:t xml:space="preserve">. </w:t>
      </w:r>
      <w:bookmarkEnd w:id="1"/>
    </w:p>
    <w:p w14:paraId="4E40725E" w14:textId="5E5F6142" w:rsidR="00115F37" w:rsidRPr="00B136B2" w:rsidRDefault="00B57CCB" w:rsidP="00145A5A">
      <w:pPr>
        <w:pStyle w:val="Title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Collective Intentionality, Complex Economic Behavior, and Valuation</w:t>
      </w:r>
    </w:p>
    <w:p w14:paraId="59E8C05F" w14:textId="77777777" w:rsidR="00145A5A" w:rsidRPr="00B136B2" w:rsidRDefault="00145A5A" w:rsidP="00900D37">
      <w:pPr>
        <w:spacing w:line="240" w:lineRule="auto"/>
        <w:rPr>
          <w:rFonts w:cstheme="minorHAnsi"/>
          <w:sz w:val="24"/>
          <w:szCs w:val="24"/>
        </w:rPr>
      </w:pPr>
    </w:p>
    <w:p w14:paraId="29F44E91" w14:textId="1E7A6E5E" w:rsidR="00B57CCB" w:rsidRPr="00B136B2" w:rsidRDefault="00B57CCB" w:rsidP="00145A5A">
      <w:pPr>
        <w:pStyle w:val="NoSpacing"/>
        <w:rPr>
          <w:rFonts w:cstheme="minorHAnsi"/>
          <w:sz w:val="28"/>
        </w:rPr>
      </w:pPr>
      <w:r w:rsidRPr="00B136B2">
        <w:rPr>
          <w:rFonts w:cstheme="minorHAnsi"/>
          <w:sz w:val="28"/>
        </w:rPr>
        <w:t>John B. Davis</w:t>
      </w:r>
    </w:p>
    <w:p w14:paraId="48648C0B" w14:textId="1B372AFB" w:rsidR="00B57CCB" w:rsidRPr="00B136B2" w:rsidRDefault="00145A5A" w:rsidP="00145A5A">
      <w:pPr>
        <w:pStyle w:val="NoSpacing"/>
        <w:rPr>
          <w:rFonts w:cstheme="minorHAnsi"/>
        </w:rPr>
      </w:pPr>
      <w:r w:rsidRPr="00B136B2">
        <w:rPr>
          <w:rFonts w:cstheme="minorHAnsi"/>
        </w:rPr>
        <w:t>Department of Economics, Marquette University, Milwaukee, WI</w:t>
      </w:r>
    </w:p>
    <w:p w14:paraId="2E789D27" w14:textId="7F491BC0" w:rsidR="00145A5A" w:rsidRPr="00B136B2" w:rsidRDefault="00145A5A" w:rsidP="00145A5A">
      <w:pPr>
        <w:pStyle w:val="NoSpacing"/>
        <w:rPr>
          <w:rFonts w:cstheme="minorHAnsi"/>
        </w:rPr>
      </w:pPr>
    </w:p>
    <w:p w14:paraId="3AEC26ED" w14:textId="77777777" w:rsidR="000C50A6" w:rsidRPr="000C50A6" w:rsidRDefault="000C50A6" w:rsidP="007C7A0E">
      <w:pPr>
        <w:pStyle w:val="NoSpacing"/>
        <w:jc w:val="center"/>
        <w:rPr>
          <w:rFonts w:cstheme="minorHAnsi"/>
        </w:rPr>
      </w:pPr>
      <w:r w:rsidRPr="000C50A6">
        <w:rPr>
          <w:rFonts w:cstheme="minorHAnsi"/>
        </w:rPr>
        <w:t xml:space="preserve">'We </w:t>
      </w:r>
      <w:proofErr w:type="gramStart"/>
      <w:r w:rsidRPr="000C50A6">
        <w:rPr>
          <w:rFonts w:cstheme="minorHAnsi"/>
        </w:rPr>
        <w:t>think,</w:t>
      </w:r>
      <w:proofErr w:type="gramEnd"/>
      <w:r w:rsidRPr="000C50A6">
        <w:rPr>
          <w:rFonts w:cstheme="minorHAnsi"/>
        </w:rPr>
        <w:t xml:space="preserve"> therefore we are.' (Shaftesbury, 1900 [1963], vol. 2, p. 275)</w:t>
      </w:r>
    </w:p>
    <w:p w14:paraId="12C0235D" w14:textId="77777777" w:rsidR="007C7A0E" w:rsidRPr="00B136B2" w:rsidRDefault="007C7A0E" w:rsidP="000C50A6">
      <w:pPr>
        <w:pStyle w:val="NoSpacing"/>
        <w:rPr>
          <w:rFonts w:cstheme="minorHAnsi"/>
        </w:rPr>
      </w:pPr>
    </w:p>
    <w:p w14:paraId="2B51D5DE" w14:textId="32B67EE0" w:rsidR="000C50A6" w:rsidRPr="000C50A6" w:rsidRDefault="000C50A6" w:rsidP="00C033F9">
      <w:pPr>
        <w:pStyle w:val="NoSpacing"/>
        <w:ind w:firstLine="720"/>
        <w:rPr>
          <w:rFonts w:cstheme="minorHAnsi"/>
        </w:rPr>
      </w:pPr>
      <w:r w:rsidRPr="000C50A6">
        <w:rPr>
          <w:rFonts w:cstheme="minorHAnsi"/>
        </w:rPr>
        <w:t>In this chapter I depart from the standard view of the individual in economics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as an atomistic being to consider the individual as a socially embedded being.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There are of course </w:t>
      </w:r>
      <w:proofErr w:type="gramStart"/>
      <w:r w:rsidRPr="000C50A6">
        <w:rPr>
          <w:rFonts w:cstheme="minorHAnsi"/>
        </w:rPr>
        <w:t>many different ways</w:t>
      </w:r>
      <w:proofErr w:type="gramEnd"/>
      <w:r w:rsidRPr="000C50A6">
        <w:rPr>
          <w:rFonts w:cstheme="minorHAnsi"/>
        </w:rPr>
        <w:t xml:space="preserve"> of understanding individuals as socially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embedded; the conception I employ, however, is based on collective intentionality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analysis, particularly as formulated by </w:t>
      </w:r>
      <w:proofErr w:type="spellStart"/>
      <w:r w:rsidRPr="000C50A6">
        <w:rPr>
          <w:rFonts w:cstheme="minorHAnsi"/>
        </w:rPr>
        <w:t>Raimo</w:t>
      </w:r>
      <w:proofErr w:type="spellEnd"/>
      <w:r w:rsidRPr="000C50A6">
        <w:rPr>
          <w:rFonts w:cstheme="minorHAnsi"/>
        </w:rPr>
        <w:t xml:space="preserve"> </w:t>
      </w:r>
      <w:proofErr w:type="spellStart"/>
      <w:r w:rsidRPr="000C50A6">
        <w:rPr>
          <w:rFonts w:cstheme="minorHAnsi"/>
        </w:rPr>
        <w:t>Tuomela</w:t>
      </w:r>
      <w:proofErr w:type="spellEnd"/>
      <w:r w:rsidRPr="000C50A6">
        <w:rPr>
          <w:rFonts w:cstheme="minorHAnsi"/>
        </w:rPr>
        <w:t>. There is an advantage to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economic analysis in doing this. Whereas other views of social embeddedness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are holistic, and reason mostly in terms of social entities, collective intentionality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analysis is explicitly an account of individuals, albeit in a </w:t>
      </w:r>
      <w:proofErr w:type="gramStart"/>
      <w:r w:rsidRPr="000C50A6">
        <w:rPr>
          <w:rFonts w:cstheme="minorHAnsi"/>
        </w:rPr>
        <w:t>particular kind</w:t>
      </w:r>
      <w:proofErr w:type="gramEnd"/>
      <w:r w:rsidRPr="000C50A6">
        <w:rPr>
          <w:rFonts w:cstheme="minorHAnsi"/>
        </w:rPr>
        <w:t xml:space="preserve"> of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social setting. This makes it possible to compare the understanding of economic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behavior that emerges from a collective intentionality analysis of individuals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with the understanding of economic behavior associated with the standard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rationality view of individuals as atomistic beings. Further, as an account of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individuals, collective intentionality analysis also offers a way of understanding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the seemingly paradoxical idea that individuals can be socially embedded and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yet remain distinct beings. The basic idea derives from our understanding of </w:t>
      </w:r>
      <w:proofErr w:type="gramStart"/>
      <w:r w:rsidRPr="000C50A6">
        <w:rPr>
          <w:rFonts w:cstheme="minorHAnsi"/>
        </w:rPr>
        <w:t>first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person</w:t>
      </w:r>
      <w:proofErr w:type="gramEnd"/>
      <w:r w:rsidRPr="000C50A6">
        <w:rPr>
          <w:rFonts w:cstheme="minorHAnsi"/>
        </w:rPr>
        <w:t xml:space="preserve"> plural intentions, or we-intentions. Only individuals form such intentions,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just as only individuals form first person singular intentions, or I-intentions,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but we-intentions effectively embed </w:t>
      </w:r>
      <w:r w:rsidRPr="000C50A6">
        <w:rPr>
          <w:rFonts w:cstheme="minorHAnsi"/>
          <w:b/>
          <w:bCs/>
          <w:i/>
          <w:iCs/>
        </w:rPr>
        <w:t xml:space="preserve">social relationships in individuals. </w:t>
      </w:r>
      <w:r w:rsidRPr="000C50A6">
        <w:rPr>
          <w:rFonts w:cstheme="minorHAnsi"/>
        </w:rPr>
        <w:t>This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contrasts with holist accounts of social embeddedness that rather run the risk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of eliminating individuals when they embed </w:t>
      </w:r>
      <w:r w:rsidRPr="000C50A6">
        <w:rPr>
          <w:rFonts w:cstheme="minorHAnsi"/>
          <w:b/>
          <w:bCs/>
          <w:i/>
          <w:iCs/>
        </w:rPr>
        <w:t>individuals in social relationships.</w:t>
      </w:r>
      <w:r w:rsidR="007C7A0E" w:rsidRPr="00B136B2">
        <w:rPr>
          <w:rFonts w:cstheme="minorHAnsi"/>
          <w:b/>
          <w:bCs/>
          <w:i/>
          <w:iCs/>
        </w:rPr>
        <w:t xml:space="preserve"> </w:t>
      </w:r>
      <w:r w:rsidRPr="000C50A6">
        <w:rPr>
          <w:rFonts w:cstheme="minorHAnsi"/>
        </w:rPr>
        <w:t xml:space="preserve">Collective intentionality analysis thus allows us to both talk about </w:t>
      </w:r>
      <w:r w:rsidRPr="000C50A6">
        <w:rPr>
          <w:rFonts w:cstheme="minorHAnsi"/>
        </w:rPr>
        <w:lastRenderedPageBreak/>
        <w:t>socially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embedded individuals specifically as </w:t>
      </w:r>
      <w:proofErr w:type="gramStart"/>
      <w:r w:rsidRPr="000C50A6">
        <w:rPr>
          <w:rFonts w:cstheme="minorHAnsi"/>
        </w:rPr>
        <w:t>individuals, and</w:t>
      </w:r>
      <w:proofErr w:type="gramEnd"/>
      <w:r w:rsidRPr="000C50A6">
        <w:rPr>
          <w:rFonts w:cstheme="minorHAnsi"/>
        </w:rPr>
        <w:t xml:space="preserve"> compare their behavior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to that of atomistic individuals. Finally, since individuals form both kinds of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intentions, combining accounts of behavior understood in collective intentionality</w:t>
      </w:r>
      <w:r w:rsidR="007C7A0E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terms - what I characterize as deontologically rational behavior - with accounts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of behavior understood in instrumentally rational terms, offers foundations for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 complete account of individual economic behavior. I suggest that economic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behavior in such accounts should be considered complex.</w:t>
      </w:r>
    </w:p>
    <w:p w14:paraId="29ADD74D" w14:textId="50669557" w:rsidR="000C50A6" w:rsidRPr="000C50A6" w:rsidRDefault="000C50A6" w:rsidP="00C033F9">
      <w:pPr>
        <w:pStyle w:val="NoSpacing"/>
        <w:ind w:firstLine="720"/>
        <w:rPr>
          <w:rFonts w:cstheme="minorHAnsi"/>
        </w:rPr>
      </w:pPr>
      <w:r w:rsidRPr="000C50A6">
        <w:rPr>
          <w:rFonts w:cstheme="minorHAnsi"/>
        </w:rPr>
        <w:t>Determining the extent to which individuals are deontologically rational rather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than instrumentally rational in economic life seems to be in part an empirical</w:t>
      </w:r>
    </w:p>
    <w:p w14:paraId="32BA8A04" w14:textId="17F529E7" w:rsidR="00145A5A" w:rsidRPr="00B136B2" w:rsidRDefault="000C50A6" w:rsidP="00C033F9">
      <w:pPr>
        <w:pStyle w:val="NoSpacing"/>
        <w:jc w:val="right"/>
        <w:rPr>
          <w:rFonts w:cstheme="minorHAnsi"/>
          <w:b/>
          <w:i/>
          <w:iCs/>
        </w:rPr>
      </w:pPr>
      <w:r w:rsidRPr="00B136B2">
        <w:rPr>
          <w:rFonts w:cstheme="minorHAnsi"/>
          <w:b/>
          <w:i/>
          <w:iCs/>
        </w:rPr>
        <w:t>386</w:t>
      </w:r>
    </w:p>
    <w:p w14:paraId="1CC7C266" w14:textId="77777777" w:rsidR="000C50A6" w:rsidRPr="000C50A6" w:rsidRDefault="000C50A6" w:rsidP="00C033F9">
      <w:pPr>
        <w:pStyle w:val="NoSpacing"/>
        <w:jc w:val="right"/>
        <w:rPr>
          <w:rFonts w:cstheme="minorHAnsi"/>
          <w:b/>
          <w:bCs/>
          <w:i/>
          <w:iCs/>
        </w:rPr>
      </w:pPr>
      <w:r w:rsidRPr="000C50A6">
        <w:rPr>
          <w:rFonts w:cstheme="minorHAnsi"/>
          <w:b/>
          <w:bCs/>
          <w:i/>
          <w:iCs/>
        </w:rPr>
        <w:t xml:space="preserve">Collective intentionality, complex </w:t>
      </w:r>
      <w:proofErr w:type="spellStart"/>
      <w:r w:rsidRPr="000C50A6">
        <w:rPr>
          <w:rFonts w:cstheme="minorHAnsi"/>
          <w:b/>
          <w:bCs/>
          <w:i/>
          <w:iCs/>
        </w:rPr>
        <w:t>econdmic</w:t>
      </w:r>
      <w:proofErr w:type="spellEnd"/>
      <w:r w:rsidRPr="000C50A6">
        <w:rPr>
          <w:rFonts w:cstheme="minorHAnsi"/>
          <w:b/>
          <w:bCs/>
          <w:i/>
          <w:iCs/>
        </w:rPr>
        <w:t xml:space="preserve"> behavior, and valuation 387</w:t>
      </w:r>
    </w:p>
    <w:p w14:paraId="3DD664A8" w14:textId="7BB7FD22" w:rsidR="000C50A6" w:rsidRPr="000C50A6" w:rsidRDefault="000C50A6" w:rsidP="000C50A6">
      <w:pPr>
        <w:pStyle w:val="NoSpacing"/>
        <w:rPr>
          <w:rFonts w:cstheme="minorHAnsi"/>
        </w:rPr>
      </w:pPr>
      <w:r w:rsidRPr="000C50A6">
        <w:rPr>
          <w:rFonts w:cstheme="minorHAnsi"/>
        </w:rPr>
        <w:t>question of the extent to which individuals are active in social settings in which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they express themselves in we-intention terms. In the discussion here, I restrict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my attention to smaller, relatively cohesive, institutionally well-structured social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settings - social groups - on the assumption that shared intentions are more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likely to have specific consequences for individual behavior in these sorts of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circumstances than in larger, more diffuse, loosely organized social settings.</w:t>
      </w:r>
      <w:r w:rsidRPr="000C50A6">
        <w:rPr>
          <w:rFonts w:cstheme="minorHAnsi"/>
          <w:vertAlign w:val="superscript"/>
        </w:rPr>
        <w:t>1</w:t>
      </w:r>
      <w:r w:rsidRPr="000C50A6">
        <w:rPr>
          <w:rFonts w:cstheme="minorHAnsi"/>
        </w:rPr>
        <w:t xml:space="preserve"> My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argument for this assumption is </w:t>
      </w:r>
      <w:r w:rsidRPr="000C50A6">
        <w:rPr>
          <w:rFonts w:cstheme="minorHAnsi"/>
          <w:b/>
          <w:bCs/>
          <w:i/>
          <w:iCs/>
        </w:rPr>
        <w:t xml:space="preserve">not </w:t>
      </w:r>
      <w:r w:rsidRPr="000C50A6">
        <w:rPr>
          <w:rFonts w:cstheme="minorHAnsi"/>
        </w:rPr>
        <w:t>that smaller social groups more effectively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monitor or discipline individual action - this would reduce deontologically rational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 xml:space="preserve">to instrumentally rational behavior </w:t>
      </w:r>
      <w:r w:rsidR="00E26639" w:rsidRPr="00B136B2">
        <w:rPr>
          <w:rFonts w:cstheme="minorHAnsi"/>
        </w:rPr>
        <w:t>–</w:t>
      </w:r>
      <w:r w:rsidRPr="000C50A6">
        <w:rPr>
          <w:rFonts w:cstheme="minorHAnsi"/>
        </w:rPr>
        <w:t xml:space="preserve"> but</w:t>
      </w:r>
      <w:r w:rsidR="00E2663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rather that smaller groups have stronger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prospects of producing determinate outcomes, and this reinforces individuals'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commitment to their shared intentions. Compare, for example, the need an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individual feels in a place of employment to act upon relatively well-defined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intentions shared with other employees ('we need do our respective jobs to meet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our production deadline') versus the lesser need an individual feels in larger, more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loosely organized social settings to act upon vague intentions that may only be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weakly shared by others ('we need to do something about inflation'). Focusing on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mid-sized social groups, the</w:t>
      </w:r>
      <w:r w:rsidR="00C44806" w:rsidRPr="00B136B2">
        <w:rPr>
          <w:rFonts w:cstheme="minorHAnsi"/>
        </w:rPr>
        <w:t>n</w:t>
      </w:r>
      <w:r w:rsidRPr="000C50A6">
        <w:rPr>
          <w:rFonts w:cstheme="minorHAnsi"/>
        </w:rPr>
        <w:t xml:space="preserve">, essentially </w:t>
      </w:r>
      <w:r w:rsidR="00C44806" w:rsidRPr="00B136B2">
        <w:rPr>
          <w:rFonts w:cstheme="minorHAnsi"/>
        </w:rPr>
        <w:t>operationalizes</w:t>
      </w:r>
      <w:r w:rsidRPr="000C50A6">
        <w:rPr>
          <w:rFonts w:cstheme="minorHAnsi"/>
        </w:rPr>
        <w:t xml:space="preserve"> collective intentionality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analysis for economics by emphasizing the kinds of behavioral consequences that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have been the subject of atomistic individual rationality analysis.</w:t>
      </w:r>
    </w:p>
    <w:p w14:paraId="3C8EE0DB" w14:textId="594F2CE0" w:rsidR="000C50A6" w:rsidRPr="000C50A6" w:rsidRDefault="000C50A6" w:rsidP="00C033F9">
      <w:pPr>
        <w:pStyle w:val="NoSpacing"/>
        <w:ind w:firstLine="720"/>
        <w:rPr>
          <w:rFonts w:cstheme="minorHAnsi"/>
        </w:rPr>
      </w:pPr>
      <w:r w:rsidRPr="000C50A6">
        <w:rPr>
          <w:rFonts w:cstheme="minorHAnsi"/>
        </w:rPr>
        <w:t xml:space="preserve">Section 1 briefly discusses social groups. Section 2 then reviews </w:t>
      </w:r>
      <w:proofErr w:type="spellStart"/>
      <w:r w:rsidRPr="000C50A6">
        <w:rPr>
          <w:rFonts w:cstheme="minorHAnsi"/>
        </w:rPr>
        <w:t>Tuomela's</w:t>
      </w:r>
      <w:proofErr w:type="spellEnd"/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contribution to collective intentionality analysis. In section 3 I turn to how the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socially embedded individual conception explained in collective intentionality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terms involves a view of individual economic behavior distinct from that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involved in standard rationality theory. A different view of normative reasoning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associated with. a collective intentionality analysis of the socially embedded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individual conception in discussed in Section 4. Finally, section 5 offers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concluding remarks.</w:t>
      </w:r>
    </w:p>
    <w:p w14:paraId="50550972" w14:textId="77777777" w:rsidR="000C50A6" w:rsidRPr="00B136B2" w:rsidRDefault="000C50A6" w:rsidP="00C033F9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Social groups</w:t>
      </w:r>
    </w:p>
    <w:p w14:paraId="335531C0" w14:textId="3E5F4EDD" w:rsidR="000C50A6" w:rsidRPr="00B136B2" w:rsidRDefault="000C50A6" w:rsidP="00C033F9">
      <w:pPr>
        <w:pStyle w:val="NoSpacing"/>
        <w:ind w:firstLine="720"/>
        <w:rPr>
          <w:rFonts w:cstheme="minorHAnsi"/>
        </w:rPr>
      </w:pPr>
      <w:r w:rsidRPr="000C50A6">
        <w:rPr>
          <w:rFonts w:cstheme="minorHAnsi"/>
        </w:rPr>
        <w:t>Social groups that are relatively cohesive and well-structured have been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extensively investigated in sociology, anthropology, and social psychology.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A social group may be characterized as (1) a plurality of individuals tied to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one another by (2) some principle of membership that implies (3) a system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of individual rights and obligations. A social group is not the same thing as a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social category (such as income class, ethnicity, gender, etc.), which researchers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employ to classify or group individuals according to a set of characteristics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which the researcher selects. Groups, rather, are collections of individuals whose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shared characteristics derive from their interaction with one another. Of the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characteristics of social groups surveyed in the recent literature, I emphasize the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following as particularly relevant to the analysis of mid-sized social groups in</w:t>
      </w:r>
      <w:r w:rsidR="00C033F9" w:rsidRPr="00B136B2">
        <w:rPr>
          <w:rFonts w:cstheme="minorHAnsi"/>
        </w:rPr>
        <w:t xml:space="preserve"> </w:t>
      </w:r>
      <w:r w:rsidRPr="000C50A6">
        <w:rPr>
          <w:rFonts w:cstheme="minorHAnsi"/>
        </w:rPr>
        <w:t>economic life: that individuals engage in repeated interaction, that they define</w:t>
      </w:r>
      <w:r w:rsidR="00C033F9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themselves as members of a group, that they are defined by others as belonging</w:t>
      </w:r>
    </w:p>
    <w:p w14:paraId="36B9786D" w14:textId="77777777" w:rsidR="005F3663" w:rsidRPr="005F3663" w:rsidRDefault="005F3663" w:rsidP="00C033F9">
      <w:pPr>
        <w:pStyle w:val="NoSpacing"/>
        <w:jc w:val="right"/>
        <w:rPr>
          <w:rFonts w:cstheme="minorHAnsi"/>
          <w:b/>
          <w:bCs/>
          <w:i/>
          <w:iCs/>
        </w:rPr>
      </w:pPr>
      <w:r w:rsidRPr="005F3663">
        <w:rPr>
          <w:rFonts w:cstheme="minorHAnsi"/>
          <w:b/>
          <w:bCs/>
          <w:i/>
          <w:iCs/>
        </w:rPr>
        <w:t>388 The Elgar companion to economics and philosophy</w:t>
      </w:r>
    </w:p>
    <w:p w14:paraId="217B9AC5" w14:textId="1B57E0E0" w:rsidR="005F3663" w:rsidRPr="005F3663" w:rsidRDefault="005F3663" w:rsidP="005F3663">
      <w:pPr>
        <w:pStyle w:val="NoSpacing"/>
        <w:rPr>
          <w:rFonts w:cstheme="minorHAnsi"/>
        </w:rPr>
      </w:pPr>
      <w:r w:rsidRPr="005F3663">
        <w:rPr>
          <w:rFonts w:cstheme="minorHAnsi"/>
        </w:rPr>
        <w:t>to the group, that they share and observe group rules and norms, and that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they participate in a set of interlocking roles that are central to how the group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functions (Cartwright and Zander 1968, p.48).</w:t>
      </w:r>
    </w:p>
    <w:p w14:paraId="39FA36AA" w14:textId="443809DD" w:rsidR="005F3663" w:rsidRPr="005F3663" w:rsidRDefault="005F3663" w:rsidP="00D6688E">
      <w:pPr>
        <w:pStyle w:val="NoSpacing"/>
        <w:ind w:firstLine="720"/>
        <w:rPr>
          <w:rFonts w:cstheme="minorHAnsi"/>
        </w:rPr>
      </w:pPr>
      <w:r w:rsidRPr="005F3663">
        <w:rPr>
          <w:rFonts w:cstheme="minorHAnsi"/>
        </w:rPr>
        <w:t>One advantage of construing groups in these terms is that it is allows us to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say that groups need not operate</w:t>
      </w:r>
      <w:r w:rsidR="00DC5345">
        <w:rPr>
          <w:rFonts w:cstheme="minorHAnsi"/>
        </w:rPr>
        <w:t xml:space="preserve"> </w:t>
      </w:r>
      <w:r w:rsidRPr="005F3663">
        <w:rPr>
          <w:rFonts w:cstheme="minorHAnsi"/>
        </w:rPr>
        <w:t>on a face-to-face basis. Much sociological,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anthropological, philosophical, and social psychological research focuses on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small groups that do exhibit regular face-to-face contact. Indeed, in the limit a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relationship between two people </w:t>
      </w:r>
      <w:proofErr w:type="gramStart"/>
      <w:r w:rsidRPr="005F3663">
        <w:rPr>
          <w:rFonts w:cstheme="minorHAnsi"/>
        </w:rPr>
        <w:t>can be seen as</w:t>
      </w:r>
      <w:proofErr w:type="gramEnd"/>
      <w:r w:rsidRPr="005F3663">
        <w:rPr>
          <w:rFonts w:cstheme="minorHAnsi"/>
        </w:rPr>
        <w:t xml:space="preserve"> a kind of group if those individuals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see themselves as being in some type of repeated interaction with one another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and observe rules and </w:t>
      </w:r>
      <w:proofErr w:type="spellStart"/>
      <w:r w:rsidRPr="005F3663">
        <w:rPr>
          <w:rFonts w:cstheme="minorHAnsi"/>
        </w:rPr>
        <w:t>nonns</w:t>
      </w:r>
      <w:proofErr w:type="spellEnd"/>
      <w:r w:rsidRPr="005F3663">
        <w:rPr>
          <w:rFonts w:cstheme="minorHAnsi"/>
        </w:rPr>
        <w:t xml:space="preserve"> which determine roles for them in the relationship.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Margaret Gilbert uses as one of her main examples the idea of two people 'taking a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walk together' </w:t>
      </w:r>
      <w:r w:rsidRPr="005F3663">
        <w:rPr>
          <w:rFonts w:cstheme="minorHAnsi"/>
        </w:rPr>
        <w:lastRenderedPageBreak/>
        <w:t>(Gilbert, 1989). Were 'taking a walk together' a regular interaction</w:t>
      </w:r>
      <w:r w:rsidR="006F6A1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between two individuals, on the understanding here they would constitute a group.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More long-lasting relationships of all kinds between two individuals, then, would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also qualify as instances of groups. In economic life, however, groups are generally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seen as being larger, somewhat more impersonal, and not infrequently involve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limited or even no face-to-face contact (firms, unions, cartels, governments, etc.),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and this is the sort of case I focus upon in order to concentrate on,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individuals'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social embeddedness. The two-person limiting case kind of group, however,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would still be worth investigating in economics to explain recurring market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interactions between individuals, where trust relationships are better modeled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along the lines of group behavior than in standard atomistic individual terms.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But I do not address this sort of case here, in order to avoid needing to include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sympathy or empathy as elements or factors in the analysis.</w:t>
      </w:r>
    </w:p>
    <w:p w14:paraId="4F0FF3D8" w14:textId="3E3C8D8F" w:rsidR="005F3663" w:rsidRPr="00B136B2" w:rsidRDefault="005F3663" w:rsidP="00D6688E">
      <w:pPr>
        <w:pStyle w:val="Heading1"/>
        <w:rPr>
          <w:rFonts w:asciiTheme="minorHAnsi" w:hAnsiTheme="minorHAnsi" w:cstheme="minorHAnsi"/>
        </w:rPr>
      </w:pPr>
      <w:proofErr w:type="spellStart"/>
      <w:r w:rsidRPr="00B136B2">
        <w:rPr>
          <w:rFonts w:asciiTheme="minorHAnsi" w:hAnsiTheme="minorHAnsi" w:cstheme="minorHAnsi"/>
        </w:rPr>
        <w:t>T</w:t>
      </w:r>
      <w:r w:rsidR="00D6688E" w:rsidRPr="00B136B2">
        <w:rPr>
          <w:rFonts w:asciiTheme="minorHAnsi" w:hAnsiTheme="minorHAnsi" w:cstheme="minorHAnsi"/>
        </w:rPr>
        <w:t>u</w:t>
      </w:r>
      <w:r w:rsidRPr="00B136B2">
        <w:rPr>
          <w:rFonts w:asciiTheme="minorHAnsi" w:hAnsiTheme="minorHAnsi" w:cstheme="minorHAnsi"/>
        </w:rPr>
        <w:t>omela's</w:t>
      </w:r>
      <w:proofErr w:type="spellEnd"/>
      <w:r w:rsidRPr="00B136B2">
        <w:rPr>
          <w:rFonts w:asciiTheme="minorHAnsi" w:hAnsiTheme="minorHAnsi" w:cstheme="minorHAnsi"/>
        </w:rPr>
        <w:t xml:space="preserve"> analysis</w:t>
      </w:r>
    </w:p>
    <w:p w14:paraId="5C67E102" w14:textId="55D6296E" w:rsidR="000C50A6" w:rsidRPr="00B136B2" w:rsidRDefault="005F3663" w:rsidP="00CF4B6F">
      <w:pPr>
        <w:pStyle w:val="NoSpacing"/>
        <w:ind w:firstLine="720"/>
        <w:rPr>
          <w:rFonts w:cstheme="minorHAnsi"/>
        </w:rPr>
      </w:pPr>
      <w:r w:rsidRPr="005F3663">
        <w:rPr>
          <w:rFonts w:cstheme="minorHAnsi"/>
        </w:rPr>
        <w:t>The philosophical literature on collective or shared intentionality distinguishes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we-intentions corresponding to use of 'we' language from I-intentions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corresponding to use of 'I' language. We-intentions are explained as a</w:t>
      </w:r>
      <w:proofErr w:type="gramStart"/>
      <w:r w:rsidRPr="005F3663">
        <w:rPr>
          <w:rFonts w:cstheme="minorHAnsi"/>
        </w:rPr>
        <w:t>-.structure</w:t>
      </w:r>
      <w:proofErr w:type="gramEnd"/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of mutually</w:t>
      </w:r>
      <w:r w:rsidR="00DC5345">
        <w:rPr>
          <w:rFonts w:cstheme="minorHAnsi"/>
        </w:rPr>
        <w:t xml:space="preserve"> </w:t>
      </w:r>
      <w:r w:rsidRPr="005F3663">
        <w:rPr>
          <w:rFonts w:cstheme="minorHAnsi"/>
        </w:rPr>
        <w:t>reinforcing, reciprocal attitudes shared by individuals in a social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group. Important contributors have been Bratman (1993, 1999), Gilbert (1989,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1996), Searle (1990, 1995), and </w:t>
      </w:r>
      <w:proofErr w:type="spellStart"/>
      <w:r w:rsidRPr="005F3663">
        <w:rPr>
          <w:rFonts w:cstheme="minorHAnsi"/>
        </w:rPr>
        <w:t>Tuomela</w:t>
      </w:r>
      <w:proofErr w:type="spellEnd"/>
      <w:r w:rsidRPr="005F3663">
        <w:rPr>
          <w:rFonts w:cstheme="minorHAnsi"/>
        </w:rPr>
        <w:t xml:space="preserve"> (1991, 1995). Others, such as </w:t>
      </w:r>
      <w:proofErr w:type="spellStart"/>
      <w:r w:rsidRPr="005F3663">
        <w:rPr>
          <w:rFonts w:cstheme="minorHAnsi"/>
        </w:rPr>
        <w:t>Etizioni</w:t>
      </w:r>
      <w:proofErr w:type="spellEnd"/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(1988), have also distinguished 'I' and 'we' </w:t>
      </w:r>
      <w:proofErr w:type="gramStart"/>
      <w:r w:rsidRPr="005F3663">
        <w:rPr>
          <w:rFonts w:cstheme="minorHAnsi"/>
        </w:rPr>
        <w:t>thinking</w:t>
      </w:r>
      <w:proofErr w:type="gramEnd"/>
      <w:r w:rsidRPr="005F3663">
        <w:rPr>
          <w:rFonts w:cstheme="minorHAnsi"/>
        </w:rPr>
        <w:t>, without employing the idea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that shared intentionality can be described as a structure of mutually reinforcing,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reciprocal attitudes. An advantage of</w:t>
      </w:r>
      <w:r w:rsidR="008E4925">
        <w:rPr>
          <w:rFonts w:cstheme="minorHAnsi"/>
        </w:rPr>
        <w:t xml:space="preserve"> </w:t>
      </w:r>
      <w:proofErr w:type="spellStart"/>
      <w:r w:rsidRPr="005F3663">
        <w:rPr>
          <w:rFonts w:cstheme="minorHAnsi"/>
        </w:rPr>
        <w:t>Tuomela's</w:t>
      </w:r>
      <w:proofErr w:type="spellEnd"/>
      <w:r w:rsidRPr="005F3663">
        <w:rPr>
          <w:rFonts w:cstheme="minorHAnsi"/>
        </w:rPr>
        <w:t xml:space="preserve"> work is its specifically individual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focus. Though he sometimes informally refers to intentions being shared, he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also emphasizes that this is not meant to literally imply that we-intentions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exist in society apart from individual we-intentions. Rather, a we-intention is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defined as an individual's attribution of an intention to the members of a group</w:t>
      </w:r>
      <w:r w:rsidR="00D6688E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to which the individual belongs, based on that individual both having that we</w:t>
      </w:r>
      <w:r w:rsidR="00CF4B6F" w:rsidRPr="00B136B2">
        <w:rPr>
          <w:rFonts w:cstheme="minorHAnsi"/>
        </w:rPr>
        <w:t>-</w:t>
      </w:r>
      <w:r w:rsidRPr="005F3663">
        <w:rPr>
          <w:rFonts w:cstheme="minorHAnsi"/>
        </w:rPr>
        <w:t>intention</w:t>
      </w:r>
      <w:r w:rsidR="00D6688E" w:rsidRPr="00B136B2">
        <w:rPr>
          <w:rFonts w:cstheme="minorHAnsi"/>
        </w:rPr>
        <w:t xml:space="preserve"> </w:t>
      </w:r>
      <w:proofErr w:type="gramStart"/>
      <w:r w:rsidRPr="005F3663">
        <w:rPr>
          <w:rFonts w:cstheme="minorHAnsi"/>
        </w:rPr>
        <w:t>and also</w:t>
      </w:r>
      <w:proofErr w:type="gramEnd"/>
      <w:r w:rsidRPr="005F3663">
        <w:rPr>
          <w:rFonts w:cstheme="minorHAnsi"/>
        </w:rPr>
        <w:t xml:space="preserve"> believing that we-intention is. held by other individuals in</w:t>
      </w:r>
      <w:r w:rsidR="00CF4B6F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the,</w:t>
      </w:r>
      <w:r w:rsidR="00CD10AF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same group. That is, I can only use 'we' language that pertains to you and</w:t>
      </w:r>
    </w:p>
    <w:p w14:paraId="0A6BEA69" w14:textId="77777777" w:rsidR="005F3663" w:rsidRPr="005F3663" w:rsidRDefault="005F3663" w:rsidP="00CD10AF">
      <w:pPr>
        <w:pStyle w:val="NoSpacing"/>
        <w:jc w:val="right"/>
        <w:rPr>
          <w:rFonts w:cstheme="minorHAnsi"/>
          <w:b/>
          <w:bCs/>
          <w:i/>
          <w:iCs/>
        </w:rPr>
      </w:pPr>
      <w:r w:rsidRPr="005F3663">
        <w:rPr>
          <w:rFonts w:cstheme="minorHAnsi"/>
          <w:b/>
          <w:bCs/>
          <w:i/>
          <w:iCs/>
        </w:rPr>
        <w:t>Collective intentionality, complex econ</w:t>
      </w:r>
      <w:r w:rsidRPr="005F3663">
        <w:rPr>
          <w:rFonts w:ascii="Calibri" w:eastAsia="Calibri" w:hAnsi="Calibri" w:cs="Calibri" w:hint="eastAsia"/>
          <w:b/>
          <w:bCs/>
          <w:i/>
          <w:iCs/>
        </w:rPr>
        <w:t>􀀞</w:t>
      </w:r>
      <w:r w:rsidRPr="005F3663">
        <w:rPr>
          <w:rFonts w:cstheme="minorHAnsi"/>
          <w:b/>
          <w:bCs/>
          <w:i/>
          <w:iCs/>
        </w:rPr>
        <w:t>mic behavior, and valuation 389</w:t>
      </w:r>
    </w:p>
    <w:p w14:paraId="369FB378" w14:textId="62FA791C" w:rsidR="005F3663" w:rsidRPr="005F3663" w:rsidRDefault="005F3663" w:rsidP="005F3663">
      <w:pPr>
        <w:pStyle w:val="NoSpacing"/>
        <w:rPr>
          <w:rFonts w:cstheme="minorHAnsi"/>
        </w:rPr>
      </w:pPr>
      <w:r w:rsidRPr="005F3663">
        <w:rPr>
          <w:rFonts w:cstheme="minorHAnsi"/>
        </w:rPr>
        <w:t xml:space="preserve">I, if I think that you would similarly apply it to you and </w:t>
      </w:r>
      <w:proofErr w:type="gramStart"/>
      <w:r w:rsidRPr="005F3663">
        <w:rPr>
          <w:rFonts w:cstheme="minorHAnsi"/>
        </w:rPr>
        <w:t>I.</w:t>
      </w:r>
      <w:proofErr w:type="gramEnd"/>
      <w:r w:rsidRPr="005F3663">
        <w:rPr>
          <w:rFonts w:cstheme="minorHAnsi"/>
        </w:rPr>
        <w:t xml:space="preserve"> Thus, expressing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we-intentions is a matter of whether there exists a set </w:t>
      </w:r>
      <w:r w:rsidRPr="005F3663">
        <w:rPr>
          <w:rFonts w:cstheme="minorHAnsi"/>
          <w:b/>
          <w:bCs/>
          <w:i/>
          <w:iCs/>
        </w:rPr>
        <w:t xml:space="preserve">reciprocal </w:t>
      </w:r>
      <w:r w:rsidRPr="005F3663">
        <w:rPr>
          <w:rFonts w:cstheme="minorHAnsi"/>
        </w:rPr>
        <w:t>attitudes, not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whether there is an actual </w:t>
      </w:r>
      <w:r w:rsidRPr="005F3663">
        <w:rPr>
          <w:rFonts w:cstheme="minorHAnsi"/>
          <w:b/>
          <w:bCs/>
          <w:i/>
          <w:iCs/>
        </w:rPr>
        <w:t xml:space="preserve">sharing of </w:t>
      </w:r>
      <w:r w:rsidRPr="005F3663">
        <w:rPr>
          <w:rFonts w:cstheme="minorHAnsi"/>
        </w:rPr>
        <w:t>attitudes. Indeed, in the</w:t>
      </w:r>
      <w:r w:rsidR="001F6606" w:rsidRPr="00B136B2">
        <w:rPr>
          <w:rFonts w:cstheme="minorHAnsi"/>
        </w:rPr>
        <w:t xml:space="preserve"> </w:t>
      </w:r>
      <w:r w:rsidR="00F3504A" w:rsidRPr="00B136B2">
        <w:rPr>
          <w:rFonts w:cstheme="minorHAnsi"/>
        </w:rPr>
        <w:t>l</w:t>
      </w:r>
      <w:r w:rsidRPr="005F3663">
        <w:rPr>
          <w:rFonts w:cstheme="minorHAnsi"/>
        </w:rPr>
        <w:t>imit an individual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could have a we-intention that no other individuals have, if that individual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were simply mistaken about others' we-intentions. Thus, a we-intention is not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 supra-individual group intention separate from the attributions individuals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make to groups, and when people use expressions such as, 'the intentions of the</w:t>
      </w:r>
      <w:r w:rsidR="006A7B95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group', this is just a shorthand device for referring to a collection of individua</w:t>
      </w:r>
      <w:r w:rsidR="001F6606" w:rsidRPr="00B136B2">
        <w:rPr>
          <w:rFonts w:cstheme="minorHAnsi"/>
        </w:rPr>
        <w:t>l</w:t>
      </w:r>
      <w:r w:rsidR="006A7B95" w:rsidRPr="00B136B2">
        <w:rPr>
          <w:rFonts w:eastAsia="Calibri" w:cstheme="minorHAnsi"/>
        </w:rPr>
        <w:t xml:space="preserve"> </w:t>
      </w:r>
      <w:r w:rsidRPr="005F3663">
        <w:rPr>
          <w:rFonts w:cstheme="minorHAnsi"/>
        </w:rPr>
        <w:t xml:space="preserve">we-intentions on the part of </w:t>
      </w:r>
      <w:proofErr w:type="spellStart"/>
      <w:r w:rsidRPr="005F3663">
        <w:rPr>
          <w:rFonts w:cstheme="minorHAnsi"/>
        </w:rPr>
        <w:t>individuafs</w:t>
      </w:r>
      <w:proofErr w:type="spellEnd"/>
      <w:r w:rsidRPr="005F3663">
        <w:rPr>
          <w:rFonts w:cstheme="minorHAnsi"/>
        </w:rPr>
        <w:t xml:space="preserve"> in the group.</w:t>
      </w:r>
    </w:p>
    <w:p w14:paraId="049F9D71" w14:textId="3A3E6A58" w:rsidR="005F3663" w:rsidRPr="005F3663" w:rsidRDefault="005F3663" w:rsidP="00F3504A">
      <w:pPr>
        <w:pStyle w:val="NoSpacing"/>
        <w:ind w:firstLine="720"/>
        <w:rPr>
          <w:rFonts w:cstheme="minorHAnsi"/>
        </w:rPr>
      </w:pPr>
      <w:proofErr w:type="spellStart"/>
      <w:r w:rsidRPr="005F3663">
        <w:rPr>
          <w:rFonts w:cstheme="minorHAnsi"/>
        </w:rPr>
        <w:t>Tuomela's</w:t>
      </w:r>
      <w:proofErr w:type="spellEnd"/>
      <w:r w:rsidRPr="005F3663">
        <w:rPr>
          <w:rFonts w:cstheme="minorHAnsi"/>
        </w:rPr>
        <w:t xml:space="preserve"> analysis of what he regards as the 'standard case' is as follows. An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individual expressing a we-intention assumes that it is mutually believed that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the we-intention is held by other group members. Consider the case in which an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individual's we-intention is rooted in an attitude ('fear'), which the individual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believes other group members also attribute to the group. For an individual A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who is a member of a group G, 'A we-fears that X if A fears that X and believes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that it is feared in G that X and that it is mutually believed in G that X is feared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 G' (</w:t>
      </w:r>
      <w:proofErr w:type="spellStart"/>
      <w:r w:rsidRPr="005F3663">
        <w:rPr>
          <w:rFonts w:cstheme="minorHAnsi"/>
        </w:rPr>
        <w:t>Tuomela</w:t>
      </w:r>
      <w:proofErr w:type="spellEnd"/>
      <w:r w:rsidRPr="005F3663">
        <w:rPr>
          <w:rFonts w:cstheme="minorHAnsi"/>
        </w:rPr>
        <w:t xml:space="preserve"> 1995, p. 38). 'X is mutually believed' if not only do I believe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others believe X, but they also believe that I believe X.</w:t>
      </w:r>
      <w:r w:rsidRPr="005F3663">
        <w:rPr>
          <w:rFonts w:cstheme="minorHAnsi"/>
          <w:vertAlign w:val="superscript"/>
        </w:rPr>
        <w:t>2</w:t>
      </w:r>
      <w:r w:rsidRPr="005F3663">
        <w:rPr>
          <w:rFonts w:cstheme="minorHAnsi"/>
        </w:rPr>
        <w:t xml:space="preserve"> On this basis, A might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suppose that 'group G has some intention' reflecting 'G's fear of X' (say, whether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the group will avoid some danger). </w:t>
      </w:r>
      <w:proofErr w:type="gramStart"/>
      <w:r w:rsidRPr="005F3663">
        <w:rPr>
          <w:rFonts w:cstheme="minorHAnsi"/>
        </w:rPr>
        <w:t>Of course</w:t>
      </w:r>
      <w:proofErr w:type="gramEnd"/>
      <w:r w:rsidRPr="005F3663">
        <w:rPr>
          <w:rFonts w:cstheme="minorHAnsi"/>
        </w:rPr>
        <w:t xml:space="preserve"> A can only surmise that others in G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have the same fear and also that the fear of X is mutually believed by members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of the group. The strongest case using the idea that X is 'mutually believed' (a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shared belief) would involve saying that the fear that X is iteratively believed by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everyone. But </w:t>
      </w:r>
      <w:proofErr w:type="spellStart"/>
      <w:r w:rsidRPr="005F3663">
        <w:rPr>
          <w:rFonts w:cstheme="minorHAnsi"/>
        </w:rPr>
        <w:t>Tuomela</w:t>
      </w:r>
      <w:proofErr w:type="spellEnd"/>
      <w:r w:rsidRPr="005F3663">
        <w:rPr>
          <w:rFonts w:cstheme="minorHAnsi"/>
        </w:rPr>
        <w:t xml:space="preserve"> allows 'mutual' to have strong and weak interpretations,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because groups themselves have strong and weak criteria for supposing their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members share a belief, attitude, or intention. The main point is that we-attitudes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are a group attitude not in the sense that a group over and above its members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has </w:t>
      </w:r>
      <w:proofErr w:type="spellStart"/>
      <w:proofErr w:type="gramStart"/>
      <w:r w:rsidRPr="005F3663">
        <w:rPr>
          <w:rFonts w:cstheme="minorHAnsi"/>
        </w:rPr>
        <w:t>an,attitude</w:t>
      </w:r>
      <w:proofErr w:type="spellEnd"/>
      <w:proofErr w:type="gramEnd"/>
      <w:r w:rsidRPr="005F3663">
        <w:rPr>
          <w:rFonts w:cstheme="minorHAnsi"/>
        </w:rPr>
        <w:t xml:space="preserve"> towards something, but in the sense that individuals 'generally'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in a group have some such attitude that they express in 'we' terms. Thus saying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that they 'generally' have a we-attitude depends not just on the,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mutual belief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condition, but on both conditions which when combined provide us with a reason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to suppose that individual members of a group are justified in saying what they</w:t>
      </w:r>
      <w:r w:rsidR="00F3504A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(that is, 'we') intend.</w:t>
      </w:r>
      <w:r w:rsidRPr="005F3663">
        <w:rPr>
          <w:rFonts w:cstheme="minorHAnsi"/>
          <w:vertAlign w:val="superscript"/>
        </w:rPr>
        <w:t>3</w:t>
      </w:r>
    </w:p>
    <w:p w14:paraId="2481B5ED" w14:textId="1FDDD9D4" w:rsidR="005F3663" w:rsidRPr="00B136B2" w:rsidRDefault="005F3663" w:rsidP="00A13230">
      <w:pPr>
        <w:pStyle w:val="NoSpacing"/>
        <w:ind w:firstLine="720"/>
        <w:rPr>
          <w:rFonts w:cstheme="minorHAnsi"/>
        </w:rPr>
      </w:pPr>
      <w:proofErr w:type="spellStart"/>
      <w:r w:rsidRPr="005F3663">
        <w:rPr>
          <w:rFonts w:cstheme="minorHAnsi"/>
        </w:rPr>
        <w:lastRenderedPageBreak/>
        <w:t>Tuomela</w:t>
      </w:r>
      <w:proofErr w:type="spellEnd"/>
      <w:r w:rsidRPr="005F3663">
        <w:rPr>
          <w:rFonts w:cstheme="minorHAnsi"/>
        </w:rPr>
        <w:t xml:space="preserve"> uses this framework to distinguish between rules and norms, and I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refer the reader to his work for a fuller account. Rules are the product of an explicit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 xml:space="preserve">or implicit agreement brought about by some </w:t>
      </w:r>
      <w:proofErr w:type="gramStart"/>
      <w:r w:rsidRPr="005F3663">
        <w:rPr>
          <w:rFonts w:cstheme="minorHAnsi"/>
        </w:rPr>
        <w:t>authority, and</w:t>
      </w:r>
      <w:proofErr w:type="gramEnd"/>
      <w:r w:rsidRPr="005F3663">
        <w:rPr>
          <w:rFonts w:cstheme="minorHAnsi"/>
        </w:rPr>
        <w:t xml:space="preserve"> used to determine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a distribution of tasks and activities to individuals. Rules may be formal and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written, such as laws, statutes, regulations, charters, bylaws, etc., or they may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be informal agreements between individuals, sometimes orally established and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sometimes silently agreed to. In contrast, in the case of norms a network of mutual</w:t>
      </w:r>
      <w:r w:rsidR="00A13230" w:rsidRPr="00B136B2">
        <w:rPr>
          <w:rFonts w:cstheme="minorHAnsi"/>
        </w:rPr>
        <w:t xml:space="preserve"> </w:t>
      </w:r>
      <w:r w:rsidRPr="005F3663">
        <w:rPr>
          <w:rFonts w:cstheme="minorHAnsi"/>
        </w:rPr>
        <w:t>beliefs substitutes for actual agreements between individuals in determining</w:t>
      </w:r>
      <w:r w:rsidR="00A13230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distributions of tasks,</w:t>
      </w:r>
      <w:r w:rsidR="00A13230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and activities across individuals. As with we-intentions</w:t>
      </w:r>
    </w:p>
    <w:p w14:paraId="6A6E9F4A" w14:textId="77777777" w:rsidR="006534AC" w:rsidRPr="006534AC" w:rsidRDefault="006534AC" w:rsidP="00D634F1">
      <w:pPr>
        <w:pStyle w:val="NoSpacing"/>
        <w:jc w:val="right"/>
        <w:rPr>
          <w:rFonts w:cstheme="minorHAnsi"/>
          <w:b/>
          <w:bCs/>
          <w:i/>
          <w:iCs/>
        </w:rPr>
      </w:pPr>
      <w:r w:rsidRPr="006534AC">
        <w:rPr>
          <w:rFonts w:cstheme="minorHAnsi"/>
          <w:b/>
          <w:bCs/>
          <w:i/>
          <w:iCs/>
        </w:rPr>
        <w:t>390 The Elgar companion to economics and philosophy</w:t>
      </w:r>
    </w:p>
    <w:p w14:paraId="193A0093" w14:textId="0920596B" w:rsidR="006534AC" w:rsidRPr="006534AC" w:rsidRDefault="006534AC" w:rsidP="006534AC">
      <w:pPr>
        <w:pStyle w:val="NoSpacing"/>
        <w:rPr>
          <w:rFonts w:cstheme="minorHAnsi"/>
        </w:rPr>
      </w:pPr>
      <w:r w:rsidRPr="006534AC">
        <w:rPr>
          <w:rFonts w:cstheme="minorHAnsi"/>
        </w:rPr>
        <w:t>generally, mutual beliefs are beliefs reciprocally established between individuals,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such that each believes that others have the same belief, and each also believes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others think the same about the others, and so on in a structure of reinforcing,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mutually held beliefs.</w:t>
      </w:r>
    </w:p>
    <w:p w14:paraId="10189F00" w14:textId="004418C0" w:rsidR="006534AC" w:rsidRPr="006534AC" w:rsidRDefault="006534AC" w:rsidP="00C1030E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>Rules and norms are both understood to have motivational force, meaning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they constitute reasons for action on the part of the individuals who accept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them. </w:t>
      </w:r>
      <w:r w:rsidR="002753F6" w:rsidRPr="006534AC">
        <w:rPr>
          <w:rFonts w:cstheme="minorHAnsi"/>
        </w:rPr>
        <w:t>Indeed,</w:t>
      </w:r>
      <w:r w:rsidR="002753F6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rules and norms are typically framed as 'ought' </w:t>
      </w:r>
      <w:proofErr w:type="gramStart"/>
      <w:r w:rsidRPr="006534AC">
        <w:rPr>
          <w:rFonts w:cstheme="minorHAnsi"/>
        </w:rPr>
        <w:t>principles, and</w:t>
      </w:r>
      <w:proofErr w:type="gramEnd"/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impose requirements on individuals as members of groups in the form of specific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prescriptions for individual action. Formally, individual A feels obliged to do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X, because A is a member of the group with a we-intention whose consequence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is a rule or norm to the effect, 'we believe members of the </w:t>
      </w:r>
      <w:r w:rsidR="00D634F1" w:rsidRPr="00B136B2">
        <w:rPr>
          <w:rFonts w:cstheme="minorHAnsi"/>
        </w:rPr>
        <w:t>group</w:t>
      </w:r>
      <w:r w:rsidRPr="006534AC">
        <w:rPr>
          <w:rFonts w:cstheme="minorHAnsi"/>
        </w:rPr>
        <w:t xml:space="preserve"> should do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X.' But rules and norms are different in virtue of the different means by which</w:t>
      </w:r>
      <w:r w:rsidR="00D634F1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they enforce a distribution of tasks and activities among individuals (</w:t>
      </w:r>
      <w:proofErr w:type="spellStart"/>
      <w:r w:rsidRPr="006534AC">
        <w:rPr>
          <w:rFonts w:cstheme="minorHAnsi"/>
        </w:rPr>
        <w:t>Tuomela</w:t>
      </w:r>
      <w:proofErr w:type="spellEnd"/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1995, pp. </w:t>
      </w:r>
      <w:r w:rsidRPr="006534AC">
        <w:rPr>
          <w:rFonts w:cstheme="minorHAnsi"/>
          <w:bCs/>
        </w:rPr>
        <w:t>22-24).</w:t>
      </w:r>
      <w:r w:rsidRPr="006534AC">
        <w:rPr>
          <w:rFonts w:cstheme="minorHAnsi"/>
          <w:b/>
          <w:bCs/>
        </w:rPr>
        <w:t xml:space="preserve"> </w:t>
      </w:r>
      <w:r w:rsidRPr="006534AC">
        <w:rPr>
          <w:rFonts w:cstheme="minorHAnsi"/>
        </w:rPr>
        <w:t>The prescriptive force of rules derives from there being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sanctions that apply, whether formal/legal or informal, to those individuals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who do not observe them. In contrast to rules, sanctioning with norms takes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the form of approval or disapproval on the part of others. Because norms are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internalized by individuals, in that they themselves accept them as reasons for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acting, individuals apply others' potential disapproval to themselves, as when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feeling shame or embarrassment.</w:t>
      </w:r>
    </w:p>
    <w:p w14:paraId="3DEDD7E0" w14:textId="78D8CA89" w:rsidR="006534AC" w:rsidRPr="006534AC" w:rsidRDefault="006534AC" w:rsidP="00C1030E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 xml:space="preserve">In </w:t>
      </w:r>
      <w:proofErr w:type="spellStart"/>
      <w:r w:rsidRPr="006534AC">
        <w:rPr>
          <w:rFonts w:cstheme="minorHAnsi"/>
        </w:rPr>
        <w:t>Tuomela's</w:t>
      </w:r>
      <w:proofErr w:type="spellEnd"/>
      <w:r w:rsidRPr="006534AC">
        <w:rPr>
          <w:rFonts w:cstheme="minorHAnsi"/>
        </w:rPr>
        <w:t xml:space="preserve"> framework, then, it can be said that rules are the basis for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institutions, and norms are the basis for social values. While it is true that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many institutions also involve norms, as relatively settled social arrangements,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institutions generally place greater reliance on rules. In contrast, since social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values are rarely rooted in agreements, even informally, they usually place little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weight on rules. Rather, social values reflect systems of mutual belief about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individuals' interaction with one another. </w:t>
      </w:r>
      <w:proofErr w:type="gramStart"/>
      <w:r w:rsidRPr="006534AC">
        <w:rPr>
          <w:rFonts w:cstheme="minorHAnsi"/>
        </w:rPr>
        <w:t>Thus</w:t>
      </w:r>
      <w:proofErr w:type="gramEnd"/>
      <w:r w:rsidRPr="006534AC">
        <w:rPr>
          <w:rFonts w:cstheme="minorHAnsi"/>
        </w:rPr>
        <w:t xml:space="preserve"> when individuals create and/or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change institutions, they adopt new rules, and produce new we-attitudes that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define group action within an institutional framework that can be characterized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 terms of agreements and corresponding sanctions. When individuals develop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and/or influence °Social values, they adopt new norms, and produce new we</w:t>
      </w:r>
      <w:r w:rsidR="00C1030E" w:rsidRPr="00B136B2">
        <w:rPr>
          <w:rFonts w:cstheme="minorHAnsi"/>
        </w:rPr>
        <w:t>-</w:t>
      </w:r>
      <w:r w:rsidRPr="006534AC">
        <w:rPr>
          <w:rFonts w:cstheme="minorHAnsi"/>
        </w:rPr>
        <w:t>attitudes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define group action within a social value framework based on their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mutual beliefs and systems of approval and disapproval. In both frameworks,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rules/institutions and norms/social values, we-intentions are the foundation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for understanding group action. Individuals thus influence institutions and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social values as members of groups, and group action is the intermediate link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between individual action and supra-individual institutions and social values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missing from mainstream accounts of individuals' influence on institutions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and social values.</w:t>
      </w:r>
    </w:p>
    <w:p w14:paraId="0BA1307A" w14:textId="7B82976B" w:rsidR="005F3663" w:rsidRPr="00B136B2" w:rsidRDefault="006534AC" w:rsidP="00C1030E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>Finally, it is important to emphasize that rules and norms can create different</w:t>
      </w:r>
      <w:r w:rsidR="00C1030E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types of obligations - sometimes implicitly, sometimes ·explicitly - for individuals</w:t>
      </w:r>
      <w:r w:rsidR="00C1030E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in terms of how different tasks, rights, and positions apply to different individuals</w:t>
      </w:r>
    </w:p>
    <w:p w14:paraId="168B32A5" w14:textId="77777777" w:rsidR="006534AC" w:rsidRPr="006534AC" w:rsidRDefault="006534AC" w:rsidP="00C1030E">
      <w:pPr>
        <w:pStyle w:val="NoSpacing"/>
        <w:jc w:val="right"/>
        <w:rPr>
          <w:rFonts w:cstheme="minorHAnsi"/>
          <w:b/>
          <w:bCs/>
          <w:i/>
          <w:iCs/>
        </w:rPr>
      </w:pPr>
      <w:r w:rsidRPr="006534AC">
        <w:rPr>
          <w:rFonts w:cstheme="minorHAnsi"/>
          <w:b/>
          <w:bCs/>
          <w:i/>
          <w:iCs/>
        </w:rPr>
        <w:t>Collective intentionality, complex economic behavior, &lt;and valuation 391</w:t>
      </w:r>
    </w:p>
    <w:p w14:paraId="1D71E015" w14:textId="581B2FEA" w:rsidR="006534AC" w:rsidRPr="006534AC" w:rsidRDefault="006534AC" w:rsidP="006534AC">
      <w:pPr>
        <w:pStyle w:val="NoSpacing"/>
        <w:rPr>
          <w:rFonts w:cstheme="minorHAnsi"/>
        </w:rPr>
      </w:pPr>
      <w:r w:rsidRPr="006534AC">
        <w:rPr>
          <w:rFonts w:cstheme="minorHAnsi"/>
        </w:rPr>
        <w:t xml:space="preserve">in groups. </w:t>
      </w:r>
      <w:proofErr w:type="spellStart"/>
      <w:r w:rsidRPr="006534AC">
        <w:rPr>
          <w:rFonts w:cstheme="minorHAnsi"/>
        </w:rPr>
        <w:t>Tuomela</w:t>
      </w:r>
      <w:proofErr w:type="spellEnd"/>
      <w:r w:rsidRPr="006534AC">
        <w:rPr>
          <w:rFonts w:cstheme="minorHAnsi"/>
        </w:rPr>
        <w:t xml:space="preserve"> characterizes an individual's position within a </w:t>
      </w:r>
      <w:proofErr w:type="gramStart"/>
      <w:r w:rsidRPr="006534AC">
        <w:rPr>
          <w:rFonts w:cstheme="minorHAnsi"/>
        </w:rPr>
        <w:t>particular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group</w:t>
      </w:r>
      <w:proofErr w:type="gramEnd"/>
      <w:r w:rsidRPr="006534AC">
        <w:rPr>
          <w:rFonts w:cstheme="minorHAnsi"/>
        </w:rPr>
        <w:t xml:space="preserve"> in terms of that individual's tasks and rights within that group. An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individual's tasks and rights are then further distinguished according to whether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they flow from rules or norms operating within the group, that is, whether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they are rule-based tasks and rights or norm-based tasks and rights. In contrast,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across groups, individuals' social positions are understood in terms of the whole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array of actions that individuals are required and permitted to do across various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economic and social settings. These social positions assign individuals a variety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of different tasks whose performance, is in each instance protected by rights,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where these tasks-rights combinations may themselves exist within established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modes of implementation that are also understood in tasks-rights terms. The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overall framework thus explains individual rights and duties within and across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groups in terms of tasks-rights pairs that ultimately have we-attitudes in groups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as their foundation.</w:t>
      </w:r>
    </w:p>
    <w:p w14:paraId="34AE4FF5" w14:textId="77777777" w:rsidR="006534AC" w:rsidRPr="00B136B2" w:rsidRDefault="006534AC" w:rsidP="00C1030E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lastRenderedPageBreak/>
        <w:t>A revised view of individual economic behavior</w:t>
      </w:r>
    </w:p>
    <w:p w14:paraId="5C13C364" w14:textId="04EC5C56" w:rsidR="006534AC" w:rsidRPr="006534AC" w:rsidRDefault="006534AC" w:rsidP="0094472D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>The behavior of atomistic individuals is understood in instrumentally rational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terms, because individual objective functions are defined solely in terms of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individuals' own preferences. With no basis for action other than their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own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preferences, and putting aside that they might act out of </w:t>
      </w:r>
      <w:proofErr w:type="gramStart"/>
      <w:r w:rsidRPr="006534AC">
        <w:rPr>
          <w:rFonts w:cstheme="minorHAnsi"/>
        </w:rPr>
        <w:t>habit .or</w:t>
      </w:r>
      <w:proofErr w:type="gramEnd"/>
      <w:r w:rsidRPr="006534AC">
        <w:rPr>
          <w:rFonts w:cstheme="minorHAnsi"/>
        </w:rPr>
        <w:t xml:space="preserve"> behave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irrationally, atomistic individuals can do nothing other than seek to satisfy their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own preferences. In contrast, when we treat individuals as socially embedded,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we no longer say that individuals act only on their own preferences, because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they also act in accordance with those rules and norms which function as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'ought' principles-what I have termed a deontologically rational or perhaps a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rationally principled type of behavior. But proponents of the atomistic individual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conception understand rule-following and norm-observance in instrumentally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rational terms. Are 'ought' principles operating in social groups then better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explained in instrumentally rational terms? Is instrumental rationality a </w:t>
      </w:r>
      <w:proofErr w:type="gramStart"/>
      <w:r w:rsidRPr="006534AC">
        <w:rPr>
          <w:rFonts w:cstheme="minorHAnsi"/>
        </w:rPr>
        <w:t>sufficient</w:t>
      </w:r>
      <w:proofErr w:type="gramEnd"/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explanation of individual behavior? There seem to be three objections to saying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something other than instrumentally rational behavior is involved here. I</w:t>
      </w:r>
      <w:r w:rsidR="0094472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respond to each objection.</w:t>
      </w:r>
    </w:p>
    <w:p w14:paraId="7D3BBD46" w14:textId="77777777" w:rsidR="006534AC" w:rsidRPr="00B136B2" w:rsidRDefault="006534AC" w:rsidP="0094472D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First objection</w:t>
      </w:r>
    </w:p>
    <w:p w14:paraId="0620EC11" w14:textId="19904889" w:rsidR="006534AC" w:rsidRPr="00B136B2" w:rsidRDefault="006534AC" w:rsidP="002F05F7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>One way in which to argue that observing rules and norms which have the force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of 'ought' principles is still fully within the compass of instrumentally rationality,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is to maintain that the individual becomes subject to constraints additional to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those usually assumed in standard constrained optimization analysis, namely,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constraints associated with group membership. Though these additional 'social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group? constraints further narrow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individuals' choice sets, individuals would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still maximize preferences, suggesting that socially embedded individuals are</w:t>
      </w:r>
      <w:r w:rsidR="002F05F7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not significantly different from atomistic individuals. This argument, however,</w:t>
      </w:r>
    </w:p>
    <w:p w14:paraId="7FFDD247" w14:textId="77777777" w:rsidR="006534AC" w:rsidRPr="006534AC" w:rsidRDefault="006534AC" w:rsidP="0094472D">
      <w:pPr>
        <w:pStyle w:val="NoSpacing"/>
        <w:jc w:val="right"/>
        <w:rPr>
          <w:rFonts w:cstheme="minorHAnsi"/>
          <w:b/>
          <w:i/>
          <w:iCs/>
        </w:rPr>
      </w:pPr>
      <w:r w:rsidRPr="006534AC">
        <w:rPr>
          <w:rFonts w:cstheme="minorHAnsi"/>
          <w:b/>
          <w:i/>
          <w:iCs/>
        </w:rPr>
        <w:t>392 The Elgar companion to economics and philosophy</w:t>
      </w:r>
    </w:p>
    <w:p w14:paraId="33627194" w14:textId="2D578046" w:rsidR="006534AC" w:rsidRPr="006534AC" w:rsidRDefault="006534AC" w:rsidP="006534AC">
      <w:pPr>
        <w:pStyle w:val="NoSpacing"/>
        <w:rPr>
          <w:rFonts w:cstheme="minorHAnsi"/>
        </w:rPr>
      </w:pPr>
      <w:r w:rsidRPr="006534AC">
        <w:rPr>
          <w:rFonts w:cstheme="minorHAnsi"/>
        </w:rPr>
        <w:t>ignores what is involved in saying that individuals observe rules and norms on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account of their sharing intentions with others regarding those rules and norms.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Shared intentions are those intentions which individuals ascribe to the groups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of which they are members. But as intentions, they must stem from individual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objective functions rather than constitute constraints on those objective functions.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is, shared intentions are like our ordinary intentions in expressing what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individuals </w:t>
      </w:r>
      <w:r w:rsidRPr="006534AC">
        <w:rPr>
          <w:rFonts w:cstheme="minorHAnsi"/>
          <w:i/>
          <w:iCs/>
        </w:rPr>
        <w:t xml:space="preserve">choose </w:t>
      </w:r>
      <w:r w:rsidRPr="006534AC">
        <w:rPr>
          <w:rFonts w:cstheme="minorHAnsi"/>
        </w:rPr>
        <w:t xml:space="preserve">to do rather than what they are </w:t>
      </w:r>
      <w:r w:rsidRPr="006534AC">
        <w:rPr>
          <w:rFonts w:cstheme="minorHAnsi"/>
          <w:i/>
          <w:iCs/>
        </w:rPr>
        <w:t xml:space="preserve">limited </w:t>
      </w:r>
      <w:r w:rsidRPr="006534AC">
        <w:rPr>
          <w:rFonts w:cstheme="minorHAnsi"/>
        </w:rPr>
        <w:t>to doing. It is true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that individuals in groups are more constrained in their behavior as compared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to when they act outside of groups. But this type of constraint has an intended</w:t>
      </w:r>
      <w:r w:rsidR="002F05F7" w:rsidRPr="00B136B2">
        <w:rPr>
          <w:rFonts w:cstheme="minorHAnsi"/>
        </w:rPr>
        <w:t xml:space="preserve"> </w:t>
      </w:r>
      <w:proofErr w:type="gramStart"/>
      <w:r w:rsidRPr="006534AC">
        <w:rPr>
          <w:rFonts w:cstheme="minorHAnsi"/>
        </w:rPr>
        <w:t>aspect, and</w:t>
      </w:r>
      <w:proofErr w:type="gramEnd"/>
      <w:r w:rsidRPr="006534AC">
        <w:rPr>
          <w:rFonts w:cstheme="minorHAnsi"/>
        </w:rPr>
        <w:t xml:space="preserve"> is consequently different from the usual sort of constraint that is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entirely external to the individual.</w:t>
      </w:r>
    </w:p>
    <w:p w14:paraId="62AC1162" w14:textId="77777777" w:rsidR="006534AC" w:rsidRPr="00B136B2" w:rsidRDefault="006534AC" w:rsidP="002F05F7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Second objection</w:t>
      </w:r>
    </w:p>
    <w:p w14:paraId="564F7645" w14:textId="52FEA4C2" w:rsidR="006534AC" w:rsidRPr="006534AC" w:rsidRDefault="006534AC" w:rsidP="002A223D">
      <w:pPr>
        <w:pStyle w:val="NoSpacing"/>
        <w:ind w:firstLine="720"/>
        <w:rPr>
          <w:rFonts w:cstheme="minorHAnsi"/>
        </w:rPr>
      </w:pPr>
      <w:r w:rsidRPr="006534AC">
        <w:rPr>
          <w:rFonts w:cstheme="minorHAnsi"/>
        </w:rPr>
        <w:t>A second argument for explaining shared intentions in instrumentally rational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terms accepts that shared intentions stem from individual objective functions,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but argues that they express individual we-preferences, just as ordinary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individual intentions express an individual's own preferences (or I-preferences).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We-preferences have been </w:t>
      </w:r>
      <w:proofErr w:type="spellStart"/>
      <w:r w:rsidRPr="006534AC">
        <w:rPr>
          <w:rFonts w:cstheme="minorHAnsi"/>
        </w:rPr>
        <w:t>analysed</w:t>
      </w:r>
      <w:proofErr w:type="spellEnd"/>
      <w:r w:rsidRPr="006534AC">
        <w:rPr>
          <w:rFonts w:cstheme="minorHAnsi"/>
        </w:rPr>
        <w:t xml:space="preserve"> by </w:t>
      </w:r>
      <w:proofErr w:type="spellStart"/>
      <w:proofErr w:type="gramStart"/>
      <w:r w:rsidRPr="006534AC">
        <w:rPr>
          <w:rFonts w:cstheme="minorHAnsi"/>
        </w:rPr>
        <w:t>Sugden</w:t>
      </w:r>
      <w:proofErr w:type="spellEnd"/>
      <w:r w:rsidRPr="006534AC">
        <w:rPr>
          <w:rFonts w:cstheme="minorHAnsi"/>
        </w:rPr>
        <w:t>, and</w:t>
      </w:r>
      <w:proofErr w:type="gramEnd"/>
      <w:r w:rsidRPr="006534AC">
        <w:rPr>
          <w:rFonts w:cstheme="minorHAnsi"/>
        </w:rPr>
        <w:t xml:space="preserve"> characterized as team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preferences (</w:t>
      </w:r>
      <w:proofErr w:type="spellStart"/>
      <w:r w:rsidRPr="006534AC">
        <w:rPr>
          <w:rFonts w:cstheme="minorHAnsi"/>
        </w:rPr>
        <w:t>Sugden</w:t>
      </w:r>
      <w:proofErr w:type="spellEnd"/>
      <w:r w:rsidRPr="006534AC">
        <w:rPr>
          <w:rFonts w:cstheme="minorHAnsi"/>
        </w:rPr>
        <w:t xml:space="preserve"> 2000; also cf. Bacharach 1999). </w:t>
      </w:r>
      <w:proofErr w:type="spellStart"/>
      <w:r w:rsidRPr="006534AC">
        <w:rPr>
          <w:rFonts w:cstheme="minorHAnsi"/>
        </w:rPr>
        <w:t>Sugden</w:t>
      </w:r>
      <w:proofErr w:type="spellEnd"/>
      <w:r w:rsidRPr="006534AC">
        <w:rPr>
          <w:rFonts w:cstheme="minorHAnsi"/>
        </w:rPr>
        <w:t xml:space="preserve"> explicitly rejects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collective intentionality analysis as developed by </w:t>
      </w:r>
      <w:proofErr w:type="spellStart"/>
      <w:r w:rsidRPr="006534AC">
        <w:rPr>
          <w:rFonts w:cstheme="minorHAnsi"/>
        </w:rPr>
        <w:t>Tuomela</w:t>
      </w:r>
      <w:proofErr w:type="spellEnd"/>
      <w:r w:rsidRPr="006534AC">
        <w:rPr>
          <w:rFonts w:cstheme="minorHAnsi"/>
        </w:rPr>
        <w:t>, Gilbert, and others,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on the grounds that it assumes individuals are bound by obligations or 'ought'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principles, which he regards as inconsistent with an account of instrumentally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rational behavior (</w:t>
      </w:r>
      <w:proofErr w:type="spellStart"/>
      <w:r w:rsidRPr="006534AC">
        <w:rPr>
          <w:rFonts w:cstheme="minorHAnsi"/>
        </w:rPr>
        <w:t>Sugden</w:t>
      </w:r>
      <w:proofErr w:type="spellEnd"/>
      <w:r w:rsidRPr="006534AC">
        <w:rPr>
          <w:rFonts w:cstheme="minorHAnsi"/>
        </w:rPr>
        <w:t xml:space="preserve"> 2000, pp.189-90). To preserve the latter, he reasons,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the former </w:t>
      </w:r>
      <w:proofErr w:type="gramStart"/>
      <w:r w:rsidRPr="006534AC">
        <w:rPr>
          <w:rFonts w:cstheme="minorHAnsi"/>
        </w:rPr>
        <w:t>has to</w:t>
      </w:r>
      <w:proofErr w:type="gramEnd"/>
      <w:r w:rsidRPr="006534AC">
        <w:rPr>
          <w:rFonts w:cstheme="minorHAnsi"/>
        </w:rPr>
        <w:t xml:space="preserve"> go. </w:t>
      </w:r>
      <w:r w:rsidR="0050640A">
        <w:rPr>
          <w:rFonts w:cstheme="minorHAnsi"/>
        </w:rPr>
        <w:t>T</w:t>
      </w:r>
      <w:r w:rsidRPr="006534AC">
        <w:rPr>
          <w:rFonts w:cstheme="minorHAnsi"/>
        </w:rPr>
        <w:t>his implies that rules and norms are things that members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of teams prefer to observe rather than believe they ought to obse</w:t>
      </w:r>
      <w:r w:rsidR="0050640A">
        <w:rPr>
          <w:rFonts w:cstheme="minorHAnsi"/>
        </w:rPr>
        <w:t>rv</w:t>
      </w:r>
      <w:r w:rsidRPr="006534AC">
        <w:rPr>
          <w:rFonts w:cstheme="minorHAnsi"/>
        </w:rPr>
        <w:t>e. Moreover,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if we-intentions are really the product of we-preferences, then it seems that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it is no longer necessary to say that individuals in teams (or groups) need to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be treated as socially embedded, since the obligations or 'ought' principles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they observe are what they prefer. </w:t>
      </w:r>
      <w:proofErr w:type="spellStart"/>
      <w:r w:rsidRPr="006534AC">
        <w:rPr>
          <w:rFonts w:cstheme="minorHAnsi"/>
        </w:rPr>
        <w:t>Sugden</w:t>
      </w:r>
      <w:proofErr w:type="spellEnd"/>
      <w:r w:rsidRPr="006534AC">
        <w:rPr>
          <w:rFonts w:cstheme="minorHAnsi"/>
        </w:rPr>
        <w:t xml:space="preserve"> essentially draws this conclusion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when he argues that the 'existence' question regarding whether teams and other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groups exist (and therefore can act as agents) is independent of the theory</w:t>
      </w:r>
      <w:r w:rsidR="002F05F7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of instrumental rationality enlarged to include we</w:t>
      </w:r>
      <w:r w:rsidR="00CB1D5D">
        <w:rPr>
          <w:rFonts w:cstheme="minorHAnsi"/>
        </w:rPr>
        <w:t>-</w:t>
      </w:r>
      <w:r w:rsidRPr="006534AC">
        <w:rPr>
          <w:rFonts w:cstheme="minorHAnsi"/>
        </w:rPr>
        <w:t>preferences. Were groups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thought to be agents over and above their members, there clearly would be a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stronger case for saying that their obligations and 'ought' principles were not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always preferred by their members.</w:t>
      </w:r>
    </w:p>
    <w:p w14:paraId="13F497A0" w14:textId="34B7962E" w:rsidR="006534AC" w:rsidRPr="00B136B2" w:rsidRDefault="006534AC" w:rsidP="002A223D">
      <w:pPr>
        <w:pStyle w:val="NoSpacing"/>
        <w:ind w:firstLine="720"/>
        <w:rPr>
          <w:rFonts w:cstheme="minorHAnsi"/>
        </w:rPr>
      </w:pPr>
      <w:proofErr w:type="spellStart"/>
      <w:r w:rsidRPr="006534AC">
        <w:rPr>
          <w:rFonts w:cstheme="minorHAnsi"/>
        </w:rPr>
        <w:t>Sugden's</w:t>
      </w:r>
      <w:proofErr w:type="spellEnd"/>
      <w:r w:rsidRPr="006534AC">
        <w:rPr>
          <w:rFonts w:cstheme="minorHAnsi"/>
        </w:rPr>
        <w:t xml:space="preserve"> argument, accordingly, depends on supposing that we-preferences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do not really impose obligations or 'ought' principles on individuals. Why is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it, then, that </w:t>
      </w:r>
      <w:proofErr w:type="spellStart"/>
      <w:r w:rsidRPr="006534AC">
        <w:rPr>
          <w:rFonts w:cstheme="minorHAnsi"/>
        </w:rPr>
        <w:t>Tuomela</w:t>
      </w:r>
      <w:proofErr w:type="spellEnd"/>
      <w:r w:rsidRPr="006534AC">
        <w:rPr>
          <w:rFonts w:cstheme="minorHAnsi"/>
        </w:rPr>
        <w:t xml:space="preserve"> and other proponents of collective intentionality analysis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claim that this is a necessary dimension of we-intentions? The answer lies in their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>analysis of shared intentions as sets of reciprocal attitudes across individuals in</w:t>
      </w:r>
      <w:r w:rsidR="002A223D" w:rsidRPr="00B136B2">
        <w:rPr>
          <w:rFonts w:cstheme="minorHAnsi"/>
        </w:rPr>
        <w:t xml:space="preserve"> </w:t>
      </w:r>
      <w:r w:rsidRPr="006534AC">
        <w:rPr>
          <w:rFonts w:cstheme="minorHAnsi"/>
        </w:rPr>
        <w:t xml:space="preserve">groups. Though shared intentions are </w:t>
      </w:r>
      <w:r w:rsidRPr="006534AC">
        <w:rPr>
          <w:rFonts w:cstheme="minorHAnsi"/>
        </w:rPr>
        <w:lastRenderedPageBreak/>
        <w:t>indeed individual intentions, unlike team</w:t>
      </w:r>
      <w:r w:rsidR="002A223D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preferences, which represent only what an individual independently prefers for</w:t>
      </w:r>
    </w:p>
    <w:p w14:paraId="3C96373D" w14:textId="77777777" w:rsidR="003375BE" w:rsidRPr="003375BE" w:rsidRDefault="003375BE" w:rsidP="002A223D">
      <w:pPr>
        <w:pStyle w:val="NoSpacing"/>
        <w:jc w:val="right"/>
        <w:rPr>
          <w:rFonts w:cstheme="minorHAnsi"/>
          <w:b/>
          <w:bCs/>
          <w:i/>
          <w:iCs/>
        </w:rPr>
      </w:pPr>
      <w:r w:rsidRPr="003375BE">
        <w:rPr>
          <w:rFonts w:cstheme="minorHAnsi"/>
          <w:b/>
          <w:bCs/>
          <w:i/>
          <w:iCs/>
        </w:rPr>
        <w:t>Collective intentionality, complex economic behavior, and valuation 393</w:t>
      </w:r>
    </w:p>
    <w:p w14:paraId="64C2E80E" w14:textId="4234A192" w:rsidR="003375BE" w:rsidRPr="003375BE" w:rsidRDefault="003375BE" w:rsidP="003375BE">
      <w:pPr>
        <w:pStyle w:val="NoSpacing"/>
        <w:rPr>
          <w:rFonts w:cstheme="minorHAnsi"/>
        </w:rPr>
      </w:pPr>
      <w:r w:rsidRPr="003375BE">
        <w:rPr>
          <w:rFonts w:cstheme="minorHAnsi"/>
        </w:rPr>
        <w:t>the team, an individual's shared intention is one element in a set of reciprocal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attitudes. Thus, when individuals ascribe intentions to groups of which they are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members, this represents not what they prefer to ascribe to the group, but rather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what they believe to be the group's intention based on what they believe that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they and other group members believe to be the group's intention. On this view,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shared intentions imply 'ought' principles, because individuals share an intention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over which they have very limited influence. Indeed, this combination of sharing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 intention and having it stand over o</w:t>
      </w:r>
      <w:r w:rsidR="005B4C9C" w:rsidRPr="00B136B2">
        <w:rPr>
          <w:rFonts w:cstheme="minorHAnsi"/>
        </w:rPr>
        <w:t>n</w:t>
      </w:r>
      <w:r w:rsidRPr="003375BE">
        <w:rPr>
          <w:rFonts w:cstheme="minorHAnsi"/>
        </w:rPr>
        <w:t>eself</w:t>
      </w:r>
      <w:r w:rsidR="005B4C9C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helps explain the </w:t>
      </w:r>
      <w:proofErr w:type="gramStart"/>
      <w:r w:rsidRPr="003375BE">
        <w:rPr>
          <w:rFonts w:cstheme="minorHAnsi"/>
        </w:rPr>
        <w:t>particular quality</w:t>
      </w:r>
      <w:proofErr w:type="gramEnd"/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of 'ought' principles as binding precepts that individuals nonetheless embrace.</w:t>
      </w:r>
      <w:r w:rsidR="002A223D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Preferences, by comparison, have but one master, namely, the individual.</w:t>
      </w:r>
    </w:p>
    <w:p w14:paraId="57C05E1D" w14:textId="67EA6C8D" w:rsidR="003375BE" w:rsidRPr="003375BE" w:rsidRDefault="003375BE" w:rsidP="00DB4D1F">
      <w:pPr>
        <w:pStyle w:val="NoSpacing"/>
        <w:ind w:firstLine="720"/>
        <w:rPr>
          <w:rFonts w:cstheme="minorHAnsi"/>
        </w:rPr>
      </w:pPr>
      <w:r w:rsidRPr="003375BE">
        <w:rPr>
          <w:rFonts w:cstheme="minorHAnsi"/>
        </w:rPr>
        <w:t>It is true that team preferences do have a shared aspect to them. But absent a</w:t>
      </w:r>
      <w:r w:rsidR="005B4C9C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set of feedback connections between individuals, such as </w:t>
      </w:r>
      <w:proofErr w:type="spellStart"/>
      <w:r w:rsidRPr="003375BE">
        <w:rPr>
          <w:rFonts w:cstheme="minorHAnsi"/>
        </w:rPr>
        <w:t>Tuomela</w:t>
      </w:r>
      <w:proofErr w:type="spellEnd"/>
      <w:r w:rsidRPr="003375BE">
        <w:rPr>
          <w:rFonts w:cstheme="minorHAnsi"/>
        </w:rPr>
        <w:t xml:space="preserve"> describes for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shared intentions, the shared nature of team preferences is simply the result of an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accidental alignment of individuals' we-preferences about teams of which they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are members. Team members may happen to share preferences about the teams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they are on. Yet if these preferences regarding the team begin to diverge, there is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nothing in the interaction between individuals that brings about an adjustment in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individuals' preferences regarding the team. Indeed, there are many examples of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teams in the real world which operate </w:t>
      </w:r>
      <w:proofErr w:type="gramStart"/>
      <w:r w:rsidRPr="003375BE">
        <w:rPr>
          <w:rFonts w:cstheme="minorHAnsi"/>
        </w:rPr>
        <w:t>on the basis of</w:t>
      </w:r>
      <w:proofErr w:type="gramEnd"/>
      <w:r w:rsidRPr="003375BE">
        <w:rPr>
          <w:rFonts w:cstheme="minorHAnsi"/>
        </w:rPr>
        <w:t xml:space="preserve"> </w:t>
      </w:r>
      <w:proofErr w:type="spellStart"/>
      <w:r w:rsidRPr="003375BE">
        <w:rPr>
          <w:rFonts w:cstheme="minorHAnsi"/>
        </w:rPr>
        <w:t>Sugden's</w:t>
      </w:r>
      <w:proofErr w:type="spellEnd"/>
      <w:r w:rsidRPr="003375BE">
        <w:rPr>
          <w:rFonts w:cstheme="minorHAnsi"/>
        </w:rPr>
        <w:t xml:space="preserve"> team preferences,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and as a result break down, simply because individuals are driven by what they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prefer rather than by what they believe obligates them. The problem, basically,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is that, with we-preferences, just as with ordinary individual preferences, </w:t>
      </w:r>
      <w:r w:rsidRPr="003375BE">
        <w:rPr>
          <w:rFonts w:cstheme="minorHAnsi"/>
          <w:b/>
          <w:bCs/>
          <w:i/>
          <w:iCs/>
        </w:rPr>
        <w:t>de</w:t>
      </w:r>
      <w:r w:rsidR="00DB4D1F" w:rsidRPr="00B136B2">
        <w:rPr>
          <w:rFonts w:cstheme="minorHAnsi"/>
          <w:b/>
          <w:bCs/>
          <w:i/>
          <w:iCs/>
        </w:rPr>
        <w:t xml:space="preserve"> </w:t>
      </w:r>
      <w:proofErr w:type="spellStart"/>
      <w:r w:rsidRPr="003375BE">
        <w:rPr>
          <w:rFonts w:cstheme="minorHAnsi"/>
          <w:b/>
          <w:bCs/>
          <w:i/>
          <w:iCs/>
        </w:rPr>
        <w:t>gustibus</w:t>
      </w:r>
      <w:proofErr w:type="spellEnd"/>
      <w:r w:rsidRPr="003375BE">
        <w:rPr>
          <w:rFonts w:cstheme="minorHAnsi"/>
          <w:b/>
          <w:bCs/>
          <w:i/>
          <w:iCs/>
        </w:rPr>
        <w:t xml:space="preserve"> non </w:t>
      </w:r>
      <w:proofErr w:type="spellStart"/>
      <w:r w:rsidRPr="003375BE">
        <w:rPr>
          <w:rFonts w:cstheme="minorHAnsi"/>
          <w:b/>
          <w:bCs/>
          <w:i/>
          <w:iCs/>
        </w:rPr>
        <w:t>est</w:t>
      </w:r>
      <w:proofErr w:type="spellEnd"/>
      <w:r w:rsidRPr="003375BE">
        <w:rPr>
          <w:rFonts w:cstheme="minorHAnsi"/>
          <w:b/>
          <w:bCs/>
          <w:i/>
          <w:iCs/>
        </w:rPr>
        <w:t xml:space="preserve"> </w:t>
      </w:r>
      <w:proofErr w:type="spellStart"/>
      <w:r w:rsidRPr="003375BE">
        <w:rPr>
          <w:rFonts w:cstheme="minorHAnsi"/>
          <w:b/>
          <w:bCs/>
          <w:i/>
          <w:iCs/>
        </w:rPr>
        <w:t>disputandum</w:t>
      </w:r>
      <w:proofErr w:type="spellEnd"/>
      <w:r w:rsidRPr="003375BE">
        <w:rPr>
          <w:rFonts w:cstheme="minorHAnsi"/>
          <w:b/>
          <w:bCs/>
          <w:i/>
          <w:iCs/>
        </w:rPr>
        <w:t xml:space="preserve">. </w:t>
      </w:r>
      <w:r w:rsidRPr="003375BE">
        <w:rPr>
          <w:rFonts w:cstheme="minorHAnsi"/>
        </w:rPr>
        <w:t>That is, individuals retain their atomistic status,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and the 'teams' of which they are members do not exist as teams in the customary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sense of the term.</w:t>
      </w:r>
    </w:p>
    <w:p w14:paraId="09E77227" w14:textId="77777777" w:rsidR="003375BE" w:rsidRPr="00B136B2" w:rsidRDefault="003375BE" w:rsidP="002A223D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Third objection</w:t>
      </w:r>
    </w:p>
    <w:p w14:paraId="2DC7B808" w14:textId="6F0BAAF1" w:rsidR="006534AC" w:rsidRPr="00B136B2" w:rsidRDefault="003375BE" w:rsidP="00DB4D1F">
      <w:pPr>
        <w:pStyle w:val="NoSpacing"/>
        <w:ind w:firstLine="720"/>
        <w:rPr>
          <w:rFonts w:cstheme="minorHAnsi"/>
        </w:rPr>
      </w:pPr>
      <w:r w:rsidRPr="003375BE">
        <w:rPr>
          <w:rFonts w:cstheme="minorHAnsi"/>
        </w:rPr>
        <w:t>These conclusions, however, suggests a third argument regarding how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instrumental rationality might be sustained vis-a-vis collective intentionality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analysis. Suppose that we treat rules and norms as conventions understood as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coordination equilibria (Lewis 1969). Then using evolutionary game theory,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individuals </w:t>
      </w:r>
      <w:proofErr w:type="gramStart"/>
      <w:r w:rsidRPr="003375BE">
        <w:rPr>
          <w:rFonts w:cstheme="minorHAnsi"/>
        </w:rPr>
        <w:t>can be seen as</w:t>
      </w:r>
      <w:proofErr w:type="gramEnd"/>
      <w:r w:rsidRPr="003375BE">
        <w:rPr>
          <w:rFonts w:cstheme="minorHAnsi"/>
        </w:rPr>
        <w:t xml:space="preserve"> instrumentally rational players who seek the best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possible response to one another's individual strategies (a Nash equilibrium), and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rules and norms can be explained as endogenously determined sets of reciprocal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expectations. This would allow for a feedback/adjustment process, as operates in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collective intentionality theory, but it would not explain this process in terms of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'ought' principles. Rather, following Hume's view of conventions, individuals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find it in their </w:t>
      </w:r>
      <w:r w:rsidRPr="003375BE">
        <w:rPr>
          <w:rFonts w:cstheme="minorHAnsi"/>
          <w:b/>
          <w:bCs/>
          <w:i/>
          <w:iCs/>
        </w:rPr>
        <w:t xml:space="preserve">interest </w:t>
      </w:r>
      <w:r w:rsidRPr="003375BE">
        <w:rPr>
          <w:rFonts w:cstheme="minorHAnsi"/>
        </w:rPr>
        <w:t>to conform to rules and norms to which they expect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others will </w:t>
      </w:r>
      <w:proofErr w:type="spellStart"/>
      <w:r w:rsidRPr="003375BE">
        <w:rPr>
          <w:rFonts w:cstheme="minorHAnsi"/>
        </w:rPr>
        <w:t>confoqn</w:t>
      </w:r>
      <w:proofErr w:type="spellEnd"/>
      <w:r w:rsidRPr="003375BE">
        <w:rPr>
          <w:rFonts w:cstheme="minorHAnsi"/>
        </w:rPr>
        <w:t>. There are different ways of explaining why individuals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would find this in</w:t>
      </w:r>
      <w:r w:rsidR="005425BF">
        <w:rPr>
          <w:rFonts w:cstheme="minorHAnsi"/>
        </w:rPr>
        <w:t xml:space="preserve"> </w:t>
      </w:r>
      <w:r w:rsidRPr="003375BE">
        <w:rPr>
          <w:rFonts w:cstheme="minorHAnsi"/>
        </w:rPr>
        <w:t>their interest. Hume relied on sentiments of approval and</w:t>
      </w:r>
      <w:r w:rsidR="00DB4D1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disapproval, and indeed used this as the basis for his theory of justice. Since a</w:t>
      </w:r>
      <w:r w:rsidR="00DB4D1F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system of justice implies 'ought' obligations, this game theoretic/instrumental</w:t>
      </w:r>
    </w:p>
    <w:p w14:paraId="3787CB2E" w14:textId="77777777" w:rsidR="003375BE" w:rsidRPr="003375BE" w:rsidRDefault="003375BE" w:rsidP="00DB4D1F">
      <w:pPr>
        <w:pStyle w:val="NoSpacing"/>
        <w:jc w:val="right"/>
        <w:rPr>
          <w:rFonts w:cstheme="minorHAnsi"/>
          <w:b/>
          <w:bCs/>
          <w:i/>
          <w:iCs/>
        </w:rPr>
      </w:pPr>
      <w:r w:rsidRPr="003375BE">
        <w:rPr>
          <w:rFonts w:cstheme="minorHAnsi"/>
          <w:b/>
          <w:bCs/>
          <w:i/>
          <w:iCs/>
        </w:rPr>
        <w:t>394 The Elgar companion to economics and philosophy</w:t>
      </w:r>
    </w:p>
    <w:p w14:paraId="1C7B6005" w14:textId="0C4C31AC" w:rsidR="003375BE" w:rsidRPr="003375BE" w:rsidRDefault="003375BE" w:rsidP="003375BE">
      <w:pPr>
        <w:pStyle w:val="NoSpacing"/>
        <w:rPr>
          <w:rFonts w:cstheme="minorHAnsi"/>
        </w:rPr>
      </w:pPr>
      <w:r w:rsidRPr="003375BE">
        <w:rPr>
          <w:rFonts w:cstheme="minorHAnsi"/>
        </w:rPr>
        <w:t>rationality framework can also be argued to explain the 'ought' content of rules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and norms, whether in moral or pragmatic terms. But in contrast to collective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intentionality analysis, 'ought' principles in this instance derive from what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individuals find to be in their interest.</w:t>
      </w:r>
    </w:p>
    <w:p w14:paraId="25C34C5F" w14:textId="2DA9E3F3" w:rsidR="003375BE" w:rsidRPr="003375BE" w:rsidRDefault="003375BE" w:rsidP="00B7154F">
      <w:pPr>
        <w:pStyle w:val="NoSpacing"/>
        <w:ind w:firstLine="720"/>
        <w:rPr>
          <w:rFonts w:cstheme="minorHAnsi"/>
        </w:rPr>
      </w:pPr>
      <w:r w:rsidRPr="003375BE">
        <w:rPr>
          <w:rFonts w:cstheme="minorHAnsi"/>
        </w:rPr>
        <w:t>In collective intentionality analysis, 'ought' principles derive from shared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intentions, and shared intentions are explained in terms of individuals' use of</w:t>
      </w:r>
      <w:r w:rsidR="00D06B56" w:rsidRPr="00B136B2">
        <w:rPr>
          <w:rFonts w:cstheme="minorHAnsi"/>
        </w:rPr>
        <w:t xml:space="preserve"> </w:t>
      </w:r>
      <w:proofErr w:type="gramStart"/>
      <w:r w:rsidRPr="003375BE">
        <w:rPr>
          <w:rFonts w:cstheme="minorHAnsi"/>
        </w:rPr>
        <w:t>first person</w:t>
      </w:r>
      <w:proofErr w:type="gramEnd"/>
      <w:r w:rsidRPr="003375BE">
        <w:rPr>
          <w:rFonts w:cstheme="minorHAnsi"/>
        </w:rPr>
        <w:t xml:space="preserve"> plural 'we' language. Barring cases of deceit, first person plural 'we'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language cannot be explained in terms of first person singular 'I' language, unless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one denies elemental differences in human language, and engages in a reductionist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sort of reasoning that has no support among linguists. In collective intentionality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analysis, the reason that shared intention implies 'ought' principles is that they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require a commitment on the part of the individual absent in the case of ordinary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intentions that can be expressed in first person singular terms. </w:t>
      </w:r>
      <w:proofErr w:type="gramStart"/>
      <w:r w:rsidRPr="003375BE">
        <w:rPr>
          <w:rFonts w:cstheme="minorHAnsi"/>
        </w:rPr>
        <w:t>Thus</w:t>
      </w:r>
      <w:proofErr w:type="gramEnd"/>
      <w:r w:rsidRPr="003375BE">
        <w:rPr>
          <w:rFonts w:cstheme="minorHAnsi"/>
        </w:rPr>
        <w:t xml:space="preserve"> it seems clear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that 'ought' principles that derive from collective intentionality analysis are not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reducible to 'ought' principles that might e</w:t>
      </w:r>
      <w:r w:rsidR="00174509" w:rsidRPr="00B136B2">
        <w:rPr>
          <w:rFonts w:cstheme="minorHAnsi"/>
        </w:rPr>
        <w:t>m</w:t>
      </w:r>
      <w:r w:rsidRPr="003375BE">
        <w:rPr>
          <w:rFonts w:cstheme="minorHAnsi"/>
        </w:rPr>
        <w:t>erge from a Humean framework.</w:t>
      </w:r>
      <w:r w:rsidR="00D06B56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But this does not imply that the latter involves an unacceptable account of 'ought'</w:t>
      </w:r>
      <w:r w:rsidR="00174509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principles, or that this account should be eliminated to produce one of 'ought'</w:t>
      </w:r>
      <w:r w:rsidR="00174509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principles cast exclusively in shared intention and commitment terms. Rather it</w:t>
      </w:r>
      <w:r w:rsidR="00174509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seems that both reductionist arguments should be rejected, because neither goes</w:t>
      </w:r>
      <w:r w:rsidR="00174509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through, and because both are part of the view that thinking about individuals</w:t>
      </w:r>
      <w:r w:rsidR="00174509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and society </w:t>
      </w:r>
      <w:r w:rsidRPr="003375BE">
        <w:rPr>
          <w:rFonts w:cstheme="minorHAnsi"/>
        </w:rPr>
        <w:lastRenderedPageBreak/>
        <w:t>can be explained in terms of two inalterably opposed intellectual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traditions: methodological individualism and methodological holism. Indeed,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both accounts of 'ought' principles arguably have real world foundations. Just as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there are teams that operate (often poorly) in terms of individual we-preferences,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so there are 'ought' principles based on instrumentally rational behavior. Just as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there are social groups that operate (usually more successfully) in terms of we</w:t>
      </w:r>
      <w:r w:rsidR="00B7154F" w:rsidRPr="00B136B2">
        <w:rPr>
          <w:rFonts w:cstheme="minorHAnsi"/>
        </w:rPr>
        <w:t>-</w:t>
      </w:r>
      <w:r w:rsidRPr="003375BE">
        <w:rPr>
          <w:rFonts w:cstheme="minorHAnsi"/>
        </w:rPr>
        <w:t>intentions,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so there are 'ought' principles based on individual commitment.</w:t>
      </w:r>
    </w:p>
    <w:p w14:paraId="3A77B23F" w14:textId="77777777" w:rsidR="00AA1E5F" w:rsidRPr="00B136B2" w:rsidRDefault="003375BE" w:rsidP="002D72A3">
      <w:pPr>
        <w:pStyle w:val="NoSpacing"/>
        <w:ind w:firstLine="720"/>
        <w:rPr>
          <w:rFonts w:cstheme="minorHAnsi"/>
        </w:rPr>
      </w:pPr>
      <w:r w:rsidRPr="003375BE">
        <w:rPr>
          <w:rFonts w:cstheme="minorHAnsi"/>
        </w:rPr>
        <w:t>My position is that individual behavior is complex in being rooted in both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types of intentions. The challenge economists consequently face is in determining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both the </w:t>
      </w:r>
      <w:r w:rsidR="00F10983" w:rsidRPr="00B136B2">
        <w:rPr>
          <w:rFonts w:cstheme="minorHAnsi"/>
        </w:rPr>
        <w:t>mi</w:t>
      </w:r>
      <w:r w:rsidRPr="003375BE">
        <w:rPr>
          <w:rFonts w:cstheme="minorHAnsi"/>
        </w:rPr>
        <w:t xml:space="preserve">x of types of behavior </w:t>
      </w:r>
      <w:r w:rsidR="00F10983" w:rsidRPr="00B136B2">
        <w:rPr>
          <w:rFonts w:eastAsia="Calibri" w:cstheme="minorHAnsi"/>
        </w:rPr>
        <w:t>as</w:t>
      </w:r>
      <w:r w:rsidRPr="003375BE">
        <w:rPr>
          <w:rFonts w:cstheme="minorHAnsi"/>
        </w:rPr>
        <w:t>sociated with different kinds of intentions,</w:t>
      </w:r>
      <w:r w:rsidR="00B7154F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and in properly ascribing each kind of behavior to the correct real-world</w:t>
      </w:r>
      <w:r w:rsidR="00F1098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circumstances. Much mainstream econo</w:t>
      </w:r>
      <w:r w:rsidR="002D72A3" w:rsidRPr="00B136B2">
        <w:rPr>
          <w:rFonts w:cstheme="minorHAnsi"/>
        </w:rPr>
        <w:t>mi</w:t>
      </w:r>
      <w:r w:rsidRPr="003375BE">
        <w:rPr>
          <w:rFonts w:cstheme="minorHAnsi"/>
        </w:rPr>
        <w:t>cs, because of its adherence to the</w:t>
      </w:r>
      <w:r w:rsidR="00F1098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atomistic conception of the individual, imperialistically imposes instrumental</w:t>
      </w:r>
      <w:r w:rsidR="00F1098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rationality arguments on social settings where it does not apply. In using,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the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wrong explanation in the wrong circumstances, mainstream economists impose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'thin' institutional explanations that overlook how the functioning of some social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 xml:space="preserve">groups and institutional structures depends upon 'ought' </w:t>
      </w:r>
      <w:r w:rsidR="002D72A3" w:rsidRPr="00B136B2">
        <w:rPr>
          <w:rFonts w:cstheme="minorHAnsi"/>
        </w:rPr>
        <w:t>principles</w:t>
      </w:r>
      <w:r w:rsidRPr="003375BE">
        <w:rPr>
          <w:rFonts w:cstheme="minorHAnsi"/>
        </w:rPr>
        <w:t xml:space="preserve"> stronger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than can be explained in instrumentally rational terms. The holist economics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tradition, in contrast, has at times been equally imperialistic, though in reverse</w:t>
      </w:r>
      <w:r w:rsidR="002D72A3" w:rsidRPr="00B136B2">
        <w:rPr>
          <w:rFonts w:cstheme="minorHAnsi"/>
        </w:rPr>
        <w:t xml:space="preserve"> </w:t>
      </w:r>
      <w:r w:rsidRPr="003375BE">
        <w:rPr>
          <w:rFonts w:cstheme="minorHAnsi"/>
        </w:rPr>
        <w:t>direction, in using social whole-type explanations in circumstances for which</w:t>
      </w:r>
      <w:r w:rsidR="002D72A3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they do not apply. These 'thick' institutional explanations overlook the extent to</w:t>
      </w:r>
      <w:r w:rsidR="002D72A3" w:rsidRPr="00B136B2">
        <w:rPr>
          <w:rFonts w:cstheme="minorHAnsi"/>
        </w:rPr>
        <w:t xml:space="preserve"> </w:t>
      </w:r>
    </w:p>
    <w:p w14:paraId="56C080B5" w14:textId="67AB8770" w:rsidR="009770B1" w:rsidRPr="009770B1" w:rsidRDefault="009770B1" w:rsidP="00AA1E5F">
      <w:pPr>
        <w:pStyle w:val="NoSpacing"/>
        <w:jc w:val="right"/>
        <w:rPr>
          <w:rFonts w:cstheme="minorHAnsi"/>
          <w:b/>
          <w:i/>
          <w:iCs/>
        </w:rPr>
      </w:pPr>
      <w:r w:rsidRPr="009770B1">
        <w:rPr>
          <w:rFonts w:cstheme="minorHAnsi"/>
          <w:b/>
          <w:i/>
          <w:iCs/>
        </w:rPr>
        <w:t>Collective intentionality, complex economic behavior, and valuation 395</w:t>
      </w:r>
    </w:p>
    <w:p w14:paraId="245A6159" w14:textId="59845B97" w:rsidR="009770B1" w:rsidRPr="009770B1" w:rsidRDefault="009770B1" w:rsidP="009770B1">
      <w:pPr>
        <w:pStyle w:val="NoSpacing"/>
        <w:rPr>
          <w:rFonts w:cstheme="minorHAnsi"/>
        </w:rPr>
      </w:pPr>
      <w:r w:rsidRPr="009770B1">
        <w:rPr>
          <w:rFonts w:cstheme="minorHAnsi"/>
        </w:rPr>
        <w:t>which individuals are relatively free of shared intentional experience, as well as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individuals' need for navigating across social </w:t>
      </w:r>
      <w:proofErr w:type="gramStart"/>
      <w:r w:rsidRPr="009770B1">
        <w:rPr>
          <w:rFonts w:cstheme="minorHAnsi"/>
        </w:rPr>
        <w:t>structures.</w:t>
      </w:r>
      <w:proofErr w:type="gramEnd"/>
    </w:p>
    <w:p w14:paraId="594629DF" w14:textId="49C71DC6" w:rsidR="009770B1" w:rsidRPr="009770B1" w:rsidRDefault="009770B1" w:rsidP="00AA1E5F">
      <w:pPr>
        <w:pStyle w:val="NoSpacing"/>
        <w:ind w:firstLine="720"/>
        <w:rPr>
          <w:rFonts w:cstheme="minorHAnsi"/>
        </w:rPr>
      </w:pPr>
      <w:r w:rsidRPr="009770B1">
        <w:rPr>
          <w:rFonts w:cstheme="minorHAnsi"/>
        </w:rPr>
        <w:t>I do not attempt here to set forth a specific account of individual economic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behavior as complex. There are a variety of different ways in which the two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can be related.</w:t>
      </w:r>
      <w:r w:rsidRPr="009770B1">
        <w:rPr>
          <w:rFonts w:cstheme="minorHAnsi"/>
          <w:vertAlign w:val="superscript"/>
        </w:rPr>
        <w:t>4</w:t>
      </w:r>
      <w:r w:rsidRPr="009770B1">
        <w:rPr>
          <w:rFonts w:cstheme="minorHAnsi"/>
        </w:rPr>
        <w:t xml:space="preserve"> But consider an example. Suppose an employee in a business is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assigned a set of rule and norm-based tasks associated with doing a </w:t>
      </w:r>
      <w:proofErr w:type="gramStart"/>
      <w:r w:rsidRPr="009770B1">
        <w:rPr>
          <w:rFonts w:cstheme="minorHAnsi"/>
        </w:rPr>
        <w:t>particular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job</w:t>
      </w:r>
      <w:proofErr w:type="gramEnd"/>
      <w:r w:rsidRPr="009770B1">
        <w:rPr>
          <w:rFonts w:cstheme="minorHAnsi"/>
        </w:rPr>
        <w:t>. If one rule is to invoice customers by the end of the month, and the norm for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how this is to be done is to include in the invoice a complete description of all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purchases made by those customers, </w:t>
      </w:r>
      <w:r w:rsidR="00582825">
        <w:rPr>
          <w:rFonts w:cstheme="minorHAnsi"/>
        </w:rPr>
        <w:t>the</w:t>
      </w:r>
      <w:r w:rsidRPr="009770B1">
        <w:rPr>
          <w:rFonts w:cstheme="minorHAnsi"/>
        </w:rPr>
        <w:t xml:space="preserve"> individual assigned these tasks is likely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still free to perform them in a variety of ways (inquire as to customer satisfaction,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pursue follow-up orders, institute new record-keeping practices, etc.). How well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individuals do their assigned jobs, then, can be a matter of the extent to which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they also act on their own preferences regarding the way a job is best done. They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consequently act in an instrumentally rational way when already behaving in a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rationally principled manner.</w:t>
      </w:r>
    </w:p>
    <w:p w14:paraId="57F8D921" w14:textId="40CF4B29" w:rsidR="009770B1" w:rsidRPr="00B136B2" w:rsidRDefault="009770B1" w:rsidP="00AA1E5F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Normative reasoning and the conception of the individual as socially</w:t>
      </w:r>
      <w:r w:rsidR="00AA1E5F" w:rsidRPr="00B136B2">
        <w:rPr>
          <w:rFonts w:asciiTheme="minorHAnsi" w:hAnsiTheme="minorHAnsi" w:cstheme="minorHAnsi"/>
        </w:rPr>
        <w:t xml:space="preserve"> </w:t>
      </w:r>
      <w:r w:rsidRPr="00B136B2">
        <w:rPr>
          <w:rFonts w:asciiTheme="minorHAnsi" w:hAnsiTheme="minorHAnsi" w:cstheme="minorHAnsi"/>
        </w:rPr>
        <w:t>embedded</w:t>
      </w:r>
    </w:p>
    <w:p w14:paraId="7AB0CAAA" w14:textId="1AA73A92" w:rsidR="009770B1" w:rsidRPr="00B136B2" w:rsidRDefault="009770B1" w:rsidP="00AA1E5F">
      <w:pPr>
        <w:pStyle w:val="NoSpacing"/>
        <w:ind w:firstLine="720"/>
        <w:rPr>
          <w:rFonts w:cstheme="minorHAnsi"/>
        </w:rPr>
      </w:pPr>
      <w:r w:rsidRPr="009770B1">
        <w:rPr>
          <w:rFonts w:cstheme="minorHAnsi"/>
        </w:rPr>
        <w:t>Deontologically rational behavior need not be normative in raising explicitly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ethical issues, but it can be. Moreover, a specifically normative deontologically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rational behavior might take on a variety of value forms according to the range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of values operating in social groups. Thus </w:t>
      </w:r>
      <w:proofErr w:type="spellStart"/>
      <w:r w:rsidRPr="009770B1">
        <w:rPr>
          <w:rFonts w:cstheme="minorHAnsi"/>
        </w:rPr>
        <w:t>in·contrast</w:t>
      </w:r>
      <w:proofErr w:type="spellEnd"/>
      <w:r w:rsidRPr="009770B1">
        <w:rPr>
          <w:rFonts w:cstheme="minorHAnsi"/>
        </w:rPr>
        <w:t xml:space="preserve"> to the </w:t>
      </w:r>
      <w:proofErr w:type="gramStart"/>
      <w:r w:rsidRPr="009770B1">
        <w:rPr>
          <w:rFonts w:cstheme="minorHAnsi"/>
        </w:rPr>
        <w:t>more narrow</w:t>
      </w:r>
      <w:proofErr w:type="gramEnd"/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normative framework standardly associated with instrumentally rationality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analysis, valuation in collective intentionality analysis is complex and multidimensional.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Following Amartya Sen, we might refer to this enlarged normative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framework as a 'deontic-value inclusive consequentialist' framework (Sen 2001,</w:t>
      </w:r>
      <w:r w:rsidR="00AA1E5F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p. 64). As he explains it,</w:t>
      </w:r>
    </w:p>
    <w:p w14:paraId="7AB4CC88" w14:textId="77777777" w:rsidR="00AA1E5F" w:rsidRPr="009770B1" w:rsidRDefault="00AA1E5F" w:rsidP="009770B1">
      <w:pPr>
        <w:pStyle w:val="NoSpacing"/>
        <w:rPr>
          <w:rFonts w:cstheme="minorHAnsi"/>
        </w:rPr>
      </w:pPr>
    </w:p>
    <w:p w14:paraId="19DB880D" w14:textId="62690DF9" w:rsidR="009770B1" w:rsidRPr="00B136B2" w:rsidRDefault="009770B1" w:rsidP="00521684">
      <w:pPr>
        <w:pStyle w:val="NoSpacing"/>
        <w:ind w:left="720"/>
        <w:rPr>
          <w:rFonts w:cstheme="minorHAnsi"/>
          <w:bCs/>
        </w:rPr>
      </w:pPr>
      <w:r w:rsidRPr="009770B1">
        <w:rPr>
          <w:rFonts w:cstheme="minorHAnsi"/>
          <w:bCs/>
        </w:rPr>
        <w:t>It is neither that 'the good' comes first, and then 'rights and duties', nor that rights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>and duties congeal first,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>followed by the good, but that they are linked concepts that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>demand simultaneous consideration. While considerations of freedoms, rights and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>duties are not the only ones that matter (for example, well-being does too), they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 xml:space="preserve">are nevertheless </w:t>
      </w:r>
      <w:r w:rsidRPr="009770B1">
        <w:rPr>
          <w:rFonts w:cstheme="minorHAnsi"/>
          <w:bCs/>
          <w:i/>
          <w:iCs/>
        </w:rPr>
        <w:t xml:space="preserve">part </w:t>
      </w:r>
      <w:r w:rsidRPr="009770B1">
        <w:rPr>
          <w:rFonts w:cstheme="minorHAnsi"/>
          <w:bCs/>
        </w:rPr>
        <w:t xml:space="preserve">of the contentions that we have reason to </w:t>
      </w:r>
      <w:proofErr w:type="gramStart"/>
      <w:r w:rsidRPr="009770B1">
        <w:rPr>
          <w:rFonts w:cstheme="minorHAnsi"/>
          <w:bCs/>
        </w:rPr>
        <w:t>take into account</w:t>
      </w:r>
      <w:proofErr w:type="gramEnd"/>
      <w:r w:rsidRPr="009770B1">
        <w:rPr>
          <w:rFonts w:cstheme="minorHAnsi"/>
          <w:bCs/>
        </w:rPr>
        <w:t xml:space="preserve"> in</w:t>
      </w:r>
      <w:r w:rsidR="00AA1E5F" w:rsidRPr="00B136B2">
        <w:rPr>
          <w:rFonts w:cstheme="minorHAnsi"/>
          <w:bCs/>
        </w:rPr>
        <w:t xml:space="preserve"> </w:t>
      </w:r>
      <w:r w:rsidRPr="009770B1">
        <w:rPr>
          <w:rFonts w:cstheme="minorHAnsi"/>
          <w:bCs/>
        </w:rPr>
        <w:t xml:space="preserve">deciding on what would best or acceptable to do. The issue surely is </w:t>
      </w:r>
      <w:r w:rsidRPr="009770B1">
        <w:rPr>
          <w:rFonts w:cstheme="minorHAnsi"/>
          <w:bCs/>
          <w:i/>
          <w:iCs/>
        </w:rPr>
        <w:t>simultaneity.</w:t>
      </w:r>
      <w:r w:rsidR="00AA1E5F" w:rsidRPr="00B136B2">
        <w:rPr>
          <w:rFonts w:cstheme="minorHAnsi"/>
          <w:bCs/>
          <w:i/>
          <w:iCs/>
        </w:rPr>
        <w:t xml:space="preserve"> </w:t>
      </w:r>
      <w:r w:rsidRPr="009770B1">
        <w:rPr>
          <w:rFonts w:cstheme="minorHAnsi"/>
          <w:bCs/>
        </w:rPr>
        <w:t>(Sen 2001, p. 61, emphasis in original)</w:t>
      </w:r>
    </w:p>
    <w:p w14:paraId="7063050A" w14:textId="77777777" w:rsidR="00AA1E5F" w:rsidRPr="009770B1" w:rsidRDefault="00AA1E5F" w:rsidP="009770B1">
      <w:pPr>
        <w:pStyle w:val="NoSpacing"/>
        <w:rPr>
          <w:rFonts w:cstheme="minorHAnsi"/>
          <w:b/>
          <w:bCs/>
        </w:rPr>
      </w:pPr>
    </w:p>
    <w:p w14:paraId="058F4B5B" w14:textId="4E6545EF" w:rsidR="009770B1" w:rsidRPr="00B136B2" w:rsidRDefault="009770B1" w:rsidP="00406A27">
      <w:pPr>
        <w:pStyle w:val="NoSpacing"/>
        <w:ind w:firstLine="720"/>
        <w:rPr>
          <w:rFonts w:cstheme="minorHAnsi"/>
        </w:rPr>
      </w:pPr>
      <w:r w:rsidRPr="009770B1">
        <w:rPr>
          <w:rFonts w:cstheme="minorHAnsi"/>
        </w:rPr>
        <w:t>Here I address how normative values might arise and operate not just in social</w:t>
      </w:r>
      <w:r w:rsidR="00521684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groups but in organizations and institutions generally, or, as it has recently been</w:t>
      </w:r>
      <w:r w:rsidR="00521684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expressed, whether we may treat </w:t>
      </w:r>
      <w:r w:rsidRPr="009770B1">
        <w:rPr>
          <w:rFonts w:cstheme="minorHAnsi"/>
          <w:i/>
          <w:iCs/>
        </w:rPr>
        <w:t>'values as partly endogenous to the economic</w:t>
      </w:r>
      <w:r w:rsidR="00521684" w:rsidRPr="00B136B2">
        <w:rPr>
          <w:rFonts w:cstheme="minorHAnsi"/>
          <w:i/>
          <w:iCs/>
        </w:rPr>
        <w:t xml:space="preserve"> </w:t>
      </w:r>
      <w:r w:rsidRPr="009770B1">
        <w:rPr>
          <w:rFonts w:cstheme="minorHAnsi"/>
          <w:i/>
          <w:iCs/>
        </w:rPr>
        <w:t>system, and economic systems and their performance as partly</w:t>
      </w:r>
      <w:r w:rsidR="009B63FE" w:rsidRPr="00B136B2">
        <w:rPr>
          <w:rFonts w:cstheme="minorHAnsi"/>
          <w:i/>
          <w:iCs/>
        </w:rPr>
        <w:t xml:space="preserve"> fu</w:t>
      </w:r>
      <w:r w:rsidRPr="009770B1">
        <w:rPr>
          <w:rFonts w:cstheme="minorHAnsi"/>
          <w:i/>
          <w:iCs/>
        </w:rPr>
        <w:t>nctions of</w:t>
      </w:r>
      <w:r w:rsidR="00406A27" w:rsidRPr="00B136B2">
        <w:rPr>
          <w:rFonts w:cstheme="minorHAnsi"/>
          <w:i/>
          <w:iCs/>
        </w:rPr>
        <w:t xml:space="preserve"> </w:t>
      </w:r>
      <w:r w:rsidRPr="009770B1">
        <w:rPr>
          <w:rFonts w:cstheme="minorHAnsi"/>
          <w:i/>
          <w:iCs/>
        </w:rPr>
        <w:t>people</w:t>
      </w:r>
      <w:r w:rsidR="00406A27" w:rsidRPr="00B136B2">
        <w:rPr>
          <w:rFonts w:cstheme="minorHAnsi"/>
          <w:i/>
          <w:iCs/>
        </w:rPr>
        <w:t xml:space="preserve">’s </w:t>
      </w:r>
      <w:r w:rsidRPr="009770B1">
        <w:rPr>
          <w:rFonts w:cstheme="minorHAnsi"/>
          <w:i/>
          <w:iCs/>
        </w:rPr>
        <w:t xml:space="preserve">values' </w:t>
      </w:r>
      <w:r w:rsidRPr="009770B1">
        <w:rPr>
          <w:rFonts w:cstheme="minorHAnsi"/>
        </w:rPr>
        <w:t>(Ben-</w:t>
      </w:r>
      <w:proofErr w:type="spellStart"/>
      <w:r w:rsidRPr="009770B1">
        <w:rPr>
          <w:rFonts w:cstheme="minorHAnsi"/>
        </w:rPr>
        <w:t>Ner</w:t>
      </w:r>
      <w:proofErr w:type="spellEnd"/>
      <w:r w:rsidRPr="009770B1">
        <w:rPr>
          <w:rFonts w:cstheme="minorHAnsi"/>
        </w:rPr>
        <w:t xml:space="preserve"> and </w:t>
      </w:r>
      <w:proofErr w:type="spellStart"/>
      <w:r w:rsidRPr="009770B1">
        <w:rPr>
          <w:rFonts w:cstheme="minorHAnsi"/>
        </w:rPr>
        <w:t>Putterman</w:t>
      </w:r>
      <w:proofErr w:type="spellEnd"/>
      <w:r w:rsidRPr="009770B1">
        <w:rPr>
          <w:rFonts w:cstheme="minorHAnsi"/>
        </w:rPr>
        <w:t xml:space="preserve"> 1998, p. xvii; emphasis in original). I begin by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contrasting the standard </w:t>
      </w:r>
      <w:r w:rsidRPr="009770B1">
        <w:rPr>
          <w:rFonts w:cstheme="minorHAnsi"/>
        </w:rPr>
        <w:lastRenderedPageBreak/>
        <w:t>view of how normative values operate in organizations</w:t>
      </w:r>
      <w:r w:rsidR="00406A27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made up of atomistic individuals. Essentially following Hume, the standard</w:t>
      </w:r>
    </w:p>
    <w:p w14:paraId="211C3B18" w14:textId="77777777" w:rsidR="009770B1" w:rsidRPr="009770B1" w:rsidRDefault="009770B1" w:rsidP="00521684">
      <w:pPr>
        <w:pStyle w:val="NoSpacing"/>
        <w:jc w:val="right"/>
        <w:rPr>
          <w:rFonts w:cstheme="minorHAnsi"/>
          <w:b/>
          <w:bCs/>
          <w:i/>
          <w:iCs/>
        </w:rPr>
      </w:pPr>
      <w:r w:rsidRPr="009770B1">
        <w:rPr>
          <w:rFonts w:cstheme="minorHAnsi"/>
          <w:b/>
          <w:bCs/>
          <w:i/>
          <w:iCs/>
        </w:rPr>
        <w:t>396 The Elgar companion to economics and philosophy</w:t>
      </w:r>
    </w:p>
    <w:p w14:paraId="3B680C24" w14:textId="76967E15" w:rsidR="009770B1" w:rsidRPr="009770B1" w:rsidRDefault="009770B1" w:rsidP="009770B1">
      <w:pPr>
        <w:pStyle w:val="NoSpacing"/>
        <w:rPr>
          <w:rFonts w:cstheme="minorHAnsi"/>
        </w:rPr>
      </w:pPr>
      <w:r w:rsidRPr="009770B1">
        <w:rPr>
          <w:rFonts w:cstheme="minorHAnsi"/>
        </w:rPr>
        <w:t>account attempts to explain how conventions that lack a normative character in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themselves can nonetheless come to acquire the status of moral norms.</w:t>
      </w:r>
    </w:p>
    <w:p w14:paraId="21A69646" w14:textId="77777777" w:rsidR="009770B1" w:rsidRPr="00B136B2" w:rsidRDefault="009770B1" w:rsidP="00406A27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'Moral' sentiments in organizations and institutions</w:t>
      </w:r>
    </w:p>
    <w:p w14:paraId="001C0A19" w14:textId="732AF7D2" w:rsidR="009770B1" w:rsidRPr="009770B1" w:rsidRDefault="009770B1" w:rsidP="00406A27">
      <w:pPr>
        <w:pStyle w:val="NoSpacing"/>
        <w:ind w:firstLine="720"/>
        <w:rPr>
          <w:rFonts w:cstheme="minorHAnsi"/>
        </w:rPr>
      </w:pPr>
      <w:r w:rsidRPr="009770B1">
        <w:rPr>
          <w:rFonts w:cstheme="minorHAnsi"/>
        </w:rPr>
        <w:t>Hume took a system of justice to be a set of conventions that arise when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individuals come to expect one another to behave in regular and predictable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ways (Hume 1739 [1888]). Individuals abide by a system of justice, because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they find it in their interest to conform to its rules when they expect others to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conform to them as well. The idea that such rules are 'conventional' comes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from supposing that there are different possible rules of justice, and those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that </w:t>
      </w:r>
      <w:proofErr w:type="gramStart"/>
      <w:r w:rsidRPr="009770B1">
        <w:rPr>
          <w:rFonts w:cstheme="minorHAnsi"/>
        </w:rPr>
        <w:t>actually come</w:t>
      </w:r>
      <w:proofErr w:type="gramEnd"/>
      <w:r w:rsidRPr="009770B1">
        <w:rPr>
          <w:rFonts w:cstheme="minorHAnsi"/>
        </w:rPr>
        <w:t xml:space="preserve"> about reflect a history of contingent interactions between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people. Nothing a priori moral underlies actual systems of justice, making them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for Hume not 'partly' but entirely 'endogenous to the economic system.' But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why, then, should such rules be thought normative in nature? Why should they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be thought to be anything more than simply persistent regularities in social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behavior akin to other regularities that have no one believes have normative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content? Hume's view, based on eighteenth-century Scottish-school psychology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of sympathy, was that conformity with such regularities evokes sentiments of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approval, and failing to conform with them evokes sentiments of disapproval.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When these sentiments become widely shared and become attached to an idea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of the general good, he believed they may then be characterized as a </w:t>
      </w:r>
      <w:r w:rsidRPr="009770B1">
        <w:rPr>
          <w:rFonts w:cstheme="minorHAnsi"/>
          <w:b/>
          <w:bCs/>
          <w:i/>
          <w:iCs/>
        </w:rPr>
        <w:t>moral</w:t>
      </w:r>
      <w:r w:rsidR="00406A27" w:rsidRPr="00B136B2">
        <w:rPr>
          <w:rFonts w:cstheme="minorHAnsi"/>
          <w:b/>
          <w:bCs/>
          <w:i/>
          <w:iCs/>
        </w:rPr>
        <w:t xml:space="preserve"> </w:t>
      </w:r>
      <w:r w:rsidRPr="009770B1">
        <w:rPr>
          <w:rFonts w:cstheme="minorHAnsi"/>
        </w:rPr>
        <w:t>approval and disapproval. A system of justice, then, is ultimately nothing more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than a relatively settled set of conventional expectations between individuals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chiefly concerned with their own interest that is reinforced by sentiments of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approval and disapproval.</w:t>
      </w:r>
    </w:p>
    <w:p w14:paraId="5193DBB1" w14:textId="2A0A3FCC" w:rsidR="009770B1" w:rsidRPr="00B136B2" w:rsidRDefault="009770B1" w:rsidP="00C04A30">
      <w:pPr>
        <w:pStyle w:val="NoSpacing"/>
        <w:ind w:firstLine="720"/>
        <w:rPr>
          <w:rFonts w:cstheme="minorHAnsi"/>
        </w:rPr>
      </w:pPr>
      <w:r w:rsidRPr="009770B1">
        <w:rPr>
          <w:rFonts w:cstheme="minorHAnsi"/>
        </w:rPr>
        <w:t>This conception has been modified and redeveloped in recent years by Lewis</w:t>
      </w:r>
      <w:r w:rsidR="00406A27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and 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>. For Lewis, conventions are coordination equilibria (Lewis 1969).</w:t>
      </w:r>
      <w:r w:rsidR="00C04A30" w:rsidRPr="00B136B2">
        <w:rPr>
          <w:rFonts w:cstheme="minorHAnsi"/>
        </w:rPr>
        <w:t xml:space="preserve">  </w:t>
      </w:r>
      <w:r w:rsidRPr="009770B1">
        <w:rPr>
          <w:rFonts w:cstheme="minorHAnsi"/>
        </w:rPr>
        <w:t>Coordination equilibria can be explained in game-theoretic terms with players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acting on individual strategies to achieve a common expectation regarding which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individual strategies offer the best reply to one another (that is, they are Nash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equilibria). Hume's </w:t>
      </w:r>
      <w:proofErr w:type="spellStart"/>
      <w:r w:rsidRPr="009770B1">
        <w:rPr>
          <w:rFonts w:cstheme="minorHAnsi"/>
        </w:rPr>
        <w:t>psychoiogy</w:t>
      </w:r>
      <w:proofErr w:type="spellEnd"/>
      <w:r w:rsidRPr="009770B1">
        <w:rPr>
          <w:rFonts w:cstheme="minorHAnsi"/>
        </w:rPr>
        <w:t xml:space="preserve"> of sympathy is replaced by the characterization of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individuals in terms of strategies, but any norms that emerge are still conventional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and entirely endogenous to the economic system. 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 xml:space="preserve"> similarly explains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conventions in terms of individuals' expectations of one another conforming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to regularities in </w:t>
      </w:r>
      <w:r w:rsidR="009378F4" w:rsidRPr="009770B1">
        <w:rPr>
          <w:rFonts w:cstheme="minorHAnsi"/>
        </w:rPr>
        <w:t>behavior but</w:t>
      </w:r>
      <w:r w:rsidRPr="009770B1">
        <w:rPr>
          <w:rFonts w:cstheme="minorHAnsi"/>
        </w:rPr>
        <w:t xml:space="preserve"> adds a </w:t>
      </w:r>
      <w:proofErr w:type="gramStart"/>
      <w:r w:rsidRPr="009770B1">
        <w:rPr>
          <w:rFonts w:cstheme="minorHAnsi"/>
        </w:rPr>
        <w:t>concern individuals</w:t>
      </w:r>
      <w:proofErr w:type="gramEnd"/>
      <w:r w:rsidRPr="009770B1">
        <w:rPr>
          <w:rFonts w:cstheme="minorHAnsi"/>
        </w:rPr>
        <w:t xml:space="preserve"> are said to have over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incurring others' resentment as an emotion underlying conformity</w:t>
      </w:r>
      <w:r w:rsidR="00624C2D">
        <w:rPr>
          <w:rFonts w:cstheme="minorHAnsi"/>
        </w:rPr>
        <w:t xml:space="preserve"> </w:t>
      </w:r>
      <w:r w:rsidRPr="009770B1">
        <w:rPr>
          <w:rFonts w:cstheme="minorHAnsi"/>
        </w:rPr>
        <w:t>to conventions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(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 xml:space="preserve"> 1986, 1989). When this emotion operates widely to reinforce individuals'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adherence to conventions, 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 xml:space="preserve"> suggests that </w:t>
      </w:r>
      <w:r w:rsidRPr="009770B1">
        <w:rPr>
          <w:rFonts w:cstheme="minorHAnsi"/>
          <w:b/>
          <w:bCs/>
          <w:i/>
          <w:iCs/>
        </w:rPr>
        <w:t xml:space="preserve">normative </w:t>
      </w:r>
      <w:r w:rsidRPr="009770B1">
        <w:rPr>
          <w:rFonts w:cstheme="minorHAnsi"/>
        </w:rPr>
        <w:t>expectations obtain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among them (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 xml:space="preserve"> 1998). But against this it might be said that the emotion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>of resentment deserves the label 'normative' as much as Hume's approval and</w:t>
      </w:r>
      <w:r w:rsidR="00C04A30" w:rsidRPr="00B136B2">
        <w:rPr>
          <w:rFonts w:cstheme="minorHAnsi"/>
        </w:rPr>
        <w:t xml:space="preserve"> </w:t>
      </w:r>
      <w:r w:rsidRPr="009770B1">
        <w:rPr>
          <w:rFonts w:cstheme="minorHAnsi"/>
        </w:rPr>
        <w:t xml:space="preserve">disapproval deserves the label 'moral.' </w:t>
      </w:r>
      <w:proofErr w:type="spellStart"/>
      <w:r w:rsidRPr="009770B1">
        <w:rPr>
          <w:rFonts w:cstheme="minorHAnsi"/>
        </w:rPr>
        <w:t>Sugden</w:t>
      </w:r>
      <w:proofErr w:type="spellEnd"/>
      <w:r w:rsidRPr="009770B1">
        <w:rPr>
          <w:rFonts w:cstheme="minorHAnsi"/>
        </w:rPr>
        <w:t xml:space="preserve"> argues in reply that this criticism</w:t>
      </w:r>
      <w:r w:rsidR="00C04A30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 xml:space="preserve">misses the point behind providing a Humean </w:t>
      </w:r>
      <w:r w:rsidRPr="00B136B2">
        <w:rPr>
          <w:rFonts w:cstheme="minorHAnsi"/>
          <w:b/>
          <w:bCs/>
          <w:i/>
          <w:iCs/>
        </w:rPr>
        <w:t xml:space="preserve">naturalistic </w:t>
      </w:r>
      <w:r w:rsidRPr="00B136B2">
        <w:rPr>
          <w:rFonts w:cstheme="minorHAnsi"/>
        </w:rPr>
        <w:t>analysis of values. 'In</w:t>
      </w:r>
    </w:p>
    <w:p w14:paraId="7F9CE58E" w14:textId="77777777" w:rsidR="00C647CE" w:rsidRPr="00C647CE" w:rsidRDefault="00C647CE" w:rsidP="00C04A30">
      <w:pPr>
        <w:pStyle w:val="NoSpacing"/>
        <w:jc w:val="right"/>
        <w:rPr>
          <w:rFonts w:cstheme="minorHAnsi"/>
          <w:b/>
          <w:bCs/>
          <w:i/>
          <w:iCs/>
        </w:rPr>
      </w:pPr>
      <w:r w:rsidRPr="00C647CE">
        <w:rPr>
          <w:rFonts w:cstheme="minorHAnsi"/>
          <w:b/>
          <w:bCs/>
          <w:i/>
          <w:iCs/>
        </w:rPr>
        <w:t>Collective intentionality, complex economic behavior, and valuation 397</w:t>
      </w:r>
    </w:p>
    <w:p w14:paraId="38E50FFC" w14:textId="5B1955FF" w:rsidR="00C647CE" w:rsidRPr="00C647CE" w:rsidRDefault="00C647CE" w:rsidP="00C647CE">
      <w:pPr>
        <w:pStyle w:val="NoSpacing"/>
        <w:rPr>
          <w:rFonts w:cstheme="minorHAnsi"/>
        </w:rPr>
      </w:pPr>
      <w:r w:rsidRPr="00C647CE">
        <w:rPr>
          <w:rFonts w:cstheme="minorHAnsi"/>
        </w:rPr>
        <w:t>such an analysis, the definition of a moral sentiment has to be naturalistic; one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cannot then object that some of the sentiments allowed by the definition are not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"really" moral' (</w:t>
      </w:r>
      <w:proofErr w:type="spellStart"/>
      <w:r w:rsidRPr="00C647CE">
        <w:rPr>
          <w:rFonts w:cstheme="minorHAnsi"/>
        </w:rPr>
        <w:t>Sudgen</w:t>
      </w:r>
      <w:proofErr w:type="spellEnd"/>
      <w:r w:rsidRPr="00C647CE">
        <w:rPr>
          <w:rFonts w:cstheme="minorHAnsi"/>
        </w:rPr>
        <w:t>, 1998, p. 84).</w:t>
      </w:r>
    </w:p>
    <w:p w14:paraId="12BE1B51" w14:textId="7ACDE314" w:rsidR="00C647CE" w:rsidRPr="00C647CE" w:rsidRDefault="00C647CE" w:rsidP="006C10F4">
      <w:pPr>
        <w:pStyle w:val="NoSpacing"/>
        <w:ind w:firstLine="720"/>
        <w:rPr>
          <w:rFonts w:cstheme="minorHAnsi"/>
        </w:rPr>
      </w:pPr>
      <w:r w:rsidRPr="00C647CE">
        <w:rPr>
          <w:rFonts w:cstheme="minorHAnsi"/>
        </w:rPr>
        <w:t>In my view, such a response is question-begging. The claim that 'moral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sentiments' are just that, namely, somehow •moral', needs a stronger defense than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suggestion that it should be possible to explain moral values naturalistically,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and that therefore there must exist such things as 'moral' sentiments. Indeed,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making this sort of argument seems to involve exactly what G.E. Moore famously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labeled the 'naturalistic fallacy' (</w:t>
      </w:r>
      <w:proofErr w:type="spellStart"/>
      <w:r w:rsidRPr="00C647CE">
        <w:rPr>
          <w:rFonts w:cstheme="minorHAnsi"/>
        </w:rPr>
        <w:t>Moote</w:t>
      </w:r>
      <w:proofErr w:type="spellEnd"/>
      <w:r w:rsidRPr="00C647CE">
        <w:rPr>
          <w:rFonts w:cstheme="minorHAnsi"/>
        </w:rPr>
        <w:t xml:space="preserve"> 1903). Note also, that the program of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producing a naturalistic account of normative values is closely associated with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aim of producing a positivist interpretation of moral</w:t>
      </w:r>
      <w:r w:rsidR="00AF61A4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life. </w:t>
      </w:r>
      <w:proofErr w:type="spellStart"/>
      <w:r w:rsidRPr="00C647CE">
        <w:rPr>
          <w:rFonts w:cstheme="minorHAnsi"/>
        </w:rPr>
        <w:t>Sudgen</w:t>
      </w:r>
      <w:proofErr w:type="spellEnd"/>
      <w:r w:rsidRPr="00C647CE">
        <w:rPr>
          <w:rFonts w:cstheme="minorHAnsi"/>
        </w:rPr>
        <w:t xml:space="preserve"> is explicit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about this connection, asserting that economists 'trained in a positivist tradition'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must seek to explain normative values without 'assuming the existence of moral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facts' (</w:t>
      </w:r>
      <w:proofErr w:type="spellStart"/>
      <w:r w:rsidRPr="00C647CE">
        <w:rPr>
          <w:rFonts w:cstheme="minorHAnsi"/>
        </w:rPr>
        <w:t>Sugden</w:t>
      </w:r>
      <w:proofErr w:type="spellEnd"/>
      <w:r w:rsidRPr="00C647CE">
        <w:rPr>
          <w:rFonts w:cstheme="minorHAnsi"/>
        </w:rPr>
        <w:t xml:space="preserve"> 1998, p. 76). A moral fact is a fact about something being right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or wrong, good or bad; etc. For example, one might say it is a fact- specifically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 moral fact - that it is wrong to needlessly harm another person. To deny that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moral facts exist is to say there is nothing in society or nature that can be described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in normative terms as a matter of fact. Normative </w:t>
      </w:r>
      <w:r w:rsidR="00184154">
        <w:rPr>
          <w:rFonts w:cstheme="minorHAnsi"/>
        </w:rPr>
        <w:t>v</w:t>
      </w:r>
      <w:r w:rsidRPr="00C647CE">
        <w:rPr>
          <w:rFonts w:cstheme="minorHAnsi"/>
        </w:rPr>
        <w:t>alues, rather, are subjective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judgments, and must accordingly be explained in terms of some sort of 'moral'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sensibility people exercise and impose on the world. </w:t>
      </w:r>
      <w:r w:rsidR="006C10F4" w:rsidRPr="00B136B2">
        <w:rPr>
          <w:rFonts w:cstheme="minorHAnsi"/>
        </w:rPr>
        <w:t>Tw</w:t>
      </w:r>
      <w:r w:rsidRPr="00C647CE">
        <w:rPr>
          <w:rFonts w:cstheme="minorHAnsi"/>
        </w:rPr>
        <w:t>o obvious problems arise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with this sort of approach. First, the idea that human society can or should </w:t>
      </w:r>
      <w:r w:rsidRPr="00C647CE">
        <w:rPr>
          <w:rFonts w:cstheme="minorHAnsi"/>
        </w:rPr>
        <w:lastRenderedPageBreak/>
        <w:t>be</w:t>
      </w:r>
      <w:r w:rsidR="00C04A3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described naturalistically is highly questionable, and has not surprisingly, long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been co</w:t>
      </w:r>
      <w:r w:rsidR="006C10F4" w:rsidRPr="00B136B2">
        <w:rPr>
          <w:rFonts w:cstheme="minorHAnsi"/>
        </w:rPr>
        <w:t>n</w:t>
      </w:r>
      <w:r w:rsidRPr="00C647CE">
        <w:rPr>
          <w:rFonts w:cstheme="minorHAnsi"/>
        </w:rPr>
        <w:t xml:space="preserve">tested in the history of social science. </w:t>
      </w:r>
      <w:proofErr w:type="spellStart"/>
      <w:r w:rsidRPr="00C647CE">
        <w:rPr>
          <w:rFonts w:cstheme="minorHAnsi"/>
        </w:rPr>
        <w:t>Sugden</w:t>
      </w:r>
      <w:proofErr w:type="spellEnd"/>
      <w:r w:rsidRPr="00C647CE">
        <w:rPr>
          <w:rFonts w:cstheme="minorHAnsi"/>
        </w:rPr>
        <w:t xml:space="preserve"> and others in this tradition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generally do not explain why a natural science approach to social science might be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plausible, and I am skeptical that any good arguments exist on this score. Second,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this approach creates a very strong problem for making the transition from 'is'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to 'ought' (thus Moore's naturalistic fallacy). </w:t>
      </w:r>
      <w:proofErr w:type="spellStart"/>
      <w:r w:rsidRPr="00C647CE">
        <w:rPr>
          <w:rFonts w:cstheme="minorHAnsi"/>
        </w:rPr>
        <w:t>Sugden</w:t>
      </w:r>
      <w:proofErr w:type="spellEnd"/>
      <w:r w:rsidRPr="00C647CE">
        <w:rPr>
          <w:rFonts w:cstheme="minorHAnsi"/>
        </w:rPr>
        <w:t xml:space="preserve"> addresses this problem by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simply insisting on a re-definition of 'moral' in naturalistic terms. Whether this is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 reasonable re-definition of 'moral', however, depends on whether the account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of moral behavior that emerges on these terms captures what we ordinarily think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is bound up with the normative.</w:t>
      </w:r>
    </w:p>
    <w:p w14:paraId="3B953CD1" w14:textId="1BDCF317" w:rsidR="009770B1" w:rsidRPr="00B136B2" w:rsidRDefault="00C647CE" w:rsidP="006C10F4">
      <w:pPr>
        <w:pStyle w:val="NoSpacing"/>
        <w:ind w:firstLine="720"/>
        <w:rPr>
          <w:rFonts w:cstheme="minorHAnsi"/>
        </w:rPr>
      </w:pPr>
      <w:r w:rsidRPr="00C647CE">
        <w:rPr>
          <w:rFonts w:cstheme="minorHAnsi"/>
        </w:rPr>
        <w:t>What is it, then, that is most characteristic of the normative domain? We can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begin to answer this question by emphasizing the implied content of the moral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'ought.' When 'ought' </w:t>
      </w:r>
      <w:proofErr w:type="gramStart"/>
      <w:r w:rsidRPr="00C647CE">
        <w:rPr>
          <w:rFonts w:cstheme="minorHAnsi"/>
        </w:rPr>
        <w:t>appears</w:t>
      </w:r>
      <w:proofErr w:type="gramEnd"/>
      <w:r w:rsidRPr="00C647CE">
        <w:rPr>
          <w:rFonts w:cstheme="minorHAnsi"/>
        </w:rPr>
        <w:t xml:space="preserve"> in an expression in a normative way, it indicates the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presence of a moral obligation. If individuals do something because they believe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they morally ought to, they do so out of a sense of moral obligation operating upon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them. There are many ways </w:t>
      </w:r>
      <w:proofErr w:type="spellStart"/>
      <w:r w:rsidRPr="00C647CE">
        <w:rPr>
          <w:rFonts w:cstheme="minorHAnsi"/>
        </w:rPr>
        <w:t>ofunderstanding</w:t>
      </w:r>
      <w:proofErr w:type="spellEnd"/>
      <w:r w:rsidRPr="00C647CE">
        <w:rPr>
          <w:rFonts w:cstheme="minorHAnsi"/>
        </w:rPr>
        <w:t xml:space="preserve"> what this sense of 'ought' involves,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but following Kant (1785 [1948]), I take the minimum essential idea to be a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matter of doing so</w:t>
      </w:r>
      <w:r w:rsidR="005946C4">
        <w:rPr>
          <w:rFonts w:cstheme="minorHAnsi"/>
        </w:rPr>
        <w:t>m</w:t>
      </w:r>
      <w:r w:rsidRPr="00C647CE">
        <w:rPr>
          <w:rFonts w:cstheme="minorHAnsi"/>
        </w:rPr>
        <w:t>ething because it is required irrespective of one's inclinations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or desires. But then the idea of acting out of a sense of obligation is not what is</w:t>
      </w:r>
      <w:r w:rsidR="006C10F4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involved in acting on a 'moral' sentiment. If one is motivated to respect a norm</w:t>
      </w:r>
      <w:r w:rsidR="006C10F4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or convention, because one fears others' resentment or disapproval for failing</w:t>
      </w:r>
    </w:p>
    <w:p w14:paraId="2CDDCB3F" w14:textId="77777777" w:rsidR="00C647CE" w:rsidRPr="00C647CE" w:rsidRDefault="00C647CE" w:rsidP="006C10F4">
      <w:pPr>
        <w:pStyle w:val="NoSpacing"/>
        <w:jc w:val="right"/>
        <w:rPr>
          <w:rFonts w:cstheme="minorHAnsi"/>
          <w:b/>
          <w:bCs/>
          <w:i/>
          <w:iCs/>
        </w:rPr>
      </w:pPr>
      <w:r w:rsidRPr="00C647CE">
        <w:rPr>
          <w:rFonts w:cstheme="minorHAnsi"/>
          <w:b/>
          <w:bCs/>
          <w:i/>
          <w:iCs/>
        </w:rPr>
        <w:t>398 The Elgar companion to economics and philosophy</w:t>
      </w:r>
    </w:p>
    <w:p w14:paraId="4FCC23BF" w14:textId="06B54DC8" w:rsidR="00C647CE" w:rsidRPr="00C647CE" w:rsidRDefault="00C647CE" w:rsidP="00C647CE">
      <w:pPr>
        <w:pStyle w:val="NoSpacing"/>
        <w:rPr>
          <w:rFonts w:cstheme="minorHAnsi"/>
        </w:rPr>
      </w:pPr>
      <w:r w:rsidRPr="00C647CE">
        <w:rPr>
          <w:rFonts w:cstheme="minorHAnsi"/>
        </w:rPr>
        <w:t>to do so, it is not a sense of obligation but an inclination that operates as one's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motivation. Rather fear of others' resentment or disapproval has </w:t>
      </w:r>
      <w:r w:rsidRPr="00C647CE">
        <w:rPr>
          <w:rFonts w:cstheme="minorHAnsi"/>
          <w:b/>
          <w:bCs/>
          <w:i/>
          <w:iCs/>
        </w:rPr>
        <w:t xml:space="preserve">replaced </w:t>
      </w:r>
      <w:r w:rsidRPr="00C647CE">
        <w:rPr>
          <w:rFonts w:cstheme="minorHAnsi"/>
        </w:rPr>
        <w:t>acting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out of a sense of obligation. The closest </w:t>
      </w:r>
      <w:proofErr w:type="spellStart"/>
      <w:r w:rsidRPr="00C647CE">
        <w:rPr>
          <w:rFonts w:cstheme="minorHAnsi"/>
        </w:rPr>
        <w:t>Sugden</w:t>
      </w:r>
      <w:proofErr w:type="spellEnd"/>
      <w:r w:rsidRPr="00C647CE">
        <w:rPr>
          <w:rFonts w:cstheme="minorHAnsi"/>
        </w:rPr>
        <w:t xml:space="preserve"> comes to referring to a sense of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obligation, then, is when he argues that one of the virtues of his analysis is that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it 'allows us to consider cases in which normative expectations and self-interest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pull in opposite directions ... cases in which individuals follow </w:t>
      </w:r>
      <w:r w:rsidR="000D0253" w:rsidRPr="00B136B2">
        <w:rPr>
          <w:rFonts w:cstheme="minorHAnsi"/>
        </w:rPr>
        <w:t xml:space="preserve">conventions </w:t>
      </w:r>
      <w:r w:rsidRPr="00C647CE">
        <w:rPr>
          <w:rFonts w:cstheme="minorHAnsi"/>
        </w:rPr>
        <w:t>even though this. is contrary to self-interest' (</w:t>
      </w:r>
      <w:proofErr w:type="spellStart"/>
      <w:r w:rsidRPr="00C647CE">
        <w:rPr>
          <w:rFonts w:cstheme="minorHAnsi"/>
        </w:rPr>
        <w:t>Sudgen</w:t>
      </w:r>
      <w:proofErr w:type="spellEnd"/>
      <w:r w:rsidRPr="00C647CE">
        <w:rPr>
          <w:rFonts w:cstheme="minorHAnsi"/>
        </w:rPr>
        <w:t xml:space="preserve"> 1998, p. 83). But this is not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evidence of acting out of a sense of obligation, since one might well be inclined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to observe a convention that was contrary to self-interest.</w:t>
      </w:r>
    </w:p>
    <w:p w14:paraId="27AE54A7" w14:textId="58C701DC" w:rsidR="00C647CE" w:rsidRPr="00C647CE" w:rsidRDefault="00C647CE" w:rsidP="000D0253">
      <w:pPr>
        <w:pStyle w:val="NoSpacing"/>
        <w:ind w:firstLine="720"/>
        <w:rPr>
          <w:rFonts w:cstheme="minorHAnsi"/>
        </w:rPr>
      </w:pPr>
      <w:proofErr w:type="gramStart"/>
      <w:r w:rsidRPr="00C647CE">
        <w:rPr>
          <w:rFonts w:cstheme="minorHAnsi"/>
        </w:rPr>
        <w:t>Thus</w:t>
      </w:r>
      <w:proofErr w:type="gramEnd"/>
      <w:r w:rsidRPr="00C647CE">
        <w:rPr>
          <w:rFonts w:cstheme="minorHAnsi"/>
        </w:rPr>
        <w:t xml:space="preserve"> if we take the idea of acting out of a sense of obligation to underlie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what is involved in moral 'ought' thinking, a naturalistic, moral sentiments type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of approach does not capture what we ordinarily think is bound up with the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normative. This gives us good reason to conclude that the Lewis-</w:t>
      </w:r>
      <w:proofErr w:type="spellStart"/>
      <w:r w:rsidRPr="00C647CE">
        <w:rPr>
          <w:rFonts w:cstheme="minorHAnsi"/>
        </w:rPr>
        <w:t>Sugden</w:t>
      </w:r>
      <w:proofErr w:type="spellEnd"/>
      <w:r w:rsidRPr="00C647CE">
        <w:rPr>
          <w:rFonts w:cstheme="minorHAnsi"/>
        </w:rPr>
        <w:t xml:space="preserve"> type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development of Hume regarding how values operate in organizations and institutions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as conventions is not an account of distinctively </w:t>
      </w:r>
      <w:r w:rsidRPr="00C647CE">
        <w:rPr>
          <w:rFonts w:cstheme="minorHAnsi"/>
          <w:b/>
          <w:bCs/>
          <w:i/>
          <w:iCs/>
        </w:rPr>
        <w:t xml:space="preserve">normative </w:t>
      </w:r>
      <w:r w:rsidRPr="00C647CE">
        <w:rPr>
          <w:rFonts w:cstheme="minorHAnsi"/>
        </w:rPr>
        <w:t>expectations.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This in turn suggests that a naturalistic approach probably cannot explain how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normative values arise and operate in organizations and institutions. Thus, since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Humean tradition derives from its starting point in the notion that individuals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are naturalistically described as isolated from one another, and generally acting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 their own interest, let us rather begin at a different starting point by describing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individuals as embedded in social groups in the collective intentionality sense, and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then ask how normative values might arise and operate in organizations and institutions.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Two questions can be addressed. (1) Does this alternative strategy enable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us to talk about what is most characteristic of the normative domain, namely, a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sense of obligation that individuals have when they use 'ought' language? (2)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Does this strategy provide us an account of the variety and range of different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types of relationships between ·normative values in social life along the lines of</w:t>
      </w:r>
      <w:r w:rsidR="000D0253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Sen's 'deontic-value inclusive consequentialist' framework?</w:t>
      </w:r>
    </w:p>
    <w:p w14:paraId="65F24C27" w14:textId="77777777" w:rsidR="00C647CE" w:rsidRPr="00B136B2" w:rsidRDefault="00C647CE" w:rsidP="000D0253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Question 1: Moral obligation in organizations and institutions?</w:t>
      </w:r>
    </w:p>
    <w:p w14:paraId="4679C77D" w14:textId="6A43EDC3" w:rsidR="00C647CE" w:rsidRPr="00B136B2" w:rsidRDefault="00C647CE" w:rsidP="000573FF">
      <w:pPr>
        <w:pStyle w:val="NoSpacing"/>
        <w:ind w:firstLine="720"/>
        <w:rPr>
          <w:rFonts w:cstheme="minorHAnsi"/>
        </w:rPr>
      </w:pPr>
      <w:r w:rsidRPr="00C647CE">
        <w:rPr>
          <w:rFonts w:cstheme="minorHAnsi"/>
        </w:rPr>
        <w:t>The first question can be answered by explaining what must be involved in saying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that socially embedded individuals, understood in a collective intentionality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sense, have we-intentions as well as I-intentions. The</w:t>
      </w:r>
      <w:r w:rsidR="00AA0082">
        <w:rPr>
          <w:rFonts w:cstheme="minorHAnsi"/>
        </w:rPr>
        <w:t xml:space="preserve"> </w:t>
      </w:r>
      <w:r w:rsidRPr="00C647CE">
        <w:rPr>
          <w:rFonts w:cstheme="minorHAnsi"/>
        </w:rPr>
        <w:t>Humean framework,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by taking individuals as fundamentally isolated from one another, operates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exclusively with I-intentions. As previously argued, the use of 'we' language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generally creates obligations for individuals - and not just in the moral sense.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The collective intentionality framework, particularly as developed by </w:t>
      </w:r>
      <w:proofErr w:type="spellStart"/>
      <w:r w:rsidRPr="00C647CE">
        <w:rPr>
          <w:rFonts w:cstheme="minorHAnsi"/>
        </w:rPr>
        <w:t>Tuomela</w:t>
      </w:r>
      <w:proofErr w:type="spellEnd"/>
      <w:r w:rsidRPr="00C647CE">
        <w:rPr>
          <w:rFonts w:cstheme="minorHAnsi"/>
        </w:rPr>
        <w:t>,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shares with the Lewis-</w:t>
      </w:r>
      <w:proofErr w:type="spellStart"/>
      <w:r w:rsidRPr="00C647CE">
        <w:rPr>
          <w:rFonts w:cstheme="minorHAnsi"/>
        </w:rPr>
        <w:t>Sudgen</w:t>
      </w:r>
      <w:proofErr w:type="spellEnd"/>
      <w:r w:rsidRPr="00C647CE">
        <w:rPr>
          <w:rFonts w:cstheme="minorHAnsi"/>
        </w:rPr>
        <w:t xml:space="preserve"> account of convention the idea that individual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expectations are established within a system of reciprocal expectations between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individuals. But </w:t>
      </w:r>
      <w:proofErr w:type="spellStart"/>
      <w:r w:rsidRPr="00C647CE">
        <w:rPr>
          <w:rFonts w:cstheme="minorHAnsi"/>
        </w:rPr>
        <w:t>Tuomela's</w:t>
      </w:r>
      <w:proofErr w:type="spellEnd"/>
      <w:r w:rsidRPr="00C647CE">
        <w:rPr>
          <w:rFonts w:cstheme="minorHAnsi"/>
        </w:rPr>
        <w:t xml:space="preserve"> account is different in that individual expectations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have as their object reciprocal sets of we-intentions rather than,</w:t>
      </w:r>
      <w:r w:rsidR="000573FF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have as their</w:t>
      </w:r>
      <w:r w:rsidR="000573FF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object the I-intentions implicitly involved in the Humean framework. We</w:t>
      </w:r>
      <w:r w:rsidR="00194AB0" w:rsidRPr="00B136B2">
        <w:rPr>
          <w:rFonts w:cstheme="minorHAnsi"/>
        </w:rPr>
        <w:t>-</w:t>
      </w:r>
    </w:p>
    <w:p w14:paraId="308F0A92" w14:textId="77777777" w:rsidR="00C647CE" w:rsidRPr="00C647CE" w:rsidRDefault="00C647CE" w:rsidP="000573FF">
      <w:pPr>
        <w:pStyle w:val="NoSpacing"/>
        <w:jc w:val="right"/>
        <w:rPr>
          <w:rFonts w:cstheme="minorHAnsi"/>
          <w:b/>
          <w:bCs/>
          <w:i/>
          <w:iCs/>
        </w:rPr>
      </w:pPr>
      <w:r w:rsidRPr="00C647CE">
        <w:rPr>
          <w:rFonts w:cstheme="minorHAnsi"/>
          <w:b/>
          <w:bCs/>
          <w:i/>
          <w:iCs/>
        </w:rPr>
        <w:t>Collective intentionality, complex economic behavior, and valuation 399</w:t>
      </w:r>
    </w:p>
    <w:p w14:paraId="23B286B8" w14:textId="24BC3218" w:rsidR="00C647CE" w:rsidRPr="00C647CE" w:rsidRDefault="00C647CE" w:rsidP="00C647CE">
      <w:pPr>
        <w:pStyle w:val="NoSpacing"/>
        <w:rPr>
          <w:rFonts w:cstheme="minorHAnsi"/>
        </w:rPr>
      </w:pPr>
      <w:r w:rsidRPr="00C647CE">
        <w:rPr>
          <w:rFonts w:cstheme="minorHAnsi"/>
        </w:rPr>
        <w:lastRenderedPageBreak/>
        <w:t>intentions, as previously argued, create obligations for individuals, because the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successful use of 'we' by an </w:t>
      </w:r>
      <w:proofErr w:type="gramStart"/>
      <w:r w:rsidRPr="00C647CE">
        <w:rPr>
          <w:rFonts w:cstheme="minorHAnsi"/>
        </w:rPr>
        <w:t>individual needs</w:t>
      </w:r>
      <w:proofErr w:type="gramEnd"/>
      <w:r w:rsidRPr="00C647CE">
        <w:rPr>
          <w:rFonts w:cstheme="minorHAnsi"/>
        </w:rPr>
        <w:t xml:space="preserve"> to conform to how others use that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same 'we.' Outside of a requirement of using language correctly, this obligation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does not exist for the use of 'I.' </w:t>
      </w:r>
      <w:proofErr w:type="gramStart"/>
      <w:r w:rsidRPr="00C647CE">
        <w:rPr>
          <w:rFonts w:cstheme="minorHAnsi"/>
        </w:rPr>
        <w:t>Of course</w:t>
      </w:r>
      <w:proofErr w:type="gramEnd"/>
      <w:r w:rsidRPr="00C647CE">
        <w:rPr>
          <w:rFonts w:cstheme="minorHAnsi"/>
        </w:rPr>
        <w:t xml:space="preserve"> some obligations which individuals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recognize are pragmatic, and consequently do not have moral content. But on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interpretation here collective intentionality analysis is not naturalistic, and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certainly not motivated by positivistic aims. </w:t>
      </w:r>
      <w:proofErr w:type="gramStart"/>
      <w:r w:rsidRPr="00C647CE">
        <w:rPr>
          <w:rFonts w:cstheme="minorHAnsi"/>
        </w:rPr>
        <w:t>Thus</w:t>
      </w:r>
      <w:proofErr w:type="gramEnd"/>
      <w:r w:rsidRPr="00C647CE">
        <w:rPr>
          <w:rFonts w:cstheme="minorHAnsi"/>
        </w:rPr>
        <w:t xml:space="preserve"> it is as reasonable to suppose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that moral facts exist as to suppose that they do not. From this it follows that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some of the </w:t>
      </w:r>
      <w:proofErr w:type="gramStart"/>
      <w:r w:rsidRPr="00C647CE">
        <w:rPr>
          <w:rFonts w:cstheme="minorHAnsi"/>
        </w:rPr>
        <w:t>obligations</w:t>
      </w:r>
      <w:proofErr w:type="gramEnd"/>
      <w:r w:rsidRPr="00C647CE">
        <w:rPr>
          <w:rFonts w:cstheme="minorHAnsi"/>
        </w:rPr>
        <w:t xml:space="preserve"> individuals ob</w:t>
      </w:r>
      <w:r w:rsidR="00AA0082">
        <w:rPr>
          <w:rFonts w:ascii="Calibri" w:eastAsia="Calibri" w:hAnsi="Calibri" w:cs="Calibri"/>
        </w:rPr>
        <w:t>s</w:t>
      </w:r>
      <w:r w:rsidRPr="00C647CE">
        <w:rPr>
          <w:rFonts w:cstheme="minorHAnsi"/>
        </w:rPr>
        <w:t>erve are indeed moral in nature. Though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dividing line between pragmatic and moral obligations may often be difficult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to draw, and though it may change over time, it seems there are many clear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cases of each, and thus fair to say that individuals who form we-intentions and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use 'we' language often operate under a sense of moral obligation.</w:t>
      </w:r>
    </w:p>
    <w:p w14:paraId="1EF16F0A" w14:textId="36928F14" w:rsidR="00C647CE" w:rsidRPr="00C647CE" w:rsidRDefault="00C647CE" w:rsidP="00194AB0">
      <w:pPr>
        <w:pStyle w:val="NoSpacing"/>
        <w:ind w:firstLine="720"/>
        <w:rPr>
          <w:rFonts w:cstheme="minorHAnsi"/>
        </w:rPr>
      </w:pPr>
      <w:proofErr w:type="gramStart"/>
      <w:r w:rsidRPr="00C647CE">
        <w:rPr>
          <w:rFonts w:cstheme="minorHAnsi"/>
        </w:rPr>
        <w:t>So</w:t>
      </w:r>
      <w:proofErr w:type="gramEnd"/>
      <w:r w:rsidRPr="00C647CE">
        <w:rPr>
          <w:rFonts w:cstheme="minorHAnsi"/>
        </w:rPr>
        <w:t xml:space="preserve"> a collective intentionality framework, by operating with a conception of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socially embedded individuals rather than atomistic ones, makes it possible to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include a sense of moral obligation alongside individual inclination as a form of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individual motivation. Turning to the second question above, then, what does the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collective intentionality framework and the conception of individuals as socially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embedded tell us about the range and variety of normative values in social life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and the relationships between them?</w:t>
      </w:r>
    </w:p>
    <w:p w14:paraId="2F3DA1D5" w14:textId="77777777" w:rsidR="00C647CE" w:rsidRPr="00B136B2" w:rsidRDefault="00C647CE" w:rsidP="00194AB0">
      <w:pPr>
        <w:pStyle w:val="Heading2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Question 2: An expanded normative domain?</w:t>
      </w:r>
    </w:p>
    <w:p w14:paraId="1C77937B" w14:textId="28AFBA1B" w:rsidR="00C647CE" w:rsidRPr="00C647CE" w:rsidRDefault="00C647CE" w:rsidP="00823C6D">
      <w:pPr>
        <w:pStyle w:val="NoSpacing"/>
        <w:ind w:firstLine="720"/>
        <w:rPr>
          <w:rFonts w:cstheme="minorHAnsi"/>
        </w:rPr>
      </w:pPr>
      <w:r w:rsidRPr="00C647CE">
        <w:rPr>
          <w:rFonts w:cstheme="minorHAnsi"/>
        </w:rPr>
        <w:t>The emphasis on moral obligation thus far has rested on looking at moral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obligation as something that particular individuals recognize. But a fuller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characterization of the concept needs to see these obligations not just from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the point of view of the individuals who have them, but also from the point of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view of the individuals to whom they may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apply. This suggests a concept of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moral obligation which relies on an 'exte</w:t>
      </w:r>
      <w:r w:rsidR="00823C6D" w:rsidRPr="00B136B2">
        <w:rPr>
          <w:rFonts w:cstheme="minorHAnsi"/>
        </w:rPr>
        <w:t>rn</w:t>
      </w:r>
      <w:r w:rsidRPr="00C647CE">
        <w:rPr>
          <w:rFonts w:cstheme="minorHAnsi"/>
        </w:rPr>
        <w:t>alist' conception of the individual,</w:t>
      </w:r>
      <w:r w:rsidR="00194AB0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where this is a matter of understanding individuals in terms of their relations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to one another, in contrast to a concept of moral obligation which relies on an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'</w:t>
      </w:r>
      <w:proofErr w:type="spellStart"/>
      <w:r w:rsidRPr="00C647CE">
        <w:rPr>
          <w:rFonts w:cstheme="minorHAnsi"/>
        </w:rPr>
        <w:t>lntemalist</w:t>
      </w:r>
      <w:proofErr w:type="spellEnd"/>
      <w:r w:rsidRPr="00C647CE">
        <w:rPr>
          <w:rFonts w:cstheme="minorHAnsi"/>
        </w:rPr>
        <w:t>' conception of the individual, where this is a matter of understanding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individuals in terms of properties that apply to them independently of their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relations to one another (Davis, 2003). An example of the latter is the Pareto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efficiency standard, which employs an 'inte</w:t>
      </w:r>
      <w:r w:rsidR="00823C6D" w:rsidRPr="00B136B2">
        <w:rPr>
          <w:rFonts w:cstheme="minorHAnsi"/>
        </w:rPr>
        <w:t>rn</w:t>
      </w:r>
      <w:r w:rsidRPr="00C647CE">
        <w:rPr>
          <w:rFonts w:cstheme="minorHAnsi"/>
        </w:rPr>
        <w:t>alist' conception of the individual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to explain normative recommendations that judge states of affairs according to</w:t>
      </w:r>
      <w:r w:rsidR="00823C6D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whether one person is better off </w:t>
      </w:r>
      <w:r w:rsidRPr="00C647CE">
        <w:rPr>
          <w:rFonts w:cstheme="minorHAnsi"/>
          <w:b/>
          <w:bCs/>
          <w:i/>
          <w:iCs/>
        </w:rPr>
        <w:t xml:space="preserve">ceteris paribus </w:t>
      </w:r>
      <w:r w:rsidRPr="00C647CE">
        <w:rPr>
          <w:rFonts w:cstheme="minorHAnsi"/>
        </w:rPr>
        <w:t>all other individuals.</w:t>
      </w:r>
    </w:p>
    <w:p w14:paraId="0FCF2908" w14:textId="01FF3B76" w:rsidR="00C647CE" w:rsidRPr="00B136B2" w:rsidRDefault="00C647CE" w:rsidP="00E652F9">
      <w:pPr>
        <w:pStyle w:val="NoSpacing"/>
        <w:ind w:firstLine="720"/>
        <w:rPr>
          <w:rFonts w:cstheme="minorHAnsi"/>
        </w:rPr>
      </w:pPr>
      <w:r w:rsidRPr="00C647CE">
        <w:rPr>
          <w:rFonts w:cstheme="minorHAnsi"/>
        </w:rPr>
        <w:t>Exte</w:t>
      </w:r>
      <w:r w:rsidR="00823C6D" w:rsidRPr="00B136B2">
        <w:rPr>
          <w:rFonts w:cstheme="minorHAnsi"/>
        </w:rPr>
        <w:t>rn</w:t>
      </w:r>
      <w:r w:rsidRPr="00C647CE">
        <w:rPr>
          <w:rFonts w:cstheme="minorHAnsi"/>
        </w:rPr>
        <w:t>alist-individual normative concepts, it can be argued, just because they</w:t>
      </w:r>
      <w:r w:rsidR="00E652F9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emphasize relationships between individuals, generally require that we give</w:t>
      </w:r>
      <w:r w:rsidR="00E652F9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attention to a range of normative concepts that go beyond whatever </w:t>
      </w:r>
      <w:proofErr w:type="gramStart"/>
      <w:r w:rsidRPr="00C647CE">
        <w:rPr>
          <w:rFonts w:cstheme="minorHAnsi"/>
        </w:rPr>
        <w:t>particular</w:t>
      </w:r>
      <w:r w:rsidR="00E652F9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>normative</w:t>
      </w:r>
      <w:proofErr w:type="gramEnd"/>
      <w:r w:rsidRPr="00C647CE">
        <w:rPr>
          <w:rFonts w:cstheme="minorHAnsi"/>
        </w:rPr>
        <w:t xml:space="preserve"> concepts (say, regarding what is good) might constitute a particular</w:t>
      </w:r>
      <w:r w:rsidR="00E652F9" w:rsidRPr="00B136B2">
        <w:rPr>
          <w:rFonts w:cstheme="minorHAnsi"/>
        </w:rPr>
        <w:t xml:space="preserve"> </w:t>
      </w:r>
      <w:r w:rsidRPr="00C647CE">
        <w:rPr>
          <w:rFonts w:cstheme="minorHAnsi"/>
        </w:rPr>
        <w:t xml:space="preserve">individual's moral view. </w:t>
      </w:r>
      <w:proofErr w:type="gramStart"/>
      <w:r w:rsidRPr="00C647CE">
        <w:rPr>
          <w:rFonts w:cstheme="minorHAnsi"/>
        </w:rPr>
        <w:t>Thus</w:t>
      </w:r>
      <w:proofErr w:type="gramEnd"/>
      <w:r w:rsidRPr="00C647CE">
        <w:rPr>
          <w:rFonts w:cstheme="minorHAnsi"/>
        </w:rPr>
        <w:t xml:space="preserve"> to give any kind of detailed explanation of the moral</w:t>
      </w:r>
      <w:r w:rsidR="00E652F9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obligations that one has to others, one typically also needs to have an understanding</w:t>
      </w:r>
    </w:p>
    <w:p w14:paraId="43BD158D" w14:textId="77777777" w:rsidR="00956112" w:rsidRPr="00956112" w:rsidRDefault="00956112" w:rsidP="00194AB0">
      <w:pPr>
        <w:pStyle w:val="NoSpacing"/>
        <w:jc w:val="right"/>
        <w:rPr>
          <w:rFonts w:cstheme="minorHAnsi"/>
          <w:b/>
          <w:bCs/>
          <w:i/>
          <w:iCs/>
        </w:rPr>
      </w:pPr>
      <w:r w:rsidRPr="00956112">
        <w:rPr>
          <w:rFonts w:cstheme="minorHAnsi"/>
          <w:b/>
          <w:bCs/>
          <w:i/>
          <w:iCs/>
        </w:rPr>
        <w:t>400 The Elgar companion to economics and philosophy</w:t>
      </w:r>
    </w:p>
    <w:p w14:paraId="3792517E" w14:textId="06387AD8" w:rsidR="00956112" w:rsidRPr="00956112" w:rsidRDefault="00956112" w:rsidP="00956112">
      <w:pPr>
        <w:pStyle w:val="NoSpacing"/>
        <w:rPr>
          <w:rFonts w:cstheme="minorHAnsi"/>
        </w:rPr>
      </w:pPr>
      <w:r w:rsidRPr="00956112">
        <w:rPr>
          <w:rFonts w:cstheme="minorHAnsi"/>
        </w:rPr>
        <w:t>of others' and one's own rights. But systems of rights are themselves generally</w:t>
      </w:r>
      <w:r w:rsidR="00E652F9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embedded in broad social commitments to such ideals as freedom, equality,</w:t>
      </w:r>
      <w:r w:rsidR="00E652F9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fairness, human dignity, community, justice, etc. </w:t>
      </w:r>
      <w:proofErr w:type="gramStart"/>
      <w:r w:rsidRPr="00956112">
        <w:rPr>
          <w:rFonts w:cstheme="minorHAnsi"/>
        </w:rPr>
        <w:t>Thus</w:t>
      </w:r>
      <w:proofErr w:type="gramEnd"/>
      <w:r w:rsidRPr="00956112">
        <w:rPr>
          <w:rFonts w:cstheme="minorHAnsi"/>
        </w:rPr>
        <w:t xml:space="preserve"> employing an externalist</w:t>
      </w:r>
      <w:r w:rsidR="003451B5" w:rsidRPr="00B136B2">
        <w:rPr>
          <w:rFonts w:cstheme="minorHAnsi"/>
        </w:rPr>
        <w:t>-</w:t>
      </w:r>
      <w:r w:rsidRPr="00956112">
        <w:rPr>
          <w:rFonts w:cstheme="minorHAnsi"/>
        </w:rPr>
        <w:t>individual</w:t>
      </w:r>
      <w:r w:rsidR="00E652F9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type of normative concept typically commits one to examining an</w:t>
      </w:r>
      <w:r w:rsidR="00E652F9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entire range of accompanying normative concerns. This also means that the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connections between different normative concerns cannot generally be mapped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out with any high degree of precision, making moral questions complex and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often ultimately undecidable.</w:t>
      </w:r>
    </w:p>
    <w:p w14:paraId="30456134" w14:textId="0FE2A71A" w:rsidR="00956112" w:rsidRPr="00956112" w:rsidRDefault="00956112" w:rsidP="000158D8">
      <w:pPr>
        <w:pStyle w:val="NoSpacing"/>
        <w:ind w:firstLine="720"/>
        <w:rPr>
          <w:rFonts w:cstheme="minorHAnsi"/>
        </w:rPr>
      </w:pPr>
      <w:r w:rsidRPr="00956112">
        <w:rPr>
          <w:rFonts w:cstheme="minorHAnsi"/>
        </w:rPr>
        <w:t>The idea of an expanded normative domain may be linked to a collective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intentionality understanding of individuals' social embeddedness in terms of their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involvements in social groups in the following way. Social groups generally have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goals that help define them. </w:t>
      </w:r>
      <w:proofErr w:type="gramStart"/>
      <w:r w:rsidRPr="00956112">
        <w:rPr>
          <w:rFonts w:cstheme="minorHAnsi"/>
        </w:rPr>
        <w:t>Thus</w:t>
      </w:r>
      <w:proofErr w:type="gramEnd"/>
      <w:r w:rsidRPr="00956112">
        <w:rPr>
          <w:rFonts w:cstheme="minorHAnsi"/>
        </w:rPr>
        <w:t xml:space="preserve"> their members' we-intentions often concern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 consequentialist type of moral reasoning, as when something is regarded as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right on account of its helping bring about some outcome desired by the group.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But this sort of consequentialist moral reasoning, when it is expressed </w:t>
      </w:r>
      <w:proofErr w:type="gramStart"/>
      <w:r w:rsidRPr="00956112">
        <w:rPr>
          <w:rFonts w:cstheme="minorHAnsi"/>
        </w:rPr>
        <w:t>in</w:t>
      </w:r>
      <w:proofErr w:type="gramEnd"/>
      <w:r w:rsidRPr="00956112">
        <w:rPr>
          <w:rFonts w:cstheme="minorHAnsi"/>
        </w:rPr>
        <w:t xml:space="preserve"> we</w:t>
      </w:r>
      <w:r w:rsidR="003451B5" w:rsidRPr="00B136B2">
        <w:rPr>
          <w:rFonts w:cstheme="minorHAnsi"/>
        </w:rPr>
        <w:t>-</w:t>
      </w:r>
      <w:r w:rsidRPr="00956112">
        <w:rPr>
          <w:rFonts w:cstheme="minorHAnsi"/>
        </w:rPr>
        <w:t>intention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terms, also has independent concepts of moral obligation associated with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it. Thus a particular individual using 'we' language in regard to what potential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good consequences a group wants to bring about operates both with an idea that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what is right is a matter of bringing about the relevant outcome, and also the idea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that what is right is a matter of observing obligations upon oneself understood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in we-intentions terms. This latter sense of right may </w:t>
      </w:r>
      <w:proofErr w:type="spellStart"/>
      <w:r w:rsidRPr="00956112">
        <w:rPr>
          <w:rFonts w:cstheme="minorHAnsi"/>
        </w:rPr>
        <w:t>ru:aw</w:t>
      </w:r>
      <w:proofErr w:type="spellEnd"/>
      <w:r w:rsidRPr="00956112">
        <w:rPr>
          <w:rFonts w:cstheme="minorHAnsi"/>
        </w:rPr>
        <w:t xml:space="preserve"> in tum upon other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ideals such as justice, equality, and dignity. This is one way of talking about a</w:t>
      </w:r>
      <w:r w:rsidR="003451B5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'deontic-value inclusive consequential reasoning,' in which, '[</w:t>
      </w:r>
      <w:proofErr w:type="spellStart"/>
      <w:r w:rsidRPr="00956112">
        <w:rPr>
          <w:rFonts w:cstheme="minorHAnsi"/>
        </w:rPr>
        <w:t>i</w:t>
      </w:r>
      <w:proofErr w:type="spellEnd"/>
      <w:r w:rsidRPr="00956112">
        <w:rPr>
          <w:rFonts w:cstheme="minorHAnsi"/>
        </w:rPr>
        <w:t>]t is neither that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"the good" </w:t>
      </w:r>
      <w:r w:rsidRPr="00956112">
        <w:rPr>
          <w:rFonts w:cstheme="minorHAnsi"/>
        </w:rPr>
        <w:lastRenderedPageBreak/>
        <w:t>comes first, and then "rights and duties", nor that rights and duties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congeal first followed by the good, but that they are linked concepts that demand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simultaneous consideration' (Sen 2001, p.437).</w:t>
      </w:r>
    </w:p>
    <w:p w14:paraId="70AEE27A" w14:textId="77777777" w:rsidR="00956112" w:rsidRPr="00B136B2" w:rsidRDefault="00956112" w:rsidP="00E652F9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Concluding remarks</w:t>
      </w:r>
    </w:p>
    <w:p w14:paraId="058D293D" w14:textId="50CCA578" w:rsidR="00C647CE" w:rsidRPr="00B136B2" w:rsidRDefault="00956112" w:rsidP="00B0584B">
      <w:pPr>
        <w:pStyle w:val="NoSpacing"/>
        <w:ind w:firstLine="720"/>
        <w:rPr>
          <w:rFonts w:cstheme="minorHAnsi"/>
        </w:rPr>
      </w:pPr>
      <w:r w:rsidRPr="00956112">
        <w:rPr>
          <w:rFonts w:cstheme="minorHAnsi"/>
        </w:rPr>
        <w:t>This chapter does not attempt to explain how instrumentally rational and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deontologically rational economic behavior are coordinated. It does suggest,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however, that this may in part depend upon the extent to which individuals are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active in social group settings in which their behavior has an economic character,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that is, where productio</w:t>
      </w:r>
      <w:r w:rsidR="000158D8" w:rsidRPr="00B136B2">
        <w:rPr>
          <w:rFonts w:cstheme="minorHAnsi"/>
        </w:rPr>
        <w:t>n</w:t>
      </w:r>
      <w:r w:rsidRPr="00956112">
        <w:rPr>
          <w:rFonts w:cstheme="minorHAnsi"/>
        </w:rPr>
        <w:t>, exchange, and consumption activities are engaged</w:t>
      </w:r>
      <w:r w:rsidR="000158D8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in. The standard view on the part of proponents of the atomistic individual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conception is that behavior in groups can always in principle be decomposed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into the behavior of instrumentally rational individuals. But this view has not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stood up to scrutiny (cf. Kincaid, 1996), and in any case such arguments beg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the central issue here, namely, that individuals act on we-intentions as well as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on I-intentions. </w:t>
      </w:r>
      <w:proofErr w:type="gramStart"/>
      <w:r w:rsidRPr="00956112">
        <w:rPr>
          <w:rFonts w:cstheme="minorHAnsi"/>
        </w:rPr>
        <w:t>Thus</w:t>
      </w:r>
      <w:proofErr w:type="gramEnd"/>
      <w:r w:rsidRPr="00956112">
        <w:rPr>
          <w:rFonts w:cstheme="minorHAnsi"/>
        </w:rPr>
        <w:t xml:space="preserve"> the need to explain behavior as complex remains on the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agenda. In closing I merely suggest a set of considerations that could figure in</w:t>
      </w:r>
      <w:r w:rsidR="00B0584B" w:rsidRPr="00B136B2">
        <w:rPr>
          <w:rFonts w:cstheme="minorHAnsi"/>
        </w:rPr>
        <w:t xml:space="preserve"> </w:t>
      </w:r>
      <w:r w:rsidRPr="00B136B2">
        <w:rPr>
          <w:rFonts w:cstheme="minorHAnsi"/>
        </w:rPr>
        <w:t>the way in which this issue might be addressed.</w:t>
      </w:r>
    </w:p>
    <w:p w14:paraId="45975403" w14:textId="77777777" w:rsidR="00956112" w:rsidRPr="00956112" w:rsidRDefault="00956112" w:rsidP="000158D8">
      <w:pPr>
        <w:pStyle w:val="NoSpacing"/>
        <w:jc w:val="right"/>
        <w:rPr>
          <w:rFonts w:cstheme="minorHAnsi"/>
          <w:b/>
          <w:bCs/>
          <w:i/>
          <w:iCs/>
        </w:rPr>
      </w:pPr>
      <w:r w:rsidRPr="00956112">
        <w:rPr>
          <w:rFonts w:cstheme="minorHAnsi"/>
          <w:b/>
          <w:bCs/>
          <w:i/>
          <w:iCs/>
        </w:rPr>
        <w:t>Collective intentionality, complex economic behavior, and valuation 401</w:t>
      </w:r>
    </w:p>
    <w:p w14:paraId="00EB1DD1" w14:textId="6EDB1BE2" w:rsidR="00956112" w:rsidRPr="00956112" w:rsidRDefault="00956112" w:rsidP="00B0584B">
      <w:pPr>
        <w:pStyle w:val="NoSpacing"/>
        <w:ind w:firstLine="720"/>
        <w:rPr>
          <w:rFonts w:cstheme="minorHAnsi"/>
        </w:rPr>
      </w:pPr>
      <w:r w:rsidRPr="00956112">
        <w:rPr>
          <w:rFonts w:cstheme="minorHAnsi"/>
        </w:rPr>
        <w:t>One possible view is that one of the two spheres somehow determines the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boundaries of the other. </w:t>
      </w:r>
      <w:proofErr w:type="gramStart"/>
      <w:r w:rsidRPr="00956112">
        <w:rPr>
          <w:rFonts w:cstheme="minorHAnsi"/>
        </w:rPr>
        <w:t>Thus</w:t>
      </w:r>
      <w:proofErr w:type="gramEnd"/>
      <w:r w:rsidRPr="00956112">
        <w:rPr>
          <w:rFonts w:cstheme="minorHAnsi"/>
        </w:rPr>
        <w:t xml:space="preserve"> social groups might establish certain domains of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activity in which individuals would act in an instrumentally rational fashion. As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 the example at the end of the third section, the practices in a business firm, or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 a department of one, might be to collectively delegate to particular individuals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the responsibility of acting as they would find rational, subject to their observing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the boundaries placed on that domain of activity by the group. Alternatively,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instrumentally rational individuals might delegate domains of activity in which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group considerations were regarded </w:t>
      </w:r>
      <w:r w:rsidRPr="00956112">
        <w:rPr>
          <w:rFonts w:ascii="Calibri" w:eastAsia="Calibri" w:hAnsi="Calibri" w:cs="Calibri" w:hint="eastAsia"/>
        </w:rPr>
        <w:t>􀂉</w:t>
      </w:r>
      <w:r w:rsidRPr="00956112">
        <w:rPr>
          <w:rFonts w:cstheme="minorHAnsi"/>
        </w:rPr>
        <w:t>s primary. For example, were heads of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households instrumentally rational in the market, they might nonetheless treat the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household as a sphere in which customary relationships </w:t>
      </w:r>
      <w:proofErr w:type="gramStart"/>
      <w:r w:rsidRPr="00956112">
        <w:rPr>
          <w:rFonts w:cstheme="minorHAnsi"/>
        </w:rPr>
        <w:t>reflecting</w:t>
      </w:r>
      <w:proofErr w:type="gramEnd"/>
      <w:r w:rsidRPr="00956112">
        <w:rPr>
          <w:rFonts w:cstheme="minorHAnsi"/>
        </w:rPr>
        <w:t xml:space="preserve"> we-intentions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would prevail. But this general model - one sphere determining the boundaries of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the other - also suggests another model in which behavior in one sphere invades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the boundaries and undermines the behavior of the other. For example, individuals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may express we-intentions deceitfully, and act in ways that are contrary to them.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Alternatively, groups may seek to impose rules and norms on individuals where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mutual beliefs are absent.</w:t>
      </w:r>
    </w:p>
    <w:p w14:paraId="04B70943" w14:textId="29E30442" w:rsidR="00956112" w:rsidRPr="00956112" w:rsidRDefault="00956112" w:rsidP="00851D00">
      <w:pPr>
        <w:pStyle w:val="NoSpacing"/>
        <w:ind w:firstLine="720"/>
        <w:rPr>
          <w:rFonts w:cstheme="minorHAnsi"/>
        </w:rPr>
      </w:pPr>
      <w:r w:rsidRPr="00956112">
        <w:rPr>
          <w:rFonts w:cstheme="minorHAnsi"/>
        </w:rPr>
        <w:t>One reason that instrumental rationality theory has been attractive in economics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is that having a single model of analysis makes possible a high degree of logical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and mathematical determinacy in economic explanation. But the consequences</w:t>
      </w:r>
      <w:r w:rsidR="00B0584B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of achieving this precision are that certain types of behavior go unexplained,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and possibly that the activity of individuals that is meant to be explained is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misrepresented. Collectj.ve intentionality analysis constitutes one framework in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which these risks might be avoided. The implication of this chapter is that a larger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framework including that analysis which presupposes that economic behavior is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complex is more likely to offer a more adequate account of economic behavior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>on both counts.</w:t>
      </w:r>
    </w:p>
    <w:p w14:paraId="7CEB1578" w14:textId="77777777" w:rsidR="00956112" w:rsidRPr="00B136B2" w:rsidRDefault="00956112" w:rsidP="00B0584B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Acknowledgements</w:t>
      </w:r>
    </w:p>
    <w:p w14:paraId="3477740B" w14:textId="1B15A59F" w:rsidR="00956112" w:rsidRPr="00956112" w:rsidRDefault="00956112" w:rsidP="00956112">
      <w:pPr>
        <w:pStyle w:val="NoSpacing"/>
        <w:rPr>
          <w:rFonts w:cstheme="minorHAnsi"/>
        </w:rPr>
      </w:pPr>
      <w:r w:rsidRPr="00956112">
        <w:rPr>
          <w:rFonts w:cstheme="minorHAnsi"/>
        </w:rPr>
        <w:t xml:space="preserve">Thanks for comments on a previous version of this chapter go to </w:t>
      </w:r>
      <w:proofErr w:type="spellStart"/>
      <w:r w:rsidRPr="00956112">
        <w:rPr>
          <w:rFonts w:cstheme="minorHAnsi"/>
        </w:rPr>
        <w:t>Jelle</w:t>
      </w:r>
      <w:proofErr w:type="spellEnd"/>
      <w:r w:rsidRPr="00956112">
        <w:rPr>
          <w:rFonts w:cstheme="minorHAnsi"/>
        </w:rPr>
        <w:t xml:space="preserve"> de Boer,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Alain Marciano, Jochen </w:t>
      </w:r>
      <w:proofErr w:type="spellStart"/>
      <w:r w:rsidRPr="00956112">
        <w:rPr>
          <w:rFonts w:cstheme="minorHAnsi"/>
        </w:rPr>
        <w:t>Runde</w:t>
      </w:r>
      <w:proofErr w:type="spellEnd"/>
      <w:r w:rsidRPr="00956112">
        <w:rPr>
          <w:rFonts w:cstheme="minorHAnsi"/>
        </w:rPr>
        <w:t xml:space="preserve">, John Searle and </w:t>
      </w:r>
      <w:proofErr w:type="spellStart"/>
      <w:r w:rsidRPr="00956112">
        <w:rPr>
          <w:rFonts w:cstheme="minorHAnsi"/>
        </w:rPr>
        <w:t>Raimo</w:t>
      </w:r>
      <w:proofErr w:type="spellEnd"/>
      <w:r w:rsidRPr="00956112">
        <w:rPr>
          <w:rFonts w:cstheme="minorHAnsi"/>
        </w:rPr>
        <w:t xml:space="preserve"> </w:t>
      </w:r>
      <w:proofErr w:type="spellStart"/>
      <w:r w:rsidRPr="00956112">
        <w:rPr>
          <w:rFonts w:cstheme="minorHAnsi"/>
        </w:rPr>
        <w:t>Tuomela</w:t>
      </w:r>
      <w:proofErr w:type="spellEnd"/>
      <w:r w:rsidRPr="00956112">
        <w:rPr>
          <w:rFonts w:cstheme="minorHAnsi"/>
        </w:rPr>
        <w:t>. Errors are my</w:t>
      </w:r>
      <w:r w:rsidR="00851D00" w:rsidRPr="00B136B2">
        <w:rPr>
          <w:rFonts w:cstheme="minorHAnsi"/>
        </w:rPr>
        <w:t xml:space="preserve"> </w:t>
      </w:r>
      <w:r w:rsidRPr="00956112">
        <w:rPr>
          <w:rFonts w:cstheme="minorHAnsi"/>
        </w:rPr>
        <w:t xml:space="preserve">own alone. This chapter also appears in </w:t>
      </w:r>
      <w:proofErr w:type="spellStart"/>
      <w:r w:rsidRPr="00956112">
        <w:rPr>
          <w:rFonts w:cstheme="minorHAnsi"/>
          <w:b/>
          <w:bCs/>
          <w:i/>
          <w:iCs/>
        </w:rPr>
        <w:t>Protosociology</w:t>
      </w:r>
      <w:proofErr w:type="spellEnd"/>
      <w:r w:rsidRPr="00956112">
        <w:rPr>
          <w:rFonts w:cstheme="minorHAnsi"/>
          <w:b/>
          <w:bCs/>
          <w:i/>
          <w:iCs/>
        </w:rPr>
        <w:t xml:space="preserve">, </w:t>
      </w:r>
      <w:r w:rsidRPr="00956112">
        <w:rPr>
          <w:rFonts w:cstheme="minorHAnsi"/>
        </w:rPr>
        <w:t>vol. 18 (2003).</w:t>
      </w:r>
    </w:p>
    <w:p w14:paraId="65AB9718" w14:textId="77777777" w:rsidR="00956112" w:rsidRPr="00B136B2" w:rsidRDefault="00956112" w:rsidP="00851D00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Notes</w:t>
      </w:r>
    </w:p>
    <w:p w14:paraId="4B3B5C50" w14:textId="1A2999B8" w:rsidR="00956112" w:rsidRPr="00956112" w:rsidRDefault="00956112" w:rsidP="00B17AEF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>1. A similar argument regarding the economic consequences of social proximity was made by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Adam Smith, though he relied on sympathy rather than shared intentions as the underlying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motive force.</w:t>
      </w:r>
    </w:p>
    <w:p w14:paraId="55D10AA9" w14:textId="4D5C25CE" w:rsidR="00956112" w:rsidRPr="00956112" w:rsidRDefault="00956112" w:rsidP="00B17AEF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>2. Gilbert explains 'we' language in a similar way: 'A person X's full-blooded use of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"we" in "Shall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we do A?" with respect to Y, Z, and himself, is appropriate if and only if it expresses his recognition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of the fact that he and the others are jointly ready to share in doing A in relevant circumstances'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(1989, p.199). Gilbert holds that individuals use of 'we' language constitutes a 'plural subject'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(1989, pp.199fl).</w:t>
      </w:r>
    </w:p>
    <w:p w14:paraId="787C5CAA" w14:textId="77777777" w:rsidR="00B17AEF" w:rsidRPr="00B136B2" w:rsidRDefault="00956112" w:rsidP="00B17AEF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lastRenderedPageBreak/>
        <w:t xml:space="preserve">3. </w:t>
      </w:r>
      <w:proofErr w:type="spellStart"/>
      <w:r w:rsidRPr="00956112">
        <w:rPr>
          <w:rFonts w:cstheme="minorHAnsi"/>
          <w:bCs/>
        </w:rPr>
        <w:t>Tuomela</w:t>
      </w:r>
      <w:proofErr w:type="spellEnd"/>
      <w:r w:rsidRPr="00956112">
        <w:rPr>
          <w:rFonts w:cstheme="minorHAnsi"/>
          <w:bCs/>
        </w:rPr>
        <w:t xml:space="preserve"> draws on an account of mutual belief that has become </w:t>
      </w:r>
      <w:proofErr w:type="gramStart"/>
      <w:r w:rsidRPr="00956112">
        <w:rPr>
          <w:rFonts w:cstheme="minorHAnsi"/>
          <w:bCs/>
        </w:rPr>
        <w:t>fairly standard</w:t>
      </w:r>
      <w:proofErr w:type="gramEnd"/>
      <w:r w:rsidRPr="00956112">
        <w:rPr>
          <w:rFonts w:cstheme="minorHAnsi"/>
          <w:bCs/>
        </w:rPr>
        <w:t xml:space="preserve"> among philosophers</w:t>
      </w:r>
      <w:r w:rsidR="00851D00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which relies on the idea of a hierarchical set of beliefs iterated across individuals (</w:t>
      </w:r>
      <w:proofErr w:type="spellStart"/>
      <w:r w:rsidRPr="00956112">
        <w:rPr>
          <w:rFonts w:cstheme="minorHAnsi"/>
          <w:bCs/>
        </w:rPr>
        <w:t>Tuomela</w:t>
      </w:r>
      <w:proofErr w:type="spellEnd"/>
      <w:r w:rsidRPr="00956112">
        <w:rPr>
          <w:rFonts w:cstheme="minorHAnsi"/>
          <w:bCs/>
        </w:rPr>
        <w:t xml:space="preserve"> 1995,</w:t>
      </w:r>
      <w:r w:rsidR="00851D00" w:rsidRPr="00B136B2">
        <w:rPr>
          <w:rFonts w:cstheme="minorHAnsi"/>
          <w:bCs/>
        </w:rPr>
        <w:t xml:space="preserve"> </w:t>
      </w:r>
      <w:r w:rsidRPr="00B136B2">
        <w:rPr>
          <w:rFonts w:cstheme="minorHAnsi"/>
          <w:bCs/>
        </w:rPr>
        <w:t xml:space="preserve">pp.4 </w:t>
      </w:r>
      <w:proofErr w:type="spellStart"/>
      <w:r w:rsidRPr="00B136B2">
        <w:rPr>
          <w:rFonts w:cstheme="minorHAnsi"/>
          <w:bCs/>
        </w:rPr>
        <w:t>lfl</w:t>
      </w:r>
      <w:proofErr w:type="spellEnd"/>
      <w:r w:rsidRPr="00B136B2">
        <w:rPr>
          <w:rFonts w:cstheme="minorHAnsi"/>
          <w:bCs/>
        </w:rPr>
        <w:t xml:space="preserve">). See </w:t>
      </w:r>
      <w:proofErr w:type="spellStart"/>
      <w:r w:rsidRPr="00B136B2">
        <w:rPr>
          <w:rFonts w:cstheme="minorHAnsi"/>
          <w:bCs/>
        </w:rPr>
        <w:t>Shwayder</w:t>
      </w:r>
      <w:proofErr w:type="spellEnd"/>
      <w:r w:rsidRPr="00B136B2">
        <w:rPr>
          <w:rFonts w:cstheme="minorHAnsi"/>
          <w:bCs/>
        </w:rPr>
        <w:t xml:space="preserve"> (1965, p. 257) and Lewis (1969, pp. 52ft) for early formulations.</w:t>
      </w:r>
      <w:r w:rsidR="00851D00" w:rsidRPr="00B136B2">
        <w:rPr>
          <w:rFonts w:cstheme="minorHAnsi"/>
          <w:bCs/>
        </w:rPr>
        <w:t xml:space="preserve"> </w:t>
      </w:r>
    </w:p>
    <w:p w14:paraId="1775AD10" w14:textId="0DD779F7" w:rsidR="00956112" w:rsidRPr="00956112" w:rsidRDefault="00956112" w:rsidP="00B17AEF">
      <w:pPr>
        <w:pStyle w:val="NoSpacing"/>
        <w:jc w:val="right"/>
        <w:rPr>
          <w:rFonts w:cstheme="minorHAnsi"/>
          <w:b/>
          <w:i/>
          <w:iCs/>
        </w:rPr>
      </w:pPr>
      <w:r w:rsidRPr="00956112">
        <w:rPr>
          <w:rFonts w:cstheme="minorHAnsi"/>
          <w:b/>
          <w:i/>
          <w:iCs/>
        </w:rPr>
        <w:t>402 The Elgar companion to econo</w:t>
      </w:r>
      <w:r w:rsidR="00B17AEF" w:rsidRPr="00B136B2">
        <w:rPr>
          <w:rFonts w:cstheme="minorHAnsi"/>
          <w:b/>
          <w:i/>
          <w:iCs/>
        </w:rPr>
        <w:t>m</w:t>
      </w:r>
      <w:r w:rsidRPr="00956112">
        <w:rPr>
          <w:rFonts w:cstheme="minorHAnsi"/>
          <w:b/>
          <w:i/>
          <w:iCs/>
        </w:rPr>
        <w:t>ics and philosophy</w:t>
      </w:r>
    </w:p>
    <w:p w14:paraId="5828623A" w14:textId="462F6519" w:rsidR="00956112" w:rsidRPr="00956112" w:rsidRDefault="00956112" w:rsidP="00B17AEF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4. For one example of how such an explanation might be produced, see </w:t>
      </w:r>
      <w:proofErr w:type="spellStart"/>
      <w:r w:rsidRPr="00956112">
        <w:rPr>
          <w:rFonts w:cstheme="minorHAnsi"/>
          <w:bCs/>
        </w:rPr>
        <w:t>Minkler</w:t>
      </w:r>
      <w:proofErr w:type="spellEnd"/>
      <w:r w:rsidRPr="00956112">
        <w:rPr>
          <w:rFonts w:cstheme="minorHAnsi"/>
          <w:bCs/>
        </w:rPr>
        <w:t xml:space="preserve"> (1999), where a</w:t>
      </w:r>
      <w:r w:rsidR="00B17AEF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'commitment function' is added to a standard utility function representation of individual behavior.</w:t>
      </w:r>
      <w:r w:rsidR="00B17AEF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The individual is said to engage in a two-step iterative procedure with the first step corresponding</w:t>
      </w:r>
      <w:r w:rsidR="00B17AEF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to a response to group requirements and the second step corresponding to an instrumentally</w:t>
      </w:r>
      <w:r w:rsidR="00B17AEF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rational maximization of utility.</w:t>
      </w:r>
    </w:p>
    <w:p w14:paraId="204D2F1A" w14:textId="77777777" w:rsidR="00956112" w:rsidRPr="00B136B2" w:rsidRDefault="00956112" w:rsidP="00B17AEF">
      <w:pPr>
        <w:pStyle w:val="Heading1"/>
        <w:rPr>
          <w:rFonts w:asciiTheme="minorHAnsi" w:hAnsiTheme="minorHAnsi" w:cstheme="minorHAnsi"/>
        </w:rPr>
      </w:pPr>
      <w:r w:rsidRPr="00B136B2">
        <w:rPr>
          <w:rFonts w:asciiTheme="minorHAnsi" w:hAnsiTheme="minorHAnsi" w:cstheme="minorHAnsi"/>
        </w:rPr>
        <w:t>References</w:t>
      </w:r>
    </w:p>
    <w:p w14:paraId="52E5CDF2" w14:textId="0A744590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>Bacharach, M. (1999), 'Interactive team reasoning: a contribution to the theory of cooperation',</w:t>
      </w:r>
      <w:r w:rsidR="0067554D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  <w:i/>
          <w:iCs/>
        </w:rPr>
        <w:t xml:space="preserve">Research in Economics, </w:t>
      </w:r>
      <w:r w:rsidRPr="00956112">
        <w:rPr>
          <w:rFonts w:cstheme="minorHAnsi"/>
          <w:bCs/>
        </w:rPr>
        <w:t>53, 117--47.</w:t>
      </w:r>
    </w:p>
    <w:p w14:paraId="2193C7FD" w14:textId="0B1B32A8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>Ben-</w:t>
      </w:r>
      <w:proofErr w:type="spellStart"/>
      <w:r w:rsidRPr="00956112">
        <w:rPr>
          <w:rFonts w:cstheme="minorHAnsi"/>
          <w:bCs/>
        </w:rPr>
        <w:t>Ner</w:t>
      </w:r>
      <w:proofErr w:type="spellEnd"/>
      <w:r w:rsidRPr="00956112">
        <w:rPr>
          <w:rFonts w:cstheme="minorHAnsi"/>
          <w:bCs/>
        </w:rPr>
        <w:t xml:space="preserve">, A., and L. </w:t>
      </w:r>
      <w:proofErr w:type="spellStart"/>
      <w:r w:rsidRPr="00956112">
        <w:rPr>
          <w:rFonts w:cstheme="minorHAnsi"/>
          <w:bCs/>
        </w:rPr>
        <w:t>Putterrnan</w:t>
      </w:r>
      <w:proofErr w:type="spellEnd"/>
      <w:r w:rsidRPr="00956112">
        <w:rPr>
          <w:rFonts w:cstheme="minorHAnsi"/>
          <w:bCs/>
        </w:rPr>
        <w:t xml:space="preserve"> (1998), 'Values and institutions in economic analysis', in A. </w:t>
      </w:r>
      <w:proofErr w:type="spellStart"/>
      <w:r w:rsidRPr="00956112">
        <w:rPr>
          <w:rFonts w:cstheme="minorHAnsi"/>
          <w:bCs/>
        </w:rPr>
        <w:t>BenNer</w:t>
      </w:r>
      <w:proofErr w:type="spellEnd"/>
      <w:r w:rsidR="0067554D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 xml:space="preserve">and L. </w:t>
      </w:r>
      <w:proofErr w:type="spellStart"/>
      <w:r w:rsidRPr="00956112">
        <w:rPr>
          <w:rFonts w:cstheme="minorHAnsi"/>
          <w:bCs/>
        </w:rPr>
        <w:t>Putterrnan</w:t>
      </w:r>
      <w:proofErr w:type="spellEnd"/>
      <w:r w:rsidRPr="00956112">
        <w:rPr>
          <w:rFonts w:cstheme="minorHAnsi"/>
          <w:bCs/>
        </w:rPr>
        <w:t xml:space="preserve"> (eds), </w:t>
      </w:r>
      <w:proofErr w:type="spellStart"/>
      <w:r w:rsidRPr="00956112">
        <w:rPr>
          <w:rFonts w:cstheme="minorHAnsi"/>
          <w:bCs/>
          <w:i/>
          <w:iCs/>
        </w:rPr>
        <w:t>Economids</w:t>
      </w:r>
      <w:proofErr w:type="spellEnd"/>
      <w:r w:rsidRPr="00956112">
        <w:rPr>
          <w:rFonts w:cstheme="minorHAnsi"/>
          <w:bCs/>
          <w:i/>
          <w:iCs/>
        </w:rPr>
        <w:t xml:space="preserve">, Values, and Organization, </w:t>
      </w:r>
      <w:r w:rsidRPr="00956112">
        <w:rPr>
          <w:rFonts w:cstheme="minorHAnsi"/>
          <w:bCs/>
        </w:rPr>
        <w:t>Cambridge: Cambridge</w:t>
      </w:r>
      <w:r w:rsidR="0067554D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University Press, pp. 3-69.</w:t>
      </w:r>
    </w:p>
    <w:p w14:paraId="3D6C0828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Bratman, M. (1993), 'Shared intention', </w:t>
      </w:r>
      <w:r w:rsidRPr="00956112">
        <w:rPr>
          <w:rFonts w:cstheme="minorHAnsi"/>
          <w:bCs/>
          <w:i/>
          <w:iCs/>
        </w:rPr>
        <w:t xml:space="preserve">Ethics, </w:t>
      </w:r>
      <w:r w:rsidRPr="00956112">
        <w:rPr>
          <w:rFonts w:cstheme="minorHAnsi"/>
          <w:bCs/>
        </w:rPr>
        <w:t>104, 97-113.</w:t>
      </w:r>
    </w:p>
    <w:p w14:paraId="7481B8CD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Bratman; M. </w:t>
      </w:r>
      <w:r w:rsidRPr="00956112">
        <w:rPr>
          <w:rFonts w:cstheme="minorHAnsi"/>
          <w:bCs/>
          <w:i/>
          <w:iCs/>
        </w:rPr>
        <w:t xml:space="preserve">((999), Faces of Intention, </w:t>
      </w:r>
      <w:r w:rsidRPr="00956112">
        <w:rPr>
          <w:rFonts w:cstheme="minorHAnsi"/>
          <w:bCs/>
        </w:rPr>
        <w:t>Cambridge: Cambridge University Press.</w:t>
      </w:r>
    </w:p>
    <w:p w14:paraId="7AD3F394" w14:textId="50FBB9DC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Cartwright, D., and A. Zander (1968), </w:t>
      </w:r>
      <w:r w:rsidRPr="00956112">
        <w:rPr>
          <w:rFonts w:cstheme="minorHAnsi"/>
          <w:bCs/>
          <w:i/>
          <w:iCs/>
        </w:rPr>
        <w:t xml:space="preserve">Group Dynamics Research and Theory, </w:t>
      </w:r>
      <w:r w:rsidRPr="00956112">
        <w:rPr>
          <w:rFonts w:cstheme="minorHAnsi"/>
          <w:bCs/>
        </w:rPr>
        <w:t>New York: Harper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and Row.</w:t>
      </w:r>
    </w:p>
    <w:p w14:paraId="66DA06E0" w14:textId="33F09D1D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Davis, J. (2003), </w:t>
      </w:r>
      <w:r w:rsidRPr="00956112">
        <w:rPr>
          <w:rFonts w:cstheme="minorHAnsi"/>
          <w:bCs/>
          <w:i/>
          <w:iCs/>
        </w:rPr>
        <w:t xml:space="preserve">The Theory of the Individual in Economics: Identity and Value, </w:t>
      </w:r>
      <w:r w:rsidRPr="00956112">
        <w:rPr>
          <w:rFonts w:cstheme="minorHAnsi"/>
          <w:bCs/>
        </w:rPr>
        <w:t>London: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Routledge.</w:t>
      </w:r>
    </w:p>
    <w:p w14:paraId="1598094B" w14:textId="1CA8937B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Etzioni, </w:t>
      </w:r>
      <w:proofErr w:type="spellStart"/>
      <w:r w:rsidRPr="00956112">
        <w:rPr>
          <w:rFonts w:cstheme="minorHAnsi"/>
          <w:bCs/>
        </w:rPr>
        <w:t>Arrnitai</w:t>
      </w:r>
      <w:proofErr w:type="spellEnd"/>
      <w:r w:rsidRPr="00956112">
        <w:rPr>
          <w:rFonts w:cstheme="minorHAnsi"/>
          <w:bCs/>
        </w:rPr>
        <w:t xml:space="preserve"> (-1988), </w:t>
      </w:r>
      <w:r w:rsidRPr="00956112">
        <w:rPr>
          <w:rFonts w:cstheme="minorHAnsi"/>
          <w:bCs/>
          <w:i/>
          <w:iCs/>
        </w:rPr>
        <w:t xml:space="preserve">The Moral Dimension: Toward A New Economics, </w:t>
      </w:r>
      <w:r w:rsidRPr="00956112">
        <w:rPr>
          <w:rFonts w:cstheme="minorHAnsi"/>
          <w:bCs/>
        </w:rPr>
        <w:t>New York: Free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Press.</w:t>
      </w:r>
    </w:p>
    <w:p w14:paraId="04A94FE0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Gilbert, Margaret (1989), </w:t>
      </w:r>
      <w:r w:rsidRPr="00956112">
        <w:rPr>
          <w:rFonts w:cstheme="minorHAnsi"/>
          <w:bCs/>
          <w:i/>
          <w:iCs/>
        </w:rPr>
        <w:t xml:space="preserve">On Social Facts, </w:t>
      </w:r>
      <w:r w:rsidRPr="00956112">
        <w:rPr>
          <w:rFonts w:cstheme="minorHAnsi"/>
          <w:bCs/>
        </w:rPr>
        <w:t>London: Routledge.</w:t>
      </w:r>
    </w:p>
    <w:p w14:paraId="735EABF7" w14:textId="6737A89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Gilbert, Margaret (1996), </w:t>
      </w:r>
      <w:r w:rsidRPr="00956112">
        <w:rPr>
          <w:rFonts w:cstheme="minorHAnsi"/>
          <w:bCs/>
          <w:i/>
          <w:iCs/>
        </w:rPr>
        <w:t xml:space="preserve">Living Together: Rationality, Sociality, and Obligation, </w:t>
      </w:r>
      <w:r w:rsidRPr="00956112">
        <w:rPr>
          <w:rFonts w:cstheme="minorHAnsi"/>
          <w:bCs/>
        </w:rPr>
        <w:t>Lanham, MD: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Rowman and Littlefield.</w:t>
      </w:r>
    </w:p>
    <w:p w14:paraId="7801F553" w14:textId="45E989B4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Hume, David (1739 [1888]), </w:t>
      </w:r>
      <w:r w:rsidRPr="00956112">
        <w:rPr>
          <w:rFonts w:cstheme="minorHAnsi"/>
          <w:bCs/>
          <w:i/>
          <w:iCs/>
        </w:rPr>
        <w:t xml:space="preserve">A Treatise of Human Nature, </w:t>
      </w:r>
      <w:r w:rsidRPr="00956112">
        <w:rPr>
          <w:rFonts w:cstheme="minorHAnsi"/>
          <w:bCs/>
        </w:rPr>
        <w:t>edited by L. Selby-</w:t>
      </w:r>
      <w:proofErr w:type="spellStart"/>
      <w:r w:rsidRPr="00956112">
        <w:rPr>
          <w:rFonts w:cstheme="minorHAnsi"/>
          <w:bCs/>
        </w:rPr>
        <w:t>Bigge</w:t>
      </w:r>
      <w:proofErr w:type="spellEnd"/>
      <w:r w:rsidRPr="00956112">
        <w:rPr>
          <w:rFonts w:cstheme="minorHAnsi"/>
          <w:bCs/>
        </w:rPr>
        <w:t>, Oxford: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Clarendon Press.</w:t>
      </w:r>
    </w:p>
    <w:p w14:paraId="314597AA" w14:textId="347C37B4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Kant, Immanuel (1785 [1948]), </w:t>
      </w:r>
      <w:r w:rsidRPr="00956112">
        <w:rPr>
          <w:rFonts w:cstheme="minorHAnsi"/>
          <w:bCs/>
          <w:i/>
          <w:iCs/>
        </w:rPr>
        <w:t xml:space="preserve">Groundwork of the Metaphysic of Morals, </w:t>
      </w:r>
      <w:r w:rsidRPr="00956112">
        <w:rPr>
          <w:rFonts w:cstheme="minorHAnsi"/>
          <w:bCs/>
        </w:rPr>
        <w:t>translated by H. Paton,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New York: Harper and Row.</w:t>
      </w:r>
    </w:p>
    <w:p w14:paraId="60BCFE0C" w14:textId="68A9591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Kincaid, H. (1996), </w:t>
      </w:r>
      <w:r w:rsidRPr="00956112">
        <w:rPr>
          <w:rFonts w:cstheme="minorHAnsi"/>
          <w:bCs/>
          <w:i/>
          <w:iCs/>
        </w:rPr>
        <w:t xml:space="preserve">Philosophical Foundation of the Social Services: </w:t>
      </w:r>
      <w:proofErr w:type="spellStart"/>
      <w:r w:rsidRPr="00956112">
        <w:rPr>
          <w:rFonts w:cstheme="minorHAnsi"/>
          <w:bCs/>
          <w:i/>
          <w:iCs/>
        </w:rPr>
        <w:t>Analysing</w:t>
      </w:r>
      <w:proofErr w:type="spellEnd"/>
      <w:r w:rsidRPr="00956112">
        <w:rPr>
          <w:rFonts w:cstheme="minorHAnsi"/>
          <w:bCs/>
          <w:i/>
          <w:iCs/>
        </w:rPr>
        <w:t xml:space="preserve"> Controversies in</w:t>
      </w:r>
      <w:r w:rsidR="00D2375E" w:rsidRPr="00B136B2">
        <w:rPr>
          <w:rFonts w:cstheme="minorHAnsi"/>
          <w:bCs/>
          <w:i/>
          <w:iCs/>
        </w:rPr>
        <w:t xml:space="preserve"> </w:t>
      </w:r>
      <w:r w:rsidRPr="00956112">
        <w:rPr>
          <w:rFonts w:cstheme="minorHAnsi"/>
          <w:bCs/>
          <w:i/>
          <w:iCs/>
        </w:rPr>
        <w:t xml:space="preserve">Social Research, </w:t>
      </w:r>
      <w:r w:rsidRPr="00956112">
        <w:rPr>
          <w:rFonts w:cstheme="minorHAnsi"/>
          <w:bCs/>
        </w:rPr>
        <w:t>Cambridge: Cambridge University Press.</w:t>
      </w:r>
    </w:p>
    <w:p w14:paraId="1BA35ECE" w14:textId="32402C16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Lewis, D. (1969), </w:t>
      </w:r>
      <w:r w:rsidRPr="00956112">
        <w:rPr>
          <w:rFonts w:cstheme="minorHAnsi"/>
          <w:bCs/>
          <w:i/>
          <w:iCs/>
        </w:rPr>
        <w:t xml:space="preserve">Convention: A Philosophical Study, </w:t>
      </w:r>
      <w:r w:rsidRPr="00956112">
        <w:rPr>
          <w:rFonts w:cstheme="minorHAnsi"/>
          <w:bCs/>
        </w:rPr>
        <w:t>Cambridge, MA: Harvard University</w:t>
      </w:r>
      <w:r w:rsidR="00D2375E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>Press.</w:t>
      </w:r>
    </w:p>
    <w:p w14:paraId="628BAF02" w14:textId="11F0C6E1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Minkler</w:t>
      </w:r>
      <w:proofErr w:type="spellEnd"/>
      <w:r w:rsidRPr="00956112">
        <w:rPr>
          <w:rFonts w:cstheme="minorHAnsi"/>
          <w:bCs/>
        </w:rPr>
        <w:t xml:space="preserve">, L. (1999), 'The problem with utility: </w:t>
      </w:r>
      <w:proofErr w:type="spellStart"/>
      <w:r w:rsidRPr="00956112">
        <w:rPr>
          <w:rFonts w:cstheme="minorHAnsi"/>
          <w:bCs/>
        </w:rPr>
        <w:t>tpward</w:t>
      </w:r>
      <w:proofErr w:type="spellEnd"/>
      <w:r w:rsidRPr="00956112">
        <w:rPr>
          <w:rFonts w:cstheme="minorHAnsi"/>
          <w:bCs/>
        </w:rPr>
        <w:t xml:space="preserve"> a non-consequentialist/utility theory synthesis',</w:t>
      </w:r>
      <w:r w:rsidR="001A2752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  <w:i/>
          <w:iCs/>
        </w:rPr>
        <w:t xml:space="preserve">Review of Social Economy, </w:t>
      </w:r>
      <w:r w:rsidRPr="00956112">
        <w:rPr>
          <w:rFonts w:cstheme="minorHAnsi"/>
          <w:bCs/>
        </w:rPr>
        <w:t>52 (1), 4-24.</w:t>
      </w:r>
    </w:p>
    <w:p w14:paraId="23C5DAB0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Moore, G. (1903), </w:t>
      </w:r>
      <w:r w:rsidRPr="00956112">
        <w:rPr>
          <w:rFonts w:cstheme="minorHAnsi"/>
          <w:bCs/>
          <w:i/>
          <w:iCs/>
        </w:rPr>
        <w:t xml:space="preserve">Principia </w:t>
      </w:r>
      <w:proofErr w:type="spellStart"/>
      <w:r w:rsidRPr="00956112">
        <w:rPr>
          <w:rFonts w:cstheme="minorHAnsi"/>
          <w:bCs/>
          <w:i/>
          <w:iCs/>
        </w:rPr>
        <w:t>Ethica</w:t>
      </w:r>
      <w:proofErr w:type="spellEnd"/>
      <w:r w:rsidRPr="00956112">
        <w:rPr>
          <w:rFonts w:cstheme="minorHAnsi"/>
          <w:bCs/>
          <w:i/>
          <w:iCs/>
        </w:rPr>
        <w:t xml:space="preserve">, </w:t>
      </w:r>
      <w:r w:rsidRPr="00956112">
        <w:rPr>
          <w:rFonts w:cstheme="minorHAnsi"/>
          <w:bCs/>
        </w:rPr>
        <w:t>Cambridge: Cambridge University Press.</w:t>
      </w:r>
    </w:p>
    <w:p w14:paraId="13D52066" w14:textId="5691A0CA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>Searle, John (1990), 'Collective intentions and actions', in P. Cohen, J. Morgan and M.E. Pollack</w:t>
      </w:r>
      <w:r w:rsidR="001A2752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 xml:space="preserve">(eds), </w:t>
      </w:r>
      <w:r w:rsidRPr="00956112">
        <w:rPr>
          <w:rFonts w:cstheme="minorHAnsi"/>
          <w:bCs/>
          <w:i/>
          <w:iCs/>
        </w:rPr>
        <w:t xml:space="preserve">Intentions in Communication, </w:t>
      </w:r>
      <w:r w:rsidRPr="00956112">
        <w:rPr>
          <w:rFonts w:cstheme="minorHAnsi"/>
          <w:bCs/>
        </w:rPr>
        <w:t>Cambridge, MA: MIT Press.</w:t>
      </w:r>
    </w:p>
    <w:p w14:paraId="72489D21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Searle, John (1995), </w:t>
      </w:r>
      <w:r w:rsidRPr="00956112">
        <w:rPr>
          <w:rFonts w:cstheme="minorHAnsi"/>
          <w:bCs/>
          <w:i/>
          <w:iCs/>
        </w:rPr>
        <w:t xml:space="preserve">The Construction of Social Reality, </w:t>
      </w:r>
      <w:r w:rsidRPr="00956112">
        <w:rPr>
          <w:rFonts w:cstheme="minorHAnsi"/>
          <w:bCs/>
        </w:rPr>
        <w:t>New York: Free Press.</w:t>
      </w:r>
    </w:p>
    <w:p w14:paraId="10132AEF" w14:textId="488F7D39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Sen, </w:t>
      </w:r>
      <w:proofErr w:type="spellStart"/>
      <w:r w:rsidRPr="00956112">
        <w:rPr>
          <w:rFonts w:cstheme="minorHAnsi"/>
          <w:bCs/>
        </w:rPr>
        <w:t>Arrnatya</w:t>
      </w:r>
      <w:proofErr w:type="spellEnd"/>
      <w:r w:rsidRPr="00956112">
        <w:rPr>
          <w:rFonts w:cstheme="minorHAnsi"/>
          <w:bCs/>
        </w:rPr>
        <w:t xml:space="preserve"> (2001), 'Symposium on Amartya Sen's Philosophy: 4 Reply', </w:t>
      </w:r>
      <w:r w:rsidRPr="00956112">
        <w:rPr>
          <w:rFonts w:cstheme="minorHAnsi"/>
          <w:bCs/>
          <w:i/>
          <w:iCs/>
        </w:rPr>
        <w:t>Economics and</w:t>
      </w:r>
      <w:r w:rsidR="001A2752" w:rsidRPr="00B136B2">
        <w:rPr>
          <w:rFonts w:cstheme="minorHAnsi"/>
          <w:bCs/>
          <w:i/>
          <w:iCs/>
        </w:rPr>
        <w:t xml:space="preserve"> </w:t>
      </w:r>
      <w:r w:rsidRPr="00956112">
        <w:rPr>
          <w:rFonts w:cstheme="minorHAnsi"/>
          <w:bCs/>
          <w:i/>
          <w:iCs/>
        </w:rPr>
        <w:t xml:space="preserve">Philosophy, 11 </w:t>
      </w:r>
      <w:r w:rsidRPr="00956112">
        <w:rPr>
          <w:rFonts w:cstheme="minorHAnsi"/>
          <w:bCs/>
        </w:rPr>
        <w:t>(1), 51-66.</w:t>
      </w:r>
    </w:p>
    <w:p w14:paraId="4B2A6076" w14:textId="2A5AEE4E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r w:rsidRPr="00956112">
        <w:rPr>
          <w:rFonts w:cstheme="minorHAnsi"/>
          <w:bCs/>
        </w:rPr>
        <w:t xml:space="preserve">Shaftesbury, A. (1900 [1963]), </w:t>
      </w:r>
      <w:r w:rsidRPr="00956112">
        <w:rPr>
          <w:rFonts w:cstheme="minorHAnsi"/>
          <w:bCs/>
          <w:i/>
          <w:iCs/>
        </w:rPr>
        <w:t xml:space="preserve">Characteristics of Men, Manners, Opinions, Times, </w:t>
      </w:r>
      <w:r w:rsidRPr="00956112">
        <w:rPr>
          <w:rFonts w:cstheme="minorHAnsi"/>
          <w:bCs/>
        </w:rPr>
        <w:t>edited by</w:t>
      </w:r>
      <w:r w:rsidR="00211FBA" w:rsidRPr="00B136B2">
        <w:rPr>
          <w:rFonts w:cstheme="minorHAnsi"/>
          <w:bCs/>
        </w:rPr>
        <w:t xml:space="preserve"> </w:t>
      </w:r>
      <w:r w:rsidRPr="00956112">
        <w:rPr>
          <w:rFonts w:cstheme="minorHAnsi"/>
          <w:bCs/>
        </w:rPr>
        <w:t xml:space="preserve">J. Robertson, reprint </w:t>
      </w:r>
      <w:proofErr w:type="spellStart"/>
      <w:r w:rsidRPr="00956112">
        <w:rPr>
          <w:rFonts w:cstheme="minorHAnsi"/>
          <w:bCs/>
        </w:rPr>
        <w:t>edri</w:t>
      </w:r>
      <w:proofErr w:type="spellEnd"/>
      <w:r w:rsidRPr="00956112">
        <w:rPr>
          <w:rFonts w:cstheme="minorHAnsi"/>
          <w:bCs/>
        </w:rPr>
        <w:t>, Gloucester, MA: Peter Smith.</w:t>
      </w:r>
    </w:p>
    <w:p w14:paraId="33C37692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Shwayder</w:t>
      </w:r>
      <w:proofErr w:type="spellEnd"/>
      <w:r w:rsidRPr="00956112">
        <w:rPr>
          <w:rFonts w:cstheme="minorHAnsi"/>
          <w:bCs/>
        </w:rPr>
        <w:t xml:space="preserve">, D. (l 965), </w:t>
      </w:r>
      <w:r w:rsidRPr="00956112">
        <w:rPr>
          <w:rFonts w:cstheme="minorHAnsi"/>
          <w:bCs/>
          <w:i/>
          <w:iCs/>
        </w:rPr>
        <w:t xml:space="preserve">The Stratification of </w:t>
      </w:r>
      <w:proofErr w:type="spellStart"/>
      <w:r w:rsidRPr="00956112">
        <w:rPr>
          <w:rFonts w:cstheme="minorHAnsi"/>
          <w:bCs/>
          <w:i/>
          <w:iCs/>
        </w:rPr>
        <w:t>Behaviour</w:t>
      </w:r>
      <w:proofErr w:type="spellEnd"/>
      <w:r w:rsidRPr="00956112">
        <w:rPr>
          <w:rFonts w:cstheme="minorHAnsi"/>
          <w:bCs/>
          <w:i/>
          <w:iCs/>
        </w:rPr>
        <w:t xml:space="preserve">, </w:t>
      </w:r>
      <w:r w:rsidRPr="00956112">
        <w:rPr>
          <w:rFonts w:cstheme="minorHAnsi"/>
          <w:bCs/>
        </w:rPr>
        <w:t>London: Routledge.</w:t>
      </w:r>
    </w:p>
    <w:p w14:paraId="6CA88180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Sugden</w:t>
      </w:r>
      <w:proofErr w:type="spellEnd"/>
      <w:r w:rsidRPr="00956112">
        <w:rPr>
          <w:rFonts w:cstheme="minorHAnsi"/>
          <w:bCs/>
        </w:rPr>
        <w:t xml:space="preserve">, Robert (1986), </w:t>
      </w:r>
      <w:r w:rsidRPr="00956112">
        <w:rPr>
          <w:rFonts w:cstheme="minorHAnsi"/>
          <w:bCs/>
          <w:i/>
          <w:iCs/>
        </w:rPr>
        <w:t xml:space="preserve">The Economics of Rights, Co-operation and Welfare, </w:t>
      </w:r>
      <w:r w:rsidRPr="00956112">
        <w:rPr>
          <w:rFonts w:cstheme="minorHAnsi"/>
          <w:bCs/>
        </w:rPr>
        <w:t>Oxford: Blackwell.</w:t>
      </w:r>
    </w:p>
    <w:p w14:paraId="177CE9C3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Sugden</w:t>
      </w:r>
      <w:proofErr w:type="spellEnd"/>
      <w:r w:rsidRPr="00956112">
        <w:rPr>
          <w:rFonts w:cstheme="minorHAnsi"/>
          <w:bCs/>
        </w:rPr>
        <w:t xml:space="preserve">, Robert (1989), 'Spontaneous order', </w:t>
      </w:r>
      <w:r w:rsidRPr="00956112">
        <w:rPr>
          <w:rFonts w:cstheme="minorHAnsi"/>
          <w:bCs/>
          <w:i/>
          <w:iCs/>
        </w:rPr>
        <w:t xml:space="preserve">Journal of Economic Perspectives, </w:t>
      </w:r>
      <w:r w:rsidRPr="00956112">
        <w:rPr>
          <w:rFonts w:cstheme="minorHAnsi"/>
          <w:bCs/>
        </w:rPr>
        <w:t>3, 85-97.</w:t>
      </w:r>
    </w:p>
    <w:p w14:paraId="355F0079" w14:textId="42341A6A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Sugden</w:t>
      </w:r>
      <w:proofErr w:type="spellEnd"/>
      <w:r w:rsidRPr="00956112">
        <w:rPr>
          <w:rFonts w:cstheme="minorHAnsi"/>
          <w:bCs/>
        </w:rPr>
        <w:t>, Robert (1998), 'Normative expectations', in A. Ben-</w:t>
      </w:r>
      <w:proofErr w:type="spellStart"/>
      <w:r w:rsidRPr="00956112">
        <w:rPr>
          <w:rFonts w:cstheme="minorHAnsi"/>
          <w:bCs/>
        </w:rPr>
        <w:t>Ner</w:t>
      </w:r>
      <w:proofErr w:type="spellEnd"/>
      <w:r w:rsidRPr="00956112">
        <w:rPr>
          <w:rFonts w:cstheme="minorHAnsi"/>
          <w:bCs/>
        </w:rPr>
        <w:t xml:space="preserve"> and L. </w:t>
      </w:r>
      <w:proofErr w:type="spellStart"/>
      <w:r w:rsidRPr="00956112">
        <w:rPr>
          <w:rFonts w:cstheme="minorHAnsi"/>
          <w:bCs/>
        </w:rPr>
        <w:t>Putterrnan</w:t>
      </w:r>
      <w:proofErr w:type="spellEnd"/>
      <w:r w:rsidRPr="00956112">
        <w:rPr>
          <w:rFonts w:cstheme="minorHAnsi"/>
          <w:bCs/>
        </w:rPr>
        <w:t xml:space="preserve"> (eds), </w:t>
      </w:r>
      <w:r w:rsidRPr="00956112">
        <w:rPr>
          <w:rFonts w:cstheme="minorHAnsi"/>
          <w:bCs/>
          <w:i/>
          <w:iCs/>
        </w:rPr>
        <w:t>Economics,</w:t>
      </w:r>
      <w:r w:rsidR="00211FBA" w:rsidRPr="00B136B2">
        <w:rPr>
          <w:rFonts w:cstheme="minorHAnsi"/>
          <w:bCs/>
          <w:i/>
          <w:iCs/>
        </w:rPr>
        <w:t xml:space="preserve"> </w:t>
      </w:r>
      <w:r w:rsidRPr="00956112">
        <w:rPr>
          <w:rFonts w:cstheme="minorHAnsi"/>
          <w:bCs/>
          <w:i/>
          <w:iCs/>
        </w:rPr>
        <w:t xml:space="preserve">Values, and Organization, </w:t>
      </w:r>
      <w:r w:rsidRPr="00956112">
        <w:rPr>
          <w:rFonts w:cstheme="minorHAnsi"/>
          <w:bCs/>
        </w:rPr>
        <w:t>Cambridge: Cambridge University Press, pp. 73-100.</w:t>
      </w:r>
    </w:p>
    <w:p w14:paraId="18A1FE0C" w14:textId="77777777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Sugden</w:t>
      </w:r>
      <w:proofErr w:type="spellEnd"/>
      <w:r w:rsidRPr="00956112">
        <w:rPr>
          <w:rFonts w:cstheme="minorHAnsi"/>
          <w:bCs/>
        </w:rPr>
        <w:t xml:space="preserve">, Robert (2000), 'Team preferences', </w:t>
      </w:r>
      <w:r w:rsidRPr="00956112">
        <w:rPr>
          <w:rFonts w:cstheme="minorHAnsi"/>
          <w:bCs/>
          <w:i/>
          <w:iCs/>
        </w:rPr>
        <w:t xml:space="preserve">Economics and Philosophy, </w:t>
      </w:r>
      <w:r w:rsidRPr="00956112">
        <w:rPr>
          <w:rFonts w:cstheme="minorHAnsi"/>
          <w:bCs/>
        </w:rPr>
        <w:t>16 (2), 175-204.</w:t>
      </w:r>
    </w:p>
    <w:p w14:paraId="095D44C5" w14:textId="68325A4E" w:rsidR="00956112" w:rsidRPr="00956112" w:rsidRDefault="00956112" w:rsidP="0067554D">
      <w:pPr>
        <w:pStyle w:val="NoSpacing"/>
        <w:ind w:left="720" w:hanging="720"/>
        <w:rPr>
          <w:rFonts w:cstheme="minorHAnsi"/>
          <w:bCs/>
        </w:rPr>
      </w:pPr>
      <w:proofErr w:type="spellStart"/>
      <w:r w:rsidRPr="00956112">
        <w:rPr>
          <w:rFonts w:cstheme="minorHAnsi"/>
          <w:bCs/>
        </w:rPr>
        <w:t>Tuomela</w:t>
      </w:r>
      <w:proofErr w:type="spellEnd"/>
      <w:r w:rsidRPr="00956112">
        <w:rPr>
          <w:rFonts w:cstheme="minorHAnsi"/>
          <w:bCs/>
        </w:rPr>
        <w:t xml:space="preserve">, R. (1991), 'We will do it: an analysis of group intentions', </w:t>
      </w:r>
      <w:r w:rsidRPr="00956112">
        <w:rPr>
          <w:rFonts w:cstheme="minorHAnsi"/>
          <w:bCs/>
          <w:i/>
          <w:iCs/>
        </w:rPr>
        <w:t xml:space="preserve">Philosophy </w:t>
      </w:r>
      <w:r w:rsidRPr="00956112">
        <w:rPr>
          <w:rFonts w:cstheme="minorHAnsi"/>
          <w:i/>
          <w:iCs/>
        </w:rPr>
        <w:t xml:space="preserve">and </w:t>
      </w:r>
      <w:r w:rsidRPr="00956112">
        <w:rPr>
          <w:rFonts w:cstheme="minorHAnsi"/>
          <w:bCs/>
          <w:i/>
          <w:iCs/>
        </w:rPr>
        <w:t>Phenomenological</w:t>
      </w:r>
      <w:r w:rsidR="00211FBA" w:rsidRPr="00B136B2">
        <w:rPr>
          <w:rFonts w:cstheme="minorHAnsi"/>
          <w:bCs/>
          <w:i/>
          <w:iCs/>
        </w:rPr>
        <w:t xml:space="preserve"> </w:t>
      </w:r>
      <w:r w:rsidRPr="00956112">
        <w:rPr>
          <w:rFonts w:cstheme="minorHAnsi"/>
          <w:bCs/>
          <w:i/>
          <w:iCs/>
        </w:rPr>
        <w:t xml:space="preserve">Research, </w:t>
      </w:r>
      <w:r w:rsidRPr="00956112">
        <w:rPr>
          <w:rFonts w:cstheme="minorHAnsi"/>
          <w:bCs/>
        </w:rPr>
        <w:t>51, 249-77.</w:t>
      </w:r>
    </w:p>
    <w:p w14:paraId="76804F63" w14:textId="608073E8" w:rsidR="00956112" w:rsidRPr="00B136B2" w:rsidRDefault="00956112" w:rsidP="0067554D">
      <w:pPr>
        <w:pStyle w:val="NoSpacing"/>
        <w:ind w:left="720" w:hanging="720"/>
        <w:rPr>
          <w:rFonts w:cstheme="minorHAnsi"/>
        </w:rPr>
      </w:pPr>
      <w:proofErr w:type="spellStart"/>
      <w:r w:rsidRPr="00956112">
        <w:rPr>
          <w:rFonts w:cstheme="minorHAnsi"/>
          <w:bCs/>
        </w:rPr>
        <w:t>Tuomela</w:t>
      </w:r>
      <w:proofErr w:type="spellEnd"/>
      <w:r w:rsidRPr="00956112">
        <w:rPr>
          <w:rFonts w:cstheme="minorHAnsi"/>
          <w:bCs/>
        </w:rPr>
        <w:t xml:space="preserve">, R. (1995), </w:t>
      </w:r>
      <w:r w:rsidRPr="00956112">
        <w:rPr>
          <w:rFonts w:cstheme="minorHAnsi"/>
          <w:bCs/>
          <w:i/>
          <w:iCs/>
        </w:rPr>
        <w:t xml:space="preserve">The Importance of Us: A Philosophical Study of Basic Social Notions, </w:t>
      </w:r>
      <w:r w:rsidRPr="00956112">
        <w:rPr>
          <w:rFonts w:cstheme="minorHAnsi"/>
          <w:bCs/>
        </w:rPr>
        <w:t>Stanford,</w:t>
      </w:r>
      <w:r w:rsidR="00211FBA" w:rsidRPr="00B136B2">
        <w:rPr>
          <w:rFonts w:cstheme="minorHAnsi"/>
          <w:bCs/>
        </w:rPr>
        <w:t xml:space="preserve"> </w:t>
      </w:r>
      <w:r w:rsidRPr="00B136B2">
        <w:rPr>
          <w:rFonts w:cstheme="minorHAnsi"/>
          <w:bCs/>
        </w:rPr>
        <w:t>CA: Stanford University Press.</w:t>
      </w:r>
    </w:p>
    <w:p w14:paraId="1C1DAD8F" w14:textId="77777777" w:rsidR="00B136B2" w:rsidRPr="00B136B2" w:rsidRDefault="00B136B2">
      <w:pPr>
        <w:pStyle w:val="NoSpacing"/>
        <w:ind w:left="720" w:hanging="720"/>
        <w:rPr>
          <w:rFonts w:cstheme="minorHAnsi"/>
        </w:rPr>
      </w:pPr>
    </w:p>
    <w:sectPr w:rsidR="00B136B2" w:rsidRPr="00B136B2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8"/>
  </w:num>
  <w:num w:numId="5">
    <w:abstractNumId w:val="10"/>
  </w:num>
  <w:num w:numId="6">
    <w:abstractNumId w:val="4"/>
  </w:num>
  <w:num w:numId="7">
    <w:abstractNumId w:val="12"/>
  </w:num>
  <w:num w:numId="8">
    <w:abstractNumId w:val="18"/>
  </w:num>
  <w:num w:numId="9">
    <w:abstractNumId w:val="14"/>
  </w:num>
  <w:num w:numId="10">
    <w:abstractNumId w:val="15"/>
  </w:num>
  <w:num w:numId="11">
    <w:abstractNumId w:val="3"/>
  </w:num>
  <w:num w:numId="12">
    <w:abstractNumId w:val="17"/>
  </w:num>
  <w:num w:numId="13">
    <w:abstractNumId w:val="11"/>
  </w:num>
  <w:num w:numId="14">
    <w:abstractNumId w:val="16"/>
  </w:num>
  <w:num w:numId="15">
    <w:abstractNumId w:val="22"/>
  </w:num>
  <w:num w:numId="16">
    <w:abstractNumId w:val="9"/>
  </w:num>
  <w:num w:numId="17">
    <w:abstractNumId w:val="24"/>
  </w:num>
  <w:num w:numId="18">
    <w:abstractNumId w:val="13"/>
  </w:num>
  <w:num w:numId="19">
    <w:abstractNumId w:val="0"/>
  </w:num>
  <w:num w:numId="20">
    <w:abstractNumId w:val="20"/>
  </w:num>
  <w:num w:numId="21">
    <w:abstractNumId w:val="19"/>
  </w:num>
  <w:num w:numId="22">
    <w:abstractNumId w:val="2"/>
  </w:num>
  <w:num w:numId="23">
    <w:abstractNumId w:val="23"/>
  </w:num>
  <w:num w:numId="24">
    <w:abstractNumId w:val="6"/>
  </w:num>
  <w:num w:numId="25">
    <w:abstractNumId w:val="26"/>
  </w:num>
  <w:num w:numId="26">
    <w:abstractNumId w:val="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6Yv3qheW9t2yHxBsGsnhxrPysVcS1/942ZodcYrDdZWTUPURXzbOFGVuWp048rCbWn0HJ5GJtUT/SqyaMoI2wQ==" w:salt="Lib1eDGPDF0aLhQ8jUSfX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158D8"/>
    <w:rsid w:val="000233C1"/>
    <w:rsid w:val="00024048"/>
    <w:rsid w:val="00026BC7"/>
    <w:rsid w:val="0003036D"/>
    <w:rsid w:val="00030E72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3F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43B7"/>
    <w:rsid w:val="000C50A6"/>
    <w:rsid w:val="000C6BA7"/>
    <w:rsid w:val="000D0253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5F37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5A5A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74509"/>
    <w:rsid w:val="00177615"/>
    <w:rsid w:val="0018114F"/>
    <w:rsid w:val="00181ADF"/>
    <w:rsid w:val="00183A38"/>
    <w:rsid w:val="00184154"/>
    <w:rsid w:val="001854EA"/>
    <w:rsid w:val="00185C26"/>
    <w:rsid w:val="00194AB0"/>
    <w:rsid w:val="00196C7C"/>
    <w:rsid w:val="001A1C71"/>
    <w:rsid w:val="001A1DF4"/>
    <w:rsid w:val="001A2752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6606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1FBA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53F6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223D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D72A3"/>
    <w:rsid w:val="002E5C33"/>
    <w:rsid w:val="002E5D29"/>
    <w:rsid w:val="002F05F7"/>
    <w:rsid w:val="00300411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375BE"/>
    <w:rsid w:val="00340617"/>
    <w:rsid w:val="00340B13"/>
    <w:rsid w:val="00340CDB"/>
    <w:rsid w:val="003427C6"/>
    <w:rsid w:val="00343472"/>
    <w:rsid w:val="003451B5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232A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6A27"/>
    <w:rsid w:val="0040709D"/>
    <w:rsid w:val="004122F9"/>
    <w:rsid w:val="004124D3"/>
    <w:rsid w:val="004139BA"/>
    <w:rsid w:val="00421CBC"/>
    <w:rsid w:val="0043008C"/>
    <w:rsid w:val="00430B91"/>
    <w:rsid w:val="004374EF"/>
    <w:rsid w:val="00440F61"/>
    <w:rsid w:val="004441CB"/>
    <w:rsid w:val="00450DB8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09F"/>
    <w:rsid w:val="004834F0"/>
    <w:rsid w:val="00487185"/>
    <w:rsid w:val="004873AE"/>
    <w:rsid w:val="00487718"/>
    <w:rsid w:val="00490ABE"/>
    <w:rsid w:val="004932A8"/>
    <w:rsid w:val="00493B34"/>
    <w:rsid w:val="00497E47"/>
    <w:rsid w:val="004A0368"/>
    <w:rsid w:val="004A2715"/>
    <w:rsid w:val="004A2894"/>
    <w:rsid w:val="004A2B41"/>
    <w:rsid w:val="004A3B3E"/>
    <w:rsid w:val="004A6A44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408D"/>
    <w:rsid w:val="00504C6A"/>
    <w:rsid w:val="0050640A"/>
    <w:rsid w:val="00510364"/>
    <w:rsid w:val="005116C9"/>
    <w:rsid w:val="00511BEE"/>
    <w:rsid w:val="005175E9"/>
    <w:rsid w:val="00520368"/>
    <w:rsid w:val="00521684"/>
    <w:rsid w:val="0052658A"/>
    <w:rsid w:val="00533270"/>
    <w:rsid w:val="00540146"/>
    <w:rsid w:val="005425BF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2825"/>
    <w:rsid w:val="00583225"/>
    <w:rsid w:val="0058724D"/>
    <w:rsid w:val="005946C4"/>
    <w:rsid w:val="00596593"/>
    <w:rsid w:val="00596A35"/>
    <w:rsid w:val="005979CD"/>
    <w:rsid w:val="005A12F0"/>
    <w:rsid w:val="005A5291"/>
    <w:rsid w:val="005A6FD1"/>
    <w:rsid w:val="005B08F1"/>
    <w:rsid w:val="005B47BC"/>
    <w:rsid w:val="005B4C9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3663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2D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4AC"/>
    <w:rsid w:val="00653DA3"/>
    <w:rsid w:val="00654D37"/>
    <w:rsid w:val="006621F0"/>
    <w:rsid w:val="006647E7"/>
    <w:rsid w:val="00666FD4"/>
    <w:rsid w:val="00667217"/>
    <w:rsid w:val="006702C6"/>
    <w:rsid w:val="0067554D"/>
    <w:rsid w:val="006769E6"/>
    <w:rsid w:val="00676C63"/>
    <w:rsid w:val="00682333"/>
    <w:rsid w:val="006844CA"/>
    <w:rsid w:val="006871E0"/>
    <w:rsid w:val="00693B53"/>
    <w:rsid w:val="00697377"/>
    <w:rsid w:val="006A147C"/>
    <w:rsid w:val="006A1F61"/>
    <w:rsid w:val="006A533C"/>
    <w:rsid w:val="006A5E52"/>
    <w:rsid w:val="006A5E58"/>
    <w:rsid w:val="006A712D"/>
    <w:rsid w:val="006A7B71"/>
    <w:rsid w:val="006A7B95"/>
    <w:rsid w:val="006B20FD"/>
    <w:rsid w:val="006B3B2B"/>
    <w:rsid w:val="006C024E"/>
    <w:rsid w:val="006C10F4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6A1E"/>
    <w:rsid w:val="006F7E70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35C37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C7A0E"/>
    <w:rsid w:val="007D25DB"/>
    <w:rsid w:val="007D51E8"/>
    <w:rsid w:val="007D610B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3C6D"/>
    <w:rsid w:val="00824B15"/>
    <w:rsid w:val="008322E3"/>
    <w:rsid w:val="00834DF7"/>
    <w:rsid w:val="00836F01"/>
    <w:rsid w:val="008406F5"/>
    <w:rsid w:val="00841F1E"/>
    <w:rsid w:val="00842203"/>
    <w:rsid w:val="00850E3E"/>
    <w:rsid w:val="00851D00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4A5A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2214"/>
    <w:rsid w:val="008D3526"/>
    <w:rsid w:val="008E4925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8F4"/>
    <w:rsid w:val="00937D12"/>
    <w:rsid w:val="00940ED2"/>
    <w:rsid w:val="0094472D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112"/>
    <w:rsid w:val="00956FEB"/>
    <w:rsid w:val="009650D5"/>
    <w:rsid w:val="0096535F"/>
    <w:rsid w:val="00965F35"/>
    <w:rsid w:val="00966500"/>
    <w:rsid w:val="009729A3"/>
    <w:rsid w:val="009770B1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3FE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5E22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230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04F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0082"/>
    <w:rsid w:val="00AA1E5F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1A4"/>
    <w:rsid w:val="00AF692A"/>
    <w:rsid w:val="00AF6D69"/>
    <w:rsid w:val="00AF7626"/>
    <w:rsid w:val="00B03D08"/>
    <w:rsid w:val="00B0584B"/>
    <w:rsid w:val="00B05BF7"/>
    <w:rsid w:val="00B079F6"/>
    <w:rsid w:val="00B1094A"/>
    <w:rsid w:val="00B129D1"/>
    <w:rsid w:val="00B12F61"/>
    <w:rsid w:val="00B136B2"/>
    <w:rsid w:val="00B14CBC"/>
    <w:rsid w:val="00B1760D"/>
    <w:rsid w:val="00B17AEF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57CCB"/>
    <w:rsid w:val="00B611B3"/>
    <w:rsid w:val="00B61B54"/>
    <w:rsid w:val="00B6351D"/>
    <w:rsid w:val="00B64203"/>
    <w:rsid w:val="00B6519E"/>
    <w:rsid w:val="00B66AF1"/>
    <w:rsid w:val="00B70245"/>
    <w:rsid w:val="00B703C2"/>
    <w:rsid w:val="00B7154F"/>
    <w:rsid w:val="00B7406D"/>
    <w:rsid w:val="00B74E41"/>
    <w:rsid w:val="00B75BDF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33F9"/>
    <w:rsid w:val="00C04A30"/>
    <w:rsid w:val="00C05302"/>
    <w:rsid w:val="00C06B6B"/>
    <w:rsid w:val="00C06F37"/>
    <w:rsid w:val="00C0799A"/>
    <w:rsid w:val="00C1030E"/>
    <w:rsid w:val="00C13438"/>
    <w:rsid w:val="00C170FF"/>
    <w:rsid w:val="00C173E1"/>
    <w:rsid w:val="00C2019E"/>
    <w:rsid w:val="00C27AEF"/>
    <w:rsid w:val="00C3110E"/>
    <w:rsid w:val="00C3466C"/>
    <w:rsid w:val="00C355FF"/>
    <w:rsid w:val="00C35D47"/>
    <w:rsid w:val="00C41A64"/>
    <w:rsid w:val="00C44806"/>
    <w:rsid w:val="00C47122"/>
    <w:rsid w:val="00C47959"/>
    <w:rsid w:val="00C47CEA"/>
    <w:rsid w:val="00C515E0"/>
    <w:rsid w:val="00C531A3"/>
    <w:rsid w:val="00C57F24"/>
    <w:rsid w:val="00C63EA6"/>
    <w:rsid w:val="00C647CE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1D5D"/>
    <w:rsid w:val="00CB5475"/>
    <w:rsid w:val="00CB665E"/>
    <w:rsid w:val="00CB6E09"/>
    <w:rsid w:val="00CC09A7"/>
    <w:rsid w:val="00CC0FD9"/>
    <w:rsid w:val="00CC1F8F"/>
    <w:rsid w:val="00CD10AF"/>
    <w:rsid w:val="00CD139B"/>
    <w:rsid w:val="00CD5E59"/>
    <w:rsid w:val="00CD7831"/>
    <w:rsid w:val="00CE05D4"/>
    <w:rsid w:val="00CE4712"/>
    <w:rsid w:val="00CF43E6"/>
    <w:rsid w:val="00CF4B6F"/>
    <w:rsid w:val="00CF53EE"/>
    <w:rsid w:val="00D01E5B"/>
    <w:rsid w:val="00D02378"/>
    <w:rsid w:val="00D02BE9"/>
    <w:rsid w:val="00D06B56"/>
    <w:rsid w:val="00D101DD"/>
    <w:rsid w:val="00D14423"/>
    <w:rsid w:val="00D15F27"/>
    <w:rsid w:val="00D17394"/>
    <w:rsid w:val="00D17B7F"/>
    <w:rsid w:val="00D21541"/>
    <w:rsid w:val="00D2375E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34F1"/>
    <w:rsid w:val="00D65A57"/>
    <w:rsid w:val="00D661C4"/>
    <w:rsid w:val="00D66306"/>
    <w:rsid w:val="00D6688E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B357A"/>
    <w:rsid w:val="00DB4233"/>
    <w:rsid w:val="00DB4D1F"/>
    <w:rsid w:val="00DB5097"/>
    <w:rsid w:val="00DC4F7C"/>
    <w:rsid w:val="00DC5345"/>
    <w:rsid w:val="00DC7134"/>
    <w:rsid w:val="00DC74F2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29E0"/>
    <w:rsid w:val="00E264D8"/>
    <w:rsid w:val="00E26639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64908"/>
    <w:rsid w:val="00E652F9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373"/>
    <w:rsid w:val="00EC4C2A"/>
    <w:rsid w:val="00EC6764"/>
    <w:rsid w:val="00EC726F"/>
    <w:rsid w:val="00EC7743"/>
    <w:rsid w:val="00EC7B8C"/>
    <w:rsid w:val="00ED055B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0983"/>
    <w:rsid w:val="00F12233"/>
    <w:rsid w:val="00F12CE1"/>
    <w:rsid w:val="00F14096"/>
    <w:rsid w:val="00F14820"/>
    <w:rsid w:val="00F30DED"/>
    <w:rsid w:val="00F31DB2"/>
    <w:rsid w:val="00F3504A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E03F8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elgar.com/shop/the-elgar-companion-to-economics-and-philosoph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FDA41-918A-465D-9AB9-5E0111F52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9E6B19-721E-460D-8E18-FAF84888C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F7704-F23E-4AAB-84F4-1B01D9686CAA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455b151d-75b8-4438-a72d-e06b314124a1"/>
    <ds:schemaRef ds:uri="http://schemas.microsoft.com/office/infopath/2007/PartnerControls"/>
    <ds:schemaRef ds:uri="1dc5a16d-a9e1-4107-81af-b56e13c852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8192</Words>
  <Characters>46697</Characters>
  <Application>Microsoft Office Word</Application>
  <DocSecurity>8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82</cp:revision>
  <dcterms:created xsi:type="dcterms:W3CDTF">2019-05-21T15:04:00Z</dcterms:created>
  <dcterms:modified xsi:type="dcterms:W3CDTF">2019-05-21T16:23:00Z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