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B0ACA"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3B0ACA"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3B0ACA">
        <w:rPr>
          <w:rFonts w:cstheme="minorHAnsi"/>
          <w:b/>
          <w:bCs/>
          <w:color w:val="316192"/>
          <w:sz w:val="28"/>
          <w:szCs w:val="26"/>
        </w:rPr>
        <w:t>Marquette University</w:t>
      </w:r>
    </w:p>
    <w:p w14:paraId="158D4B9F" w14:textId="77777777" w:rsidR="000A7622" w:rsidRPr="003B0ACA" w:rsidRDefault="000A7622" w:rsidP="00D14423">
      <w:pPr>
        <w:autoSpaceDE w:val="0"/>
        <w:autoSpaceDN w:val="0"/>
        <w:adjustRightInd w:val="0"/>
        <w:rPr>
          <w:rFonts w:cstheme="minorHAnsi"/>
          <w:b/>
          <w:bCs/>
          <w:color w:val="316192"/>
          <w:sz w:val="40"/>
          <w:szCs w:val="36"/>
        </w:rPr>
      </w:pPr>
      <w:proofErr w:type="spellStart"/>
      <w:r w:rsidRPr="003B0ACA">
        <w:rPr>
          <w:rFonts w:cstheme="minorHAnsi"/>
          <w:b/>
          <w:bCs/>
          <w:color w:val="316192"/>
          <w:sz w:val="40"/>
          <w:szCs w:val="36"/>
        </w:rPr>
        <w:t>e-Publications@Marquette</w:t>
      </w:r>
      <w:proofErr w:type="spellEnd"/>
    </w:p>
    <w:p w14:paraId="689ACF87" w14:textId="77777777" w:rsidR="000A7622" w:rsidRPr="003B0ACA" w:rsidRDefault="000A7622" w:rsidP="00D14423">
      <w:pPr>
        <w:autoSpaceDE w:val="0"/>
        <w:autoSpaceDN w:val="0"/>
        <w:adjustRightInd w:val="0"/>
        <w:rPr>
          <w:rFonts w:cstheme="minorHAnsi"/>
          <w:b/>
          <w:bCs/>
          <w:i/>
          <w:iCs/>
        </w:rPr>
      </w:pPr>
    </w:p>
    <w:p w14:paraId="161853CC" w14:textId="469AA550" w:rsidR="000A7622" w:rsidRPr="003B0ACA" w:rsidRDefault="00BF0A7E" w:rsidP="00D14423">
      <w:pPr>
        <w:autoSpaceDE w:val="0"/>
        <w:autoSpaceDN w:val="0"/>
        <w:adjustRightInd w:val="0"/>
        <w:rPr>
          <w:rFonts w:cstheme="minorHAnsi"/>
          <w:b/>
          <w:bCs/>
          <w:i/>
          <w:iCs/>
          <w:sz w:val="32"/>
          <w:szCs w:val="32"/>
        </w:rPr>
      </w:pPr>
      <w:r w:rsidRPr="003B0ACA">
        <w:rPr>
          <w:rFonts w:cstheme="minorHAnsi"/>
          <w:b/>
          <w:bCs/>
          <w:i/>
          <w:iCs/>
          <w:sz w:val="32"/>
          <w:szCs w:val="32"/>
        </w:rPr>
        <w:t xml:space="preserve">Nursing </w:t>
      </w:r>
      <w:r w:rsidR="000A7622" w:rsidRPr="003B0ACA">
        <w:rPr>
          <w:rFonts w:cstheme="minorHAnsi"/>
          <w:b/>
          <w:bCs/>
          <w:i/>
          <w:iCs/>
          <w:sz w:val="32"/>
          <w:szCs w:val="32"/>
        </w:rPr>
        <w:t>Faculty Research and Publications/</w:t>
      </w:r>
      <w:r w:rsidR="009732A9" w:rsidRPr="003B0ACA">
        <w:rPr>
          <w:rFonts w:cstheme="minorHAnsi"/>
          <w:b/>
          <w:bCs/>
          <w:i/>
          <w:iCs/>
          <w:sz w:val="32"/>
          <w:szCs w:val="32"/>
        </w:rPr>
        <w:t xml:space="preserve">College of </w:t>
      </w:r>
      <w:r w:rsidRPr="003B0ACA">
        <w:rPr>
          <w:rFonts w:cstheme="minorHAnsi"/>
          <w:b/>
          <w:bCs/>
          <w:i/>
          <w:iCs/>
          <w:sz w:val="32"/>
          <w:szCs w:val="32"/>
        </w:rPr>
        <w:t>Nursing</w:t>
      </w:r>
    </w:p>
    <w:bookmarkEnd w:id="1"/>
    <w:p w14:paraId="3E538636" w14:textId="77777777" w:rsidR="000A7622" w:rsidRPr="003B0ACA" w:rsidRDefault="000A7622" w:rsidP="00D14423">
      <w:pPr>
        <w:jc w:val="center"/>
        <w:rPr>
          <w:rFonts w:cstheme="minorHAnsi"/>
          <w:b/>
          <w:bCs/>
          <w:i/>
          <w:iCs/>
        </w:rPr>
      </w:pPr>
    </w:p>
    <w:p w14:paraId="25509BF0" w14:textId="3FC0B04E" w:rsidR="000A7622" w:rsidRPr="003B0ACA" w:rsidRDefault="000A7622" w:rsidP="00D14423">
      <w:pPr>
        <w:jc w:val="center"/>
        <w:rPr>
          <w:rFonts w:cstheme="minorHAnsi"/>
          <w:sz w:val="24"/>
          <w:szCs w:val="24"/>
        </w:rPr>
      </w:pPr>
      <w:r w:rsidRPr="003B0ACA">
        <w:rPr>
          <w:rFonts w:cstheme="minorHAnsi"/>
          <w:b/>
          <w:bCs/>
          <w:i/>
          <w:iCs/>
          <w:sz w:val="24"/>
          <w:szCs w:val="24"/>
        </w:rPr>
        <w:t xml:space="preserve">This paper is NOT THE PUBLISHED VERSION; </w:t>
      </w:r>
      <w:r w:rsidRPr="003B0ACA">
        <w:rPr>
          <w:rFonts w:cstheme="minorHAnsi"/>
          <w:b/>
          <w:bCs/>
          <w:sz w:val="24"/>
          <w:szCs w:val="24"/>
        </w:rPr>
        <w:t xml:space="preserve">but the author’s final, peer-reviewed manuscript. </w:t>
      </w:r>
      <w:r w:rsidRPr="003B0ACA">
        <w:rPr>
          <w:rFonts w:cstheme="minorHAnsi"/>
          <w:sz w:val="24"/>
          <w:szCs w:val="24"/>
        </w:rPr>
        <w:t xml:space="preserve">The published version may be accessed by following the link in </w:t>
      </w:r>
      <w:proofErr w:type="spellStart"/>
      <w:r w:rsidRPr="003B0ACA">
        <w:rPr>
          <w:rFonts w:cstheme="minorHAnsi"/>
          <w:sz w:val="24"/>
          <w:szCs w:val="24"/>
        </w:rPr>
        <w:t>th</w:t>
      </w:r>
      <w:proofErr w:type="spellEnd"/>
      <w:r w:rsidRPr="003B0ACA">
        <w:rPr>
          <w:rFonts w:cstheme="minorHAnsi"/>
          <w:sz w:val="24"/>
          <w:szCs w:val="24"/>
        </w:rPr>
        <w:t xml:space="preserve"> citation below.</w:t>
      </w:r>
    </w:p>
    <w:p w14:paraId="207B0342" w14:textId="77777777" w:rsidR="000A7622" w:rsidRPr="003B0ACA" w:rsidRDefault="000A7622" w:rsidP="00D14423">
      <w:pPr>
        <w:jc w:val="center"/>
        <w:rPr>
          <w:rFonts w:cstheme="minorHAnsi"/>
          <w:sz w:val="24"/>
          <w:szCs w:val="24"/>
        </w:rPr>
      </w:pPr>
    </w:p>
    <w:p w14:paraId="2A38AFE1" w14:textId="1B2266E4" w:rsidR="000A7622" w:rsidRPr="003B0ACA" w:rsidRDefault="006171C2" w:rsidP="00D14423">
      <w:pPr>
        <w:rPr>
          <w:rFonts w:cstheme="minorHAnsi"/>
          <w:sz w:val="24"/>
          <w:szCs w:val="24"/>
        </w:rPr>
      </w:pPr>
      <w:proofErr w:type="gramStart"/>
      <w:r w:rsidRPr="003B0ACA">
        <w:rPr>
          <w:rFonts w:cstheme="minorHAnsi"/>
          <w:i/>
          <w:sz w:val="24"/>
          <w:szCs w:val="24"/>
          <w:lang w:val="fr-FR"/>
        </w:rPr>
        <w:t>JONA:</w:t>
      </w:r>
      <w:proofErr w:type="gramEnd"/>
      <w:r w:rsidRPr="003B0ACA">
        <w:rPr>
          <w:rFonts w:cstheme="minorHAnsi"/>
          <w:i/>
          <w:sz w:val="24"/>
          <w:szCs w:val="24"/>
          <w:lang w:val="fr-FR"/>
        </w:rPr>
        <w:t xml:space="preserve"> The Journal of Nursing Administration</w:t>
      </w:r>
      <w:r w:rsidR="000A7622" w:rsidRPr="003B0ACA">
        <w:rPr>
          <w:rFonts w:cstheme="minorHAnsi"/>
          <w:sz w:val="24"/>
          <w:szCs w:val="24"/>
          <w:lang w:val="fr-FR"/>
        </w:rPr>
        <w:t xml:space="preserve">, Vol. </w:t>
      </w:r>
      <w:r w:rsidRPr="003B0ACA">
        <w:rPr>
          <w:rFonts w:cstheme="minorHAnsi"/>
          <w:sz w:val="24"/>
          <w:szCs w:val="24"/>
          <w:lang w:val="fr-FR"/>
        </w:rPr>
        <w:t>48</w:t>
      </w:r>
      <w:r w:rsidR="000A7622" w:rsidRPr="003B0ACA">
        <w:rPr>
          <w:rFonts w:cstheme="minorHAnsi"/>
          <w:sz w:val="24"/>
          <w:szCs w:val="24"/>
          <w:lang w:val="fr-FR"/>
        </w:rPr>
        <w:t xml:space="preserve">, No. </w:t>
      </w:r>
      <w:r w:rsidRPr="003B0ACA">
        <w:rPr>
          <w:rFonts w:cstheme="minorHAnsi"/>
          <w:sz w:val="24"/>
          <w:szCs w:val="24"/>
          <w:lang w:val="fr-FR"/>
        </w:rPr>
        <w:t>9</w:t>
      </w:r>
      <w:r w:rsidR="000A7622" w:rsidRPr="003B0ACA">
        <w:rPr>
          <w:rFonts w:cstheme="minorHAnsi"/>
          <w:sz w:val="24"/>
          <w:szCs w:val="24"/>
          <w:lang w:val="fr-FR"/>
        </w:rPr>
        <w:t xml:space="preserve"> (</w:t>
      </w:r>
      <w:proofErr w:type="spellStart"/>
      <w:r w:rsidRPr="003B0ACA">
        <w:rPr>
          <w:rFonts w:cstheme="minorHAnsi"/>
          <w:sz w:val="24"/>
          <w:szCs w:val="24"/>
          <w:lang w:val="fr-FR"/>
        </w:rPr>
        <w:t>September</w:t>
      </w:r>
      <w:proofErr w:type="spellEnd"/>
      <w:r w:rsidRPr="003B0ACA">
        <w:rPr>
          <w:rFonts w:cstheme="minorHAnsi"/>
          <w:sz w:val="24"/>
          <w:szCs w:val="24"/>
          <w:lang w:val="fr-FR"/>
        </w:rPr>
        <w:t xml:space="preserve"> 2018</w:t>
      </w:r>
      <w:proofErr w:type="gramStart"/>
      <w:r w:rsidR="000A7622" w:rsidRPr="003B0ACA">
        <w:rPr>
          <w:rFonts w:cstheme="minorHAnsi"/>
          <w:sz w:val="24"/>
          <w:szCs w:val="24"/>
          <w:lang w:val="fr-FR"/>
        </w:rPr>
        <w:t>):</w:t>
      </w:r>
      <w:proofErr w:type="gramEnd"/>
      <w:r w:rsidR="000A7622" w:rsidRPr="003B0ACA">
        <w:rPr>
          <w:rFonts w:cstheme="minorHAnsi"/>
          <w:sz w:val="24"/>
          <w:szCs w:val="24"/>
          <w:lang w:val="fr-FR"/>
        </w:rPr>
        <w:t xml:space="preserve"> </w:t>
      </w:r>
      <w:r w:rsidR="00D2157D" w:rsidRPr="003B0ACA">
        <w:rPr>
          <w:rFonts w:cstheme="minorHAnsi"/>
          <w:sz w:val="24"/>
          <w:szCs w:val="24"/>
          <w:lang w:val="fr-FR"/>
        </w:rPr>
        <w:t>425-431</w:t>
      </w:r>
      <w:r w:rsidR="000A7622" w:rsidRPr="003B0ACA">
        <w:rPr>
          <w:rFonts w:cstheme="minorHAnsi"/>
          <w:sz w:val="24"/>
          <w:szCs w:val="24"/>
          <w:lang w:val="fr-FR"/>
        </w:rPr>
        <w:t xml:space="preserve">. </w:t>
      </w:r>
      <w:hyperlink r:id="rId8" w:history="1">
        <w:r w:rsidR="000A7622" w:rsidRPr="003B0ACA">
          <w:rPr>
            <w:rFonts w:cstheme="minorHAnsi"/>
            <w:color w:val="0563C1" w:themeColor="hyperlink"/>
            <w:sz w:val="24"/>
            <w:szCs w:val="24"/>
            <w:u w:val="single"/>
            <w:lang w:val="fr-FR"/>
          </w:rPr>
          <w:t>DOI</w:t>
        </w:r>
      </w:hyperlink>
      <w:r w:rsidR="000A7622" w:rsidRPr="003B0ACA">
        <w:rPr>
          <w:rFonts w:cstheme="minorHAnsi"/>
          <w:sz w:val="24"/>
          <w:szCs w:val="24"/>
          <w:lang w:val="fr-FR"/>
        </w:rPr>
        <w:t xml:space="preserve">. </w:t>
      </w:r>
      <w:r w:rsidR="000A7622" w:rsidRPr="003B0ACA">
        <w:rPr>
          <w:rFonts w:cstheme="minorHAnsi"/>
          <w:sz w:val="24"/>
          <w:szCs w:val="24"/>
        </w:rPr>
        <w:t xml:space="preserve">This article is © </w:t>
      </w:r>
      <w:r w:rsidR="00537FD8" w:rsidRPr="003B0ACA">
        <w:rPr>
          <w:rFonts w:cstheme="minorHAnsi"/>
          <w:sz w:val="24"/>
          <w:szCs w:val="24"/>
        </w:rPr>
        <w:t>Wolters Kluwer Health, Inc.</w:t>
      </w:r>
      <w:r w:rsidR="000A7622" w:rsidRPr="003B0ACA">
        <w:rPr>
          <w:rFonts w:cstheme="minorHAnsi"/>
          <w:sz w:val="24"/>
          <w:szCs w:val="24"/>
        </w:rPr>
        <w:t xml:space="preserve"> and permission has been granted for this version to appear in </w:t>
      </w:r>
      <w:hyperlink r:id="rId9" w:history="1">
        <w:proofErr w:type="spellStart"/>
        <w:r w:rsidR="000A7622" w:rsidRPr="003B0ACA">
          <w:rPr>
            <w:rFonts w:cstheme="minorHAnsi"/>
            <w:color w:val="0563C1" w:themeColor="hyperlink"/>
            <w:sz w:val="24"/>
            <w:szCs w:val="24"/>
            <w:u w:val="single"/>
          </w:rPr>
          <w:t>e-Publications@Marquette</w:t>
        </w:r>
        <w:proofErr w:type="spellEnd"/>
      </w:hyperlink>
      <w:r w:rsidR="000A7622" w:rsidRPr="003B0ACA">
        <w:rPr>
          <w:rFonts w:cstheme="minorHAnsi"/>
          <w:sz w:val="24"/>
          <w:szCs w:val="24"/>
        </w:rPr>
        <w:t xml:space="preserve">. </w:t>
      </w:r>
      <w:r w:rsidR="00986C34" w:rsidRPr="003B0ACA">
        <w:rPr>
          <w:rFonts w:cstheme="minorHAnsi"/>
          <w:sz w:val="24"/>
          <w:szCs w:val="24"/>
        </w:rPr>
        <w:t>Wolters Kluwer Health, Inc.</w:t>
      </w:r>
      <w:r w:rsidR="000A7622" w:rsidRPr="003B0ACA">
        <w:rPr>
          <w:rFonts w:cstheme="minorHAnsi"/>
          <w:sz w:val="24"/>
          <w:szCs w:val="24"/>
        </w:rPr>
        <w:t xml:space="preserve"> does not grant permission for this article to be further copied/distributed or hosted elsewhere without the express permission from </w:t>
      </w:r>
      <w:r w:rsidR="00986C34" w:rsidRPr="003B0ACA">
        <w:rPr>
          <w:rFonts w:cstheme="minorHAnsi"/>
          <w:sz w:val="24"/>
          <w:szCs w:val="24"/>
        </w:rPr>
        <w:t>Wolters Kluwer Health, Inc.</w:t>
      </w:r>
      <w:r w:rsidR="000A7622" w:rsidRPr="003B0ACA">
        <w:rPr>
          <w:rFonts w:cstheme="minorHAnsi"/>
          <w:sz w:val="24"/>
          <w:szCs w:val="24"/>
        </w:rPr>
        <w:t xml:space="preserve"> </w:t>
      </w:r>
    </w:p>
    <w:p w14:paraId="593C76D0" w14:textId="77777777" w:rsidR="00C34AB2" w:rsidRPr="003B0ACA" w:rsidRDefault="00C34AB2" w:rsidP="00C34AB2">
      <w:pPr>
        <w:pStyle w:val="Title"/>
        <w:rPr>
          <w:rFonts w:asciiTheme="minorHAnsi" w:hAnsiTheme="minorHAnsi" w:cstheme="minorHAnsi"/>
        </w:rPr>
      </w:pPr>
      <w:r w:rsidRPr="003B0ACA">
        <w:rPr>
          <w:rFonts w:asciiTheme="minorHAnsi" w:hAnsiTheme="minorHAnsi" w:cstheme="minorHAnsi"/>
        </w:rPr>
        <w:t xml:space="preserve">Aligning Evidence-Based Practice </w:t>
      </w:r>
      <w:proofErr w:type="gramStart"/>
      <w:r w:rsidRPr="003B0ACA">
        <w:rPr>
          <w:rFonts w:asciiTheme="minorHAnsi" w:hAnsiTheme="minorHAnsi" w:cstheme="minorHAnsi"/>
        </w:rPr>
        <w:t>With</w:t>
      </w:r>
      <w:proofErr w:type="gramEnd"/>
      <w:r w:rsidRPr="003B0ACA">
        <w:rPr>
          <w:rFonts w:asciiTheme="minorHAnsi" w:hAnsiTheme="minorHAnsi" w:cstheme="minorHAnsi"/>
        </w:rPr>
        <w:t xml:space="preserve"> Translational Research: Opportunities for Clinical Practice Research</w:t>
      </w:r>
    </w:p>
    <w:p w14:paraId="570AF38C" w14:textId="72D45FFE" w:rsidR="00BF0A7E" w:rsidRPr="003B0ACA" w:rsidRDefault="00BF0A7E" w:rsidP="00D14423">
      <w:pPr>
        <w:rPr>
          <w:rFonts w:cstheme="minorHAnsi"/>
          <w:sz w:val="24"/>
          <w:szCs w:val="24"/>
        </w:rPr>
      </w:pPr>
    </w:p>
    <w:p w14:paraId="58737E32" w14:textId="4E40E97C" w:rsidR="00BF0A7E" w:rsidRPr="003B0ACA" w:rsidRDefault="0024596E" w:rsidP="00CD7F5B">
      <w:pPr>
        <w:pStyle w:val="NoSpacing"/>
        <w:rPr>
          <w:rFonts w:cstheme="minorHAnsi"/>
          <w:sz w:val="32"/>
          <w:szCs w:val="32"/>
        </w:rPr>
      </w:pPr>
      <w:r w:rsidRPr="003B0ACA">
        <w:rPr>
          <w:rFonts w:cstheme="minorHAnsi"/>
          <w:sz w:val="32"/>
          <w:szCs w:val="32"/>
        </w:rPr>
        <w:t>Marianne E. Weiss</w:t>
      </w:r>
    </w:p>
    <w:p w14:paraId="2B4A171C" w14:textId="0160D3DB" w:rsidR="0024596E" w:rsidRPr="003B0ACA" w:rsidRDefault="00B328E0" w:rsidP="00CD7F5B">
      <w:pPr>
        <w:pStyle w:val="NoSpacing"/>
        <w:rPr>
          <w:rFonts w:cstheme="minorHAnsi"/>
          <w:sz w:val="24"/>
          <w:szCs w:val="24"/>
        </w:rPr>
      </w:pPr>
      <w:r w:rsidRPr="003B0ACA">
        <w:rPr>
          <w:rFonts w:cstheme="minorHAnsi"/>
          <w:sz w:val="24"/>
          <w:szCs w:val="24"/>
        </w:rPr>
        <w:t>Marquette University</w:t>
      </w:r>
      <w:r w:rsidR="004C188A" w:rsidRPr="003B0ACA">
        <w:rPr>
          <w:rFonts w:cstheme="minorHAnsi"/>
          <w:sz w:val="24"/>
          <w:szCs w:val="24"/>
        </w:rPr>
        <w:t xml:space="preserve">, </w:t>
      </w:r>
      <w:r w:rsidRPr="003B0ACA">
        <w:rPr>
          <w:rFonts w:cstheme="minorHAnsi"/>
          <w:sz w:val="24"/>
          <w:szCs w:val="24"/>
        </w:rPr>
        <w:t>College of Nursing, Milwaukee,</w:t>
      </w:r>
      <w:r w:rsidR="004C188A" w:rsidRPr="003B0ACA">
        <w:rPr>
          <w:rFonts w:cstheme="minorHAnsi"/>
          <w:sz w:val="24"/>
          <w:szCs w:val="24"/>
        </w:rPr>
        <w:t xml:space="preserve"> </w:t>
      </w:r>
      <w:r w:rsidRPr="003B0ACA">
        <w:rPr>
          <w:rFonts w:cstheme="minorHAnsi"/>
          <w:sz w:val="24"/>
          <w:szCs w:val="24"/>
        </w:rPr>
        <w:t>Wisconsin</w:t>
      </w:r>
    </w:p>
    <w:p w14:paraId="23080AD5" w14:textId="2800416C" w:rsidR="00A12B48" w:rsidRPr="003B0ACA" w:rsidRDefault="00A12B48" w:rsidP="00CD7F5B">
      <w:pPr>
        <w:pStyle w:val="NoSpacing"/>
        <w:rPr>
          <w:rFonts w:cstheme="minorHAnsi"/>
          <w:sz w:val="32"/>
          <w:szCs w:val="32"/>
        </w:rPr>
      </w:pPr>
      <w:r w:rsidRPr="003B0ACA">
        <w:rPr>
          <w:rFonts w:cstheme="minorHAnsi"/>
          <w:sz w:val="32"/>
          <w:szCs w:val="32"/>
        </w:rPr>
        <w:t>Kathleen L. Bobay</w:t>
      </w:r>
    </w:p>
    <w:p w14:paraId="493C05B5" w14:textId="42B5988A" w:rsidR="00A12B48" w:rsidRPr="003B0ACA" w:rsidRDefault="0050446A" w:rsidP="00CD7F5B">
      <w:pPr>
        <w:pStyle w:val="NoSpacing"/>
        <w:rPr>
          <w:rFonts w:cstheme="minorHAnsi"/>
          <w:sz w:val="24"/>
          <w:szCs w:val="24"/>
        </w:rPr>
      </w:pPr>
      <w:r w:rsidRPr="003B0ACA">
        <w:rPr>
          <w:rFonts w:cstheme="minorHAnsi"/>
          <w:sz w:val="24"/>
          <w:szCs w:val="24"/>
        </w:rPr>
        <w:t xml:space="preserve">Marcella </w:t>
      </w:r>
      <w:proofErr w:type="spellStart"/>
      <w:r w:rsidRPr="003B0ACA">
        <w:rPr>
          <w:rFonts w:cstheme="minorHAnsi"/>
          <w:sz w:val="24"/>
          <w:szCs w:val="24"/>
        </w:rPr>
        <w:t>Niehoff</w:t>
      </w:r>
      <w:proofErr w:type="spellEnd"/>
      <w:r w:rsidRPr="003B0ACA">
        <w:rPr>
          <w:rFonts w:cstheme="minorHAnsi"/>
          <w:sz w:val="24"/>
          <w:szCs w:val="24"/>
        </w:rPr>
        <w:t xml:space="preserve"> School of Nursing, Loyola University, Chicago, Illinois</w:t>
      </w:r>
    </w:p>
    <w:p w14:paraId="2CDA9DFC" w14:textId="1EB3CC05" w:rsidR="00A12B48" w:rsidRPr="003B0ACA" w:rsidRDefault="00A12B48" w:rsidP="00CD7F5B">
      <w:pPr>
        <w:pStyle w:val="NoSpacing"/>
        <w:rPr>
          <w:rFonts w:cstheme="minorHAnsi"/>
          <w:sz w:val="32"/>
          <w:szCs w:val="32"/>
        </w:rPr>
      </w:pPr>
      <w:r w:rsidRPr="003B0ACA">
        <w:rPr>
          <w:rFonts w:cstheme="minorHAnsi"/>
          <w:sz w:val="32"/>
          <w:szCs w:val="32"/>
        </w:rPr>
        <w:t xml:space="preserve">Meg </w:t>
      </w:r>
      <w:proofErr w:type="spellStart"/>
      <w:r w:rsidRPr="003B0ACA">
        <w:rPr>
          <w:rFonts w:cstheme="minorHAnsi"/>
          <w:sz w:val="32"/>
          <w:szCs w:val="32"/>
        </w:rPr>
        <w:t>Johantgen</w:t>
      </w:r>
      <w:proofErr w:type="spellEnd"/>
    </w:p>
    <w:p w14:paraId="72A6986E" w14:textId="15246D4A" w:rsidR="00A12B48" w:rsidRPr="003B0ACA" w:rsidRDefault="004C188A" w:rsidP="00CD7F5B">
      <w:pPr>
        <w:pStyle w:val="NoSpacing"/>
        <w:rPr>
          <w:rFonts w:cstheme="minorHAnsi"/>
          <w:sz w:val="24"/>
          <w:szCs w:val="24"/>
        </w:rPr>
      </w:pPr>
      <w:r w:rsidRPr="003B0ACA">
        <w:rPr>
          <w:rFonts w:cstheme="minorHAnsi"/>
          <w:sz w:val="24"/>
          <w:szCs w:val="24"/>
        </w:rPr>
        <w:t>University of Maryland School of Nursing,</w:t>
      </w:r>
      <w:r w:rsidR="003C7329" w:rsidRPr="003B0ACA">
        <w:rPr>
          <w:rFonts w:cstheme="minorHAnsi"/>
          <w:sz w:val="24"/>
          <w:szCs w:val="24"/>
        </w:rPr>
        <w:t xml:space="preserve"> </w:t>
      </w:r>
      <w:r w:rsidRPr="003B0ACA">
        <w:rPr>
          <w:rFonts w:cstheme="minorHAnsi"/>
          <w:sz w:val="24"/>
          <w:szCs w:val="24"/>
        </w:rPr>
        <w:t>Baltimore</w:t>
      </w:r>
      <w:r w:rsidR="003C7329" w:rsidRPr="003B0ACA">
        <w:rPr>
          <w:rFonts w:cstheme="minorHAnsi"/>
          <w:sz w:val="24"/>
          <w:szCs w:val="24"/>
        </w:rPr>
        <w:t>, Maryland</w:t>
      </w:r>
    </w:p>
    <w:p w14:paraId="3FE8E46C" w14:textId="4C446C54" w:rsidR="00A12B48" w:rsidRPr="003B0ACA" w:rsidRDefault="00B328E0" w:rsidP="00CD7F5B">
      <w:pPr>
        <w:pStyle w:val="NoSpacing"/>
        <w:rPr>
          <w:rFonts w:cstheme="minorHAnsi"/>
          <w:sz w:val="32"/>
          <w:szCs w:val="32"/>
        </w:rPr>
      </w:pPr>
      <w:r w:rsidRPr="003B0ACA">
        <w:rPr>
          <w:rFonts w:cstheme="minorHAnsi"/>
          <w:sz w:val="32"/>
          <w:szCs w:val="32"/>
        </w:rPr>
        <w:t xml:space="preserve">Maria R. </w:t>
      </w:r>
      <w:proofErr w:type="spellStart"/>
      <w:r w:rsidRPr="003B0ACA">
        <w:rPr>
          <w:rFonts w:cstheme="minorHAnsi"/>
          <w:sz w:val="32"/>
          <w:szCs w:val="32"/>
        </w:rPr>
        <w:t>Shirey</w:t>
      </w:r>
      <w:proofErr w:type="spellEnd"/>
    </w:p>
    <w:p w14:paraId="4F17C6C9" w14:textId="4404E7FD" w:rsidR="00A12B48" w:rsidRPr="003B0ACA" w:rsidRDefault="003C7329" w:rsidP="00CD7F5B">
      <w:pPr>
        <w:pStyle w:val="NoSpacing"/>
        <w:rPr>
          <w:rFonts w:cstheme="minorHAnsi"/>
          <w:sz w:val="24"/>
          <w:szCs w:val="24"/>
        </w:rPr>
      </w:pPr>
      <w:r w:rsidRPr="003B0ACA">
        <w:rPr>
          <w:rFonts w:cstheme="minorHAnsi"/>
          <w:sz w:val="24"/>
          <w:szCs w:val="24"/>
        </w:rPr>
        <w:t>University of Alabama Birmingham, School of Nursing</w:t>
      </w:r>
      <w:r w:rsidR="00CD7F5B" w:rsidRPr="003B0ACA">
        <w:rPr>
          <w:rFonts w:cstheme="minorHAnsi"/>
          <w:sz w:val="24"/>
          <w:szCs w:val="24"/>
        </w:rPr>
        <w:t>, Birmingham, Alabama</w:t>
      </w:r>
    </w:p>
    <w:bookmarkEnd w:id="2"/>
    <w:p w14:paraId="5BC0075B" w14:textId="5451AE7C" w:rsidR="000A7622" w:rsidRPr="003B0ACA" w:rsidRDefault="000A7622" w:rsidP="000A7622">
      <w:pPr>
        <w:rPr>
          <w:rFonts w:cstheme="minorHAnsi"/>
        </w:rPr>
      </w:pPr>
    </w:p>
    <w:tbl>
      <w:tblPr>
        <w:tblStyle w:val="TableGridLight"/>
        <w:tblW w:w="0" w:type="auto"/>
        <w:tblLook w:val="04A0" w:firstRow="1" w:lastRow="0" w:firstColumn="1" w:lastColumn="0" w:noHBand="0" w:noVBand="1"/>
      </w:tblPr>
      <w:tblGrid>
        <w:gridCol w:w="1309"/>
      </w:tblGrid>
      <w:tr w:rsidR="00A226CF" w:rsidRPr="003B0ACA" w14:paraId="0B44A722" w14:textId="77777777" w:rsidTr="00035483">
        <w:tc>
          <w:tcPr>
            <w:tcW w:w="0" w:type="auto"/>
            <w:hideMark/>
          </w:tcPr>
          <w:p w14:paraId="4C4EEF71" w14:textId="77777777" w:rsidR="00A226CF" w:rsidRPr="003B0ACA" w:rsidRDefault="00A226CF" w:rsidP="00CD7F5B">
            <w:pPr>
              <w:pStyle w:val="Heading1"/>
              <w:outlineLvl w:val="0"/>
              <w:rPr>
                <w:rFonts w:asciiTheme="minorHAnsi" w:hAnsiTheme="minorHAnsi" w:cstheme="minorHAnsi"/>
              </w:rPr>
            </w:pPr>
            <w:r w:rsidRPr="003B0ACA">
              <w:rPr>
                <w:rFonts w:asciiTheme="minorHAnsi" w:hAnsiTheme="minorHAnsi" w:cstheme="minorHAnsi"/>
              </w:rPr>
              <w:t>Abstract</w:t>
            </w:r>
          </w:p>
        </w:tc>
      </w:tr>
    </w:tbl>
    <w:p w14:paraId="63CC7819"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43F16578" w14:textId="77777777" w:rsidTr="00035483">
        <w:tc>
          <w:tcPr>
            <w:tcW w:w="0" w:type="auto"/>
            <w:hideMark/>
          </w:tcPr>
          <w:p w14:paraId="3628527D" w14:textId="77777777" w:rsidR="00A226CF" w:rsidRPr="003B0ACA" w:rsidRDefault="00A226CF" w:rsidP="00CD7F5B">
            <w:pPr>
              <w:rPr>
                <w:rFonts w:cstheme="minorHAnsi"/>
              </w:rPr>
            </w:pPr>
            <w:bookmarkStart w:id="3" w:name="12"/>
            <w:bookmarkEnd w:id="3"/>
            <w:r w:rsidRPr="003B0ACA">
              <w:rPr>
                <w:rFonts w:cstheme="minorHAnsi"/>
              </w:rPr>
              <w:t xml:space="preserve">Magnet(R) and other organizations investing resources in evidence-based practice (EBP) are ideal laboratories for translational nursing research. Translational research, the study of implementation of evidence into practice, provides a unique opportunity to leverage local EBP work for maximum impact. Aligning EBP projects with rigorous translational research can efficiently meet both EBP and research requirements for Magnet </w:t>
            </w:r>
            <w:r w:rsidRPr="003B0ACA">
              <w:rPr>
                <w:rFonts w:cstheme="minorHAnsi"/>
              </w:rPr>
              <w:lastRenderedPageBreak/>
              <w:t xml:space="preserve">designation or </w:t>
            </w:r>
            <w:proofErr w:type="spellStart"/>
            <w:r w:rsidRPr="003B0ACA">
              <w:rPr>
                <w:rFonts w:cstheme="minorHAnsi"/>
              </w:rPr>
              <w:t>redesignation</w:t>
            </w:r>
            <w:proofErr w:type="spellEnd"/>
            <w:r w:rsidRPr="003B0ACA">
              <w:rPr>
                <w:rFonts w:cstheme="minorHAnsi"/>
              </w:rPr>
              <w:t>, inform clinical practice, and place organizations at the leading edge of practice-based knowledge development for the nursing discipline.</w:t>
            </w:r>
          </w:p>
        </w:tc>
      </w:tr>
    </w:tbl>
    <w:p w14:paraId="1ECE8131"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222"/>
      </w:tblGrid>
      <w:tr w:rsidR="00A226CF" w:rsidRPr="003B0ACA" w14:paraId="63DBA5A6" w14:textId="77777777" w:rsidTr="00035483">
        <w:tc>
          <w:tcPr>
            <w:tcW w:w="0" w:type="auto"/>
            <w:hideMark/>
          </w:tcPr>
          <w:p w14:paraId="733EEB0C" w14:textId="77777777" w:rsidR="00A226CF" w:rsidRPr="003B0ACA" w:rsidRDefault="00B243C4">
            <w:pPr>
              <w:spacing w:before="45" w:after="150" w:line="360" w:lineRule="atLeast"/>
              <w:rPr>
                <w:rFonts w:cstheme="minorHAnsi"/>
                <w:color w:val="2D2D2D"/>
                <w:sz w:val="18"/>
                <w:szCs w:val="18"/>
              </w:rPr>
            </w:pPr>
            <w:bookmarkStart w:id="4" w:name="13"/>
            <w:bookmarkEnd w:id="4"/>
            <w:r>
              <w:rPr>
                <w:rFonts w:cstheme="minorHAnsi"/>
                <w:color w:val="2D2D2D"/>
                <w:sz w:val="18"/>
                <w:szCs w:val="18"/>
              </w:rPr>
              <w:pict w14:anchorId="3BD50087">
                <v:rect id="_x0000_i1025" style="width:0;height:.75pt" o:hralign="center" o:hrstd="t" o:hrnoshade="t" o:hr="t" fillcolor="#757575" stroked="f"/>
              </w:pict>
            </w:r>
          </w:p>
          <w:p w14:paraId="4FCC18AE" w14:textId="77777777" w:rsidR="00A226CF" w:rsidRPr="003B0ACA" w:rsidRDefault="00A226CF">
            <w:pPr>
              <w:spacing w:line="360" w:lineRule="atLeast"/>
              <w:rPr>
                <w:rFonts w:cstheme="minorHAnsi"/>
                <w:color w:val="2D2D2D"/>
                <w:sz w:val="18"/>
                <w:szCs w:val="18"/>
              </w:rPr>
            </w:pPr>
          </w:p>
        </w:tc>
      </w:tr>
    </w:tbl>
    <w:p w14:paraId="7C6EB45B"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9848"/>
        <w:gridCol w:w="222"/>
      </w:tblGrid>
      <w:tr w:rsidR="00A226CF" w:rsidRPr="003B0ACA" w14:paraId="0E42FAE4" w14:textId="77777777" w:rsidTr="00035483">
        <w:tc>
          <w:tcPr>
            <w:tcW w:w="0" w:type="auto"/>
            <w:hideMark/>
          </w:tcPr>
          <w:p w14:paraId="3E0A0C35" w14:textId="77777777" w:rsidR="00A226CF" w:rsidRPr="003B0ACA" w:rsidRDefault="00A226CF" w:rsidP="00CD7F5B">
            <w:pPr>
              <w:rPr>
                <w:rFonts w:cstheme="minorHAnsi"/>
              </w:rPr>
            </w:pPr>
            <w:bookmarkStart w:id="5" w:name="15"/>
            <w:bookmarkEnd w:id="5"/>
            <w:r w:rsidRPr="003B0ACA">
              <w:rPr>
                <w:rFonts w:cstheme="minorHAnsi"/>
              </w:rPr>
              <w:t>Translational research leverages the significant investment nursing organizations make in evidence-based practice (EBP) education, development, and implementation. In applied healthcare disciplines such as nursing, the goal of research is to discover new or more effective strategies for practitioners to improve patient outcomes. Translational research aligns well with existing EBP efforts and offers a productive approach to achieve this goal. It is recognized that the time from discovery in research to implementation of findings in clinical practice is prolonged </w:t>
            </w:r>
            <w:hyperlink r:id="rId10" w:anchor="52" w:history="1">
              <w:r w:rsidRPr="003B0ACA">
                <w:rPr>
                  <w:rStyle w:val="Hyperlink"/>
                  <w:rFonts w:eastAsiaTheme="majorEastAsia" w:cstheme="minorHAnsi"/>
                  <w:color w:val="0768A9"/>
                  <w:sz w:val="19"/>
                  <w:szCs w:val="19"/>
                </w:rPr>
                <w:t>1</w:t>
              </w:r>
            </w:hyperlink>
            <w:r w:rsidRPr="003B0ACA">
              <w:rPr>
                <w:rFonts w:cstheme="minorHAnsi"/>
              </w:rPr>
              <w:t> and often never progresses beyond dissemination in professional journals. Spurred by funding of Clinical and Translational Science Awards,</w:t>
            </w:r>
            <w:hyperlink r:id="rId11" w:anchor="53" w:history="1">
              <w:r w:rsidRPr="003B0ACA">
                <w:rPr>
                  <w:rStyle w:val="Hyperlink"/>
                  <w:rFonts w:eastAsiaTheme="majorEastAsia" w:cstheme="minorHAnsi"/>
                  <w:color w:val="0768A9"/>
                  <w:sz w:val="19"/>
                  <w:szCs w:val="19"/>
                </w:rPr>
                <w:t>2</w:t>
              </w:r>
            </w:hyperlink>
            <w:r w:rsidRPr="003B0ACA">
              <w:rPr>
                <w:rFonts w:cstheme="minorHAnsi"/>
              </w:rPr>
              <w:t> models for translational research have emerged to describe stages of progression of research from discovery to delivery in practice </w:t>
            </w:r>
            <w:hyperlink r:id="rId12" w:anchor="54" w:history="1">
              <w:r w:rsidRPr="003B0ACA">
                <w:rPr>
                  <w:rStyle w:val="Hyperlink"/>
                  <w:rFonts w:eastAsiaTheme="majorEastAsia" w:cstheme="minorHAnsi"/>
                  <w:color w:val="0768A9"/>
                  <w:sz w:val="19"/>
                  <w:szCs w:val="19"/>
                </w:rPr>
                <w:t>3</w:t>
              </w:r>
            </w:hyperlink>
            <w:r w:rsidRPr="003B0ACA">
              <w:rPr>
                <w:rFonts w:cstheme="minorHAnsi"/>
              </w:rPr>
              <w:t> (</w:t>
            </w:r>
            <w:hyperlink r:id="rId13" w:anchor="FF1" w:history="1">
              <w:r w:rsidRPr="003B0ACA">
                <w:rPr>
                  <w:rStyle w:val="Hyperlink"/>
                  <w:rFonts w:eastAsiaTheme="majorEastAsia" w:cstheme="minorHAnsi"/>
                  <w:color w:val="0768A9"/>
                  <w:sz w:val="19"/>
                  <w:szCs w:val="19"/>
                </w:rPr>
                <w:t>Figure 1</w:t>
              </w:r>
            </w:hyperlink>
            <w:r w:rsidRPr="003B0ACA">
              <w:rPr>
                <w:rFonts w:cstheme="minorHAnsi"/>
              </w:rPr>
              <w:t>). To accelerate the translation of scientific discoveries from nursing research into widespread use in practice, nursing organizations must commit to aligning the substantial effort being invested in development of best practice protocols with translational nursing research that studies the processes and outcomes of implementation of these best practices.</w:t>
            </w:r>
          </w:p>
        </w:tc>
        <w:tc>
          <w:tcPr>
            <w:tcW w:w="0" w:type="auto"/>
            <w:hideMark/>
          </w:tcPr>
          <w:p w14:paraId="4D81F93A" w14:textId="77777777" w:rsidR="00A226CF" w:rsidRPr="003B0ACA" w:rsidRDefault="00A226CF" w:rsidP="00CD7F5B">
            <w:pPr>
              <w:rPr>
                <w:rFonts w:cstheme="minorHAnsi"/>
                <w:sz w:val="18"/>
                <w:szCs w:val="18"/>
              </w:rPr>
            </w:pPr>
          </w:p>
        </w:tc>
      </w:tr>
    </w:tbl>
    <w:p w14:paraId="3A9FC7FB"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717C4590" w14:textId="77777777" w:rsidTr="00035483">
        <w:tc>
          <w:tcPr>
            <w:tcW w:w="0" w:type="auto"/>
            <w:hideMark/>
          </w:tcPr>
          <w:p w14:paraId="1EC7C925" w14:textId="77777777" w:rsidR="00A226CF" w:rsidRPr="003B0ACA" w:rsidRDefault="00A226CF" w:rsidP="00CD7F5B">
            <w:pPr>
              <w:rPr>
                <w:rFonts w:cstheme="minorHAnsi"/>
              </w:rPr>
            </w:pPr>
            <w:bookmarkStart w:id="6" w:name="16"/>
            <w:bookmarkEnd w:id="6"/>
            <w:r w:rsidRPr="003B0ACA">
              <w:rPr>
                <w:rFonts w:cstheme="minorHAnsi"/>
              </w:rPr>
              <w:t>The purpose of this article is to describe a model and methods for hospitals and health systems to use in expanding their nursing research activities. By aligning EBP projects with translational research in a planned, sequential approach, research knowledge will be more effectively and efficiently incorporated into the practice setting, while building the evidence base for successful implementation of research in practice.</w:t>
            </w:r>
          </w:p>
        </w:tc>
      </w:tr>
      <w:tr w:rsidR="00A226CF" w:rsidRPr="003B0ACA" w14:paraId="69EA0BA6" w14:textId="77777777" w:rsidTr="00035483">
        <w:tc>
          <w:tcPr>
            <w:tcW w:w="0" w:type="auto"/>
            <w:hideMark/>
          </w:tcPr>
          <w:p w14:paraId="6BEC78FA" w14:textId="77777777" w:rsidR="00A226CF" w:rsidRPr="003B0ACA" w:rsidRDefault="00A226CF" w:rsidP="00CD7F5B">
            <w:pPr>
              <w:pStyle w:val="Heading1"/>
              <w:outlineLvl w:val="0"/>
              <w:divId w:val="1903641295"/>
              <w:rPr>
                <w:rFonts w:asciiTheme="minorHAnsi" w:hAnsiTheme="minorHAnsi" w:cstheme="minorHAnsi"/>
              </w:rPr>
            </w:pPr>
            <w:bookmarkStart w:id="7" w:name="17"/>
            <w:bookmarkEnd w:id="7"/>
            <w:r w:rsidRPr="003B0ACA">
              <w:rPr>
                <w:rFonts w:asciiTheme="minorHAnsi" w:hAnsiTheme="minorHAnsi" w:cstheme="minorHAnsi"/>
              </w:rPr>
              <w:t>Making the Case for Translational Research</w:t>
            </w:r>
          </w:p>
        </w:tc>
      </w:tr>
    </w:tbl>
    <w:p w14:paraId="52CDD0D2"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3590F160" w14:textId="77777777" w:rsidTr="00035483">
        <w:tc>
          <w:tcPr>
            <w:tcW w:w="0" w:type="auto"/>
            <w:hideMark/>
          </w:tcPr>
          <w:p w14:paraId="3CD0E93F" w14:textId="77777777" w:rsidR="00A226CF" w:rsidRPr="003B0ACA" w:rsidRDefault="00A226CF" w:rsidP="00CD7F5B">
            <w:pPr>
              <w:rPr>
                <w:rFonts w:cstheme="minorHAnsi"/>
              </w:rPr>
            </w:pPr>
            <w:bookmarkStart w:id="8" w:name="18"/>
            <w:bookmarkEnd w:id="8"/>
            <w:r w:rsidRPr="003B0ACA">
              <w:rPr>
                <w:rFonts w:cstheme="minorHAnsi"/>
              </w:rPr>
              <w:t xml:space="preserve">Active engagement in EBP is an expectation in quality nursing organizations. Magnet(R) designation and </w:t>
            </w:r>
            <w:proofErr w:type="spellStart"/>
            <w:r w:rsidRPr="003B0ACA">
              <w:rPr>
                <w:rFonts w:cstheme="minorHAnsi"/>
              </w:rPr>
              <w:t>redesignation</w:t>
            </w:r>
            <w:proofErr w:type="spellEnd"/>
            <w:r w:rsidRPr="003B0ACA">
              <w:rPr>
                <w:rFonts w:cstheme="minorHAnsi"/>
              </w:rPr>
              <w:t xml:space="preserve"> standards create the expectation that these organizations will be actively engaged in EBP and research. In the journey toward designation and through </w:t>
            </w:r>
            <w:proofErr w:type="spellStart"/>
            <w:r w:rsidRPr="003B0ACA">
              <w:rPr>
                <w:rFonts w:cstheme="minorHAnsi"/>
              </w:rPr>
              <w:t>redesignation</w:t>
            </w:r>
            <w:proofErr w:type="spellEnd"/>
            <w:r w:rsidRPr="003B0ACA">
              <w:rPr>
                <w:rFonts w:cstheme="minorHAnsi"/>
              </w:rPr>
              <w:t xml:space="preserve"> cycles, EBP and nursing research become part of the organization's culture of nursing excellence.</w:t>
            </w:r>
            <w:hyperlink r:id="rId14" w:anchor="55" w:history="1">
              <w:r w:rsidRPr="003B0ACA">
                <w:rPr>
                  <w:rStyle w:val="Hyperlink"/>
                  <w:rFonts w:eastAsiaTheme="majorEastAsia" w:cstheme="minorHAnsi"/>
                  <w:color w:val="0768A9"/>
                </w:rPr>
                <w:t>4</w:t>
              </w:r>
            </w:hyperlink>
            <w:r w:rsidRPr="003B0ACA">
              <w:rPr>
                <w:rFonts w:cstheme="minorHAnsi"/>
              </w:rPr>
              <w:t> The value of this culture of nursing excellence is evident in better staffing, work environments, nursing care quality, patient outcomes, and costs of care.</w:t>
            </w:r>
            <w:hyperlink r:id="rId15" w:anchor="56" w:history="1">
              <w:r w:rsidRPr="003B0ACA">
                <w:rPr>
                  <w:rStyle w:val="Hyperlink"/>
                  <w:rFonts w:eastAsiaTheme="majorEastAsia" w:cstheme="minorHAnsi"/>
                  <w:color w:val="0768A9"/>
                </w:rPr>
                <w:t>5,6</w:t>
              </w:r>
            </w:hyperlink>
          </w:p>
        </w:tc>
      </w:tr>
    </w:tbl>
    <w:p w14:paraId="1488C166"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34281EB2" w14:textId="77777777" w:rsidTr="00035483">
        <w:tc>
          <w:tcPr>
            <w:tcW w:w="0" w:type="auto"/>
            <w:hideMark/>
          </w:tcPr>
          <w:p w14:paraId="5D703182" w14:textId="77777777" w:rsidR="00A226CF" w:rsidRPr="003B0ACA" w:rsidRDefault="00A226CF">
            <w:pPr>
              <w:pStyle w:val="fulltext-text"/>
              <w:spacing w:before="0" w:beforeAutospacing="0" w:after="0" w:afterAutospacing="0" w:line="336" w:lineRule="atLeast"/>
              <w:rPr>
                <w:rFonts w:asciiTheme="minorHAnsi" w:hAnsiTheme="minorHAnsi" w:cstheme="minorHAnsi"/>
                <w:color w:val="2D2D2D"/>
                <w:sz w:val="19"/>
                <w:szCs w:val="19"/>
              </w:rPr>
            </w:pPr>
            <w:bookmarkStart w:id="9" w:name="19"/>
            <w:bookmarkEnd w:id="9"/>
            <w:r w:rsidRPr="003B0ACA">
              <w:rPr>
                <w:rFonts w:asciiTheme="minorHAnsi" w:hAnsiTheme="minorHAnsi" w:cstheme="minorHAnsi"/>
                <w:color w:val="2D2D2D"/>
                <w:sz w:val="19"/>
                <w:szCs w:val="19"/>
              </w:rPr>
              <w:t>Magnet organizations and hospitals with active nursing research programs are well positioned to be the prime laboratories for translational nursing research. In a practice discipline, moving evidence to practice and testing new innovations are critical to progress. Testing innovations within practice can speed the uptake of knowledge and foster innovation emerging from real-world clinical problems. The role of nursing research within Magnet organizations was evident in a study of hospital-based nursing research requirements and outcomes.</w:t>
            </w:r>
            <w:hyperlink r:id="rId16" w:anchor="58" w:history="1">
              <w:r w:rsidRPr="003B0ACA">
                <w:rPr>
                  <w:rStyle w:val="Hyperlink"/>
                  <w:rFonts w:asciiTheme="minorHAnsi" w:eastAsiaTheme="majorEastAsia" w:hAnsiTheme="minorHAnsi" w:cstheme="minorHAnsi"/>
                  <w:color w:val="0768A9"/>
                  <w:sz w:val="19"/>
                  <w:szCs w:val="19"/>
                </w:rPr>
                <w:t>7</w:t>
              </w:r>
            </w:hyperlink>
            <w:r w:rsidRPr="003B0ACA">
              <w:rPr>
                <w:rFonts w:asciiTheme="minorHAnsi" w:hAnsiTheme="minorHAnsi" w:cstheme="minorHAnsi"/>
                <w:color w:val="2D2D2D"/>
                <w:sz w:val="19"/>
                <w:szCs w:val="19"/>
              </w:rPr>
              <w:t> Nearly all (98%) of Magnet hospitals, but only 50% of non-Magnet hospitals, reported conducting nursing research studies.</w:t>
            </w:r>
          </w:p>
        </w:tc>
      </w:tr>
    </w:tbl>
    <w:p w14:paraId="022E5DAC"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012C14D0" w14:textId="77777777" w:rsidTr="00035483">
        <w:tc>
          <w:tcPr>
            <w:tcW w:w="0" w:type="auto"/>
            <w:hideMark/>
          </w:tcPr>
          <w:p w14:paraId="47CC3C24" w14:textId="77777777" w:rsidR="00A226CF" w:rsidRPr="003B0ACA" w:rsidRDefault="00A226CF" w:rsidP="00CD7F5B">
            <w:pPr>
              <w:rPr>
                <w:rFonts w:cstheme="minorHAnsi"/>
              </w:rPr>
            </w:pPr>
            <w:bookmarkStart w:id="10" w:name="20"/>
            <w:bookmarkEnd w:id="10"/>
            <w:r w:rsidRPr="003B0ACA">
              <w:rPr>
                <w:rFonts w:cstheme="minorHAnsi"/>
              </w:rPr>
              <w:t>EBP and research are not always distinct activities, and nurses and nurse leaders often coalesce both, leading to lack of differentiation of the nature and purpose of each.</w:t>
            </w:r>
            <w:hyperlink r:id="rId17" w:anchor="59" w:history="1">
              <w:r w:rsidRPr="003B0ACA">
                <w:rPr>
                  <w:rStyle w:val="Hyperlink"/>
                  <w:rFonts w:eastAsiaTheme="majorEastAsia" w:cstheme="minorHAnsi"/>
                  <w:color w:val="0768A9"/>
                  <w:sz w:val="19"/>
                  <w:szCs w:val="19"/>
                </w:rPr>
                <w:t>8</w:t>
              </w:r>
            </w:hyperlink>
            <w:r w:rsidRPr="003B0ACA">
              <w:rPr>
                <w:rFonts w:cstheme="minorHAnsi"/>
              </w:rPr>
              <w:t> Evaluation of practice changes associated with implementation of EBP guidelines is sometimes presented as evidence of research activity, blurring the lines among EBP, quality improvement, and research. Part of the failure to distinguish the distinct purposes and methods of EBP and research is the organizational structure for supporting EBP and research. Forty-three percent of hospitals responding to a recent survey of Magnet-recognized organizations indicated they had combined nursing research and EBP councils. In approximately two-thirds of these hospitals, research councils were led by bachelor's degree-prepared or master's degree-prepared nurses.</w:t>
            </w:r>
            <w:hyperlink r:id="rId18" w:anchor="60" w:history="1">
              <w:r w:rsidRPr="003B0ACA">
                <w:rPr>
                  <w:rStyle w:val="Hyperlink"/>
                  <w:rFonts w:eastAsiaTheme="majorEastAsia" w:cstheme="minorHAnsi"/>
                  <w:color w:val="0768A9"/>
                  <w:sz w:val="19"/>
                  <w:szCs w:val="19"/>
                </w:rPr>
                <w:t>9</w:t>
              </w:r>
            </w:hyperlink>
            <w:r w:rsidRPr="003B0ACA">
              <w:rPr>
                <w:rFonts w:cstheme="minorHAnsi"/>
              </w:rPr>
              <w:t> Current nursing curricula now emphasize EBP rather than research methods at the master's degree level.</w:t>
            </w:r>
            <w:hyperlink r:id="rId19" w:anchor="61" w:history="1">
              <w:r w:rsidRPr="003B0ACA">
                <w:rPr>
                  <w:rStyle w:val="Hyperlink"/>
                  <w:rFonts w:eastAsiaTheme="majorEastAsia" w:cstheme="minorHAnsi"/>
                  <w:color w:val="0768A9"/>
                  <w:sz w:val="19"/>
                  <w:szCs w:val="19"/>
                </w:rPr>
                <w:t>10</w:t>
              </w:r>
            </w:hyperlink>
            <w:r w:rsidRPr="003B0ACA">
              <w:rPr>
                <w:rFonts w:cstheme="minorHAnsi"/>
              </w:rPr>
              <w:t> Doctor of nursing practice (DNP) curricula include preparation in translation of research into practice and integration of new knowledge, with an emphasis on application and evaluation.</w:t>
            </w:r>
            <w:hyperlink r:id="rId20" w:anchor="62" w:history="1">
              <w:r w:rsidRPr="003B0ACA">
                <w:rPr>
                  <w:rStyle w:val="Hyperlink"/>
                  <w:rFonts w:eastAsiaTheme="majorEastAsia" w:cstheme="minorHAnsi"/>
                  <w:color w:val="0768A9"/>
                  <w:sz w:val="19"/>
                  <w:szCs w:val="19"/>
                </w:rPr>
                <w:t>11</w:t>
              </w:r>
            </w:hyperlink>
            <w:r w:rsidRPr="003B0ACA">
              <w:rPr>
                <w:rFonts w:cstheme="minorHAnsi"/>
              </w:rPr>
              <w:t xml:space="preserve"> As more DNP-prepared nurses assume EBP/research leadership roles, their training in translation process and evaluation will enhance EBP and research council work. However, lack of research mentorship has been identified as a key factor hindering research </w:t>
            </w:r>
            <w:r w:rsidRPr="003B0ACA">
              <w:rPr>
                <w:rFonts w:cstheme="minorHAnsi"/>
              </w:rPr>
              <w:lastRenderedPageBreak/>
              <w:t>productivity.</w:t>
            </w:r>
            <w:hyperlink r:id="rId21" w:anchor="63" w:history="1">
              <w:r w:rsidRPr="003B0ACA">
                <w:rPr>
                  <w:rStyle w:val="Hyperlink"/>
                  <w:rFonts w:eastAsiaTheme="majorEastAsia" w:cstheme="minorHAnsi"/>
                  <w:color w:val="0768A9"/>
                  <w:sz w:val="19"/>
                  <w:szCs w:val="19"/>
                </w:rPr>
                <w:t>12</w:t>
              </w:r>
            </w:hyperlink>
            <w:r w:rsidRPr="003B0ACA">
              <w:rPr>
                <w:rFonts w:cstheme="minorHAnsi"/>
              </w:rPr>
              <w:t> Partnerships with PhD nurse scientists in academic and practice settings are needed to support rigorous translational research.</w:t>
            </w:r>
            <w:hyperlink r:id="rId22" w:anchor="64" w:history="1">
              <w:r w:rsidRPr="003B0ACA">
                <w:rPr>
                  <w:rStyle w:val="Hyperlink"/>
                  <w:rFonts w:eastAsiaTheme="majorEastAsia" w:cstheme="minorHAnsi"/>
                  <w:color w:val="0768A9"/>
                  <w:sz w:val="19"/>
                  <w:szCs w:val="19"/>
                </w:rPr>
                <w:t>13</w:t>
              </w:r>
            </w:hyperlink>
          </w:p>
        </w:tc>
      </w:tr>
    </w:tbl>
    <w:p w14:paraId="132730FA" w14:textId="77777777" w:rsidR="00A226CF" w:rsidRPr="003B0ACA" w:rsidRDefault="00A226CF" w:rsidP="00CD7F5B">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3A0C6CE4" w14:textId="77777777" w:rsidTr="00035483">
        <w:tc>
          <w:tcPr>
            <w:tcW w:w="0" w:type="auto"/>
            <w:hideMark/>
          </w:tcPr>
          <w:p w14:paraId="618EB040" w14:textId="77777777" w:rsidR="00A226CF" w:rsidRPr="003B0ACA" w:rsidRDefault="00A226CF" w:rsidP="00CD7F5B">
            <w:pPr>
              <w:rPr>
                <w:rFonts w:cstheme="minorHAnsi"/>
              </w:rPr>
            </w:pPr>
            <w:bookmarkStart w:id="11" w:name="21"/>
            <w:bookmarkEnd w:id="11"/>
            <w:r w:rsidRPr="003B0ACA">
              <w:rPr>
                <w:rFonts w:cstheme="minorHAnsi"/>
              </w:rPr>
              <w:t>Single hospital research projects designed and conducted by individual or groups of clinical nurses to address local clinical problems are often of limited scope, use small sample sizes, and lack scientific rigor. While these small research studies have value for generating local knowledge, developing group consensus on research culture, and providing research training, they are constrained by challenges to recruit adequate sample sizes to detect statistically significant differences. Our thesis is that if conducted using a translational research approach with appropriate attention and support from research design through dissemination, locally based studies have substantial value both for the individual hospital and for the broader research and healthcare communities. These studies provide research evidence in context with results pointing to not only the effect of the EBP or new innovations on patient outcomes, but also a window to understanding how the care environment context and implementation processes themselves can influence care process changes and related patient outcomes. These are the goals of translational research. Building translational research capacity should be a strategic initiative for Magnet organizations and those striving for Magnet recognition.</w:t>
            </w:r>
          </w:p>
        </w:tc>
      </w:tr>
      <w:tr w:rsidR="00A226CF" w:rsidRPr="003B0ACA" w14:paraId="3CD0A5EE" w14:textId="77777777" w:rsidTr="00035483">
        <w:tc>
          <w:tcPr>
            <w:tcW w:w="0" w:type="auto"/>
            <w:hideMark/>
          </w:tcPr>
          <w:p w14:paraId="48B758A6" w14:textId="77777777" w:rsidR="00A226CF" w:rsidRPr="003B0ACA" w:rsidRDefault="00A226CF" w:rsidP="00614F4F">
            <w:pPr>
              <w:pStyle w:val="Heading1"/>
              <w:outlineLvl w:val="0"/>
              <w:divId w:val="468938974"/>
              <w:rPr>
                <w:rFonts w:asciiTheme="minorHAnsi" w:hAnsiTheme="minorHAnsi" w:cstheme="minorHAnsi"/>
              </w:rPr>
            </w:pPr>
            <w:bookmarkStart w:id="12" w:name="22"/>
            <w:bookmarkEnd w:id="12"/>
            <w:r w:rsidRPr="003B0ACA">
              <w:rPr>
                <w:rFonts w:asciiTheme="minorHAnsi" w:hAnsiTheme="minorHAnsi" w:cstheme="minorHAnsi"/>
              </w:rPr>
              <w:t>The Distinction Between EBP and Translational Research</w:t>
            </w:r>
          </w:p>
        </w:tc>
      </w:tr>
    </w:tbl>
    <w:p w14:paraId="2B7A7C32"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08558D47" w14:textId="77777777" w:rsidTr="00035483">
        <w:tc>
          <w:tcPr>
            <w:tcW w:w="0" w:type="auto"/>
            <w:hideMark/>
          </w:tcPr>
          <w:p w14:paraId="14FB50C0" w14:textId="77777777" w:rsidR="00A226CF" w:rsidRPr="003B0ACA" w:rsidRDefault="00A226CF" w:rsidP="00614F4F">
            <w:pPr>
              <w:rPr>
                <w:rFonts w:cstheme="minorHAnsi"/>
              </w:rPr>
            </w:pPr>
            <w:bookmarkStart w:id="13" w:name="23"/>
            <w:bookmarkEnd w:id="13"/>
            <w:r w:rsidRPr="003B0ACA">
              <w:rPr>
                <w:rFonts w:cstheme="minorHAnsi"/>
              </w:rPr>
              <w:t>The definition of EBP has evolved from an explanation of evidence-based medicine as the "conscientious, explicit, and judicious use of current best evidence in making decisions about the care of individual patients[horizontal ellipsis] integrating individual clinical expertise with the best available external clinical evidence from systematic research."</w:t>
            </w:r>
            <w:hyperlink r:id="rId23" w:anchor="65" w:history="1">
              <w:r w:rsidRPr="003B0ACA">
                <w:rPr>
                  <w:rStyle w:val="Hyperlink"/>
                  <w:rFonts w:eastAsiaTheme="majorEastAsia" w:cstheme="minorHAnsi"/>
                  <w:color w:val="0768A9"/>
                  <w:sz w:val="19"/>
                  <w:szCs w:val="19"/>
                </w:rPr>
                <w:t>14</w:t>
              </w:r>
            </w:hyperlink>
            <w:r w:rsidRPr="003B0ACA">
              <w:rPr>
                <w:rFonts w:cstheme="minorHAnsi"/>
                <w:vertAlign w:val="superscript"/>
              </w:rPr>
              <w:t>(p71)</w:t>
            </w:r>
            <w:r w:rsidRPr="003B0ACA">
              <w:rPr>
                <w:rFonts w:cstheme="minorHAnsi"/>
              </w:rPr>
              <w:t> Recent definitions include expansion of relevant evidence sources to include practice-based knowledge within an organizational or local context, local data, patient preferences, and organizational values.</w:t>
            </w:r>
            <w:hyperlink r:id="rId24" w:anchor="66" w:history="1">
              <w:r w:rsidRPr="003B0ACA">
                <w:rPr>
                  <w:rStyle w:val="Hyperlink"/>
                  <w:rFonts w:eastAsiaTheme="majorEastAsia" w:cstheme="minorHAnsi"/>
                  <w:color w:val="0768A9"/>
                  <w:sz w:val="19"/>
                  <w:szCs w:val="19"/>
                </w:rPr>
                <w:t>15</w:t>
              </w:r>
            </w:hyperlink>
          </w:p>
        </w:tc>
      </w:tr>
    </w:tbl>
    <w:p w14:paraId="551980C2" w14:textId="77777777" w:rsidR="00A226CF" w:rsidRPr="003B0ACA" w:rsidRDefault="00A226CF" w:rsidP="00614F4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57F524AE" w14:textId="77777777" w:rsidTr="00035483">
        <w:tc>
          <w:tcPr>
            <w:tcW w:w="0" w:type="auto"/>
            <w:hideMark/>
          </w:tcPr>
          <w:p w14:paraId="4E6D7382" w14:textId="77777777" w:rsidR="00A226CF" w:rsidRPr="003B0ACA" w:rsidRDefault="00A226CF" w:rsidP="00614F4F">
            <w:pPr>
              <w:rPr>
                <w:rFonts w:cstheme="minorHAnsi"/>
              </w:rPr>
            </w:pPr>
            <w:bookmarkStart w:id="14" w:name="24"/>
            <w:bookmarkEnd w:id="14"/>
            <w:r w:rsidRPr="003B0ACA">
              <w:rPr>
                <w:rFonts w:cstheme="minorHAnsi"/>
              </w:rPr>
              <w:t xml:space="preserve">The focus of EBP is the systematic process of review, critique, and synthesis of research evidence and relevant sources of </w:t>
            </w:r>
            <w:proofErr w:type="spellStart"/>
            <w:r w:rsidRPr="003B0ACA">
              <w:rPr>
                <w:rFonts w:cstheme="minorHAnsi"/>
              </w:rPr>
              <w:t>nonresearch</w:t>
            </w:r>
            <w:proofErr w:type="spellEnd"/>
            <w:r w:rsidRPr="003B0ACA">
              <w:rPr>
                <w:rFonts w:cstheme="minorHAnsi"/>
              </w:rPr>
              <w:t xml:space="preserve"> evidence to develop a best practice protocol incorporating logistical considerations for implementation in the local context. Some EBP models have extended the EBP process to include evaluation of implementation. This evaluation may focus on protocol adherence, a measure of provider performance, and/or patient outcomes before and after implementation. Although not conducted with the rigor of research, the findings summarize the processes and initial outcomes of the practice change.</w:t>
            </w:r>
          </w:p>
        </w:tc>
      </w:tr>
    </w:tbl>
    <w:p w14:paraId="728D1AF9" w14:textId="77777777" w:rsidR="00A226CF" w:rsidRPr="003B0ACA" w:rsidRDefault="00A226CF" w:rsidP="00614F4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752F173F" w14:textId="77777777" w:rsidTr="00035483">
        <w:tc>
          <w:tcPr>
            <w:tcW w:w="0" w:type="auto"/>
            <w:hideMark/>
          </w:tcPr>
          <w:p w14:paraId="2A50B4A6" w14:textId="77777777" w:rsidR="00A226CF" w:rsidRPr="003B0ACA" w:rsidRDefault="00A226CF" w:rsidP="00614F4F">
            <w:pPr>
              <w:rPr>
                <w:rFonts w:cstheme="minorHAnsi"/>
              </w:rPr>
            </w:pPr>
            <w:bookmarkStart w:id="15" w:name="25"/>
            <w:bookmarkEnd w:id="15"/>
            <w:r w:rsidRPr="003B0ACA">
              <w:rPr>
                <w:rFonts w:cstheme="minorHAnsi"/>
              </w:rPr>
              <w:t>In translational science, the clinical implementation stage of translation involves adoption of interventions that have demonstrated efficacy in a research environment into routine clinical care.</w:t>
            </w:r>
            <w:hyperlink r:id="rId25" w:anchor="53" w:history="1">
              <w:r w:rsidRPr="003B0ACA">
                <w:rPr>
                  <w:rStyle w:val="Hyperlink"/>
                  <w:rFonts w:eastAsiaTheme="majorEastAsia" w:cstheme="minorHAnsi"/>
                  <w:color w:val="0768A9"/>
                  <w:sz w:val="19"/>
                  <w:szCs w:val="19"/>
                </w:rPr>
                <w:t>2</w:t>
              </w:r>
            </w:hyperlink>
            <w:r w:rsidRPr="003B0ACA">
              <w:rPr>
                <w:rFonts w:cstheme="minorHAnsi"/>
              </w:rPr>
              <w:t> A hallmark of translational research is testing EBP guidelines, policies, and best practice protocols for their effectiveness within real-time clinical practice. Translational research designs use research methodologies that compare new EBP/best practice protocols or innovations to care protocols in current use. Concurrently, these designs should also incorporate variables that influence the adoption of the new EBP or innovation by individual practitioners and provider organizations and ultimately the ability of the new EBP to improve clinical and operational decision making.</w:t>
            </w:r>
            <w:hyperlink r:id="rId26" w:anchor="67" w:history="1">
              <w:r w:rsidRPr="003B0ACA">
                <w:rPr>
                  <w:rStyle w:val="Hyperlink"/>
                  <w:rFonts w:eastAsiaTheme="majorEastAsia" w:cstheme="minorHAnsi"/>
                  <w:color w:val="0768A9"/>
                  <w:sz w:val="19"/>
                  <w:szCs w:val="19"/>
                </w:rPr>
                <w:t>16</w:t>
              </w:r>
            </w:hyperlink>
            <w:r w:rsidRPr="003B0ACA">
              <w:rPr>
                <w:rFonts w:cstheme="minorHAnsi"/>
              </w:rPr>
              <w:t> Translational methods recognize that new EBPs can produce their intended outcomes only if implemented appropriately, completely, and sustainably.</w:t>
            </w:r>
          </w:p>
        </w:tc>
      </w:tr>
    </w:tbl>
    <w:p w14:paraId="2A9BCF03" w14:textId="7C3A3D81" w:rsidR="00A226CF" w:rsidRPr="003B0ACA" w:rsidRDefault="00A226CF" w:rsidP="00A226CF">
      <w:pPr>
        <w:shd w:val="clear" w:color="auto" w:fill="FFFFFF"/>
        <w:rPr>
          <w:rFonts w:cstheme="minorHAnsi"/>
          <w:color w:val="2D2D2D"/>
          <w:sz w:val="17"/>
          <w:szCs w:val="17"/>
        </w:rPr>
      </w:pPr>
    </w:p>
    <w:tbl>
      <w:tblPr>
        <w:tblStyle w:val="TableGridLight"/>
        <w:tblW w:w="0" w:type="auto"/>
        <w:tblLook w:val="04A0" w:firstRow="1" w:lastRow="0" w:firstColumn="1" w:lastColumn="0" w:noHBand="0" w:noVBand="1"/>
      </w:tblPr>
      <w:tblGrid>
        <w:gridCol w:w="4792"/>
      </w:tblGrid>
      <w:tr w:rsidR="00A226CF" w:rsidRPr="003B0ACA" w14:paraId="54BDA769" w14:textId="77777777" w:rsidTr="00035483">
        <w:tc>
          <w:tcPr>
            <w:tcW w:w="0" w:type="auto"/>
            <w:hideMark/>
          </w:tcPr>
          <w:p w14:paraId="36617B22" w14:textId="77777777" w:rsidR="00A226CF" w:rsidRPr="003B0ACA" w:rsidRDefault="00A226CF" w:rsidP="00614F4F">
            <w:pPr>
              <w:pStyle w:val="Heading2"/>
              <w:outlineLvl w:val="1"/>
              <w:divId w:val="1263950608"/>
              <w:rPr>
                <w:rFonts w:asciiTheme="minorHAnsi" w:hAnsiTheme="minorHAnsi" w:cstheme="minorHAnsi"/>
              </w:rPr>
            </w:pPr>
            <w:bookmarkStart w:id="16" w:name="26"/>
            <w:bookmarkEnd w:id="16"/>
            <w:r w:rsidRPr="003B0ACA">
              <w:rPr>
                <w:rFonts w:asciiTheme="minorHAnsi" w:hAnsiTheme="minorHAnsi" w:cstheme="minorHAnsi"/>
              </w:rPr>
              <w:t>Methods Used in Translational Research</w:t>
            </w:r>
          </w:p>
        </w:tc>
      </w:tr>
    </w:tbl>
    <w:p w14:paraId="0ACC3BBE"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7379"/>
      </w:tblGrid>
      <w:tr w:rsidR="00A226CF" w:rsidRPr="003B0ACA" w14:paraId="5CF0AA63" w14:textId="77777777" w:rsidTr="00035483">
        <w:tc>
          <w:tcPr>
            <w:tcW w:w="0" w:type="auto"/>
            <w:hideMark/>
          </w:tcPr>
          <w:p w14:paraId="581C9E45" w14:textId="77777777" w:rsidR="00A226CF" w:rsidRPr="003B0ACA" w:rsidRDefault="00A226CF">
            <w:pPr>
              <w:pStyle w:val="fulltext-text"/>
              <w:spacing w:before="0" w:beforeAutospacing="0" w:after="360" w:afterAutospacing="0" w:line="336" w:lineRule="atLeast"/>
              <w:rPr>
                <w:rFonts w:asciiTheme="minorHAnsi" w:hAnsiTheme="minorHAnsi" w:cstheme="minorHAnsi"/>
                <w:color w:val="2D2D2D"/>
                <w:sz w:val="19"/>
                <w:szCs w:val="19"/>
              </w:rPr>
            </w:pPr>
            <w:bookmarkStart w:id="17" w:name="27"/>
            <w:bookmarkEnd w:id="17"/>
            <w:r w:rsidRPr="003B0ACA">
              <w:rPr>
                <w:rFonts w:asciiTheme="minorHAnsi" w:hAnsiTheme="minorHAnsi" w:cstheme="minorHAnsi"/>
                <w:color w:val="2D2D2D"/>
                <w:sz w:val="19"/>
                <w:szCs w:val="19"/>
              </w:rPr>
              <w:t>Translational research incorporates 2 integrated methods to answer the following questions:</w:t>
            </w:r>
          </w:p>
        </w:tc>
      </w:tr>
    </w:tbl>
    <w:p w14:paraId="17C57255"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8204"/>
      </w:tblGrid>
      <w:tr w:rsidR="00A226CF" w:rsidRPr="003B0ACA" w14:paraId="377EE2DA" w14:textId="77777777" w:rsidTr="00614F4F">
        <w:tc>
          <w:tcPr>
            <w:tcW w:w="0" w:type="auto"/>
            <w:hideMark/>
          </w:tcPr>
          <w:p w14:paraId="0CBFDC9B" w14:textId="77777777" w:rsidR="00A226CF" w:rsidRPr="003B0ACA" w:rsidRDefault="00A226CF" w:rsidP="00614F4F">
            <w:pPr>
              <w:divId w:val="241989420"/>
              <w:rPr>
                <w:rFonts w:cstheme="minorHAnsi"/>
              </w:rPr>
            </w:pPr>
            <w:bookmarkStart w:id="18" w:name="28"/>
            <w:bookmarkEnd w:id="18"/>
            <w:r w:rsidRPr="003B0ACA">
              <w:rPr>
                <w:rFonts w:cstheme="minorHAnsi"/>
              </w:rPr>
              <w:t>* Are efficacious (evidence-based) practices effective in a selected practice environment?</w:t>
            </w:r>
          </w:p>
        </w:tc>
      </w:tr>
    </w:tbl>
    <w:p w14:paraId="19D1960C" w14:textId="77777777" w:rsidR="00A226CF" w:rsidRPr="003B0ACA" w:rsidRDefault="00A226CF" w:rsidP="00614F4F">
      <w:pPr>
        <w:rPr>
          <w:rFonts w:cstheme="minorHAnsi"/>
          <w:vanish/>
        </w:rPr>
      </w:pPr>
    </w:p>
    <w:tbl>
      <w:tblPr>
        <w:tblStyle w:val="TableGridLight"/>
        <w:tblW w:w="0" w:type="auto"/>
        <w:tblLook w:val="04A0" w:firstRow="1" w:lastRow="0" w:firstColumn="1" w:lastColumn="0" w:noHBand="0" w:noVBand="1"/>
      </w:tblPr>
      <w:tblGrid>
        <w:gridCol w:w="8268"/>
      </w:tblGrid>
      <w:tr w:rsidR="00A226CF" w:rsidRPr="003B0ACA" w14:paraId="01896D11" w14:textId="77777777" w:rsidTr="002E18BE">
        <w:tc>
          <w:tcPr>
            <w:tcW w:w="0" w:type="auto"/>
            <w:hideMark/>
          </w:tcPr>
          <w:p w14:paraId="01937EE9" w14:textId="77777777" w:rsidR="00A226CF" w:rsidRPr="003B0ACA" w:rsidRDefault="00A226CF" w:rsidP="00614F4F">
            <w:pPr>
              <w:divId w:val="1567296079"/>
              <w:rPr>
                <w:rFonts w:cstheme="minorHAnsi"/>
              </w:rPr>
            </w:pPr>
            <w:bookmarkStart w:id="19" w:name="29"/>
            <w:bookmarkEnd w:id="19"/>
            <w:r w:rsidRPr="003B0ACA">
              <w:rPr>
                <w:rFonts w:cstheme="minorHAnsi"/>
              </w:rPr>
              <w:t>* What factors contribute to successful implementation of EBPs and to patient outcomes?</w:t>
            </w:r>
          </w:p>
          <w:p w14:paraId="1875FD77" w14:textId="57B97A3E" w:rsidR="002E18BE" w:rsidRPr="003B0ACA" w:rsidRDefault="002E18BE" w:rsidP="00614F4F">
            <w:pPr>
              <w:divId w:val="1567296079"/>
              <w:rPr>
                <w:rFonts w:cstheme="minorHAnsi"/>
              </w:rPr>
            </w:pPr>
          </w:p>
        </w:tc>
      </w:tr>
    </w:tbl>
    <w:p w14:paraId="1029C672"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26657B11" w14:textId="77777777" w:rsidTr="00035483">
        <w:tc>
          <w:tcPr>
            <w:tcW w:w="0" w:type="auto"/>
            <w:hideMark/>
          </w:tcPr>
          <w:p w14:paraId="2DAECFC5" w14:textId="77777777" w:rsidR="00A226CF" w:rsidRPr="003B0ACA" w:rsidRDefault="00A226CF" w:rsidP="002E18BE">
            <w:pPr>
              <w:rPr>
                <w:rFonts w:cstheme="minorHAnsi"/>
              </w:rPr>
            </w:pPr>
            <w:bookmarkStart w:id="20" w:name="31"/>
            <w:bookmarkEnd w:id="20"/>
            <w:r w:rsidRPr="003B0ACA">
              <w:rPr>
                <w:rFonts w:cstheme="minorHAnsi"/>
              </w:rPr>
              <w:t xml:space="preserve">The 2 research approaches used together are 1) comparative effectiveness analysis of patient outcomes and 2) implementation science. In comparative effectiveness research, the goal is to compare the effectiveness of the new protocol (which has evidence supporting efficacy from prior research) to an alternate protocol, often the protocol currently used in practice settings. Following determination of the best practices protocol developed by the EBP team, the research team, under the guidance of a PhD-prepared nurse researcher, can </w:t>
            </w:r>
            <w:r w:rsidRPr="003B0ACA">
              <w:rPr>
                <w:rFonts w:cstheme="minorHAnsi"/>
              </w:rPr>
              <w:lastRenderedPageBreak/>
              <w:t>construct a research design to compare patient outcomes for patients cared for under the new versus the prior best practices protocol. The design for the comparison should include an intervention and control group and may use concurrent or sequential, randomized or nonrandomized sampling, recognizing the limitations of the design and sampling selected. Attention to research rigor in design of the implementation of the best practices protocols and attention to the equivalence of the control group will produce more informative results than less rigorous evaluation approaches typical of EBP projects.</w:t>
            </w:r>
          </w:p>
        </w:tc>
      </w:tr>
    </w:tbl>
    <w:p w14:paraId="1E2F09BE"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38E6C078" w14:textId="77777777" w:rsidTr="00035483">
        <w:tc>
          <w:tcPr>
            <w:tcW w:w="0" w:type="auto"/>
            <w:hideMark/>
          </w:tcPr>
          <w:p w14:paraId="0D956F98" w14:textId="77777777" w:rsidR="00A226CF" w:rsidRPr="003B0ACA" w:rsidRDefault="00A226CF" w:rsidP="002E18BE">
            <w:pPr>
              <w:rPr>
                <w:rFonts w:cstheme="minorHAnsi"/>
              </w:rPr>
            </w:pPr>
            <w:bookmarkStart w:id="21" w:name="32"/>
            <w:bookmarkEnd w:id="21"/>
            <w:r w:rsidRPr="003B0ACA">
              <w:rPr>
                <w:rFonts w:cstheme="minorHAnsi"/>
              </w:rPr>
              <w:t>Implementation science is the study of methods, interventions and variables associated with the context of the organization, the behavior of healthcare professionals, and other stakeholder factors that influence the sustainable adoption of EBPs.</w:t>
            </w:r>
            <w:hyperlink r:id="rId27" w:anchor="68" w:history="1">
              <w:r w:rsidRPr="003B0ACA">
                <w:rPr>
                  <w:rStyle w:val="Hyperlink"/>
                  <w:rFonts w:eastAsiaTheme="majorEastAsia" w:cstheme="minorHAnsi"/>
                  <w:color w:val="0768A9"/>
                  <w:sz w:val="19"/>
                  <w:szCs w:val="19"/>
                </w:rPr>
                <w:t>17</w:t>
              </w:r>
            </w:hyperlink>
            <w:r w:rsidRPr="003B0ACA">
              <w:rPr>
                <w:rFonts w:cstheme="minorHAnsi"/>
              </w:rPr>
              <w:t> The focus of implementation science is on the factors that influence the effective implementation of the innovation or evidence such as the organizational and unit cultures, competing demands, training, implementation processes, protocol fidelity, and sustainability of the new practice.</w:t>
            </w:r>
          </w:p>
        </w:tc>
      </w:tr>
    </w:tbl>
    <w:p w14:paraId="07729E2A"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1EF9945B" w14:textId="77777777" w:rsidTr="00035483">
        <w:tc>
          <w:tcPr>
            <w:tcW w:w="0" w:type="auto"/>
            <w:hideMark/>
          </w:tcPr>
          <w:p w14:paraId="532A75E4" w14:textId="77777777" w:rsidR="00A226CF" w:rsidRPr="003B0ACA" w:rsidRDefault="00A226CF" w:rsidP="002E18BE">
            <w:pPr>
              <w:rPr>
                <w:rFonts w:cstheme="minorHAnsi"/>
              </w:rPr>
            </w:pPr>
            <w:bookmarkStart w:id="22" w:name="33"/>
            <w:bookmarkEnd w:id="22"/>
            <w:r w:rsidRPr="003B0ACA">
              <w:rPr>
                <w:rFonts w:cstheme="minorHAnsi"/>
              </w:rPr>
              <w:t>Incorporating implementation science rigor into translational research provides a framework for formative (during implementation) and summative evaluation (end of implementation). The learning that occurs during the process of implementing EBP or innovative practices within local settings is valuable information to feed back into local process improvements and to inform others about implementation strategies for successful adaptation of evidence-based guidelines for use in practice settings. The learning that occurs after the process should inform future modifications.</w:t>
            </w:r>
          </w:p>
        </w:tc>
      </w:tr>
    </w:tbl>
    <w:p w14:paraId="67BD2971"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17D8D7AF" w14:textId="77777777" w:rsidTr="00035483">
        <w:tc>
          <w:tcPr>
            <w:tcW w:w="0" w:type="auto"/>
            <w:hideMark/>
          </w:tcPr>
          <w:p w14:paraId="5EEBD1B4" w14:textId="77777777" w:rsidR="00A226CF" w:rsidRPr="003B0ACA" w:rsidRDefault="00A226CF" w:rsidP="002E18BE">
            <w:pPr>
              <w:rPr>
                <w:rFonts w:cstheme="minorHAnsi"/>
              </w:rPr>
            </w:pPr>
            <w:bookmarkStart w:id="23" w:name="34"/>
            <w:bookmarkEnd w:id="23"/>
            <w:r w:rsidRPr="003B0ACA">
              <w:rPr>
                <w:rFonts w:cstheme="minorHAnsi"/>
              </w:rPr>
              <w:t>In developing the implementation plan, assessment of the current practice environment will identify factors associated with the current practice gap, unit culture variables, and facilitators and barriers to adoption of the new practice(s). During implementation, assessment of the accuracy and completeness of adherence to the new protocol, taking the "temperature" of the unit culture, and identifying facilitators and barriers to implementation are formative evaluation methods that allow for incremental redesign of the implementation logistics. These proactive strategies within the implementation process will ensure success of implementation and achievement of intended outcomes. Data collected about the implementation process are then useful in summative interpretation of the research findings.</w:t>
            </w:r>
            <w:hyperlink r:id="rId28" w:anchor="69" w:history="1">
              <w:r w:rsidRPr="003B0ACA">
                <w:rPr>
                  <w:rStyle w:val="Hyperlink"/>
                  <w:rFonts w:eastAsiaTheme="majorEastAsia" w:cstheme="minorHAnsi"/>
                  <w:color w:val="0768A9"/>
                  <w:sz w:val="19"/>
                  <w:szCs w:val="19"/>
                </w:rPr>
                <w:t>18,19</w:t>
              </w:r>
            </w:hyperlink>
            <w:r w:rsidRPr="003B0ACA">
              <w:rPr>
                <w:rFonts w:cstheme="minorHAnsi"/>
              </w:rPr>
              <w:t> Useful guiding frameworks for implementation research include Promoting Action on Research Implementation in Health Services </w:t>
            </w:r>
            <w:hyperlink r:id="rId29" w:anchor="71" w:history="1">
              <w:r w:rsidRPr="003B0ACA">
                <w:rPr>
                  <w:rStyle w:val="Hyperlink"/>
                  <w:rFonts w:eastAsiaTheme="majorEastAsia" w:cstheme="minorHAnsi"/>
                  <w:color w:val="0768A9"/>
                  <w:sz w:val="19"/>
                  <w:szCs w:val="19"/>
                </w:rPr>
                <w:t>20</w:t>
              </w:r>
            </w:hyperlink>
            <w:r w:rsidRPr="003B0ACA">
              <w:rPr>
                <w:rFonts w:cstheme="minorHAnsi"/>
              </w:rPr>
              <w:t> and the Consolidated Framework for Implementation Research.</w:t>
            </w:r>
            <w:hyperlink r:id="rId30" w:anchor="72" w:history="1">
              <w:r w:rsidRPr="003B0ACA">
                <w:rPr>
                  <w:rStyle w:val="Hyperlink"/>
                  <w:rFonts w:eastAsiaTheme="majorEastAsia" w:cstheme="minorHAnsi"/>
                  <w:color w:val="0768A9"/>
                  <w:sz w:val="19"/>
                  <w:szCs w:val="19"/>
                </w:rPr>
                <w:t>21</w:t>
              </w:r>
            </w:hyperlink>
          </w:p>
        </w:tc>
      </w:tr>
      <w:tr w:rsidR="00A226CF" w:rsidRPr="003B0ACA" w14:paraId="6086245E" w14:textId="77777777" w:rsidTr="00035483">
        <w:tc>
          <w:tcPr>
            <w:tcW w:w="0" w:type="auto"/>
            <w:hideMark/>
          </w:tcPr>
          <w:p w14:paraId="7C0B81F9" w14:textId="77777777" w:rsidR="00A226CF" w:rsidRPr="003B0ACA" w:rsidRDefault="00A226CF" w:rsidP="002E18BE">
            <w:pPr>
              <w:pStyle w:val="Heading1"/>
              <w:outlineLvl w:val="0"/>
              <w:divId w:val="179129856"/>
              <w:rPr>
                <w:rFonts w:asciiTheme="minorHAnsi" w:hAnsiTheme="minorHAnsi" w:cstheme="minorHAnsi"/>
              </w:rPr>
            </w:pPr>
            <w:bookmarkStart w:id="24" w:name="35"/>
            <w:bookmarkEnd w:id="24"/>
            <w:r w:rsidRPr="003B0ACA">
              <w:rPr>
                <w:rFonts w:asciiTheme="minorHAnsi" w:hAnsiTheme="minorHAnsi" w:cstheme="minorHAnsi"/>
              </w:rPr>
              <w:t>Aligning EBP-Translational Research Continuum</w:t>
            </w:r>
          </w:p>
        </w:tc>
      </w:tr>
    </w:tbl>
    <w:p w14:paraId="152E0E2E"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7012B8A5" w14:textId="77777777" w:rsidTr="00035483">
        <w:tc>
          <w:tcPr>
            <w:tcW w:w="0" w:type="auto"/>
            <w:hideMark/>
          </w:tcPr>
          <w:p w14:paraId="22E2C0FF" w14:textId="77777777" w:rsidR="00A226CF" w:rsidRPr="003B0ACA" w:rsidRDefault="00A226CF" w:rsidP="002E18BE">
            <w:pPr>
              <w:rPr>
                <w:rFonts w:cstheme="minorHAnsi"/>
              </w:rPr>
            </w:pPr>
            <w:bookmarkStart w:id="25" w:name="36"/>
            <w:bookmarkEnd w:id="25"/>
            <w:r w:rsidRPr="003B0ACA">
              <w:rPr>
                <w:rFonts w:cstheme="minorHAnsi"/>
              </w:rPr>
              <w:t>Many hospitals have deeply embraced EBP. The reports of these projects tend to include detailed processes for review and selection of an EBP or a set of EBPs for implementation. The processes of implementation are often truncated to the education of nurses in performance of the protocol and rarely describe the many other implementation logistical barriers and facilitators. Process outcomes are reported as protocol adherence, and outcomes are often trend lines of changes in patient outcomes measured from before to after the implementation. The problem is that the EBP process is strong, the evaluation is minimal, and the translational research opportunities have not been realized.</w:t>
            </w:r>
          </w:p>
        </w:tc>
      </w:tr>
    </w:tbl>
    <w:p w14:paraId="1942931F"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2D2CFD81" w14:textId="77777777" w:rsidTr="00035483">
        <w:tc>
          <w:tcPr>
            <w:tcW w:w="0" w:type="auto"/>
            <w:hideMark/>
          </w:tcPr>
          <w:p w14:paraId="2A12C56F" w14:textId="77777777" w:rsidR="00A226CF" w:rsidRPr="003B0ACA" w:rsidRDefault="00A226CF" w:rsidP="002E18BE">
            <w:pPr>
              <w:rPr>
                <w:rFonts w:cstheme="minorHAnsi"/>
              </w:rPr>
            </w:pPr>
            <w:bookmarkStart w:id="26" w:name="37"/>
            <w:bookmarkEnd w:id="26"/>
            <w:r w:rsidRPr="003B0ACA">
              <w:rPr>
                <w:rFonts w:cstheme="minorHAnsi"/>
              </w:rPr>
              <w:t>With the guidance of a research mentor, EBP teams can use the product of their project, the best practice protocol, as the foundation for a translational research project. Establishing a differentiation between the products of the EBP process and translational research allows nurses to see the difference between EBP and research. At the same time, aligning the EBP project and the translational research project has several benefits for the healthcare organization. It extends the impact of the time-consuming EBP process, and resource use is maximized as the review of literature and intervention development for a research project are already accomplished in the EBP project. In addition, use of appropriate research methods makes the results more credible. The results are informative locally in terms of outcomes achieved and learning about the effectiveness of the selected implementation strategies that can be applied to future EBP and translational research projects. The results related to both outcomes and implementation issues will be of interest to the broader nursing practice audience engaged in similar efforts.</w:t>
            </w:r>
          </w:p>
        </w:tc>
      </w:tr>
    </w:tbl>
    <w:p w14:paraId="320610F6"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035483" w:rsidRPr="003B0ACA" w14:paraId="203DE019" w14:textId="77777777" w:rsidTr="00035483">
        <w:tc>
          <w:tcPr>
            <w:tcW w:w="0" w:type="auto"/>
            <w:hideMark/>
          </w:tcPr>
          <w:p w14:paraId="2DC571B4" w14:textId="77777777" w:rsidR="00035483" w:rsidRPr="003B0ACA" w:rsidRDefault="00035483" w:rsidP="002E18BE">
            <w:pPr>
              <w:rPr>
                <w:rFonts w:cstheme="minorHAnsi"/>
                <w:color w:val="2D2D2D"/>
                <w:sz w:val="19"/>
                <w:szCs w:val="19"/>
              </w:rPr>
            </w:pPr>
            <w:bookmarkStart w:id="27" w:name="38"/>
            <w:bookmarkEnd w:id="27"/>
            <w:r w:rsidRPr="003B0ACA">
              <w:rPr>
                <w:rFonts w:cstheme="minorHAnsi"/>
                <w:color w:val="2D2D2D"/>
                <w:sz w:val="19"/>
                <w:szCs w:val="19"/>
              </w:rPr>
              <w:t>An aligned model for EBP and translational research is presented in </w:t>
            </w:r>
            <w:hyperlink r:id="rId31" w:anchor="FF2" w:history="1">
              <w:r w:rsidRPr="003B0ACA">
                <w:rPr>
                  <w:rStyle w:val="Hyperlink"/>
                  <w:rFonts w:eastAsiaTheme="majorEastAsia" w:cstheme="minorHAnsi"/>
                  <w:color w:val="0768A9"/>
                  <w:sz w:val="19"/>
                  <w:szCs w:val="19"/>
                </w:rPr>
                <w:t>Figure 2</w:t>
              </w:r>
            </w:hyperlink>
            <w:r w:rsidRPr="003B0ACA">
              <w:rPr>
                <w:rFonts w:cstheme="minorHAnsi"/>
                <w:color w:val="2D2D2D"/>
                <w:sz w:val="19"/>
                <w:szCs w:val="19"/>
              </w:rPr>
              <w:t xml:space="preserve">. The linking of EBP with translational research should be conceptualized from the outset of the project. The process starts with the EBP process, progressing through </w:t>
            </w:r>
            <w:r w:rsidRPr="003B0ACA">
              <w:rPr>
                <w:rFonts w:cstheme="minorHAnsi"/>
                <w:color w:val="2D2D2D"/>
                <w:sz w:val="19"/>
                <w:szCs w:val="19"/>
              </w:rPr>
              <w:lastRenderedPageBreak/>
              <w:t>development of the EBP guideline/best practices protocol (or identification and specification of an innovation to be implemented). At the completion of best practices protocol development, the emphasis shifts to implementation. While EBP evaluation can be accomplished by evaluation of protocol adherence and pre-post measurement of changes in patient outcomes, the use of a more rigorous translational research design that includes both comparative effectiveness methods and study of implementation context should yield better information about what works and what factors influence outcomes.</w:t>
            </w:r>
          </w:p>
        </w:tc>
      </w:tr>
      <w:tr w:rsidR="00A226CF" w:rsidRPr="003B0ACA" w14:paraId="4D2CFB70" w14:textId="77777777" w:rsidTr="00035483">
        <w:tc>
          <w:tcPr>
            <w:tcW w:w="0" w:type="auto"/>
            <w:hideMark/>
          </w:tcPr>
          <w:p w14:paraId="01163CF4" w14:textId="77777777" w:rsidR="00A226CF" w:rsidRPr="003B0ACA" w:rsidRDefault="00A226CF" w:rsidP="002E18BE">
            <w:pPr>
              <w:pStyle w:val="Heading2"/>
              <w:outlineLvl w:val="1"/>
              <w:divId w:val="1667249413"/>
              <w:rPr>
                <w:rFonts w:asciiTheme="minorHAnsi" w:hAnsiTheme="minorHAnsi" w:cstheme="minorHAnsi"/>
              </w:rPr>
            </w:pPr>
            <w:bookmarkStart w:id="28" w:name="39"/>
            <w:bookmarkEnd w:id="28"/>
            <w:r w:rsidRPr="003B0ACA">
              <w:rPr>
                <w:rFonts w:asciiTheme="minorHAnsi" w:hAnsiTheme="minorHAnsi" w:cstheme="minorHAnsi"/>
              </w:rPr>
              <w:lastRenderedPageBreak/>
              <w:t>Useful Translational Research Designs for Nurses</w:t>
            </w:r>
          </w:p>
        </w:tc>
      </w:tr>
    </w:tbl>
    <w:p w14:paraId="51B6CFC3"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4AE0FA14" w14:textId="77777777" w:rsidTr="00035483">
        <w:tc>
          <w:tcPr>
            <w:tcW w:w="0" w:type="auto"/>
            <w:hideMark/>
          </w:tcPr>
          <w:p w14:paraId="6D4D55C9" w14:textId="77777777" w:rsidR="00A226CF" w:rsidRPr="003B0ACA" w:rsidRDefault="00A226CF" w:rsidP="002E18BE">
            <w:pPr>
              <w:rPr>
                <w:rFonts w:cstheme="minorHAnsi"/>
              </w:rPr>
            </w:pPr>
            <w:bookmarkStart w:id="29" w:name="40"/>
            <w:bookmarkEnd w:id="29"/>
            <w:r w:rsidRPr="003B0ACA">
              <w:rPr>
                <w:rFonts w:cstheme="minorHAnsi"/>
              </w:rPr>
              <w:t>There are a number of research designs that can be used in translational research. All focus on comparative effectiveness of the new EBP or innovation protocol compared with the current practice protocol. The criterion standard for comparative effectiveness research is a randomized controlled trial with random selection of patients and random assignment to intervention and control groups. It is difficult in nursing practice settings to implement this type of study when the project is to be tested by clinical nurses who are trained in the new protocol. If nurses trained in the new protocol are assigned to patients who will receive the new EBP and those receiving care under the current protocol, there will be cross contamination as the new protocol elements may be used with current protocol (control) patients. In clinical practice, most often new protocols are implemented at the unit level-all nurses are trained. However, translational research design teams have options for creating research protocols. For example:</w:t>
            </w:r>
          </w:p>
        </w:tc>
      </w:tr>
    </w:tbl>
    <w:p w14:paraId="33E6A70F"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4F8E7DFA" w14:textId="77777777" w:rsidTr="00035483">
        <w:tc>
          <w:tcPr>
            <w:tcW w:w="0" w:type="auto"/>
            <w:hideMark/>
          </w:tcPr>
          <w:p w14:paraId="32A3C377" w14:textId="77777777" w:rsidR="00A226CF" w:rsidRPr="003B0ACA" w:rsidRDefault="00A226CF" w:rsidP="002E18BE">
            <w:pPr>
              <w:pStyle w:val="NoSpacing"/>
              <w:divId w:val="1317808417"/>
              <w:rPr>
                <w:rFonts w:cstheme="minorHAnsi"/>
              </w:rPr>
            </w:pPr>
            <w:bookmarkStart w:id="30" w:name="41"/>
            <w:bookmarkEnd w:id="30"/>
            <w:r w:rsidRPr="003B0ACA">
              <w:rPr>
                <w:rFonts w:cstheme="minorHAnsi"/>
              </w:rPr>
              <w:t>1. Stepped protocol implementation. Studies can be designed where some nurses are trained prior to others, with staggered or stepped implementation of the protocol.</w:t>
            </w:r>
            <w:hyperlink r:id="rId32" w:anchor="73" w:history="1">
              <w:r w:rsidRPr="003B0ACA">
                <w:rPr>
                  <w:rStyle w:val="Hyperlink"/>
                  <w:rFonts w:cstheme="minorHAnsi"/>
                  <w:color w:val="0768A9"/>
                  <w:sz w:val="19"/>
                  <w:szCs w:val="19"/>
                </w:rPr>
                <w:t>22</w:t>
              </w:r>
            </w:hyperlink>
            <w:r w:rsidRPr="003B0ACA">
              <w:rPr>
                <w:rFonts w:cstheme="minorHAnsi"/>
              </w:rPr>
              <w:t xml:space="preserve"> The comparison of outcomes of interest is between the early implementation group and </w:t>
            </w:r>
            <w:proofErr w:type="spellStart"/>
            <w:r w:rsidRPr="003B0ACA">
              <w:rPr>
                <w:rFonts w:cstheme="minorHAnsi"/>
              </w:rPr>
              <w:t>preimplementation</w:t>
            </w:r>
            <w:proofErr w:type="spellEnd"/>
            <w:r w:rsidRPr="003B0ACA">
              <w:rPr>
                <w:rFonts w:cstheme="minorHAnsi"/>
              </w:rPr>
              <w:t xml:space="preserve"> phase of later implementation groups.</w:t>
            </w:r>
          </w:p>
        </w:tc>
      </w:tr>
    </w:tbl>
    <w:p w14:paraId="2883C02E"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3158140E" w14:textId="77777777" w:rsidTr="00035483">
        <w:tc>
          <w:tcPr>
            <w:tcW w:w="0" w:type="auto"/>
            <w:hideMark/>
          </w:tcPr>
          <w:p w14:paraId="61706ED0" w14:textId="77777777" w:rsidR="00A226CF" w:rsidRPr="003B0ACA" w:rsidRDefault="00A226CF" w:rsidP="002E18BE">
            <w:pPr>
              <w:pStyle w:val="NoSpacing"/>
              <w:divId w:val="1165439286"/>
              <w:rPr>
                <w:rFonts w:cstheme="minorHAnsi"/>
              </w:rPr>
            </w:pPr>
            <w:bookmarkStart w:id="31" w:name="42"/>
            <w:bookmarkEnd w:id="31"/>
            <w:r w:rsidRPr="003B0ACA">
              <w:rPr>
                <w:rFonts w:cstheme="minorHAnsi"/>
              </w:rPr>
              <w:t xml:space="preserve">2. Comparing separate cohorts. Before-and-after implementation designs use separate cohorts of patients to compare baseline </w:t>
            </w:r>
            <w:proofErr w:type="spellStart"/>
            <w:r w:rsidRPr="003B0ACA">
              <w:rPr>
                <w:rFonts w:cstheme="minorHAnsi"/>
              </w:rPr>
              <w:t>preimplementation</w:t>
            </w:r>
            <w:proofErr w:type="spellEnd"/>
            <w:r w:rsidRPr="003B0ACA">
              <w:rPr>
                <w:rFonts w:cstheme="minorHAnsi"/>
              </w:rPr>
              <w:t xml:space="preserve"> and postimplementation groups. In these designs, it is important that nurse training for implementation occurs in a window of time between the </w:t>
            </w:r>
            <w:proofErr w:type="spellStart"/>
            <w:r w:rsidRPr="003B0ACA">
              <w:rPr>
                <w:rFonts w:cstheme="minorHAnsi"/>
              </w:rPr>
              <w:t>preimplementation</w:t>
            </w:r>
            <w:proofErr w:type="spellEnd"/>
            <w:r w:rsidRPr="003B0ACA">
              <w:rPr>
                <w:rFonts w:cstheme="minorHAnsi"/>
              </w:rPr>
              <w:t xml:space="preserve"> and postimplementation groups, so that the effect of the training period does not contaminate either group. In addition, implementation of any new procedure has a learning curve as new practices become familiar. The early postimplementation period should be considered for exclusion, so that new best practice protocol becomes the new standard care practice. In the analysis, control variables including patient characteristics are included to account for differences between the before-and-after cohorts.</w:t>
            </w:r>
          </w:p>
        </w:tc>
      </w:tr>
    </w:tbl>
    <w:p w14:paraId="1B06258B"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5045AF52" w14:textId="77777777" w:rsidTr="00035483">
        <w:tc>
          <w:tcPr>
            <w:tcW w:w="0" w:type="auto"/>
            <w:hideMark/>
          </w:tcPr>
          <w:p w14:paraId="55DB11C6" w14:textId="77777777" w:rsidR="00A226CF" w:rsidRPr="003B0ACA" w:rsidRDefault="00A226CF" w:rsidP="002E18BE">
            <w:pPr>
              <w:pStyle w:val="NoSpacing"/>
              <w:divId w:val="38362174"/>
              <w:rPr>
                <w:rFonts w:cstheme="minorHAnsi"/>
              </w:rPr>
            </w:pPr>
            <w:bookmarkStart w:id="32" w:name="43"/>
            <w:bookmarkEnd w:id="32"/>
            <w:r w:rsidRPr="003B0ACA">
              <w:rPr>
                <w:rFonts w:cstheme="minorHAnsi"/>
              </w:rPr>
              <w:t>3. Cluster implementation. In hospitals with 2 similar units, a unit-level comparison can be designed where 1 unit implements the new best practice protocol and the control unit continues use of the current practice protocol with no training in the new protocol. A difference-in-differences analysis </w:t>
            </w:r>
            <w:hyperlink r:id="rId33" w:anchor="74" w:history="1">
              <w:r w:rsidRPr="003B0ACA">
                <w:rPr>
                  <w:rStyle w:val="Hyperlink"/>
                  <w:rFonts w:cstheme="minorHAnsi"/>
                  <w:color w:val="0768A9"/>
                  <w:sz w:val="19"/>
                  <w:szCs w:val="19"/>
                </w:rPr>
                <w:t>23</w:t>
              </w:r>
            </w:hyperlink>
            <w:r w:rsidRPr="003B0ACA">
              <w:rPr>
                <w:rFonts w:cstheme="minorHAnsi"/>
              </w:rPr>
              <w:t xml:space="preserve"> is used to determine if patient outcomes on the implementation unit change from the baseline </w:t>
            </w:r>
            <w:proofErr w:type="spellStart"/>
            <w:r w:rsidRPr="003B0ACA">
              <w:rPr>
                <w:rFonts w:cstheme="minorHAnsi"/>
              </w:rPr>
              <w:t>preimplementation</w:t>
            </w:r>
            <w:proofErr w:type="spellEnd"/>
            <w:r w:rsidRPr="003B0ACA">
              <w:rPr>
                <w:rFonts w:cstheme="minorHAnsi"/>
              </w:rPr>
              <w:t xml:space="preserve"> period to postimplementation, while measuring and subtracting any change over the same period in patient outcomes on the control unit. This type of research design makes the </w:t>
            </w:r>
            <w:proofErr w:type="spellStart"/>
            <w:r w:rsidRPr="003B0ACA">
              <w:rPr>
                <w:rFonts w:cstheme="minorHAnsi"/>
              </w:rPr>
              <w:t>preimplementation</w:t>
            </w:r>
            <w:proofErr w:type="spellEnd"/>
            <w:r w:rsidRPr="003B0ACA">
              <w:rPr>
                <w:rFonts w:cstheme="minorHAnsi"/>
              </w:rPr>
              <w:t xml:space="preserve"> and postimplementation comparison design stronger by accounting for unmeasured systematic changes within the organization, evident in changes in patient outcomes on the control unit in the absence of the intervention, that may affect both units.</w:t>
            </w:r>
          </w:p>
        </w:tc>
      </w:tr>
    </w:tbl>
    <w:p w14:paraId="1C63C731"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57DC381F" w14:textId="77777777" w:rsidTr="00035483">
        <w:tc>
          <w:tcPr>
            <w:tcW w:w="0" w:type="auto"/>
            <w:hideMark/>
          </w:tcPr>
          <w:p w14:paraId="3ADD5394" w14:textId="77777777" w:rsidR="00A226CF" w:rsidRPr="003B0ACA" w:rsidRDefault="00A226CF" w:rsidP="002E18BE">
            <w:pPr>
              <w:rPr>
                <w:rFonts w:cstheme="minorHAnsi"/>
              </w:rPr>
            </w:pPr>
            <w:bookmarkStart w:id="33" w:name="45"/>
            <w:bookmarkEnd w:id="33"/>
            <w:r w:rsidRPr="003B0ACA">
              <w:rPr>
                <w:rFonts w:cstheme="minorHAnsi"/>
              </w:rPr>
              <w:t xml:space="preserve">In </w:t>
            </w:r>
            <w:proofErr w:type="gramStart"/>
            <w:r w:rsidRPr="003B0ACA">
              <w:rPr>
                <w:rFonts w:cstheme="minorHAnsi"/>
              </w:rPr>
              <w:t>all of</w:t>
            </w:r>
            <w:proofErr w:type="gramEnd"/>
            <w:r w:rsidRPr="003B0ACA">
              <w:rPr>
                <w:rFonts w:cstheme="minorHAnsi"/>
              </w:rPr>
              <w:t xml:space="preserve"> the study designs outlined above, attention must be paid to using analytic models that control for confounding factors impacting outcomes, including patient characteristics, diagnosis, length of stay, or other interventions that could also affect outcomes.</w:t>
            </w:r>
          </w:p>
        </w:tc>
      </w:tr>
      <w:tr w:rsidR="00A226CF" w:rsidRPr="003B0ACA" w14:paraId="62800661" w14:textId="77777777" w:rsidTr="00035483">
        <w:tc>
          <w:tcPr>
            <w:tcW w:w="0" w:type="auto"/>
            <w:hideMark/>
          </w:tcPr>
          <w:p w14:paraId="61B11BAF" w14:textId="77777777" w:rsidR="00A226CF" w:rsidRPr="003B0ACA" w:rsidRDefault="00A226CF" w:rsidP="004D6A10">
            <w:pPr>
              <w:pStyle w:val="Heading2"/>
              <w:outlineLvl w:val="1"/>
              <w:divId w:val="623729323"/>
              <w:rPr>
                <w:rFonts w:asciiTheme="minorHAnsi" w:hAnsiTheme="minorHAnsi" w:cstheme="minorHAnsi"/>
              </w:rPr>
            </w:pPr>
            <w:bookmarkStart w:id="34" w:name="46"/>
            <w:bookmarkEnd w:id="34"/>
            <w:r w:rsidRPr="003B0ACA">
              <w:rPr>
                <w:rFonts w:asciiTheme="minorHAnsi" w:hAnsiTheme="minorHAnsi" w:cstheme="minorHAnsi"/>
              </w:rPr>
              <w:t>Integrating Implementation Science in Translational Research</w:t>
            </w:r>
          </w:p>
        </w:tc>
      </w:tr>
    </w:tbl>
    <w:p w14:paraId="6481901A"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9848"/>
        <w:gridCol w:w="222"/>
      </w:tblGrid>
      <w:tr w:rsidR="00A226CF" w:rsidRPr="003B0ACA" w14:paraId="05D6C841" w14:textId="77777777" w:rsidTr="00035483">
        <w:tc>
          <w:tcPr>
            <w:tcW w:w="0" w:type="auto"/>
            <w:hideMark/>
          </w:tcPr>
          <w:p w14:paraId="59821F9E" w14:textId="77777777" w:rsidR="00A226CF" w:rsidRPr="003B0ACA" w:rsidRDefault="00A226CF" w:rsidP="004D6A10">
            <w:pPr>
              <w:rPr>
                <w:rFonts w:cstheme="minorHAnsi"/>
              </w:rPr>
            </w:pPr>
            <w:bookmarkStart w:id="35" w:name="47"/>
            <w:bookmarkEnd w:id="35"/>
            <w:r w:rsidRPr="003B0ACA">
              <w:rPr>
                <w:rFonts w:cstheme="minorHAnsi"/>
              </w:rPr>
              <w:t>Integrating implementation science principles within translational research permits identification of aspects of the intervention that can impact the effectiveness of the intervention. Saunders et al </w:t>
            </w:r>
            <w:hyperlink r:id="rId34" w:anchor="75" w:history="1">
              <w:r w:rsidRPr="003B0ACA">
                <w:rPr>
                  <w:rStyle w:val="Hyperlink"/>
                  <w:rFonts w:eastAsiaTheme="majorEastAsia" w:cstheme="minorHAnsi"/>
                  <w:color w:val="0768A9"/>
                  <w:sz w:val="19"/>
                  <w:szCs w:val="19"/>
                </w:rPr>
                <w:t>24</w:t>
              </w:r>
            </w:hyperlink>
            <w:r w:rsidRPr="003B0ACA">
              <w:rPr>
                <w:rFonts w:cstheme="minorHAnsi"/>
              </w:rPr>
              <w:t> identified several aspects of program evaluation that can be used in measuring the process aspects of implementation of an EBP or new innovation protocol (</w:t>
            </w:r>
            <w:hyperlink r:id="rId35" w:anchor="TT1" w:history="1">
              <w:r w:rsidRPr="003B0ACA">
                <w:rPr>
                  <w:rStyle w:val="Hyperlink"/>
                  <w:rFonts w:eastAsiaTheme="majorEastAsia" w:cstheme="minorHAnsi"/>
                  <w:color w:val="0768A9"/>
                  <w:sz w:val="19"/>
                  <w:szCs w:val="19"/>
                </w:rPr>
                <w:t>Table 1</w:t>
              </w:r>
            </w:hyperlink>
            <w:r w:rsidRPr="003B0ACA">
              <w:rPr>
                <w:rFonts w:cstheme="minorHAnsi"/>
              </w:rPr>
              <w:t>).</w:t>
            </w:r>
          </w:p>
        </w:tc>
        <w:tc>
          <w:tcPr>
            <w:tcW w:w="0" w:type="auto"/>
            <w:hideMark/>
          </w:tcPr>
          <w:p w14:paraId="3FF71B15" w14:textId="77777777" w:rsidR="00A226CF" w:rsidRPr="003B0ACA" w:rsidRDefault="00A226CF" w:rsidP="004D6A10">
            <w:pPr>
              <w:rPr>
                <w:rFonts w:cstheme="minorHAnsi"/>
                <w:sz w:val="18"/>
                <w:szCs w:val="18"/>
              </w:rPr>
            </w:pPr>
          </w:p>
        </w:tc>
      </w:tr>
    </w:tbl>
    <w:p w14:paraId="1BCD0E01"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7FD7031C" w14:textId="77777777" w:rsidTr="00035483">
        <w:tc>
          <w:tcPr>
            <w:tcW w:w="0" w:type="auto"/>
            <w:hideMark/>
          </w:tcPr>
          <w:p w14:paraId="249EEC2B" w14:textId="77777777" w:rsidR="00A226CF" w:rsidRPr="003B0ACA" w:rsidRDefault="00A226CF" w:rsidP="004D6A10">
            <w:pPr>
              <w:rPr>
                <w:rFonts w:cstheme="minorHAnsi"/>
              </w:rPr>
            </w:pPr>
            <w:bookmarkStart w:id="36" w:name="48"/>
            <w:bookmarkEnd w:id="36"/>
            <w:r w:rsidRPr="003B0ACA">
              <w:rPr>
                <w:rFonts w:cstheme="minorHAnsi"/>
              </w:rPr>
              <w:t xml:space="preserve">Quantitative evaluation of the implementation process produces important metrics to determine the penetration of the intervention processes to nurses and patients. In addition, detailed qualitative descriptions of the implementation context are equally important to interpretation of the findings and to replicability of implementation processes in other practice settings. Specific areas of context to be considered in planning and evaluating implementation of EBP/innovation protocols in translational research include 1) the characteristics of the intervention itself, such as burden to patient and nurse, competing demands, and </w:t>
            </w:r>
            <w:r w:rsidRPr="003B0ACA">
              <w:rPr>
                <w:rFonts w:cstheme="minorHAnsi"/>
              </w:rPr>
              <w:lastRenderedPageBreak/>
              <w:t>ultimately fidelity to the intervention; 2) characteristics of the individual providers and patients; 3) the inner (or internal) context, specifically the unit setting and culture where implementation takes place, with its barriers and facilitators; 4) the outer context including hospital-level organizational factors and culture impacting practice, such as visible administrative support; and 5) the planning and processes of the implementation plan, including training, monitoring, and boosting at intervals during implementation and attention to sustainability.</w:t>
            </w:r>
            <w:hyperlink r:id="rId36" w:anchor="72" w:history="1">
              <w:r w:rsidRPr="003B0ACA">
                <w:rPr>
                  <w:rStyle w:val="Hyperlink"/>
                  <w:rFonts w:eastAsiaTheme="majorEastAsia" w:cstheme="minorHAnsi"/>
                  <w:color w:val="0768A9"/>
                  <w:sz w:val="19"/>
                  <w:szCs w:val="19"/>
                </w:rPr>
                <w:t>21</w:t>
              </w:r>
            </w:hyperlink>
            <w:r w:rsidRPr="003B0ACA">
              <w:rPr>
                <w:rFonts w:cstheme="minorHAnsi"/>
              </w:rPr>
              <w:t> Formative evaluation, including interviews with stakeholders, will provide rich data for improvement of processes during the implementation to ensure high fidelity to the newly implemented protocol and for planning implementation of new EBP protocols or innovations. Interviews should include members of the interdisciplinary healthcare team and the recipients of care and their family members. Summative quantitative and qualitative evaluations can provide learning opportunities for future projects.</w:t>
            </w:r>
            <w:hyperlink r:id="rId37" w:anchor="72" w:history="1">
              <w:r w:rsidRPr="003B0ACA">
                <w:rPr>
                  <w:rStyle w:val="Hyperlink"/>
                  <w:rFonts w:eastAsiaTheme="majorEastAsia" w:cstheme="minorHAnsi"/>
                  <w:color w:val="0768A9"/>
                  <w:sz w:val="19"/>
                  <w:szCs w:val="19"/>
                </w:rPr>
                <w:t>21</w:t>
              </w:r>
            </w:hyperlink>
          </w:p>
        </w:tc>
      </w:tr>
      <w:tr w:rsidR="00A226CF" w:rsidRPr="003B0ACA" w14:paraId="422C6538" w14:textId="77777777" w:rsidTr="00035483">
        <w:tc>
          <w:tcPr>
            <w:tcW w:w="0" w:type="auto"/>
            <w:hideMark/>
          </w:tcPr>
          <w:p w14:paraId="594188DD" w14:textId="77777777" w:rsidR="00A226CF" w:rsidRPr="003B0ACA" w:rsidRDefault="00A226CF" w:rsidP="004D6A10">
            <w:pPr>
              <w:pStyle w:val="Heading1"/>
              <w:outlineLvl w:val="0"/>
              <w:divId w:val="1979214385"/>
              <w:rPr>
                <w:rFonts w:asciiTheme="minorHAnsi" w:hAnsiTheme="minorHAnsi" w:cstheme="minorHAnsi"/>
              </w:rPr>
            </w:pPr>
            <w:bookmarkStart w:id="37" w:name="49"/>
            <w:bookmarkEnd w:id="37"/>
            <w:r w:rsidRPr="003B0ACA">
              <w:rPr>
                <w:rFonts w:asciiTheme="minorHAnsi" w:hAnsiTheme="minorHAnsi" w:cstheme="minorHAnsi"/>
              </w:rPr>
              <w:lastRenderedPageBreak/>
              <w:t>Implications for Nurse Leaders</w:t>
            </w:r>
          </w:p>
        </w:tc>
      </w:tr>
    </w:tbl>
    <w:p w14:paraId="3C33F481"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66C96A03" w14:textId="77777777" w:rsidTr="00035483">
        <w:tc>
          <w:tcPr>
            <w:tcW w:w="0" w:type="auto"/>
            <w:hideMark/>
          </w:tcPr>
          <w:p w14:paraId="3037C691" w14:textId="77777777" w:rsidR="00A226CF" w:rsidRPr="003B0ACA" w:rsidRDefault="00A226CF" w:rsidP="004D6A10">
            <w:pPr>
              <w:rPr>
                <w:rFonts w:cstheme="minorHAnsi"/>
              </w:rPr>
            </w:pPr>
            <w:bookmarkStart w:id="38" w:name="50"/>
            <w:bookmarkEnd w:id="38"/>
            <w:r w:rsidRPr="003B0ACA">
              <w:rPr>
                <w:rFonts w:cstheme="minorHAnsi"/>
              </w:rPr>
              <w:t>Hospitals with active nursing research programs including Magnet hospitals and those aspiring to Magnet designation should become laboratories for studying translation of EBP best practice protocols into practice. Using translational implementation science methods as the primary platform for hospital-based research leverages the strengths of Magnet organizations in exemplary nursing care. Implementing and researching the processes and impact of exemplary care practices provide foundational knowledge that is useful locally for documenting process improvement and excellence in outcomes. Findings from translational research also inform the broader practice community about innovations and methods fostering practice and outcome improvement. Rather than conducting EBP and research projects as separate efforts on different topics, nurse leaders should recommend aligning these 2 types of projects for maximum impact and efficiency locally and for the broader practice community. By aligning EBP projects with rigorous translational research, organizations will place themselves at the leading edge of practice-based knowledge development through validation of best practices in real-world settings and discovery of the implementation processes that promote achievement of best practice outcomes.</w:t>
            </w:r>
          </w:p>
        </w:tc>
      </w:tr>
      <w:tr w:rsidR="00A226CF" w:rsidRPr="003B0ACA" w14:paraId="526575DF" w14:textId="77777777" w:rsidTr="00035483">
        <w:tc>
          <w:tcPr>
            <w:tcW w:w="0" w:type="auto"/>
            <w:hideMark/>
          </w:tcPr>
          <w:p w14:paraId="67F23844" w14:textId="77777777" w:rsidR="00A226CF" w:rsidRPr="003B0ACA" w:rsidRDefault="00A226CF" w:rsidP="004D6A10">
            <w:pPr>
              <w:pStyle w:val="Heading1"/>
              <w:outlineLvl w:val="0"/>
              <w:divId w:val="1139567271"/>
              <w:rPr>
                <w:rFonts w:asciiTheme="minorHAnsi" w:hAnsiTheme="minorHAnsi" w:cstheme="minorHAnsi"/>
              </w:rPr>
            </w:pPr>
            <w:bookmarkStart w:id="39" w:name="51"/>
            <w:bookmarkEnd w:id="39"/>
            <w:r w:rsidRPr="003B0ACA">
              <w:rPr>
                <w:rFonts w:asciiTheme="minorHAnsi" w:hAnsiTheme="minorHAnsi" w:cstheme="minorHAnsi"/>
              </w:rPr>
              <w:t>References</w:t>
            </w:r>
          </w:p>
        </w:tc>
      </w:tr>
    </w:tbl>
    <w:p w14:paraId="1967DECE" w14:textId="77777777" w:rsidR="00A226CF" w:rsidRPr="003B0ACA" w:rsidRDefault="00A226CF" w:rsidP="00A226CF">
      <w:pPr>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369E94A1" w14:textId="77777777" w:rsidTr="00035483">
        <w:tc>
          <w:tcPr>
            <w:tcW w:w="0" w:type="auto"/>
            <w:hideMark/>
          </w:tcPr>
          <w:p w14:paraId="40DB42CD" w14:textId="49871D09" w:rsidR="00A226CF" w:rsidRPr="003B0ACA" w:rsidRDefault="00A226CF" w:rsidP="004D6A10">
            <w:pPr>
              <w:rPr>
                <w:rFonts w:cstheme="minorHAnsi"/>
              </w:rPr>
            </w:pPr>
            <w:bookmarkStart w:id="40" w:name="52"/>
            <w:bookmarkEnd w:id="40"/>
            <w:r w:rsidRPr="003B0ACA">
              <w:rPr>
                <w:rFonts w:cstheme="minorHAnsi"/>
              </w:rPr>
              <w:t>1. Morris ZS, Wooding S, Grant J. The answer is 17 years, what is the question: understanding time lags in translational research. </w:t>
            </w:r>
            <w:r w:rsidRPr="003B0ACA">
              <w:rPr>
                <w:rStyle w:val="fulltext-it"/>
                <w:rFonts w:cstheme="minorHAnsi"/>
                <w:i/>
                <w:iCs/>
                <w:color w:val="2D2D2D"/>
                <w:sz w:val="19"/>
                <w:szCs w:val="19"/>
              </w:rPr>
              <w:t>J Royal Soc Med</w:t>
            </w:r>
            <w:r w:rsidRPr="003B0ACA">
              <w:rPr>
                <w:rFonts w:cstheme="minorHAnsi"/>
              </w:rPr>
              <w:t>. 2011;104(12):510-520</w:t>
            </w:r>
            <w:r w:rsidR="004D6A10" w:rsidRPr="003B0ACA">
              <w:rPr>
                <w:rFonts w:cstheme="minorHAnsi"/>
              </w:rPr>
              <w:t>3</w:t>
            </w:r>
          </w:p>
        </w:tc>
      </w:tr>
    </w:tbl>
    <w:p w14:paraId="7CB8BC60"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18EB3FAC" w14:textId="77777777" w:rsidTr="00035483">
        <w:tc>
          <w:tcPr>
            <w:tcW w:w="0" w:type="auto"/>
            <w:hideMark/>
          </w:tcPr>
          <w:p w14:paraId="561FB18D" w14:textId="5B8AB422" w:rsidR="00A226CF" w:rsidRPr="003B0ACA" w:rsidRDefault="00A226CF" w:rsidP="004D6A10">
            <w:pPr>
              <w:rPr>
                <w:rFonts w:cstheme="minorHAnsi"/>
              </w:rPr>
            </w:pPr>
            <w:bookmarkStart w:id="41" w:name="RF1"/>
            <w:bookmarkStart w:id="42" w:name="53"/>
            <w:bookmarkEnd w:id="41"/>
            <w:bookmarkEnd w:id="42"/>
            <w:r w:rsidRPr="003B0ACA">
              <w:rPr>
                <w:rFonts w:cstheme="minorHAnsi"/>
              </w:rPr>
              <w:t xml:space="preserve">2. National Center for Advancing Translational Sciences, National Institutes of </w:t>
            </w:r>
            <w:proofErr w:type="spellStart"/>
            <w:r w:rsidRPr="003B0ACA">
              <w:rPr>
                <w:rFonts w:cstheme="minorHAnsi"/>
              </w:rPr>
              <w:t>Health.</w:t>
            </w:r>
            <w:hyperlink r:id="rId38" w:tgtFrame="_blank" w:history="1">
              <w:r w:rsidRPr="003B0ACA">
                <w:rPr>
                  <w:rStyle w:val="Hyperlink"/>
                  <w:rFonts w:eastAsiaTheme="majorEastAsia" w:cstheme="minorHAnsi"/>
                  <w:color w:val="0768A9"/>
                  <w:sz w:val="19"/>
                  <w:szCs w:val="19"/>
                </w:rPr>
                <w:t>https</w:t>
              </w:r>
              <w:proofErr w:type="spellEnd"/>
              <w:r w:rsidRPr="003B0ACA">
                <w:rPr>
                  <w:rStyle w:val="Hyperlink"/>
                  <w:rFonts w:eastAsiaTheme="majorEastAsia" w:cstheme="minorHAnsi"/>
                  <w:color w:val="0768A9"/>
                  <w:sz w:val="19"/>
                  <w:szCs w:val="19"/>
                </w:rPr>
                <w:t>://ncats.nih.gov/</w:t>
              </w:r>
            </w:hyperlink>
            <w:r w:rsidRPr="003B0ACA">
              <w:rPr>
                <w:rFonts w:cstheme="minorHAnsi"/>
              </w:rPr>
              <w:t>. Accessed February 28, 2018. </w:t>
            </w:r>
            <w:hyperlink r:id="rId39" w:anchor="15" w:history="1"/>
            <w:r w:rsidR="004D6A10" w:rsidRPr="003B0ACA">
              <w:rPr>
                <w:rStyle w:val="Hyperlink"/>
                <w:rFonts w:eastAsiaTheme="majorEastAsia" w:cstheme="minorHAnsi"/>
                <w:color w:val="0768A9"/>
                <w:sz w:val="19"/>
                <w:szCs w:val="19"/>
              </w:rPr>
              <w:t xml:space="preserve"> </w:t>
            </w:r>
          </w:p>
        </w:tc>
      </w:tr>
    </w:tbl>
    <w:p w14:paraId="13F66DF9"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56DF0D34" w14:textId="77777777" w:rsidTr="00035483">
        <w:tc>
          <w:tcPr>
            <w:tcW w:w="0" w:type="auto"/>
            <w:hideMark/>
          </w:tcPr>
          <w:p w14:paraId="6FE59DAE" w14:textId="75AD7DC2" w:rsidR="00A226CF" w:rsidRPr="003B0ACA" w:rsidRDefault="00A226CF" w:rsidP="004D6A10">
            <w:pPr>
              <w:rPr>
                <w:rFonts w:cstheme="minorHAnsi"/>
              </w:rPr>
            </w:pPr>
            <w:bookmarkStart w:id="43" w:name="RF2"/>
            <w:bookmarkStart w:id="44" w:name="54"/>
            <w:bookmarkEnd w:id="43"/>
            <w:bookmarkEnd w:id="44"/>
            <w:r w:rsidRPr="003B0ACA">
              <w:rPr>
                <w:rFonts w:cstheme="minorHAnsi"/>
              </w:rPr>
              <w:t xml:space="preserve">3. Harvard Clinical and Translational Science </w:t>
            </w:r>
            <w:proofErr w:type="spellStart"/>
            <w:r w:rsidRPr="003B0ACA">
              <w:rPr>
                <w:rFonts w:cstheme="minorHAnsi"/>
              </w:rPr>
              <w:t>Center.</w:t>
            </w:r>
            <w:hyperlink r:id="rId40" w:tgtFrame="_blank" w:history="1">
              <w:r w:rsidRPr="003B0ACA">
                <w:rPr>
                  <w:rStyle w:val="Hyperlink"/>
                  <w:rFonts w:eastAsiaTheme="majorEastAsia" w:cstheme="minorHAnsi"/>
                  <w:color w:val="0768A9"/>
                  <w:sz w:val="19"/>
                  <w:szCs w:val="19"/>
                </w:rPr>
                <w:t>http</w:t>
              </w:r>
              <w:proofErr w:type="spellEnd"/>
              <w:r w:rsidRPr="003B0ACA">
                <w:rPr>
                  <w:rStyle w:val="Hyperlink"/>
                  <w:rFonts w:eastAsiaTheme="majorEastAsia" w:cstheme="minorHAnsi"/>
                  <w:color w:val="0768A9"/>
                  <w:sz w:val="19"/>
                  <w:szCs w:val="19"/>
                </w:rPr>
                <w:t>://catalyst.harvard.edu/pathfinder/</w:t>
              </w:r>
            </w:hyperlink>
            <w:r w:rsidRPr="003B0ACA">
              <w:rPr>
                <w:rFonts w:cstheme="minorHAnsi"/>
              </w:rPr>
              <w:t>. Accessed February 28, 2018. </w:t>
            </w:r>
            <w:hyperlink r:id="rId41" w:anchor="15" w:history="1"/>
            <w:r w:rsidR="004D6A10" w:rsidRPr="003B0ACA">
              <w:rPr>
                <w:rStyle w:val="Hyperlink"/>
                <w:rFonts w:eastAsiaTheme="majorEastAsia" w:cstheme="minorHAnsi"/>
                <w:color w:val="0768A9"/>
                <w:sz w:val="19"/>
                <w:szCs w:val="19"/>
              </w:rPr>
              <w:t xml:space="preserve"> </w:t>
            </w:r>
          </w:p>
        </w:tc>
      </w:tr>
    </w:tbl>
    <w:p w14:paraId="460A5A6F"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1C960083" w14:textId="77777777" w:rsidTr="00035483">
        <w:tc>
          <w:tcPr>
            <w:tcW w:w="0" w:type="auto"/>
            <w:hideMark/>
          </w:tcPr>
          <w:p w14:paraId="163C264C" w14:textId="72E6D333" w:rsidR="00A226CF" w:rsidRPr="003B0ACA" w:rsidRDefault="00A226CF" w:rsidP="004D6A10">
            <w:pPr>
              <w:rPr>
                <w:rFonts w:cstheme="minorHAnsi"/>
              </w:rPr>
            </w:pPr>
            <w:bookmarkStart w:id="45" w:name="RF3"/>
            <w:bookmarkStart w:id="46" w:name="55"/>
            <w:bookmarkEnd w:id="45"/>
            <w:bookmarkEnd w:id="46"/>
            <w:r w:rsidRPr="003B0ACA">
              <w:rPr>
                <w:rFonts w:cstheme="minorHAnsi"/>
              </w:rPr>
              <w:t xml:space="preserve">4. Wolf G, Finlayson S, Hayden M, </w:t>
            </w:r>
            <w:proofErr w:type="spellStart"/>
            <w:r w:rsidRPr="003B0ACA">
              <w:rPr>
                <w:rFonts w:cstheme="minorHAnsi"/>
              </w:rPr>
              <w:t>Hoolahan</w:t>
            </w:r>
            <w:proofErr w:type="spellEnd"/>
            <w:r w:rsidRPr="003B0ACA">
              <w:rPr>
                <w:rFonts w:cstheme="minorHAnsi"/>
              </w:rPr>
              <w:t xml:space="preserve"> S, </w:t>
            </w:r>
            <w:proofErr w:type="spellStart"/>
            <w:r w:rsidRPr="003B0ACA">
              <w:rPr>
                <w:rFonts w:cstheme="minorHAnsi"/>
              </w:rPr>
              <w:t>Mazzoccoli</w:t>
            </w:r>
            <w:proofErr w:type="spellEnd"/>
            <w:r w:rsidRPr="003B0ACA">
              <w:rPr>
                <w:rFonts w:cstheme="minorHAnsi"/>
              </w:rPr>
              <w:t xml:space="preserve"> A. The developmental levels in achieving Magnet(R) designation, part 1. </w:t>
            </w:r>
            <w:r w:rsidRPr="003B0ACA">
              <w:rPr>
                <w:rStyle w:val="fulltext-it"/>
                <w:rFonts w:cstheme="minorHAnsi"/>
                <w:i/>
                <w:iCs/>
                <w:color w:val="2D2D2D"/>
                <w:sz w:val="19"/>
                <w:szCs w:val="19"/>
              </w:rPr>
              <w:t xml:space="preserve">J </w:t>
            </w:r>
            <w:proofErr w:type="spellStart"/>
            <w:r w:rsidRPr="003B0ACA">
              <w:rPr>
                <w:rStyle w:val="fulltext-it"/>
                <w:rFonts w:cstheme="minorHAnsi"/>
                <w:i/>
                <w:iCs/>
                <w:color w:val="2D2D2D"/>
                <w:sz w:val="19"/>
                <w:szCs w:val="19"/>
              </w:rPr>
              <w:t>Nurs</w:t>
            </w:r>
            <w:proofErr w:type="spellEnd"/>
            <w:r w:rsidRPr="003B0ACA">
              <w:rPr>
                <w:rStyle w:val="fulltext-it"/>
                <w:rFonts w:cstheme="minorHAnsi"/>
                <w:i/>
                <w:iCs/>
                <w:color w:val="2D2D2D"/>
                <w:sz w:val="19"/>
                <w:szCs w:val="19"/>
              </w:rPr>
              <w:t xml:space="preserve"> Adm</w:t>
            </w:r>
            <w:r w:rsidRPr="003B0ACA">
              <w:rPr>
                <w:rFonts w:cstheme="minorHAnsi"/>
              </w:rPr>
              <w:t>. 2014;44(3):136-141. </w:t>
            </w:r>
            <w:r w:rsidR="004D6A10" w:rsidRPr="003B0ACA">
              <w:rPr>
                <w:rFonts w:cstheme="minorHAnsi"/>
              </w:rPr>
              <w:t xml:space="preserve"> </w:t>
            </w:r>
          </w:p>
        </w:tc>
      </w:tr>
    </w:tbl>
    <w:p w14:paraId="419E5F55"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7383"/>
      </w:tblGrid>
      <w:tr w:rsidR="00A226CF" w:rsidRPr="003B0ACA" w14:paraId="10508F3F" w14:textId="77777777" w:rsidTr="00035483">
        <w:tc>
          <w:tcPr>
            <w:tcW w:w="0" w:type="auto"/>
            <w:hideMark/>
          </w:tcPr>
          <w:p w14:paraId="73BC0D21" w14:textId="0BA4E911" w:rsidR="00A226CF" w:rsidRPr="003B0ACA" w:rsidRDefault="00A226CF" w:rsidP="004D6A10">
            <w:pPr>
              <w:rPr>
                <w:rFonts w:cstheme="minorHAnsi"/>
              </w:rPr>
            </w:pPr>
            <w:bookmarkStart w:id="47" w:name="RF4"/>
            <w:bookmarkStart w:id="48" w:name="56"/>
            <w:bookmarkEnd w:id="47"/>
            <w:bookmarkEnd w:id="48"/>
            <w:r w:rsidRPr="003B0ACA">
              <w:rPr>
                <w:rFonts w:cstheme="minorHAnsi"/>
              </w:rPr>
              <w:t xml:space="preserve">5. </w:t>
            </w:r>
            <w:proofErr w:type="spellStart"/>
            <w:r w:rsidRPr="003B0ACA">
              <w:rPr>
                <w:rFonts w:cstheme="minorHAnsi"/>
              </w:rPr>
              <w:t>Drenkard</w:t>
            </w:r>
            <w:proofErr w:type="spellEnd"/>
            <w:r w:rsidRPr="003B0ACA">
              <w:rPr>
                <w:rFonts w:cstheme="minorHAnsi"/>
              </w:rPr>
              <w:t xml:space="preserve"> K. The business case for Magnet(R). </w:t>
            </w:r>
            <w:r w:rsidRPr="003B0ACA">
              <w:rPr>
                <w:rStyle w:val="fulltext-it"/>
                <w:rFonts w:cstheme="minorHAnsi"/>
                <w:i/>
                <w:iCs/>
                <w:color w:val="2D2D2D"/>
                <w:sz w:val="19"/>
                <w:szCs w:val="19"/>
              </w:rPr>
              <w:t xml:space="preserve">J </w:t>
            </w:r>
            <w:proofErr w:type="spellStart"/>
            <w:r w:rsidRPr="003B0ACA">
              <w:rPr>
                <w:rStyle w:val="fulltext-it"/>
                <w:rFonts w:cstheme="minorHAnsi"/>
                <w:i/>
                <w:iCs/>
                <w:color w:val="2D2D2D"/>
                <w:sz w:val="19"/>
                <w:szCs w:val="19"/>
              </w:rPr>
              <w:t>Nurs</w:t>
            </w:r>
            <w:proofErr w:type="spellEnd"/>
            <w:r w:rsidRPr="003B0ACA">
              <w:rPr>
                <w:rStyle w:val="fulltext-it"/>
                <w:rFonts w:cstheme="minorHAnsi"/>
                <w:i/>
                <w:iCs/>
                <w:color w:val="2D2D2D"/>
                <w:sz w:val="19"/>
                <w:szCs w:val="19"/>
              </w:rPr>
              <w:t xml:space="preserve"> Adm</w:t>
            </w:r>
            <w:r w:rsidRPr="003B0ACA">
              <w:rPr>
                <w:rFonts w:cstheme="minorHAnsi"/>
              </w:rPr>
              <w:t>. 2010;40(6):263-271. </w:t>
            </w:r>
            <w:r w:rsidR="004D6A10" w:rsidRPr="003B0ACA">
              <w:rPr>
                <w:rFonts w:cstheme="minorHAnsi"/>
              </w:rPr>
              <w:t xml:space="preserve"> </w:t>
            </w:r>
          </w:p>
        </w:tc>
      </w:tr>
    </w:tbl>
    <w:p w14:paraId="7D9418DC"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6936"/>
      </w:tblGrid>
      <w:tr w:rsidR="00A226CF" w:rsidRPr="003B0ACA" w14:paraId="213DD3DC" w14:textId="77777777" w:rsidTr="00035483">
        <w:tc>
          <w:tcPr>
            <w:tcW w:w="0" w:type="auto"/>
            <w:hideMark/>
          </w:tcPr>
          <w:p w14:paraId="358A99DF" w14:textId="6226E73C" w:rsidR="00A226CF" w:rsidRPr="003B0ACA" w:rsidRDefault="00A226CF" w:rsidP="004D6A10">
            <w:pPr>
              <w:rPr>
                <w:rFonts w:cstheme="minorHAnsi"/>
              </w:rPr>
            </w:pPr>
            <w:bookmarkStart w:id="49" w:name="RF5"/>
            <w:bookmarkStart w:id="50" w:name="57"/>
            <w:bookmarkEnd w:id="49"/>
            <w:bookmarkEnd w:id="50"/>
            <w:r w:rsidRPr="003B0ACA">
              <w:rPr>
                <w:rFonts w:cstheme="minorHAnsi"/>
              </w:rPr>
              <w:t xml:space="preserve">6. </w:t>
            </w:r>
            <w:proofErr w:type="spellStart"/>
            <w:r w:rsidRPr="003B0ACA">
              <w:rPr>
                <w:rFonts w:cstheme="minorHAnsi"/>
              </w:rPr>
              <w:t>Drenkard</w:t>
            </w:r>
            <w:proofErr w:type="spellEnd"/>
            <w:r w:rsidRPr="003B0ACA">
              <w:rPr>
                <w:rFonts w:cstheme="minorHAnsi"/>
              </w:rPr>
              <w:t xml:space="preserve"> K. The value of Magnet(R). </w:t>
            </w:r>
            <w:r w:rsidRPr="003B0ACA">
              <w:rPr>
                <w:rStyle w:val="fulltext-it"/>
                <w:rFonts w:cstheme="minorHAnsi"/>
                <w:i/>
                <w:iCs/>
                <w:color w:val="2D2D2D"/>
                <w:sz w:val="19"/>
                <w:szCs w:val="19"/>
              </w:rPr>
              <w:t xml:space="preserve">J </w:t>
            </w:r>
            <w:proofErr w:type="spellStart"/>
            <w:r w:rsidRPr="003B0ACA">
              <w:rPr>
                <w:rStyle w:val="fulltext-it"/>
                <w:rFonts w:cstheme="minorHAnsi"/>
                <w:i/>
                <w:iCs/>
                <w:color w:val="2D2D2D"/>
                <w:sz w:val="19"/>
                <w:szCs w:val="19"/>
              </w:rPr>
              <w:t>NursAdm</w:t>
            </w:r>
            <w:proofErr w:type="spellEnd"/>
            <w:r w:rsidRPr="003B0ACA">
              <w:rPr>
                <w:rFonts w:cstheme="minorHAnsi"/>
              </w:rPr>
              <w:t>. 2013;43(10 suppl):S2-S3. </w:t>
            </w:r>
            <w:hyperlink r:id="rId42" w:anchor="18" w:history="1"/>
            <w:r w:rsidR="004D6A10" w:rsidRPr="003B0ACA">
              <w:rPr>
                <w:rStyle w:val="Hyperlink"/>
                <w:rFonts w:eastAsiaTheme="majorEastAsia" w:cstheme="minorHAnsi"/>
                <w:color w:val="0768A9"/>
                <w:sz w:val="19"/>
                <w:szCs w:val="19"/>
              </w:rPr>
              <w:t xml:space="preserve"> </w:t>
            </w:r>
          </w:p>
        </w:tc>
      </w:tr>
    </w:tbl>
    <w:p w14:paraId="5BF55C36"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0D69BCA4" w14:textId="77777777" w:rsidTr="00035483">
        <w:tc>
          <w:tcPr>
            <w:tcW w:w="0" w:type="auto"/>
            <w:hideMark/>
          </w:tcPr>
          <w:p w14:paraId="6EDF73C8" w14:textId="55001743" w:rsidR="00A226CF" w:rsidRPr="003B0ACA" w:rsidRDefault="00A226CF" w:rsidP="004D6A10">
            <w:pPr>
              <w:rPr>
                <w:rFonts w:cstheme="minorHAnsi"/>
              </w:rPr>
            </w:pPr>
            <w:bookmarkStart w:id="51" w:name="RF6"/>
            <w:bookmarkStart w:id="52" w:name="58"/>
            <w:bookmarkEnd w:id="51"/>
            <w:bookmarkEnd w:id="52"/>
            <w:r w:rsidRPr="003B0ACA">
              <w:rPr>
                <w:rFonts w:cstheme="minorHAnsi"/>
              </w:rPr>
              <w:t xml:space="preserve">7. McLaughlin MK, Gabel </w:t>
            </w:r>
            <w:proofErr w:type="spellStart"/>
            <w:r w:rsidRPr="003B0ACA">
              <w:rPr>
                <w:rFonts w:cstheme="minorHAnsi"/>
              </w:rPr>
              <w:t>Speroni</w:t>
            </w:r>
            <w:proofErr w:type="spellEnd"/>
            <w:r w:rsidRPr="003B0ACA">
              <w:rPr>
                <w:rFonts w:cstheme="minorHAnsi"/>
              </w:rPr>
              <w:t xml:space="preserve"> K, Kelly KP, </w:t>
            </w:r>
            <w:proofErr w:type="spellStart"/>
            <w:r w:rsidRPr="003B0ACA">
              <w:rPr>
                <w:rFonts w:cstheme="minorHAnsi"/>
              </w:rPr>
              <w:t>Guzzetta</w:t>
            </w:r>
            <w:proofErr w:type="spellEnd"/>
            <w:r w:rsidRPr="003B0ACA">
              <w:rPr>
                <w:rFonts w:cstheme="minorHAnsi"/>
              </w:rPr>
              <w:t xml:space="preserve"> CE, </w:t>
            </w:r>
            <w:proofErr w:type="spellStart"/>
            <w:r w:rsidRPr="003B0ACA">
              <w:rPr>
                <w:rFonts w:cstheme="minorHAnsi"/>
              </w:rPr>
              <w:t>Desale</w:t>
            </w:r>
            <w:proofErr w:type="spellEnd"/>
            <w:r w:rsidRPr="003B0ACA">
              <w:rPr>
                <w:rFonts w:cstheme="minorHAnsi"/>
              </w:rPr>
              <w:t xml:space="preserve"> S. National survey of hospital nursing research, part 1: research requirements and outcomes. </w:t>
            </w:r>
            <w:r w:rsidRPr="003B0ACA">
              <w:rPr>
                <w:rStyle w:val="fulltext-it"/>
                <w:rFonts w:cstheme="minorHAnsi"/>
                <w:i/>
                <w:iCs/>
                <w:color w:val="2D2D2D"/>
                <w:sz w:val="19"/>
                <w:szCs w:val="19"/>
              </w:rPr>
              <w:t xml:space="preserve">J </w:t>
            </w:r>
            <w:proofErr w:type="spellStart"/>
            <w:r w:rsidRPr="003B0ACA">
              <w:rPr>
                <w:rStyle w:val="fulltext-it"/>
                <w:rFonts w:cstheme="minorHAnsi"/>
                <w:i/>
                <w:iCs/>
                <w:color w:val="2D2D2D"/>
                <w:sz w:val="19"/>
                <w:szCs w:val="19"/>
              </w:rPr>
              <w:t>Nurs</w:t>
            </w:r>
            <w:proofErr w:type="spellEnd"/>
            <w:r w:rsidRPr="003B0ACA">
              <w:rPr>
                <w:rStyle w:val="fulltext-it"/>
                <w:rFonts w:cstheme="minorHAnsi"/>
                <w:i/>
                <w:iCs/>
                <w:color w:val="2D2D2D"/>
                <w:sz w:val="19"/>
                <w:szCs w:val="19"/>
              </w:rPr>
              <w:t xml:space="preserve"> Adm</w:t>
            </w:r>
            <w:r w:rsidRPr="003B0ACA">
              <w:rPr>
                <w:rFonts w:cstheme="minorHAnsi"/>
              </w:rPr>
              <w:t>. 2013;43(1):10-17</w:t>
            </w:r>
            <w:r w:rsidR="004D6A10" w:rsidRPr="003B0ACA">
              <w:rPr>
                <w:rFonts w:cstheme="minorHAnsi"/>
              </w:rPr>
              <w:t>.</w:t>
            </w:r>
          </w:p>
        </w:tc>
      </w:tr>
    </w:tbl>
    <w:p w14:paraId="2C769228"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1BA4622E" w14:textId="77777777" w:rsidTr="00035483">
        <w:tc>
          <w:tcPr>
            <w:tcW w:w="0" w:type="auto"/>
            <w:hideMark/>
          </w:tcPr>
          <w:p w14:paraId="5BD1D34F" w14:textId="4F9FD581" w:rsidR="00A226CF" w:rsidRPr="003B0ACA" w:rsidRDefault="00A226CF" w:rsidP="004D6A10">
            <w:pPr>
              <w:rPr>
                <w:rFonts w:cstheme="minorHAnsi"/>
              </w:rPr>
            </w:pPr>
            <w:bookmarkStart w:id="53" w:name="RF7"/>
            <w:bookmarkStart w:id="54" w:name="59"/>
            <w:bookmarkEnd w:id="53"/>
            <w:bookmarkEnd w:id="54"/>
            <w:r w:rsidRPr="003B0ACA">
              <w:rPr>
                <w:rFonts w:cstheme="minorHAnsi"/>
              </w:rPr>
              <w:t xml:space="preserve">8. Carter EJ, </w:t>
            </w:r>
            <w:proofErr w:type="spellStart"/>
            <w:r w:rsidRPr="003B0ACA">
              <w:rPr>
                <w:rFonts w:cstheme="minorHAnsi"/>
              </w:rPr>
              <w:t>Mastro</w:t>
            </w:r>
            <w:proofErr w:type="spellEnd"/>
            <w:r w:rsidRPr="003B0ACA">
              <w:rPr>
                <w:rFonts w:cstheme="minorHAnsi"/>
              </w:rPr>
              <w:t xml:space="preserve"> K, </w:t>
            </w:r>
            <w:proofErr w:type="spellStart"/>
            <w:r w:rsidRPr="003B0ACA">
              <w:rPr>
                <w:rFonts w:cstheme="minorHAnsi"/>
              </w:rPr>
              <w:t>Vose</w:t>
            </w:r>
            <w:proofErr w:type="spellEnd"/>
            <w:r w:rsidRPr="003B0ACA">
              <w:rPr>
                <w:rFonts w:cstheme="minorHAnsi"/>
              </w:rPr>
              <w:t xml:space="preserve"> C, Rivera R, Larson EL. Clarifying the conundrum: evidence-based practice, quality improvement, or </w:t>
            </w:r>
            <w:proofErr w:type="gramStart"/>
            <w:r w:rsidRPr="003B0ACA">
              <w:rPr>
                <w:rFonts w:cstheme="minorHAnsi"/>
              </w:rPr>
              <w:t>research?:</w:t>
            </w:r>
            <w:proofErr w:type="gramEnd"/>
            <w:r w:rsidRPr="003B0ACA">
              <w:rPr>
                <w:rFonts w:cstheme="minorHAnsi"/>
              </w:rPr>
              <w:t xml:space="preserve"> The clinical scholarship continuum. </w:t>
            </w:r>
            <w:r w:rsidRPr="003B0ACA">
              <w:rPr>
                <w:rStyle w:val="fulltext-it"/>
                <w:rFonts w:cstheme="minorHAnsi"/>
                <w:i/>
                <w:iCs/>
                <w:color w:val="2D2D2D"/>
                <w:sz w:val="19"/>
                <w:szCs w:val="19"/>
              </w:rPr>
              <w:t xml:space="preserve">J </w:t>
            </w:r>
            <w:proofErr w:type="spellStart"/>
            <w:r w:rsidRPr="003B0ACA">
              <w:rPr>
                <w:rStyle w:val="fulltext-it"/>
                <w:rFonts w:cstheme="minorHAnsi"/>
                <w:i/>
                <w:iCs/>
                <w:color w:val="2D2D2D"/>
                <w:sz w:val="19"/>
                <w:szCs w:val="19"/>
              </w:rPr>
              <w:t>Nurs</w:t>
            </w:r>
            <w:proofErr w:type="spellEnd"/>
            <w:r w:rsidRPr="003B0ACA">
              <w:rPr>
                <w:rStyle w:val="fulltext-it"/>
                <w:rFonts w:cstheme="minorHAnsi"/>
                <w:i/>
                <w:iCs/>
                <w:color w:val="2D2D2D"/>
                <w:sz w:val="19"/>
                <w:szCs w:val="19"/>
              </w:rPr>
              <w:t xml:space="preserve"> Adm</w:t>
            </w:r>
            <w:r w:rsidRPr="003B0ACA">
              <w:rPr>
                <w:rFonts w:cstheme="minorHAnsi"/>
              </w:rPr>
              <w:t>. 2017;47(5):266-270. </w:t>
            </w:r>
            <w:r w:rsidR="004D6A10" w:rsidRPr="003B0ACA">
              <w:rPr>
                <w:rFonts w:cstheme="minorHAnsi"/>
              </w:rPr>
              <w:t xml:space="preserve"> </w:t>
            </w:r>
          </w:p>
        </w:tc>
      </w:tr>
    </w:tbl>
    <w:p w14:paraId="0C574872"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37D93E17" w14:textId="77777777" w:rsidTr="00035483">
        <w:tc>
          <w:tcPr>
            <w:tcW w:w="0" w:type="auto"/>
            <w:hideMark/>
          </w:tcPr>
          <w:p w14:paraId="0B82E6B4" w14:textId="2B12CD95" w:rsidR="00A226CF" w:rsidRPr="003B0ACA" w:rsidRDefault="00A226CF" w:rsidP="004D6A10">
            <w:pPr>
              <w:rPr>
                <w:rFonts w:cstheme="minorHAnsi"/>
              </w:rPr>
            </w:pPr>
            <w:bookmarkStart w:id="55" w:name="RF8"/>
            <w:bookmarkStart w:id="56" w:name="60"/>
            <w:bookmarkEnd w:id="55"/>
            <w:bookmarkEnd w:id="56"/>
            <w:r w:rsidRPr="003B0ACA">
              <w:rPr>
                <w:rFonts w:cstheme="minorHAnsi"/>
              </w:rPr>
              <w:t xml:space="preserve">9. </w:t>
            </w:r>
            <w:proofErr w:type="spellStart"/>
            <w:r w:rsidRPr="003B0ACA">
              <w:rPr>
                <w:rFonts w:cstheme="minorHAnsi"/>
              </w:rPr>
              <w:t>Johantgen</w:t>
            </w:r>
            <w:proofErr w:type="spellEnd"/>
            <w:r w:rsidRPr="003B0ACA">
              <w:rPr>
                <w:rFonts w:cstheme="minorHAnsi"/>
              </w:rPr>
              <w:t xml:space="preserve"> M, Weiss M, </w:t>
            </w:r>
            <w:proofErr w:type="spellStart"/>
            <w:r w:rsidRPr="003B0ACA">
              <w:rPr>
                <w:rFonts w:cstheme="minorHAnsi"/>
              </w:rPr>
              <w:t>Lundmark</w:t>
            </w:r>
            <w:proofErr w:type="spellEnd"/>
            <w:r w:rsidRPr="003B0ACA">
              <w:rPr>
                <w:rFonts w:cstheme="minorHAnsi"/>
              </w:rPr>
              <w:t xml:space="preserve"> V, et al. Building research infrastructure in Magnet(R) hospitals: current status and future </w:t>
            </w:r>
            <w:proofErr w:type="spellStart"/>
            <w:r w:rsidRPr="003B0ACA">
              <w:rPr>
                <w:rFonts w:cstheme="minorHAnsi"/>
              </w:rPr>
              <w:t>directionse</w:t>
            </w:r>
            <w:proofErr w:type="spellEnd"/>
            <w:r w:rsidRPr="003B0ACA">
              <w:rPr>
                <w:rFonts w:cstheme="minorHAnsi"/>
              </w:rPr>
              <w:t>. </w:t>
            </w:r>
            <w:r w:rsidRPr="003B0ACA">
              <w:rPr>
                <w:rStyle w:val="fulltext-it"/>
                <w:rFonts w:cstheme="minorHAnsi"/>
                <w:i/>
                <w:iCs/>
                <w:color w:val="2D2D2D"/>
                <w:sz w:val="19"/>
                <w:szCs w:val="19"/>
              </w:rPr>
              <w:t xml:space="preserve">J </w:t>
            </w:r>
            <w:proofErr w:type="spellStart"/>
            <w:r w:rsidRPr="003B0ACA">
              <w:rPr>
                <w:rStyle w:val="fulltext-it"/>
                <w:rFonts w:cstheme="minorHAnsi"/>
                <w:i/>
                <w:iCs/>
                <w:color w:val="2D2D2D"/>
                <w:sz w:val="19"/>
                <w:szCs w:val="19"/>
              </w:rPr>
              <w:t>Nurs</w:t>
            </w:r>
            <w:proofErr w:type="spellEnd"/>
            <w:r w:rsidRPr="003B0ACA">
              <w:rPr>
                <w:rStyle w:val="fulltext-it"/>
                <w:rFonts w:cstheme="minorHAnsi"/>
                <w:i/>
                <w:iCs/>
                <w:color w:val="2D2D2D"/>
                <w:sz w:val="19"/>
                <w:szCs w:val="19"/>
              </w:rPr>
              <w:t xml:space="preserve"> Adm</w:t>
            </w:r>
            <w:r w:rsidRPr="003B0ACA">
              <w:rPr>
                <w:rFonts w:cstheme="minorHAnsi"/>
              </w:rPr>
              <w:t>. 2017;47(4):198-204. </w:t>
            </w:r>
            <w:r w:rsidR="004D6A10" w:rsidRPr="003B0ACA">
              <w:rPr>
                <w:rFonts w:cstheme="minorHAnsi"/>
              </w:rPr>
              <w:t xml:space="preserve"> </w:t>
            </w:r>
          </w:p>
        </w:tc>
      </w:tr>
    </w:tbl>
    <w:p w14:paraId="242FC2C3"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1E344AA8" w14:textId="77777777" w:rsidTr="00035483">
        <w:tc>
          <w:tcPr>
            <w:tcW w:w="0" w:type="auto"/>
            <w:hideMark/>
          </w:tcPr>
          <w:p w14:paraId="574F747A" w14:textId="548B3E4A" w:rsidR="00A226CF" w:rsidRPr="003B0ACA" w:rsidRDefault="00A226CF" w:rsidP="004D6A10">
            <w:pPr>
              <w:rPr>
                <w:rFonts w:cstheme="minorHAnsi"/>
              </w:rPr>
            </w:pPr>
            <w:bookmarkStart w:id="57" w:name="RF9"/>
            <w:bookmarkStart w:id="58" w:name="61"/>
            <w:bookmarkEnd w:id="57"/>
            <w:bookmarkEnd w:id="58"/>
            <w:r w:rsidRPr="003B0ACA">
              <w:rPr>
                <w:rFonts w:cstheme="minorHAnsi"/>
              </w:rPr>
              <w:t xml:space="preserve">10. American Association of Colleges of Nursing Essentials of </w:t>
            </w:r>
            <w:proofErr w:type="gramStart"/>
            <w:r w:rsidRPr="003B0ACA">
              <w:rPr>
                <w:rFonts w:cstheme="minorHAnsi"/>
              </w:rPr>
              <w:t>Masters</w:t>
            </w:r>
            <w:proofErr w:type="gramEnd"/>
            <w:r w:rsidRPr="003B0ACA">
              <w:rPr>
                <w:rFonts w:cstheme="minorHAnsi"/>
              </w:rPr>
              <w:t xml:space="preserve"> Education in Nursing. 2011.</w:t>
            </w:r>
            <w:hyperlink r:id="rId43" w:tgtFrame="_blank" w:history="1">
              <w:r w:rsidRPr="003B0ACA">
                <w:rPr>
                  <w:rStyle w:val="Hyperlink"/>
                  <w:rFonts w:eastAsiaTheme="majorEastAsia" w:cstheme="minorHAnsi"/>
                  <w:color w:val="0768A9"/>
                  <w:sz w:val="19"/>
                  <w:szCs w:val="19"/>
                </w:rPr>
                <w:t>http://www.aacn.nche.edu/education-resources/MastersEssentials11.pdf</w:t>
              </w:r>
            </w:hyperlink>
            <w:r w:rsidRPr="003B0ACA">
              <w:rPr>
                <w:rFonts w:cstheme="minorHAnsi"/>
              </w:rPr>
              <w:t>. Accessed February 28, 2018. </w:t>
            </w:r>
            <w:hyperlink r:id="rId44" w:anchor="20" w:history="1"/>
            <w:r w:rsidR="004D6A10" w:rsidRPr="003B0ACA">
              <w:rPr>
                <w:rStyle w:val="Hyperlink"/>
                <w:rFonts w:eastAsiaTheme="majorEastAsia" w:cstheme="minorHAnsi"/>
                <w:color w:val="0768A9"/>
                <w:sz w:val="19"/>
                <w:szCs w:val="19"/>
              </w:rPr>
              <w:t xml:space="preserve"> </w:t>
            </w:r>
          </w:p>
        </w:tc>
      </w:tr>
    </w:tbl>
    <w:p w14:paraId="5720DCCE"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49B06E91" w14:textId="77777777" w:rsidTr="00035483">
        <w:tc>
          <w:tcPr>
            <w:tcW w:w="0" w:type="auto"/>
            <w:hideMark/>
          </w:tcPr>
          <w:p w14:paraId="22C3B982" w14:textId="0FF44D89" w:rsidR="00A226CF" w:rsidRPr="003B0ACA" w:rsidRDefault="00A226CF" w:rsidP="004D6A10">
            <w:pPr>
              <w:rPr>
                <w:rFonts w:cstheme="minorHAnsi"/>
              </w:rPr>
            </w:pPr>
            <w:bookmarkStart w:id="59" w:name="RF10"/>
            <w:bookmarkStart w:id="60" w:name="62"/>
            <w:bookmarkEnd w:id="59"/>
            <w:bookmarkEnd w:id="60"/>
            <w:r w:rsidRPr="003B0ACA">
              <w:rPr>
                <w:rFonts w:cstheme="minorHAnsi"/>
              </w:rPr>
              <w:t>11. American Association of Colleges of Nursing. The Essentials of Doctoral Education for Advanced Nursing Practice. 2006.</w:t>
            </w:r>
            <w:hyperlink r:id="rId45" w:tgtFrame="_blank" w:history="1">
              <w:r w:rsidRPr="003B0ACA">
                <w:rPr>
                  <w:rStyle w:val="Hyperlink"/>
                  <w:rFonts w:eastAsiaTheme="majorEastAsia" w:cstheme="minorHAnsi"/>
                  <w:color w:val="0768A9"/>
                  <w:sz w:val="19"/>
                  <w:szCs w:val="19"/>
                </w:rPr>
                <w:t>http://www.aacnnursing.org/Portals/42/Publications/DNPEssentials.pdf</w:t>
              </w:r>
            </w:hyperlink>
            <w:r w:rsidRPr="003B0ACA">
              <w:rPr>
                <w:rFonts w:cstheme="minorHAnsi"/>
              </w:rPr>
              <w:t>. Accessed February 28, 2018. </w:t>
            </w:r>
            <w:hyperlink r:id="rId46" w:anchor="20" w:history="1"/>
            <w:r w:rsidR="004D6A10" w:rsidRPr="003B0ACA">
              <w:rPr>
                <w:rStyle w:val="Hyperlink"/>
                <w:rFonts w:eastAsiaTheme="majorEastAsia" w:cstheme="minorHAnsi"/>
                <w:color w:val="0768A9"/>
                <w:sz w:val="19"/>
                <w:szCs w:val="19"/>
              </w:rPr>
              <w:t xml:space="preserve"> </w:t>
            </w:r>
          </w:p>
        </w:tc>
      </w:tr>
    </w:tbl>
    <w:p w14:paraId="108E8F50"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10193B85" w14:textId="77777777" w:rsidTr="00035483">
        <w:tc>
          <w:tcPr>
            <w:tcW w:w="0" w:type="auto"/>
            <w:hideMark/>
          </w:tcPr>
          <w:p w14:paraId="481CB359" w14:textId="3F48BBE2" w:rsidR="00A226CF" w:rsidRPr="003B0ACA" w:rsidRDefault="00A226CF" w:rsidP="004D6A10">
            <w:pPr>
              <w:rPr>
                <w:rFonts w:cstheme="minorHAnsi"/>
              </w:rPr>
            </w:pPr>
            <w:bookmarkStart w:id="61" w:name="RF11"/>
            <w:bookmarkStart w:id="62" w:name="63"/>
            <w:bookmarkEnd w:id="61"/>
            <w:bookmarkEnd w:id="62"/>
            <w:r w:rsidRPr="003B0ACA">
              <w:rPr>
                <w:rFonts w:cstheme="minorHAnsi"/>
              </w:rPr>
              <w:lastRenderedPageBreak/>
              <w:t xml:space="preserve">12. Kelly KP, Turner A, Gabel </w:t>
            </w:r>
            <w:proofErr w:type="spellStart"/>
            <w:r w:rsidRPr="003B0ACA">
              <w:rPr>
                <w:rFonts w:cstheme="minorHAnsi"/>
              </w:rPr>
              <w:t>Speroni</w:t>
            </w:r>
            <w:proofErr w:type="spellEnd"/>
            <w:r w:rsidRPr="003B0ACA">
              <w:rPr>
                <w:rFonts w:cstheme="minorHAnsi"/>
              </w:rPr>
              <w:t xml:space="preserve"> K, McLaughlin MK, </w:t>
            </w:r>
            <w:proofErr w:type="spellStart"/>
            <w:r w:rsidRPr="003B0ACA">
              <w:rPr>
                <w:rFonts w:cstheme="minorHAnsi"/>
              </w:rPr>
              <w:t>Guzzetta</w:t>
            </w:r>
            <w:proofErr w:type="spellEnd"/>
            <w:r w:rsidRPr="003B0ACA">
              <w:rPr>
                <w:rFonts w:cstheme="minorHAnsi"/>
              </w:rPr>
              <w:t xml:space="preserve"> CE. National survey of hospital nursing research, part 2: facilitators and hindrances. </w:t>
            </w:r>
            <w:r w:rsidRPr="003B0ACA">
              <w:rPr>
                <w:rStyle w:val="fulltext-it"/>
                <w:rFonts w:cstheme="minorHAnsi"/>
                <w:i/>
                <w:iCs/>
                <w:color w:val="2D2D2D"/>
                <w:sz w:val="19"/>
                <w:szCs w:val="19"/>
              </w:rPr>
              <w:t xml:space="preserve">J </w:t>
            </w:r>
            <w:proofErr w:type="spellStart"/>
            <w:r w:rsidRPr="003B0ACA">
              <w:rPr>
                <w:rStyle w:val="fulltext-it"/>
                <w:rFonts w:cstheme="minorHAnsi"/>
                <w:i/>
                <w:iCs/>
                <w:color w:val="2D2D2D"/>
                <w:sz w:val="19"/>
                <w:szCs w:val="19"/>
              </w:rPr>
              <w:t>Nurs</w:t>
            </w:r>
            <w:proofErr w:type="spellEnd"/>
            <w:r w:rsidRPr="003B0ACA">
              <w:rPr>
                <w:rStyle w:val="fulltext-it"/>
                <w:rFonts w:cstheme="minorHAnsi"/>
                <w:i/>
                <w:iCs/>
                <w:color w:val="2D2D2D"/>
                <w:sz w:val="19"/>
                <w:szCs w:val="19"/>
              </w:rPr>
              <w:t xml:space="preserve"> Adm</w:t>
            </w:r>
            <w:r w:rsidRPr="003B0ACA">
              <w:rPr>
                <w:rFonts w:cstheme="minorHAnsi"/>
              </w:rPr>
              <w:t>. 2013;43(1):18-23. </w:t>
            </w:r>
            <w:r w:rsidR="004D6A10" w:rsidRPr="003B0ACA">
              <w:rPr>
                <w:rFonts w:cstheme="minorHAnsi"/>
              </w:rPr>
              <w:t xml:space="preserve"> </w:t>
            </w:r>
          </w:p>
        </w:tc>
      </w:tr>
    </w:tbl>
    <w:p w14:paraId="330D1D28"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2253DB39" w14:textId="77777777" w:rsidTr="00035483">
        <w:tc>
          <w:tcPr>
            <w:tcW w:w="0" w:type="auto"/>
            <w:hideMark/>
          </w:tcPr>
          <w:p w14:paraId="19245815" w14:textId="297D055F" w:rsidR="00A226CF" w:rsidRPr="003B0ACA" w:rsidRDefault="00A226CF" w:rsidP="004D6A10">
            <w:pPr>
              <w:rPr>
                <w:rFonts w:cstheme="minorHAnsi"/>
              </w:rPr>
            </w:pPr>
            <w:bookmarkStart w:id="63" w:name="RF12"/>
            <w:bookmarkStart w:id="64" w:name="64"/>
            <w:bookmarkEnd w:id="63"/>
            <w:bookmarkEnd w:id="64"/>
            <w:r w:rsidRPr="003B0ACA">
              <w:rPr>
                <w:rFonts w:cstheme="minorHAnsi"/>
              </w:rPr>
              <w:t>13. American Association of Colleges of Nursing and Manatt Health. Advancing Healthcare Transformation: A New Era for Academic Nursing. 2016.</w:t>
            </w:r>
            <w:hyperlink r:id="rId47" w:tgtFrame="_blank" w:history="1">
              <w:r w:rsidRPr="003B0ACA">
                <w:rPr>
                  <w:rStyle w:val="Hyperlink"/>
                  <w:rFonts w:eastAsiaTheme="majorEastAsia" w:cstheme="minorHAnsi"/>
                  <w:color w:val="0768A9"/>
                  <w:sz w:val="19"/>
                  <w:szCs w:val="19"/>
                </w:rPr>
                <w:t>https://www.manatt.com/getattachment/d58fee3a-2eb1-4490-82d5-94b94d0d5331/attachment.aspx</w:t>
              </w:r>
            </w:hyperlink>
            <w:r w:rsidRPr="003B0ACA">
              <w:rPr>
                <w:rFonts w:cstheme="minorHAnsi"/>
              </w:rPr>
              <w:t>. Accessed February 28, 2018. </w:t>
            </w:r>
            <w:hyperlink r:id="rId48" w:anchor="20" w:history="1"/>
            <w:r w:rsidR="004D6A10" w:rsidRPr="003B0ACA">
              <w:rPr>
                <w:rStyle w:val="Hyperlink"/>
                <w:rFonts w:eastAsiaTheme="majorEastAsia" w:cstheme="minorHAnsi"/>
                <w:color w:val="0768A9"/>
                <w:sz w:val="19"/>
                <w:szCs w:val="19"/>
              </w:rPr>
              <w:t xml:space="preserve"> </w:t>
            </w:r>
          </w:p>
        </w:tc>
      </w:tr>
    </w:tbl>
    <w:p w14:paraId="060DD906"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57ACB480" w14:textId="77777777" w:rsidTr="00035483">
        <w:tc>
          <w:tcPr>
            <w:tcW w:w="0" w:type="auto"/>
            <w:hideMark/>
          </w:tcPr>
          <w:p w14:paraId="5C4B8150" w14:textId="10970155" w:rsidR="00A226CF" w:rsidRPr="003B0ACA" w:rsidRDefault="00A226CF" w:rsidP="004D6A10">
            <w:pPr>
              <w:rPr>
                <w:rFonts w:cstheme="minorHAnsi"/>
              </w:rPr>
            </w:pPr>
            <w:bookmarkStart w:id="65" w:name="RF13"/>
            <w:bookmarkStart w:id="66" w:name="65"/>
            <w:bookmarkEnd w:id="65"/>
            <w:bookmarkEnd w:id="66"/>
            <w:r w:rsidRPr="003B0ACA">
              <w:rPr>
                <w:rFonts w:cstheme="minorHAnsi"/>
              </w:rPr>
              <w:t>14. Sackett KL, Rosenberg WM, Gray JA, Haynes RB, Richardson WS. Evidence-based medicine: what it is and what it isn't. </w:t>
            </w:r>
            <w:r w:rsidRPr="003B0ACA">
              <w:rPr>
                <w:rStyle w:val="fulltext-it"/>
                <w:rFonts w:cstheme="minorHAnsi"/>
                <w:i/>
                <w:iCs/>
                <w:color w:val="2D2D2D"/>
                <w:sz w:val="19"/>
                <w:szCs w:val="19"/>
              </w:rPr>
              <w:t>BMJ</w:t>
            </w:r>
            <w:r w:rsidRPr="003B0ACA">
              <w:rPr>
                <w:rFonts w:cstheme="minorHAnsi"/>
              </w:rPr>
              <w:t xml:space="preserve">. </w:t>
            </w:r>
            <w:proofErr w:type="gramStart"/>
            <w:r w:rsidRPr="003B0ACA">
              <w:rPr>
                <w:rFonts w:cstheme="minorHAnsi"/>
              </w:rPr>
              <w:t>1996;312:71</w:t>
            </w:r>
            <w:proofErr w:type="gramEnd"/>
            <w:r w:rsidRPr="003B0ACA">
              <w:rPr>
                <w:rFonts w:cstheme="minorHAnsi"/>
              </w:rPr>
              <w:t>-72. </w:t>
            </w:r>
            <w:r w:rsidR="004D6A10" w:rsidRPr="003B0ACA">
              <w:rPr>
                <w:rFonts w:cstheme="minorHAnsi"/>
              </w:rPr>
              <w:t xml:space="preserve"> </w:t>
            </w:r>
          </w:p>
        </w:tc>
      </w:tr>
    </w:tbl>
    <w:p w14:paraId="1795758F"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2EE0B8BC" w14:textId="77777777" w:rsidTr="00035483">
        <w:tc>
          <w:tcPr>
            <w:tcW w:w="0" w:type="auto"/>
            <w:hideMark/>
          </w:tcPr>
          <w:p w14:paraId="5BCBA75E" w14:textId="1429900D" w:rsidR="00A226CF" w:rsidRPr="003B0ACA" w:rsidRDefault="00A226CF" w:rsidP="004D6A10">
            <w:pPr>
              <w:rPr>
                <w:rFonts w:cstheme="minorHAnsi"/>
              </w:rPr>
            </w:pPr>
            <w:bookmarkStart w:id="67" w:name="RF14"/>
            <w:bookmarkStart w:id="68" w:name="66"/>
            <w:bookmarkEnd w:id="67"/>
            <w:bookmarkEnd w:id="68"/>
            <w:r w:rsidRPr="003B0ACA">
              <w:rPr>
                <w:rFonts w:cstheme="minorHAnsi"/>
              </w:rPr>
              <w:t>15. Melnyk BM, Fineout-Overholt E. </w:t>
            </w:r>
            <w:r w:rsidRPr="003B0ACA">
              <w:rPr>
                <w:rStyle w:val="fulltext-it"/>
                <w:rFonts w:cstheme="minorHAnsi"/>
                <w:i/>
                <w:iCs/>
                <w:color w:val="2D2D2D"/>
                <w:sz w:val="19"/>
                <w:szCs w:val="19"/>
              </w:rPr>
              <w:t>Evidence-Based Practice in Nursing and Healthcare: A Guide to Best Practice</w:t>
            </w:r>
            <w:r w:rsidRPr="003B0ACA">
              <w:rPr>
                <w:rFonts w:cstheme="minorHAnsi"/>
              </w:rPr>
              <w:t>. 2nd ed. Philadelphia, PA: Lippincott Williams &amp; Wilkins; 2011. </w:t>
            </w:r>
            <w:hyperlink r:id="rId49" w:anchor="23" w:history="1"/>
            <w:r w:rsidR="004D6A10" w:rsidRPr="003B0ACA">
              <w:rPr>
                <w:rStyle w:val="Hyperlink"/>
                <w:rFonts w:eastAsiaTheme="majorEastAsia" w:cstheme="minorHAnsi"/>
                <w:color w:val="0768A9"/>
                <w:sz w:val="19"/>
                <w:szCs w:val="19"/>
              </w:rPr>
              <w:t xml:space="preserve"> </w:t>
            </w:r>
          </w:p>
        </w:tc>
      </w:tr>
    </w:tbl>
    <w:p w14:paraId="7E1BDA3C"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71854B30" w14:textId="77777777" w:rsidTr="00035483">
        <w:tc>
          <w:tcPr>
            <w:tcW w:w="0" w:type="auto"/>
            <w:hideMark/>
          </w:tcPr>
          <w:p w14:paraId="0D903D1D" w14:textId="12B474E8" w:rsidR="00A226CF" w:rsidRPr="003B0ACA" w:rsidRDefault="00A226CF" w:rsidP="004D6A10">
            <w:pPr>
              <w:rPr>
                <w:rFonts w:cstheme="minorHAnsi"/>
              </w:rPr>
            </w:pPr>
            <w:bookmarkStart w:id="69" w:name="RF15"/>
            <w:bookmarkStart w:id="70" w:name="67"/>
            <w:bookmarkEnd w:id="69"/>
            <w:bookmarkEnd w:id="70"/>
            <w:r w:rsidRPr="003B0ACA">
              <w:rPr>
                <w:rFonts w:cstheme="minorHAnsi"/>
              </w:rPr>
              <w:t xml:space="preserve">16. </w:t>
            </w:r>
            <w:proofErr w:type="spellStart"/>
            <w:r w:rsidRPr="003B0ACA">
              <w:rPr>
                <w:rFonts w:cstheme="minorHAnsi"/>
              </w:rPr>
              <w:t>Titler</w:t>
            </w:r>
            <w:proofErr w:type="spellEnd"/>
            <w:r w:rsidRPr="003B0ACA">
              <w:rPr>
                <w:rFonts w:cstheme="minorHAnsi"/>
              </w:rPr>
              <w:t xml:space="preserve"> MG, </w:t>
            </w:r>
            <w:proofErr w:type="spellStart"/>
            <w:r w:rsidRPr="003B0ACA">
              <w:rPr>
                <w:rFonts w:cstheme="minorHAnsi"/>
              </w:rPr>
              <w:t>Kleiber</w:t>
            </w:r>
            <w:proofErr w:type="spellEnd"/>
            <w:r w:rsidRPr="003B0ACA">
              <w:rPr>
                <w:rFonts w:cstheme="minorHAnsi"/>
              </w:rPr>
              <w:t xml:space="preserve"> C, Steelman V, et al. The Iowa model of evidence-based practice to promote quality care. </w:t>
            </w:r>
            <w:proofErr w:type="spellStart"/>
            <w:r w:rsidRPr="003B0ACA">
              <w:rPr>
                <w:rStyle w:val="fulltext-it"/>
                <w:rFonts w:cstheme="minorHAnsi"/>
                <w:i/>
                <w:iCs/>
                <w:color w:val="2D2D2D"/>
                <w:sz w:val="19"/>
                <w:szCs w:val="19"/>
              </w:rPr>
              <w:t>Crit</w:t>
            </w:r>
            <w:proofErr w:type="spellEnd"/>
            <w:r w:rsidRPr="003B0ACA">
              <w:rPr>
                <w:rStyle w:val="fulltext-it"/>
                <w:rFonts w:cstheme="minorHAnsi"/>
                <w:i/>
                <w:iCs/>
                <w:color w:val="2D2D2D"/>
                <w:sz w:val="19"/>
                <w:szCs w:val="19"/>
              </w:rPr>
              <w:t xml:space="preserve"> Care </w:t>
            </w:r>
            <w:proofErr w:type="spellStart"/>
            <w:r w:rsidRPr="003B0ACA">
              <w:rPr>
                <w:rStyle w:val="fulltext-it"/>
                <w:rFonts w:cstheme="minorHAnsi"/>
                <w:i/>
                <w:iCs/>
                <w:color w:val="2D2D2D"/>
                <w:sz w:val="19"/>
                <w:szCs w:val="19"/>
              </w:rPr>
              <w:t>Nurs</w:t>
            </w:r>
            <w:proofErr w:type="spellEnd"/>
            <w:r w:rsidRPr="003B0ACA">
              <w:rPr>
                <w:rStyle w:val="fulltext-it"/>
                <w:rFonts w:cstheme="minorHAnsi"/>
                <w:i/>
                <w:iCs/>
                <w:color w:val="2D2D2D"/>
                <w:sz w:val="19"/>
                <w:szCs w:val="19"/>
              </w:rPr>
              <w:t xml:space="preserve"> Clin North Am</w:t>
            </w:r>
            <w:r w:rsidRPr="003B0ACA">
              <w:rPr>
                <w:rFonts w:cstheme="minorHAnsi"/>
              </w:rPr>
              <w:t>. 2001;13(4):497-509. </w:t>
            </w:r>
            <w:r w:rsidR="004D6A10" w:rsidRPr="003B0ACA">
              <w:rPr>
                <w:rFonts w:cstheme="minorHAnsi"/>
              </w:rPr>
              <w:t xml:space="preserve"> </w:t>
            </w:r>
          </w:p>
        </w:tc>
      </w:tr>
    </w:tbl>
    <w:p w14:paraId="21A25F7C"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44ED186B" w14:textId="77777777" w:rsidTr="00035483">
        <w:tc>
          <w:tcPr>
            <w:tcW w:w="0" w:type="auto"/>
            <w:hideMark/>
          </w:tcPr>
          <w:p w14:paraId="6D35D303" w14:textId="7C59B3AA" w:rsidR="00A226CF" w:rsidRPr="003B0ACA" w:rsidRDefault="00A226CF" w:rsidP="004D6A10">
            <w:pPr>
              <w:rPr>
                <w:rFonts w:cstheme="minorHAnsi"/>
              </w:rPr>
            </w:pPr>
            <w:bookmarkStart w:id="71" w:name="RF16"/>
            <w:bookmarkStart w:id="72" w:name="68"/>
            <w:bookmarkEnd w:id="71"/>
            <w:bookmarkEnd w:id="72"/>
            <w:r w:rsidRPr="003B0ACA">
              <w:rPr>
                <w:rFonts w:cstheme="minorHAnsi"/>
              </w:rPr>
              <w:t>17. Fogarty International Center Advancing Science for Global Health, National Institutes of Health.</w:t>
            </w:r>
            <w:hyperlink r:id="rId50" w:tgtFrame="_blank" w:history="1">
              <w:r w:rsidRPr="003B0ACA">
                <w:rPr>
                  <w:rStyle w:val="Hyperlink"/>
                  <w:rFonts w:eastAsiaTheme="majorEastAsia" w:cstheme="minorHAnsi"/>
                  <w:color w:val="0768A9"/>
                  <w:sz w:val="19"/>
                  <w:szCs w:val="19"/>
                </w:rPr>
                <w:t>http://www.fic.nih.gov/News/Events/implementation-science/Pages/faqs.aspx</w:t>
              </w:r>
            </w:hyperlink>
            <w:r w:rsidRPr="003B0ACA">
              <w:rPr>
                <w:rFonts w:cstheme="minorHAnsi"/>
              </w:rPr>
              <w:t>. Accessed February 28, 2018</w:t>
            </w:r>
            <w:r w:rsidR="004D6A10" w:rsidRPr="003B0ACA">
              <w:rPr>
                <w:rFonts w:cstheme="minorHAnsi"/>
              </w:rPr>
              <w:t>.</w:t>
            </w:r>
          </w:p>
        </w:tc>
      </w:tr>
    </w:tbl>
    <w:p w14:paraId="56CEA44D"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254355C7" w14:textId="77777777" w:rsidTr="00035483">
        <w:tc>
          <w:tcPr>
            <w:tcW w:w="0" w:type="auto"/>
            <w:hideMark/>
          </w:tcPr>
          <w:p w14:paraId="5081F93C" w14:textId="04202DC8" w:rsidR="00A226CF" w:rsidRPr="003B0ACA" w:rsidRDefault="00A226CF" w:rsidP="004D6A10">
            <w:pPr>
              <w:rPr>
                <w:rFonts w:cstheme="minorHAnsi"/>
              </w:rPr>
            </w:pPr>
            <w:bookmarkStart w:id="73" w:name="RF17"/>
            <w:bookmarkStart w:id="74" w:name="69"/>
            <w:bookmarkEnd w:id="73"/>
            <w:bookmarkEnd w:id="74"/>
            <w:r w:rsidRPr="003B0ACA">
              <w:rPr>
                <w:rFonts w:cstheme="minorHAnsi"/>
              </w:rPr>
              <w:t>18. Smith JL. </w:t>
            </w:r>
            <w:r w:rsidRPr="003B0ACA">
              <w:rPr>
                <w:rStyle w:val="fulltext-it"/>
                <w:rFonts w:cstheme="minorHAnsi"/>
                <w:i/>
                <w:iCs/>
                <w:color w:val="2D2D2D"/>
                <w:sz w:val="19"/>
                <w:szCs w:val="19"/>
              </w:rPr>
              <w:t>Evaluation Methods in Implementation Research: An Introduction</w:t>
            </w:r>
            <w:r w:rsidRPr="003B0ACA">
              <w:rPr>
                <w:rFonts w:cstheme="minorHAnsi"/>
              </w:rPr>
              <w:t>. 2011</w:t>
            </w:r>
            <w:hyperlink r:id="rId51" w:tgtFrame="_blank" w:history="1">
              <w:r w:rsidRPr="003B0ACA">
                <w:rPr>
                  <w:rStyle w:val="Hyperlink"/>
                  <w:rFonts w:eastAsiaTheme="majorEastAsia" w:cstheme="minorHAnsi"/>
                  <w:color w:val="0768A9"/>
                  <w:sz w:val="19"/>
                  <w:szCs w:val="19"/>
                </w:rPr>
                <w:t>http://www.hsrd.research.va.gov/for_researchers/cyber_seminars/archives/video_archive.cfm?SessionID=372</w:t>
              </w:r>
            </w:hyperlink>
            <w:r w:rsidRPr="003B0ACA">
              <w:rPr>
                <w:rFonts w:cstheme="minorHAnsi"/>
              </w:rPr>
              <w:t>. Accessed February 28, 2018. </w:t>
            </w:r>
            <w:hyperlink r:id="rId52" w:anchor="34" w:history="1"/>
            <w:r w:rsidR="004D6A10" w:rsidRPr="003B0ACA">
              <w:rPr>
                <w:rStyle w:val="Hyperlink"/>
                <w:rFonts w:eastAsiaTheme="majorEastAsia" w:cstheme="minorHAnsi"/>
                <w:color w:val="0768A9"/>
                <w:sz w:val="19"/>
                <w:szCs w:val="19"/>
              </w:rPr>
              <w:t xml:space="preserve"> </w:t>
            </w:r>
          </w:p>
        </w:tc>
      </w:tr>
    </w:tbl>
    <w:p w14:paraId="233E8B1C"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05144B86" w14:textId="77777777" w:rsidTr="00035483">
        <w:tc>
          <w:tcPr>
            <w:tcW w:w="0" w:type="auto"/>
            <w:hideMark/>
          </w:tcPr>
          <w:p w14:paraId="316B8684" w14:textId="5E521525" w:rsidR="00A226CF" w:rsidRPr="003B0ACA" w:rsidRDefault="00A226CF" w:rsidP="004D6A10">
            <w:pPr>
              <w:rPr>
                <w:rFonts w:cstheme="minorHAnsi"/>
              </w:rPr>
            </w:pPr>
            <w:bookmarkStart w:id="75" w:name="RF18"/>
            <w:bookmarkStart w:id="76" w:name="70"/>
            <w:bookmarkEnd w:id="75"/>
            <w:bookmarkEnd w:id="76"/>
            <w:r w:rsidRPr="003B0ACA">
              <w:rPr>
                <w:rFonts w:cstheme="minorHAnsi"/>
              </w:rPr>
              <w:t xml:space="preserve">19. </w:t>
            </w:r>
            <w:proofErr w:type="spellStart"/>
            <w:r w:rsidRPr="003B0ACA">
              <w:rPr>
                <w:rFonts w:cstheme="minorHAnsi"/>
              </w:rPr>
              <w:t>Stetler</w:t>
            </w:r>
            <w:proofErr w:type="spellEnd"/>
            <w:r w:rsidRPr="003B0ACA">
              <w:rPr>
                <w:rFonts w:cstheme="minorHAnsi"/>
              </w:rPr>
              <w:t xml:space="preserve"> CB, </w:t>
            </w:r>
            <w:proofErr w:type="spellStart"/>
            <w:r w:rsidRPr="003B0ACA">
              <w:rPr>
                <w:rFonts w:cstheme="minorHAnsi"/>
              </w:rPr>
              <w:t>Legro</w:t>
            </w:r>
            <w:proofErr w:type="spellEnd"/>
            <w:r w:rsidRPr="003B0ACA">
              <w:rPr>
                <w:rFonts w:cstheme="minorHAnsi"/>
              </w:rPr>
              <w:t xml:space="preserve"> MW, Wallace CM, et al. The role of formative evaluation in implementation research and the QUERI experience. </w:t>
            </w:r>
            <w:r w:rsidRPr="003B0ACA">
              <w:rPr>
                <w:rStyle w:val="fulltext-it"/>
                <w:rFonts w:cstheme="minorHAnsi"/>
                <w:i/>
                <w:iCs/>
                <w:color w:val="2D2D2D"/>
                <w:sz w:val="19"/>
                <w:szCs w:val="19"/>
              </w:rPr>
              <w:t>J Gen Intern Med</w:t>
            </w:r>
            <w:r w:rsidRPr="003B0ACA">
              <w:rPr>
                <w:rFonts w:cstheme="minorHAnsi"/>
              </w:rPr>
              <w:t>. 2006;21(suppl 2</w:t>
            </w:r>
            <w:proofErr w:type="gramStart"/>
            <w:r w:rsidRPr="003B0ACA">
              <w:rPr>
                <w:rFonts w:cstheme="minorHAnsi"/>
              </w:rPr>
              <w:t>):S</w:t>
            </w:r>
            <w:proofErr w:type="gramEnd"/>
            <w:r w:rsidRPr="003B0ACA">
              <w:rPr>
                <w:rFonts w:cstheme="minorHAnsi"/>
              </w:rPr>
              <w:t>1-S8. </w:t>
            </w:r>
            <w:r w:rsidR="004D6A10" w:rsidRPr="003B0ACA">
              <w:rPr>
                <w:rFonts w:cstheme="minorHAnsi"/>
              </w:rPr>
              <w:t xml:space="preserve"> </w:t>
            </w:r>
          </w:p>
        </w:tc>
      </w:tr>
    </w:tbl>
    <w:p w14:paraId="76A217C9"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5A3C8702" w14:textId="77777777" w:rsidTr="00035483">
        <w:tc>
          <w:tcPr>
            <w:tcW w:w="0" w:type="auto"/>
            <w:hideMark/>
          </w:tcPr>
          <w:p w14:paraId="43777E7E" w14:textId="02AB9C4F" w:rsidR="00A226CF" w:rsidRPr="003B0ACA" w:rsidRDefault="00A226CF" w:rsidP="004D6A10">
            <w:pPr>
              <w:rPr>
                <w:rFonts w:cstheme="minorHAnsi"/>
              </w:rPr>
            </w:pPr>
            <w:bookmarkStart w:id="77" w:name="RF19"/>
            <w:bookmarkStart w:id="78" w:name="71"/>
            <w:bookmarkEnd w:id="77"/>
            <w:bookmarkEnd w:id="78"/>
            <w:r w:rsidRPr="003B0ACA">
              <w:rPr>
                <w:rFonts w:cstheme="minorHAnsi"/>
              </w:rPr>
              <w:t>20. Rycroft-Malone J. The PARIHS framework-a framework for guiding the implementation of evidence-based practice. </w:t>
            </w:r>
            <w:r w:rsidRPr="003B0ACA">
              <w:rPr>
                <w:rStyle w:val="fulltext-it"/>
                <w:rFonts w:cstheme="minorHAnsi"/>
                <w:i/>
                <w:iCs/>
                <w:color w:val="2D2D2D"/>
                <w:sz w:val="19"/>
                <w:szCs w:val="19"/>
              </w:rPr>
              <w:t xml:space="preserve">J </w:t>
            </w:r>
            <w:proofErr w:type="spellStart"/>
            <w:r w:rsidRPr="003B0ACA">
              <w:rPr>
                <w:rStyle w:val="fulltext-it"/>
                <w:rFonts w:cstheme="minorHAnsi"/>
                <w:i/>
                <w:iCs/>
                <w:color w:val="2D2D2D"/>
                <w:sz w:val="19"/>
                <w:szCs w:val="19"/>
              </w:rPr>
              <w:t>Nurs</w:t>
            </w:r>
            <w:proofErr w:type="spellEnd"/>
            <w:r w:rsidRPr="003B0ACA">
              <w:rPr>
                <w:rStyle w:val="fulltext-it"/>
                <w:rFonts w:cstheme="minorHAnsi"/>
                <w:i/>
                <w:iCs/>
                <w:color w:val="2D2D2D"/>
                <w:sz w:val="19"/>
                <w:szCs w:val="19"/>
              </w:rPr>
              <w:t xml:space="preserve"> Care Qual</w:t>
            </w:r>
            <w:r w:rsidRPr="003B0ACA">
              <w:rPr>
                <w:rFonts w:cstheme="minorHAnsi"/>
              </w:rPr>
              <w:t>. 2004;19(4):297-304. </w:t>
            </w:r>
            <w:r w:rsidR="004D6A10" w:rsidRPr="003B0ACA">
              <w:rPr>
                <w:rFonts w:cstheme="minorHAnsi"/>
              </w:rPr>
              <w:t xml:space="preserve"> </w:t>
            </w:r>
          </w:p>
        </w:tc>
      </w:tr>
    </w:tbl>
    <w:p w14:paraId="5F142C65"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7C7BFA43" w14:textId="77777777" w:rsidTr="00035483">
        <w:tc>
          <w:tcPr>
            <w:tcW w:w="0" w:type="auto"/>
            <w:hideMark/>
          </w:tcPr>
          <w:p w14:paraId="23F80246" w14:textId="3FB776E4" w:rsidR="00A226CF" w:rsidRPr="003B0ACA" w:rsidRDefault="00A226CF" w:rsidP="004D6A10">
            <w:pPr>
              <w:rPr>
                <w:rFonts w:cstheme="minorHAnsi"/>
              </w:rPr>
            </w:pPr>
            <w:bookmarkStart w:id="79" w:name="RF20"/>
            <w:bookmarkStart w:id="80" w:name="72"/>
            <w:bookmarkEnd w:id="79"/>
            <w:bookmarkEnd w:id="80"/>
            <w:r w:rsidRPr="003B0ACA">
              <w:rPr>
                <w:rFonts w:cstheme="minorHAnsi"/>
              </w:rPr>
              <w:t>21. Consolidated Framework for Implementation Research (CFIR).</w:t>
            </w:r>
            <w:hyperlink r:id="rId53" w:tgtFrame="_blank" w:history="1">
              <w:r w:rsidRPr="003B0ACA">
                <w:rPr>
                  <w:rStyle w:val="Hyperlink"/>
                  <w:rFonts w:eastAsiaTheme="majorEastAsia" w:cstheme="minorHAnsi"/>
                  <w:color w:val="0768A9"/>
                  <w:sz w:val="19"/>
                  <w:szCs w:val="19"/>
                </w:rPr>
                <w:t>http://cfirguide.org</w:t>
              </w:r>
            </w:hyperlink>
            <w:r w:rsidRPr="003B0ACA">
              <w:rPr>
                <w:rFonts w:cstheme="minorHAnsi"/>
              </w:rPr>
              <w:t xml:space="preserve">. Accessed </w:t>
            </w:r>
            <w:proofErr w:type="spellStart"/>
            <w:r w:rsidRPr="003B0ACA">
              <w:rPr>
                <w:rFonts w:cstheme="minorHAnsi"/>
              </w:rPr>
              <w:t>Feruary</w:t>
            </w:r>
            <w:proofErr w:type="spellEnd"/>
            <w:r w:rsidRPr="003B0ACA">
              <w:rPr>
                <w:rFonts w:cstheme="minorHAnsi"/>
              </w:rPr>
              <w:t xml:space="preserve"> 28, 2018. </w:t>
            </w:r>
            <w:hyperlink r:id="rId54" w:anchor="34" w:history="1"/>
            <w:r w:rsidR="004D6A10" w:rsidRPr="003B0ACA">
              <w:rPr>
                <w:rStyle w:val="Hyperlink"/>
                <w:rFonts w:eastAsiaTheme="majorEastAsia" w:cstheme="minorHAnsi"/>
                <w:color w:val="0768A9"/>
                <w:sz w:val="19"/>
                <w:szCs w:val="19"/>
              </w:rPr>
              <w:t xml:space="preserve"> </w:t>
            </w:r>
          </w:p>
        </w:tc>
      </w:tr>
    </w:tbl>
    <w:p w14:paraId="3B3CDD71"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35752B92" w14:textId="77777777" w:rsidTr="00035483">
        <w:tc>
          <w:tcPr>
            <w:tcW w:w="0" w:type="auto"/>
            <w:hideMark/>
          </w:tcPr>
          <w:p w14:paraId="290810B1" w14:textId="7A32FDD3" w:rsidR="00A226CF" w:rsidRPr="003B0ACA" w:rsidRDefault="00A226CF" w:rsidP="004D6A10">
            <w:pPr>
              <w:rPr>
                <w:rFonts w:cstheme="minorHAnsi"/>
              </w:rPr>
            </w:pPr>
            <w:bookmarkStart w:id="81" w:name="RF21"/>
            <w:bookmarkStart w:id="82" w:name="73"/>
            <w:bookmarkEnd w:id="81"/>
            <w:bookmarkEnd w:id="82"/>
            <w:r w:rsidRPr="003B0ACA">
              <w:rPr>
                <w:rFonts w:cstheme="minorHAnsi"/>
              </w:rPr>
              <w:t xml:space="preserve">22. </w:t>
            </w:r>
            <w:proofErr w:type="spellStart"/>
            <w:r w:rsidRPr="003B0ACA">
              <w:rPr>
                <w:rFonts w:cstheme="minorHAnsi"/>
              </w:rPr>
              <w:t>Woertman</w:t>
            </w:r>
            <w:proofErr w:type="spellEnd"/>
            <w:r w:rsidRPr="003B0ACA">
              <w:rPr>
                <w:rFonts w:cstheme="minorHAnsi"/>
              </w:rPr>
              <w:t xml:space="preserve"> W, de Hoop E, </w:t>
            </w:r>
            <w:proofErr w:type="spellStart"/>
            <w:r w:rsidRPr="003B0ACA">
              <w:rPr>
                <w:rFonts w:cstheme="minorHAnsi"/>
              </w:rPr>
              <w:t>Moerbeek</w:t>
            </w:r>
            <w:proofErr w:type="spellEnd"/>
            <w:r w:rsidRPr="003B0ACA">
              <w:rPr>
                <w:rFonts w:cstheme="minorHAnsi"/>
              </w:rPr>
              <w:t xml:space="preserve"> M, </w:t>
            </w:r>
            <w:proofErr w:type="spellStart"/>
            <w:r w:rsidRPr="003B0ACA">
              <w:rPr>
                <w:rFonts w:cstheme="minorHAnsi"/>
              </w:rPr>
              <w:t>Zuidema</w:t>
            </w:r>
            <w:proofErr w:type="spellEnd"/>
            <w:r w:rsidRPr="003B0ACA">
              <w:rPr>
                <w:rFonts w:cstheme="minorHAnsi"/>
              </w:rPr>
              <w:t xml:space="preserve"> SU, Gerritsen DL, </w:t>
            </w:r>
            <w:proofErr w:type="spellStart"/>
            <w:r w:rsidRPr="003B0ACA">
              <w:rPr>
                <w:rFonts w:cstheme="minorHAnsi"/>
              </w:rPr>
              <w:t>Teerenstra</w:t>
            </w:r>
            <w:proofErr w:type="spellEnd"/>
            <w:r w:rsidRPr="003B0ACA">
              <w:rPr>
                <w:rFonts w:cstheme="minorHAnsi"/>
              </w:rPr>
              <w:t xml:space="preserve"> S. Stepped wedge designs could reduce the required sample size in cluster randomized trials. </w:t>
            </w:r>
            <w:r w:rsidRPr="003B0ACA">
              <w:rPr>
                <w:rStyle w:val="fulltext-it"/>
                <w:rFonts w:cstheme="minorHAnsi"/>
                <w:i/>
                <w:iCs/>
                <w:color w:val="2D2D2D"/>
                <w:sz w:val="19"/>
                <w:szCs w:val="19"/>
              </w:rPr>
              <w:t>J Clin Epidemiol</w:t>
            </w:r>
            <w:r w:rsidRPr="003B0ACA">
              <w:rPr>
                <w:rFonts w:cstheme="minorHAnsi"/>
              </w:rPr>
              <w:t>. 2013;66(7):752-758. </w:t>
            </w:r>
            <w:r w:rsidR="004D6A10" w:rsidRPr="003B0ACA">
              <w:rPr>
                <w:rFonts w:cstheme="minorHAnsi"/>
              </w:rPr>
              <w:t xml:space="preserve"> </w:t>
            </w:r>
          </w:p>
        </w:tc>
      </w:tr>
    </w:tbl>
    <w:p w14:paraId="6B154EA3"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03902FF0" w14:textId="77777777" w:rsidTr="00035483">
        <w:tc>
          <w:tcPr>
            <w:tcW w:w="0" w:type="auto"/>
            <w:hideMark/>
          </w:tcPr>
          <w:p w14:paraId="2B76B1D0" w14:textId="7027D6A7" w:rsidR="00A226CF" w:rsidRPr="003B0ACA" w:rsidRDefault="00A226CF" w:rsidP="004D6A10">
            <w:pPr>
              <w:rPr>
                <w:rFonts w:cstheme="minorHAnsi"/>
              </w:rPr>
            </w:pPr>
            <w:bookmarkStart w:id="83" w:name="RF22"/>
            <w:bookmarkStart w:id="84" w:name="74"/>
            <w:bookmarkEnd w:id="83"/>
            <w:bookmarkEnd w:id="84"/>
            <w:r w:rsidRPr="003B0ACA">
              <w:rPr>
                <w:rFonts w:cstheme="minorHAnsi"/>
              </w:rPr>
              <w:t xml:space="preserve">23. </w:t>
            </w:r>
            <w:proofErr w:type="spellStart"/>
            <w:r w:rsidRPr="003B0ACA">
              <w:rPr>
                <w:rFonts w:cstheme="minorHAnsi"/>
              </w:rPr>
              <w:t>Dimick</w:t>
            </w:r>
            <w:proofErr w:type="spellEnd"/>
            <w:r w:rsidRPr="003B0ACA">
              <w:rPr>
                <w:rFonts w:cstheme="minorHAnsi"/>
              </w:rPr>
              <w:t xml:space="preserve"> JB, Ryan AM. Methods for evaluating changes in health care policy: the difference-in-differences approach. </w:t>
            </w:r>
            <w:r w:rsidRPr="003B0ACA">
              <w:rPr>
                <w:rStyle w:val="fulltext-it"/>
                <w:rFonts w:cstheme="minorHAnsi"/>
                <w:i/>
                <w:iCs/>
                <w:color w:val="2D2D2D"/>
                <w:sz w:val="19"/>
                <w:szCs w:val="19"/>
              </w:rPr>
              <w:t>JAMA</w:t>
            </w:r>
            <w:r w:rsidRPr="003B0ACA">
              <w:rPr>
                <w:rFonts w:cstheme="minorHAnsi"/>
              </w:rPr>
              <w:t>. 2014;312(22):2401-2402. </w:t>
            </w:r>
            <w:r w:rsidR="004D6A10" w:rsidRPr="003B0ACA">
              <w:rPr>
                <w:rFonts w:cstheme="minorHAnsi"/>
              </w:rPr>
              <w:t xml:space="preserve"> </w:t>
            </w:r>
          </w:p>
        </w:tc>
      </w:tr>
    </w:tbl>
    <w:p w14:paraId="4D8BC694" w14:textId="77777777" w:rsidR="00A226CF" w:rsidRPr="003B0ACA" w:rsidRDefault="00A226CF" w:rsidP="004D6A10">
      <w:pPr>
        <w:spacing w:after="0"/>
        <w:rPr>
          <w:rFonts w:cstheme="minorHAnsi"/>
          <w:vanish/>
        </w:rPr>
      </w:pPr>
    </w:p>
    <w:tbl>
      <w:tblPr>
        <w:tblStyle w:val="TableGridLight"/>
        <w:tblW w:w="0" w:type="auto"/>
        <w:tblLook w:val="04A0" w:firstRow="1" w:lastRow="0" w:firstColumn="1" w:lastColumn="0" w:noHBand="0" w:noVBand="1"/>
      </w:tblPr>
      <w:tblGrid>
        <w:gridCol w:w="10070"/>
      </w:tblGrid>
      <w:tr w:rsidR="00A226CF" w:rsidRPr="003B0ACA" w14:paraId="7A243256" w14:textId="77777777" w:rsidTr="00035483">
        <w:tc>
          <w:tcPr>
            <w:tcW w:w="0" w:type="auto"/>
            <w:hideMark/>
          </w:tcPr>
          <w:p w14:paraId="064E050B" w14:textId="3D58A5A8" w:rsidR="00A226CF" w:rsidRPr="003B0ACA" w:rsidRDefault="00A226CF" w:rsidP="004D6A10">
            <w:pPr>
              <w:rPr>
                <w:rFonts w:cstheme="minorHAnsi"/>
              </w:rPr>
            </w:pPr>
            <w:bookmarkStart w:id="85" w:name="RF23"/>
            <w:bookmarkStart w:id="86" w:name="75"/>
            <w:bookmarkEnd w:id="85"/>
            <w:bookmarkEnd w:id="86"/>
            <w:r w:rsidRPr="003B0ACA">
              <w:rPr>
                <w:rFonts w:cstheme="minorHAnsi"/>
              </w:rPr>
              <w:t>24. Saunders RP, Evans MH, Joshi P. Developing a process-evaluation plan for assessing health promotion program implementation: a how-to guide. </w:t>
            </w:r>
            <w:r w:rsidRPr="003B0ACA">
              <w:rPr>
                <w:rStyle w:val="fulltext-it"/>
                <w:rFonts w:cstheme="minorHAnsi"/>
                <w:i/>
                <w:iCs/>
                <w:color w:val="2D2D2D"/>
                <w:sz w:val="19"/>
                <w:szCs w:val="19"/>
              </w:rPr>
              <w:t xml:space="preserve">Health </w:t>
            </w:r>
            <w:proofErr w:type="spellStart"/>
            <w:r w:rsidRPr="003B0ACA">
              <w:rPr>
                <w:rStyle w:val="fulltext-it"/>
                <w:rFonts w:cstheme="minorHAnsi"/>
                <w:i/>
                <w:iCs/>
                <w:color w:val="2D2D2D"/>
                <w:sz w:val="19"/>
                <w:szCs w:val="19"/>
              </w:rPr>
              <w:t>Promot</w:t>
            </w:r>
            <w:proofErr w:type="spellEnd"/>
            <w:r w:rsidRPr="003B0ACA">
              <w:rPr>
                <w:rStyle w:val="fulltext-it"/>
                <w:rFonts w:cstheme="minorHAnsi"/>
                <w:i/>
                <w:iCs/>
                <w:color w:val="2D2D2D"/>
                <w:sz w:val="19"/>
                <w:szCs w:val="19"/>
              </w:rPr>
              <w:t xml:space="preserve"> </w:t>
            </w:r>
            <w:proofErr w:type="spellStart"/>
            <w:r w:rsidRPr="003B0ACA">
              <w:rPr>
                <w:rStyle w:val="fulltext-it"/>
                <w:rFonts w:cstheme="minorHAnsi"/>
                <w:i/>
                <w:iCs/>
                <w:color w:val="2D2D2D"/>
                <w:sz w:val="19"/>
                <w:szCs w:val="19"/>
              </w:rPr>
              <w:t>Pract</w:t>
            </w:r>
            <w:proofErr w:type="spellEnd"/>
            <w:r w:rsidRPr="003B0ACA">
              <w:rPr>
                <w:rFonts w:cstheme="minorHAnsi"/>
              </w:rPr>
              <w:t>. 2005;6(2):134-147</w:t>
            </w:r>
            <w:r w:rsidR="004D6A10" w:rsidRPr="003B0ACA">
              <w:rPr>
                <w:rFonts w:cstheme="minorHAnsi"/>
              </w:rPr>
              <w:t>.</w:t>
            </w:r>
          </w:p>
        </w:tc>
      </w:tr>
    </w:tbl>
    <w:p w14:paraId="5C9FA21D" w14:textId="5971EE22" w:rsidR="00617C12" w:rsidRPr="003B0ACA" w:rsidRDefault="00617C12" w:rsidP="000A7622">
      <w:pPr>
        <w:rPr>
          <w:rFonts w:cstheme="minorHAnsi"/>
        </w:rPr>
      </w:pPr>
    </w:p>
    <w:p w14:paraId="02C9699E" w14:textId="0D82C2D8" w:rsidR="00693524" w:rsidRPr="003B0ACA" w:rsidRDefault="00CF1C8B" w:rsidP="000A7622">
      <w:pPr>
        <w:rPr>
          <w:rFonts w:cstheme="minorHAnsi"/>
        </w:rPr>
      </w:pPr>
      <w:r w:rsidRPr="003B0ACA">
        <w:rPr>
          <w:rFonts w:cstheme="minorHAnsi"/>
          <w:noProof/>
        </w:rPr>
        <w:lastRenderedPageBreak/>
        <w:drawing>
          <wp:inline distT="0" distB="0" distL="0" distR="0" wp14:anchorId="43B4134A" wp14:editId="6260B394">
            <wp:extent cx="3657600" cy="3474720"/>
            <wp:effectExtent l="0" t="0" r="0" b="0"/>
            <wp:docPr id="1" name="Picture 1" descr="Figure 1. Progression of nursing research from discovery to delivery in practice 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3657600" cy="3474720"/>
                    </a:xfrm>
                    <a:prstGeom prst="rect">
                      <a:avLst/>
                    </a:prstGeom>
                  </pic:spPr>
                </pic:pic>
              </a:graphicData>
            </a:graphic>
          </wp:inline>
        </w:drawing>
      </w:r>
    </w:p>
    <w:p w14:paraId="6C799096" w14:textId="32D627DB" w:rsidR="00CF1C8B" w:rsidRPr="003B0ACA" w:rsidRDefault="00CF1C8B" w:rsidP="00CF1C8B">
      <w:pPr>
        <w:rPr>
          <w:rFonts w:cstheme="minorHAnsi"/>
        </w:rPr>
      </w:pPr>
      <w:r w:rsidRPr="003B0ACA">
        <w:rPr>
          <w:rFonts w:cstheme="minorHAnsi"/>
        </w:rPr>
        <w:t>Figure 1. Progression of nursing research from discovery to delivery in practice settings*.</w:t>
      </w:r>
    </w:p>
    <w:p w14:paraId="5CC3D665" w14:textId="01443EAF" w:rsidR="00F53CE5" w:rsidRPr="003B0ACA" w:rsidRDefault="00F53CE5" w:rsidP="00CF1C8B">
      <w:pPr>
        <w:rPr>
          <w:rFonts w:cstheme="minorHAnsi"/>
        </w:rPr>
      </w:pPr>
      <w:r w:rsidRPr="003B0ACA">
        <w:rPr>
          <w:rFonts w:cstheme="minorHAnsi"/>
          <w:noProof/>
        </w:rPr>
        <w:drawing>
          <wp:inline distT="0" distB="0" distL="0" distR="0" wp14:anchorId="4FC20425" wp14:editId="25DDC409">
            <wp:extent cx="3657600" cy="1920240"/>
            <wp:effectExtent l="0" t="0" r="0" b="3810"/>
            <wp:docPr id="4" name="Picture 4" descr="Figure 2. The relationship of EBP and translational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3657600" cy="1920240"/>
                    </a:xfrm>
                    <a:prstGeom prst="rect">
                      <a:avLst/>
                    </a:prstGeom>
                  </pic:spPr>
                </pic:pic>
              </a:graphicData>
            </a:graphic>
          </wp:inline>
        </w:drawing>
      </w:r>
    </w:p>
    <w:p w14:paraId="322579F2" w14:textId="47B6520E" w:rsidR="00F53CE5" w:rsidRPr="003B0ACA" w:rsidRDefault="00C30E04" w:rsidP="00C30E04">
      <w:pPr>
        <w:rPr>
          <w:rFonts w:cstheme="minorHAnsi"/>
        </w:rPr>
      </w:pPr>
      <w:r w:rsidRPr="003B0ACA">
        <w:rPr>
          <w:rFonts w:cstheme="minorHAnsi"/>
        </w:rPr>
        <w:t>Figure 2. The relationship of EBP and translational research.</w:t>
      </w:r>
    </w:p>
    <w:p w14:paraId="3876B32F" w14:textId="057869F4" w:rsidR="00C30E04" w:rsidRPr="003B0ACA" w:rsidRDefault="00521D67" w:rsidP="00C30E04">
      <w:pPr>
        <w:rPr>
          <w:rFonts w:cstheme="minorHAnsi"/>
        </w:rPr>
      </w:pPr>
      <w:r w:rsidRPr="003B0ACA">
        <w:rPr>
          <w:rFonts w:cstheme="minorHAnsi"/>
        </w:rPr>
        <w:t>Table 1. Implementation Evaluation Components and Example Measures</w:t>
      </w:r>
    </w:p>
    <w:p w14:paraId="13523E26" w14:textId="3D96803C" w:rsidR="00660516" w:rsidRPr="00660516" w:rsidRDefault="00660516" w:rsidP="00660516">
      <w:pPr>
        <w:kinsoku w:val="0"/>
        <w:overflowPunct w:val="0"/>
        <w:autoSpaceDE w:val="0"/>
        <w:autoSpaceDN w:val="0"/>
        <w:adjustRightInd w:val="0"/>
        <w:spacing w:after="0" w:line="240" w:lineRule="auto"/>
        <w:rPr>
          <w:rFonts w:cstheme="minorHAnsi"/>
          <w:sz w:val="20"/>
          <w:szCs w:val="20"/>
        </w:rPr>
      </w:pPr>
      <w:r w:rsidRPr="003B0ACA">
        <w:rPr>
          <w:rFonts w:cstheme="minorHAnsi"/>
          <w:noProof/>
          <w:sz w:val="20"/>
          <w:szCs w:val="20"/>
        </w:rPr>
        <w:lastRenderedPageBreak/>
        <mc:AlternateContent>
          <mc:Choice Requires="wpg">
            <w:drawing>
              <wp:inline distT="0" distB="0" distL="0" distR="0" wp14:anchorId="56732CCB" wp14:editId="212B0C69">
                <wp:extent cx="5721350" cy="2769235"/>
                <wp:effectExtent l="0" t="0" r="3175" b="2540"/>
                <wp:docPr id="5" name="Group 5" descr="Table 1. Implementation Evaluation Components and Example Measure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1350" cy="2769235"/>
                          <a:chOff x="0" y="0"/>
                          <a:chExt cx="9010" cy="4361"/>
                        </a:xfrm>
                      </wpg:grpSpPr>
                      <wps:wsp>
                        <wps:cNvPr id="6" name="Freeform 4"/>
                        <wps:cNvSpPr>
                          <a:spLocks/>
                        </wps:cNvSpPr>
                        <wps:spPr bwMode="auto">
                          <a:xfrm>
                            <a:off x="0" y="0"/>
                            <a:ext cx="9010" cy="4361"/>
                          </a:xfrm>
                          <a:custGeom>
                            <a:avLst/>
                            <a:gdLst>
                              <a:gd name="T0" fmla="*/ 0 w 9010"/>
                              <a:gd name="T1" fmla="*/ 4360 h 4361"/>
                              <a:gd name="T2" fmla="*/ 9009 w 9010"/>
                              <a:gd name="T3" fmla="*/ 4360 h 4361"/>
                              <a:gd name="T4" fmla="*/ 9009 w 9010"/>
                              <a:gd name="T5" fmla="*/ 4360 h 4361"/>
                              <a:gd name="T6" fmla="*/ 9009 w 9010"/>
                              <a:gd name="T7" fmla="*/ 0 h 4361"/>
                              <a:gd name="T8" fmla="*/ 9009 w 9010"/>
                              <a:gd name="T9" fmla="*/ 0 h 4361"/>
                              <a:gd name="T10" fmla="*/ 0 w 9010"/>
                              <a:gd name="T11" fmla="*/ 0 h 4361"/>
                              <a:gd name="T12" fmla="*/ 0 w 9010"/>
                              <a:gd name="T13" fmla="*/ 4360 h 4361"/>
                            </a:gdLst>
                            <a:ahLst/>
                            <a:cxnLst>
                              <a:cxn ang="0">
                                <a:pos x="T0" y="T1"/>
                              </a:cxn>
                              <a:cxn ang="0">
                                <a:pos x="T2" y="T3"/>
                              </a:cxn>
                              <a:cxn ang="0">
                                <a:pos x="T4" y="T5"/>
                              </a:cxn>
                              <a:cxn ang="0">
                                <a:pos x="T6" y="T7"/>
                              </a:cxn>
                              <a:cxn ang="0">
                                <a:pos x="T8" y="T9"/>
                              </a:cxn>
                              <a:cxn ang="0">
                                <a:pos x="T10" y="T11"/>
                              </a:cxn>
                              <a:cxn ang="0">
                                <a:pos x="T12" y="T13"/>
                              </a:cxn>
                            </a:cxnLst>
                            <a:rect l="0" t="0" r="r" b="b"/>
                            <a:pathLst>
                              <a:path w="9010" h="4361">
                                <a:moveTo>
                                  <a:pt x="0" y="4360"/>
                                </a:moveTo>
                                <a:lnTo>
                                  <a:pt x="9009" y="4360"/>
                                </a:lnTo>
                                <a:lnTo>
                                  <a:pt x="9009" y="4360"/>
                                </a:lnTo>
                                <a:lnTo>
                                  <a:pt x="9009" y="0"/>
                                </a:lnTo>
                                <a:lnTo>
                                  <a:pt x="9009" y="0"/>
                                </a:lnTo>
                                <a:lnTo>
                                  <a:pt x="0" y="0"/>
                                </a:lnTo>
                                <a:lnTo>
                                  <a:pt x="0" y="4360"/>
                                </a:lnTo>
                                <a:close/>
                              </a:path>
                            </a:pathLst>
                          </a:custGeom>
                          <a:solidFill>
                            <a:srgbClr val="D2D9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5"/>
                        <wps:cNvSpPr>
                          <a:spLocks/>
                        </wps:cNvSpPr>
                        <wps:spPr bwMode="auto">
                          <a:xfrm>
                            <a:off x="123" y="642"/>
                            <a:ext cx="8608" cy="20"/>
                          </a:xfrm>
                          <a:custGeom>
                            <a:avLst/>
                            <a:gdLst>
                              <a:gd name="T0" fmla="*/ 0 w 8608"/>
                              <a:gd name="T1" fmla="*/ 0 h 20"/>
                              <a:gd name="T2" fmla="*/ 8607 w 8608"/>
                              <a:gd name="T3" fmla="*/ 0 h 20"/>
                            </a:gdLst>
                            <a:ahLst/>
                            <a:cxnLst>
                              <a:cxn ang="0">
                                <a:pos x="T0" y="T1"/>
                              </a:cxn>
                              <a:cxn ang="0">
                                <a:pos x="T2" y="T3"/>
                              </a:cxn>
                            </a:cxnLst>
                            <a:rect l="0" t="0" r="r" b="b"/>
                            <a:pathLst>
                              <a:path w="8608" h="20">
                                <a:moveTo>
                                  <a:pt x="0" y="0"/>
                                </a:moveTo>
                                <a:lnTo>
                                  <a:pt x="8607" y="0"/>
                                </a:lnTo>
                              </a:path>
                            </a:pathLst>
                          </a:custGeom>
                          <a:noFill/>
                          <a:ln w="6479">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6"/>
                        <wps:cNvSpPr>
                          <a:spLocks/>
                        </wps:cNvSpPr>
                        <wps:spPr bwMode="auto">
                          <a:xfrm>
                            <a:off x="123" y="3940"/>
                            <a:ext cx="8608" cy="20"/>
                          </a:xfrm>
                          <a:custGeom>
                            <a:avLst/>
                            <a:gdLst>
                              <a:gd name="T0" fmla="*/ 0 w 8608"/>
                              <a:gd name="T1" fmla="*/ 0 h 20"/>
                              <a:gd name="T2" fmla="*/ 8607 w 8608"/>
                              <a:gd name="T3" fmla="*/ 0 h 20"/>
                            </a:gdLst>
                            <a:ahLst/>
                            <a:cxnLst>
                              <a:cxn ang="0">
                                <a:pos x="T0" y="T1"/>
                              </a:cxn>
                              <a:cxn ang="0">
                                <a:pos x="T2" y="T3"/>
                              </a:cxn>
                            </a:cxnLst>
                            <a:rect l="0" t="0" r="r" b="b"/>
                            <a:pathLst>
                              <a:path w="8608" h="20">
                                <a:moveTo>
                                  <a:pt x="0" y="0"/>
                                </a:moveTo>
                                <a:lnTo>
                                  <a:pt x="8607" y="0"/>
                                </a:lnTo>
                              </a:path>
                            </a:pathLst>
                          </a:custGeom>
                          <a:noFill/>
                          <a:ln w="576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Text Box 7"/>
                        <wps:cNvSpPr txBox="1">
                          <a:spLocks noChangeArrowheads="1"/>
                        </wps:cNvSpPr>
                        <wps:spPr bwMode="auto">
                          <a:xfrm>
                            <a:off x="123" y="34"/>
                            <a:ext cx="1107" cy="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A9A6C" w14:textId="77777777" w:rsidR="00660516" w:rsidRDefault="00660516" w:rsidP="00660516">
                              <w:pPr>
                                <w:pStyle w:val="ListParagraph"/>
                                <w:kinsoku w:val="0"/>
                                <w:overflowPunct w:val="0"/>
                                <w:spacing w:line="157" w:lineRule="exact"/>
                                <w:rPr>
                                  <w:color w:val="231F20"/>
                                  <w:w w:val="105"/>
                                  <w:sz w:val="16"/>
                                  <w:szCs w:val="16"/>
                                </w:rPr>
                              </w:pPr>
                              <w:r>
                                <w:rPr>
                                  <w:color w:val="231F20"/>
                                  <w:w w:val="105"/>
                                  <w:sz w:val="16"/>
                                  <w:szCs w:val="16"/>
                                </w:rPr>
                                <w:t>Implementation</w:t>
                              </w:r>
                            </w:p>
                            <w:p w14:paraId="0012F130" w14:textId="77777777" w:rsidR="00660516" w:rsidRDefault="00660516" w:rsidP="00660516">
                              <w:pPr>
                                <w:pStyle w:val="ListParagraph"/>
                                <w:kinsoku w:val="0"/>
                                <w:overflowPunct w:val="0"/>
                                <w:spacing w:before="2" w:line="232" w:lineRule="auto"/>
                                <w:rPr>
                                  <w:color w:val="231F20"/>
                                  <w:w w:val="110"/>
                                  <w:sz w:val="16"/>
                                  <w:szCs w:val="16"/>
                                  <w:vertAlign w:val="superscript"/>
                                </w:rPr>
                              </w:pPr>
                              <w:r>
                                <w:rPr>
                                  <w:color w:val="231F20"/>
                                  <w:w w:val="110"/>
                                  <w:sz w:val="16"/>
                                  <w:szCs w:val="16"/>
                                </w:rPr>
                                <w:t>Evaluation Components</w:t>
                              </w:r>
                              <w:r>
                                <w:rPr>
                                  <w:color w:val="231F20"/>
                                  <w:w w:val="110"/>
                                  <w:sz w:val="16"/>
                                  <w:szCs w:val="16"/>
                                  <w:vertAlign w:val="superscript"/>
                                </w:rPr>
                                <w:t>a</w:t>
                              </w:r>
                            </w:p>
                          </w:txbxContent>
                        </wps:txbx>
                        <wps:bodyPr rot="0" vert="horz" wrap="square" lIns="0" tIns="0" rIns="0" bIns="0" anchor="t" anchorCtr="0" upright="1">
                          <a:noAutofit/>
                        </wps:bodyPr>
                      </wps:wsp>
                      <wps:wsp>
                        <wps:cNvPr id="10" name="Text Box 8"/>
                        <wps:cNvSpPr txBox="1">
                          <a:spLocks noChangeArrowheads="1"/>
                        </wps:cNvSpPr>
                        <wps:spPr bwMode="auto">
                          <a:xfrm>
                            <a:off x="2510" y="393"/>
                            <a:ext cx="1186" cy="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71C3A" w14:textId="77777777" w:rsidR="00660516" w:rsidRDefault="00660516" w:rsidP="00660516">
                              <w:pPr>
                                <w:pStyle w:val="ListParagraph"/>
                                <w:kinsoku w:val="0"/>
                                <w:overflowPunct w:val="0"/>
                                <w:spacing w:line="159" w:lineRule="exact"/>
                                <w:rPr>
                                  <w:color w:val="231F20"/>
                                  <w:w w:val="105"/>
                                  <w:sz w:val="16"/>
                                  <w:szCs w:val="16"/>
                                </w:rPr>
                              </w:pPr>
                              <w:r>
                                <w:rPr>
                                  <w:color w:val="231F20"/>
                                  <w:w w:val="105"/>
                                  <w:sz w:val="16"/>
                                  <w:szCs w:val="16"/>
                                </w:rPr>
                                <w:t>Aspect measured</w:t>
                              </w:r>
                            </w:p>
                          </w:txbxContent>
                        </wps:txbx>
                        <wps:bodyPr rot="0" vert="horz" wrap="square" lIns="0" tIns="0" rIns="0" bIns="0" anchor="t" anchorCtr="0" upright="1">
                          <a:noAutofit/>
                        </wps:bodyPr>
                      </wps:wsp>
                      <wps:wsp>
                        <wps:cNvPr id="11" name="Text Box 9"/>
                        <wps:cNvSpPr txBox="1">
                          <a:spLocks noChangeArrowheads="1"/>
                        </wps:cNvSpPr>
                        <wps:spPr bwMode="auto">
                          <a:xfrm>
                            <a:off x="6568" y="393"/>
                            <a:ext cx="482" cy="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6E9D6" w14:textId="77777777" w:rsidR="00660516" w:rsidRDefault="00660516" w:rsidP="00660516">
                              <w:pPr>
                                <w:pStyle w:val="ListParagraph"/>
                                <w:kinsoku w:val="0"/>
                                <w:overflowPunct w:val="0"/>
                                <w:spacing w:line="159" w:lineRule="exact"/>
                                <w:rPr>
                                  <w:color w:val="231F20"/>
                                  <w:w w:val="110"/>
                                  <w:sz w:val="16"/>
                                  <w:szCs w:val="16"/>
                                </w:rPr>
                              </w:pPr>
                              <w:r>
                                <w:rPr>
                                  <w:color w:val="231F20"/>
                                  <w:w w:val="110"/>
                                  <w:sz w:val="16"/>
                                  <w:szCs w:val="16"/>
                                </w:rPr>
                                <w:t>Metric</w:t>
                              </w:r>
                            </w:p>
                          </w:txbxContent>
                        </wps:txbx>
                        <wps:bodyPr rot="0" vert="horz" wrap="square" lIns="0" tIns="0" rIns="0" bIns="0" anchor="t" anchorCtr="0" upright="1">
                          <a:noAutofit/>
                        </wps:bodyPr>
                      </wps:wsp>
                      <wps:wsp>
                        <wps:cNvPr id="12" name="Text Box 10"/>
                        <wps:cNvSpPr txBox="1">
                          <a:spLocks noChangeArrowheads="1"/>
                        </wps:cNvSpPr>
                        <wps:spPr bwMode="auto">
                          <a:xfrm>
                            <a:off x="123" y="762"/>
                            <a:ext cx="964" cy="7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63DD2" w14:textId="77777777" w:rsidR="00660516" w:rsidRDefault="00660516" w:rsidP="00660516">
                              <w:pPr>
                                <w:pStyle w:val="ListParagraph"/>
                                <w:kinsoku w:val="0"/>
                                <w:overflowPunct w:val="0"/>
                                <w:spacing w:line="157" w:lineRule="exact"/>
                                <w:rPr>
                                  <w:color w:val="231F20"/>
                                  <w:w w:val="105"/>
                                  <w:sz w:val="16"/>
                                  <w:szCs w:val="16"/>
                                </w:rPr>
                              </w:pPr>
                              <w:r>
                                <w:rPr>
                                  <w:color w:val="231F20"/>
                                  <w:w w:val="105"/>
                                  <w:sz w:val="16"/>
                                  <w:szCs w:val="16"/>
                                </w:rPr>
                                <w:t>Fidelity</w:t>
                              </w:r>
                            </w:p>
                            <w:p w14:paraId="545E6DA4" w14:textId="77777777" w:rsidR="00660516" w:rsidRDefault="00660516" w:rsidP="00660516">
                              <w:pPr>
                                <w:pStyle w:val="ListParagraph"/>
                                <w:kinsoku w:val="0"/>
                                <w:overflowPunct w:val="0"/>
                                <w:spacing w:line="247" w:lineRule="auto"/>
                                <w:ind w:right="1"/>
                                <w:rPr>
                                  <w:color w:val="231F20"/>
                                  <w:w w:val="105"/>
                                  <w:sz w:val="16"/>
                                  <w:szCs w:val="16"/>
                                </w:rPr>
                              </w:pPr>
                              <w:r>
                                <w:rPr>
                                  <w:color w:val="231F20"/>
                                  <w:w w:val="105"/>
                                  <w:sz w:val="16"/>
                                  <w:szCs w:val="16"/>
                                </w:rPr>
                                <w:t>Completeness Exposure Satisfaction</w:t>
                              </w:r>
                            </w:p>
                          </w:txbxContent>
                        </wps:txbx>
                        <wps:bodyPr rot="0" vert="horz" wrap="square" lIns="0" tIns="0" rIns="0" bIns="0" anchor="t" anchorCtr="0" upright="1">
                          <a:noAutofit/>
                        </wps:bodyPr>
                      </wps:wsp>
                      <wps:wsp>
                        <wps:cNvPr id="13" name="Text Box 11"/>
                        <wps:cNvSpPr txBox="1">
                          <a:spLocks noChangeArrowheads="1"/>
                        </wps:cNvSpPr>
                        <wps:spPr bwMode="auto">
                          <a:xfrm>
                            <a:off x="1399" y="762"/>
                            <a:ext cx="3065" cy="5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72277" w14:textId="77777777" w:rsidR="00660516" w:rsidRDefault="00660516" w:rsidP="00660516">
                              <w:pPr>
                                <w:pStyle w:val="ListParagraph"/>
                                <w:kinsoku w:val="0"/>
                                <w:overflowPunct w:val="0"/>
                                <w:spacing w:line="157" w:lineRule="exact"/>
                                <w:rPr>
                                  <w:color w:val="231F20"/>
                                  <w:w w:val="105"/>
                                  <w:sz w:val="16"/>
                                  <w:szCs w:val="16"/>
                                </w:rPr>
                              </w:pPr>
                              <w:r>
                                <w:rPr>
                                  <w:color w:val="231F20"/>
                                  <w:w w:val="105"/>
                                  <w:sz w:val="16"/>
                                  <w:szCs w:val="16"/>
                                </w:rPr>
                                <w:t>Intervention implemented as planned</w:t>
                              </w:r>
                            </w:p>
                            <w:p w14:paraId="02C206C0" w14:textId="77777777" w:rsidR="00660516" w:rsidRDefault="00660516" w:rsidP="00660516">
                              <w:pPr>
                                <w:pStyle w:val="ListParagraph"/>
                                <w:kinsoku w:val="0"/>
                                <w:overflowPunct w:val="0"/>
                                <w:spacing w:line="179" w:lineRule="exact"/>
                                <w:rPr>
                                  <w:color w:val="231F20"/>
                                  <w:w w:val="105"/>
                                  <w:sz w:val="16"/>
                                  <w:szCs w:val="16"/>
                                </w:rPr>
                              </w:pPr>
                              <w:r>
                                <w:rPr>
                                  <w:color w:val="231F20"/>
                                  <w:w w:val="105"/>
                                  <w:sz w:val="16"/>
                                  <w:szCs w:val="16"/>
                                </w:rPr>
                                <w:t>Dose of the intervention delivered</w:t>
                              </w:r>
                            </w:p>
                            <w:p w14:paraId="6889AD38" w14:textId="77777777" w:rsidR="00660516" w:rsidRDefault="00660516" w:rsidP="00660516">
                              <w:pPr>
                                <w:pStyle w:val="ListParagraph"/>
                                <w:kinsoku w:val="0"/>
                                <w:overflowPunct w:val="0"/>
                                <w:spacing w:line="182" w:lineRule="exact"/>
                                <w:rPr>
                                  <w:color w:val="231F20"/>
                                  <w:w w:val="105"/>
                                  <w:sz w:val="16"/>
                                  <w:szCs w:val="16"/>
                                </w:rPr>
                              </w:pPr>
                              <w:r>
                                <w:rPr>
                                  <w:color w:val="231F20"/>
                                  <w:w w:val="105"/>
                                  <w:sz w:val="16"/>
                                  <w:szCs w:val="16"/>
                                </w:rPr>
                                <w:t>Dose of intervention received by the patient</w:t>
                              </w:r>
                            </w:p>
                          </w:txbxContent>
                        </wps:txbx>
                        <wps:bodyPr rot="0" vert="horz" wrap="square" lIns="0" tIns="0" rIns="0" bIns="0" anchor="t" anchorCtr="0" upright="1">
                          <a:noAutofit/>
                        </wps:bodyPr>
                      </wps:wsp>
                      <wps:wsp>
                        <wps:cNvPr id="14" name="Text Box 12"/>
                        <wps:cNvSpPr txBox="1">
                          <a:spLocks noChangeArrowheads="1"/>
                        </wps:cNvSpPr>
                        <wps:spPr bwMode="auto">
                          <a:xfrm>
                            <a:off x="4865" y="750"/>
                            <a:ext cx="3882" cy="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5D9AB" w14:textId="77777777" w:rsidR="00660516" w:rsidRDefault="00660516" w:rsidP="00660516">
                              <w:pPr>
                                <w:pStyle w:val="ListParagraph"/>
                                <w:numPr>
                                  <w:ilvl w:val="0"/>
                                  <w:numId w:val="3"/>
                                </w:numPr>
                                <w:tabs>
                                  <w:tab w:val="left" w:pos="109"/>
                                </w:tabs>
                                <w:kinsoku w:val="0"/>
                                <w:overflowPunct w:val="0"/>
                                <w:autoSpaceDE w:val="0"/>
                                <w:autoSpaceDN w:val="0"/>
                                <w:adjustRightInd w:val="0"/>
                                <w:spacing w:after="0" w:line="168" w:lineRule="exact"/>
                                <w:ind w:hanging="108"/>
                                <w:contextualSpacing w:val="0"/>
                                <w:rPr>
                                  <w:color w:val="231F20"/>
                                  <w:w w:val="110"/>
                                  <w:sz w:val="16"/>
                                  <w:szCs w:val="16"/>
                                </w:rPr>
                              </w:pPr>
                              <w:r>
                                <w:rPr>
                                  <w:color w:val="231F20"/>
                                  <w:w w:val="110"/>
                                  <w:sz w:val="16"/>
                                  <w:szCs w:val="16"/>
                                </w:rPr>
                                <w:t>Nurse adherence to</w:t>
                              </w:r>
                              <w:r>
                                <w:rPr>
                                  <w:color w:val="231F20"/>
                                  <w:spacing w:val="21"/>
                                  <w:w w:val="110"/>
                                  <w:sz w:val="16"/>
                                  <w:szCs w:val="16"/>
                                </w:rPr>
                                <w:t xml:space="preserve"> </w:t>
                              </w:r>
                              <w:r>
                                <w:rPr>
                                  <w:color w:val="231F20"/>
                                  <w:w w:val="110"/>
                                  <w:sz w:val="16"/>
                                  <w:szCs w:val="16"/>
                                </w:rPr>
                                <w:t>protocol</w:t>
                              </w:r>
                            </w:p>
                            <w:p w14:paraId="039C5841" w14:textId="77777777" w:rsidR="00660516" w:rsidRDefault="00660516" w:rsidP="00660516">
                              <w:pPr>
                                <w:pStyle w:val="ListParagraph"/>
                                <w:numPr>
                                  <w:ilvl w:val="0"/>
                                  <w:numId w:val="3"/>
                                </w:numPr>
                                <w:tabs>
                                  <w:tab w:val="left" w:pos="91"/>
                                </w:tabs>
                                <w:kinsoku w:val="0"/>
                                <w:overflowPunct w:val="0"/>
                                <w:autoSpaceDE w:val="0"/>
                                <w:autoSpaceDN w:val="0"/>
                                <w:adjustRightInd w:val="0"/>
                                <w:spacing w:after="0" w:line="179" w:lineRule="exact"/>
                                <w:ind w:left="90" w:hanging="90"/>
                                <w:contextualSpacing w:val="0"/>
                                <w:rPr>
                                  <w:color w:val="231F20"/>
                                  <w:spacing w:val="-7"/>
                                  <w:w w:val="110"/>
                                  <w:sz w:val="16"/>
                                  <w:szCs w:val="16"/>
                                </w:rPr>
                              </w:pPr>
                              <w:r>
                                <w:rPr>
                                  <w:color w:val="231F20"/>
                                  <w:spacing w:val="-5"/>
                                  <w:w w:val="110"/>
                                  <w:sz w:val="16"/>
                                  <w:szCs w:val="16"/>
                                </w:rPr>
                                <w:t>Mean</w:t>
                              </w:r>
                              <w:r>
                                <w:rPr>
                                  <w:color w:val="231F20"/>
                                  <w:spacing w:val="-24"/>
                                  <w:w w:val="110"/>
                                  <w:sz w:val="16"/>
                                  <w:szCs w:val="16"/>
                                </w:rPr>
                                <w:t xml:space="preserve"> </w:t>
                              </w:r>
                              <w:r>
                                <w:rPr>
                                  <w:color w:val="231F20"/>
                                  <w:spacing w:val="-5"/>
                                  <w:w w:val="110"/>
                                  <w:sz w:val="16"/>
                                  <w:szCs w:val="16"/>
                                </w:rPr>
                                <w:t>no.</w:t>
                              </w:r>
                              <w:r>
                                <w:rPr>
                                  <w:color w:val="231F20"/>
                                  <w:spacing w:val="-24"/>
                                  <w:w w:val="110"/>
                                  <w:sz w:val="16"/>
                                  <w:szCs w:val="16"/>
                                </w:rPr>
                                <w:t xml:space="preserve"> </w:t>
                              </w:r>
                              <w:r>
                                <w:rPr>
                                  <w:color w:val="231F20"/>
                                  <w:spacing w:val="-4"/>
                                  <w:w w:val="110"/>
                                  <w:sz w:val="16"/>
                                  <w:szCs w:val="16"/>
                                </w:rPr>
                                <w:t>of</w:t>
                              </w:r>
                              <w:r>
                                <w:rPr>
                                  <w:color w:val="231F20"/>
                                  <w:spacing w:val="-24"/>
                                  <w:w w:val="110"/>
                                  <w:sz w:val="16"/>
                                  <w:szCs w:val="16"/>
                                </w:rPr>
                                <w:t xml:space="preserve"> </w:t>
                              </w:r>
                              <w:r>
                                <w:rPr>
                                  <w:color w:val="231F20"/>
                                  <w:spacing w:val="-6"/>
                                  <w:w w:val="110"/>
                                  <w:sz w:val="16"/>
                                  <w:szCs w:val="16"/>
                                </w:rPr>
                                <w:t>intervention</w:t>
                              </w:r>
                              <w:r>
                                <w:rPr>
                                  <w:color w:val="231F20"/>
                                  <w:spacing w:val="-23"/>
                                  <w:w w:val="110"/>
                                  <w:sz w:val="16"/>
                                  <w:szCs w:val="16"/>
                                </w:rPr>
                                <w:t xml:space="preserve"> </w:t>
                              </w:r>
                              <w:r>
                                <w:rPr>
                                  <w:color w:val="231F20"/>
                                  <w:spacing w:val="-6"/>
                                  <w:w w:val="110"/>
                                  <w:sz w:val="16"/>
                                  <w:szCs w:val="16"/>
                                </w:rPr>
                                <w:t>components</w:t>
                              </w:r>
                              <w:r>
                                <w:rPr>
                                  <w:color w:val="231F20"/>
                                  <w:spacing w:val="-23"/>
                                  <w:w w:val="110"/>
                                  <w:sz w:val="16"/>
                                  <w:szCs w:val="16"/>
                                </w:rPr>
                                <w:t xml:space="preserve"> </w:t>
                              </w:r>
                              <w:r>
                                <w:rPr>
                                  <w:color w:val="231F20"/>
                                  <w:spacing w:val="-6"/>
                                  <w:w w:val="110"/>
                                  <w:sz w:val="16"/>
                                  <w:szCs w:val="16"/>
                                </w:rPr>
                                <w:t>completed</w:t>
                              </w:r>
                              <w:r>
                                <w:rPr>
                                  <w:color w:val="231F20"/>
                                  <w:spacing w:val="-23"/>
                                  <w:w w:val="110"/>
                                  <w:sz w:val="16"/>
                                  <w:szCs w:val="16"/>
                                </w:rPr>
                                <w:t xml:space="preserve"> </w:t>
                              </w:r>
                              <w:r>
                                <w:rPr>
                                  <w:color w:val="231F20"/>
                                  <w:spacing w:val="-5"/>
                                  <w:w w:val="110"/>
                                  <w:sz w:val="16"/>
                                  <w:szCs w:val="16"/>
                                </w:rPr>
                                <w:t>per</w:t>
                              </w:r>
                              <w:r>
                                <w:rPr>
                                  <w:color w:val="231F20"/>
                                  <w:spacing w:val="-24"/>
                                  <w:w w:val="110"/>
                                  <w:sz w:val="16"/>
                                  <w:szCs w:val="16"/>
                                </w:rPr>
                                <w:t xml:space="preserve"> </w:t>
                              </w:r>
                              <w:r>
                                <w:rPr>
                                  <w:color w:val="231F20"/>
                                  <w:spacing w:val="-7"/>
                                  <w:w w:val="110"/>
                                  <w:sz w:val="16"/>
                                  <w:szCs w:val="16"/>
                                </w:rPr>
                                <w:t>patient</w:t>
                              </w:r>
                            </w:p>
                            <w:p w14:paraId="1FF27501" w14:textId="77777777" w:rsidR="00660516" w:rsidRDefault="00660516" w:rsidP="00660516">
                              <w:pPr>
                                <w:pStyle w:val="ListParagraph"/>
                                <w:numPr>
                                  <w:ilvl w:val="0"/>
                                  <w:numId w:val="3"/>
                                </w:numPr>
                                <w:tabs>
                                  <w:tab w:val="left" w:pos="109"/>
                                </w:tabs>
                                <w:kinsoku w:val="0"/>
                                <w:overflowPunct w:val="0"/>
                                <w:autoSpaceDE w:val="0"/>
                                <w:autoSpaceDN w:val="0"/>
                                <w:adjustRightInd w:val="0"/>
                                <w:spacing w:after="0" w:line="182" w:lineRule="exact"/>
                                <w:ind w:hanging="108"/>
                                <w:contextualSpacing w:val="0"/>
                                <w:rPr>
                                  <w:color w:val="231F20"/>
                                  <w:w w:val="110"/>
                                  <w:sz w:val="16"/>
                                  <w:szCs w:val="16"/>
                                </w:rPr>
                              </w:pPr>
                              <w:r>
                                <w:rPr>
                                  <w:color w:val="231F20"/>
                                  <w:w w:val="110"/>
                                  <w:sz w:val="16"/>
                                  <w:szCs w:val="16"/>
                                </w:rPr>
                                <w:t>% of eligible patients who received the</w:t>
                              </w:r>
                              <w:r>
                                <w:rPr>
                                  <w:color w:val="231F20"/>
                                  <w:spacing w:val="-17"/>
                                  <w:w w:val="110"/>
                                  <w:sz w:val="16"/>
                                  <w:szCs w:val="16"/>
                                </w:rPr>
                                <w:t xml:space="preserve"> </w:t>
                              </w:r>
                              <w:r>
                                <w:rPr>
                                  <w:color w:val="231F20"/>
                                  <w:w w:val="110"/>
                                  <w:sz w:val="16"/>
                                  <w:szCs w:val="16"/>
                                </w:rPr>
                                <w:t>intervention</w:t>
                              </w:r>
                            </w:p>
                          </w:txbxContent>
                        </wps:txbx>
                        <wps:bodyPr rot="0" vert="horz" wrap="square" lIns="0" tIns="0" rIns="0" bIns="0" anchor="t" anchorCtr="0" upright="1">
                          <a:noAutofit/>
                        </wps:bodyPr>
                      </wps:wsp>
                      <wps:wsp>
                        <wps:cNvPr id="15" name="Text Box 13"/>
                        <wps:cNvSpPr txBox="1">
                          <a:spLocks noChangeArrowheads="1"/>
                        </wps:cNvSpPr>
                        <wps:spPr bwMode="auto">
                          <a:xfrm>
                            <a:off x="123" y="1308"/>
                            <a:ext cx="8135" cy="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3CF8C" w14:textId="77777777" w:rsidR="00660516" w:rsidRDefault="00660516" w:rsidP="00660516">
                              <w:pPr>
                                <w:pStyle w:val="ListParagraph"/>
                                <w:kinsoku w:val="0"/>
                                <w:overflowPunct w:val="0"/>
                                <w:spacing w:line="171" w:lineRule="exact"/>
                                <w:ind w:left="1275"/>
                                <w:rPr>
                                  <w:color w:val="231F20"/>
                                  <w:spacing w:val="-6"/>
                                  <w:w w:val="110"/>
                                  <w:sz w:val="16"/>
                                  <w:szCs w:val="16"/>
                                </w:rPr>
                              </w:pPr>
                              <w:r>
                                <w:rPr>
                                  <w:color w:val="231F20"/>
                                  <w:w w:val="110"/>
                                  <w:sz w:val="16"/>
                                  <w:szCs w:val="16"/>
                                </w:rPr>
                                <w:t>Participant</w:t>
                              </w:r>
                              <w:r>
                                <w:rPr>
                                  <w:color w:val="231F20"/>
                                  <w:spacing w:val="-19"/>
                                  <w:w w:val="110"/>
                                  <w:sz w:val="16"/>
                                  <w:szCs w:val="16"/>
                                </w:rPr>
                                <w:t xml:space="preserve"> </w:t>
                              </w:r>
                              <w:r>
                                <w:rPr>
                                  <w:color w:val="231F20"/>
                                  <w:w w:val="110"/>
                                  <w:sz w:val="16"/>
                                  <w:szCs w:val="16"/>
                                </w:rPr>
                                <w:t>satisfaction</w:t>
                              </w:r>
                              <w:r>
                                <w:rPr>
                                  <w:color w:val="231F20"/>
                                  <w:spacing w:val="-18"/>
                                  <w:w w:val="110"/>
                                  <w:sz w:val="16"/>
                                  <w:szCs w:val="16"/>
                                </w:rPr>
                                <w:t xml:space="preserve"> </w:t>
                              </w:r>
                              <w:r>
                                <w:rPr>
                                  <w:color w:val="231F20"/>
                                  <w:w w:val="110"/>
                                  <w:sz w:val="16"/>
                                  <w:szCs w:val="16"/>
                                </w:rPr>
                                <w:t>with</w:t>
                              </w:r>
                              <w:r>
                                <w:rPr>
                                  <w:color w:val="231F20"/>
                                  <w:spacing w:val="-18"/>
                                  <w:w w:val="110"/>
                                  <w:sz w:val="16"/>
                                  <w:szCs w:val="16"/>
                                </w:rPr>
                                <w:t xml:space="preserve"> </w:t>
                              </w:r>
                              <w:r>
                                <w:rPr>
                                  <w:color w:val="231F20"/>
                                  <w:spacing w:val="-3"/>
                                  <w:w w:val="110"/>
                                  <w:sz w:val="16"/>
                                  <w:szCs w:val="16"/>
                                </w:rPr>
                                <w:t>program,</w:t>
                              </w:r>
                              <w:r>
                                <w:rPr>
                                  <w:color w:val="231F20"/>
                                  <w:spacing w:val="-16"/>
                                  <w:w w:val="110"/>
                                  <w:sz w:val="16"/>
                                  <w:szCs w:val="16"/>
                                </w:rPr>
                                <w:t xml:space="preserve"> </w:t>
                              </w:r>
                              <w:r>
                                <w:rPr>
                                  <w:color w:val="231F20"/>
                                  <w:w w:val="110"/>
                                  <w:sz w:val="16"/>
                                  <w:szCs w:val="16"/>
                                </w:rPr>
                                <w:t>intervention</w:t>
                              </w:r>
                              <w:r>
                                <w:rPr>
                                  <w:color w:val="231F20"/>
                                  <w:spacing w:val="9"/>
                                  <w:w w:val="110"/>
                                  <w:sz w:val="16"/>
                                  <w:szCs w:val="16"/>
                                </w:rPr>
                                <w:t xml:space="preserve"> </w:t>
                              </w:r>
                              <w:r>
                                <w:rPr>
                                  <w:color w:val="231F20"/>
                                  <w:w w:val="110"/>
                                  <w:sz w:val="16"/>
                                  <w:szCs w:val="16"/>
                                </w:rPr>
                                <w:t>&amp;</w:t>
                              </w:r>
                              <w:r>
                                <w:rPr>
                                  <w:color w:val="231F20"/>
                                  <w:spacing w:val="-9"/>
                                  <w:w w:val="110"/>
                                  <w:sz w:val="16"/>
                                  <w:szCs w:val="16"/>
                                </w:rPr>
                                <w:t xml:space="preserve"> </w:t>
                              </w:r>
                              <w:r>
                                <w:rPr>
                                  <w:color w:val="231F20"/>
                                  <w:w w:val="110"/>
                                  <w:sz w:val="16"/>
                                  <w:szCs w:val="16"/>
                                </w:rPr>
                                <w:t>Nurse</w:t>
                              </w:r>
                              <w:r>
                                <w:rPr>
                                  <w:color w:val="231F20"/>
                                  <w:spacing w:val="-9"/>
                                  <w:w w:val="110"/>
                                  <w:sz w:val="16"/>
                                  <w:szCs w:val="16"/>
                                </w:rPr>
                                <w:t xml:space="preserve"> </w:t>
                              </w:r>
                              <w:r>
                                <w:rPr>
                                  <w:color w:val="231F20"/>
                                  <w:w w:val="110"/>
                                  <w:sz w:val="16"/>
                                  <w:szCs w:val="16"/>
                                </w:rPr>
                                <w:t>satisfaction</w:t>
                              </w:r>
                              <w:r>
                                <w:rPr>
                                  <w:color w:val="231F20"/>
                                  <w:spacing w:val="-9"/>
                                  <w:w w:val="110"/>
                                  <w:sz w:val="16"/>
                                  <w:szCs w:val="16"/>
                                </w:rPr>
                                <w:t xml:space="preserve"> </w:t>
                              </w:r>
                              <w:r>
                                <w:rPr>
                                  <w:color w:val="231F20"/>
                                  <w:w w:val="110"/>
                                  <w:sz w:val="16"/>
                                  <w:szCs w:val="16"/>
                                </w:rPr>
                                <w:t>with</w:t>
                              </w:r>
                              <w:r>
                                <w:rPr>
                                  <w:color w:val="231F20"/>
                                  <w:spacing w:val="-10"/>
                                  <w:w w:val="110"/>
                                  <w:sz w:val="16"/>
                                  <w:szCs w:val="16"/>
                                </w:rPr>
                                <w:t xml:space="preserve"> </w:t>
                              </w:r>
                              <w:r>
                                <w:rPr>
                                  <w:color w:val="231F20"/>
                                  <w:w w:val="110"/>
                                  <w:sz w:val="16"/>
                                  <w:szCs w:val="16"/>
                                </w:rPr>
                                <w:t>training</w:t>
                              </w:r>
                              <w:r>
                                <w:rPr>
                                  <w:color w:val="231F20"/>
                                  <w:spacing w:val="-9"/>
                                  <w:w w:val="110"/>
                                  <w:sz w:val="16"/>
                                  <w:szCs w:val="16"/>
                                </w:rPr>
                                <w:t xml:space="preserve"> </w:t>
                              </w:r>
                              <w:r>
                                <w:rPr>
                                  <w:color w:val="231F20"/>
                                  <w:w w:val="110"/>
                                  <w:sz w:val="16"/>
                                  <w:szCs w:val="16"/>
                                </w:rPr>
                                <w:t>in</w:t>
                              </w:r>
                              <w:r>
                                <w:rPr>
                                  <w:color w:val="231F20"/>
                                  <w:spacing w:val="-8"/>
                                  <w:w w:val="110"/>
                                  <w:sz w:val="16"/>
                                  <w:szCs w:val="16"/>
                                </w:rPr>
                                <w:t xml:space="preserve"> </w:t>
                              </w:r>
                              <w:r>
                                <w:rPr>
                                  <w:color w:val="231F20"/>
                                  <w:spacing w:val="-6"/>
                                  <w:w w:val="110"/>
                                  <w:sz w:val="16"/>
                                  <w:szCs w:val="16"/>
                                </w:rPr>
                                <w:t>intervention</w:t>
                              </w:r>
                            </w:p>
                            <w:p w14:paraId="165E114B" w14:textId="77777777" w:rsidR="00660516" w:rsidRDefault="00660516" w:rsidP="00660516">
                              <w:pPr>
                                <w:pStyle w:val="ListParagraph"/>
                                <w:kinsoku w:val="0"/>
                                <w:overflowPunct w:val="0"/>
                                <w:spacing w:before="1"/>
                                <w:rPr>
                                  <w:sz w:val="15"/>
                                  <w:szCs w:val="15"/>
                                </w:rPr>
                              </w:pPr>
                            </w:p>
                            <w:p w14:paraId="31CA1F26" w14:textId="77777777" w:rsidR="00660516" w:rsidRDefault="00660516" w:rsidP="00660516">
                              <w:pPr>
                                <w:pStyle w:val="ListParagraph"/>
                                <w:kinsoku w:val="0"/>
                                <w:overflowPunct w:val="0"/>
                                <w:spacing w:before="1"/>
                                <w:rPr>
                                  <w:color w:val="231F20"/>
                                  <w:w w:val="105"/>
                                  <w:sz w:val="16"/>
                                  <w:szCs w:val="16"/>
                                </w:rPr>
                              </w:pPr>
                              <w:r>
                                <w:rPr>
                                  <w:color w:val="231F20"/>
                                  <w:w w:val="105"/>
                                  <w:sz w:val="16"/>
                                  <w:szCs w:val="16"/>
                                </w:rPr>
                                <w:t>Reach</w:t>
                              </w:r>
                            </w:p>
                          </w:txbxContent>
                        </wps:txbx>
                        <wps:bodyPr rot="0" vert="horz" wrap="square" lIns="0" tIns="0" rIns="0" bIns="0" anchor="t" anchorCtr="0" upright="1">
                          <a:noAutofit/>
                        </wps:bodyPr>
                      </wps:wsp>
                      <wps:wsp>
                        <wps:cNvPr id="16" name="Text Box 14"/>
                        <wps:cNvSpPr txBox="1">
                          <a:spLocks noChangeArrowheads="1"/>
                        </wps:cNvSpPr>
                        <wps:spPr bwMode="auto">
                          <a:xfrm>
                            <a:off x="1399" y="1499"/>
                            <a:ext cx="2986"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8540D" w14:textId="77777777" w:rsidR="00660516" w:rsidRDefault="00660516" w:rsidP="00660516">
                              <w:pPr>
                                <w:pStyle w:val="ListParagraph"/>
                                <w:kinsoku w:val="0"/>
                                <w:overflowPunct w:val="0"/>
                                <w:spacing w:line="157" w:lineRule="exact"/>
                                <w:ind w:left="168"/>
                                <w:rPr>
                                  <w:color w:val="231F20"/>
                                  <w:w w:val="110"/>
                                  <w:sz w:val="16"/>
                                  <w:szCs w:val="16"/>
                                </w:rPr>
                              </w:pPr>
                              <w:r>
                                <w:rPr>
                                  <w:color w:val="231F20"/>
                                  <w:w w:val="110"/>
                                  <w:sz w:val="16"/>
                                  <w:szCs w:val="16"/>
                                </w:rPr>
                                <w:t>components, interactions</w:t>
                              </w:r>
                            </w:p>
                            <w:p w14:paraId="207D4C11" w14:textId="77777777" w:rsidR="00660516" w:rsidRDefault="00660516" w:rsidP="00660516">
                              <w:pPr>
                                <w:pStyle w:val="ListParagraph"/>
                                <w:kinsoku w:val="0"/>
                                <w:overflowPunct w:val="0"/>
                                <w:spacing w:line="182" w:lineRule="exact"/>
                                <w:rPr>
                                  <w:color w:val="231F20"/>
                                  <w:w w:val="110"/>
                                  <w:sz w:val="16"/>
                                  <w:szCs w:val="16"/>
                                </w:rPr>
                              </w:pPr>
                              <w:r>
                                <w:rPr>
                                  <w:color w:val="231F20"/>
                                  <w:w w:val="110"/>
                                  <w:sz w:val="16"/>
                                  <w:szCs w:val="16"/>
                                </w:rPr>
                                <w:t>Participation rate; Barriers to participation</w:t>
                              </w:r>
                            </w:p>
                          </w:txbxContent>
                        </wps:txbx>
                        <wps:bodyPr rot="0" vert="horz" wrap="square" lIns="0" tIns="0" rIns="0" bIns="0" anchor="t" anchorCtr="0" upright="1">
                          <a:noAutofit/>
                        </wps:bodyPr>
                      </wps:wsp>
                      <wps:wsp>
                        <wps:cNvPr id="17" name="Text Box 15"/>
                        <wps:cNvSpPr txBox="1">
                          <a:spLocks noChangeArrowheads="1"/>
                        </wps:cNvSpPr>
                        <wps:spPr bwMode="auto">
                          <a:xfrm>
                            <a:off x="123" y="2754"/>
                            <a:ext cx="868" cy="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24C7E" w14:textId="77777777" w:rsidR="00660516" w:rsidRDefault="00660516" w:rsidP="00660516">
                              <w:pPr>
                                <w:pStyle w:val="ListParagraph"/>
                                <w:kinsoku w:val="0"/>
                                <w:overflowPunct w:val="0"/>
                                <w:spacing w:line="159" w:lineRule="exact"/>
                                <w:rPr>
                                  <w:color w:val="231F20"/>
                                  <w:w w:val="105"/>
                                  <w:sz w:val="16"/>
                                  <w:szCs w:val="16"/>
                                </w:rPr>
                              </w:pPr>
                              <w:r>
                                <w:rPr>
                                  <w:color w:val="231F20"/>
                                  <w:w w:val="105"/>
                                  <w:sz w:val="16"/>
                                  <w:szCs w:val="16"/>
                                </w:rPr>
                                <w:t>Recruitment</w:t>
                              </w:r>
                            </w:p>
                          </w:txbxContent>
                        </wps:txbx>
                        <wps:bodyPr rot="0" vert="horz" wrap="square" lIns="0" tIns="0" rIns="0" bIns="0" anchor="t" anchorCtr="0" upright="1">
                          <a:noAutofit/>
                        </wps:bodyPr>
                      </wps:wsp>
                      <wps:wsp>
                        <wps:cNvPr id="18" name="Text Box 16"/>
                        <wps:cNvSpPr txBox="1">
                          <a:spLocks noChangeArrowheads="1"/>
                        </wps:cNvSpPr>
                        <wps:spPr bwMode="auto">
                          <a:xfrm>
                            <a:off x="1399" y="2754"/>
                            <a:ext cx="2965" cy="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AA132" w14:textId="77777777" w:rsidR="00660516" w:rsidRDefault="00660516" w:rsidP="00660516">
                              <w:pPr>
                                <w:pStyle w:val="ListParagraph"/>
                                <w:kinsoku w:val="0"/>
                                <w:overflowPunct w:val="0"/>
                                <w:spacing w:line="159" w:lineRule="exact"/>
                                <w:rPr>
                                  <w:color w:val="231F20"/>
                                  <w:w w:val="110"/>
                                  <w:sz w:val="16"/>
                                  <w:szCs w:val="16"/>
                                </w:rPr>
                              </w:pPr>
                              <w:r>
                                <w:rPr>
                                  <w:color w:val="231F20"/>
                                  <w:w w:val="110"/>
                                  <w:sz w:val="16"/>
                                  <w:szCs w:val="16"/>
                                </w:rPr>
                                <w:t>Procedure to recruit and retain participant</w:t>
                              </w:r>
                            </w:p>
                          </w:txbxContent>
                        </wps:txbx>
                        <wps:bodyPr rot="0" vert="horz" wrap="square" lIns="0" tIns="0" rIns="0" bIns="0" anchor="t" anchorCtr="0" upright="1">
                          <a:noAutofit/>
                        </wps:bodyPr>
                      </wps:wsp>
                      <wps:wsp>
                        <wps:cNvPr id="19" name="Text Box 17"/>
                        <wps:cNvSpPr txBox="1">
                          <a:spLocks noChangeArrowheads="1"/>
                        </wps:cNvSpPr>
                        <wps:spPr bwMode="auto">
                          <a:xfrm>
                            <a:off x="123" y="3293"/>
                            <a:ext cx="576" cy="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F435E" w14:textId="77777777" w:rsidR="00660516" w:rsidRDefault="00660516" w:rsidP="00660516">
                              <w:pPr>
                                <w:pStyle w:val="ListParagraph"/>
                                <w:kinsoku w:val="0"/>
                                <w:overflowPunct w:val="0"/>
                                <w:spacing w:line="159" w:lineRule="exact"/>
                                <w:rPr>
                                  <w:color w:val="231F20"/>
                                  <w:w w:val="110"/>
                                  <w:sz w:val="16"/>
                                  <w:szCs w:val="16"/>
                                </w:rPr>
                              </w:pPr>
                              <w:r>
                                <w:rPr>
                                  <w:color w:val="231F20"/>
                                  <w:w w:val="110"/>
                                  <w:sz w:val="16"/>
                                  <w:szCs w:val="16"/>
                                </w:rPr>
                                <w:t>Context</w:t>
                              </w:r>
                            </w:p>
                          </w:txbxContent>
                        </wps:txbx>
                        <wps:bodyPr rot="0" vert="horz" wrap="square" lIns="0" tIns="0" rIns="0" bIns="0" anchor="t" anchorCtr="0" upright="1">
                          <a:noAutofit/>
                        </wps:bodyPr>
                      </wps:wsp>
                      <wps:wsp>
                        <wps:cNvPr id="20" name="Text Box 18"/>
                        <wps:cNvSpPr txBox="1">
                          <a:spLocks noChangeArrowheads="1"/>
                        </wps:cNvSpPr>
                        <wps:spPr bwMode="auto">
                          <a:xfrm>
                            <a:off x="1399" y="1487"/>
                            <a:ext cx="7355" cy="23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130C4" w14:textId="77777777" w:rsidR="00660516" w:rsidRDefault="00660516" w:rsidP="00660516">
                              <w:pPr>
                                <w:pStyle w:val="ListParagraph"/>
                                <w:numPr>
                                  <w:ilvl w:val="0"/>
                                  <w:numId w:val="2"/>
                                </w:numPr>
                                <w:tabs>
                                  <w:tab w:val="left" w:pos="3576"/>
                                </w:tabs>
                                <w:kinsoku w:val="0"/>
                                <w:overflowPunct w:val="0"/>
                                <w:autoSpaceDE w:val="0"/>
                                <w:autoSpaceDN w:val="0"/>
                                <w:adjustRightInd w:val="0"/>
                                <w:spacing w:after="0" w:line="168" w:lineRule="exact"/>
                                <w:ind w:firstLine="0"/>
                                <w:contextualSpacing w:val="0"/>
                                <w:rPr>
                                  <w:color w:val="231F20"/>
                                  <w:w w:val="105"/>
                                  <w:sz w:val="16"/>
                                  <w:szCs w:val="16"/>
                                </w:rPr>
                              </w:pPr>
                              <w:r>
                                <w:rPr>
                                  <w:color w:val="231F20"/>
                                  <w:w w:val="105"/>
                                  <w:sz w:val="16"/>
                                  <w:szCs w:val="16"/>
                                </w:rPr>
                                <w:t>Patient satisfaction with delivery of the</w:t>
                              </w:r>
                              <w:r>
                                <w:rPr>
                                  <w:color w:val="231F20"/>
                                  <w:spacing w:val="3"/>
                                  <w:w w:val="105"/>
                                  <w:sz w:val="16"/>
                                  <w:szCs w:val="16"/>
                                </w:rPr>
                                <w:t xml:space="preserve"> </w:t>
                              </w:r>
                              <w:r>
                                <w:rPr>
                                  <w:color w:val="231F20"/>
                                  <w:w w:val="105"/>
                                  <w:sz w:val="16"/>
                                  <w:szCs w:val="16"/>
                                </w:rPr>
                                <w:t>intervention</w:t>
                              </w:r>
                            </w:p>
                            <w:p w14:paraId="18D8BDA6" w14:textId="77777777" w:rsidR="00660516" w:rsidRDefault="00660516" w:rsidP="00660516">
                              <w:pPr>
                                <w:pStyle w:val="ListParagraph"/>
                                <w:numPr>
                                  <w:ilvl w:val="0"/>
                                  <w:numId w:val="2"/>
                                </w:numPr>
                                <w:tabs>
                                  <w:tab w:val="left" w:pos="3554"/>
                                </w:tabs>
                                <w:kinsoku w:val="0"/>
                                <w:overflowPunct w:val="0"/>
                                <w:autoSpaceDE w:val="0"/>
                                <w:autoSpaceDN w:val="0"/>
                                <w:adjustRightInd w:val="0"/>
                                <w:spacing w:after="0" w:line="179" w:lineRule="exact"/>
                                <w:ind w:left="3553" w:hanging="87"/>
                                <w:contextualSpacing w:val="0"/>
                                <w:rPr>
                                  <w:color w:val="231F20"/>
                                  <w:w w:val="110"/>
                                  <w:sz w:val="16"/>
                                  <w:szCs w:val="16"/>
                                </w:rPr>
                              </w:pPr>
                              <w:r>
                                <w:rPr>
                                  <w:color w:val="231F20"/>
                                  <w:w w:val="110"/>
                                  <w:sz w:val="16"/>
                                  <w:szCs w:val="16"/>
                                </w:rPr>
                                <w:t>%</w:t>
                              </w:r>
                              <w:r>
                                <w:rPr>
                                  <w:color w:val="231F20"/>
                                  <w:spacing w:val="-35"/>
                                  <w:w w:val="110"/>
                                  <w:sz w:val="16"/>
                                  <w:szCs w:val="16"/>
                                </w:rPr>
                                <w:t xml:space="preserve"> </w:t>
                              </w:r>
                              <w:r>
                                <w:rPr>
                                  <w:color w:val="231F20"/>
                                  <w:w w:val="110"/>
                                  <w:sz w:val="16"/>
                                  <w:szCs w:val="16"/>
                                </w:rPr>
                                <w:t>of</w:t>
                              </w:r>
                              <w:r>
                                <w:rPr>
                                  <w:color w:val="231F20"/>
                                  <w:spacing w:val="-33"/>
                                  <w:w w:val="110"/>
                                  <w:sz w:val="16"/>
                                  <w:szCs w:val="16"/>
                                </w:rPr>
                                <w:t xml:space="preserve"> </w:t>
                              </w:r>
                              <w:r>
                                <w:rPr>
                                  <w:color w:val="231F20"/>
                                  <w:w w:val="110"/>
                                  <w:sz w:val="16"/>
                                  <w:szCs w:val="16"/>
                                </w:rPr>
                                <w:t>eligible</w:t>
                              </w:r>
                              <w:r>
                                <w:rPr>
                                  <w:color w:val="231F20"/>
                                  <w:spacing w:val="-35"/>
                                  <w:w w:val="110"/>
                                  <w:sz w:val="16"/>
                                  <w:szCs w:val="16"/>
                                </w:rPr>
                                <w:t xml:space="preserve"> </w:t>
                              </w:r>
                              <w:r>
                                <w:rPr>
                                  <w:color w:val="231F20"/>
                                  <w:w w:val="110"/>
                                  <w:sz w:val="16"/>
                                  <w:szCs w:val="16"/>
                                </w:rPr>
                                <w:t>patients</w:t>
                              </w:r>
                              <w:r>
                                <w:rPr>
                                  <w:color w:val="231F20"/>
                                  <w:spacing w:val="-35"/>
                                  <w:w w:val="110"/>
                                  <w:sz w:val="16"/>
                                  <w:szCs w:val="16"/>
                                </w:rPr>
                                <w:t xml:space="preserve"> </w:t>
                              </w:r>
                              <w:r>
                                <w:rPr>
                                  <w:color w:val="231F20"/>
                                  <w:w w:val="110"/>
                                  <w:sz w:val="16"/>
                                  <w:szCs w:val="16"/>
                                </w:rPr>
                                <w:t>with</w:t>
                              </w:r>
                              <w:r>
                                <w:rPr>
                                  <w:color w:val="231F20"/>
                                  <w:spacing w:val="-35"/>
                                  <w:w w:val="110"/>
                                  <w:sz w:val="16"/>
                                  <w:szCs w:val="16"/>
                                </w:rPr>
                                <w:t xml:space="preserve"> </w:t>
                              </w:r>
                              <w:r>
                                <w:rPr>
                                  <w:color w:val="231F20"/>
                                  <w:w w:val="110"/>
                                  <w:sz w:val="16"/>
                                  <w:szCs w:val="16"/>
                                </w:rPr>
                                <w:t>any</w:t>
                              </w:r>
                              <w:r>
                                <w:rPr>
                                  <w:color w:val="231F20"/>
                                  <w:spacing w:val="-34"/>
                                  <w:w w:val="110"/>
                                  <w:sz w:val="16"/>
                                  <w:szCs w:val="16"/>
                                </w:rPr>
                                <w:t xml:space="preserve"> </w:t>
                              </w:r>
                              <w:r>
                                <w:rPr>
                                  <w:color w:val="231F20"/>
                                  <w:w w:val="110"/>
                                  <w:sz w:val="16"/>
                                  <w:szCs w:val="16"/>
                                </w:rPr>
                                <w:t>component</w:t>
                              </w:r>
                              <w:r>
                                <w:rPr>
                                  <w:color w:val="231F20"/>
                                  <w:spacing w:val="-35"/>
                                  <w:w w:val="110"/>
                                  <w:sz w:val="16"/>
                                  <w:szCs w:val="16"/>
                                </w:rPr>
                                <w:t xml:space="preserve"> </w:t>
                              </w:r>
                              <w:r>
                                <w:rPr>
                                  <w:color w:val="231F20"/>
                                  <w:w w:val="110"/>
                                  <w:sz w:val="16"/>
                                  <w:szCs w:val="16"/>
                                </w:rPr>
                                <w:t>of</w:t>
                              </w:r>
                              <w:r>
                                <w:rPr>
                                  <w:color w:val="231F20"/>
                                  <w:spacing w:val="-34"/>
                                  <w:w w:val="110"/>
                                  <w:sz w:val="16"/>
                                  <w:szCs w:val="16"/>
                                </w:rPr>
                                <w:t xml:space="preserve"> </w:t>
                              </w:r>
                              <w:r>
                                <w:rPr>
                                  <w:color w:val="231F20"/>
                                  <w:w w:val="110"/>
                                  <w:sz w:val="16"/>
                                  <w:szCs w:val="16"/>
                                </w:rPr>
                                <w:t>intervention</w:t>
                              </w:r>
                            </w:p>
                            <w:p w14:paraId="4DF0591A" w14:textId="77777777" w:rsidR="00660516" w:rsidRDefault="00660516" w:rsidP="00660516">
                              <w:pPr>
                                <w:pStyle w:val="ListParagraph"/>
                                <w:numPr>
                                  <w:ilvl w:val="0"/>
                                  <w:numId w:val="2"/>
                                </w:numPr>
                                <w:tabs>
                                  <w:tab w:val="left" w:pos="3576"/>
                                </w:tabs>
                                <w:kinsoku w:val="0"/>
                                <w:overflowPunct w:val="0"/>
                                <w:autoSpaceDE w:val="0"/>
                                <w:autoSpaceDN w:val="0"/>
                                <w:adjustRightInd w:val="0"/>
                                <w:spacing w:after="0" w:line="180" w:lineRule="exact"/>
                                <w:ind w:firstLine="0"/>
                                <w:contextualSpacing w:val="0"/>
                                <w:rPr>
                                  <w:color w:val="231F20"/>
                                  <w:w w:val="110"/>
                                  <w:sz w:val="16"/>
                                  <w:szCs w:val="16"/>
                                </w:rPr>
                              </w:pPr>
                              <w:r>
                                <w:rPr>
                                  <w:color w:val="231F20"/>
                                  <w:w w:val="110"/>
                                  <w:sz w:val="16"/>
                                  <w:szCs w:val="16"/>
                                </w:rPr>
                                <w:t>% of eligible patients refusing to</w:t>
                              </w:r>
                              <w:r>
                                <w:rPr>
                                  <w:color w:val="231F20"/>
                                  <w:spacing w:val="22"/>
                                  <w:w w:val="110"/>
                                  <w:sz w:val="16"/>
                                  <w:szCs w:val="16"/>
                                </w:rPr>
                                <w:t xml:space="preserve"> </w:t>
                              </w:r>
                              <w:r>
                                <w:rPr>
                                  <w:color w:val="231F20"/>
                                  <w:w w:val="110"/>
                                  <w:sz w:val="16"/>
                                  <w:szCs w:val="16"/>
                                </w:rPr>
                                <w:t>participate</w:t>
                              </w:r>
                            </w:p>
                            <w:p w14:paraId="18972572" w14:textId="77777777" w:rsidR="00660516" w:rsidRDefault="00660516" w:rsidP="00660516">
                              <w:pPr>
                                <w:pStyle w:val="ListParagraph"/>
                                <w:numPr>
                                  <w:ilvl w:val="0"/>
                                  <w:numId w:val="2"/>
                                </w:numPr>
                                <w:tabs>
                                  <w:tab w:val="left" w:pos="3566"/>
                                </w:tabs>
                                <w:kinsoku w:val="0"/>
                                <w:overflowPunct w:val="0"/>
                                <w:autoSpaceDE w:val="0"/>
                                <w:autoSpaceDN w:val="0"/>
                                <w:adjustRightInd w:val="0"/>
                                <w:spacing w:before="2" w:after="0" w:line="232" w:lineRule="auto"/>
                                <w:ind w:right="18" w:firstLine="0"/>
                                <w:contextualSpacing w:val="0"/>
                                <w:jc w:val="both"/>
                                <w:rPr>
                                  <w:color w:val="231F20"/>
                                  <w:w w:val="110"/>
                                  <w:sz w:val="16"/>
                                  <w:szCs w:val="16"/>
                                </w:rPr>
                              </w:pPr>
                              <w:r>
                                <w:rPr>
                                  <w:color w:val="231F20"/>
                                  <w:w w:val="110"/>
                                  <w:sz w:val="16"/>
                                  <w:szCs w:val="16"/>
                                </w:rPr>
                                <w:t>%</w:t>
                              </w:r>
                              <w:r>
                                <w:rPr>
                                  <w:color w:val="231F20"/>
                                  <w:spacing w:val="-22"/>
                                  <w:w w:val="110"/>
                                  <w:sz w:val="16"/>
                                  <w:szCs w:val="16"/>
                                </w:rPr>
                                <w:t xml:space="preserve"> </w:t>
                              </w:r>
                              <w:r>
                                <w:rPr>
                                  <w:color w:val="231F20"/>
                                  <w:w w:val="110"/>
                                  <w:sz w:val="16"/>
                                  <w:szCs w:val="16"/>
                                </w:rPr>
                                <w:t>of</w:t>
                              </w:r>
                              <w:r>
                                <w:rPr>
                                  <w:color w:val="231F20"/>
                                  <w:spacing w:val="-23"/>
                                  <w:w w:val="110"/>
                                  <w:sz w:val="16"/>
                                  <w:szCs w:val="16"/>
                                </w:rPr>
                                <w:t xml:space="preserve"> </w:t>
                              </w:r>
                              <w:r>
                                <w:rPr>
                                  <w:color w:val="231F20"/>
                                  <w:w w:val="110"/>
                                  <w:sz w:val="16"/>
                                  <w:szCs w:val="16"/>
                                </w:rPr>
                                <w:t>eligible</w:t>
                              </w:r>
                              <w:r>
                                <w:rPr>
                                  <w:color w:val="231F20"/>
                                  <w:spacing w:val="-22"/>
                                  <w:w w:val="110"/>
                                  <w:sz w:val="16"/>
                                  <w:szCs w:val="16"/>
                                </w:rPr>
                                <w:t xml:space="preserve"> </w:t>
                              </w:r>
                              <w:r>
                                <w:rPr>
                                  <w:color w:val="231F20"/>
                                  <w:w w:val="110"/>
                                  <w:sz w:val="16"/>
                                  <w:szCs w:val="16"/>
                                </w:rPr>
                                <w:t>nurses</w:t>
                              </w:r>
                              <w:r>
                                <w:rPr>
                                  <w:color w:val="231F20"/>
                                  <w:spacing w:val="-21"/>
                                  <w:w w:val="110"/>
                                  <w:sz w:val="16"/>
                                  <w:szCs w:val="16"/>
                                </w:rPr>
                                <w:t xml:space="preserve"> </w:t>
                              </w:r>
                              <w:r>
                                <w:rPr>
                                  <w:color w:val="231F20"/>
                                  <w:w w:val="110"/>
                                  <w:sz w:val="16"/>
                                  <w:szCs w:val="16"/>
                                </w:rPr>
                                <w:t>participating</w:t>
                              </w:r>
                              <w:r>
                                <w:rPr>
                                  <w:color w:val="231F20"/>
                                  <w:spacing w:val="-21"/>
                                  <w:w w:val="110"/>
                                  <w:sz w:val="16"/>
                                  <w:szCs w:val="16"/>
                                </w:rPr>
                                <w:t xml:space="preserve"> </w:t>
                              </w:r>
                              <w:r>
                                <w:rPr>
                                  <w:color w:val="231F20"/>
                                  <w:w w:val="110"/>
                                  <w:sz w:val="16"/>
                                  <w:szCs w:val="16"/>
                                </w:rPr>
                                <w:t>in</w:t>
                              </w:r>
                              <w:r>
                                <w:rPr>
                                  <w:color w:val="231F20"/>
                                  <w:spacing w:val="-23"/>
                                  <w:w w:val="110"/>
                                  <w:sz w:val="16"/>
                                  <w:szCs w:val="16"/>
                                </w:rPr>
                                <w:t xml:space="preserve"> </w:t>
                              </w:r>
                              <w:r>
                                <w:rPr>
                                  <w:color w:val="231F20"/>
                                  <w:w w:val="110"/>
                                  <w:sz w:val="16"/>
                                  <w:szCs w:val="16"/>
                                </w:rPr>
                                <w:t>training</w:t>
                              </w:r>
                              <w:r>
                                <w:rPr>
                                  <w:color w:val="231F20"/>
                                  <w:spacing w:val="-21"/>
                                  <w:w w:val="110"/>
                                  <w:sz w:val="16"/>
                                  <w:szCs w:val="16"/>
                                </w:rPr>
                                <w:t xml:space="preserve"> </w:t>
                              </w:r>
                              <w:r>
                                <w:rPr>
                                  <w:color w:val="231F20"/>
                                  <w:w w:val="110"/>
                                  <w:sz w:val="16"/>
                                  <w:szCs w:val="16"/>
                                </w:rPr>
                                <w:t>in</w:t>
                              </w:r>
                              <w:r>
                                <w:rPr>
                                  <w:color w:val="231F20"/>
                                  <w:spacing w:val="-23"/>
                                  <w:w w:val="110"/>
                                  <w:sz w:val="16"/>
                                  <w:szCs w:val="16"/>
                                </w:rPr>
                                <w:t xml:space="preserve"> </w:t>
                              </w:r>
                              <w:r>
                                <w:rPr>
                                  <w:color w:val="231F20"/>
                                  <w:w w:val="110"/>
                                  <w:sz w:val="16"/>
                                  <w:szCs w:val="16"/>
                                </w:rPr>
                                <w:t>protocol &amp;</w:t>
                              </w:r>
                              <w:r>
                                <w:rPr>
                                  <w:color w:val="231F20"/>
                                  <w:spacing w:val="-17"/>
                                  <w:w w:val="110"/>
                                  <w:sz w:val="16"/>
                                  <w:szCs w:val="16"/>
                                </w:rPr>
                                <w:t xml:space="preserve"> </w:t>
                              </w:r>
                              <w:r>
                                <w:rPr>
                                  <w:color w:val="231F20"/>
                                  <w:w w:val="110"/>
                                  <w:sz w:val="16"/>
                                  <w:szCs w:val="16"/>
                                </w:rPr>
                                <w:t>%</w:t>
                              </w:r>
                              <w:r>
                                <w:rPr>
                                  <w:color w:val="231F20"/>
                                  <w:spacing w:val="-23"/>
                                  <w:w w:val="110"/>
                                  <w:sz w:val="16"/>
                                  <w:szCs w:val="16"/>
                                </w:rPr>
                                <w:t xml:space="preserve"> </w:t>
                              </w:r>
                              <w:r>
                                <w:rPr>
                                  <w:color w:val="231F20"/>
                                  <w:spacing w:val="-4"/>
                                  <w:w w:val="110"/>
                                  <w:sz w:val="16"/>
                                  <w:szCs w:val="16"/>
                                </w:rPr>
                                <w:t>of</w:t>
                              </w:r>
                              <w:r>
                                <w:rPr>
                                  <w:color w:val="231F20"/>
                                  <w:spacing w:val="-23"/>
                                  <w:w w:val="110"/>
                                  <w:sz w:val="16"/>
                                  <w:szCs w:val="16"/>
                                </w:rPr>
                                <w:t xml:space="preserve"> </w:t>
                              </w:r>
                              <w:r>
                                <w:rPr>
                                  <w:color w:val="231F20"/>
                                  <w:spacing w:val="-8"/>
                                  <w:w w:val="110"/>
                                  <w:sz w:val="16"/>
                                  <w:szCs w:val="16"/>
                                </w:rPr>
                                <w:t>eligible</w:t>
                              </w:r>
                              <w:r>
                                <w:rPr>
                                  <w:color w:val="231F20"/>
                                  <w:spacing w:val="-22"/>
                                  <w:w w:val="110"/>
                                  <w:sz w:val="16"/>
                                  <w:szCs w:val="16"/>
                                </w:rPr>
                                <w:t xml:space="preserve"> </w:t>
                              </w:r>
                              <w:r>
                                <w:rPr>
                                  <w:color w:val="231F20"/>
                                  <w:spacing w:val="-7"/>
                                  <w:w w:val="110"/>
                                  <w:sz w:val="16"/>
                                  <w:szCs w:val="16"/>
                                </w:rPr>
                                <w:t>nurses</w:t>
                              </w:r>
                              <w:r>
                                <w:rPr>
                                  <w:color w:val="231F20"/>
                                  <w:spacing w:val="-22"/>
                                  <w:w w:val="110"/>
                                  <w:sz w:val="16"/>
                                  <w:szCs w:val="16"/>
                                </w:rPr>
                                <w:t xml:space="preserve"> </w:t>
                              </w:r>
                              <w:r>
                                <w:rPr>
                                  <w:color w:val="231F20"/>
                                  <w:spacing w:val="-8"/>
                                  <w:w w:val="110"/>
                                  <w:sz w:val="16"/>
                                  <w:szCs w:val="16"/>
                                </w:rPr>
                                <w:t>performing</w:t>
                              </w:r>
                              <w:r>
                                <w:rPr>
                                  <w:color w:val="231F20"/>
                                  <w:spacing w:val="-22"/>
                                  <w:w w:val="110"/>
                                  <w:sz w:val="16"/>
                                  <w:szCs w:val="16"/>
                                </w:rPr>
                                <w:t xml:space="preserve"> </w:t>
                              </w:r>
                              <w:r>
                                <w:rPr>
                                  <w:color w:val="231F20"/>
                                  <w:spacing w:val="-6"/>
                                  <w:w w:val="110"/>
                                  <w:sz w:val="16"/>
                                  <w:szCs w:val="16"/>
                                </w:rPr>
                                <w:t>the</w:t>
                              </w:r>
                              <w:r>
                                <w:rPr>
                                  <w:color w:val="231F20"/>
                                  <w:spacing w:val="-22"/>
                                  <w:w w:val="110"/>
                                  <w:sz w:val="16"/>
                                  <w:szCs w:val="16"/>
                                </w:rPr>
                                <w:t xml:space="preserve"> </w:t>
                              </w:r>
                              <w:r>
                                <w:rPr>
                                  <w:color w:val="231F20"/>
                                  <w:spacing w:val="-8"/>
                                  <w:w w:val="110"/>
                                  <w:sz w:val="16"/>
                                  <w:szCs w:val="16"/>
                                </w:rPr>
                                <w:t>intervention</w:t>
                              </w:r>
                              <w:r>
                                <w:rPr>
                                  <w:color w:val="231F20"/>
                                  <w:spacing w:val="-23"/>
                                  <w:w w:val="110"/>
                                  <w:sz w:val="16"/>
                                  <w:szCs w:val="16"/>
                                </w:rPr>
                                <w:t xml:space="preserve"> </w:t>
                              </w:r>
                              <w:r>
                                <w:rPr>
                                  <w:color w:val="231F20"/>
                                  <w:spacing w:val="-6"/>
                                  <w:w w:val="110"/>
                                  <w:sz w:val="16"/>
                                  <w:szCs w:val="16"/>
                                </w:rPr>
                                <w:t>with</w:t>
                              </w:r>
                              <w:r>
                                <w:rPr>
                                  <w:color w:val="231F20"/>
                                  <w:spacing w:val="-22"/>
                                  <w:w w:val="110"/>
                                  <w:sz w:val="16"/>
                                  <w:szCs w:val="16"/>
                                </w:rPr>
                                <w:t xml:space="preserve"> </w:t>
                              </w:r>
                              <w:r>
                                <w:rPr>
                                  <w:color w:val="231F20"/>
                                  <w:spacing w:val="-18"/>
                                  <w:w w:val="110"/>
                                  <w:sz w:val="16"/>
                                  <w:szCs w:val="16"/>
                                </w:rPr>
                                <w:t xml:space="preserve">patients </w:t>
                              </w:r>
                              <w:r>
                                <w:rPr>
                                  <w:color w:val="231F20"/>
                                  <w:w w:val="110"/>
                                  <w:sz w:val="16"/>
                                  <w:szCs w:val="16"/>
                                </w:rPr>
                                <w:t>&amp; Descriptive data on reasons for nurse and</w:t>
                              </w:r>
                              <w:r>
                                <w:rPr>
                                  <w:color w:val="231F20"/>
                                  <w:spacing w:val="15"/>
                                  <w:w w:val="110"/>
                                  <w:sz w:val="16"/>
                                  <w:szCs w:val="16"/>
                                </w:rPr>
                                <w:t xml:space="preserve"> </w:t>
                              </w:r>
                              <w:r>
                                <w:rPr>
                                  <w:color w:val="231F20"/>
                                  <w:w w:val="110"/>
                                  <w:sz w:val="16"/>
                                  <w:szCs w:val="16"/>
                                </w:rPr>
                                <w:t>patient</w:t>
                              </w:r>
                            </w:p>
                            <w:p w14:paraId="79844893" w14:textId="77777777" w:rsidR="00660516" w:rsidRDefault="00660516" w:rsidP="00660516">
                              <w:pPr>
                                <w:pStyle w:val="ListParagraph"/>
                                <w:kinsoku w:val="0"/>
                                <w:overflowPunct w:val="0"/>
                                <w:spacing w:line="179" w:lineRule="exact"/>
                                <w:ind w:left="3636"/>
                                <w:rPr>
                                  <w:color w:val="231F20"/>
                                  <w:w w:val="110"/>
                                  <w:sz w:val="16"/>
                                  <w:szCs w:val="16"/>
                                </w:rPr>
                              </w:pPr>
                              <w:r>
                                <w:rPr>
                                  <w:color w:val="231F20"/>
                                  <w:w w:val="110"/>
                                  <w:sz w:val="16"/>
                                  <w:szCs w:val="16"/>
                                </w:rPr>
                                <w:t>nonparticipation</w:t>
                              </w:r>
                            </w:p>
                            <w:p w14:paraId="62E11826" w14:textId="77777777" w:rsidR="00660516" w:rsidRDefault="00660516" w:rsidP="00660516">
                              <w:pPr>
                                <w:pStyle w:val="ListParagraph"/>
                                <w:numPr>
                                  <w:ilvl w:val="0"/>
                                  <w:numId w:val="2"/>
                                </w:numPr>
                                <w:tabs>
                                  <w:tab w:val="left" w:pos="3559"/>
                                </w:tabs>
                                <w:kinsoku w:val="0"/>
                                <w:overflowPunct w:val="0"/>
                                <w:autoSpaceDE w:val="0"/>
                                <w:autoSpaceDN w:val="0"/>
                                <w:adjustRightInd w:val="0"/>
                                <w:spacing w:after="0" w:line="179" w:lineRule="exact"/>
                                <w:ind w:left="3558" w:hanging="92"/>
                                <w:contextualSpacing w:val="0"/>
                                <w:rPr>
                                  <w:color w:val="231F20"/>
                                  <w:spacing w:val="-9"/>
                                  <w:w w:val="110"/>
                                  <w:sz w:val="16"/>
                                  <w:szCs w:val="16"/>
                                </w:rPr>
                              </w:pPr>
                              <w:r>
                                <w:rPr>
                                  <w:color w:val="231F20"/>
                                  <w:w w:val="110"/>
                                  <w:sz w:val="16"/>
                                  <w:szCs w:val="16"/>
                                </w:rPr>
                                <w:t>%</w:t>
                              </w:r>
                              <w:r>
                                <w:rPr>
                                  <w:color w:val="231F20"/>
                                  <w:spacing w:val="-22"/>
                                  <w:w w:val="110"/>
                                  <w:sz w:val="16"/>
                                  <w:szCs w:val="16"/>
                                </w:rPr>
                                <w:t xml:space="preserve"> </w:t>
                              </w:r>
                              <w:r>
                                <w:rPr>
                                  <w:color w:val="231F20"/>
                                  <w:spacing w:val="-5"/>
                                  <w:w w:val="110"/>
                                  <w:sz w:val="16"/>
                                  <w:szCs w:val="16"/>
                                </w:rPr>
                                <w:t>of</w:t>
                              </w:r>
                              <w:r>
                                <w:rPr>
                                  <w:color w:val="231F20"/>
                                  <w:spacing w:val="-21"/>
                                  <w:w w:val="110"/>
                                  <w:sz w:val="16"/>
                                  <w:szCs w:val="16"/>
                                </w:rPr>
                                <w:t xml:space="preserve"> </w:t>
                              </w:r>
                              <w:r>
                                <w:rPr>
                                  <w:color w:val="231F20"/>
                                  <w:spacing w:val="-7"/>
                                  <w:w w:val="110"/>
                                  <w:sz w:val="16"/>
                                  <w:szCs w:val="16"/>
                                </w:rPr>
                                <w:t>patients</w:t>
                              </w:r>
                              <w:r>
                                <w:rPr>
                                  <w:color w:val="231F20"/>
                                  <w:spacing w:val="-22"/>
                                  <w:w w:val="110"/>
                                  <w:sz w:val="16"/>
                                  <w:szCs w:val="16"/>
                                </w:rPr>
                                <w:t xml:space="preserve"> </w:t>
                              </w:r>
                              <w:r>
                                <w:rPr>
                                  <w:color w:val="231F20"/>
                                  <w:spacing w:val="-8"/>
                                  <w:w w:val="110"/>
                                  <w:sz w:val="16"/>
                                  <w:szCs w:val="16"/>
                                </w:rPr>
                                <w:t>contacted</w:t>
                              </w:r>
                              <w:r>
                                <w:rPr>
                                  <w:color w:val="231F20"/>
                                  <w:spacing w:val="-21"/>
                                  <w:w w:val="110"/>
                                  <w:sz w:val="16"/>
                                  <w:szCs w:val="16"/>
                                </w:rPr>
                                <w:t xml:space="preserve"> </w:t>
                              </w:r>
                              <w:r>
                                <w:rPr>
                                  <w:color w:val="231F20"/>
                                  <w:spacing w:val="-5"/>
                                  <w:w w:val="110"/>
                                  <w:sz w:val="16"/>
                                  <w:szCs w:val="16"/>
                                </w:rPr>
                                <w:t>or</w:t>
                              </w:r>
                              <w:r>
                                <w:rPr>
                                  <w:color w:val="231F20"/>
                                  <w:spacing w:val="-22"/>
                                  <w:w w:val="110"/>
                                  <w:sz w:val="16"/>
                                  <w:szCs w:val="16"/>
                                </w:rPr>
                                <w:t xml:space="preserve"> </w:t>
                              </w:r>
                              <w:r>
                                <w:rPr>
                                  <w:color w:val="231F20"/>
                                  <w:spacing w:val="-7"/>
                                  <w:w w:val="110"/>
                                  <w:sz w:val="16"/>
                                  <w:szCs w:val="16"/>
                                </w:rPr>
                                <w:t>screened</w:t>
                              </w:r>
                              <w:r>
                                <w:rPr>
                                  <w:color w:val="231F20"/>
                                  <w:spacing w:val="-21"/>
                                  <w:w w:val="110"/>
                                  <w:sz w:val="16"/>
                                  <w:szCs w:val="16"/>
                                </w:rPr>
                                <w:t xml:space="preserve"> </w:t>
                              </w:r>
                              <w:r>
                                <w:rPr>
                                  <w:color w:val="231F20"/>
                                  <w:spacing w:val="-6"/>
                                  <w:w w:val="110"/>
                                  <w:sz w:val="16"/>
                                  <w:szCs w:val="16"/>
                                </w:rPr>
                                <w:t>who</w:t>
                              </w:r>
                              <w:r>
                                <w:rPr>
                                  <w:color w:val="231F20"/>
                                  <w:spacing w:val="-22"/>
                                  <w:w w:val="110"/>
                                  <w:sz w:val="16"/>
                                  <w:szCs w:val="16"/>
                                </w:rPr>
                                <w:t xml:space="preserve"> </w:t>
                              </w:r>
                              <w:r>
                                <w:rPr>
                                  <w:color w:val="231F20"/>
                                  <w:spacing w:val="-7"/>
                                  <w:w w:val="110"/>
                                  <w:sz w:val="16"/>
                                  <w:szCs w:val="16"/>
                                </w:rPr>
                                <w:t>agreed</w:t>
                              </w:r>
                              <w:r>
                                <w:rPr>
                                  <w:color w:val="231F20"/>
                                  <w:spacing w:val="-22"/>
                                  <w:w w:val="110"/>
                                  <w:sz w:val="16"/>
                                  <w:szCs w:val="16"/>
                                </w:rPr>
                                <w:t xml:space="preserve"> </w:t>
                              </w:r>
                              <w:r>
                                <w:rPr>
                                  <w:color w:val="231F20"/>
                                  <w:spacing w:val="-4"/>
                                  <w:w w:val="110"/>
                                  <w:sz w:val="16"/>
                                  <w:szCs w:val="16"/>
                                </w:rPr>
                                <w:t>to</w:t>
                              </w:r>
                              <w:r>
                                <w:rPr>
                                  <w:color w:val="231F20"/>
                                  <w:spacing w:val="-22"/>
                                  <w:w w:val="110"/>
                                  <w:sz w:val="16"/>
                                  <w:szCs w:val="16"/>
                                </w:rPr>
                                <w:t xml:space="preserve"> </w:t>
                              </w:r>
                              <w:r>
                                <w:rPr>
                                  <w:color w:val="231F20"/>
                                  <w:spacing w:val="-9"/>
                                  <w:w w:val="110"/>
                                  <w:sz w:val="16"/>
                                  <w:szCs w:val="16"/>
                                </w:rPr>
                                <w:t>participate</w:t>
                              </w:r>
                            </w:p>
                            <w:p w14:paraId="7068679B" w14:textId="77777777" w:rsidR="00660516" w:rsidRDefault="00660516" w:rsidP="00660516">
                              <w:pPr>
                                <w:pStyle w:val="ListParagraph"/>
                                <w:numPr>
                                  <w:ilvl w:val="0"/>
                                  <w:numId w:val="2"/>
                                </w:numPr>
                                <w:tabs>
                                  <w:tab w:val="left" w:pos="3576"/>
                                </w:tabs>
                                <w:kinsoku w:val="0"/>
                                <w:overflowPunct w:val="0"/>
                                <w:autoSpaceDE w:val="0"/>
                                <w:autoSpaceDN w:val="0"/>
                                <w:adjustRightInd w:val="0"/>
                                <w:spacing w:before="2" w:after="0" w:line="232" w:lineRule="auto"/>
                                <w:ind w:left="3636" w:right="36" w:hanging="170"/>
                                <w:contextualSpacing w:val="0"/>
                                <w:rPr>
                                  <w:color w:val="231F20"/>
                                  <w:w w:val="105"/>
                                  <w:sz w:val="16"/>
                                  <w:szCs w:val="16"/>
                                </w:rPr>
                              </w:pPr>
                              <w:r>
                                <w:rPr>
                                  <w:color w:val="231F20"/>
                                  <w:w w:val="105"/>
                                  <w:sz w:val="16"/>
                                  <w:szCs w:val="16"/>
                                </w:rPr>
                                <w:t>% of patients who enrolled who completed all phases of the</w:t>
                              </w:r>
                              <w:r>
                                <w:rPr>
                                  <w:color w:val="231F20"/>
                                  <w:spacing w:val="20"/>
                                  <w:w w:val="105"/>
                                  <w:sz w:val="16"/>
                                  <w:szCs w:val="16"/>
                                </w:rPr>
                                <w:t xml:space="preserve"> </w:t>
                              </w:r>
                              <w:r>
                                <w:rPr>
                                  <w:color w:val="231F20"/>
                                  <w:w w:val="105"/>
                                  <w:sz w:val="16"/>
                                  <w:szCs w:val="16"/>
                                </w:rPr>
                                <w:t>study</w:t>
                              </w:r>
                            </w:p>
                            <w:p w14:paraId="705BA489" w14:textId="77777777" w:rsidR="00660516" w:rsidRDefault="00660516" w:rsidP="00660516">
                              <w:pPr>
                                <w:pStyle w:val="ListParagraph"/>
                                <w:kinsoku w:val="0"/>
                                <w:overflowPunct w:val="0"/>
                                <w:spacing w:before="3" w:line="232" w:lineRule="auto"/>
                                <w:ind w:left="168" w:right="20" w:hanging="169"/>
                                <w:jc w:val="both"/>
                                <w:rPr>
                                  <w:color w:val="231F20"/>
                                  <w:spacing w:val="-9"/>
                                  <w:w w:val="110"/>
                                  <w:sz w:val="16"/>
                                  <w:szCs w:val="16"/>
                                </w:rPr>
                              </w:pPr>
                              <w:r>
                                <w:rPr>
                                  <w:color w:val="231F20"/>
                                  <w:spacing w:val="-7"/>
                                  <w:w w:val="110"/>
                                  <w:sz w:val="16"/>
                                  <w:szCs w:val="16"/>
                                </w:rPr>
                                <w:t xml:space="preserve">Aspects </w:t>
                              </w:r>
                              <w:r>
                                <w:rPr>
                                  <w:color w:val="231F20"/>
                                  <w:spacing w:val="-4"/>
                                  <w:w w:val="110"/>
                                  <w:sz w:val="16"/>
                                  <w:szCs w:val="16"/>
                                </w:rPr>
                                <w:t xml:space="preserve">of </w:t>
                              </w:r>
                              <w:r>
                                <w:rPr>
                                  <w:color w:val="231F20"/>
                                  <w:spacing w:val="-6"/>
                                  <w:w w:val="110"/>
                                  <w:sz w:val="16"/>
                                  <w:szCs w:val="16"/>
                                </w:rPr>
                                <w:t xml:space="preserve">the </w:t>
                              </w:r>
                              <w:r>
                                <w:rPr>
                                  <w:color w:val="231F20"/>
                                  <w:spacing w:val="-8"/>
                                  <w:w w:val="110"/>
                                  <w:sz w:val="16"/>
                                  <w:szCs w:val="16"/>
                                </w:rPr>
                                <w:t xml:space="preserve">environment </w:t>
                              </w:r>
                              <w:r>
                                <w:rPr>
                                  <w:color w:val="231F20"/>
                                  <w:spacing w:val="-7"/>
                                  <w:w w:val="110"/>
                                  <w:sz w:val="16"/>
                                  <w:szCs w:val="16"/>
                                </w:rPr>
                                <w:t xml:space="preserve">that </w:t>
                              </w:r>
                              <w:r>
                                <w:rPr>
                                  <w:color w:val="231F20"/>
                                  <w:spacing w:val="-6"/>
                                  <w:w w:val="110"/>
                                  <w:sz w:val="16"/>
                                  <w:szCs w:val="16"/>
                                </w:rPr>
                                <w:t xml:space="preserve">can </w:t>
                              </w:r>
                              <w:r>
                                <w:rPr>
                                  <w:color w:val="231F20"/>
                                  <w:spacing w:val="-8"/>
                                  <w:w w:val="110"/>
                                  <w:sz w:val="16"/>
                                  <w:szCs w:val="16"/>
                                </w:rPr>
                                <w:t xml:space="preserve">influence </w:t>
                              </w:r>
                              <w:r>
                                <w:rPr>
                                  <w:color w:val="231F20"/>
                                  <w:spacing w:val="-6"/>
                                  <w:w w:val="110"/>
                                  <w:sz w:val="16"/>
                                  <w:szCs w:val="16"/>
                                </w:rPr>
                                <w:t xml:space="preserve">the </w:t>
                              </w:r>
                              <w:r>
                                <w:rPr>
                                  <w:color w:val="231F20"/>
                                  <w:w w:val="110"/>
                                  <w:sz w:val="16"/>
                                  <w:szCs w:val="16"/>
                                </w:rPr>
                                <w:t xml:space="preserve">&amp; </w:t>
                              </w:r>
                              <w:r>
                                <w:rPr>
                                  <w:color w:val="231F20"/>
                                  <w:spacing w:val="-7"/>
                                  <w:w w:val="110"/>
                                  <w:sz w:val="16"/>
                                  <w:szCs w:val="16"/>
                                </w:rPr>
                                <w:t xml:space="preserve">Descriptive </w:t>
                              </w:r>
                              <w:r>
                                <w:rPr>
                                  <w:color w:val="231F20"/>
                                  <w:spacing w:val="-5"/>
                                  <w:w w:val="110"/>
                                  <w:sz w:val="16"/>
                                  <w:szCs w:val="16"/>
                                </w:rPr>
                                <w:t xml:space="preserve">data </w:t>
                              </w:r>
                              <w:r>
                                <w:rPr>
                                  <w:color w:val="231F20"/>
                                  <w:spacing w:val="-4"/>
                                  <w:w w:val="110"/>
                                  <w:sz w:val="16"/>
                                  <w:szCs w:val="16"/>
                                </w:rPr>
                                <w:t xml:space="preserve">on </w:t>
                              </w:r>
                              <w:r>
                                <w:rPr>
                                  <w:color w:val="231F20"/>
                                  <w:spacing w:val="-5"/>
                                  <w:w w:val="110"/>
                                  <w:sz w:val="16"/>
                                  <w:szCs w:val="16"/>
                                </w:rPr>
                                <w:t xml:space="preserve">the </w:t>
                              </w:r>
                              <w:r>
                                <w:rPr>
                                  <w:color w:val="231F20"/>
                                  <w:spacing w:val="-6"/>
                                  <w:w w:val="110"/>
                                  <w:sz w:val="16"/>
                                  <w:szCs w:val="16"/>
                                </w:rPr>
                                <w:t xml:space="preserve">implementation </w:t>
                              </w:r>
                              <w:r>
                                <w:rPr>
                                  <w:color w:val="231F20"/>
                                  <w:spacing w:val="-5"/>
                                  <w:w w:val="110"/>
                                  <w:sz w:val="16"/>
                                  <w:szCs w:val="16"/>
                                </w:rPr>
                                <w:t xml:space="preserve">and </w:t>
                              </w:r>
                              <w:r>
                                <w:rPr>
                                  <w:color w:val="231F20"/>
                                  <w:spacing w:val="-6"/>
                                  <w:w w:val="110"/>
                                  <w:sz w:val="16"/>
                                  <w:szCs w:val="16"/>
                                </w:rPr>
                                <w:t xml:space="preserve">control </w:t>
                              </w:r>
                              <w:r>
                                <w:rPr>
                                  <w:color w:val="231F20"/>
                                  <w:spacing w:val="-11"/>
                                  <w:w w:val="110"/>
                                  <w:sz w:val="16"/>
                                  <w:szCs w:val="16"/>
                                </w:rPr>
                                <w:t xml:space="preserve">settings </w:t>
                              </w:r>
                              <w:r>
                                <w:rPr>
                                  <w:color w:val="231F20"/>
                                  <w:spacing w:val="-8"/>
                                  <w:w w:val="110"/>
                                  <w:sz w:val="16"/>
                                  <w:szCs w:val="16"/>
                                </w:rPr>
                                <w:t xml:space="preserve">implementation </w:t>
                              </w:r>
                              <w:r>
                                <w:rPr>
                                  <w:color w:val="231F20"/>
                                  <w:spacing w:val="-7"/>
                                  <w:w w:val="110"/>
                                  <w:sz w:val="16"/>
                                  <w:szCs w:val="16"/>
                                </w:rPr>
                                <w:t xml:space="preserve">group </w:t>
                              </w:r>
                              <w:r>
                                <w:rPr>
                                  <w:color w:val="231F20"/>
                                  <w:spacing w:val="-5"/>
                                  <w:w w:val="110"/>
                                  <w:sz w:val="16"/>
                                  <w:szCs w:val="16"/>
                                </w:rPr>
                                <w:t xml:space="preserve">or </w:t>
                              </w:r>
                              <w:r>
                                <w:rPr>
                                  <w:color w:val="231F20"/>
                                  <w:spacing w:val="-8"/>
                                  <w:w w:val="110"/>
                                  <w:sz w:val="16"/>
                                  <w:szCs w:val="16"/>
                                </w:rPr>
                                <w:t xml:space="preserve">contaminate </w:t>
                              </w:r>
                              <w:r>
                                <w:rPr>
                                  <w:color w:val="231F20"/>
                                  <w:spacing w:val="-6"/>
                                  <w:w w:val="110"/>
                                  <w:sz w:val="16"/>
                                  <w:szCs w:val="16"/>
                                </w:rPr>
                                <w:t xml:space="preserve">the </w:t>
                              </w:r>
                              <w:r>
                                <w:rPr>
                                  <w:color w:val="231F20"/>
                                  <w:spacing w:val="-8"/>
                                  <w:w w:val="110"/>
                                  <w:sz w:val="16"/>
                                  <w:szCs w:val="16"/>
                                </w:rPr>
                                <w:t xml:space="preserve">control </w:t>
                              </w:r>
                              <w:r>
                                <w:rPr>
                                  <w:color w:val="231F20"/>
                                  <w:w w:val="110"/>
                                  <w:sz w:val="16"/>
                                  <w:szCs w:val="16"/>
                                </w:rPr>
                                <w:t xml:space="preserve">&amp; </w:t>
                              </w:r>
                              <w:r>
                                <w:rPr>
                                  <w:color w:val="231F20"/>
                                  <w:spacing w:val="-7"/>
                                  <w:w w:val="110"/>
                                  <w:sz w:val="16"/>
                                  <w:szCs w:val="16"/>
                                </w:rPr>
                                <w:t xml:space="preserve">Changes </w:t>
                              </w:r>
                              <w:r>
                                <w:rPr>
                                  <w:color w:val="231F20"/>
                                  <w:spacing w:val="-8"/>
                                  <w:w w:val="110"/>
                                  <w:sz w:val="16"/>
                                  <w:szCs w:val="16"/>
                                </w:rPr>
                                <w:t xml:space="preserve">occurring </w:t>
                              </w:r>
                              <w:r>
                                <w:rPr>
                                  <w:color w:val="231F20"/>
                                  <w:spacing w:val="-4"/>
                                  <w:w w:val="110"/>
                                  <w:sz w:val="16"/>
                                  <w:szCs w:val="16"/>
                                </w:rPr>
                                <w:t xml:space="preserve">in </w:t>
                              </w:r>
                              <w:r>
                                <w:rPr>
                                  <w:color w:val="231F20"/>
                                  <w:spacing w:val="-6"/>
                                  <w:w w:val="110"/>
                                  <w:sz w:val="16"/>
                                  <w:szCs w:val="16"/>
                                </w:rPr>
                                <w:t xml:space="preserve">the </w:t>
                              </w:r>
                              <w:r>
                                <w:rPr>
                                  <w:color w:val="231F20"/>
                                  <w:spacing w:val="-8"/>
                                  <w:w w:val="110"/>
                                  <w:sz w:val="16"/>
                                  <w:szCs w:val="16"/>
                                </w:rPr>
                                <w:t xml:space="preserve">implementation </w:t>
                              </w:r>
                              <w:r>
                                <w:rPr>
                                  <w:color w:val="231F20"/>
                                  <w:spacing w:val="-6"/>
                                  <w:w w:val="110"/>
                                  <w:sz w:val="16"/>
                                  <w:szCs w:val="16"/>
                                </w:rPr>
                                <w:t xml:space="preserve">and </w:t>
                              </w:r>
                              <w:r>
                                <w:rPr>
                                  <w:color w:val="231F20"/>
                                  <w:spacing w:val="-7"/>
                                  <w:w w:val="110"/>
                                  <w:sz w:val="16"/>
                                  <w:szCs w:val="16"/>
                                </w:rPr>
                                <w:t xml:space="preserve">control </w:t>
                              </w:r>
                              <w:r>
                                <w:rPr>
                                  <w:color w:val="231F20"/>
                                  <w:spacing w:val="-17"/>
                                  <w:w w:val="110"/>
                                  <w:sz w:val="16"/>
                                  <w:szCs w:val="16"/>
                                </w:rPr>
                                <w:t xml:space="preserve">settings </w:t>
                              </w:r>
                              <w:r>
                                <w:rPr>
                                  <w:color w:val="231F20"/>
                                  <w:spacing w:val="-7"/>
                                  <w:w w:val="110"/>
                                  <w:sz w:val="16"/>
                                  <w:szCs w:val="16"/>
                                </w:rPr>
                                <w:t xml:space="preserve">group </w:t>
                              </w:r>
                              <w:r>
                                <w:rPr>
                                  <w:color w:val="231F20"/>
                                  <w:spacing w:val="-6"/>
                                  <w:w w:val="110"/>
                                  <w:sz w:val="16"/>
                                  <w:szCs w:val="16"/>
                                </w:rPr>
                                <w:t xml:space="preserve">and </w:t>
                              </w:r>
                              <w:r>
                                <w:rPr>
                                  <w:color w:val="231F20"/>
                                  <w:spacing w:val="-8"/>
                                  <w:w w:val="110"/>
                                  <w:sz w:val="16"/>
                                  <w:szCs w:val="16"/>
                                </w:rPr>
                                <w:t xml:space="preserve">periods </w:t>
                              </w:r>
                              <w:r>
                                <w:rPr>
                                  <w:color w:val="231F20"/>
                                  <w:spacing w:val="-7"/>
                                  <w:w w:val="110"/>
                                  <w:sz w:val="16"/>
                                  <w:szCs w:val="16"/>
                                </w:rPr>
                                <w:t xml:space="preserve">during </w:t>
                              </w:r>
                              <w:r>
                                <w:rPr>
                                  <w:color w:val="231F20"/>
                                  <w:spacing w:val="-6"/>
                                  <w:w w:val="110"/>
                                  <w:sz w:val="16"/>
                                  <w:szCs w:val="16"/>
                                </w:rPr>
                                <w:t xml:space="preserve">the </w:t>
                              </w:r>
                              <w:r>
                                <w:rPr>
                                  <w:color w:val="231F20"/>
                                  <w:spacing w:val="-7"/>
                                  <w:w w:val="110"/>
                                  <w:sz w:val="16"/>
                                  <w:szCs w:val="16"/>
                                </w:rPr>
                                <w:t xml:space="preserve">study that </w:t>
                              </w:r>
                              <w:r>
                                <w:rPr>
                                  <w:color w:val="231F20"/>
                                  <w:spacing w:val="-6"/>
                                  <w:w w:val="110"/>
                                  <w:sz w:val="16"/>
                                  <w:szCs w:val="16"/>
                                </w:rPr>
                                <w:t xml:space="preserve">may </w:t>
                              </w:r>
                              <w:r>
                                <w:rPr>
                                  <w:color w:val="231F20"/>
                                  <w:spacing w:val="-7"/>
                                  <w:w w:val="110"/>
                                  <w:sz w:val="16"/>
                                  <w:szCs w:val="16"/>
                                </w:rPr>
                                <w:t xml:space="preserve">affect </w:t>
                              </w:r>
                              <w:r>
                                <w:rPr>
                                  <w:color w:val="231F20"/>
                                  <w:spacing w:val="-9"/>
                                  <w:w w:val="110"/>
                                  <w:sz w:val="16"/>
                                  <w:szCs w:val="16"/>
                                </w:rPr>
                                <w:t>outcomes</w:t>
                              </w:r>
                            </w:p>
                          </w:txbxContent>
                        </wps:txbx>
                        <wps:bodyPr rot="0" vert="horz" wrap="square" lIns="0" tIns="0" rIns="0" bIns="0" anchor="t" anchorCtr="0" upright="1">
                          <a:noAutofit/>
                        </wps:bodyPr>
                      </wps:wsp>
                      <wps:wsp>
                        <wps:cNvPr id="21" name="Text Box 19"/>
                        <wps:cNvSpPr txBox="1">
                          <a:spLocks noChangeArrowheads="1"/>
                        </wps:cNvSpPr>
                        <wps:spPr bwMode="auto">
                          <a:xfrm>
                            <a:off x="123" y="4029"/>
                            <a:ext cx="1976" cy="1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A96F8" w14:textId="77777777" w:rsidR="00660516" w:rsidRDefault="00660516" w:rsidP="00660516">
                              <w:pPr>
                                <w:pStyle w:val="ListParagraph"/>
                                <w:kinsoku w:val="0"/>
                                <w:overflowPunct w:val="0"/>
                                <w:spacing w:line="165" w:lineRule="exact"/>
                                <w:rPr>
                                  <w:color w:val="231F20"/>
                                  <w:w w:val="110"/>
                                  <w:sz w:val="14"/>
                                  <w:szCs w:val="14"/>
                                  <w:vertAlign w:val="superscript"/>
                                </w:rPr>
                              </w:pPr>
                              <w:r>
                                <w:rPr>
                                  <w:color w:val="231F20"/>
                                  <w:w w:val="110"/>
                                  <w:position w:val="6"/>
                                  <w:sz w:val="9"/>
                                  <w:szCs w:val="9"/>
                                </w:rPr>
                                <w:t>a</w:t>
                              </w:r>
                              <w:r>
                                <w:rPr>
                                  <w:color w:val="231F20"/>
                                  <w:w w:val="110"/>
                                  <w:sz w:val="14"/>
                                  <w:szCs w:val="14"/>
                                </w:rPr>
                                <w:t>Adapted from Saunders et al.</w:t>
                              </w:r>
                              <w:r>
                                <w:rPr>
                                  <w:color w:val="231F20"/>
                                  <w:w w:val="110"/>
                                  <w:sz w:val="14"/>
                                  <w:szCs w:val="14"/>
                                  <w:vertAlign w:val="superscript"/>
                                </w:rPr>
                                <w:t>24</w:t>
                              </w:r>
                            </w:p>
                          </w:txbxContent>
                        </wps:txbx>
                        <wps:bodyPr rot="0" vert="horz" wrap="square" lIns="0" tIns="0" rIns="0" bIns="0" anchor="t" anchorCtr="0" upright="1">
                          <a:noAutofit/>
                        </wps:bodyPr>
                      </wps:wsp>
                    </wpg:wgp>
                  </a:graphicData>
                </a:graphic>
              </wp:inline>
            </w:drawing>
          </mc:Choice>
          <mc:Fallback>
            <w:pict>
              <v:group w14:anchorId="56732CCB" id="Group 5" o:spid="_x0000_s1026" alt="Table 1. Implementation Evaluation Components and Example Measures" style="width:450.5pt;height:218.05pt;mso-position-horizontal-relative:char;mso-position-vertical-relative:line" coordsize="9010,4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">
                <v:shape id="Freeform 4" o:spid="_x0000_s1027" style="position:absolute;width:9010;height:4361;visibility:visible;mso-wrap-style:square;v-text-anchor:top" coordsize="9010,4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" path="m,4360r9009,l9009,4360,9009,r,l,,,4360xe" fillcolor="#d2d9ed" stroked="f">
                  <v:path arrowok="t" o:connecttype="custom" o:connectlocs="0,4360;9009,4360;9009,4360;9009,0;9009,0;0,0;0,4360" o:connectangles="0,0,0,0,0,0,0"/>
                </v:shape>
                <v:shape id="Freeform 5" o:spid="_x0000_s1028" style="position:absolute;left:123;top:642;width:8608;height:20;visibility:visible;mso-wrap-style:square;v-text-anchor:top" coordsize="860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" path="m,l8607,e" filled="f" strokecolor="#231f20" strokeweight=".17997mm">
                  <v:path arrowok="t" o:connecttype="custom" o:connectlocs="0,0;8607,0" o:connectangles="0,0"/>
                </v:shape>
                <v:shape id="Freeform 6" o:spid="_x0000_s1029" style="position:absolute;left:123;top:3940;width:8608;height:20;visibility:visible;mso-wrap-style:square;v-text-anchor:top" coordsize="860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" path="m,l8607,e" filled="f" strokecolor="#231f20" strokeweight=".16mm">
                  <v:path arrowok="t" o:connecttype="custom" o:connectlocs="0,0;8607,0" o:connectangles="0,0"/>
                </v:shape>
                <v:shapetype id="_x0000_t202" coordsize="21600,21600" o:spt="202" path="m,l,21600r21600,l21600,xe">
                  <v:stroke joinstyle="miter"/>
                  <v:path gradientshapeok="t" o:connecttype="rect"/>
                </v:shapetype>
                <v:shape id="Text Box 7" o:spid="_x0000_s1030" type="#_x0000_t202" style="position:absolute;left:123;top:34;width:1107;height: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34A9A6C" w14:textId="77777777" w:rsidR="00660516" w:rsidRDefault="00660516" w:rsidP="00660516">
                        <w:pPr>
                          <w:pStyle w:val="ListParagraph"/>
                          <w:kinsoku w:val="0"/>
                          <w:overflowPunct w:val="0"/>
                          <w:spacing w:line="157" w:lineRule="exact"/>
                          <w:rPr>
                            <w:color w:val="231F20"/>
                            <w:w w:val="105"/>
                            <w:sz w:val="16"/>
                            <w:szCs w:val="16"/>
                          </w:rPr>
                        </w:pPr>
                        <w:r>
                          <w:rPr>
                            <w:color w:val="231F20"/>
                            <w:w w:val="105"/>
                            <w:sz w:val="16"/>
                            <w:szCs w:val="16"/>
                          </w:rPr>
                          <w:t>Implementation</w:t>
                        </w:r>
                      </w:p>
                      <w:p w14:paraId="0012F130" w14:textId="77777777" w:rsidR="00660516" w:rsidRDefault="00660516" w:rsidP="00660516">
                        <w:pPr>
                          <w:pStyle w:val="ListParagraph"/>
                          <w:kinsoku w:val="0"/>
                          <w:overflowPunct w:val="0"/>
                          <w:spacing w:before="2" w:line="232" w:lineRule="auto"/>
                          <w:rPr>
                            <w:color w:val="231F20"/>
                            <w:w w:val="110"/>
                            <w:sz w:val="16"/>
                            <w:szCs w:val="16"/>
                            <w:vertAlign w:val="superscript"/>
                          </w:rPr>
                        </w:pPr>
                        <w:r>
                          <w:rPr>
                            <w:color w:val="231F20"/>
                            <w:w w:val="110"/>
                            <w:sz w:val="16"/>
                            <w:szCs w:val="16"/>
                          </w:rPr>
                          <w:t>Evaluation Components</w:t>
                        </w:r>
                        <w:r>
                          <w:rPr>
                            <w:color w:val="231F20"/>
                            <w:w w:val="110"/>
                            <w:sz w:val="16"/>
                            <w:szCs w:val="16"/>
                            <w:vertAlign w:val="superscript"/>
                          </w:rPr>
                          <w:t>a</w:t>
                        </w:r>
                      </w:p>
                    </w:txbxContent>
                  </v:textbox>
                </v:shape>
                <v:shape id="Text Box 8" o:spid="_x0000_s1031" type="#_x0000_t202" style="position:absolute;left:2510;top:393;width:1186;height: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DF71C3A" w14:textId="77777777" w:rsidR="00660516" w:rsidRDefault="00660516" w:rsidP="00660516">
                        <w:pPr>
                          <w:pStyle w:val="ListParagraph"/>
                          <w:kinsoku w:val="0"/>
                          <w:overflowPunct w:val="0"/>
                          <w:spacing w:line="159" w:lineRule="exact"/>
                          <w:rPr>
                            <w:color w:val="231F20"/>
                            <w:w w:val="105"/>
                            <w:sz w:val="16"/>
                            <w:szCs w:val="16"/>
                          </w:rPr>
                        </w:pPr>
                        <w:r>
                          <w:rPr>
                            <w:color w:val="231F20"/>
                            <w:w w:val="105"/>
                            <w:sz w:val="16"/>
                            <w:szCs w:val="16"/>
                          </w:rPr>
                          <w:t>Aspect measured</w:t>
                        </w:r>
                      </w:p>
                    </w:txbxContent>
                  </v:textbox>
                </v:shape>
                <v:shape id="Text Box 9" o:spid="_x0000_s1032" type="#_x0000_t202" style="position:absolute;left:6568;top:393;width:482;height: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1DD6E9D6" w14:textId="77777777" w:rsidR="00660516" w:rsidRDefault="00660516" w:rsidP="00660516">
                        <w:pPr>
                          <w:pStyle w:val="ListParagraph"/>
                          <w:kinsoku w:val="0"/>
                          <w:overflowPunct w:val="0"/>
                          <w:spacing w:line="159" w:lineRule="exact"/>
                          <w:rPr>
                            <w:color w:val="231F20"/>
                            <w:w w:val="110"/>
                            <w:sz w:val="16"/>
                            <w:szCs w:val="16"/>
                          </w:rPr>
                        </w:pPr>
                        <w:r>
                          <w:rPr>
                            <w:color w:val="231F20"/>
                            <w:w w:val="110"/>
                            <w:sz w:val="16"/>
                            <w:szCs w:val="16"/>
                          </w:rPr>
                          <w:t>Metric</w:t>
                        </w:r>
                      </w:p>
                    </w:txbxContent>
                  </v:textbox>
                </v:shape>
                <v:shape id="Text Box 10" o:spid="_x0000_s1033" type="#_x0000_t202" style="position:absolute;left:123;top:762;width:964;height: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3663DD2" w14:textId="77777777" w:rsidR="00660516" w:rsidRDefault="00660516" w:rsidP="00660516">
                        <w:pPr>
                          <w:pStyle w:val="ListParagraph"/>
                          <w:kinsoku w:val="0"/>
                          <w:overflowPunct w:val="0"/>
                          <w:spacing w:line="157" w:lineRule="exact"/>
                          <w:rPr>
                            <w:color w:val="231F20"/>
                            <w:w w:val="105"/>
                            <w:sz w:val="16"/>
                            <w:szCs w:val="16"/>
                          </w:rPr>
                        </w:pPr>
                        <w:r>
                          <w:rPr>
                            <w:color w:val="231F20"/>
                            <w:w w:val="105"/>
                            <w:sz w:val="16"/>
                            <w:szCs w:val="16"/>
                          </w:rPr>
                          <w:t>Fidelity</w:t>
                        </w:r>
                      </w:p>
                      <w:p w14:paraId="545E6DA4" w14:textId="77777777" w:rsidR="00660516" w:rsidRDefault="00660516" w:rsidP="00660516">
                        <w:pPr>
                          <w:pStyle w:val="ListParagraph"/>
                          <w:kinsoku w:val="0"/>
                          <w:overflowPunct w:val="0"/>
                          <w:spacing w:line="247" w:lineRule="auto"/>
                          <w:ind w:right="1"/>
                          <w:rPr>
                            <w:color w:val="231F20"/>
                            <w:w w:val="105"/>
                            <w:sz w:val="16"/>
                            <w:szCs w:val="16"/>
                          </w:rPr>
                        </w:pPr>
                        <w:r>
                          <w:rPr>
                            <w:color w:val="231F20"/>
                            <w:w w:val="105"/>
                            <w:sz w:val="16"/>
                            <w:szCs w:val="16"/>
                          </w:rPr>
                          <w:t>Completeness Exposure Satisfaction</w:t>
                        </w:r>
                      </w:p>
                    </w:txbxContent>
                  </v:textbox>
                </v:shape>
                <v:shape id="Text Box 11" o:spid="_x0000_s1034" type="#_x0000_t202" style="position:absolute;left:1399;top:762;width:3065;height: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4E072277" w14:textId="77777777" w:rsidR="00660516" w:rsidRDefault="00660516" w:rsidP="00660516">
                        <w:pPr>
                          <w:pStyle w:val="ListParagraph"/>
                          <w:kinsoku w:val="0"/>
                          <w:overflowPunct w:val="0"/>
                          <w:spacing w:line="157" w:lineRule="exact"/>
                          <w:rPr>
                            <w:color w:val="231F20"/>
                            <w:w w:val="105"/>
                            <w:sz w:val="16"/>
                            <w:szCs w:val="16"/>
                          </w:rPr>
                        </w:pPr>
                        <w:r>
                          <w:rPr>
                            <w:color w:val="231F20"/>
                            <w:w w:val="105"/>
                            <w:sz w:val="16"/>
                            <w:szCs w:val="16"/>
                          </w:rPr>
                          <w:t>Intervention implemented as planned</w:t>
                        </w:r>
                      </w:p>
                      <w:p w14:paraId="02C206C0" w14:textId="77777777" w:rsidR="00660516" w:rsidRDefault="00660516" w:rsidP="00660516">
                        <w:pPr>
                          <w:pStyle w:val="ListParagraph"/>
                          <w:kinsoku w:val="0"/>
                          <w:overflowPunct w:val="0"/>
                          <w:spacing w:line="179" w:lineRule="exact"/>
                          <w:rPr>
                            <w:color w:val="231F20"/>
                            <w:w w:val="105"/>
                            <w:sz w:val="16"/>
                            <w:szCs w:val="16"/>
                          </w:rPr>
                        </w:pPr>
                        <w:r>
                          <w:rPr>
                            <w:color w:val="231F20"/>
                            <w:w w:val="105"/>
                            <w:sz w:val="16"/>
                            <w:szCs w:val="16"/>
                          </w:rPr>
                          <w:t>Dose of the intervention delivered</w:t>
                        </w:r>
                      </w:p>
                      <w:p w14:paraId="6889AD38" w14:textId="77777777" w:rsidR="00660516" w:rsidRDefault="00660516" w:rsidP="00660516">
                        <w:pPr>
                          <w:pStyle w:val="ListParagraph"/>
                          <w:kinsoku w:val="0"/>
                          <w:overflowPunct w:val="0"/>
                          <w:spacing w:line="182" w:lineRule="exact"/>
                          <w:rPr>
                            <w:color w:val="231F20"/>
                            <w:w w:val="105"/>
                            <w:sz w:val="16"/>
                            <w:szCs w:val="16"/>
                          </w:rPr>
                        </w:pPr>
                        <w:r>
                          <w:rPr>
                            <w:color w:val="231F20"/>
                            <w:w w:val="105"/>
                            <w:sz w:val="16"/>
                            <w:szCs w:val="16"/>
                          </w:rPr>
                          <w:t>Dose of intervention received by the patient</w:t>
                        </w:r>
                      </w:p>
                    </w:txbxContent>
                  </v:textbox>
                </v:shape>
                <v:shape id="Text Box 12" o:spid="_x0000_s1035" type="#_x0000_t202" style="position:absolute;left:4865;top:750;width:3882;height: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6A5D9AB" w14:textId="77777777" w:rsidR="00660516" w:rsidRDefault="00660516" w:rsidP="00660516">
                        <w:pPr>
                          <w:pStyle w:val="ListParagraph"/>
                          <w:numPr>
                            <w:ilvl w:val="0"/>
                            <w:numId w:val="3"/>
                          </w:numPr>
                          <w:tabs>
                            <w:tab w:val="left" w:pos="109"/>
                          </w:tabs>
                          <w:kinsoku w:val="0"/>
                          <w:overflowPunct w:val="0"/>
                          <w:autoSpaceDE w:val="0"/>
                          <w:autoSpaceDN w:val="0"/>
                          <w:adjustRightInd w:val="0"/>
                          <w:spacing w:after="0" w:line="168" w:lineRule="exact"/>
                          <w:ind w:hanging="108"/>
                          <w:contextualSpacing w:val="0"/>
                          <w:rPr>
                            <w:color w:val="231F20"/>
                            <w:w w:val="110"/>
                            <w:sz w:val="16"/>
                            <w:szCs w:val="16"/>
                          </w:rPr>
                        </w:pPr>
                        <w:r>
                          <w:rPr>
                            <w:color w:val="231F20"/>
                            <w:w w:val="110"/>
                            <w:sz w:val="16"/>
                            <w:szCs w:val="16"/>
                          </w:rPr>
                          <w:t>Nurse adherence to</w:t>
                        </w:r>
                        <w:r>
                          <w:rPr>
                            <w:color w:val="231F20"/>
                            <w:spacing w:val="21"/>
                            <w:w w:val="110"/>
                            <w:sz w:val="16"/>
                            <w:szCs w:val="16"/>
                          </w:rPr>
                          <w:t xml:space="preserve"> </w:t>
                        </w:r>
                        <w:r>
                          <w:rPr>
                            <w:color w:val="231F20"/>
                            <w:w w:val="110"/>
                            <w:sz w:val="16"/>
                            <w:szCs w:val="16"/>
                          </w:rPr>
                          <w:t>protocol</w:t>
                        </w:r>
                      </w:p>
                      <w:p w14:paraId="039C5841" w14:textId="77777777" w:rsidR="00660516" w:rsidRDefault="00660516" w:rsidP="00660516">
                        <w:pPr>
                          <w:pStyle w:val="ListParagraph"/>
                          <w:numPr>
                            <w:ilvl w:val="0"/>
                            <w:numId w:val="3"/>
                          </w:numPr>
                          <w:tabs>
                            <w:tab w:val="left" w:pos="91"/>
                          </w:tabs>
                          <w:kinsoku w:val="0"/>
                          <w:overflowPunct w:val="0"/>
                          <w:autoSpaceDE w:val="0"/>
                          <w:autoSpaceDN w:val="0"/>
                          <w:adjustRightInd w:val="0"/>
                          <w:spacing w:after="0" w:line="179" w:lineRule="exact"/>
                          <w:ind w:left="90" w:hanging="90"/>
                          <w:contextualSpacing w:val="0"/>
                          <w:rPr>
                            <w:color w:val="231F20"/>
                            <w:spacing w:val="-7"/>
                            <w:w w:val="110"/>
                            <w:sz w:val="16"/>
                            <w:szCs w:val="16"/>
                          </w:rPr>
                        </w:pPr>
                        <w:r>
                          <w:rPr>
                            <w:color w:val="231F20"/>
                            <w:spacing w:val="-5"/>
                            <w:w w:val="110"/>
                            <w:sz w:val="16"/>
                            <w:szCs w:val="16"/>
                          </w:rPr>
                          <w:t>Mean</w:t>
                        </w:r>
                        <w:r>
                          <w:rPr>
                            <w:color w:val="231F20"/>
                            <w:spacing w:val="-24"/>
                            <w:w w:val="110"/>
                            <w:sz w:val="16"/>
                            <w:szCs w:val="16"/>
                          </w:rPr>
                          <w:t xml:space="preserve"> </w:t>
                        </w:r>
                        <w:r>
                          <w:rPr>
                            <w:color w:val="231F20"/>
                            <w:spacing w:val="-5"/>
                            <w:w w:val="110"/>
                            <w:sz w:val="16"/>
                            <w:szCs w:val="16"/>
                          </w:rPr>
                          <w:t>no.</w:t>
                        </w:r>
                        <w:r>
                          <w:rPr>
                            <w:color w:val="231F20"/>
                            <w:spacing w:val="-24"/>
                            <w:w w:val="110"/>
                            <w:sz w:val="16"/>
                            <w:szCs w:val="16"/>
                          </w:rPr>
                          <w:t xml:space="preserve"> </w:t>
                        </w:r>
                        <w:r>
                          <w:rPr>
                            <w:color w:val="231F20"/>
                            <w:spacing w:val="-4"/>
                            <w:w w:val="110"/>
                            <w:sz w:val="16"/>
                            <w:szCs w:val="16"/>
                          </w:rPr>
                          <w:t>of</w:t>
                        </w:r>
                        <w:r>
                          <w:rPr>
                            <w:color w:val="231F20"/>
                            <w:spacing w:val="-24"/>
                            <w:w w:val="110"/>
                            <w:sz w:val="16"/>
                            <w:szCs w:val="16"/>
                          </w:rPr>
                          <w:t xml:space="preserve"> </w:t>
                        </w:r>
                        <w:r>
                          <w:rPr>
                            <w:color w:val="231F20"/>
                            <w:spacing w:val="-6"/>
                            <w:w w:val="110"/>
                            <w:sz w:val="16"/>
                            <w:szCs w:val="16"/>
                          </w:rPr>
                          <w:t>intervention</w:t>
                        </w:r>
                        <w:r>
                          <w:rPr>
                            <w:color w:val="231F20"/>
                            <w:spacing w:val="-23"/>
                            <w:w w:val="110"/>
                            <w:sz w:val="16"/>
                            <w:szCs w:val="16"/>
                          </w:rPr>
                          <w:t xml:space="preserve"> </w:t>
                        </w:r>
                        <w:r>
                          <w:rPr>
                            <w:color w:val="231F20"/>
                            <w:spacing w:val="-6"/>
                            <w:w w:val="110"/>
                            <w:sz w:val="16"/>
                            <w:szCs w:val="16"/>
                          </w:rPr>
                          <w:t>components</w:t>
                        </w:r>
                        <w:r>
                          <w:rPr>
                            <w:color w:val="231F20"/>
                            <w:spacing w:val="-23"/>
                            <w:w w:val="110"/>
                            <w:sz w:val="16"/>
                            <w:szCs w:val="16"/>
                          </w:rPr>
                          <w:t xml:space="preserve"> </w:t>
                        </w:r>
                        <w:r>
                          <w:rPr>
                            <w:color w:val="231F20"/>
                            <w:spacing w:val="-6"/>
                            <w:w w:val="110"/>
                            <w:sz w:val="16"/>
                            <w:szCs w:val="16"/>
                          </w:rPr>
                          <w:t>completed</w:t>
                        </w:r>
                        <w:r>
                          <w:rPr>
                            <w:color w:val="231F20"/>
                            <w:spacing w:val="-23"/>
                            <w:w w:val="110"/>
                            <w:sz w:val="16"/>
                            <w:szCs w:val="16"/>
                          </w:rPr>
                          <w:t xml:space="preserve"> </w:t>
                        </w:r>
                        <w:r>
                          <w:rPr>
                            <w:color w:val="231F20"/>
                            <w:spacing w:val="-5"/>
                            <w:w w:val="110"/>
                            <w:sz w:val="16"/>
                            <w:szCs w:val="16"/>
                          </w:rPr>
                          <w:t>per</w:t>
                        </w:r>
                        <w:r>
                          <w:rPr>
                            <w:color w:val="231F20"/>
                            <w:spacing w:val="-24"/>
                            <w:w w:val="110"/>
                            <w:sz w:val="16"/>
                            <w:szCs w:val="16"/>
                          </w:rPr>
                          <w:t xml:space="preserve"> </w:t>
                        </w:r>
                        <w:r>
                          <w:rPr>
                            <w:color w:val="231F20"/>
                            <w:spacing w:val="-7"/>
                            <w:w w:val="110"/>
                            <w:sz w:val="16"/>
                            <w:szCs w:val="16"/>
                          </w:rPr>
                          <w:t>patient</w:t>
                        </w:r>
                      </w:p>
                      <w:p w14:paraId="1FF27501" w14:textId="77777777" w:rsidR="00660516" w:rsidRDefault="00660516" w:rsidP="00660516">
                        <w:pPr>
                          <w:pStyle w:val="ListParagraph"/>
                          <w:numPr>
                            <w:ilvl w:val="0"/>
                            <w:numId w:val="3"/>
                          </w:numPr>
                          <w:tabs>
                            <w:tab w:val="left" w:pos="109"/>
                          </w:tabs>
                          <w:kinsoku w:val="0"/>
                          <w:overflowPunct w:val="0"/>
                          <w:autoSpaceDE w:val="0"/>
                          <w:autoSpaceDN w:val="0"/>
                          <w:adjustRightInd w:val="0"/>
                          <w:spacing w:after="0" w:line="182" w:lineRule="exact"/>
                          <w:ind w:hanging="108"/>
                          <w:contextualSpacing w:val="0"/>
                          <w:rPr>
                            <w:color w:val="231F20"/>
                            <w:w w:val="110"/>
                            <w:sz w:val="16"/>
                            <w:szCs w:val="16"/>
                          </w:rPr>
                        </w:pPr>
                        <w:r>
                          <w:rPr>
                            <w:color w:val="231F20"/>
                            <w:w w:val="110"/>
                            <w:sz w:val="16"/>
                            <w:szCs w:val="16"/>
                          </w:rPr>
                          <w:t>% of eligible patients who received the</w:t>
                        </w:r>
                        <w:r>
                          <w:rPr>
                            <w:color w:val="231F20"/>
                            <w:spacing w:val="-17"/>
                            <w:w w:val="110"/>
                            <w:sz w:val="16"/>
                            <w:szCs w:val="16"/>
                          </w:rPr>
                          <w:t xml:space="preserve"> </w:t>
                        </w:r>
                        <w:r>
                          <w:rPr>
                            <w:color w:val="231F20"/>
                            <w:w w:val="110"/>
                            <w:sz w:val="16"/>
                            <w:szCs w:val="16"/>
                          </w:rPr>
                          <w:t>intervention</w:t>
                        </w:r>
                      </w:p>
                    </w:txbxContent>
                  </v:textbox>
                </v:shape>
                <v:shape id="Text Box 13" o:spid="_x0000_s1036" type="#_x0000_t202" style="position:absolute;left:123;top:1308;width:8135;height: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3BA3CF8C" w14:textId="77777777" w:rsidR="00660516" w:rsidRDefault="00660516" w:rsidP="00660516">
                        <w:pPr>
                          <w:pStyle w:val="ListParagraph"/>
                          <w:kinsoku w:val="0"/>
                          <w:overflowPunct w:val="0"/>
                          <w:spacing w:line="171" w:lineRule="exact"/>
                          <w:ind w:left="1275"/>
                          <w:rPr>
                            <w:color w:val="231F20"/>
                            <w:spacing w:val="-6"/>
                            <w:w w:val="110"/>
                            <w:sz w:val="16"/>
                            <w:szCs w:val="16"/>
                          </w:rPr>
                        </w:pPr>
                        <w:r>
                          <w:rPr>
                            <w:color w:val="231F20"/>
                            <w:w w:val="110"/>
                            <w:sz w:val="16"/>
                            <w:szCs w:val="16"/>
                          </w:rPr>
                          <w:t>Participant</w:t>
                        </w:r>
                        <w:r>
                          <w:rPr>
                            <w:color w:val="231F20"/>
                            <w:spacing w:val="-19"/>
                            <w:w w:val="110"/>
                            <w:sz w:val="16"/>
                            <w:szCs w:val="16"/>
                          </w:rPr>
                          <w:t xml:space="preserve"> </w:t>
                        </w:r>
                        <w:r>
                          <w:rPr>
                            <w:color w:val="231F20"/>
                            <w:w w:val="110"/>
                            <w:sz w:val="16"/>
                            <w:szCs w:val="16"/>
                          </w:rPr>
                          <w:t>satisfaction</w:t>
                        </w:r>
                        <w:r>
                          <w:rPr>
                            <w:color w:val="231F20"/>
                            <w:spacing w:val="-18"/>
                            <w:w w:val="110"/>
                            <w:sz w:val="16"/>
                            <w:szCs w:val="16"/>
                          </w:rPr>
                          <w:t xml:space="preserve"> </w:t>
                        </w:r>
                        <w:r>
                          <w:rPr>
                            <w:color w:val="231F20"/>
                            <w:w w:val="110"/>
                            <w:sz w:val="16"/>
                            <w:szCs w:val="16"/>
                          </w:rPr>
                          <w:t>with</w:t>
                        </w:r>
                        <w:r>
                          <w:rPr>
                            <w:color w:val="231F20"/>
                            <w:spacing w:val="-18"/>
                            <w:w w:val="110"/>
                            <w:sz w:val="16"/>
                            <w:szCs w:val="16"/>
                          </w:rPr>
                          <w:t xml:space="preserve"> </w:t>
                        </w:r>
                        <w:r>
                          <w:rPr>
                            <w:color w:val="231F20"/>
                            <w:spacing w:val="-3"/>
                            <w:w w:val="110"/>
                            <w:sz w:val="16"/>
                            <w:szCs w:val="16"/>
                          </w:rPr>
                          <w:t>program,</w:t>
                        </w:r>
                        <w:r>
                          <w:rPr>
                            <w:color w:val="231F20"/>
                            <w:spacing w:val="-16"/>
                            <w:w w:val="110"/>
                            <w:sz w:val="16"/>
                            <w:szCs w:val="16"/>
                          </w:rPr>
                          <w:t xml:space="preserve"> </w:t>
                        </w:r>
                        <w:r>
                          <w:rPr>
                            <w:color w:val="231F20"/>
                            <w:w w:val="110"/>
                            <w:sz w:val="16"/>
                            <w:szCs w:val="16"/>
                          </w:rPr>
                          <w:t>intervention</w:t>
                        </w:r>
                        <w:r>
                          <w:rPr>
                            <w:color w:val="231F20"/>
                            <w:spacing w:val="9"/>
                            <w:w w:val="110"/>
                            <w:sz w:val="16"/>
                            <w:szCs w:val="16"/>
                          </w:rPr>
                          <w:t xml:space="preserve"> </w:t>
                        </w:r>
                        <w:r>
                          <w:rPr>
                            <w:color w:val="231F20"/>
                            <w:w w:val="110"/>
                            <w:sz w:val="16"/>
                            <w:szCs w:val="16"/>
                          </w:rPr>
                          <w:t>&amp;</w:t>
                        </w:r>
                        <w:r>
                          <w:rPr>
                            <w:color w:val="231F20"/>
                            <w:spacing w:val="-9"/>
                            <w:w w:val="110"/>
                            <w:sz w:val="16"/>
                            <w:szCs w:val="16"/>
                          </w:rPr>
                          <w:t xml:space="preserve"> </w:t>
                        </w:r>
                        <w:r>
                          <w:rPr>
                            <w:color w:val="231F20"/>
                            <w:w w:val="110"/>
                            <w:sz w:val="16"/>
                            <w:szCs w:val="16"/>
                          </w:rPr>
                          <w:t>Nurse</w:t>
                        </w:r>
                        <w:r>
                          <w:rPr>
                            <w:color w:val="231F20"/>
                            <w:spacing w:val="-9"/>
                            <w:w w:val="110"/>
                            <w:sz w:val="16"/>
                            <w:szCs w:val="16"/>
                          </w:rPr>
                          <w:t xml:space="preserve"> </w:t>
                        </w:r>
                        <w:r>
                          <w:rPr>
                            <w:color w:val="231F20"/>
                            <w:w w:val="110"/>
                            <w:sz w:val="16"/>
                            <w:szCs w:val="16"/>
                          </w:rPr>
                          <w:t>satisfaction</w:t>
                        </w:r>
                        <w:r>
                          <w:rPr>
                            <w:color w:val="231F20"/>
                            <w:spacing w:val="-9"/>
                            <w:w w:val="110"/>
                            <w:sz w:val="16"/>
                            <w:szCs w:val="16"/>
                          </w:rPr>
                          <w:t xml:space="preserve"> </w:t>
                        </w:r>
                        <w:r>
                          <w:rPr>
                            <w:color w:val="231F20"/>
                            <w:w w:val="110"/>
                            <w:sz w:val="16"/>
                            <w:szCs w:val="16"/>
                          </w:rPr>
                          <w:t>with</w:t>
                        </w:r>
                        <w:r>
                          <w:rPr>
                            <w:color w:val="231F20"/>
                            <w:spacing w:val="-10"/>
                            <w:w w:val="110"/>
                            <w:sz w:val="16"/>
                            <w:szCs w:val="16"/>
                          </w:rPr>
                          <w:t xml:space="preserve"> </w:t>
                        </w:r>
                        <w:r>
                          <w:rPr>
                            <w:color w:val="231F20"/>
                            <w:w w:val="110"/>
                            <w:sz w:val="16"/>
                            <w:szCs w:val="16"/>
                          </w:rPr>
                          <w:t>training</w:t>
                        </w:r>
                        <w:r>
                          <w:rPr>
                            <w:color w:val="231F20"/>
                            <w:spacing w:val="-9"/>
                            <w:w w:val="110"/>
                            <w:sz w:val="16"/>
                            <w:szCs w:val="16"/>
                          </w:rPr>
                          <w:t xml:space="preserve"> </w:t>
                        </w:r>
                        <w:r>
                          <w:rPr>
                            <w:color w:val="231F20"/>
                            <w:w w:val="110"/>
                            <w:sz w:val="16"/>
                            <w:szCs w:val="16"/>
                          </w:rPr>
                          <w:t>in</w:t>
                        </w:r>
                        <w:r>
                          <w:rPr>
                            <w:color w:val="231F20"/>
                            <w:spacing w:val="-8"/>
                            <w:w w:val="110"/>
                            <w:sz w:val="16"/>
                            <w:szCs w:val="16"/>
                          </w:rPr>
                          <w:t xml:space="preserve"> </w:t>
                        </w:r>
                        <w:r>
                          <w:rPr>
                            <w:color w:val="231F20"/>
                            <w:spacing w:val="-6"/>
                            <w:w w:val="110"/>
                            <w:sz w:val="16"/>
                            <w:szCs w:val="16"/>
                          </w:rPr>
                          <w:t>intervention</w:t>
                        </w:r>
                      </w:p>
                      <w:p w14:paraId="165E114B" w14:textId="77777777" w:rsidR="00660516" w:rsidRDefault="00660516" w:rsidP="00660516">
                        <w:pPr>
                          <w:pStyle w:val="ListParagraph"/>
                          <w:kinsoku w:val="0"/>
                          <w:overflowPunct w:val="0"/>
                          <w:spacing w:before="1"/>
                          <w:rPr>
                            <w:sz w:val="15"/>
                            <w:szCs w:val="15"/>
                          </w:rPr>
                        </w:pPr>
                      </w:p>
                      <w:p w14:paraId="31CA1F26" w14:textId="77777777" w:rsidR="00660516" w:rsidRDefault="00660516" w:rsidP="00660516">
                        <w:pPr>
                          <w:pStyle w:val="ListParagraph"/>
                          <w:kinsoku w:val="0"/>
                          <w:overflowPunct w:val="0"/>
                          <w:spacing w:before="1"/>
                          <w:rPr>
                            <w:color w:val="231F20"/>
                            <w:w w:val="105"/>
                            <w:sz w:val="16"/>
                            <w:szCs w:val="16"/>
                          </w:rPr>
                        </w:pPr>
                        <w:r>
                          <w:rPr>
                            <w:color w:val="231F20"/>
                            <w:w w:val="105"/>
                            <w:sz w:val="16"/>
                            <w:szCs w:val="16"/>
                          </w:rPr>
                          <w:t>Reach</w:t>
                        </w:r>
                      </w:p>
                    </w:txbxContent>
                  </v:textbox>
                </v:shape>
                <v:shape id="Text Box 14" o:spid="_x0000_s1037" type="#_x0000_t202" style="position:absolute;left:1399;top:1499;width:2986;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1EB8540D" w14:textId="77777777" w:rsidR="00660516" w:rsidRDefault="00660516" w:rsidP="00660516">
                        <w:pPr>
                          <w:pStyle w:val="ListParagraph"/>
                          <w:kinsoku w:val="0"/>
                          <w:overflowPunct w:val="0"/>
                          <w:spacing w:line="157" w:lineRule="exact"/>
                          <w:ind w:left="168"/>
                          <w:rPr>
                            <w:color w:val="231F20"/>
                            <w:w w:val="110"/>
                            <w:sz w:val="16"/>
                            <w:szCs w:val="16"/>
                          </w:rPr>
                        </w:pPr>
                        <w:r>
                          <w:rPr>
                            <w:color w:val="231F20"/>
                            <w:w w:val="110"/>
                            <w:sz w:val="16"/>
                            <w:szCs w:val="16"/>
                          </w:rPr>
                          <w:t>components, interactions</w:t>
                        </w:r>
                      </w:p>
                      <w:p w14:paraId="207D4C11" w14:textId="77777777" w:rsidR="00660516" w:rsidRDefault="00660516" w:rsidP="00660516">
                        <w:pPr>
                          <w:pStyle w:val="ListParagraph"/>
                          <w:kinsoku w:val="0"/>
                          <w:overflowPunct w:val="0"/>
                          <w:spacing w:line="182" w:lineRule="exact"/>
                          <w:rPr>
                            <w:color w:val="231F20"/>
                            <w:w w:val="110"/>
                            <w:sz w:val="16"/>
                            <w:szCs w:val="16"/>
                          </w:rPr>
                        </w:pPr>
                        <w:r>
                          <w:rPr>
                            <w:color w:val="231F20"/>
                            <w:w w:val="110"/>
                            <w:sz w:val="16"/>
                            <w:szCs w:val="16"/>
                          </w:rPr>
                          <w:t>Participation rate; Barriers to participation</w:t>
                        </w:r>
                      </w:p>
                    </w:txbxContent>
                  </v:textbox>
                </v:shape>
                <v:shape id="Text Box 15" o:spid="_x0000_s1038" type="#_x0000_t202" style="position:absolute;left:123;top:2754;width:868;height: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6FA24C7E" w14:textId="77777777" w:rsidR="00660516" w:rsidRDefault="00660516" w:rsidP="00660516">
                        <w:pPr>
                          <w:pStyle w:val="ListParagraph"/>
                          <w:kinsoku w:val="0"/>
                          <w:overflowPunct w:val="0"/>
                          <w:spacing w:line="159" w:lineRule="exact"/>
                          <w:rPr>
                            <w:color w:val="231F20"/>
                            <w:w w:val="105"/>
                            <w:sz w:val="16"/>
                            <w:szCs w:val="16"/>
                          </w:rPr>
                        </w:pPr>
                        <w:r>
                          <w:rPr>
                            <w:color w:val="231F20"/>
                            <w:w w:val="105"/>
                            <w:sz w:val="16"/>
                            <w:szCs w:val="16"/>
                          </w:rPr>
                          <w:t>Recruitment</w:t>
                        </w:r>
                      </w:p>
                    </w:txbxContent>
                  </v:textbox>
                </v:shape>
                <v:shape id="Text Box 16" o:spid="_x0000_s1039" type="#_x0000_t202" style="position:absolute;left:1399;top:2754;width:2965;height: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E5AA132" w14:textId="77777777" w:rsidR="00660516" w:rsidRDefault="00660516" w:rsidP="00660516">
                        <w:pPr>
                          <w:pStyle w:val="ListParagraph"/>
                          <w:kinsoku w:val="0"/>
                          <w:overflowPunct w:val="0"/>
                          <w:spacing w:line="159" w:lineRule="exact"/>
                          <w:rPr>
                            <w:color w:val="231F20"/>
                            <w:w w:val="110"/>
                            <w:sz w:val="16"/>
                            <w:szCs w:val="16"/>
                          </w:rPr>
                        </w:pPr>
                        <w:r>
                          <w:rPr>
                            <w:color w:val="231F20"/>
                            <w:w w:val="110"/>
                            <w:sz w:val="16"/>
                            <w:szCs w:val="16"/>
                          </w:rPr>
                          <w:t>Procedure to recruit and retain participant</w:t>
                        </w:r>
                      </w:p>
                    </w:txbxContent>
                  </v:textbox>
                </v:shape>
                <v:shape id="Text Box 17" o:spid="_x0000_s1040" type="#_x0000_t202" style="position:absolute;left:123;top:3293;width:576;height: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182F435E" w14:textId="77777777" w:rsidR="00660516" w:rsidRDefault="00660516" w:rsidP="00660516">
                        <w:pPr>
                          <w:pStyle w:val="ListParagraph"/>
                          <w:kinsoku w:val="0"/>
                          <w:overflowPunct w:val="0"/>
                          <w:spacing w:line="159" w:lineRule="exact"/>
                          <w:rPr>
                            <w:color w:val="231F20"/>
                            <w:w w:val="110"/>
                            <w:sz w:val="16"/>
                            <w:szCs w:val="16"/>
                          </w:rPr>
                        </w:pPr>
                        <w:r>
                          <w:rPr>
                            <w:color w:val="231F20"/>
                            <w:w w:val="110"/>
                            <w:sz w:val="16"/>
                            <w:szCs w:val="16"/>
                          </w:rPr>
                          <w:t>Context</w:t>
                        </w:r>
                      </w:p>
                    </w:txbxContent>
                  </v:textbox>
                </v:shape>
                <v:shape id="Text Box 18" o:spid="_x0000_s1041" type="#_x0000_t202" style="position:absolute;left:1399;top:1487;width:7355;height:2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4EA130C4" w14:textId="77777777" w:rsidR="00660516" w:rsidRDefault="00660516" w:rsidP="00660516">
                        <w:pPr>
                          <w:pStyle w:val="ListParagraph"/>
                          <w:numPr>
                            <w:ilvl w:val="0"/>
                            <w:numId w:val="2"/>
                          </w:numPr>
                          <w:tabs>
                            <w:tab w:val="left" w:pos="3576"/>
                          </w:tabs>
                          <w:kinsoku w:val="0"/>
                          <w:overflowPunct w:val="0"/>
                          <w:autoSpaceDE w:val="0"/>
                          <w:autoSpaceDN w:val="0"/>
                          <w:adjustRightInd w:val="0"/>
                          <w:spacing w:after="0" w:line="168" w:lineRule="exact"/>
                          <w:ind w:firstLine="0"/>
                          <w:contextualSpacing w:val="0"/>
                          <w:rPr>
                            <w:color w:val="231F20"/>
                            <w:w w:val="105"/>
                            <w:sz w:val="16"/>
                            <w:szCs w:val="16"/>
                          </w:rPr>
                        </w:pPr>
                        <w:r>
                          <w:rPr>
                            <w:color w:val="231F20"/>
                            <w:w w:val="105"/>
                            <w:sz w:val="16"/>
                            <w:szCs w:val="16"/>
                          </w:rPr>
                          <w:t>Patient satisfaction with delivery of the</w:t>
                        </w:r>
                        <w:r>
                          <w:rPr>
                            <w:color w:val="231F20"/>
                            <w:spacing w:val="3"/>
                            <w:w w:val="105"/>
                            <w:sz w:val="16"/>
                            <w:szCs w:val="16"/>
                          </w:rPr>
                          <w:t xml:space="preserve"> </w:t>
                        </w:r>
                        <w:r>
                          <w:rPr>
                            <w:color w:val="231F20"/>
                            <w:w w:val="105"/>
                            <w:sz w:val="16"/>
                            <w:szCs w:val="16"/>
                          </w:rPr>
                          <w:t>intervention</w:t>
                        </w:r>
                      </w:p>
                      <w:p w14:paraId="18D8BDA6" w14:textId="77777777" w:rsidR="00660516" w:rsidRDefault="00660516" w:rsidP="00660516">
                        <w:pPr>
                          <w:pStyle w:val="ListParagraph"/>
                          <w:numPr>
                            <w:ilvl w:val="0"/>
                            <w:numId w:val="2"/>
                          </w:numPr>
                          <w:tabs>
                            <w:tab w:val="left" w:pos="3554"/>
                          </w:tabs>
                          <w:kinsoku w:val="0"/>
                          <w:overflowPunct w:val="0"/>
                          <w:autoSpaceDE w:val="0"/>
                          <w:autoSpaceDN w:val="0"/>
                          <w:adjustRightInd w:val="0"/>
                          <w:spacing w:after="0" w:line="179" w:lineRule="exact"/>
                          <w:ind w:left="3553" w:hanging="87"/>
                          <w:contextualSpacing w:val="0"/>
                          <w:rPr>
                            <w:color w:val="231F20"/>
                            <w:w w:val="110"/>
                            <w:sz w:val="16"/>
                            <w:szCs w:val="16"/>
                          </w:rPr>
                        </w:pPr>
                        <w:r>
                          <w:rPr>
                            <w:color w:val="231F20"/>
                            <w:w w:val="110"/>
                            <w:sz w:val="16"/>
                            <w:szCs w:val="16"/>
                          </w:rPr>
                          <w:t>%</w:t>
                        </w:r>
                        <w:r>
                          <w:rPr>
                            <w:color w:val="231F20"/>
                            <w:spacing w:val="-35"/>
                            <w:w w:val="110"/>
                            <w:sz w:val="16"/>
                            <w:szCs w:val="16"/>
                          </w:rPr>
                          <w:t xml:space="preserve"> </w:t>
                        </w:r>
                        <w:r>
                          <w:rPr>
                            <w:color w:val="231F20"/>
                            <w:w w:val="110"/>
                            <w:sz w:val="16"/>
                            <w:szCs w:val="16"/>
                          </w:rPr>
                          <w:t>of</w:t>
                        </w:r>
                        <w:r>
                          <w:rPr>
                            <w:color w:val="231F20"/>
                            <w:spacing w:val="-33"/>
                            <w:w w:val="110"/>
                            <w:sz w:val="16"/>
                            <w:szCs w:val="16"/>
                          </w:rPr>
                          <w:t xml:space="preserve"> </w:t>
                        </w:r>
                        <w:r>
                          <w:rPr>
                            <w:color w:val="231F20"/>
                            <w:w w:val="110"/>
                            <w:sz w:val="16"/>
                            <w:szCs w:val="16"/>
                          </w:rPr>
                          <w:t>eligible</w:t>
                        </w:r>
                        <w:r>
                          <w:rPr>
                            <w:color w:val="231F20"/>
                            <w:spacing w:val="-35"/>
                            <w:w w:val="110"/>
                            <w:sz w:val="16"/>
                            <w:szCs w:val="16"/>
                          </w:rPr>
                          <w:t xml:space="preserve"> </w:t>
                        </w:r>
                        <w:r>
                          <w:rPr>
                            <w:color w:val="231F20"/>
                            <w:w w:val="110"/>
                            <w:sz w:val="16"/>
                            <w:szCs w:val="16"/>
                          </w:rPr>
                          <w:t>patients</w:t>
                        </w:r>
                        <w:r>
                          <w:rPr>
                            <w:color w:val="231F20"/>
                            <w:spacing w:val="-35"/>
                            <w:w w:val="110"/>
                            <w:sz w:val="16"/>
                            <w:szCs w:val="16"/>
                          </w:rPr>
                          <w:t xml:space="preserve"> </w:t>
                        </w:r>
                        <w:r>
                          <w:rPr>
                            <w:color w:val="231F20"/>
                            <w:w w:val="110"/>
                            <w:sz w:val="16"/>
                            <w:szCs w:val="16"/>
                          </w:rPr>
                          <w:t>with</w:t>
                        </w:r>
                        <w:r>
                          <w:rPr>
                            <w:color w:val="231F20"/>
                            <w:spacing w:val="-35"/>
                            <w:w w:val="110"/>
                            <w:sz w:val="16"/>
                            <w:szCs w:val="16"/>
                          </w:rPr>
                          <w:t xml:space="preserve"> </w:t>
                        </w:r>
                        <w:r>
                          <w:rPr>
                            <w:color w:val="231F20"/>
                            <w:w w:val="110"/>
                            <w:sz w:val="16"/>
                            <w:szCs w:val="16"/>
                          </w:rPr>
                          <w:t>any</w:t>
                        </w:r>
                        <w:r>
                          <w:rPr>
                            <w:color w:val="231F20"/>
                            <w:spacing w:val="-34"/>
                            <w:w w:val="110"/>
                            <w:sz w:val="16"/>
                            <w:szCs w:val="16"/>
                          </w:rPr>
                          <w:t xml:space="preserve"> </w:t>
                        </w:r>
                        <w:r>
                          <w:rPr>
                            <w:color w:val="231F20"/>
                            <w:w w:val="110"/>
                            <w:sz w:val="16"/>
                            <w:szCs w:val="16"/>
                          </w:rPr>
                          <w:t>component</w:t>
                        </w:r>
                        <w:r>
                          <w:rPr>
                            <w:color w:val="231F20"/>
                            <w:spacing w:val="-35"/>
                            <w:w w:val="110"/>
                            <w:sz w:val="16"/>
                            <w:szCs w:val="16"/>
                          </w:rPr>
                          <w:t xml:space="preserve"> </w:t>
                        </w:r>
                        <w:r>
                          <w:rPr>
                            <w:color w:val="231F20"/>
                            <w:w w:val="110"/>
                            <w:sz w:val="16"/>
                            <w:szCs w:val="16"/>
                          </w:rPr>
                          <w:t>of</w:t>
                        </w:r>
                        <w:r>
                          <w:rPr>
                            <w:color w:val="231F20"/>
                            <w:spacing w:val="-34"/>
                            <w:w w:val="110"/>
                            <w:sz w:val="16"/>
                            <w:szCs w:val="16"/>
                          </w:rPr>
                          <w:t xml:space="preserve"> </w:t>
                        </w:r>
                        <w:r>
                          <w:rPr>
                            <w:color w:val="231F20"/>
                            <w:w w:val="110"/>
                            <w:sz w:val="16"/>
                            <w:szCs w:val="16"/>
                          </w:rPr>
                          <w:t>intervention</w:t>
                        </w:r>
                      </w:p>
                      <w:p w14:paraId="4DF0591A" w14:textId="77777777" w:rsidR="00660516" w:rsidRDefault="00660516" w:rsidP="00660516">
                        <w:pPr>
                          <w:pStyle w:val="ListParagraph"/>
                          <w:numPr>
                            <w:ilvl w:val="0"/>
                            <w:numId w:val="2"/>
                          </w:numPr>
                          <w:tabs>
                            <w:tab w:val="left" w:pos="3576"/>
                          </w:tabs>
                          <w:kinsoku w:val="0"/>
                          <w:overflowPunct w:val="0"/>
                          <w:autoSpaceDE w:val="0"/>
                          <w:autoSpaceDN w:val="0"/>
                          <w:adjustRightInd w:val="0"/>
                          <w:spacing w:after="0" w:line="180" w:lineRule="exact"/>
                          <w:ind w:firstLine="0"/>
                          <w:contextualSpacing w:val="0"/>
                          <w:rPr>
                            <w:color w:val="231F20"/>
                            <w:w w:val="110"/>
                            <w:sz w:val="16"/>
                            <w:szCs w:val="16"/>
                          </w:rPr>
                        </w:pPr>
                        <w:r>
                          <w:rPr>
                            <w:color w:val="231F20"/>
                            <w:w w:val="110"/>
                            <w:sz w:val="16"/>
                            <w:szCs w:val="16"/>
                          </w:rPr>
                          <w:t>% of eligible patients refusing to</w:t>
                        </w:r>
                        <w:r>
                          <w:rPr>
                            <w:color w:val="231F20"/>
                            <w:spacing w:val="22"/>
                            <w:w w:val="110"/>
                            <w:sz w:val="16"/>
                            <w:szCs w:val="16"/>
                          </w:rPr>
                          <w:t xml:space="preserve"> </w:t>
                        </w:r>
                        <w:r>
                          <w:rPr>
                            <w:color w:val="231F20"/>
                            <w:w w:val="110"/>
                            <w:sz w:val="16"/>
                            <w:szCs w:val="16"/>
                          </w:rPr>
                          <w:t>participate</w:t>
                        </w:r>
                      </w:p>
                      <w:p w14:paraId="18972572" w14:textId="77777777" w:rsidR="00660516" w:rsidRDefault="00660516" w:rsidP="00660516">
                        <w:pPr>
                          <w:pStyle w:val="ListParagraph"/>
                          <w:numPr>
                            <w:ilvl w:val="0"/>
                            <w:numId w:val="2"/>
                          </w:numPr>
                          <w:tabs>
                            <w:tab w:val="left" w:pos="3566"/>
                          </w:tabs>
                          <w:kinsoku w:val="0"/>
                          <w:overflowPunct w:val="0"/>
                          <w:autoSpaceDE w:val="0"/>
                          <w:autoSpaceDN w:val="0"/>
                          <w:adjustRightInd w:val="0"/>
                          <w:spacing w:before="2" w:after="0" w:line="232" w:lineRule="auto"/>
                          <w:ind w:right="18" w:firstLine="0"/>
                          <w:contextualSpacing w:val="0"/>
                          <w:jc w:val="both"/>
                          <w:rPr>
                            <w:color w:val="231F20"/>
                            <w:w w:val="110"/>
                            <w:sz w:val="16"/>
                            <w:szCs w:val="16"/>
                          </w:rPr>
                        </w:pPr>
                        <w:r>
                          <w:rPr>
                            <w:color w:val="231F20"/>
                            <w:w w:val="110"/>
                            <w:sz w:val="16"/>
                            <w:szCs w:val="16"/>
                          </w:rPr>
                          <w:t>%</w:t>
                        </w:r>
                        <w:r>
                          <w:rPr>
                            <w:color w:val="231F20"/>
                            <w:spacing w:val="-22"/>
                            <w:w w:val="110"/>
                            <w:sz w:val="16"/>
                            <w:szCs w:val="16"/>
                          </w:rPr>
                          <w:t xml:space="preserve"> </w:t>
                        </w:r>
                        <w:r>
                          <w:rPr>
                            <w:color w:val="231F20"/>
                            <w:w w:val="110"/>
                            <w:sz w:val="16"/>
                            <w:szCs w:val="16"/>
                          </w:rPr>
                          <w:t>of</w:t>
                        </w:r>
                        <w:r>
                          <w:rPr>
                            <w:color w:val="231F20"/>
                            <w:spacing w:val="-23"/>
                            <w:w w:val="110"/>
                            <w:sz w:val="16"/>
                            <w:szCs w:val="16"/>
                          </w:rPr>
                          <w:t xml:space="preserve"> </w:t>
                        </w:r>
                        <w:r>
                          <w:rPr>
                            <w:color w:val="231F20"/>
                            <w:w w:val="110"/>
                            <w:sz w:val="16"/>
                            <w:szCs w:val="16"/>
                          </w:rPr>
                          <w:t>eligible</w:t>
                        </w:r>
                        <w:r>
                          <w:rPr>
                            <w:color w:val="231F20"/>
                            <w:spacing w:val="-22"/>
                            <w:w w:val="110"/>
                            <w:sz w:val="16"/>
                            <w:szCs w:val="16"/>
                          </w:rPr>
                          <w:t xml:space="preserve"> </w:t>
                        </w:r>
                        <w:r>
                          <w:rPr>
                            <w:color w:val="231F20"/>
                            <w:w w:val="110"/>
                            <w:sz w:val="16"/>
                            <w:szCs w:val="16"/>
                          </w:rPr>
                          <w:t>nurses</w:t>
                        </w:r>
                        <w:r>
                          <w:rPr>
                            <w:color w:val="231F20"/>
                            <w:spacing w:val="-21"/>
                            <w:w w:val="110"/>
                            <w:sz w:val="16"/>
                            <w:szCs w:val="16"/>
                          </w:rPr>
                          <w:t xml:space="preserve"> </w:t>
                        </w:r>
                        <w:r>
                          <w:rPr>
                            <w:color w:val="231F20"/>
                            <w:w w:val="110"/>
                            <w:sz w:val="16"/>
                            <w:szCs w:val="16"/>
                          </w:rPr>
                          <w:t>participating</w:t>
                        </w:r>
                        <w:r>
                          <w:rPr>
                            <w:color w:val="231F20"/>
                            <w:spacing w:val="-21"/>
                            <w:w w:val="110"/>
                            <w:sz w:val="16"/>
                            <w:szCs w:val="16"/>
                          </w:rPr>
                          <w:t xml:space="preserve"> </w:t>
                        </w:r>
                        <w:r>
                          <w:rPr>
                            <w:color w:val="231F20"/>
                            <w:w w:val="110"/>
                            <w:sz w:val="16"/>
                            <w:szCs w:val="16"/>
                          </w:rPr>
                          <w:t>in</w:t>
                        </w:r>
                        <w:r>
                          <w:rPr>
                            <w:color w:val="231F20"/>
                            <w:spacing w:val="-23"/>
                            <w:w w:val="110"/>
                            <w:sz w:val="16"/>
                            <w:szCs w:val="16"/>
                          </w:rPr>
                          <w:t xml:space="preserve"> </w:t>
                        </w:r>
                        <w:r>
                          <w:rPr>
                            <w:color w:val="231F20"/>
                            <w:w w:val="110"/>
                            <w:sz w:val="16"/>
                            <w:szCs w:val="16"/>
                          </w:rPr>
                          <w:t>training</w:t>
                        </w:r>
                        <w:r>
                          <w:rPr>
                            <w:color w:val="231F20"/>
                            <w:spacing w:val="-21"/>
                            <w:w w:val="110"/>
                            <w:sz w:val="16"/>
                            <w:szCs w:val="16"/>
                          </w:rPr>
                          <w:t xml:space="preserve"> </w:t>
                        </w:r>
                        <w:r>
                          <w:rPr>
                            <w:color w:val="231F20"/>
                            <w:w w:val="110"/>
                            <w:sz w:val="16"/>
                            <w:szCs w:val="16"/>
                          </w:rPr>
                          <w:t>in</w:t>
                        </w:r>
                        <w:r>
                          <w:rPr>
                            <w:color w:val="231F20"/>
                            <w:spacing w:val="-23"/>
                            <w:w w:val="110"/>
                            <w:sz w:val="16"/>
                            <w:szCs w:val="16"/>
                          </w:rPr>
                          <w:t xml:space="preserve"> </w:t>
                        </w:r>
                        <w:r>
                          <w:rPr>
                            <w:color w:val="231F20"/>
                            <w:w w:val="110"/>
                            <w:sz w:val="16"/>
                            <w:szCs w:val="16"/>
                          </w:rPr>
                          <w:t>protocol &amp;</w:t>
                        </w:r>
                        <w:r>
                          <w:rPr>
                            <w:color w:val="231F20"/>
                            <w:spacing w:val="-17"/>
                            <w:w w:val="110"/>
                            <w:sz w:val="16"/>
                            <w:szCs w:val="16"/>
                          </w:rPr>
                          <w:t xml:space="preserve"> </w:t>
                        </w:r>
                        <w:r>
                          <w:rPr>
                            <w:color w:val="231F20"/>
                            <w:w w:val="110"/>
                            <w:sz w:val="16"/>
                            <w:szCs w:val="16"/>
                          </w:rPr>
                          <w:t>%</w:t>
                        </w:r>
                        <w:r>
                          <w:rPr>
                            <w:color w:val="231F20"/>
                            <w:spacing w:val="-23"/>
                            <w:w w:val="110"/>
                            <w:sz w:val="16"/>
                            <w:szCs w:val="16"/>
                          </w:rPr>
                          <w:t xml:space="preserve"> </w:t>
                        </w:r>
                        <w:r>
                          <w:rPr>
                            <w:color w:val="231F20"/>
                            <w:spacing w:val="-4"/>
                            <w:w w:val="110"/>
                            <w:sz w:val="16"/>
                            <w:szCs w:val="16"/>
                          </w:rPr>
                          <w:t>of</w:t>
                        </w:r>
                        <w:r>
                          <w:rPr>
                            <w:color w:val="231F20"/>
                            <w:spacing w:val="-23"/>
                            <w:w w:val="110"/>
                            <w:sz w:val="16"/>
                            <w:szCs w:val="16"/>
                          </w:rPr>
                          <w:t xml:space="preserve"> </w:t>
                        </w:r>
                        <w:r>
                          <w:rPr>
                            <w:color w:val="231F20"/>
                            <w:spacing w:val="-8"/>
                            <w:w w:val="110"/>
                            <w:sz w:val="16"/>
                            <w:szCs w:val="16"/>
                          </w:rPr>
                          <w:t>eligible</w:t>
                        </w:r>
                        <w:r>
                          <w:rPr>
                            <w:color w:val="231F20"/>
                            <w:spacing w:val="-22"/>
                            <w:w w:val="110"/>
                            <w:sz w:val="16"/>
                            <w:szCs w:val="16"/>
                          </w:rPr>
                          <w:t xml:space="preserve"> </w:t>
                        </w:r>
                        <w:r>
                          <w:rPr>
                            <w:color w:val="231F20"/>
                            <w:spacing w:val="-7"/>
                            <w:w w:val="110"/>
                            <w:sz w:val="16"/>
                            <w:szCs w:val="16"/>
                          </w:rPr>
                          <w:t>nurses</w:t>
                        </w:r>
                        <w:r>
                          <w:rPr>
                            <w:color w:val="231F20"/>
                            <w:spacing w:val="-22"/>
                            <w:w w:val="110"/>
                            <w:sz w:val="16"/>
                            <w:szCs w:val="16"/>
                          </w:rPr>
                          <w:t xml:space="preserve"> </w:t>
                        </w:r>
                        <w:r>
                          <w:rPr>
                            <w:color w:val="231F20"/>
                            <w:spacing w:val="-8"/>
                            <w:w w:val="110"/>
                            <w:sz w:val="16"/>
                            <w:szCs w:val="16"/>
                          </w:rPr>
                          <w:t>performing</w:t>
                        </w:r>
                        <w:r>
                          <w:rPr>
                            <w:color w:val="231F20"/>
                            <w:spacing w:val="-22"/>
                            <w:w w:val="110"/>
                            <w:sz w:val="16"/>
                            <w:szCs w:val="16"/>
                          </w:rPr>
                          <w:t xml:space="preserve"> </w:t>
                        </w:r>
                        <w:r>
                          <w:rPr>
                            <w:color w:val="231F20"/>
                            <w:spacing w:val="-6"/>
                            <w:w w:val="110"/>
                            <w:sz w:val="16"/>
                            <w:szCs w:val="16"/>
                          </w:rPr>
                          <w:t>the</w:t>
                        </w:r>
                        <w:r>
                          <w:rPr>
                            <w:color w:val="231F20"/>
                            <w:spacing w:val="-22"/>
                            <w:w w:val="110"/>
                            <w:sz w:val="16"/>
                            <w:szCs w:val="16"/>
                          </w:rPr>
                          <w:t xml:space="preserve"> </w:t>
                        </w:r>
                        <w:r>
                          <w:rPr>
                            <w:color w:val="231F20"/>
                            <w:spacing w:val="-8"/>
                            <w:w w:val="110"/>
                            <w:sz w:val="16"/>
                            <w:szCs w:val="16"/>
                          </w:rPr>
                          <w:t>intervention</w:t>
                        </w:r>
                        <w:r>
                          <w:rPr>
                            <w:color w:val="231F20"/>
                            <w:spacing w:val="-23"/>
                            <w:w w:val="110"/>
                            <w:sz w:val="16"/>
                            <w:szCs w:val="16"/>
                          </w:rPr>
                          <w:t xml:space="preserve"> </w:t>
                        </w:r>
                        <w:r>
                          <w:rPr>
                            <w:color w:val="231F20"/>
                            <w:spacing w:val="-6"/>
                            <w:w w:val="110"/>
                            <w:sz w:val="16"/>
                            <w:szCs w:val="16"/>
                          </w:rPr>
                          <w:t>with</w:t>
                        </w:r>
                        <w:r>
                          <w:rPr>
                            <w:color w:val="231F20"/>
                            <w:spacing w:val="-22"/>
                            <w:w w:val="110"/>
                            <w:sz w:val="16"/>
                            <w:szCs w:val="16"/>
                          </w:rPr>
                          <w:t xml:space="preserve"> </w:t>
                        </w:r>
                        <w:r>
                          <w:rPr>
                            <w:color w:val="231F20"/>
                            <w:spacing w:val="-18"/>
                            <w:w w:val="110"/>
                            <w:sz w:val="16"/>
                            <w:szCs w:val="16"/>
                          </w:rPr>
                          <w:t xml:space="preserve">patients </w:t>
                        </w:r>
                        <w:r>
                          <w:rPr>
                            <w:color w:val="231F20"/>
                            <w:w w:val="110"/>
                            <w:sz w:val="16"/>
                            <w:szCs w:val="16"/>
                          </w:rPr>
                          <w:t>&amp; Descriptive data on reasons for nurse and</w:t>
                        </w:r>
                        <w:r>
                          <w:rPr>
                            <w:color w:val="231F20"/>
                            <w:spacing w:val="15"/>
                            <w:w w:val="110"/>
                            <w:sz w:val="16"/>
                            <w:szCs w:val="16"/>
                          </w:rPr>
                          <w:t xml:space="preserve"> </w:t>
                        </w:r>
                        <w:r>
                          <w:rPr>
                            <w:color w:val="231F20"/>
                            <w:w w:val="110"/>
                            <w:sz w:val="16"/>
                            <w:szCs w:val="16"/>
                          </w:rPr>
                          <w:t>patient</w:t>
                        </w:r>
                      </w:p>
                      <w:p w14:paraId="79844893" w14:textId="77777777" w:rsidR="00660516" w:rsidRDefault="00660516" w:rsidP="00660516">
                        <w:pPr>
                          <w:pStyle w:val="ListParagraph"/>
                          <w:kinsoku w:val="0"/>
                          <w:overflowPunct w:val="0"/>
                          <w:spacing w:line="179" w:lineRule="exact"/>
                          <w:ind w:left="3636"/>
                          <w:rPr>
                            <w:color w:val="231F20"/>
                            <w:w w:val="110"/>
                            <w:sz w:val="16"/>
                            <w:szCs w:val="16"/>
                          </w:rPr>
                        </w:pPr>
                        <w:r>
                          <w:rPr>
                            <w:color w:val="231F20"/>
                            <w:w w:val="110"/>
                            <w:sz w:val="16"/>
                            <w:szCs w:val="16"/>
                          </w:rPr>
                          <w:t>nonparticipation</w:t>
                        </w:r>
                      </w:p>
                      <w:p w14:paraId="62E11826" w14:textId="77777777" w:rsidR="00660516" w:rsidRDefault="00660516" w:rsidP="00660516">
                        <w:pPr>
                          <w:pStyle w:val="ListParagraph"/>
                          <w:numPr>
                            <w:ilvl w:val="0"/>
                            <w:numId w:val="2"/>
                          </w:numPr>
                          <w:tabs>
                            <w:tab w:val="left" w:pos="3559"/>
                          </w:tabs>
                          <w:kinsoku w:val="0"/>
                          <w:overflowPunct w:val="0"/>
                          <w:autoSpaceDE w:val="0"/>
                          <w:autoSpaceDN w:val="0"/>
                          <w:adjustRightInd w:val="0"/>
                          <w:spacing w:after="0" w:line="179" w:lineRule="exact"/>
                          <w:ind w:left="3558" w:hanging="92"/>
                          <w:contextualSpacing w:val="0"/>
                          <w:rPr>
                            <w:color w:val="231F20"/>
                            <w:spacing w:val="-9"/>
                            <w:w w:val="110"/>
                            <w:sz w:val="16"/>
                            <w:szCs w:val="16"/>
                          </w:rPr>
                        </w:pPr>
                        <w:r>
                          <w:rPr>
                            <w:color w:val="231F20"/>
                            <w:w w:val="110"/>
                            <w:sz w:val="16"/>
                            <w:szCs w:val="16"/>
                          </w:rPr>
                          <w:t>%</w:t>
                        </w:r>
                        <w:r>
                          <w:rPr>
                            <w:color w:val="231F20"/>
                            <w:spacing w:val="-22"/>
                            <w:w w:val="110"/>
                            <w:sz w:val="16"/>
                            <w:szCs w:val="16"/>
                          </w:rPr>
                          <w:t xml:space="preserve"> </w:t>
                        </w:r>
                        <w:r>
                          <w:rPr>
                            <w:color w:val="231F20"/>
                            <w:spacing w:val="-5"/>
                            <w:w w:val="110"/>
                            <w:sz w:val="16"/>
                            <w:szCs w:val="16"/>
                          </w:rPr>
                          <w:t>of</w:t>
                        </w:r>
                        <w:r>
                          <w:rPr>
                            <w:color w:val="231F20"/>
                            <w:spacing w:val="-21"/>
                            <w:w w:val="110"/>
                            <w:sz w:val="16"/>
                            <w:szCs w:val="16"/>
                          </w:rPr>
                          <w:t xml:space="preserve"> </w:t>
                        </w:r>
                        <w:r>
                          <w:rPr>
                            <w:color w:val="231F20"/>
                            <w:spacing w:val="-7"/>
                            <w:w w:val="110"/>
                            <w:sz w:val="16"/>
                            <w:szCs w:val="16"/>
                          </w:rPr>
                          <w:t>patients</w:t>
                        </w:r>
                        <w:r>
                          <w:rPr>
                            <w:color w:val="231F20"/>
                            <w:spacing w:val="-22"/>
                            <w:w w:val="110"/>
                            <w:sz w:val="16"/>
                            <w:szCs w:val="16"/>
                          </w:rPr>
                          <w:t xml:space="preserve"> </w:t>
                        </w:r>
                        <w:r>
                          <w:rPr>
                            <w:color w:val="231F20"/>
                            <w:spacing w:val="-8"/>
                            <w:w w:val="110"/>
                            <w:sz w:val="16"/>
                            <w:szCs w:val="16"/>
                          </w:rPr>
                          <w:t>contacted</w:t>
                        </w:r>
                        <w:r>
                          <w:rPr>
                            <w:color w:val="231F20"/>
                            <w:spacing w:val="-21"/>
                            <w:w w:val="110"/>
                            <w:sz w:val="16"/>
                            <w:szCs w:val="16"/>
                          </w:rPr>
                          <w:t xml:space="preserve"> </w:t>
                        </w:r>
                        <w:r>
                          <w:rPr>
                            <w:color w:val="231F20"/>
                            <w:spacing w:val="-5"/>
                            <w:w w:val="110"/>
                            <w:sz w:val="16"/>
                            <w:szCs w:val="16"/>
                          </w:rPr>
                          <w:t>or</w:t>
                        </w:r>
                        <w:r>
                          <w:rPr>
                            <w:color w:val="231F20"/>
                            <w:spacing w:val="-22"/>
                            <w:w w:val="110"/>
                            <w:sz w:val="16"/>
                            <w:szCs w:val="16"/>
                          </w:rPr>
                          <w:t xml:space="preserve"> </w:t>
                        </w:r>
                        <w:r>
                          <w:rPr>
                            <w:color w:val="231F20"/>
                            <w:spacing w:val="-7"/>
                            <w:w w:val="110"/>
                            <w:sz w:val="16"/>
                            <w:szCs w:val="16"/>
                          </w:rPr>
                          <w:t>screened</w:t>
                        </w:r>
                        <w:r>
                          <w:rPr>
                            <w:color w:val="231F20"/>
                            <w:spacing w:val="-21"/>
                            <w:w w:val="110"/>
                            <w:sz w:val="16"/>
                            <w:szCs w:val="16"/>
                          </w:rPr>
                          <w:t xml:space="preserve"> </w:t>
                        </w:r>
                        <w:r>
                          <w:rPr>
                            <w:color w:val="231F20"/>
                            <w:spacing w:val="-6"/>
                            <w:w w:val="110"/>
                            <w:sz w:val="16"/>
                            <w:szCs w:val="16"/>
                          </w:rPr>
                          <w:t>who</w:t>
                        </w:r>
                        <w:r>
                          <w:rPr>
                            <w:color w:val="231F20"/>
                            <w:spacing w:val="-22"/>
                            <w:w w:val="110"/>
                            <w:sz w:val="16"/>
                            <w:szCs w:val="16"/>
                          </w:rPr>
                          <w:t xml:space="preserve"> </w:t>
                        </w:r>
                        <w:r>
                          <w:rPr>
                            <w:color w:val="231F20"/>
                            <w:spacing w:val="-7"/>
                            <w:w w:val="110"/>
                            <w:sz w:val="16"/>
                            <w:szCs w:val="16"/>
                          </w:rPr>
                          <w:t>agreed</w:t>
                        </w:r>
                        <w:r>
                          <w:rPr>
                            <w:color w:val="231F20"/>
                            <w:spacing w:val="-22"/>
                            <w:w w:val="110"/>
                            <w:sz w:val="16"/>
                            <w:szCs w:val="16"/>
                          </w:rPr>
                          <w:t xml:space="preserve"> </w:t>
                        </w:r>
                        <w:r>
                          <w:rPr>
                            <w:color w:val="231F20"/>
                            <w:spacing w:val="-4"/>
                            <w:w w:val="110"/>
                            <w:sz w:val="16"/>
                            <w:szCs w:val="16"/>
                          </w:rPr>
                          <w:t>to</w:t>
                        </w:r>
                        <w:r>
                          <w:rPr>
                            <w:color w:val="231F20"/>
                            <w:spacing w:val="-22"/>
                            <w:w w:val="110"/>
                            <w:sz w:val="16"/>
                            <w:szCs w:val="16"/>
                          </w:rPr>
                          <w:t xml:space="preserve"> </w:t>
                        </w:r>
                        <w:r>
                          <w:rPr>
                            <w:color w:val="231F20"/>
                            <w:spacing w:val="-9"/>
                            <w:w w:val="110"/>
                            <w:sz w:val="16"/>
                            <w:szCs w:val="16"/>
                          </w:rPr>
                          <w:t>participate</w:t>
                        </w:r>
                      </w:p>
                      <w:p w14:paraId="7068679B" w14:textId="77777777" w:rsidR="00660516" w:rsidRDefault="00660516" w:rsidP="00660516">
                        <w:pPr>
                          <w:pStyle w:val="ListParagraph"/>
                          <w:numPr>
                            <w:ilvl w:val="0"/>
                            <w:numId w:val="2"/>
                          </w:numPr>
                          <w:tabs>
                            <w:tab w:val="left" w:pos="3576"/>
                          </w:tabs>
                          <w:kinsoku w:val="0"/>
                          <w:overflowPunct w:val="0"/>
                          <w:autoSpaceDE w:val="0"/>
                          <w:autoSpaceDN w:val="0"/>
                          <w:adjustRightInd w:val="0"/>
                          <w:spacing w:before="2" w:after="0" w:line="232" w:lineRule="auto"/>
                          <w:ind w:left="3636" w:right="36" w:hanging="170"/>
                          <w:contextualSpacing w:val="0"/>
                          <w:rPr>
                            <w:color w:val="231F20"/>
                            <w:w w:val="105"/>
                            <w:sz w:val="16"/>
                            <w:szCs w:val="16"/>
                          </w:rPr>
                        </w:pPr>
                        <w:r>
                          <w:rPr>
                            <w:color w:val="231F20"/>
                            <w:w w:val="105"/>
                            <w:sz w:val="16"/>
                            <w:szCs w:val="16"/>
                          </w:rPr>
                          <w:t>% of patients who enrolled who completed all phases of the</w:t>
                        </w:r>
                        <w:r>
                          <w:rPr>
                            <w:color w:val="231F20"/>
                            <w:spacing w:val="20"/>
                            <w:w w:val="105"/>
                            <w:sz w:val="16"/>
                            <w:szCs w:val="16"/>
                          </w:rPr>
                          <w:t xml:space="preserve"> </w:t>
                        </w:r>
                        <w:r>
                          <w:rPr>
                            <w:color w:val="231F20"/>
                            <w:w w:val="105"/>
                            <w:sz w:val="16"/>
                            <w:szCs w:val="16"/>
                          </w:rPr>
                          <w:t>study</w:t>
                        </w:r>
                      </w:p>
                      <w:p w14:paraId="705BA489" w14:textId="77777777" w:rsidR="00660516" w:rsidRDefault="00660516" w:rsidP="00660516">
                        <w:pPr>
                          <w:pStyle w:val="ListParagraph"/>
                          <w:kinsoku w:val="0"/>
                          <w:overflowPunct w:val="0"/>
                          <w:spacing w:before="3" w:line="232" w:lineRule="auto"/>
                          <w:ind w:left="168" w:right="20" w:hanging="169"/>
                          <w:jc w:val="both"/>
                          <w:rPr>
                            <w:color w:val="231F20"/>
                            <w:spacing w:val="-9"/>
                            <w:w w:val="110"/>
                            <w:sz w:val="16"/>
                            <w:szCs w:val="16"/>
                          </w:rPr>
                        </w:pPr>
                        <w:r>
                          <w:rPr>
                            <w:color w:val="231F20"/>
                            <w:spacing w:val="-7"/>
                            <w:w w:val="110"/>
                            <w:sz w:val="16"/>
                            <w:szCs w:val="16"/>
                          </w:rPr>
                          <w:t xml:space="preserve">Aspects </w:t>
                        </w:r>
                        <w:r>
                          <w:rPr>
                            <w:color w:val="231F20"/>
                            <w:spacing w:val="-4"/>
                            <w:w w:val="110"/>
                            <w:sz w:val="16"/>
                            <w:szCs w:val="16"/>
                          </w:rPr>
                          <w:t xml:space="preserve">of </w:t>
                        </w:r>
                        <w:r>
                          <w:rPr>
                            <w:color w:val="231F20"/>
                            <w:spacing w:val="-6"/>
                            <w:w w:val="110"/>
                            <w:sz w:val="16"/>
                            <w:szCs w:val="16"/>
                          </w:rPr>
                          <w:t xml:space="preserve">the </w:t>
                        </w:r>
                        <w:r>
                          <w:rPr>
                            <w:color w:val="231F20"/>
                            <w:spacing w:val="-8"/>
                            <w:w w:val="110"/>
                            <w:sz w:val="16"/>
                            <w:szCs w:val="16"/>
                          </w:rPr>
                          <w:t xml:space="preserve">environment </w:t>
                        </w:r>
                        <w:r>
                          <w:rPr>
                            <w:color w:val="231F20"/>
                            <w:spacing w:val="-7"/>
                            <w:w w:val="110"/>
                            <w:sz w:val="16"/>
                            <w:szCs w:val="16"/>
                          </w:rPr>
                          <w:t xml:space="preserve">that </w:t>
                        </w:r>
                        <w:r>
                          <w:rPr>
                            <w:color w:val="231F20"/>
                            <w:spacing w:val="-6"/>
                            <w:w w:val="110"/>
                            <w:sz w:val="16"/>
                            <w:szCs w:val="16"/>
                          </w:rPr>
                          <w:t xml:space="preserve">can </w:t>
                        </w:r>
                        <w:r>
                          <w:rPr>
                            <w:color w:val="231F20"/>
                            <w:spacing w:val="-8"/>
                            <w:w w:val="110"/>
                            <w:sz w:val="16"/>
                            <w:szCs w:val="16"/>
                          </w:rPr>
                          <w:t xml:space="preserve">influence </w:t>
                        </w:r>
                        <w:r>
                          <w:rPr>
                            <w:color w:val="231F20"/>
                            <w:spacing w:val="-6"/>
                            <w:w w:val="110"/>
                            <w:sz w:val="16"/>
                            <w:szCs w:val="16"/>
                          </w:rPr>
                          <w:t xml:space="preserve">the </w:t>
                        </w:r>
                        <w:r>
                          <w:rPr>
                            <w:color w:val="231F20"/>
                            <w:w w:val="110"/>
                            <w:sz w:val="16"/>
                            <w:szCs w:val="16"/>
                          </w:rPr>
                          <w:t xml:space="preserve">&amp; </w:t>
                        </w:r>
                        <w:r>
                          <w:rPr>
                            <w:color w:val="231F20"/>
                            <w:spacing w:val="-7"/>
                            <w:w w:val="110"/>
                            <w:sz w:val="16"/>
                            <w:szCs w:val="16"/>
                          </w:rPr>
                          <w:t xml:space="preserve">Descriptive </w:t>
                        </w:r>
                        <w:r>
                          <w:rPr>
                            <w:color w:val="231F20"/>
                            <w:spacing w:val="-5"/>
                            <w:w w:val="110"/>
                            <w:sz w:val="16"/>
                            <w:szCs w:val="16"/>
                          </w:rPr>
                          <w:t xml:space="preserve">data </w:t>
                        </w:r>
                        <w:r>
                          <w:rPr>
                            <w:color w:val="231F20"/>
                            <w:spacing w:val="-4"/>
                            <w:w w:val="110"/>
                            <w:sz w:val="16"/>
                            <w:szCs w:val="16"/>
                          </w:rPr>
                          <w:t xml:space="preserve">on </w:t>
                        </w:r>
                        <w:r>
                          <w:rPr>
                            <w:color w:val="231F20"/>
                            <w:spacing w:val="-5"/>
                            <w:w w:val="110"/>
                            <w:sz w:val="16"/>
                            <w:szCs w:val="16"/>
                          </w:rPr>
                          <w:t xml:space="preserve">the </w:t>
                        </w:r>
                        <w:r>
                          <w:rPr>
                            <w:color w:val="231F20"/>
                            <w:spacing w:val="-6"/>
                            <w:w w:val="110"/>
                            <w:sz w:val="16"/>
                            <w:szCs w:val="16"/>
                          </w:rPr>
                          <w:t xml:space="preserve">implementation </w:t>
                        </w:r>
                        <w:r>
                          <w:rPr>
                            <w:color w:val="231F20"/>
                            <w:spacing w:val="-5"/>
                            <w:w w:val="110"/>
                            <w:sz w:val="16"/>
                            <w:szCs w:val="16"/>
                          </w:rPr>
                          <w:t xml:space="preserve">and </w:t>
                        </w:r>
                        <w:r>
                          <w:rPr>
                            <w:color w:val="231F20"/>
                            <w:spacing w:val="-6"/>
                            <w:w w:val="110"/>
                            <w:sz w:val="16"/>
                            <w:szCs w:val="16"/>
                          </w:rPr>
                          <w:t xml:space="preserve">control </w:t>
                        </w:r>
                        <w:r>
                          <w:rPr>
                            <w:color w:val="231F20"/>
                            <w:spacing w:val="-11"/>
                            <w:w w:val="110"/>
                            <w:sz w:val="16"/>
                            <w:szCs w:val="16"/>
                          </w:rPr>
                          <w:t xml:space="preserve">settings </w:t>
                        </w:r>
                        <w:r>
                          <w:rPr>
                            <w:color w:val="231F20"/>
                            <w:spacing w:val="-8"/>
                            <w:w w:val="110"/>
                            <w:sz w:val="16"/>
                            <w:szCs w:val="16"/>
                          </w:rPr>
                          <w:t xml:space="preserve">implementation </w:t>
                        </w:r>
                        <w:r>
                          <w:rPr>
                            <w:color w:val="231F20"/>
                            <w:spacing w:val="-7"/>
                            <w:w w:val="110"/>
                            <w:sz w:val="16"/>
                            <w:szCs w:val="16"/>
                          </w:rPr>
                          <w:t xml:space="preserve">group </w:t>
                        </w:r>
                        <w:r>
                          <w:rPr>
                            <w:color w:val="231F20"/>
                            <w:spacing w:val="-5"/>
                            <w:w w:val="110"/>
                            <w:sz w:val="16"/>
                            <w:szCs w:val="16"/>
                          </w:rPr>
                          <w:t xml:space="preserve">or </w:t>
                        </w:r>
                        <w:r>
                          <w:rPr>
                            <w:color w:val="231F20"/>
                            <w:spacing w:val="-8"/>
                            <w:w w:val="110"/>
                            <w:sz w:val="16"/>
                            <w:szCs w:val="16"/>
                          </w:rPr>
                          <w:t xml:space="preserve">contaminate </w:t>
                        </w:r>
                        <w:r>
                          <w:rPr>
                            <w:color w:val="231F20"/>
                            <w:spacing w:val="-6"/>
                            <w:w w:val="110"/>
                            <w:sz w:val="16"/>
                            <w:szCs w:val="16"/>
                          </w:rPr>
                          <w:t xml:space="preserve">the </w:t>
                        </w:r>
                        <w:r>
                          <w:rPr>
                            <w:color w:val="231F20"/>
                            <w:spacing w:val="-8"/>
                            <w:w w:val="110"/>
                            <w:sz w:val="16"/>
                            <w:szCs w:val="16"/>
                          </w:rPr>
                          <w:t xml:space="preserve">control </w:t>
                        </w:r>
                        <w:r>
                          <w:rPr>
                            <w:color w:val="231F20"/>
                            <w:w w:val="110"/>
                            <w:sz w:val="16"/>
                            <w:szCs w:val="16"/>
                          </w:rPr>
                          <w:t xml:space="preserve">&amp; </w:t>
                        </w:r>
                        <w:r>
                          <w:rPr>
                            <w:color w:val="231F20"/>
                            <w:spacing w:val="-7"/>
                            <w:w w:val="110"/>
                            <w:sz w:val="16"/>
                            <w:szCs w:val="16"/>
                          </w:rPr>
                          <w:t xml:space="preserve">Changes </w:t>
                        </w:r>
                        <w:r>
                          <w:rPr>
                            <w:color w:val="231F20"/>
                            <w:spacing w:val="-8"/>
                            <w:w w:val="110"/>
                            <w:sz w:val="16"/>
                            <w:szCs w:val="16"/>
                          </w:rPr>
                          <w:t xml:space="preserve">occurring </w:t>
                        </w:r>
                        <w:r>
                          <w:rPr>
                            <w:color w:val="231F20"/>
                            <w:spacing w:val="-4"/>
                            <w:w w:val="110"/>
                            <w:sz w:val="16"/>
                            <w:szCs w:val="16"/>
                          </w:rPr>
                          <w:t xml:space="preserve">in </w:t>
                        </w:r>
                        <w:r>
                          <w:rPr>
                            <w:color w:val="231F20"/>
                            <w:spacing w:val="-6"/>
                            <w:w w:val="110"/>
                            <w:sz w:val="16"/>
                            <w:szCs w:val="16"/>
                          </w:rPr>
                          <w:t xml:space="preserve">the </w:t>
                        </w:r>
                        <w:r>
                          <w:rPr>
                            <w:color w:val="231F20"/>
                            <w:spacing w:val="-8"/>
                            <w:w w:val="110"/>
                            <w:sz w:val="16"/>
                            <w:szCs w:val="16"/>
                          </w:rPr>
                          <w:t xml:space="preserve">implementation </w:t>
                        </w:r>
                        <w:r>
                          <w:rPr>
                            <w:color w:val="231F20"/>
                            <w:spacing w:val="-6"/>
                            <w:w w:val="110"/>
                            <w:sz w:val="16"/>
                            <w:szCs w:val="16"/>
                          </w:rPr>
                          <w:t xml:space="preserve">and </w:t>
                        </w:r>
                        <w:r>
                          <w:rPr>
                            <w:color w:val="231F20"/>
                            <w:spacing w:val="-7"/>
                            <w:w w:val="110"/>
                            <w:sz w:val="16"/>
                            <w:szCs w:val="16"/>
                          </w:rPr>
                          <w:t xml:space="preserve">control </w:t>
                        </w:r>
                        <w:r>
                          <w:rPr>
                            <w:color w:val="231F20"/>
                            <w:spacing w:val="-17"/>
                            <w:w w:val="110"/>
                            <w:sz w:val="16"/>
                            <w:szCs w:val="16"/>
                          </w:rPr>
                          <w:t xml:space="preserve">settings </w:t>
                        </w:r>
                        <w:r>
                          <w:rPr>
                            <w:color w:val="231F20"/>
                            <w:spacing w:val="-7"/>
                            <w:w w:val="110"/>
                            <w:sz w:val="16"/>
                            <w:szCs w:val="16"/>
                          </w:rPr>
                          <w:t xml:space="preserve">group </w:t>
                        </w:r>
                        <w:r>
                          <w:rPr>
                            <w:color w:val="231F20"/>
                            <w:spacing w:val="-6"/>
                            <w:w w:val="110"/>
                            <w:sz w:val="16"/>
                            <w:szCs w:val="16"/>
                          </w:rPr>
                          <w:t xml:space="preserve">and </w:t>
                        </w:r>
                        <w:r>
                          <w:rPr>
                            <w:color w:val="231F20"/>
                            <w:spacing w:val="-8"/>
                            <w:w w:val="110"/>
                            <w:sz w:val="16"/>
                            <w:szCs w:val="16"/>
                          </w:rPr>
                          <w:t xml:space="preserve">periods </w:t>
                        </w:r>
                        <w:r>
                          <w:rPr>
                            <w:color w:val="231F20"/>
                            <w:spacing w:val="-7"/>
                            <w:w w:val="110"/>
                            <w:sz w:val="16"/>
                            <w:szCs w:val="16"/>
                          </w:rPr>
                          <w:t xml:space="preserve">during </w:t>
                        </w:r>
                        <w:r>
                          <w:rPr>
                            <w:color w:val="231F20"/>
                            <w:spacing w:val="-6"/>
                            <w:w w:val="110"/>
                            <w:sz w:val="16"/>
                            <w:szCs w:val="16"/>
                          </w:rPr>
                          <w:t xml:space="preserve">the </w:t>
                        </w:r>
                        <w:r>
                          <w:rPr>
                            <w:color w:val="231F20"/>
                            <w:spacing w:val="-7"/>
                            <w:w w:val="110"/>
                            <w:sz w:val="16"/>
                            <w:szCs w:val="16"/>
                          </w:rPr>
                          <w:t xml:space="preserve">study that </w:t>
                        </w:r>
                        <w:r>
                          <w:rPr>
                            <w:color w:val="231F20"/>
                            <w:spacing w:val="-6"/>
                            <w:w w:val="110"/>
                            <w:sz w:val="16"/>
                            <w:szCs w:val="16"/>
                          </w:rPr>
                          <w:t xml:space="preserve">may </w:t>
                        </w:r>
                        <w:r>
                          <w:rPr>
                            <w:color w:val="231F20"/>
                            <w:spacing w:val="-7"/>
                            <w:w w:val="110"/>
                            <w:sz w:val="16"/>
                            <w:szCs w:val="16"/>
                          </w:rPr>
                          <w:t xml:space="preserve">affect </w:t>
                        </w:r>
                        <w:r>
                          <w:rPr>
                            <w:color w:val="231F20"/>
                            <w:spacing w:val="-9"/>
                            <w:w w:val="110"/>
                            <w:sz w:val="16"/>
                            <w:szCs w:val="16"/>
                          </w:rPr>
                          <w:t>outcomes</w:t>
                        </w:r>
                      </w:p>
                    </w:txbxContent>
                  </v:textbox>
                </v:shape>
                <v:shape id="Text Box 19" o:spid="_x0000_s1042" type="#_x0000_t202" style="position:absolute;left:123;top:4029;width:1976;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292A96F8" w14:textId="77777777" w:rsidR="00660516" w:rsidRDefault="00660516" w:rsidP="00660516">
                        <w:pPr>
                          <w:pStyle w:val="ListParagraph"/>
                          <w:kinsoku w:val="0"/>
                          <w:overflowPunct w:val="0"/>
                          <w:spacing w:line="165" w:lineRule="exact"/>
                          <w:rPr>
                            <w:color w:val="231F20"/>
                            <w:w w:val="110"/>
                            <w:sz w:val="14"/>
                            <w:szCs w:val="14"/>
                            <w:vertAlign w:val="superscript"/>
                          </w:rPr>
                        </w:pPr>
                        <w:r>
                          <w:rPr>
                            <w:color w:val="231F20"/>
                            <w:w w:val="110"/>
                            <w:position w:val="6"/>
                            <w:sz w:val="9"/>
                            <w:szCs w:val="9"/>
                          </w:rPr>
                          <w:t>a</w:t>
                        </w:r>
                        <w:r>
                          <w:rPr>
                            <w:color w:val="231F20"/>
                            <w:w w:val="110"/>
                            <w:sz w:val="14"/>
                            <w:szCs w:val="14"/>
                          </w:rPr>
                          <w:t>Adapted from Saunders et al.</w:t>
                        </w:r>
                        <w:r>
                          <w:rPr>
                            <w:color w:val="231F20"/>
                            <w:w w:val="110"/>
                            <w:sz w:val="14"/>
                            <w:szCs w:val="14"/>
                            <w:vertAlign w:val="superscript"/>
                          </w:rPr>
                          <w:t>24</w:t>
                        </w:r>
                      </w:p>
                    </w:txbxContent>
                  </v:textbox>
                </v:shape>
                <w10:anchorlock/>
              </v:group>
            </w:pict>
          </mc:Fallback>
        </mc:AlternateContent>
      </w:r>
    </w:p>
    <w:p w14:paraId="778566CA" w14:textId="4202B005" w:rsidR="00521D67" w:rsidRPr="003B0ACA" w:rsidRDefault="00521D67" w:rsidP="00C30E04">
      <w:pPr>
        <w:rPr>
          <w:rFonts w:cstheme="minorHAnsi"/>
        </w:rPr>
      </w:pPr>
    </w:p>
    <w:p w14:paraId="7C27945E" w14:textId="172DD039" w:rsidR="00D848E2" w:rsidRPr="003B0ACA" w:rsidRDefault="00D848E2" w:rsidP="003B0ACA">
      <w:pPr>
        <w:rPr>
          <w:rFonts w:cstheme="minorHAnsi"/>
        </w:rPr>
      </w:pPr>
      <w:r w:rsidRPr="003B0ACA">
        <w:rPr>
          <w:rFonts w:cstheme="minorHAnsi"/>
        </w:rPr>
        <w:t>Table 1. Implementation Evaluation Components and Example Measures</w:t>
      </w:r>
    </w:p>
    <w:tbl>
      <w:tblPr>
        <w:tblStyle w:val="TableGrid"/>
        <w:tblW w:w="0" w:type="auto"/>
        <w:tblLook w:val="04A0" w:firstRow="1" w:lastRow="0" w:firstColumn="1" w:lastColumn="0" w:noHBand="0" w:noVBand="1"/>
      </w:tblPr>
      <w:tblGrid>
        <w:gridCol w:w="1907"/>
        <w:gridCol w:w="2768"/>
        <w:gridCol w:w="5395"/>
      </w:tblGrid>
      <w:tr w:rsidR="00D848E2" w:rsidRPr="003B0ACA" w14:paraId="59F6C814" w14:textId="77777777" w:rsidTr="00D133A0">
        <w:tc>
          <w:tcPr>
            <w:tcW w:w="0" w:type="auto"/>
          </w:tcPr>
          <w:p w14:paraId="450A5088" w14:textId="7D9A8C5B" w:rsidR="00D962D6" w:rsidRPr="003B0ACA" w:rsidRDefault="00D962D6" w:rsidP="000F15DB">
            <w:pPr>
              <w:pStyle w:val="NoSpacing"/>
              <w:rPr>
                <w:rFonts w:cstheme="minorHAnsi"/>
              </w:rPr>
            </w:pPr>
            <w:r w:rsidRPr="003B0ACA">
              <w:rPr>
                <w:rFonts w:cstheme="minorHAnsi"/>
              </w:rPr>
              <w:t xml:space="preserve">Implementation </w:t>
            </w:r>
          </w:p>
          <w:p w14:paraId="43ACA498" w14:textId="23237AA5" w:rsidR="00D848E2" w:rsidRPr="003B0ACA" w:rsidRDefault="00D962D6" w:rsidP="000F15DB">
            <w:pPr>
              <w:pStyle w:val="NoSpacing"/>
              <w:rPr>
                <w:rFonts w:cstheme="minorHAnsi"/>
              </w:rPr>
            </w:pPr>
            <w:r w:rsidRPr="003B0ACA">
              <w:rPr>
                <w:rFonts w:cstheme="minorHAnsi"/>
              </w:rPr>
              <w:t xml:space="preserve">Evaluation </w:t>
            </w:r>
            <w:proofErr w:type="spellStart"/>
            <w:r w:rsidRPr="003B0ACA">
              <w:rPr>
                <w:rFonts w:cstheme="minorHAnsi"/>
              </w:rPr>
              <w:t>Components</w:t>
            </w:r>
            <w:r w:rsidRPr="003B0ACA">
              <w:rPr>
                <w:rFonts w:cstheme="minorHAnsi"/>
                <w:vertAlign w:val="superscript"/>
              </w:rPr>
              <w:t>a</w:t>
            </w:r>
            <w:proofErr w:type="spellEnd"/>
          </w:p>
        </w:tc>
        <w:tc>
          <w:tcPr>
            <w:tcW w:w="2768" w:type="dxa"/>
          </w:tcPr>
          <w:p w14:paraId="5133301D" w14:textId="2578774F" w:rsidR="00D848E2" w:rsidRPr="003B0ACA" w:rsidRDefault="00D962D6" w:rsidP="000F15DB">
            <w:pPr>
              <w:pStyle w:val="NoSpacing"/>
              <w:rPr>
                <w:rFonts w:cstheme="minorHAnsi"/>
              </w:rPr>
            </w:pPr>
            <w:r w:rsidRPr="003B0ACA">
              <w:rPr>
                <w:rFonts w:cstheme="minorHAnsi"/>
              </w:rPr>
              <w:t>Aspect measured</w:t>
            </w:r>
          </w:p>
        </w:tc>
        <w:tc>
          <w:tcPr>
            <w:tcW w:w="5395" w:type="dxa"/>
          </w:tcPr>
          <w:p w14:paraId="33C9A61F" w14:textId="4C750B2F" w:rsidR="00D848E2" w:rsidRPr="003B0ACA" w:rsidRDefault="00D962D6" w:rsidP="000F15DB">
            <w:pPr>
              <w:pStyle w:val="NoSpacing"/>
              <w:rPr>
                <w:rFonts w:cstheme="minorHAnsi"/>
              </w:rPr>
            </w:pPr>
            <w:r w:rsidRPr="003B0ACA">
              <w:rPr>
                <w:rFonts w:cstheme="minorHAnsi"/>
              </w:rPr>
              <w:t>Metric</w:t>
            </w:r>
          </w:p>
        </w:tc>
      </w:tr>
      <w:tr w:rsidR="00D848E2" w:rsidRPr="003B0ACA" w14:paraId="438498F1" w14:textId="77777777" w:rsidTr="00D133A0">
        <w:tc>
          <w:tcPr>
            <w:tcW w:w="0" w:type="auto"/>
          </w:tcPr>
          <w:p w14:paraId="6B6698C8" w14:textId="13554F58" w:rsidR="00D848E2" w:rsidRPr="003B0ACA" w:rsidRDefault="00CF2EF2" w:rsidP="000F15DB">
            <w:pPr>
              <w:pStyle w:val="NoSpacing"/>
              <w:rPr>
                <w:rFonts w:cstheme="minorHAnsi"/>
              </w:rPr>
            </w:pPr>
            <w:r w:rsidRPr="003B0ACA">
              <w:rPr>
                <w:rFonts w:cstheme="minorHAnsi"/>
              </w:rPr>
              <w:t xml:space="preserve">Fidelity </w:t>
            </w:r>
          </w:p>
        </w:tc>
        <w:tc>
          <w:tcPr>
            <w:tcW w:w="2768" w:type="dxa"/>
          </w:tcPr>
          <w:p w14:paraId="5A00119D" w14:textId="6D354A19" w:rsidR="00D848E2" w:rsidRPr="003B0ACA" w:rsidRDefault="00CF2EF2" w:rsidP="000F15DB">
            <w:pPr>
              <w:pStyle w:val="NoSpacing"/>
              <w:rPr>
                <w:rFonts w:cstheme="minorHAnsi"/>
              </w:rPr>
            </w:pPr>
            <w:r w:rsidRPr="003B0ACA">
              <w:rPr>
                <w:rFonts w:cstheme="minorHAnsi"/>
              </w:rPr>
              <w:t xml:space="preserve">Intervention implemented as planned </w:t>
            </w:r>
          </w:p>
        </w:tc>
        <w:tc>
          <w:tcPr>
            <w:tcW w:w="5395" w:type="dxa"/>
          </w:tcPr>
          <w:p w14:paraId="4FB08FAC" w14:textId="0A292D1B" w:rsidR="00D848E2" w:rsidRPr="003B0ACA" w:rsidRDefault="00CF2EF2" w:rsidP="00705408">
            <w:pPr>
              <w:pStyle w:val="NoSpacing"/>
              <w:numPr>
                <w:ilvl w:val="0"/>
                <w:numId w:val="4"/>
              </w:numPr>
              <w:rPr>
                <w:rFonts w:cstheme="minorHAnsi"/>
              </w:rPr>
            </w:pPr>
            <w:r w:rsidRPr="003B0ACA">
              <w:rPr>
                <w:rFonts w:cstheme="minorHAnsi"/>
              </w:rPr>
              <w:t>Nurse adherence to protocol</w:t>
            </w:r>
          </w:p>
        </w:tc>
      </w:tr>
      <w:tr w:rsidR="00D848E2" w:rsidRPr="003B0ACA" w14:paraId="63D61322" w14:textId="77777777" w:rsidTr="00D133A0">
        <w:tc>
          <w:tcPr>
            <w:tcW w:w="0" w:type="auto"/>
          </w:tcPr>
          <w:p w14:paraId="50EC3F20" w14:textId="695FBD0E" w:rsidR="00D848E2" w:rsidRPr="003B0ACA" w:rsidRDefault="00411803" w:rsidP="000F15DB">
            <w:pPr>
              <w:pStyle w:val="NoSpacing"/>
              <w:rPr>
                <w:rFonts w:cstheme="minorHAnsi"/>
              </w:rPr>
            </w:pPr>
            <w:r w:rsidRPr="003B0ACA">
              <w:rPr>
                <w:rFonts w:cstheme="minorHAnsi"/>
              </w:rPr>
              <w:t>Completeness</w:t>
            </w:r>
          </w:p>
        </w:tc>
        <w:tc>
          <w:tcPr>
            <w:tcW w:w="2768" w:type="dxa"/>
          </w:tcPr>
          <w:p w14:paraId="123E85D8" w14:textId="29BA6956" w:rsidR="00D848E2" w:rsidRPr="003B0ACA" w:rsidRDefault="00411803" w:rsidP="000F15DB">
            <w:pPr>
              <w:pStyle w:val="NoSpacing"/>
              <w:rPr>
                <w:rFonts w:cstheme="minorHAnsi"/>
              </w:rPr>
            </w:pPr>
            <w:r w:rsidRPr="003B0ACA">
              <w:rPr>
                <w:rFonts w:cstheme="minorHAnsi"/>
              </w:rPr>
              <w:t>Dose of the intervention delivered</w:t>
            </w:r>
          </w:p>
        </w:tc>
        <w:tc>
          <w:tcPr>
            <w:tcW w:w="5395" w:type="dxa"/>
          </w:tcPr>
          <w:p w14:paraId="03A1736F" w14:textId="710D07A0" w:rsidR="00D848E2" w:rsidRPr="003B0ACA" w:rsidRDefault="00411803" w:rsidP="00705408">
            <w:pPr>
              <w:pStyle w:val="NoSpacing"/>
              <w:numPr>
                <w:ilvl w:val="0"/>
                <w:numId w:val="4"/>
              </w:numPr>
              <w:rPr>
                <w:rFonts w:cstheme="minorHAnsi"/>
              </w:rPr>
            </w:pPr>
            <w:r w:rsidRPr="003B0ACA">
              <w:rPr>
                <w:rFonts w:cstheme="minorHAnsi"/>
              </w:rPr>
              <w:t>Mean no. of intervention components completed per patient</w:t>
            </w:r>
          </w:p>
        </w:tc>
      </w:tr>
      <w:tr w:rsidR="00D848E2" w:rsidRPr="003B0ACA" w14:paraId="28CBC676" w14:textId="77777777" w:rsidTr="00D133A0">
        <w:tc>
          <w:tcPr>
            <w:tcW w:w="0" w:type="auto"/>
          </w:tcPr>
          <w:p w14:paraId="26A8E6D4" w14:textId="382E8839" w:rsidR="00D848E2" w:rsidRPr="003B0ACA" w:rsidRDefault="00411803" w:rsidP="000F15DB">
            <w:pPr>
              <w:pStyle w:val="NoSpacing"/>
              <w:rPr>
                <w:rFonts w:cstheme="minorHAnsi"/>
              </w:rPr>
            </w:pPr>
            <w:r w:rsidRPr="003B0ACA">
              <w:rPr>
                <w:rFonts w:cstheme="minorHAnsi"/>
              </w:rPr>
              <w:t>Exposure</w:t>
            </w:r>
          </w:p>
        </w:tc>
        <w:tc>
          <w:tcPr>
            <w:tcW w:w="2768" w:type="dxa"/>
          </w:tcPr>
          <w:p w14:paraId="38AC26F0" w14:textId="51A698FB" w:rsidR="00D848E2" w:rsidRPr="003B0ACA" w:rsidRDefault="00582FA4" w:rsidP="000F15DB">
            <w:pPr>
              <w:pStyle w:val="NoSpacing"/>
              <w:rPr>
                <w:rFonts w:cstheme="minorHAnsi"/>
              </w:rPr>
            </w:pPr>
            <w:r w:rsidRPr="003B0ACA">
              <w:rPr>
                <w:rFonts w:cstheme="minorHAnsi"/>
              </w:rPr>
              <w:t>Dose of intervention received by the patient</w:t>
            </w:r>
          </w:p>
        </w:tc>
        <w:tc>
          <w:tcPr>
            <w:tcW w:w="5395" w:type="dxa"/>
          </w:tcPr>
          <w:p w14:paraId="3F5E8973" w14:textId="30B3B985" w:rsidR="00D848E2" w:rsidRPr="003B0ACA" w:rsidRDefault="00582FA4" w:rsidP="00705408">
            <w:pPr>
              <w:pStyle w:val="NoSpacing"/>
              <w:numPr>
                <w:ilvl w:val="0"/>
                <w:numId w:val="4"/>
              </w:numPr>
              <w:rPr>
                <w:rFonts w:cstheme="minorHAnsi"/>
              </w:rPr>
            </w:pPr>
            <w:r w:rsidRPr="003B0ACA">
              <w:rPr>
                <w:rFonts w:cstheme="minorHAnsi"/>
              </w:rPr>
              <w:t>% of eligible patients who received the intervention</w:t>
            </w:r>
          </w:p>
        </w:tc>
      </w:tr>
      <w:tr w:rsidR="00D848E2" w:rsidRPr="003B0ACA" w14:paraId="6F750D6D" w14:textId="77777777" w:rsidTr="00D133A0">
        <w:tc>
          <w:tcPr>
            <w:tcW w:w="0" w:type="auto"/>
          </w:tcPr>
          <w:p w14:paraId="2C8973DC" w14:textId="0C147A42" w:rsidR="00D848E2" w:rsidRPr="003B0ACA" w:rsidRDefault="00582FA4" w:rsidP="000F15DB">
            <w:pPr>
              <w:pStyle w:val="NoSpacing"/>
              <w:rPr>
                <w:rFonts w:cstheme="minorHAnsi"/>
              </w:rPr>
            </w:pPr>
            <w:r w:rsidRPr="003B0ACA">
              <w:rPr>
                <w:rFonts w:cstheme="minorHAnsi"/>
              </w:rPr>
              <w:t>Satisfaction</w:t>
            </w:r>
          </w:p>
        </w:tc>
        <w:tc>
          <w:tcPr>
            <w:tcW w:w="2768" w:type="dxa"/>
          </w:tcPr>
          <w:p w14:paraId="302E9457" w14:textId="567613CF" w:rsidR="00D848E2" w:rsidRPr="003B0ACA" w:rsidRDefault="00582FA4" w:rsidP="000F15DB">
            <w:pPr>
              <w:pStyle w:val="NoSpacing"/>
              <w:rPr>
                <w:rFonts w:cstheme="minorHAnsi"/>
              </w:rPr>
            </w:pPr>
            <w:r w:rsidRPr="003B0ACA">
              <w:rPr>
                <w:rFonts w:cstheme="minorHAnsi"/>
              </w:rPr>
              <w:t>Participant satisfaction with program, intervention components, interactions</w:t>
            </w:r>
          </w:p>
        </w:tc>
        <w:tc>
          <w:tcPr>
            <w:tcW w:w="5395" w:type="dxa"/>
          </w:tcPr>
          <w:p w14:paraId="1B2FBF1D" w14:textId="77777777" w:rsidR="00645466" w:rsidRPr="003B0ACA" w:rsidRDefault="00645466" w:rsidP="00705408">
            <w:pPr>
              <w:pStyle w:val="NoSpacing"/>
              <w:numPr>
                <w:ilvl w:val="0"/>
                <w:numId w:val="4"/>
              </w:numPr>
              <w:rPr>
                <w:rFonts w:cstheme="minorHAnsi"/>
              </w:rPr>
            </w:pPr>
            <w:r w:rsidRPr="003B0ACA">
              <w:rPr>
                <w:rFonts w:cstheme="minorHAnsi"/>
              </w:rPr>
              <w:t>Nurse satisfaction with training in intervention</w:t>
            </w:r>
          </w:p>
          <w:p w14:paraId="05FDAA25" w14:textId="3593922D" w:rsidR="00D848E2" w:rsidRPr="003B0ACA" w:rsidRDefault="00645466" w:rsidP="00705408">
            <w:pPr>
              <w:pStyle w:val="NoSpacing"/>
              <w:numPr>
                <w:ilvl w:val="0"/>
                <w:numId w:val="4"/>
              </w:numPr>
              <w:rPr>
                <w:rFonts w:cstheme="minorHAnsi"/>
              </w:rPr>
            </w:pPr>
            <w:r w:rsidRPr="003B0ACA">
              <w:rPr>
                <w:rFonts w:cstheme="minorHAnsi"/>
              </w:rPr>
              <w:t>Patient satisfaction with delivery of the intervention</w:t>
            </w:r>
          </w:p>
        </w:tc>
      </w:tr>
      <w:tr w:rsidR="00D848E2" w:rsidRPr="003B0ACA" w14:paraId="0E4E6404" w14:textId="77777777" w:rsidTr="00D133A0">
        <w:tc>
          <w:tcPr>
            <w:tcW w:w="0" w:type="auto"/>
          </w:tcPr>
          <w:p w14:paraId="78911371" w14:textId="37673175" w:rsidR="00D848E2" w:rsidRPr="003B0ACA" w:rsidRDefault="00645466" w:rsidP="000F15DB">
            <w:pPr>
              <w:pStyle w:val="NoSpacing"/>
              <w:rPr>
                <w:rFonts w:cstheme="minorHAnsi"/>
              </w:rPr>
            </w:pPr>
            <w:r w:rsidRPr="003B0ACA">
              <w:rPr>
                <w:rFonts w:cstheme="minorHAnsi"/>
              </w:rPr>
              <w:t>Reach</w:t>
            </w:r>
          </w:p>
        </w:tc>
        <w:tc>
          <w:tcPr>
            <w:tcW w:w="2768" w:type="dxa"/>
          </w:tcPr>
          <w:p w14:paraId="70A3D833" w14:textId="57CD9DB0" w:rsidR="00D848E2" w:rsidRPr="003B0ACA" w:rsidRDefault="00645466" w:rsidP="000F15DB">
            <w:pPr>
              <w:pStyle w:val="NoSpacing"/>
              <w:rPr>
                <w:rFonts w:cstheme="minorHAnsi"/>
              </w:rPr>
            </w:pPr>
            <w:r w:rsidRPr="003B0ACA">
              <w:rPr>
                <w:rFonts w:cstheme="minorHAnsi"/>
              </w:rPr>
              <w:t>Participation rate; Barriers to participation</w:t>
            </w:r>
          </w:p>
        </w:tc>
        <w:tc>
          <w:tcPr>
            <w:tcW w:w="5395" w:type="dxa"/>
          </w:tcPr>
          <w:p w14:paraId="79CD2C92" w14:textId="795B979E" w:rsidR="006A6EE8" w:rsidRPr="003B0ACA" w:rsidRDefault="006A6EE8" w:rsidP="00705408">
            <w:pPr>
              <w:pStyle w:val="NoSpacing"/>
              <w:numPr>
                <w:ilvl w:val="0"/>
                <w:numId w:val="4"/>
              </w:numPr>
              <w:rPr>
                <w:rFonts w:cstheme="minorHAnsi"/>
              </w:rPr>
            </w:pPr>
            <w:r w:rsidRPr="003B0ACA">
              <w:rPr>
                <w:rFonts w:cstheme="minorHAnsi"/>
              </w:rPr>
              <w:t xml:space="preserve">%of eligible </w:t>
            </w:r>
            <w:proofErr w:type="spellStart"/>
            <w:r w:rsidRPr="003B0ACA">
              <w:rPr>
                <w:rFonts w:cstheme="minorHAnsi"/>
              </w:rPr>
              <w:t>patientswith</w:t>
            </w:r>
            <w:proofErr w:type="spellEnd"/>
            <w:r w:rsidRPr="003B0ACA">
              <w:rPr>
                <w:rFonts w:cstheme="minorHAnsi"/>
              </w:rPr>
              <w:t xml:space="preserve"> any component of intervention</w:t>
            </w:r>
          </w:p>
          <w:p w14:paraId="4F33CB8F" w14:textId="7A8C020D" w:rsidR="006A6EE8" w:rsidRPr="003B0ACA" w:rsidRDefault="006A6EE8" w:rsidP="00705408">
            <w:pPr>
              <w:pStyle w:val="NoSpacing"/>
              <w:numPr>
                <w:ilvl w:val="0"/>
                <w:numId w:val="4"/>
              </w:numPr>
              <w:rPr>
                <w:rFonts w:cstheme="minorHAnsi"/>
              </w:rPr>
            </w:pPr>
            <w:r w:rsidRPr="003B0ACA">
              <w:rPr>
                <w:rFonts w:cstheme="minorHAnsi"/>
              </w:rPr>
              <w:t>% of eligible patients refusing to participate</w:t>
            </w:r>
          </w:p>
          <w:p w14:paraId="111503CB" w14:textId="3814D2C0" w:rsidR="006A6EE8" w:rsidRPr="003B0ACA" w:rsidRDefault="006A6EE8" w:rsidP="00705408">
            <w:pPr>
              <w:pStyle w:val="NoSpacing"/>
              <w:numPr>
                <w:ilvl w:val="0"/>
                <w:numId w:val="4"/>
              </w:numPr>
              <w:rPr>
                <w:rFonts w:cstheme="minorHAnsi"/>
              </w:rPr>
            </w:pPr>
            <w:r w:rsidRPr="003B0ACA">
              <w:rPr>
                <w:rFonts w:cstheme="minorHAnsi"/>
              </w:rPr>
              <w:t>% of eligible nurses participating in training in protocol</w:t>
            </w:r>
          </w:p>
          <w:p w14:paraId="6E3F4A3A" w14:textId="38AFE086" w:rsidR="006A6EE8" w:rsidRPr="003B0ACA" w:rsidRDefault="006A6EE8" w:rsidP="00705408">
            <w:pPr>
              <w:pStyle w:val="NoSpacing"/>
              <w:numPr>
                <w:ilvl w:val="0"/>
                <w:numId w:val="4"/>
              </w:numPr>
              <w:rPr>
                <w:rFonts w:cstheme="minorHAnsi"/>
              </w:rPr>
            </w:pPr>
            <w:r w:rsidRPr="003B0ACA">
              <w:rPr>
                <w:rFonts w:cstheme="minorHAnsi"/>
              </w:rPr>
              <w:t>%of eligible nurses performing the intervention with patients</w:t>
            </w:r>
          </w:p>
          <w:p w14:paraId="58AA09FF" w14:textId="328FCA0E" w:rsidR="00D848E2" w:rsidRPr="003B0ACA" w:rsidRDefault="006A6EE8" w:rsidP="00F80030">
            <w:pPr>
              <w:pStyle w:val="NoSpacing"/>
              <w:numPr>
                <w:ilvl w:val="0"/>
                <w:numId w:val="4"/>
              </w:numPr>
              <w:rPr>
                <w:rFonts w:cstheme="minorHAnsi"/>
              </w:rPr>
            </w:pPr>
            <w:r w:rsidRPr="003B0ACA">
              <w:rPr>
                <w:rFonts w:cstheme="minorHAnsi"/>
              </w:rPr>
              <w:t>Descriptive data on reasons for nurse and patient</w:t>
            </w:r>
            <w:r w:rsidR="00F80030" w:rsidRPr="003B0ACA">
              <w:rPr>
                <w:rFonts w:cstheme="minorHAnsi"/>
              </w:rPr>
              <w:t xml:space="preserve"> </w:t>
            </w:r>
            <w:r w:rsidRPr="003B0ACA">
              <w:rPr>
                <w:rFonts w:cstheme="minorHAnsi"/>
              </w:rPr>
              <w:t>Nonparticipation</w:t>
            </w:r>
          </w:p>
        </w:tc>
      </w:tr>
      <w:tr w:rsidR="006A6EE8" w:rsidRPr="003B0ACA" w14:paraId="14D4B0DA" w14:textId="77777777" w:rsidTr="00D133A0">
        <w:tc>
          <w:tcPr>
            <w:tcW w:w="0" w:type="auto"/>
          </w:tcPr>
          <w:p w14:paraId="3E556272" w14:textId="33A50313" w:rsidR="006A6EE8" w:rsidRPr="003B0ACA" w:rsidRDefault="006A6EE8" w:rsidP="000F15DB">
            <w:pPr>
              <w:pStyle w:val="NoSpacing"/>
              <w:rPr>
                <w:rFonts w:cstheme="minorHAnsi"/>
              </w:rPr>
            </w:pPr>
            <w:r w:rsidRPr="003B0ACA">
              <w:rPr>
                <w:rFonts w:cstheme="minorHAnsi"/>
              </w:rPr>
              <w:t>Recruitment</w:t>
            </w:r>
          </w:p>
        </w:tc>
        <w:tc>
          <w:tcPr>
            <w:tcW w:w="2768" w:type="dxa"/>
          </w:tcPr>
          <w:p w14:paraId="6CAE965D" w14:textId="200784C6" w:rsidR="006A6EE8" w:rsidRPr="003B0ACA" w:rsidRDefault="006A6EE8" w:rsidP="000F15DB">
            <w:pPr>
              <w:pStyle w:val="NoSpacing"/>
              <w:rPr>
                <w:rFonts w:cstheme="minorHAnsi"/>
              </w:rPr>
            </w:pPr>
            <w:r w:rsidRPr="003B0ACA">
              <w:rPr>
                <w:rFonts w:cstheme="minorHAnsi"/>
              </w:rPr>
              <w:t>Procedure to recruit and retain participant</w:t>
            </w:r>
          </w:p>
        </w:tc>
        <w:tc>
          <w:tcPr>
            <w:tcW w:w="5395" w:type="dxa"/>
          </w:tcPr>
          <w:p w14:paraId="1FE911B4" w14:textId="51475526" w:rsidR="006A6EE8" w:rsidRPr="003B0ACA" w:rsidRDefault="006A6EE8" w:rsidP="00705408">
            <w:pPr>
              <w:pStyle w:val="NoSpacing"/>
              <w:numPr>
                <w:ilvl w:val="0"/>
                <w:numId w:val="4"/>
              </w:numPr>
              <w:rPr>
                <w:rFonts w:cstheme="minorHAnsi"/>
              </w:rPr>
            </w:pPr>
            <w:r w:rsidRPr="003B0ACA">
              <w:rPr>
                <w:rFonts w:cstheme="minorHAnsi"/>
              </w:rPr>
              <w:t>%of patients contacted or screened who agreed to participate</w:t>
            </w:r>
          </w:p>
          <w:p w14:paraId="00CB5DA8" w14:textId="7D2A23DA" w:rsidR="006A6EE8" w:rsidRPr="003B0ACA" w:rsidRDefault="006A6EE8" w:rsidP="00F80030">
            <w:pPr>
              <w:pStyle w:val="NoSpacing"/>
              <w:numPr>
                <w:ilvl w:val="0"/>
                <w:numId w:val="4"/>
              </w:numPr>
              <w:rPr>
                <w:rFonts w:cstheme="minorHAnsi"/>
              </w:rPr>
            </w:pPr>
            <w:r w:rsidRPr="003B0ACA">
              <w:rPr>
                <w:rFonts w:cstheme="minorHAnsi"/>
              </w:rPr>
              <w:t>% of patients who enrolled who completed all phases</w:t>
            </w:r>
            <w:r w:rsidR="00F80030" w:rsidRPr="003B0ACA">
              <w:rPr>
                <w:rFonts w:cstheme="minorHAnsi"/>
              </w:rPr>
              <w:t xml:space="preserve"> </w:t>
            </w:r>
            <w:r w:rsidRPr="003B0ACA">
              <w:rPr>
                <w:rFonts w:cstheme="minorHAnsi"/>
              </w:rPr>
              <w:t>of the study</w:t>
            </w:r>
          </w:p>
        </w:tc>
      </w:tr>
      <w:tr w:rsidR="006A6EE8" w:rsidRPr="003B0ACA" w14:paraId="68ED190A" w14:textId="77777777" w:rsidTr="00D133A0">
        <w:tc>
          <w:tcPr>
            <w:tcW w:w="0" w:type="auto"/>
          </w:tcPr>
          <w:p w14:paraId="5180AF87" w14:textId="169CDDD6" w:rsidR="006A6EE8" w:rsidRPr="003B0ACA" w:rsidRDefault="00942E12" w:rsidP="000F15DB">
            <w:pPr>
              <w:pStyle w:val="NoSpacing"/>
              <w:rPr>
                <w:rFonts w:cstheme="minorHAnsi"/>
              </w:rPr>
            </w:pPr>
            <w:r w:rsidRPr="003B0ACA">
              <w:rPr>
                <w:rFonts w:cstheme="minorHAnsi"/>
              </w:rPr>
              <w:t>Context</w:t>
            </w:r>
          </w:p>
        </w:tc>
        <w:tc>
          <w:tcPr>
            <w:tcW w:w="2768" w:type="dxa"/>
          </w:tcPr>
          <w:p w14:paraId="50DAAEED" w14:textId="2F7E09BC" w:rsidR="006A6EE8" w:rsidRPr="003B0ACA" w:rsidRDefault="00942E12" w:rsidP="000F15DB">
            <w:pPr>
              <w:pStyle w:val="NoSpacing"/>
              <w:rPr>
                <w:rFonts w:cstheme="minorHAnsi"/>
              </w:rPr>
            </w:pPr>
            <w:r w:rsidRPr="003B0ACA">
              <w:rPr>
                <w:rFonts w:cstheme="minorHAnsi"/>
              </w:rPr>
              <w:t>Aspects of the environment that can influence the implementation group or contaminate the control group</w:t>
            </w:r>
          </w:p>
        </w:tc>
        <w:tc>
          <w:tcPr>
            <w:tcW w:w="5395" w:type="dxa"/>
          </w:tcPr>
          <w:p w14:paraId="09F5E65B" w14:textId="77777777" w:rsidR="00942E12" w:rsidRPr="003B0ACA" w:rsidRDefault="00942E12" w:rsidP="00705408">
            <w:pPr>
              <w:pStyle w:val="NoSpacing"/>
              <w:numPr>
                <w:ilvl w:val="0"/>
                <w:numId w:val="5"/>
              </w:numPr>
              <w:rPr>
                <w:rFonts w:cstheme="minorHAnsi"/>
              </w:rPr>
            </w:pPr>
            <w:r w:rsidRPr="003B0ACA">
              <w:rPr>
                <w:rFonts w:cstheme="minorHAnsi"/>
              </w:rPr>
              <w:t>Descriptive data on the implementation and control settings</w:t>
            </w:r>
          </w:p>
          <w:p w14:paraId="70758E9D" w14:textId="778FCD80" w:rsidR="006A6EE8" w:rsidRPr="003B0ACA" w:rsidRDefault="00942E12" w:rsidP="00F80030">
            <w:pPr>
              <w:pStyle w:val="NoSpacing"/>
              <w:numPr>
                <w:ilvl w:val="0"/>
                <w:numId w:val="5"/>
              </w:numPr>
              <w:rPr>
                <w:rFonts w:cstheme="minorHAnsi"/>
              </w:rPr>
            </w:pPr>
            <w:r w:rsidRPr="003B0ACA">
              <w:rPr>
                <w:rFonts w:cstheme="minorHAnsi"/>
              </w:rPr>
              <w:t>Changes occurring in the implementation and control settings</w:t>
            </w:r>
            <w:r w:rsidR="00F80030" w:rsidRPr="003B0ACA">
              <w:rPr>
                <w:rFonts w:cstheme="minorHAnsi"/>
              </w:rPr>
              <w:t xml:space="preserve"> </w:t>
            </w:r>
            <w:r w:rsidRPr="003B0ACA">
              <w:rPr>
                <w:rFonts w:cstheme="minorHAnsi"/>
              </w:rPr>
              <w:t>and periods during the study that may affect outcomes</w:t>
            </w:r>
          </w:p>
        </w:tc>
      </w:tr>
    </w:tbl>
    <w:p w14:paraId="5399D8BF" w14:textId="32C4069C" w:rsidR="00D848E2" w:rsidRPr="003B0ACA" w:rsidRDefault="000F15DB" w:rsidP="000F15DB">
      <w:pPr>
        <w:pStyle w:val="NoSpacing"/>
        <w:rPr>
          <w:rFonts w:cstheme="minorHAnsi"/>
        </w:rPr>
      </w:pPr>
      <w:proofErr w:type="spellStart"/>
      <w:r w:rsidRPr="003B0ACA">
        <w:rPr>
          <w:rFonts w:cstheme="minorHAnsi"/>
          <w:sz w:val="9"/>
          <w:szCs w:val="9"/>
        </w:rPr>
        <w:lastRenderedPageBreak/>
        <w:t>a</w:t>
      </w:r>
      <w:r w:rsidRPr="003B0ACA">
        <w:rPr>
          <w:rFonts w:cstheme="minorHAnsi"/>
        </w:rPr>
        <w:t>Adapted</w:t>
      </w:r>
      <w:proofErr w:type="spellEnd"/>
      <w:r w:rsidRPr="003B0ACA">
        <w:rPr>
          <w:rFonts w:cstheme="minorHAnsi"/>
        </w:rPr>
        <w:t xml:space="preserve"> from Saunders et al.</w:t>
      </w:r>
      <w:r w:rsidRPr="003B0ACA">
        <w:rPr>
          <w:rFonts w:cstheme="minorHAnsi"/>
          <w:sz w:val="9"/>
          <w:szCs w:val="9"/>
        </w:rPr>
        <w:t>24</w:t>
      </w:r>
    </w:p>
    <w:sectPr w:rsidR="00D848E2" w:rsidRPr="003B0ACA"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108" w:hanging="109"/>
      </w:pPr>
      <w:rPr>
        <w:rFonts w:ascii="Times New Roman" w:hAnsi="Times New Roman" w:cs="Times New Roman"/>
        <w:b w:val="0"/>
        <w:bCs w:val="0"/>
        <w:color w:val="231F20"/>
        <w:w w:val="100"/>
        <w:sz w:val="16"/>
        <w:szCs w:val="16"/>
      </w:rPr>
    </w:lvl>
    <w:lvl w:ilvl="1">
      <w:numFmt w:val="bullet"/>
      <w:lvlText w:val="•"/>
      <w:lvlJc w:val="left"/>
      <w:pPr>
        <w:ind w:left="478" w:hanging="109"/>
      </w:pPr>
    </w:lvl>
    <w:lvl w:ilvl="2">
      <w:numFmt w:val="bullet"/>
      <w:lvlText w:val="•"/>
      <w:lvlJc w:val="left"/>
      <w:pPr>
        <w:ind w:left="856" w:hanging="109"/>
      </w:pPr>
    </w:lvl>
    <w:lvl w:ilvl="3">
      <w:numFmt w:val="bullet"/>
      <w:lvlText w:val="•"/>
      <w:lvlJc w:val="left"/>
      <w:pPr>
        <w:ind w:left="1234" w:hanging="109"/>
      </w:pPr>
    </w:lvl>
    <w:lvl w:ilvl="4">
      <w:numFmt w:val="bullet"/>
      <w:lvlText w:val="•"/>
      <w:lvlJc w:val="left"/>
      <w:pPr>
        <w:ind w:left="1612" w:hanging="109"/>
      </w:pPr>
    </w:lvl>
    <w:lvl w:ilvl="5">
      <w:numFmt w:val="bullet"/>
      <w:lvlText w:val="•"/>
      <w:lvlJc w:val="left"/>
      <w:pPr>
        <w:ind w:left="1990" w:hanging="109"/>
      </w:pPr>
    </w:lvl>
    <w:lvl w:ilvl="6">
      <w:numFmt w:val="bullet"/>
      <w:lvlText w:val="•"/>
      <w:lvlJc w:val="left"/>
      <w:pPr>
        <w:ind w:left="2368" w:hanging="109"/>
      </w:pPr>
    </w:lvl>
    <w:lvl w:ilvl="7">
      <w:numFmt w:val="bullet"/>
      <w:lvlText w:val="•"/>
      <w:lvlJc w:val="left"/>
      <w:pPr>
        <w:ind w:left="2747" w:hanging="109"/>
      </w:pPr>
    </w:lvl>
    <w:lvl w:ilvl="8">
      <w:numFmt w:val="bullet"/>
      <w:lvlText w:val="•"/>
      <w:lvlJc w:val="left"/>
      <w:pPr>
        <w:ind w:left="3125" w:hanging="109"/>
      </w:pPr>
    </w:lvl>
  </w:abstractNum>
  <w:abstractNum w:abstractNumId="1" w15:restartNumberingAfterBreak="0">
    <w:nsid w:val="00000403"/>
    <w:multiLevelType w:val="multilevel"/>
    <w:tmpl w:val="00000886"/>
    <w:lvl w:ilvl="0">
      <w:numFmt w:val="bullet"/>
      <w:lvlText w:val="•"/>
      <w:lvlJc w:val="left"/>
      <w:pPr>
        <w:ind w:left="3466" w:hanging="109"/>
      </w:pPr>
      <w:rPr>
        <w:rFonts w:ascii="Times New Roman" w:hAnsi="Times New Roman" w:cs="Times New Roman"/>
        <w:b w:val="0"/>
        <w:bCs w:val="0"/>
        <w:color w:val="231F20"/>
        <w:w w:val="100"/>
        <w:sz w:val="16"/>
        <w:szCs w:val="16"/>
      </w:rPr>
    </w:lvl>
    <w:lvl w:ilvl="1">
      <w:numFmt w:val="bullet"/>
      <w:lvlText w:val="•"/>
      <w:lvlJc w:val="left"/>
      <w:pPr>
        <w:ind w:left="3849" w:hanging="109"/>
      </w:pPr>
    </w:lvl>
    <w:lvl w:ilvl="2">
      <w:numFmt w:val="bullet"/>
      <w:lvlText w:val="•"/>
      <w:lvlJc w:val="left"/>
      <w:pPr>
        <w:ind w:left="4238" w:hanging="109"/>
      </w:pPr>
    </w:lvl>
    <w:lvl w:ilvl="3">
      <w:numFmt w:val="bullet"/>
      <w:lvlText w:val="•"/>
      <w:lvlJc w:val="left"/>
      <w:pPr>
        <w:ind w:left="4628" w:hanging="109"/>
      </w:pPr>
    </w:lvl>
    <w:lvl w:ilvl="4">
      <w:numFmt w:val="bullet"/>
      <w:lvlText w:val="•"/>
      <w:lvlJc w:val="left"/>
      <w:pPr>
        <w:ind w:left="5017" w:hanging="109"/>
      </w:pPr>
    </w:lvl>
    <w:lvl w:ilvl="5">
      <w:numFmt w:val="bullet"/>
      <w:lvlText w:val="•"/>
      <w:lvlJc w:val="left"/>
      <w:pPr>
        <w:ind w:left="5407" w:hanging="109"/>
      </w:pPr>
    </w:lvl>
    <w:lvl w:ilvl="6">
      <w:numFmt w:val="bullet"/>
      <w:lvlText w:val="•"/>
      <w:lvlJc w:val="left"/>
      <w:pPr>
        <w:ind w:left="5796" w:hanging="109"/>
      </w:pPr>
    </w:lvl>
    <w:lvl w:ilvl="7">
      <w:numFmt w:val="bullet"/>
      <w:lvlText w:val="•"/>
      <w:lvlJc w:val="left"/>
      <w:pPr>
        <w:ind w:left="6185" w:hanging="109"/>
      </w:pPr>
    </w:lvl>
    <w:lvl w:ilvl="8">
      <w:numFmt w:val="bullet"/>
      <w:lvlText w:val="•"/>
      <w:lvlJc w:val="left"/>
      <w:pPr>
        <w:ind w:left="6575" w:hanging="109"/>
      </w:pPr>
    </w:lvl>
  </w:abstractNum>
  <w:abstractNum w:abstractNumId="2"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461065"/>
    <w:multiLevelType w:val="hybridMultilevel"/>
    <w:tmpl w:val="44E6A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E2326E"/>
    <w:multiLevelType w:val="hybridMultilevel"/>
    <w:tmpl w:val="B9C8E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T3ltpOecBuc47cy1ganqDVFJ+tl7zcgc6DoIu5BNsnx0zvvss9sNrnHZ8KafMc2PSF3pf68ArUX8E4r8cp3g/g==" w:salt="i9woNotcOyRrjE9gwgldY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483"/>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5DB"/>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596E"/>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18BE"/>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0ACA"/>
    <w:rsid w:val="003B47FA"/>
    <w:rsid w:val="003B6208"/>
    <w:rsid w:val="003B7F8F"/>
    <w:rsid w:val="003C4172"/>
    <w:rsid w:val="003C437D"/>
    <w:rsid w:val="003C4456"/>
    <w:rsid w:val="003C7329"/>
    <w:rsid w:val="003D3301"/>
    <w:rsid w:val="003D4641"/>
    <w:rsid w:val="003E05B7"/>
    <w:rsid w:val="003E0C0A"/>
    <w:rsid w:val="003E6CFF"/>
    <w:rsid w:val="004010E3"/>
    <w:rsid w:val="004055B8"/>
    <w:rsid w:val="0040709D"/>
    <w:rsid w:val="00411803"/>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188A"/>
    <w:rsid w:val="004C2D7B"/>
    <w:rsid w:val="004C45D2"/>
    <w:rsid w:val="004C5EEF"/>
    <w:rsid w:val="004D118A"/>
    <w:rsid w:val="004D1CB9"/>
    <w:rsid w:val="004D21C9"/>
    <w:rsid w:val="004D6A10"/>
    <w:rsid w:val="004E34F8"/>
    <w:rsid w:val="004E3C84"/>
    <w:rsid w:val="004E528B"/>
    <w:rsid w:val="004F146C"/>
    <w:rsid w:val="004F1F3C"/>
    <w:rsid w:val="0050408D"/>
    <w:rsid w:val="0050446A"/>
    <w:rsid w:val="00504C6A"/>
    <w:rsid w:val="00510364"/>
    <w:rsid w:val="005116C9"/>
    <w:rsid w:val="00511BEE"/>
    <w:rsid w:val="005175E9"/>
    <w:rsid w:val="00520368"/>
    <w:rsid w:val="00521D67"/>
    <w:rsid w:val="0052658A"/>
    <w:rsid w:val="00533270"/>
    <w:rsid w:val="00537FD8"/>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2FA4"/>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4F4F"/>
    <w:rsid w:val="00615A83"/>
    <w:rsid w:val="006171C2"/>
    <w:rsid w:val="00617C12"/>
    <w:rsid w:val="00620EA0"/>
    <w:rsid w:val="00623E47"/>
    <w:rsid w:val="00624CD2"/>
    <w:rsid w:val="0062795C"/>
    <w:rsid w:val="00631A06"/>
    <w:rsid w:val="00633D28"/>
    <w:rsid w:val="00633F1B"/>
    <w:rsid w:val="00634D07"/>
    <w:rsid w:val="00635799"/>
    <w:rsid w:val="00636A77"/>
    <w:rsid w:val="0064051B"/>
    <w:rsid w:val="00645466"/>
    <w:rsid w:val="00645D2C"/>
    <w:rsid w:val="00646044"/>
    <w:rsid w:val="00650724"/>
    <w:rsid w:val="006517B5"/>
    <w:rsid w:val="00652076"/>
    <w:rsid w:val="00653DA3"/>
    <w:rsid w:val="00654D37"/>
    <w:rsid w:val="00660516"/>
    <w:rsid w:val="006621F0"/>
    <w:rsid w:val="006647E7"/>
    <w:rsid w:val="00666FD4"/>
    <w:rsid w:val="00667217"/>
    <w:rsid w:val="006702C6"/>
    <w:rsid w:val="006769E6"/>
    <w:rsid w:val="00676C63"/>
    <w:rsid w:val="00682333"/>
    <w:rsid w:val="006844CA"/>
    <w:rsid w:val="006871E0"/>
    <w:rsid w:val="00693524"/>
    <w:rsid w:val="00693B53"/>
    <w:rsid w:val="00697377"/>
    <w:rsid w:val="006A1F61"/>
    <w:rsid w:val="006A533C"/>
    <w:rsid w:val="006A5E52"/>
    <w:rsid w:val="006A6EE8"/>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5408"/>
    <w:rsid w:val="007065D3"/>
    <w:rsid w:val="007071B1"/>
    <w:rsid w:val="00707EC1"/>
    <w:rsid w:val="00710582"/>
    <w:rsid w:val="00714EE9"/>
    <w:rsid w:val="00717865"/>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2E1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86C34"/>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2B48"/>
    <w:rsid w:val="00A1350A"/>
    <w:rsid w:val="00A226CF"/>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3C4"/>
    <w:rsid w:val="00B30468"/>
    <w:rsid w:val="00B32160"/>
    <w:rsid w:val="00B328E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0A7E"/>
    <w:rsid w:val="00BF6ECD"/>
    <w:rsid w:val="00BF790B"/>
    <w:rsid w:val="00C01E67"/>
    <w:rsid w:val="00C05302"/>
    <w:rsid w:val="00C06B6B"/>
    <w:rsid w:val="00C06F37"/>
    <w:rsid w:val="00C0799A"/>
    <w:rsid w:val="00C12836"/>
    <w:rsid w:val="00C13438"/>
    <w:rsid w:val="00C170FF"/>
    <w:rsid w:val="00C173E1"/>
    <w:rsid w:val="00C2019E"/>
    <w:rsid w:val="00C27AEF"/>
    <w:rsid w:val="00C30E04"/>
    <w:rsid w:val="00C3110E"/>
    <w:rsid w:val="00C3466C"/>
    <w:rsid w:val="00C34AB2"/>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D7F5B"/>
    <w:rsid w:val="00CE05D4"/>
    <w:rsid w:val="00CE4712"/>
    <w:rsid w:val="00CF1C8B"/>
    <w:rsid w:val="00CF2EF2"/>
    <w:rsid w:val="00CF53EE"/>
    <w:rsid w:val="00D01E5B"/>
    <w:rsid w:val="00D02378"/>
    <w:rsid w:val="00D02BE9"/>
    <w:rsid w:val="00D101DD"/>
    <w:rsid w:val="00D133A0"/>
    <w:rsid w:val="00D14423"/>
    <w:rsid w:val="00D15F27"/>
    <w:rsid w:val="00D17394"/>
    <w:rsid w:val="00D17B7F"/>
    <w:rsid w:val="00D21541"/>
    <w:rsid w:val="00D2157D"/>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48E2"/>
    <w:rsid w:val="00D87BB8"/>
    <w:rsid w:val="00D90BD9"/>
    <w:rsid w:val="00D932C5"/>
    <w:rsid w:val="00D939A7"/>
    <w:rsid w:val="00D9581C"/>
    <w:rsid w:val="00D95DCB"/>
    <w:rsid w:val="00D96228"/>
    <w:rsid w:val="00D962D6"/>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CE5"/>
    <w:rsid w:val="00F559A5"/>
    <w:rsid w:val="00F55F9D"/>
    <w:rsid w:val="00F56E1A"/>
    <w:rsid w:val="00F60EEE"/>
    <w:rsid w:val="00F6204B"/>
    <w:rsid w:val="00F62CDA"/>
    <w:rsid w:val="00F6448C"/>
    <w:rsid w:val="00F65D8A"/>
    <w:rsid w:val="00F74422"/>
    <w:rsid w:val="00F76222"/>
    <w:rsid w:val="00F80030"/>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fulltext-abstract">
    <w:name w:val="fulltext-abstract"/>
    <w:basedOn w:val="Normal"/>
    <w:rsid w:val="00A226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text">
    <w:name w:val="fulltext-text"/>
    <w:basedOn w:val="Normal"/>
    <w:rsid w:val="00A226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den-message">
    <w:name w:val="hidden-message"/>
    <w:basedOn w:val="DefaultParagraphFont"/>
    <w:rsid w:val="00A226CF"/>
  </w:style>
  <w:style w:type="paragraph" w:customStyle="1" w:styleId="fulltext-references">
    <w:name w:val="fulltext-references"/>
    <w:basedOn w:val="Normal"/>
    <w:rsid w:val="00A226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lltext-it">
    <w:name w:val="fulltext-it"/>
    <w:basedOn w:val="DefaultParagraphFont"/>
    <w:rsid w:val="00A226CF"/>
  </w:style>
  <w:style w:type="table" w:styleId="TableGridLight">
    <w:name w:val="Grid Table Light"/>
    <w:basedOn w:val="TableNormal"/>
    <w:uiPriority w:val="40"/>
    <w:rsid w:val="00614F4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0048">
      <w:bodyDiv w:val="1"/>
      <w:marLeft w:val="0"/>
      <w:marRight w:val="0"/>
      <w:marTop w:val="0"/>
      <w:marBottom w:val="0"/>
      <w:divBdr>
        <w:top w:val="none" w:sz="0" w:space="0" w:color="auto"/>
        <w:left w:val="none" w:sz="0" w:space="0" w:color="auto"/>
        <w:bottom w:val="none" w:sz="0" w:space="0" w:color="auto"/>
        <w:right w:val="none" w:sz="0" w:space="0" w:color="auto"/>
      </w:divBdr>
      <w:divsChild>
        <w:div w:id="200464">
          <w:marLeft w:val="0"/>
          <w:marRight w:val="0"/>
          <w:marTop w:val="45"/>
          <w:marBottom w:val="45"/>
          <w:divBdr>
            <w:top w:val="none" w:sz="0" w:space="0" w:color="auto"/>
            <w:left w:val="none" w:sz="0" w:space="0" w:color="auto"/>
            <w:bottom w:val="none" w:sz="0" w:space="0" w:color="auto"/>
            <w:right w:val="none" w:sz="0" w:space="0" w:color="auto"/>
          </w:divBdr>
        </w:div>
        <w:div w:id="320546501">
          <w:marLeft w:val="0"/>
          <w:marRight w:val="0"/>
          <w:marTop w:val="0"/>
          <w:marBottom w:val="0"/>
          <w:divBdr>
            <w:top w:val="none" w:sz="0" w:space="0" w:color="auto"/>
            <w:left w:val="none" w:sz="0" w:space="0" w:color="auto"/>
            <w:bottom w:val="none" w:sz="0" w:space="0" w:color="auto"/>
            <w:right w:val="none" w:sz="0" w:space="0" w:color="auto"/>
          </w:divBdr>
        </w:div>
        <w:div w:id="1903641295">
          <w:marLeft w:val="0"/>
          <w:marRight w:val="0"/>
          <w:marTop w:val="0"/>
          <w:marBottom w:val="0"/>
          <w:divBdr>
            <w:top w:val="none" w:sz="0" w:space="0" w:color="auto"/>
            <w:left w:val="none" w:sz="0" w:space="0" w:color="auto"/>
            <w:bottom w:val="none" w:sz="0" w:space="0" w:color="auto"/>
            <w:right w:val="none" w:sz="0" w:space="0" w:color="auto"/>
          </w:divBdr>
        </w:div>
        <w:div w:id="388042607">
          <w:marLeft w:val="0"/>
          <w:marRight w:val="0"/>
          <w:marTop w:val="0"/>
          <w:marBottom w:val="0"/>
          <w:divBdr>
            <w:top w:val="none" w:sz="0" w:space="0" w:color="auto"/>
            <w:left w:val="none" w:sz="0" w:space="0" w:color="auto"/>
            <w:bottom w:val="none" w:sz="0" w:space="0" w:color="auto"/>
            <w:right w:val="none" w:sz="0" w:space="0" w:color="auto"/>
          </w:divBdr>
        </w:div>
        <w:div w:id="468938974">
          <w:marLeft w:val="0"/>
          <w:marRight w:val="0"/>
          <w:marTop w:val="0"/>
          <w:marBottom w:val="0"/>
          <w:divBdr>
            <w:top w:val="none" w:sz="0" w:space="0" w:color="auto"/>
            <w:left w:val="none" w:sz="0" w:space="0" w:color="auto"/>
            <w:bottom w:val="none" w:sz="0" w:space="0" w:color="auto"/>
            <w:right w:val="none" w:sz="0" w:space="0" w:color="auto"/>
          </w:divBdr>
        </w:div>
        <w:div w:id="481779050">
          <w:marLeft w:val="0"/>
          <w:marRight w:val="0"/>
          <w:marTop w:val="0"/>
          <w:marBottom w:val="0"/>
          <w:divBdr>
            <w:top w:val="none" w:sz="0" w:space="0" w:color="auto"/>
            <w:left w:val="none" w:sz="0" w:space="0" w:color="auto"/>
            <w:bottom w:val="none" w:sz="0" w:space="0" w:color="auto"/>
            <w:right w:val="none" w:sz="0" w:space="0" w:color="auto"/>
          </w:divBdr>
        </w:div>
        <w:div w:id="1263950608">
          <w:marLeft w:val="0"/>
          <w:marRight w:val="0"/>
          <w:marTop w:val="0"/>
          <w:marBottom w:val="0"/>
          <w:divBdr>
            <w:top w:val="none" w:sz="0" w:space="0" w:color="auto"/>
            <w:left w:val="none" w:sz="0" w:space="0" w:color="auto"/>
            <w:bottom w:val="none" w:sz="0" w:space="0" w:color="auto"/>
            <w:right w:val="none" w:sz="0" w:space="0" w:color="auto"/>
          </w:divBdr>
        </w:div>
        <w:div w:id="241989420">
          <w:marLeft w:val="0"/>
          <w:marRight w:val="0"/>
          <w:marTop w:val="0"/>
          <w:marBottom w:val="0"/>
          <w:divBdr>
            <w:top w:val="none" w:sz="0" w:space="0" w:color="auto"/>
            <w:left w:val="none" w:sz="0" w:space="0" w:color="auto"/>
            <w:bottom w:val="none" w:sz="0" w:space="0" w:color="auto"/>
            <w:right w:val="none" w:sz="0" w:space="0" w:color="auto"/>
          </w:divBdr>
        </w:div>
        <w:div w:id="1567296079">
          <w:marLeft w:val="0"/>
          <w:marRight w:val="0"/>
          <w:marTop w:val="0"/>
          <w:marBottom w:val="0"/>
          <w:divBdr>
            <w:top w:val="none" w:sz="0" w:space="0" w:color="auto"/>
            <w:left w:val="none" w:sz="0" w:space="0" w:color="auto"/>
            <w:bottom w:val="none" w:sz="0" w:space="0" w:color="auto"/>
            <w:right w:val="none" w:sz="0" w:space="0" w:color="auto"/>
          </w:divBdr>
        </w:div>
        <w:div w:id="725178338">
          <w:marLeft w:val="0"/>
          <w:marRight w:val="0"/>
          <w:marTop w:val="0"/>
          <w:marBottom w:val="0"/>
          <w:divBdr>
            <w:top w:val="none" w:sz="0" w:space="0" w:color="auto"/>
            <w:left w:val="none" w:sz="0" w:space="0" w:color="auto"/>
            <w:bottom w:val="none" w:sz="0" w:space="0" w:color="auto"/>
            <w:right w:val="none" w:sz="0" w:space="0" w:color="auto"/>
          </w:divBdr>
        </w:div>
        <w:div w:id="179129856">
          <w:marLeft w:val="0"/>
          <w:marRight w:val="0"/>
          <w:marTop w:val="0"/>
          <w:marBottom w:val="0"/>
          <w:divBdr>
            <w:top w:val="none" w:sz="0" w:space="0" w:color="auto"/>
            <w:left w:val="none" w:sz="0" w:space="0" w:color="auto"/>
            <w:bottom w:val="none" w:sz="0" w:space="0" w:color="auto"/>
            <w:right w:val="none" w:sz="0" w:space="0" w:color="auto"/>
          </w:divBdr>
        </w:div>
        <w:div w:id="1376276785">
          <w:marLeft w:val="0"/>
          <w:marRight w:val="0"/>
          <w:marTop w:val="0"/>
          <w:marBottom w:val="0"/>
          <w:divBdr>
            <w:top w:val="none" w:sz="0" w:space="0" w:color="auto"/>
            <w:left w:val="none" w:sz="0" w:space="0" w:color="auto"/>
            <w:bottom w:val="none" w:sz="0" w:space="0" w:color="auto"/>
            <w:right w:val="none" w:sz="0" w:space="0" w:color="auto"/>
          </w:divBdr>
        </w:div>
        <w:div w:id="1667249413">
          <w:marLeft w:val="0"/>
          <w:marRight w:val="0"/>
          <w:marTop w:val="0"/>
          <w:marBottom w:val="0"/>
          <w:divBdr>
            <w:top w:val="none" w:sz="0" w:space="0" w:color="auto"/>
            <w:left w:val="none" w:sz="0" w:space="0" w:color="auto"/>
            <w:bottom w:val="none" w:sz="0" w:space="0" w:color="auto"/>
            <w:right w:val="none" w:sz="0" w:space="0" w:color="auto"/>
          </w:divBdr>
        </w:div>
        <w:div w:id="1317808417">
          <w:marLeft w:val="0"/>
          <w:marRight w:val="0"/>
          <w:marTop w:val="0"/>
          <w:marBottom w:val="0"/>
          <w:divBdr>
            <w:top w:val="none" w:sz="0" w:space="0" w:color="auto"/>
            <w:left w:val="none" w:sz="0" w:space="0" w:color="auto"/>
            <w:bottom w:val="none" w:sz="0" w:space="0" w:color="auto"/>
            <w:right w:val="none" w:sz="0" w:space="0" w:color="auto"/>
          </w:divBdr>
        </w:div>
        <w:div w:id="1165439286">
          <w:marLeft w:val="0"/>
          <w:marRight w:val="0"/>
          <w:marTop w:val="0"/>
          <w:marBottom w:val="0"/>
          <w:divBdr>
            <w:top w:val="none" w:sz="0" w:space="0" w:color="auto"/>
            <w:left w:val="none" w:sz="0" w:space="0" w:color="auto"/>
            <w:bottom w:val="none" w:sz="0" w:space="0" w:color="auto"/>
            <w:right w:val="none" w:sz="0" w:space="0" w:color="auto"/>
          </w:divBdr>
        </w:div>
        <w:div w:id="38362174">
          <w:marLeft w:val="0"/>
          <w:marRight w:val="0"/>
          <w:marTop w:val="0"/>
          <w:marBottom w:val="0"/>
          <w:divBdr>
            <w:top w:val="none" w:sz="0" w:space="0" w:color="auto"/>
            <w:left w:val="none" w:sz="0" w:space="0" w:color="auto"/>
            <w:bottom w:val="none" w:sz="0" w:space="0" w:color="auto"/>
            <w:right w:val="none" w:sz="0" w:space="0" w:color="auto"/>
          </w:divBdr>
        </w:div>
        <w:div w:id="893349833">
          <w:marLeft w:val="0"/>
          <w:marRight w:val="0"/>
          <w:marTop w:val="0"/>
          <w:marBottom w:val="0"/>
          <w:divBdr>
            <w:top w:val="none" w:sz="0" w:space="0" w:color="auto"/>
            <w:left w:val="none" w:sz="0" w:space="0" w:color="auto"/>
            <w:bottom w:val="none" w:sz="0" w:space="0" w:color="auto"/>
            <w:right w:val="none" w:sz="0" w:space="0" w:color="auto"/>
          </w:divBdr>
        </w:div>
        <w:div w:id="623729323">
          <w:marLeft w:val="0"/>
          <w:marRight w:val="0"/>
          <w:marTop w:val="0"/>
          <w:marBottom w:val="0"/>
          <w:divBdr>
            <w:top w:val="none" w:sz="0" w:space="0" w:color="auto"/>
            <w:left w:val="none" w:sz="0" w:space="0" w:color="auto"/>
            <w:bottom w:val="none" w:sz="0" w:space="0" w:color="auto"/>
            <w:right w:val="none" w:sz="0" w:space="0" w:color="auto"/>
          </w:divBdr>
        </w:div>
        <w:div w:id="1654286656">
          <w:marLeft w:val="0"/>
          <w:marRight w:val="0"/>
          <w:marTop w:val="0"/>
          <w:marBottom w:val="0"/>
          <w:divBdr>
            <w:top w:val="none" w:sz="0" w:space="0" w:color="auto"/>
            <w:left w:val="none" w:sz="0" w:space="0" w:color="auto"/>
            <w:bottom w:val="none" w:sz="0" w:space="0" w:color="auto"/>
            <w:right w:val="none" w:sz="0" w:space="0" w:color="auto"/>
          </w:divBdr>
        </w:div>
        <w:div w:id="1979214385">
          <w:marLeft w:val="0"/>
          <w:marRight w:val="0"/>
          <w:marTop w:val="0"/>
          <w:marBottom w:val="0"/>
          <w:divBdr>
            <w:top w:val="none" w:sz="0" w:space="0" w:color="auto"/>
            <w:left w:val="none" w:sz="0" w:space="0" w:color="auto"/>
            <w:bottom w:val="none" w:sz="0" w:space="0" w:color="auto"/>
            <w:right w:val="none" w:sz="0" w:space="0" w:color="auto"/>
          </w:divBdr>
        </w:div>
        <w:div w:id="2050716695">
          <w:marLeft w:val="0"/>
          <w:marRight w:val="0"/>
          <w:marTop w:val="0"/>
          <w:marBottom w:val="0"/>
          <w:divBdr>
            <w:top w:val="none" w:sz="0" w:space="0" w:color="auto"/>
            <w:left w:val="none" w:sz="0" w:space="0" w:color="auto"/>
            <w:bottom w:val="none" w:sz="0" w:space="0" w:color="auto"/>
            <w:right w:val="none" w:sz="0" w:space="0" w:color="auto"/>
          </w:divBdr>
        </w:div>
        <w:div w:id="1139567271">
          <w:marLeft w:val="0"/>
          <w:marRight w:val="0"/>
          <w:marTop w:val="0"/>
          <w:marBottom w:val="0"/>
          <w:divBdr>
            <w:top w:val="none" w:sz="0" w:space="0" w:color="auto"/>
            <w:left w:val="none" w:sz="0" w:space="0" w:color="auto"/>
            <w:bottom w:val="none" w:sz="0" w:space="0" w:color="auto"/>
            <w:right w:val="none" w:sz="0" w:space="0" w:color="auto"/>
          </w:divBdr>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79741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18"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26"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39"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21"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34"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42"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47" Type="http://schemas.openxmlformats.org/officeDocument/2006/relationships/hyperlink" Target="https://www.manatt.com/getattachment/d58fee3a-2eb1-4490-82d5-94b94d0d5331/attachment.aspx" TargetMode="External"/><Relationship Id="rId50" Type="http://schemas.openxmlformats.org/officeDocument/2006/relationships/hyperlink" Target="http://www.fic.nih.gov/News/Events/implementation-science/Pages/faqs.aspx" TargetMode="External"/><Relationship Id="rId55" Type="http://schemas.openxmlformats.org/officeDocument/2006/relationships/image" Target="media/image1.png"/><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29"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11"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24"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32"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37"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40" Type="http://schemas.openxmlformats.org/officeDocument/2006/relationships/hyperlink" Target="http://catalyst.harvard.edu/pathfinder/" TargetMode="External"/><Relationship Id="rId45" Type="http://schemas.openxmlformats.org/officeDocument/2006/relationships/hyperlink" Target="http://www.aacnnursing.org/Portals/42/Publications/DNPEssentials.pdf" TargetMode="External"/><Relationship Id="rId53" Type="http://schemas.openxmlformats.org/officeDocument/2006/relationships/hyperlink" Target="http://cfirguide.org/" TargetMode="External"/><Relationship Id="rId58" Type="http://schemas.openxmlformats.org/officeDocument/2006/relationships/theme" Target="theme/theme1.xml"/><Relationship Id="rId5" Type="http://schemas.openxmlformats.org/officeDocument/2006/relationships/styles" Target="styles.xml"/><Relationship Id="rId19"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22"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27"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30"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35"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43" Type="http://schemas.openxmlformats.org/officeDocument/2006/relationships/hyperlink" Target="http://www.aacn.nche.edu/education-resources/MastersEssentials11.pdf" TargetMode="External"/><Relationship Id="rId48"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56" Type="http://schemas.openxmlformats.org/officeDocument/2006/relationships/image" Target="media/image2.png"/><Relationship Id="rId8" Type="http://schemas.openxmlformats.org/officeDocument/2006/relationships/hyperlink" Target="https://doi.org/10.1097/NNA.0000000000000644" TargetMode="External"/><Relationship Id="rId51" Type="http://schemas.openxmlformats.org/officeDocument/2006/relationships/hyperlink" Target="http://www.hsrd.research.va.gov/for_researchers/cyber_seminars/archives/video_archive.cfm?SessionID=372" TargetMode="External"/><Relationship Id="rId3" Type="http://schemas.openxmlformats.org/officeDocument/2006/relationships/customXml" Target="../customXml/item3.xml"/><Relationship Id="rId12"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17"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25"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33"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38" Type="http://schemas.openxmlformats.org/officeDocument/2006/relationships/hyperlink" Target="https://ncats.nih.gov/" TargetMode="External"/><Relationship Id="rId46"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20"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41"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54"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23"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28"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36"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49"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57" Type="http://schemas.openxmlformats.org/officeDocument/2006/relationships/fontTable" Target="fontTable.xml"/><Relationship Id="rId10"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31"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44"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 Id="rId52" Type="http://schemas.openxmlformats.org/officeDocument/2006/relationships/hyperlink" Target="http://ovidsp.dc2.ovid.com/sp-4.02.1a/ovidweb.cgi?QS2=434f4e1a73d37e8c8b4417a0ea17b7da4aa537ebc314ce058e16cd474e7aa58074b0355e33aaf0d05419584349ddd79d2084ca8b9d970512f22d0ca70de9927ee6e7fdacb8c97b0fc357a3997f717b162a5736ceceb32d4969f5be82faa330c19db2d42e244c2fcaac8e03385501a75a02aab232075359542f62561eda5f3b038f44b37cbf664fc057c6a6798ae942585e9d4633df16880d943a64d6ae4faa21255ad60ae4c3120f3160b6adf08cb653c8d70981cc889c092e45d1026f13ddeea05d6487faefa1c94b3d259cda08ec212facf975fd770eadba38996bf2c8638b4ecd6cc9f37197657190888ad2c877072f75d546ed30a3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F2CE2B-9153-4FF3-B4D0-761A118B00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164E2B-3EEF-4A17-9139-2309AE75AE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AE70FC-1289-42C6-BE60-58F7CBDBB0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6896</Words>
  <Characters>43790</Characters>
  <Application>Microsoft Office Word</Application>
  <DocSecurity>8</DocSecurity>
  <Lines>653</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40</cp:revision>
  <dcterms:created xsi:type="dcterms:W3CDTF">2019-10-04T15:27:00Z</dcterms:created>
  <dcterms:modified xsi:type="dcterms:W3CDTF">2019-10-18T19:53:00Z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