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64E32" w:rsidRDefault="000A7622" w:rsidP="000A7622">
      <w:pPr>
        <w:pStyle w:val="Default"/>
        <w:rPr>
          <w:rFonts w:asciiTheme="minorHAnsi" w:hAnsiTheme="minorHAnsi" w:cstheme="minorHAnsi"/>
          <w:sz w:val="22"/>
          <w:szCs w:val="22"/>
        </w:rPr>
      </w:pPr>
    </w:p>
    <w:p w14:paraId="2538F7F5" w14:textId="77777777" w:rsidR="000A7622" w:rsidRPr="00764E3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64E32">
        <w:rPr>
          <w:rFonts w:cstheme="minorHAnsi"/>
          <w:b/>
          <w:bCs/>
          <w:color w:val="316192"/>
          <w:sz w:val="28"/>
          <w:szCs w:val="26"/>
        </w:rPr>
        <w:t>Marquette University</w:t>
      </w:r>
    </w:p>
    <w:p w14:paraId="158D4B9F" w14:textId="77777777" w:rsidR="000A7622" w:rsidRPr="00764E32" w:rsidRDefault="000A7622" w:rsidP="00D14423">
      <w:pPr>
        <w:autoSpaceDE w:val="0"/>
        <w:autoSpaceDN w:val="0"/>
        <w:adjustRightInd w:val="0"/>
        <w:rPr>
          <w:rFonts w:cstheme="minorHAnsi"/>
          <w:b/>
          <w:bCs/>
          <w:color w:val="316192"/>
          <w:sz w:val="40"/>
          <w:szCs w:val="36"/>
        </w:rPr>
      </w:pPr>
      <w:r w:rsidRPr="00764E32">
        <w:rPr>
          <w:rFonts w:cstheme="minorHAnsi"/>
          <w:b/>
          <w:bCs/>
          <w:color w:val="316192"/>
          <w:sz w:val="40"/>
          <w:szCs w:val="36"/>
        </w:rPr>
        <w:t>e-Publications@Marquette</w:t>
      </w:r>
    </w:p>
    <w:p w14:paraId="689ACF87" w14:textId="77777777" w:rsidR="000A7622" w:rsidRPr="00764E32" w:rsidRDefault="000A7622" w:rsidP="00D14423">
      <w:pPr>
        <w:autoSpaceDE w:val="0"/>
        <w:autoSpaceDN w:val="0"/>
        <w:adjustRightInd w:val="0"/>
        <w:rPr>
          <w:rFonts w:cstheme="minorHAnsi"/>
          <w:b/>
          <w:bCs/>
          <w:i/>
          <w:iCs/>
        </w:rPr>
      </w:pPr>
    </w:p>
    <w:p w14:paraId="161853CC" w14:textId="4BF78ADC" w:rsidR="000A7622" w:rsidRPr="00764E32" w:rsidRDefault="00F640F4" w:rsidP="00D14423">
      <w:pPr>
        <w:autoSpaceDE w:val="0"/>
        <w:autoSpaceDN w:val="0"/>
        <w:adjustRightInd w:val="0"/>
        <w:rPr>
          <w:rFonts w:cstheme="minorHAnsi"/>
          <w:b/>
          <w:bCs/>
          <w:i/>
          <w:iCs/>
          <w:sz w:val="32"/>
          <w:szCs w:val="32"/>
        </w:rPr>
      </w:pPr>
      <w:r w:rsidRPr="00764E32">
        <w:rPr>
          <w:rFonts w:cstheme="minorHAnsi"/>
          <w:b/>
          <w:bCs/>
          <w:i/>
          <w:iCs/>
          <w:sz w:val="32"/>
          <w:szCs w:val="32"/>
        </w:rPr>
        <w:t xml:space="preserve">Nursing </w:t>
      </w:r>
      <w:r w:rsidR="000A7622" w:rsidRPr="00764E32">
        <w:rPr>
          <w:rFonts w:cstheme="minorHAnsi"/>
          <w:b/>
          <w:bCs/>
          <w:i/>
          <w:iCs/>
          <w:sz w:val="32"/>
          <w:szCs w:val="32"/>
        </w:rPr>
        <w:t>Faculty Research and Publications/</w:t>
      </w:r>
      <w:r w:rsidR="009732A9" w:rsidRPr="00764E32">
        <w:rPr>
          <w:rFonts w:cstheme="minorHAnsi"/>
          <w:b/>
          <w:bCs/>
          <w:i/>
          <w:iCs/>
          <w:sz w:val="32"/>
          <w:szCs w:val="32"/>
        </w:rPr>
        <w:t xml:space="preserve">College of </w:t>
      </w:r>
      <w:r w:rsidR="007B782E" w:rsidRPr="00764E32">
        <w:rPr>
          <w:rFonts w:cstheme="minorHAnsi"/>
          <w:b/>
          <w:bCs/>
          <w:i/>
          <w:iCs/>
          <w:sz w:val="32"/>
          <w:szCs w:val="32"/>
        </w:rPr>
        <w:t>Nursing</w:t>
      </w:r>
    </w:p>
    <w:bookmarkEnd w:id="0"/>
    <w:p w14:paraId="3E538636" w14:textId="77777777" w:rsidR="000A7622" w:rsidRPr="00764E32" w:rsidRDefault="000A7622" w:rsidP="00D14423">
      <w:pPr>
        <w:jc w:val="center"/>
        <w:rPr>
          <w:rFonts w:cstheme="minorHAnsi"/>
          <w:b/>
          <w:bCs/>
          <w:i/>
          <w:iCs/>
        </w:rPr>
      </w:pPr>
    </w:p>
    <w:p w14:paraId="25509BF0" w14:textId="1CF68115" w:rsidR="000A7622" w:rsidRPr="00764E32" w:rsidRDefault="000A7622" w:rsidP="00D14423">
      <w:pPr>
        <w:jc w:val="center"/>
        <w:rPr>
          <w:rFonts w:cstheme="minorHAnsi"/>
          <w:sz w:val="24"/>
          <w:szCs w:val="24"/>
        </w:rPr>
      </w:pPr>
      <w:r w:rsidRPr="00764E32">
        <w:rPr>
          <w:rFonts w:cstheme="minorHAnsi"/>
          <w:b/>
          <w:bCs/>
          <w:i/>
          <w:iCs/>
          <w:sz w:val="24"/>
          <w:szCs w:val="24"/>
        </w:rPr>
        <w:t xml:space="preserve">This paper is NOT THE PUBLISHED VERSION; </w:t>
      </w:r>
      <w:r w:rsidRPr="00764E32">
        <w:rPr>
          <w:rFonts w:cstheme="minorHAnsi"/>
          <w:b/>
          <w:bCs/>
          <w:sz w:val="24"/>
          <w:szCs w:val="24"/>
        </w:rPr>
        <w:t xml:space="preserve">but the author’s final, peer-reviewed manuscript. </w:t>
      </w:r>
      <w:r w:rsidRPr="00764E32">
        <w:rPr>
          <w:rFonts w:cstheme="minorHAnsi"/>
          <w:sz w:val="24"/>
          <w:szCs w:val="24"/>
        </w:rPr>
        <w:t>The published version may be accessed by following the link in th</w:t>
      </w:r>
      <w:r w:rsidR="00AC6F39" w:rsidRPr="00764E32">
        <w:rPr>
          <w:rFonts w:cstheme="minorHAnsi"/>
          <w:sz w:val="24"/>
          <w:szCs w:val="24"/>
        </w:rPr>
        <w:t>e</w:t>
      </w:r>
      <w:r w:rsidRPr="00764E32">
        <w:rPr>
          <w:rFonts w:cstheme="minorHAnsi"/>
          <w:sz w:val="24"/>
          <w:szCs w:val="24"/>
        </w:rPr>
        <w:t xml:space="preserve"> citation below.</w:t>
      </w:r>
    </w:p>
    <w:p w14:paraId="207B0342" w14:textId="77777777" w:rsidR="000A7622" w:rsidRPr="00764E32" w:rsidRDefault="000A7622" w:rsidP="00D14423">
      <w:pPr>
        <w:jc w:val="center"/>
        <w:rPr>
          <w:rFonts w:cstheme="minorHAnsi"/>
          <w:sz w:val="24"/>
          <w:szCs w:val="24"/>
        </w:rPr>
      </w:pPr>
    </w:p>
    <w:p w14:paraId="2A38AFE1" w14:textId="65D7B0E5" w:rsidR="000A7622" w:rsidRPr="00764E32" w:rsidRDefault="00837E9A" w:rsidP="00D14423">
      <w:pPr>
        <w:rPr>
          <w:rFonts w:cstheme="minorHAnsi"/>
          <w:sz w:val="24"/>
          <w:szCs w:val="24"/>
        </w:rPr>
      </w:pPr>
      <w:bookmarkStart w:id="2" w:name="_GoBack"/>
      <w:r w:rsidRPr="00764E32">
        <w:rPr>
          <w:rFonts w:cstheme="minorHAnsi"/>
          <w:i/>
          <w:sz w:val="24"/>
          <w:szCs w:val="24"/>
          <w:lang w:val="fr-FR"/>
        </w:rPr>
        <w:t>Archives of P</w:t>
      </w:r>
      <w:r w:rsidR="00702DDD" w:rsidRPr="00764E32">
        <w:rPr>
          <w:rFonts w:cstheme="minorHAnsi"/>
          <w:i/>
          <w:sz w:val="24"/>
          <w:szCs w:val="24"/>
          <w:lang w:val="fr-FR"/>
        </w:rPr>
        <w:t>sychiatric Nursing</w:t>
      </w:r>
      <w:r w:rsidR="000A7622" w:rsidRPr="00764E32">
        <w:rPr>
          <w:rFonts w:cstheme="minorHAnsi"/>
          <w:sz w:val="24"/>
          <w:szCs w:val="24"/>
          <w:lang w:val="fr-FR"/>
        </w:rPr>
        <w:t xml:space="preserve">, Vol. </w:t>
      </w:r>
      <w:r w:rsidR="00702DDD" w:rsidRPr="00764E32">
        <w:rPr>
          <w:rFonts w:cstheme="minorHAnsi"/>
          <w:sz w:val="24"/>
          <w:szCs w:val="24"/>
          <w:lang w:val="fr-FR"/>
        </w:rPr>
        <w:t>33</w:t>
      </w:r>
      <w:r w:rsidR="000A7622" w:rsidRPr="00764E32">
        <w:rPr>
          <w:rFonts w:cstheme="minorHAnsi"/>
          <w:sz w:val="24"/>
          <w:szCs w:val="24"/>
          <w:lang w:val="fr-FR"/>
        </w:rPr>
        <w:t xml:space="preserve">, No. </w:t>
      </w:r>
      <w:r w:rsidR="00702DDD" w:rsidRPr="00764E32">
        <w:rPr>
          <w:rFonts w:cstheme="minorHAnsi"/>
          <w:sz w:val="24"/>
          <w:szCs w:val="24"/>
          <w:lang w:val="fr-FR"/>
        </w:rPr>
        <w:t xml:space="preserve">1 </w:t>
      </w:r>
      <w:r w:rsidR="000A7622" w:rsidRPr="00764E32">
        <w:rPr>
          <w:rFonts w:cstheme="minorHAnsi"/>
          <w:sz w:val="24"/>
          <w:szCs w:val="24"/>
          <w:lang w:val="fr-FR"/>
        </w:rPr>
        <w:t>(</w:t>
      </w:r>
      <w:r w:rsidR="00F31267" w:rsidRPr="00764E32">
        <w:rPr>
          <w:rFonts w:cstheme="minorHAnsi"/>
          <w:sz w:val="24"/>
          <w:szCs w:val="24"/>
          <w:lang w:val="fr-FR"/>
        </w:rPr>
        <w:t>February 2018</w:t>
      </w:r>
      <w:r w:rsidR="000A7622" w:rsidRPr="00764E32">
        <w:rPr>
          <w:rFonts w:cstheme="minorHAnsi"/>
          <w:sz w:val="24"/>
          <w:szCs w:val="24"/>
          <w:lang w:val="fr-FR"/>
        </w:rPr>
        <w:t>)</w:t>
      </w:r>
      <w:r w:rsidR="005829FB" w:rsidRPr="00764E32">
        <w:rPr>
          <w:rFonts w:cstheme="minorHAnsi"/>
          <w:sz w:val="24"/>
          <w:szCs w:val="24"/>
          <w:lang w:val="fr-FR"/>
        </w:rPr>
        <w:t xml:space="preserve"> </w:t>
      </w:r>
      <w:r w:rsidR="000A7622" w:rsidRPr="00764E32">
        <w:rPr>
          <w:rFonts w:cstheme="minorHAnsi"/>
          <w:sz w:val="24"/>
          <w:szCs w:val="24"/>
          <w:lang w:val="fr-FR"/>
        </w:rPr>
        <w:t xml:space="preserve">: </w:t>
      </w:r>
      <w:r w:rsidR="00F31267" w:rsidRPr="00764E32">
        <w:rPr>
          <w:rFonts w:cstheme="minorHAnsi"/>
          <w:sz w:val="24"/>
          <w:szCs w:val="24"/>
          <w:lang w:val="fr-FR"/>
        </w:rPr>
        <w:t>65</w:t>
      </w:r>
      <w:r w:rsidR="000A7622" w:rsidRPr="00764E32">
        <w:rPr>
          <w:rFonts w:cstheme="minorHAnsi"/>
          <w:sz w:val="24"/>
          <w:szCs w:val="24"/>
          <w:lang w:val="fr-FR"/>
        </w:rPr>
        <w:t>-</w:t>
      </w:r>
      <w:r w:rsidR="00F31267" w:rsidRPr="00764E32">
        <w:rPr>
          <w:rFonts w:cstheme="minorHAnsi"/>
          <w:sz w:val="24"/>
          <w:szCs w:val="24"/>
          <w:lang w:val="fr-FR"/>
        </w:rPr>
        <w:t>69</w:t>
      </w:r>
      <w:r w:rsidR="000A7622" w:rsidRPr="00764E32">
        <w:rPr>
          <w:rFonts w:cstheme="minorHAnsi"/>
          <w:sz w:val="24"/>
          <w:szCs w:val="24"/>
          <w:lang w:val="fr-FR"/>
        </w:rPr>
        <w:t xml:space="preserve">. </w:t>
      </w:r>
      <w:hyperlink r:id="rId8" w:anchor="!" w:history="1">
        <w:r w:rsidR="000A7622" w:rsidRPr="00764E32">
          <w:rPr>
            <w:rFonts w:cstheme="minorHAnsi"/>
            <w:color w:val="0563C1" w:themeColor="hyperlink"/>
            <w:sz w:val="24"/>
            <w:szCs w:val="24"/>
            <w:u w:val="single"/>
            <w:lang w:val="fr-FR"/>
          </w:rPr>
          <w:t>DOI</w:t>
        </w:r>
      </w:hyperlink>
      <w:r w:rsidR="000A7622" w:rsidRPr="00764E32">
        <w:rPr>
          <w:rFonts w:cstheme="minorHAnsi"/>
          <w:sz w:val="24"/>
          <w:szCs w:val="24"/>
          <w:lang w:val="fr-FR"/>
        </w:rPr>
        <w:t xml:space="preserve">. </w:t>
      </w:r>
      <w:r w:rsidR="000A7622" w:rsidRPr="00764E32">
        <w:rPr>
          <w:rFonts w:cstheme="minorHAnsi"/>
          <w:sz w:val="24"/>
          <w:szCs w:val="24"/>
        </w:rPr>
        <w:t xml:space="preserve">This article is © </w:t>
      </w:r>
      <w:bookmarkStart w:id="3" w:name="_Hlk23948100"/>
      <w:r w:rsidR="005829FB" w:rsidRPr="00764E32">
        <w:rPr>
          <w:rFonts w:cstheme="minorHAnsi"/>
          <w:sz w:val="24"/>
          <w:szCs w:val="24"/>
        </w:rPr>
        <w:t>Elsevier(WB Saunders)</w:t>
      </w:r>
      <w:bookmarkEnd w:id="3"/>
      <w:r w:rsidR="005829FB" w:rsidRPr="00764E32">
        <w:rPr>
          <w:rFonts w:cstheme="minorHAnsi"/>
          <w:sz w:val="24"/>
          <w:szCs w:val="24"/>
        </w:rPr>
        <w:t xml:space="preserve"> </w:t>
      </w:r>
      <w:bookmarkEnd w:id="2"/>
      <w:r w:rsidR="000A7622" w:rsidRPr="00764E32">
        <w:rPr>
          <w:rFonts w:cstheme="minorHAnsi"/>
          <w:sz w:val="24"/>
          <w:szCs w:val="24"/>
        </w:rPr>
        <w:t xml:space="preserve">and permission has been granted for this version to appear in </w:t>
      </w:r>
      <w:hyperlink r:id="rId9" w:history="1">
        <w:r w:rsidR="000A7622" w:rsidRPr="00764E32">
          <w:rPr>
            <w:rFonts w:cstheme="minorHAnsi"/>
            <w:color w:val="0563C1" w:themeColor="hyperlink"/>
            <w:sz w:val="24"/>
            <w:szCs w:val="24"/>
            <w:u w:val="single"/>
          </w:rPr>
          <w:t>e-Publications@Marquette</w:t>
        </w:r>
      </w:hyperlink>
      <w:r w:rsidR="000A7622" w:rsidRPr="00764E32">
        <w:rPr>
          <w:rFonts w:cstheme="minorHAnsi"/>
          <w:sz w:val="24"/>
          <w:szCs w:val="24"/>
        </w:rPr>
        <w:t xml:space="preserve">. </w:t>
      </w:r>
      <w:r w:rsidR="005829FB" w:rsidRPr="00764E32">
        <w:rPr>
          <w:rFonts w:cstheme="minorHAnsi"/>
          <w:sz w:val="24"/>
          <w:szCs w:val="24"/>
        </w:rPr>
        <w:t>Elsevier(WB Saunders)</w:t>
      </w:r>
      <w:r w:rsidR="000A7622" w:rsidRPr="00764E32">
        <w:rPr>
          <w:rFonts w:cstheme="minorHAnsi"/>
          <w:sz w:val="24"/>
          <w:szCs w:val="24"/>
        </w:rPr>
        <w:t xml:space="preserve">does not grant permission for this article to be further copied/distributed or hosted elsewhere without the express permission from </w:t>
      </w:r>
      <w:r w:rsidR="005829FB" w:rsidRPr="00764E32">
        <w:rPr>
          <w:rFonts w:cstheme="minorHAnsi"/>
          <w:sz w:val="24"/>
          <w:szCs w:val="24"/>
        </w:rPr>
        <w:t>Elsevier(WB Saunders).</w:t>
      </w:r>
    </w:p>
    <w:bookmarkEnd w:id="1"/>
    <w:p w14:paraId="60824FF8" w14:textId="5A71AC0C" w:rsidR="00864502" w:rsidRPr="00764E32" w:rsidRDefault="00864502" w:rsidP="00864502">
      <w:pPr>
        <w:pStyle w:val="Title"/>
        <w:rPr>
          <w:rFonts w:asciiTheme="minorHAnsi" w:hAnsiTheme="minorHAnsi" w:cstheme="minorHAnsi"/>
        </w:rPr>
      </w:pPr>
      <w:r w:rsidRPr="00764E32">
        <w:rPr>
          <w:rFonts w:asciiTheme="minorHAnsi" w:hAnsiTheme="minorHAnsi" w:cstheme="minorHAnsi"/>
        </w:rPr>
        <w:t xml:space="preserve">Psychometric </w:t>
      </w:r>
      <w:r w:rsidR="007B782E" w:rsidRPr="00764E32">
        <w:rPr>
          <w:rFonts w:asciiTheme="minorHAnsi" w:hAnsiTheme="minorHAnsi" w:cstheme="minorHAnsi"/>
        </w:rPr>
        <w:t xml:space="preserve">Properties </w:t>
      </w:r>
      <w:r w:rsidRPr="00764E32">
        <w:rPr>
          <w:rFonts w:asciiTheme="minorHAnsi" w:hAnsiTheme="minorHAnsi" w:cstheme="minorHAnsi"/>
        </w:rPr>
        <w:t xml:space="preserve">of the </w:t>
      </w:r>
      <w:r w:rsidR="007B782E" w:rsidRPr="00764E32">
        <w:rPr>
          <w:rFonts w:asciiTheme="minorHAnsi" w:hAnsiTheme="minorHAnsi" w:cstheme="minorHAnsi"/>
        </w:rPr>
        <w:t xml:space="preserve">Positive Thinking Skills Scale </w:t>
      </w:r>
      <w:r w:rsidRPr="00764E32">
        <w:rPr>
          <w:rFonts w:asciiTheme="minorHAnsi" w:hAnsiTheme="minorHAnsi" w:cstheme="minorHAnsi"/>
        </w:rPr>
        <w:t xml:space="preserve">among </w:t>
      </w:r>
      <w:r w:rsidR="007B782E" w:rsidRPr="00764E32">
        <w:rPr>
          <w:rFonts w:asciiTheme="minorHAnsi" w:hAnsiTheme="minorHAnsi" w:cstheme="minorHAnsi"/>
        </w:rPr>
        <w:t>College Students</w:t>
      </w:r>
    </w:p>
    <w:p w14:paraId="64CE0916" w14:textId="77777777" w:rsidR="00A603DC" w:rsidRPr="00764E32" w:rsidRDefault="00A603DC" w:rsidP="000A7622">
      <w:pPr>
        <w:rPr>
          <w:rFonts w:cstheme="minorHAnsi"/>
        </w:rPr>
      </w:pPr>
    </w:p>
    <w:p w14:paraId="25BF23ED" w14:textId="77777777" w:rsidR="007B782E" w:rsidRPr="00764E32" w:rsidRDefault="0002449D" w:rsidP="007B782E">
      <w:pPr>
        <w:spacing w:after="0"/>
        <w:rPr>
          <w:rFonts w:cstheme="minorHAnsi"/>
          <w:sz w:val="28"/>
          <w:szCs w:val="28"/>
        </w:rPr>
      </w:pPr>
      <w:r w:rsidRPr="00764E32">
        <w:rPr>
          <w:rFonts w:cstheme="minorHAnsi"/>
          <w:sz w:val="28"/>
          <w:szCs w:val="28"/>
        </w:rPr>
        <w:t>Denise M. Matel-Anderson</w:t>
      </w:r>
    </w:p>
    <w:p w14:paraId="5BC0075B" w14:textId="0504D72A" w:rsidR="000A7622" w:rsidRPr="00764E32" w:rsidRDefault="0073055A" w:rsidP="007B782E">
      <w:pPr>
        <w:spacing w:after="0"/>
        <w:rPr>
          <w:rFonts w:cstheme="minorHAnsi"/>
        </w:rPr>
      </w:pPr>
      <w:r w:rsidRPr="00764E32">
        <w:rPr>
          <w:rFonts w:cstheme="minorHAnsi"/>
        </w:rPr>
        <w:t>Columbia College of Nursing, United States of America</w:t>
      </w:r>
    </w:p>
    <w:p w14:paraId="0FA55F5E" w14:textId="77777777" w:rsidR="007B782E" w:rsidRPr="00764E32" w:rsidRDefault="000A34EF" w:rsidP="007B782E">
      <w:pPr>
        <w:spacing w:after="0"/>
        <w:rPr>
          <w:rFonts w:cstheme="minorHAnsi"/>
          <w:sz w:val="28"/>
          <w:szCs w:val="28"/>
        </w:rPr>
      </w:pPr>
      <w:r w:rsidRPr="00764E32">
        <w:rPr>
          <w:rFonts w:cstheme="minorHAnsi"/>
          <w:sz w:val="28"/>
          <w:szCs w:val="28"/>
        </w:rPr>
        <w:t>Abir K. Bekhet</w:t>
      </w:r>
    </w:p>
    <w:p w14:paraId="4A526BD1" w14:textId="56486354" w:rsidR="000A34EF" w:rsidRPr="00764E32" w:rsidRDefault="003C3138" w:rsidP="007B782E">
      <w:pPr>
        <w:spacing w:after="0"/>
        <w:rPr>
          <w:rFonts w:cstheme="minorHAnsi"/>
        </w:rPr>
      </w:pPr>
      <w:r w:rsidRPr="00764E32">
        <w:rPr>
          <w:rFonts w:cstheme="minorHAnsi"/>
        </w:rPr>
        <w:t>Marquette University College of Nursing, United States of America</w:t>
      </w:r>
    </w:p>
    <w:p w14:paraId="3217609D" w14:textId="77777777" w:rsidR="007B782E" w:rsidRPr="00764E32" w:rsidRDefault="007B782E" w:rsidP="000A7622">
      <w:pPr>
        <w:rPr>
          <w:rFonts w:cstheme="minorHAnsi"/>
        </w:rPr>
      </w:pPr>
    </w:p>
    <w:p w14:paraId="5E1DF16F" w14:textId="77777777" w:rsidR="00E83CF7" w:rsidRPr="00764E32" w:rsidRDefault="00E83CF7" w:rsidP="00AC6F39">
      <w:pPr>
        <w:pStyle w:val="Heading1"/>
        <w:rPr>
          <w:rFonts w:asciiTheme="minorHAnsi" w:hAnsiTheme="minorHAnsi" w:cstheme="minorHAnsi"/>
          <w:lang w:val="en"/>
        </w:rPr>
      </w:pPr>
      <w:r w:rsidRPr="00764E32">
        <w:rPr>
          <w:rFonts w:asciiTheme="minorHAnsi" w:hAnsiTheme="minorHAnsi" w:cstheme="minorHAnsi"/>
          <w:lang w:val="en"/>
        </w:rPr>
        <w:t>Abstract</w:t>
      </w:r>
    </w:p>
    <w:p w14:paraId="3DC424AA" w14:textId="71AC1602" w:rsidR="00E83CF7" w:rsidRPr="00764E32" w:rsidRDefault="00E83CF7" w:rsidP="00AC6F39">
      <w:pPr>
        <w:rPr>
          <w:rFonts w:cstheme="minorHAnsi"/>
          <w:color w:val="2E2E2E"/>
          <w:lang w:val="en"/>
        </w:rPr>
      </w:pPr>
      <w:r w:rsidRPr="00764E32">
        <w:rPr>
          <w:rFonts w:cstheme="minorHAnsi"/>
          <w:color w:val="2E2E2E"/>
          <w:lang w:val="en"/>
        </w:rPr>
        <w:t>Suicide continues to be in the top leading causes of death among </w:t>
      </w:r>
      <w:hyperlink r:id="rId10" w:tooltip="Learn more about College Students from ScienceDirect's AI-generated Topic Pages" w:history="1">
        <w:r w:rsidRPr="00764E32">
          <w:rPr>
            <w:rStyle w:val="Hyperlink"/>
            <w:rFonts w:eastAsiaTheme="majorEastAsia" w:cstheme="minorHAnsi"/>
            <w:color w:val="0C7DBB"/>
            <w:lang w:val="en"/>
          </w:rPr>
          <w:t>college students</w:t>
        </w:r>
      </w:hyperlink>
      <w:r w:rsidRPr="00764E32">
        <w:rPr>
          <w:rFonts w:cstheme="minorHAnsi"/>
          <w:color w:val="2E2E2E"/>
          <w:lang w:val="en"/>
        </w:rPr>
        <w:t>. Positive thinking has been linked to increasing </w:t>
      </w:r>
      <w:hyperlink r:id="rId11" w:tooltip="Learn more about Health Outcomes from ScienceDirect's AI-generated Topic Pages" w:history="1">
        <w:r w:rsidRPr="00764E32">
          <w:rPr>
            <w:rStyle w:val="Hyperlink"/>
            <w:rFonts w:eastAsiaTheme="majorEastAsia" w:cstheme="minorHAnsi"/>
            <w:color w:val="0C7DBB"/>
            <w:lang w:val="en"/>
          </w:rPr>
          <w:t>health outcomes</w:t>
        </w:r>
      </w:hyperlink>
      <w:r w:rsidRPr="00764E32">
        <w:rPr>
          <w:rFonts w:cstheme="minorHAnsi"/>
          <w:color w:val="2E2E2E"/>
          <w:lang w:val="en"/>
        </w:rPr>
        <w:t> and decreasing the effects of stress. The </w:t>
      </w:r>
      <w:hyperlink r:id="rId12" w:tooltip="Learn more about Psychometry from ScienceDirect's AI-generated Topic Pages" w:history="1">
        <w:r w:rsidRPr="00764E32">
          <w:rPr>
            <w:rStyle w:val="Hyperlink"/>
            <w:rFonts w:eastAsiaTheme="majorEastAsia" w:cstheme="minorHAnsi"/>
            <w:color w:val="0C7DBB"/>
            <w:lang w:val="en"/>
          </w:rPr>
          <w:t>psychometric</w:t>
        </w:r>
      </w:hyperlink>
      <w:r w:rsidR="003C3138" w:rsidRPr="00764E32">
        <w:rPr>
          <w:rStyle w:val="Hyperlink"/>
          <w:rFonts w:eastAsiaTheme="majorEastAsia" w:cstheme="minorHAnsi"/>
          <w:color w:val="0C7DBB"/>
          <w:lang w:val="en"/>
        </w:rPr>
        <w:t xml:space="preserve"> </w:t>
      </w:r>
      <w:r w:rsidRPr="00764E32">
        <w:rPr>
          <w:rFonts w:cstheme="minorHAnsi"/>
          <w:color w:val="2E2E2E"/>
          <w:lang w:val="en"/>
        </w:rPr>
        <w:t>properties of the 8-item Positive </w:t>
      </w:r>
      <w:hyperlink r:id="rId13" w:tooltip="Learn more about Thinking Skills from ScienceDirect's AI-generated Topic Pages" w:history="1">
        <w:r w:rsidRPr="00764E32">
          <w:rPr>
            <w:rStyle w:val="Hyperlink"/>
            <w:rFonts w:eastAsiaTheme="majorEastAsia" w:cstheme="minorHAnsi"/>
            <w:color w:val="0C7DBB"/>
            <w:lang w:val="en"/>
          </w:rPr>
          <w:t>Thinking Skills</w:t>
        </w:r>
      </w:hyperlink>
      <w:r w:rsidRPr="00764E32">
        <w:rPr>
          <w:rFonts w:cstheme="minorHAnsi"/>
          <w:color w:val="2E2E2E"/>
          <w:lang w:val="en"/>
        </w:rPr>
        <w:t> Scale (PTSS) has not been tested in American college students. The study used resilience as the theoretical framework. In 131 students, internal consistency and construct validity was supported. The </w:t>
      </w:r>
      <w:hyperlink r:id="rId14" w:tooltip="Learn more about Cronbach Alpha Coefficient from ScienceDirect's AI-generated Topic Pages" w:history="1">
        <w:r w:rsidRPr="00764E32">
          <w:rPr>
            <w:rStyle w:val="Hyperlink"/>
            <w:rFonts w:eastAsiaTheme="majorEastAsia" w:cstheme="minorHAnsi"/>
            <w:color w:val="0C7DBB"/>
            <w:lang w:val="en"/>
          </w:rPr>
          <w:t>Cronbach's alpha</w:t>
        </w:r>
      </w:hyperlink>
      <w:r w:rsidRPr="00764E32">
        <w:rPr>
          <w:rFonts w:cstheme="minorHAnsi"/>
          <w:color w:val="2E2E2E"/>
          <w:lang w:val="en"/>
        </w:rPr>
        <w:t> of 0.86 and significant correlation with measures of suicide resilience, perceived </w:t>
      </w:r>
      <w:hyperlink r:id="rId15" w:tooltip="Learn more about Social Support from ScienceDirect's AI-generated Topic Pages" w:history="1">
        <w:r w:rsidRPr="00764E32">
          <w:rPr>
            <w:rStyle w:val="Hyperlink"/>
            <w:rFonts w:eastAsiaTheme="majorEastAsia" w:cstheme="minorHAnsi"/>
            <w:color w:val="0C7DBB"/>
            <w:lang w:val="en"/>
          </w:rPr>
          <w:t>social support</w:t>
        </w:r>
      </w:hyperlink>
      <w:r w:rsidRPr="00764E32">
        <w:rPr>
          <w:rFonts w:cstheme="minorHAnsi"/>
          <w:color w:val="2E2E2E"/>
          <w:lang w:val="en"/>
        </w:rPr>
        <w:t>, and self-esteem demonstrated good reliability and validity. The findings of the study provide directions for future suicide prevention efforts.</w:t>
      </w:r>
    </w:p>
    <w:p w14:paraId="722F33D5" w14:textId="77777777" w:rsidR="00E83CF7" w:rsidRPr="00764E32" w:rsidRDefault="00E83CF7" w:rsidP="00E83CF7">
      <w:pPr>
        <w:pStyle w:val="Heading2"/>
        <w:spacing w:before="240" w:line="420" w:lineRule="atLeast"/>
        <w:rPr>
          <w:rFonts w:asciiTheme="minorHAnsi" w:hAnsiTheme="minorHAnsi" w:cstheme="minorHAnsi"/>
          <w:color w:val="505050"/>
        </w:rPr>
      </w:pPr>
      <w:r w:rsidRPr="00764E32">
        <w:rPr>
          <w:rFonts w:asciiTheme="minorHAnsi" w:hAnsiTheme="minorHAnsi" w:cstheme="minorHAnsi"/>
          <w:color w:val="505050"/>
        </w:rPr>
        <w:t>Keywords</w:t>
      </w:r>
    </w:p>
    <w:p w14:paraId="6770080C" w14:textId="01101BC9" w:rsidR="00E83CF7" w:rsidRPr="00764E32" w:rsidRDefault="00E83CF7" w:rsidP="00E83CF7">
      <w:pPr>
        <w:spacing w:line="420" w:lineRule="atLeast"/>
        <w:rPr>
          <w:rFonts w:cstheme="minorHAnsi"/>
          <w:color w:val="2E2E2E"/>
        </w:rPr>
      </w:pPr>
      <w:r w:rsidRPr="00764E32">
        <w:rPr>
          <w:rFonts w:cstheme="minorHAnsi"/>
          <w:color w:val="2E2E2E"/>
        </w:rPr>
        <w:t>Positive thinking</w:t>
      </w:r>
      <w:r w:rsidR="007B782E" w:rsidRPr="00764E32">
        <w:rPr>
          <w:rFonts w:cstheme="minorHAnsi"/>
          <w:color w:val="2E2E2E"/>
        </w:rPr>
        <w:t xml:space="preserve">, </w:t>
      </w:r>
      <w:r w:rsidRPr="00764E32">
        <w:rPr>
          <w:rFonts w:cstheme="minorHAnsi"/>
          <w:color w:val="2E2E2E"/>
        </w:rPr>
        <w:t>Mental health</w:t>
      </w:r>
      <w:r w:rsidR="00764E32" w:rsidRPr="00764E32">
        <w:rPr>
          <w:rFonts w:cstheme="minorHAnsi"/>
          <w:color w:val="2E2E2E"/>
        </w:rPr>
        <w:t xml:space="preserve">, </w:t>
      </w:r>
      <w:r w:rsidRPr="00764E32">
        <w:rPr>
          <w:rFonts w:cstheme="minorHAnsi"/>
          <w:color w:val="2E2E2E"/>
        </w:rPr>
        <w:t>College students</w:t>
      </w:r>
      <w:r w:rsidR="00764E32" w:rsidRPr="00764E32">
        <w:rPr>
          <w:rFonts w:cstheme="minorHAnsi"/>
          <w:color w:val="2E2E2E"/>
        </w:rPr>
        <w:t xml:space="preserve">, </w:t>
      </w:r>
      <w:r w:rsidRPr="00764E32">
        <w:rPr>
          <w:rFonts w:cstheme="minorHAnsi"/>
          <w:color w:val="2E2E2E"/>
        </w:rPr>
        <w:t>Resilience</w:t>
      </w:r>
      <w:r w:rsidR="00764E32" w:rsidRPr="00764E32">
        <w:rPr>
          <w:rFonts w:cstheme="minorHAnsi"/>
          <w:color w:val="2E2E2E"/>
        </w:rPr>
        <w:t xml:space="preserve">, </w:t>
      </w:r>
      <w:r w:rsidRPr="00764E32">
        <w:rPr>
          <w:rFonts w:cstheme="minorHAnsi"/>
          <w:color w:val="2E2E2E"/>
        </w:rPr>
        <w:t>Psychometric properties</w:t>
      </w:r>
    </w:p>
    <w:p w14:paraId="4FF18F66" w14:textId="77777777" w:rsidR="00E83CF7" w:rsidRPr="00764E32" w:rsidRDefault="00E83CF7" w:rsidP="006337C3">
      <w:pPr>
        <w:rPr>
          <w:rFonts w:cstheme="minorHAnsi"/>
        </w:rPr>
      </w:pPr>
      <w:r w:rsidRPr="00764E32">
        <w:rPr>
          <w:rFonts w:cstheme="minorHAnsi"/>
        </w:rPr>
        <w:lastRenderedPageBreak/>
        <w:t>Each year an estimated 750,000 people know someone who has committed suicide (</w:t>
      </w:r>
      <w:bookmarkStart w:id="4" w:name="bbb0010"/>
      <w:r w:rsidRPr="00764E32">
        <w:rPr>
          <w:rFonts w:cstheme="minorHAnsi"/>
        </w:rPr>
        <w:fldChar w:fldCharType="begin"/>
      </w:r>
      <w:r w:rsidRPr="00764E32">
        <w:rPr>
          <w:rFonts w:cstheme="minorHAnsi"/>
        </w:rPr>
        <w:instrText xml:space="preserve"> HYPERLINK "https://www.sciencedirect.com/science/article/pii/S0883941718302450" \l "bb0010" </w:instrText>
      </w:r>
      <w:r w:rsidRPr="00764E32">
        <w:rPr>
          <w:rFonts w:cstheme="minorHAnsi"/>
        </w:rPr>
        <w:fldChar w:fldCharType="separate"/>
      </w:r>
      <w:r w:rsidRPr="00764E32">
        <w:rPr>
          <w:rStyle w:val="Hyperlink"/>
          <w:rFonts w:eastAsiaTheme="majorEastAsia" w:cstheme="minorHAnsi"/>
          <w:color w:val="0C7DBB"/>
        </w:rPr>
        <w:t>American Association of Suicidality, 2015</w:t>
      </w:r>
      <w:r w:rsidRPr="00764E32">
        <w:rPr>
          <w:rFonts w:cstheme="minorHAnsi"/>
        </w:rPr>
        <w:fldChar w:fldCharType="end"/>
      </w:r>
      <w:bookmarkEnd w:id="4"/>
      <w:r w:rsidRPr="00764E32">
        <w:rPr>
          <w:rFonts w:cstheme="minorHAnsi"/>
        </w:rPr>
        <w:t>). This number is expected to rise as the number of daily interactions between people continues to increase (</w:t>
      </w:r>
      <w:bookmarkStart w:id="5" w:name="bbb0035"/>
      <w:r w:rsidRPr="00764E32">
        <w:rPr>
          <w:rFonts w:cstheme="minorHAnsi"/>
        </w:rPr>
        <w:fldChar w:fldCharType="begin"/>
      </w:r>
      <w:r w:rsidRPr="00764E32">
        <w:rPr>
          <w:rFonts w:cstheme="minorHAnsi"/>
        </w:rPr>
        <w:instrText xml:space="preserve"> HYPERLINK "https://www.sciencedirect.com/science/article/pii/S0883941718302450" \l "bb0035" </w:instrText>
      </w:r>
      <w:r w:rsidRPr="00764E32">
        <w:rPr>
          <w:rFonts w:cstheme="minorHAnsi"/>
        </w:rPr>
        <w:fldChar w:fldCharType="separate"/>
      </w:r>
      <w:r w:rsidRPr="00764E32">
        <w:rPr>
          <w:rStyle w:val="Hyperlink"/>
          <w:rFonts w:eastAsiaTheme="majorEastAsia" w:cstheme="minorHAnsi"/>
          <w:color w:val="0C7DBB"/>
        </w:rPr>
        <w:t>Berman, 2011</w:t>
      </w:r>
      <w:r w:rsidRPr="00764E32">
        <w:rPr>
          <w:rFonts w:cstheme="minorHAnsi"/>
        </w:rPr>
        <w:fldChar w:fldCharType="end"/>
      </w:r>
      <w:bookmarkEnd w:id="5"/>
      <w:r w:rsidRPr="00764E32">
        <w:rPr>
          <w:rFonts w:cstheme="minorHAnsi"/>
        </w:rPr>
        <w:t>). The individuals who know someone who committed suicide have an increased risk for attempting suicide and blaming themselves for not preventing the death (</w:t>
      </w:r>
      <w:bookmarkStart w:id="6" w:name="bbb0040"/>
      <w:r w:rsidRPr="00764E32">
        <w:rPr>
          <w:rFonts w:cstheme="minorHAnsi"/>
        </w:rPr>
        <w:fldChar w:fldCharType="begin"/>
      </w:r>
      <w:r w:rsidRPr="00764E32">
        <w:rPr>
          <w:rFonts w:cstheme="minorHAnsi"/>
        </w:rPr>
        <w:instrText xml:space="preserve"> HYPERLINK "https://www.sciencedirect.com/science/article/pii/S0883941718302450" \l "bb0040" </w:instrText>
      </w:r>
      <w:r w:rsidRPr="00764E32">
        <w:rPr>
          <w:rFonts w:cstheme="minorHAnsi"/>
        </w:rPr>
        <w:fldChar w:fldCharType="separate"/>
      </w:r>
      <w:r w:rsidRPr="00764E32">
        <w:rPr>
          <w:rStyle w:val="Hyperlink"/>
          <w:rFonts w:eastAsiaTheme="majorEastAsia" w:cstheme="minorHAnsi"/>
          <w:color w:val="0C7DBB"/>
        </w:rPr>
        <w:t>CDC, 2015</w:t>
      </w:r>
      <w:r w:rsidRPr="00764E32">
        <w:rPr>
          <w:rFonts w:cstheme="minorHAnsi"/>
        </w:rPr>
        <w:fldChar w:fldCharType="end"/>
      </w:r>
      <w:bookmarkEnd w:id="6"/>
      <w:r w:rsidRPr="00764E32">
        <w:rPr>
          <w:rFonts w:cstheme="minorHAnsi"/>
        </w:rPr>
        <w:t>). To end this destructive cycle, it is important to target the protective factors, such as positive thinking, in vulnerable populations to prevent an individual from committing suicide. As the suicide rate has continued to increase, there is an increase need for suicide prevention programs, including examining protective factors to further aid in suicide prevention efforts (</w:t>
      </w:r>
      <w:bookmarkStart w:id="7" w:name="bbb0185"/>
      <w:r w:rsidRPr="00764E32">
        <w:rPr>
          <w:rFonts w:cstheme="minorHAnsi"/>
        </w:rPr>
        <w:fldChar w:fldCharType="begin"/>
      </w:r>
      <w:r w:rsidRPr="00764E32">
        <w:rPr>
          <w:rFonts w:cstheme="minorHAnsi"/>
        </w:rPr>
        <w:instrText xml:space="preserve"> HYPERLINK "https://www.sciencedirect.com/science/article/pii/S0883941718302450" \l "bb0185" </w:instrText>
      </w:r>
      <w:r w:rsidRPr="00764E32">
        <w:rPr>
          <w:rFonts w:cstheme="minorHAnsi"/>
        </w:rPr>
        <w:fldChar w:fldCharType="separate"/>
      </w:r>
      <w:r w:rsidRPr="00764E32">
        <w:rPr>
          <w:rStyle w:val="Hyperlink"/>
          <w:rFonts w:eastAsiaTheme="majorEastAsia" w:cstheme="minorHAnsi"/>
          <w:color w:val="0C7DBB"/>
        </w:rPr>
        <w:t>U.S. Department of Health and Human Services [US DHHS], 2014</w:t>
      </w:r>
      <w:r w:rsidRPr="00764E32">
        <w:rPr>
          <w:rFonts w:cstheme="minorHAnsi"/>
        </w:rPr>
        <w:fldChar w:fldCharType="end"/>
      </w:r>
      <w:r w:rsidRPr="00764E32">
        <w:rPr>
          <w:rFonts w:cstheme="minorHAnsi"/>
        </w:rPr>
        <w:t>).</w:t>
      </w:r>
    </w:p>
    <w:p w14:paraId="01170A22" w14:textId="4BC76FC0" w:rsidR="00E83CF7" w:rsidRPr="00764E32" w:rsidRDefault="00E83CF7" w:rsidP="006337C3">
      <w:pPr>
        <w:rPr>
          <w:rFonts w:cstheme="minorHAnsi"/>
          <w:color w:val="2E2E2E"/>
        </w:rPr>
      </w:pPr>
      <w:r w:rsidRPr="00764E32">
        <w:rPr>
          <w:rFonts w:cstheme="minorHAnsi"/>
          <w:color w:val="2E2E2E"/>
        </w:rPr>
        <w:t>Suicide continues to be the second leading cause of death for </w:t>
      </w:r>
      <w:hyperlink r:id="rId16"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color w:val="2E2E2E"/>
        </w:rPr>
        <w:t> (</w:t>
      </w:r>
      <w:bookmarkStart w:id="8" w:name="bbb004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"bb0045" </w:instrText>
      </w:r>
      <w:r w:rsidRPr="00764E32">
        <w:rPr>
          <w:rFonts w:cstheme="minorHAnsi"/>
          <w:color w:val="2E2E2E"/>
        </w:rPr>
        <w:fldChar w:fldCharType="separate"/>
      </w:r>
      <w:r w:rsidRPr="00764E32">
        <w:rPr>
          <w:rStyle w:val="Hyperlink"/>
          <w:rFonts w:eastAsiaTheme="majorEastAsia" w:cstheme="minorHAnsi"/>
          <w:color w:val="0C7DBB"/>
        </w:rPr>
        <w:t>CDC, 2016</w:t>
      </w:r>
      <w:r w:rsidRPr="00764E32">
        <w:rPr>
          <w:rFonts w:cstheme="minorHAnsi"/>
          <w:color w:val="2E2E2E"/>
        </w:rPr>
        <w:fldChar w:fldCharType="end"/>
      </w:r>
      <w:bookmarkEnd w:id="8"/>
      <w:r w:rsidRPr="00764E32">
        <w:rPr>
          <w:rFonts w:cstheme="minorHAnsi"/>
          <w:color w:val="2E2E2E"/>
        </w:rPr>
        <w:t>). In fact, youth (18–25 years old) were more likely than the other adult </w:t>
      </w:r>
      <w:hyperlink r:id="rId17" w:tooltip="Learn more about Age Groups from ScienceDirect's AI-generated Topic Pages" w:history="1">
        <w:r w:rsidRPr="00764E32">
          <w:rPr>
            <w:rStyle w:val="Hyperlink"/>
            <w:rFonts w:eastAsiaTheme="majorEastAsia" w:cstheme="minorHAnsi"/>
            <w:color w:val="0C7DBB"/>
          </w:rPr>
          <w:t>age groups</w:t>
        </w:r>
      </w:hyperlink>
      <w:r w:rsidRPr="00764E32">
        <w:rPr>
          <w:rFonts w:cstheme="minorHAnsi"/>
          <w:color w:val="2E2E2E"/>
        </w:rPr>
        <w:t> to have a plan to commit suicide (</w:t>
      </w:r>
      <w:hyperlink r:id="rId18" w:anchor="bb0185" w:history="1">
        <w:r w:rsidRPr="00764E32">
          <w:rPr>
            <w:rStyle w:val="Hyperlink"/>
            <w:rFonts w:eastAsiaTheme="majorEastAsia" w:cstheme="minorHAnsi"/>
            <w:color w:val="0C7DBB"/>
          </w:rPr>
          <w:t>US DHSS, 2014</w:t>
        </w:r>
      </w:hyperlink>
      <w:bookmarkEnd w:id="7"/>
      <w:r w:rsidRPr="00764E32">
        <w:rPr>
          <w:rFonts w:cstheme="minorHAnsi"/>
          <w:color w:val="2E2E2E"/>
        </w:rPr>
        <w:t>). In college students, stress was one of the factors found to have the potential to increase one's risk of suicidal thoughts (</w:t>
      </w:r>
      <w:bookmarkStart w:id="9" w:name="bbb019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"bb0190" </w:instrText>
      </w:r>
      <w:r w:rsidRPr="00764E32">
        <w:rPr>
          <w:rFonts w:cstheme="minorHAnsi"/>
          <w:color w:val="2E2E2E"/>
        </w:rPr>
        <w:fldChar w:fldCharType="separate"/>
      </w:r>
      <w:r w:rsidRPr="00764E32">
        <w:rPr>
          <w:rStyle w:val="Hyperlink"/>
          <w:rFonts w:eastAsiaTheme="majorEastAsia" w:cstheme="minorHAnsi"/>
          <w:color w:val="0C7DBB"/>
        </w:rPr>
        <w:t>Wilburn &amp; Smith, 2005</w:t>
      </w:r>
      <w:r w:rsidRPr="00764E32">
        <w:rPr>
          <w:rFonts w:cstheme="minorHAnsi"/>
          <w:color w:val="2E2E2E"/>
        </w:rPr>
        <w:fldChar w:fldCharType="end"/>
      </w:r>
      <w:bookmarkEnd w:id="9"/>
      <w:r w:rsidRPr="00764E32">
        <w:rPr>
          <w:rFonts w:cstheme="minorHAnsi"/>
          <w:color w:val="2E2E2E"/>
        </w:rPr>
        <w:t>). Positive thinking has the potential to counteract the negative effects of stress. A person who uses positive thinking will be less threatened by stressful events and have better coping than those who have negative thoughts (</w:t>
      </w:r>
      <w:bookmarkStart w:id="10" w:name="bbb011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"bb0115" </w:instrText>
      </w:r>
      <w:r w:rsidRPr="00764E32">
        <w:rPr>
          <w:rFonts w:cstheme="minorHAnsi"/>
          <w:color w:val="2E2E2E"/>
        </w:rPr>
        <w:fldChar w:fldCharType="separate"/>
      </w:r>
      <w:r w:rsidRPr="00764E32">
        <w:rPr>
          <w:rStyle w:val="Hyperlink"/>
          <w:rFonts w:eastAsiaTheme="majorEastAsia" w:cstheme="minorHAnsi"/>
          <w:color w:val="0C7DBB"/>
        </w:rPr>
        <w:t>Naseem &amp; Khalid, 2010</w:t>
      </w:r>
      <w:r w:rsidRPr="00764E32">
        <w:rPr>
          <w:rFonts w:cstheme="minorHAnsi"/>
          <w:color w:val="2E2E2E"/>
        </w:rPr>
        <w:fldChar w:fldCharType="end"/>
      </w:r>
      <w:r w:rsidRPr="00764E32">
        <w:rPr>
          <w:rFonts w:cstheme="minorHAnsi"/>
          <w:color w:val="2E2E2E"/>
        </w:rPr>
        <w:t>). Individuals who use positive thinking were also found to have decrease academic </w:t>
      </w:r>
      <w:hyperlink r:id="rId19" w:tooltip="Learn more about Burnout from ScienceDirect's AI-generated Topic Pages" w:history="1">
        <w:r w:rsidRPr="00764E32">
          <w:rPr>
            <w:rStyle w:val="Hyperlink"/>
            <w:rFonts w:eastAsiaTheme="majorEastAsia" w:cstheme="minorHAnsi"/>
            <w:color w:val="0C7DBB"/>
          </w:rPr>
          <w:t>burnout</w:t>
        </w:r>
      </w:hyperlink>
      <w:r w:rsidR="003C3138" w:rsidRPr="00764E32">
        <w:rPr>
          <w:rStyle w:val="Hyperlink"/>
          <w:rFonts w:eastAsiaTheme="majorEastAsia" w:cstheme="minorHAnsi"/>
          <w:color w:val="0C7DBB"/>
        </w:rPr>
        <w:t xml:space="preserve"> </w:t>
      </w:r>
      <w:r w:rsidRPr="00764E32">
        <w:rPr>
          <w:rFonts w:cstheme="minorHAnsi"/>
          <w:color w:val="2E2E2E"/>
        </w:rPr>
        <w:t>and better </w:t>
      </w:r>
      <w:hyperlink r:id="rId20" w:tooltip="Learn more about Health Outcomes from ScienceDirect's AI-generated Topic Pages" w:history="1">
        <w:r w:rsidRPr="00764E32">
          <w:rPr>
            <w:rStyle w:val="Hyperlink"/>
            <w:rFonts w:eastAsiaTheme="majorEastAsia" w:cstheme="minorHAnsi"/>
            <w:color w:val="0C7DBB"/>
          </w:rPr>
          <w:t>health outcomes</w:t>
        </w:r>
      </w:hyperlink>
      <w:r w:rsidRPr="00764E32">
        <w:rPr>
          <w:rFonts w:cstheme="minorHAnsi"/>
          <w:color w:val="2E2E2E"/>
        </w:rPr>
        <w:t> (</w:t>
      </w:r>
      <w:bookmarkStart w:id="11" w:name="bbb005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"bb0055" </w:instrText>
      </w:r>
      <w:r w:rsidRPr="00764E32">
        <w:rPr>
          <w:rFonts w:cstheme="minorHAnsi"/>
          <w:color w:val="2E2E2E"/>
        </w:rPr>
        <w:fldChar w:fldCharType="separate"/>
      </w:r>
      <w:r w:rsidRPr="00764E32">
        <w:rPr>
          <w:rStyle w:val="Hyperlink"/>
          <w:rFonts w:eastAsiaTheme="majorEastAsia" w:cstheme="minorHAnsi"/>
          <w:color w:val="0C7DBB"/>
        </w:rPr>
        <w:t>Fandokht, Sa'dipour, &amp; Ghawam, 2014</w:t>
      </w:r>
      <w:r w:rsidRPr="00764E32">
        <w:rPr>
          <w:rFonts w:cstheme="minorHAnsi"/>
          <w:color w:val="2E2E2E"/>
        </w:rPr>
        <w:fldChar w:fldCharType="end"/>
      </w:r>
      <w:bookmarkEnd w:id="11"/>
      <w:r w:rsidRPr="00764E32">
        <w:rPr>
          <w:rFonts w:cstheme="minorHAnsi"/>
          <w:color w:val="2E2E2E"/>
        </w:rPr>
        <w:t>; </w:t>
      </w:r>
      <w:hyperlink r:id="rId21" w:anchor="bb0115" w:history="1">
        <w:r w:rsidRPr="00764E32">
          <w:rPr>
            <w:rStyle w:val="Hyperlink"/>
            <w:rFonts w:eastAsiaTheme="majorEastAsia" w:cstheme="minorHAnsi"/>
            <w:color w:val="0C7DBB"/>
          </w:rPr>
          <w:t>Naseem &amp; Khalid, 2010</w:t>
        </w:r>
      </w:hyperlink>
      <w:r w:rsidRPr="00764E32">
        <w:rPr>
          <w:rFonts w:cstheme="minorHAnsi"/>
          <w:color w:val="2E2E2E"/>
        </w:rPr>
        <w:t>).</w:t>
      </w:r>
    </w:p>
    <w:p w14:paraId="6BEC782A" w14:textId="77777777" w:rsidR="00E83CF7" w:rsidRPr="00764E32" w:rsidRDefault="00E83CF7" w:rsidP="006337C3">
      <w:pPr>
        <w:rPr>
          <w:rFonts w:cstheme="minorHAnsi"/>
        </w:rPr>
      </w:pPr>
      <w:r w:rsidRPr="00764E32">
        <w:rPr>
          <w:rFonts w:cstheme="minorHAnsi"/>
        </w:rPr>
        <w:t>The resilience theory served as the framework for the parent study. Resilience is the effect of the risk and protective factors that support an individual's stability when experiencing an adverse situation (</w:t>
      </w:r>
      <w:bookmarkStart w:id="12" w:name="bbb0015"/>
      <w:r w:rsidRPr="00764E32">
        <w:rPr>
          <w:rFonts w:cstheme="minorHAnsi"/>
        </w:rPr>
        <w:fldChar w:fldCharType="begin"/>
      </w:r>
      <w:r w:rsidRPr="00764E32">
        <w:rPr>
          <w:rFonts w:cstheme="minorHAnsi"/>
        </w:rPr>
        <w:instrText xml:space="preserve"> HYPERLINK "https://www.sciencedirect.com/science/article/pii/S0883941718302450" \l "bb0015" </w:instrText>
      </w:r>
      <w:r w:rsidRPr="00764E32">
        <w:rPr>
          <w:rFonts w:cstheme="minorHAnsi"/>
        </w:rPr>
        <w:fldChar w:fldCharType="separate"/>
      </w:r>
      <w:r w:rsidRPr="00764E32">
        <w:rPr>
          <w:rStyle w:val="Hyperlink"/>
          <w:rFonts w:eastAsiaTheme="majorEastAsia" w:cstheme="minorHAnsi"/>
          <w:color w:val="0C7DBB"/>
        </w:rPr>
        <w:t>American Psychological Association, 2015</w:t>
      </w:r>
      <w:r w:rsidRPr="00764E32">
        <w:rPr>
          <w:rFonts w:cstheme="minorHAnsi"/>
        </w:rPr>
        <w:fldChar w:fldCharType="end"/>
      </w:r>
      <w:bookmarkEnd w:id="12"/>
      <w:r w:rsidRPr="00764E32">
        <w:rPr>
          <w:rFonts w:cstheme="minorHAnsi"/>
        </w:rPr>
        <w:t>). More specifically, it is a dynamic process rather than linear or stagnant which explains why individuals respond differently to the same adverse event (</w:t>
      </w:r>
      <w:bookmarkStart w:id="13" w:name="bbb0195"/>
      <w:r w:rsidRPr="00764E32">
        <w:rPr>
          <w:rFonts w:cstheme="minorHAnsi"/>
        </w:rPr>
        <w:fldChar w:fldCharType="begin"/>
      </w:r>
      <w:r w:rsidRPr="00764E32">
        <w:rPr>
          <w:rFonts w:cstheme="minorHAnsi"/>
        </w:rPr>
        <w:instrText xml:space="preserve"> HYPERLINK "https://www.sciencedirect.com/science/article/pii/S0883941718302450" \l "bb0195" </w:instrText>
      </w:r>
      <w:r w:rsidRPr="00764E32">
        <w:rPr>
          <w:rFonts w:cstheme="minorHAnsi"/>
        </w:rPr>
        <w:fldChar w:fldCharType="separate"/>
      </w:r>
      <w:r w:rsidRPr="00764E32">
        <w:rPr>
          <w:rStyle w:val="Hyperlink"/>
          <w:rFonts w:eastAsiaTheme="majorEastAsia" w:cstheme="minorHAnsi"/>
          <w:color w:val="0C7DBB"/>
        </w:rPr>
        <w:t>Yates, Tyrell, &amp; Masten, 2015</w:t>
      </w:r>
      <w:r w:rsidRPr="00764E32">
        <w:rPr>
          <w:rFonts w:cstheme="minorHAnsi"/>
        </w:rPr>
        <w:fldChar w:fldCharType="end"/>
      </w:r>
      <w:r w:rsidRPr="00764E32">
        <w:rPr>
          <w:rFonts w:cstheme="minorHAnsi"/>
        </w:rPr>
        <w:t>). Healthy development, positive </w:t>
      </w:r>
      <w:hyperlink r:id="rId22" w:tooltip="Learn more about Health Outcomes from ScienceDirect's AI-generated Topic Pages" w:history="1">
        <w:r w:rsidRPr="00764E32">
          <w:rPr>
            <w:rStyle w:val="Hyperlink"/>
            <w:rFonts w:eastAsiaTheme="majorEastAsia" w:cstheme="minorHAnsi"/>
            <w:color w:val="0C7DBB"/>
          </w:rPr>
          <w:t>health outcomes</w:t>
        </w:r>
      </w:hyperlink>
      <w:r w:rsidRPr="00764E32">
        <w:rPr>
          <w:rFonts w:cstheme="minorHAnsi"/>
        </w:rPr>
        <w:t>, and the ability to withstand </w:t>
      </w:r>
      <w:hyperlink r:id="rId23" w:tooltip="Learn more about Stressors from ScienceDirect's AI-generated Topic Pages" w:history="1">
        <w:r w:rsidRPr="00764E32">
          <w:rPr>
            <w:rStyle w:val="Hyperlink"/>
            <w:rFonts w:eastAsiaTheme="majorEastAsia" w:cstheme="minorHAnsi"/>
            <w:color w:val="0C7DBB"/>
          </w:rPr>
          <w:t>stressors</w:t>
        </w:r>
      </w:hyperlink>
      <w:r w:rsidRPr="00764E32">
        <w:rPr>
          <w:rFonts w:cstheme="minorHAnsi"/>
        </w:rPr>
        <w:t> in one's life have been associated with having resilience (</w:t>
      </w:r>
      <w:hyperlink r:id="rId24" w:anchor="bb0195" w:history="1">
        <w:r w:rsidRPr="00764E32">
          <w:rPr>
            <w:rStyle w:val="Hyperlink"/>
            <w:rFonts w:eastAsiaTheme="majorEastAsia" w:cstheme="minorHAnsi"/>
            <w:color w:val="0C7DBB"/>
          </w:rPr>
          <w:t>Yates et al., 2015</w:t>
        </w:r>
      </w:hyperlink>
      <w:bookmarkEnd w:id="13"/>
      <w:r w:rsidRPr="00764E32">
        <w:rPr>
          <w:rFonts w:cstheme="minorHAnsi"/>
        </w:rPr>
        <w:t>). Resilience has also been described as a phenomenon where an individual would not only maintain their performance and health but also thrive during stressful situations (</w:t>
      </w:r>
      <w:bookmarkStart w:id="14" w:name="bbb0095"/>
      <w:r w:rsidRPr="00764E32">
        <w:rPr>
          <w:rFonts w:cstheme="minorHAnsi"/>
        </w:rPr>
        <w:fldChar w:fldCharType="begin"/>
      </w:r>
      <w:r w:rsidRPr="00764E32">
        <w:rPr>
          <w:rFonts w:cstheme="minorHAnsi"/>
        </w:rPr>
        <w:instrText xml:space="preserve"> HYPERLINK "https://www.sciencedirect.com/science/article/pii/S0883941718302450" \l "bb0095" </w:instrText>
      </w:r>
      <w:r w:rsidRPr="00764E32">
        <w:rPr>
          <w:rFonts w:cstheme="minorHAnsi"/>
        </w:rPr>
        <w:fldChar w:fldCharType="separate"/>
      </w:r>
      <w:r w:rsidRPr="00764E32">
        <w:rPr>
          <w:rStyle w:val="Hyperlink"/>
          <w:rFonts w:eastAsiaTheme="majorEastAsia" w:cstheme="minorHAnsi"/>
          <w:color w:val="0C7DBB"/>
        </w:rPr>
        <w:t>Maddi, 2013</w:t>
      </w:r>
      <w:r w:rsidRPr="00764E32">
        <w:rPr>
          <w:rFonts w:cstheme="minorHAnsi"/>
        </w:rPr>
        <w:fldChar w:fldCharType="end"/>
      </w:r>
      <w:bookmarkEnd w:id="14"/>
      <w:r w:rsidRPr="00764E32">
        <w:rPr>
          <w:rFonts w:cstheme="minorHAnsi"/>
        </w:rPr>
        <w:t>). Suicide resilience is the ability to regulate suicidal thoughts by using resources available to the individual (</w:t>
      </w:r>
      <w:bookmarkStart w:id="15" w:name="bbb0130"/>
      <w:r w:rsidRPr="00764E32">
        <w:rPr>
          <w:rFonts w:cstheme="minorHAnsi"/>
        </w:rPr>
        <w:fldChar w:fldCharType="begin"/>
      </w:r>
      <w:r w:rsidRPr="00764E32">
        <w:rPr>
          <w:rFonts w:cstheme="minorHAnsi"/>
        </w:rPr>
        <w:instrText xml:space="preserve"> HYPERLINK "https://www.sciencedirect.com/science/article/pii/S0883941718302450" \l "bb0130" </w:instrText>
      </w:r>
      <w:r w:rsidRPr="00764E32">
        <w:rPr>
          <w:rFonts w:cstheme="minorHAnsi"/>
        </w:rPr>
        <w:fldChar w:fldCharType="separate"/>
      </w:r>
      <w:r w:rsidRPr="00764E32">
        <w:rPr>
          <w:rStyle w:val="Hyperlink"/>
          <w:rFonts w:eastAsiaTheme="majorEastAsia" w:cstheme="minorHAnsi"/>
          <w:color w:val="0C7DBB"/>
        </w:rPr>
        <w:t>Osman et al., 2004</w:t>
      </w:r>
      <w:r w:rsidRPr="00764E32">
        <w:rPr>
          <w:rFonts w:cstheme="minorHAnsi"/>
        </w:rPr>
        <w:fldChar w:fldCharType="end"/>
      </w:r>
      <w:r w:rsidRPr="00764E32">
        <w:rPr>
          <w:rFonts w:cstheme="minorHAnsi"/>
        </w:rPr>
        <w:t>). </w:t>
      </w:r>
      <w:bookmarkStart w:id="16" w:name="bbb0105"/>
      <w:r w:rsidRPr="00764E32">
        <w:rPr>
          <w:rFonts w:cstheme="minorHAnsi"/>
        </w:rPr>
        <w:fldChar w:fldCharType="begin"/>
      </w:r>
      <w:r w:rsidRPr="00764E32">
        <w:rPr>
          <w:rFonts w:cstheme="minorHAnsi"/>
        </w:rPr>
        <w:instrText xml:space="preserve"> HYPERLINK "https://www.sciencedirect.com/science/article/pii/S0883941718302450" \l "bb0105" </w:instrText>
      </w:r>
      <w:r w:rsidRPr="00764E32">
        <w:rPr>
          <w:rFonts w:cstheme="minorHAnsi"/>
        </w:rPr>
        <w:fldChar w:fldCharType="separate"/>
      </w:r>
      <w:r w:rsidRPr="00764E32">
        <w:rPr>
          <w:rStyle w:val="Hyperlink"/>
          <w:rFonts w:eastAsiaTheme="majorEastAsia" w:cstheme="minorHAnsi"/>
          <w:color w:val="0C7DBB"/>
        </w:rPr>
        <w:t>Matel-Anderson, Bekhet, and Garnier-Villarreal (2018)</w:t>
      </w:r>
      <w:r w:rsidRPr="00764E32">
        <w:rPr>
          <w:rFonts w:cstheme="minorHAnsi"/>
        </w:rPr>
        <w:fldChar w:fldCharType="end"/>
      </w:r>
      <w:r w:rsidRPr="00764E32">
        <w:rPr>
          <w:rFonts w:cstheme="minorHAnsi"/>
        </w:rPr>
        <w:t> used resilience as the theoretical framework and suicide resilience as the dependent variable in the parent study. Ultimately, the study found that positive thinking had a direct effect on suicide resilience in </w:t>
      </w:r>
      <w:hyperlink r:id="rId25"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rPr>
        <w:t> (</w:t>
      </w:r>
      <w:hyperlink r:id="rId26" w:anchor="bb0105" w:history="1">
        <w:r w:rsidRPr="00764E32">
          <w:rPr>
            <w:rStyle w:val="Hyperlink"/>
            <w:rFonts w:eastAsiaTheme="majorEastAsia" w:cstheme="minorHAnsi"/>
            <w:color w:val="0C7DBB"/>
          </w:rPr>
          <w:t>Matel-Anderson et al., 2018</w:t>
        </w:r>
      </w:hyperlink>
      <w:r w:rsidRPr="00764E32">
        <w:rPr>
          <w:rFonts w:cstheme="minorHAnsi"/>
        </w:rPr>
        <w:t>).</w:t>
      </w:r>
    </w:p>
    <w:p w14:paraId="69CADDD7" w14:textId="77777777" w:rsidR="00E83CF7" w:rsidRPr="00764E32" w:rsidRDefault="00E83CF7" w:rsidP="006337C3">
      <w:pPr>
        <w:rPr>
          <w:rFonts w:cstheme="minorHAnsi"/>
        </w:rPr>
      </w:pPr>
      <w:r w:rsidRPr="00764E32">
        <w:rPr>
          <w:rFonts w:cstheme="minorHAnsi"/>
        </w:rPr>
        <w:t>Positive thinking is a cognitive process that assists individuals to have hopeful images of the future (</w:t>
      </w:r>
      <w:bookmarkStart w:id="17" w:name="bbb0030"/>
      <w:r w:rsidRPr="00764E32">
        <w:rPr>
          <w:rFonts w:cstheme="minorHAnsi"/>
        </w:rPr>
        <w:fldChar w:fldCharType="begin"/>
      </w:r>
      <w:r w:rsidRPr="00764E32">
        <w:rPr>
          <w:rFonts w:cstheme="minorHAnsi"/>
        </w:rPr>
        <w:instrText xml:space="preserve"> HYPERLINK "https://www.sciencedirect.com/science/article/pii/S0883941718302450" \l "bb0030" </w:instrText>
      </w:r>
      <w:r w:rsidRPr="00764E32">
        <w:rPr>
          <w:rFonts w:cstheme="minorHAnsi"/>
        </w:rPr>
        <w:fldChar w:fldCharType="separate"/>
      </w:r>
      <w:r w:rsidRPr="00764E32">
        <w:rPr>
          <w:rStyle w:val="Hyperlink"/>
          <w:rFonts w:eastAsiaTheme="majorEastAsia" w:cstheme="minorHAnsi"/>
          <w:color w:val="0C7DBB"/>
        </w:rPr>
        <w:t>Bekhet &amp; Zauszniewski, 2013</w:t>
      </w:r>
      <w:r w:rsidRPr="00764E32">
        <w:rPr>
          <w:rFonts w:cstheme="minorHAnsi"/>
        </w:rPr>
        <w:fldChar w:fldCharType="end"/>
      </w:r>
      <w:r w:rsidRPr="00764E32">
        <w:rPr>
          <w:rFonts w:cstheme="minorHAnsi"/>
        </w:rPr>
        <w:t>). The effects of positive thinking include positive feelings, emotions, behavioral qualities, and assistance in problem </w:t>
      </w:r>
      <w:hyperlink r:id="rId27" w:tooltip="Learn more about Nimesulide from ScienceDirect's AI-generated Topic Pages" w:history="1">
        <w:r w:rsidRPr="00764E32">
          <w:rPr>
            <w:rStyle w:val="Hyperlink"/>
            <w:rFonts w:eastAsiaTheme="majorEastAsia" w:cstheme="minorHAnsi"/>
            <w:color w:val="0C7DBB"/>
          </w:rPr>
          <w:t>solving</w:t>
        </w:r>
      </w:hyperlink>
      <w:r w:rsidRPr="00764E32">
        <w:rPr>
          <w:rFonts w:cstheme="minorHAnsi"/>
        </w:rPr>
        <w:t> (</w:t>
      </w:r>
      <w:hyperlink r:id="rId28" w:anchor="bb0030" w:history="1">
        <w:r w:rsidRPr="00764E32">
          <w:rPr>
            <w:rStyle w:val="Hyperlink"/>
            <w:rFonts w:eastAsiaTheme="majorEastAsia" w:cstheme="minorHAnsi"/>
            <w:color w:val="0C7DBB"/>
          </w:rPr>
          <w:t>Bekhet &amp; Zauszniewski, 2013</w:t>
        </w:r>
      </w:hyperlink>
      <w:r w:rsidRPr="00764E32">
        <w:rPr>
          <w:rFonts w:cstheme="minorHAnsi"/>
        </w:rPr>
        <w:t>; </w:t>
      </w:r>
      <w:hyperlink r:id="rId29" w:anchor="bb0115" w:history="1">
        <w:r w:rsidRPr="00764E32">
          <w:rPr>
            <w:rStyle w:val="Hyperlink"/>
            <w:rFonts w:eastAsiaTheme="majorEastAsia" w:cstheme="minorHAnsi"/>
            <w:color w:val="0C7DBB"/>
          </w:rPr>
          <w:t>Naseem &amp; Khalid, 2010</w:t>
        </w:r>
      </w:hyperlink>
      <w:r w:rsidRPr="00764E32">
        <w:rPr>
          <w:rFonts w:cstheme="minorHAnsi"/>
        </w:rPr>
        <w:t>). Having positive thoughts can also aid in psychologically recovering from negative emotional experiences (</w:t>
      </w:r>
      <w:bookmarkStart w:id="18" w:name="bbb0175"/>
      <w:r w:rsidRPr="00764E32">
        <w:rPr>
          <w:rFonts w:cstheme="minorHAnsi"/>
        </w:rPr>
        <w:fldChar w:fldCharType="begin"/>
      </w:r>
      <w:r w:rsidRPr="00764E32">
        <w:rPr>
          <w:rFonts w:cstheme="minorHAnsi"/>
        </w:rPr>
        <w:instrText xml:space="preserve"> HYPERLINK "https://www.sciencedirect.com/science/article/pii/S0883941718302450" \l "bb0175" </w:instrText>
      </w:r>
      <w:r w:rsidRPr="00764E32">
        <w:rPr>
          <w:rFonts w:cstheme="minorHAnsi"/>
        </w:rPr>
        <w:fldChar w:fldCharType="separate"/>
      </w:r>
      <w:r w:rsidRPr="00764E32">
        <w:rPr>
          <w:rStyle w:val="Hyperlink"/>
          <w:rFonts w:eastAsiaTheme="majorEastAsia" w:cstheme="minorHAnsi"/>
          <w:color w:val="0C7DBB"/>
        </w:rPr>
        <w:t>Tugade &amp; Fredrickson, 2004</w:t>
      </w:r>
      <w:r w:rsidRPr="00764E32">
        <w:rPr>
          <w:rFonts w:cstheme="minorHAnsi"/>
        </w:rPr>
        <w:fldChar w:fldCharType="end"/>
      </w:r>
      <w:r w:rsidRPr="00764E32">
        <w:rPr>
          <w:rFonts w:cstheme="minorHAnsi"/>
        </w:rPr>
        <w:t>). The thoughts a person has regarding a situation can intensify the stress experienced. Positive thinking can affect ones' perception and ability to cope by creating a less threatening experience (</w:t>
      </w:r>
      <w:bookmarkStart w:id="19" w:name="bbb0080"/>
      <w:r w:rsidRPr="00764E32">
        <w:rPr>
          <w:rFonts w:cstheme="minorHAnsi"/>
        </w:rPr>
        <w:fldChar w:fldCharType="begin"/>
      </w:r>
      <w:r w:rsidRPr="00764E32">
        <w:rPr>
          <w:rFonts w:cstheme="minorHAnsi"/>
        </w:rPr>
        <w:instrText xml:space="preserve"> HYPERLINK "https://www.sciencedirect.com/science/article/pii/S0883941718302450" \l "bb0080" </w:instrText>
      </w:r>
      <w:r w:rsidRPr="00764E32">
        <w:rPr>
          <w:rFonts w:cstheme="minorHAnsi"/>
        </w:rPr>
        <w:fldChar w:fldCharType="separate"/>
      </w:r>
      <w:r w:rsidRPr="00764E32">
        <w:rPr>
          <w:rStyle w:val="Hyperlink"/>
          <w:rFonts w:eastAsiaTheme="majorEastAsia" w:cstheme="minorHAnsi"/>
          <w:color w:val="0C7DBB"/>
        </w:rPr>
        <w:t>Lazarus &amp; Folkman, 1984</w:t>
      </w:r>
      <w:r w:rsidRPr="00764E32">
        <w:rPr>
          <w:rFonts w:cstheme="minorHAnsi"/>
        </w:rPr>
        <w:fldChar w:fldCharType="end"/>
      </w:r>
      <w:bookmarkEnd w:id="19"/>
      <w:r w:rsidRPr="00764E32">
        <w:rPr>
          <w:rFonts w:cstheme="minorHAnsi"/>
        </w:rPr>
        <w:t>). Positive thoughts can motivate individuals whereas negative thoughts are associated with poor </w:t>
      </w:r>
      <w:hyperlink r:id="rId30" w:tooltip="Learn more about Health Outcomes from ScienceDirect's AI-generated Topic Pages" w:history="1">
        <w:r w:rsidRPr="00764E32">
          <w:rPr>
            <w:rStyle w:val="Hyperlink"/>
            <w:rFonts w:eastAsiaTheme="majorEastAsia" w:cstheme="minorHAnsi"/>
            <w:color w:val="0C7DBB"/>
          </w:rPr>
          <w:t>health outcomes</w:t>
        </w:r>
      </w:hyperlink>
      <w:r w:rsidRPr="00764E32">
        <w:rPr>
          <w:rFonts w:cstheme="minorHAnsi"/>
        </w:rPr>
        <w:t> and devaluing oneself (</w:t>
      </w:r>
      <w:hyperlink r:id="rId31" w:anchor="bb0115" w:history="1">
        <w:r w:rsidRPr="00764E32">
          <w:rPr>
            <w:rStyle w:val="Hyperlink"/>
            <w:rFonts w:eastAsiaTheme="majorEastAsia" w:cstheme="minorHAnsi"/>
            <w:color w:val="0C7DBB"/>
          </w:rPr>
          <w:t>Naseem &amp; Khalid, 2010</w:t>
        </w:r>
      </w:hyperlink>
      <w:r w:rsidRPr="00764E32">
        <w:rPr>
          <w:rFonts w:cstheme="minorHAnsi"/>
        </w:rPr>
        <w:t>). When negative thoughts occur frequently, coping with daily stress can become dysfunctional (</w:t>
      </w:r>
      <w:hyperlink r:id="rId32" w:anchor="bb0115" w:history="1">
        <w:r w:rsidRPr="00764E32">
          <w:rPr>
            <w:rStyle w:val="Hyperlink"/>
            <w:rFonts w:eastAsiaTheme="majorEastAsia" w:cstheme="minorHAnsi"/>
            <w:color w:val="0C7DBB"/>
          </w:rPr>
          <w:t>Naseem &amp; Khalid, 2010</w:t>
        </w:r>
      </w:hyperlink>
      <w:r w:rsidRPr="00764E32">
        <w:rPr>
          <w:rFonts w:cstheme="minorHAnsi"/>
        </w:rPr>
        <w:t>). One study using responses from undergraduate nursing students the U.S., Thailand, Taiwan and Japan found the students who reported an increase in stress also reported having more depression (</w:t>
      </w:r>
      <w:bookmarkStart w:id="20" w:name="bbb0145"/>
      <w:r w:rsidRPr="00764E32">
        <w:rPr>
          <w:rFonts w:cstheme="minorHAnsi"/>
        </w:rPr>
        <w:fldChar w:fldCharType="begin"/>
      </w:r>
      <w:r w:rsidRPr="00764E32">
        <w:rPr>
          <w:rFonts w:cstheme="minorHAnsi"/>
        </w:rPr>
        <w:instrText xml:space="preserve"> HYPERLINK "https://www.sciencedirect.com/science/article/pii/S0883941718302450" \l "bb0145" </w:instrText>
      </w:r>
      <w:r w:rsidRPr="00764E32">
        <w:rPr>
          <w:rFonts w:cstheme="minorHAnsi"/>
        </w:rPr>
        <w:fldChar w:fldCharType="separate"/>
      </w:r>
      <w:r w:rsidRPr="00764E32">
        <w:rPr>
          <w:rStyle w:val="Hyperlink"/>
          <w:rFonts w:eastAsiaTheme="majorEastAsia" w:cstheme="minorHAnsi"/>
          <w:color w:val="0C7DBB"/>
        </w:rPr>
        <w:t>Ross et al., 2015</w:t>
      </w:r>
      <w:r w:rsidRPr="00764E32">
        <w:rPr>
          <w:rFonts w:cstheme="minorHAnsi"/>
        </w:rPr>
        <w:fldChar w:fldCharType="end"/>
      </w:r>
      <w:r w:rsidRPr="00764E32">
        <w:rPr>
          <w:rFonts w:cstheme="minorHAnsi"/>
        </w:rPr>
        <w:t>). This study also found that stress significantly predicted depression among nursing students in the U.S. and Japan (</w:t>
      </w:r>
      <w:hyperlink r:id="rId33" w:anchor="bb0145" w:history="1">
        <w:r w:rsidRPr="00764E32">
          <w:rPr>
            <w:rStyle w:val="Hyperlink"/>
            <w:rFonts w:eastAsiaTheme="majorEastAsia" w:cstheme="minorHAnsi"/>
            <w:color w:val="0C7DBB"/>
          </w:rPr>
          <w:t>Ross et al., 2015</w:t>
        </w:r>
      </w:hyperlink>
      <w:bookmarkEnd w:id="20"/>
      <w:r w:rsidRPr="00764E32">
        <w:rPr>
          <w:rFonts w:cstheme="minorHAnsi"/>
        </w:rPr>
        <w:t>). Positive or negative thinking can affect the way a situation is approached, the person's experience, and their anticipation of an outcome which can have profound effects on one's life.</w:t>
      </w:r>
    </w:p>
    <w:p w14:paraId="26AD6CC7" w14:textId="77777777" w:rsidR="00E83CF7" w:rsidRPr="00764E32" w:rsidRDefault="00E83CF7" w:rsidP="006337C3">
      <w:pPr>
        <w:rPr>
          <w:rFonts w:cstheme="minorHAnsi"/>
        </w:rPr>
      </w:pPr>
      <w:r w:rsidRPr="00764E32">
        <w:rPr>
          <w:rFonts w:cstheme="minorHAnsi"/>
        </w:rPr>
        <w:t>In fact, positive thinking is acquired throughout life, and because it is learned, it can be modified and strengthened over time (</w:t>
      </w:r>
      <w:bookmarkStart w:id="21" w:name="bbb0025"/>
      <w:r w:rsidRPr="00764E32">
        <w:rPr>
          <w:rFonts w:cstheme="minorHAnsi"/>
        </w:rPr>
        <w:fldChar w:fldCharType="begin"/>
      </w:r>
      <w:r w:rsidRPr="00764E32">
        <w:rPr>
          <w:rFonts w:cstheme="minorHAnsi"/>
        </w:rPr>
        <w:instrText xml:space="preserve"> HYPERLINK "https://www.sciencedirect.com/science/article/pii/S0883941718302450" \l "bb0025" </w:instrText>
      </w:r>
      <w:r w:rsidRPr="00764E32">
        <w:rPr>
          <w:rFonts w:cstheme="minorHAnsi"/>
        </w:rPr>
        <w:fldChar w:fldCharType="separate"/>
      </w:r>
      <w:r w:rsidRPr="00764E32">
        <w:rPr>
          <w:rStyle w:val="Hyperlink"/>
          <w:rFonts w:eastAsiaTheme="majorEastAsia" w:cstheme="minorHAnsi"/>
          <w:color w:val="0C7DBB"/>
        </w:rPr>
        <w:t>Bekhet &amp; Garnier-Villarreal, 2017</w:t>
      </w:r>
      <w:r w:rsidRPr="00764E32">
        <w:rPr>
          <w:rFonts w:cstheme="minorHAnsi"/>
        </w:rPr>
        <w:fldChar w:fldCharType="end"/>
      </w:r>
      <w:r w:rsidRPr="00764E32">
        <w:rPr>
          <w:rFonts w:cstheme="minorHAnsi"/>
        </w:rPr>
        <w:t>). The pilot </w:t>
      </w:r>
      <w:hyperlink r:id="rId34" w:tooltip="Learn more about Intervention Trial from ScienceDirect's AI-generated Topic Pages" w:history="1">
        <w:r w:rsidRPr="00764E32">
          <w:rPr>
            <w:rStyle w:val="Hyperlink"/>
            <w:rFonts w:eastAsiaTheme="majorEastAsia" w:cstheme="minorHAnsi"/>
            <w:color w:val="0C7DBB"/>
          </w:rPr>
          <w:t>intervention trial</w:t>
        </w:r>
      </w:hyperlink>
      <w:r w:rsidRPr="00764E32">
        <w:rPr>
          <w:rFonts w:cstheme="minorHAnsi"/>
        </w:rPr>
        <w:t> conducted by Bekhet found that the mean scores of the positive </w:t>
      </w:r>
      <w:hyperlink r:id="rId35" w:tooltip="Learn more about Thinking Skills from ScienceDirect's AI-generated Topic Pages" w:history="1">
        <w:r w:rsidRPr="00764E32">
          <w:rPr>
            <w:rStyle w:val="Hyperlink"/>
            <w:rFonts w:eastAsiaTheme="majorEastAsia" w:cstheme="minorHAnsi"/>
            <w:color w:val="0C7DBB"/>
          </w:rPr>
          <w:t>thinking Skills</w:t>
        </w:r>
      </w:hyperlink>
      <w:r w:rsidRPr="00764E32">
        <w:rPr>
          <w:rFonts w:cstheme="minorHAnsi"/>
        </w:rPr>
        <w:t> Scale improved for the </w:t>
      </w:r>
      <w:hyperlink r:id="rId36" w:tooltip="Learn more about Group Intervention from ScienceDirect's AI-generated Topic Pages" w:history="1">
        <w:r w:rsidRPr="00764E32">
          <w:rPr>
            <w:rStyle w:val="Hyperlink"/>
            <w:rFonts w:eastAsiaTheme="majorEastAsia" w:cstheme="minorHAnsi"/>
            <w:color w:val="0C7DBB"/>
          </w:rPr>
          <w:t>intervention group</w:t>
        </w:r>
      </w:hyperlink>
      <w:r w:rsidRPr="00764E32">
        <w:rPr>
          <w:rFonts w:cstheme="minorHAnsi"/>
        </w:rPr>
        <w:t xml:space="preserve"> and </w:t>
      </w:r>
      <w:r w:rsidRPr="00764E32">
        <w:rPr>
          <w:rFonts w:cstheme="minorHAnsi"/>
        </w:rPr>
        <w:lastRenderedPageBreak/>
        <w:t>decreased for the control group in a sample of 73 caregivers following an online positive thinking training intervention (</w:t>
      </w:r>
      <w:hyperlink r:id="rId37" w:anchor="bb0025" w:history="1">
        <w:r w:rsidRPr="00764E32">
          <w:rPr>
            <w:rStyle w:val="Hyperlink"/>
            <w:rFonts w:eastAsiaTheme="majorEastAsia" w:cstheme="minorHAnsi"/>
            <w:color w:val="0C7DBB"/>
          </w:rPr>
          <w:t>Bekhet &amp; Garnier-Villarreal, 2017</w:t>
        </w:r>
      </w:hyperlink>
      <w:r w:rsidRPr="00764E32">
        <w:rPr>
          <w:rFonts w:cstheme="minorHAnsi"/>
        </w:rPr>
        <w:t>).</w:t>
      </w:r>
    </w:p>
    <w:p w14:paraId="6632E8CE" w14:textId="77777777" w:rsidR="00E83CF7" w:rsidRPr="00764E32" w:rsidRDefault="00E83CF7" w:rsidP="006337C3">
      <w:pPr>
        <w:rPr>
          <w:rFonts w:cstheme="minorHAnsi"/>
        </w:rPr>
      </w:pPr>
      <w:r w:rsidRPr="00764E32">
        <w:rPr>
          <w:rFonts w:cstheme="minorHAnsi"/>
        </w:rPr>
        <w:t>A review of the recent literature found positive thinking has been linked to increasing mental health, whereas negative thinking can decrease ones' mental health (</w:t>
      </w:r>
      <w:hyperlink r:id="rId38" w:anchor="bb0115" w:history="1">
        <w:r w:rsidRPr="00764E32">
          <w:rPr>
            <w:rStyle w:val="Hyperlink"/>
            <w:rFonts w:eastAsiaTheme="majorEastAsia" w:cstheme="minorHAnsi"/>
            <w:color w:val="0C7DBB"/>
          </w:rPr>
          <w:t>Naseem &amp; Khalid, 2010</w:t>
        </w:r>
      </w:hyperlink>
      <w:bookmarkEnd w:id="10"/>
      <w:r w:rsidRPr="00764E32">
        <w:rPr>
          <w:rFonts w:cstheme="minorHAnsi"/>
        </w:rPr>
        <w:t>; </w:t>
      </w:r>
      <w:hyperlink r:id="rId39" w:anchor="bb0175" w:history="1">
        <w:r w:rsidRPr="00764E32">
          <w:rPr>
            <w:rStyle w:val="Hyperlink"/>
            <w:rFonts w:eastAsiaTheme="majorEastAsia" w:cstheme="minorHAnsi"/>
            <w:color w:val="0C7DBB"/>
          </w:rPr>
          <w:t>Tugade &amp; Fredrickson, 2004</w:t>
        </w:r>
      </w:hyperlink>
      <w:bookmarkEnd w:id="18"/>
      <w:r w:rsidRPr="00764E32">
        <w:rPr>
          <w:rFonts w:cstheme="minorHAnsi"/>
        </w:rPr>
        <w:t>). A study examining resilience of patients' who survived a </w:t>
      </w:r>
      <w:hyperlink r:id="rId40" w:tooltip="Learn more about Suicide Attempt from ScienceDirect's AI-generated Topic Pages" w:history="1">
        <w:r w:rsidRPr="00764E32">
          <w:rPr>
            <w:rStyle w:val="Hyperlink"/>
            <w:rFonts w:eastAsiaTheme="majorEastAsia" w:cstheme="minorHAnsi"/>
            <w:color w:val="0C7DBB"/>
          </w:rPr>
          <w:t>suicide attempt</w:t>
        </w:r>
      </w:hyperlink>
      <w:r w:rsidRPr="00764E32">
        <w:rPr>
          <w:rFonts w:cstheme="minorHAnsi"/>
        </w:rPr>
        <w:t> from the perspective of registered </w:t>
      </w:r>
      <w:hyperlink r:id="rId41" w:tooltip="Learn more about Nurse from ScienceDirect's AI-generated Topic Pages" w:history="1">
        <w:r w:rsidRPr="00764E32">
          <w:rPr>
            <w:rStyle w:val="Hyperlink"/>
            <w:rFonts w:eastAsiaTheme="majorEastAsia" w:cstheme="minorHAnsi"/>
            <w:color w:val="0C7DBB"/>
          </w:rPr>
          <w:t>nurses</w:t>
        </w:r>
      </w:hyperlink>
      <w:r w:rsidRPr="00764E32">
        <w:rPr>
          <w:rFonts w:cstheme="minorHAnsi"/>
        </w:rPr>
        <w:t> indicated that having future plans was a protective factor. The future plans described by the staff were positive thoughts of the future include a favorite food they are looking forward to eating and anticipating a vacation or social activity (</w:t>
      </w:r>
      <w:bookmarkStart w:id="22" w:name="bbb0100"/>
      <w:r w:rsidRPr="00764E32">
        <w:rPr>
          <w:rFonts w:cstheme="minorHAnsi"/>
        </w:rPr>
        <w:fldChar w:fldCharType="begin"/>
      </w:r>
      <w:r w:rsidRPr="00764E32">
        <w:rPr>
          <w:rFonts w:cstheme="minorHAnsi"/>
        </w:rPr>
        <w:instrText xml:space="preserve"> HYPERLINK "https://www.sciencedirect.com/science/article/pii/S0883941718302450" \l "bb0100" </w:instrText>
      </w:r>
      <w:r w:rsidRPr="00764E32">
        <w:rPr>
          <w:rFonts w:cstheme="minorHAnsi"/>
        </w:rPr>
        <w:fldChar w:fldCharType="separate"/>
      </w:r>
      <w:r w:rsidRPr="00764E32">
        <w:rPr>
          <w:rStyle w:val="Hyperlink"/>
          <w:rFonts w:eastAsiaTheme="majorEastAsia" w:cstheme="minorHAnsi"/>
          <w:color w:val="0C7DBB"/>
        </w:rPr>
        <w:t>Matel-Anderson &amp; Bekhet, 2016</w:t>
      </w:r>
      <w:r w:rsidRPr="00764E32">
        <w:rPr>
          <w:rFonts w:cstheme="minorHAnsi"/>
        </w:rPr>
        <w:fldChar w:fldCharType="end"/>
      </w:r>
      <w:bookmarkEnd w:id="22"/>
      <w:r w:rsidRPr="00764E32">
        <w:rPr>
          <w:rFonts w:cstheme="minorHAnsi"/>
        </w:rPr>
        <w:t>). This finding supports, an examination of the role of positive thinking in building resilience. To our knowledge, this is the first study that measures positive thinking among American </w:t>
      </w:r>
      <w:hyperlink r:id="rId42"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rPr>
        <w:t> using the PTSS. Evidence shows that positive thinking is learned, and it can be taught (</w:t>
      </w:r>
      <w:hyperlink r:id="rId43" w:anchor="bb0030" w:history="1">
        <w:r w:rsidRPr="00764E32">
          <w:rPr>
            <w:rStyle w:val="Hyperlink"/>
            <w:rFonts w:eastAsiaTheme="majorEastAsia" w:cstheme="minorHAnsi"/>
            <w:color w:val="0C7DBB"/>
          </w:rPr>
          <w:t>Bekhet &amp; Zauszniewski, 2013</w:t>
        </w:r>
      </w:hyperlink>
      <w:r w:rsidRPr="00764E32">
        <w:rPr>
          <w:rFonts w:cstheme="minorHAnsi"/>
        </w:rPr>
        <w:t>; </w:t>
      </w:r>
      <w:bookmarkStart w:id="23" w:name="bbb0155"/>
      <w:r w:rsidRPr="00764E32">
        <w:rPr>
          <w:rFonts w:cstheme="minorHAnsi"/>
        </w:rPr>
        <w:fldChar w:fldCharType="begin"/>
      </w:r>
      <w:r w:rsidRPr="00764E32">
        <w:rPr>
          <w:rFonts w:cstheme="minorHAnsi"/>
        </w:rPr>
        <w:instrText xml:space="preserve"> HYPERLINK "https://www.sciencedirect.com/science/article/pii/S0883941718302450" \l "bb0155" </w:instrText>
      </w:r>
      <w:r w:rsidRPr="00764E32">
        <w:rPr>
          <w:rFonts w:cstheme="minorHAnsi"/>
        </w:rPr>
        <w:fldChar w:fldCharType="separate"/>
      </w:r>
      <w:r w:rsidRPr="00764E32">
        <w:rPr>
          <w:rStyle w:val="Hyperlink"/>
          <w:rFonts w:eastAsiaTheme="majorEastAsia" w:cstheme="minorHAnsi"/>
          <w:color w:val="0C7DBB"/>
        </w:rPr>
        <w:t>Scheier &amp; Carver, 1993</w:t>
      </w:r>
      <w:r w:rsidRPr="00764E32">
        <w:rPr>
          <w:rFonts w:cstheme="minorHAnsi"/>
        </w:rPr>
        <w:fldChar w:fldCharType="end"/>
      </w:r>
      <w:bookmarkEnd w:id="23"/>
      <w:r w:rsidRPr="00764E32">
        <w:rPr>
          <w:rFonts w:cstheme="minorHAnsi"/>
        </w:rPr>
        <w:t>). Findings from previous studies indicated that college students who had positive </w:t>
      </w:r>
      <w:hyperlink r:id="rId44" w:tooltip="Learn more about Attitude from ScienceDirect's AI-generated Topic Pages" w:history="1">
        <w:r w:rsidRPr="00764E32">
          <w:rPr>
            <w:rStyle w:val="Hyperlink"/>
            <w:rFonts w:eastAsiaTheme="majorEastAsia" w:cstheme="minorHAnsi"/>
            <w:color w:val="0C7DBB"/>
          </w:rPr>
          <w:t>attitudes</w:t>
        </w:r>
      </w:hyperlink>
      <w:r w:rsidRPr="00764E32">
        <w:rPr>
          <w:rFonts w:cstheme="minorHAnsi"/>
        </w:rPr>
        <w:t> about the future (</w:t>
      </w:r>
      <w:bookmarkStart w:id="24" w:name="bbb0070"/>
      <w:r w:rsidRPr="00764E32">
        <w:rPr>
          <w:rFonts w:cstheme="minorHAnsi"/>
        </w:rPr>
        <w:fldChar w:fldCharType="begin"/>
      </w:r>
      <w:r w:rsidRPr="00764E32">
        <w:rPr>
          <w:rFonts w:cstheme="minorHAnsi"/>
        </w:rPr>
        <w:instrText xml:space="preserve"> HYPERLINK "https://www.sciencedirect.com/science/article/pii/S0883941718302450" \l "bb0070" </w:instrText>
      </w:r>
      <w:r w:rsidRPr="00764E32">
        <w:rPr>
          <w:rFonts w:cstheme="minorHAnsi"/>
        </w:rPr>
        <w:fldChar w:fldCharType="separate"/>
      </w:r>
      <w:r w:rsidRPr="00764E32">
        <w:rPr>
          <w:rStyle w:val="Hyperlink"/>
          <w:rFonts w:eastAsiaTheme="majorEastAsia" w:cstheme="minorHAnsi"/>
          <w:color w:val="0C7DBB"/>
        </w:rPr>
        <w:t>Hirsch, Wolford, Lalonde, Brunk, &amp; Morris, 2007</w:t>
      </w:r>
      <w:r w:rsidRPr="00764E32">
        <w:rPr>
          <w:rFonts w:cstheme="minorHAnsi"/>
        </w:rPr>
        <w:fldChar w:fldCharType="end"/>
      </w:r>
      <w:bookmarkEnd w:id="24"/>
      <w:r w:rsidRPr="00764E32">
        <w:rPr>
          <w:rFonts w:cstheme="minorHAnsi"/>
        </w:rPr>
        <w:t>), higher </w:t>
      </w:r>
      <w:hyperlink r:id="rId45" w:tooltip="Learn more about Optimism from ScienceDirect's AI-generated Topic Pages" w:history="1">
        <w:r w:rsidRPr="00764E32">
          <w:rPr>
            <w:rStyle w:val="Hyperlink"/>
            <w:rFonts w:eastAsiaTheme="majorEastAsia" w:cstheme="minorHAnsi"/>
            <w:color w:val="0C7DBB"/>
          </w:rPr>
          <w:t>optimism</w:t>
        </w:r>
      </w:hyperlink>
      <w:r w:rsidRPr="00764E32">
        <w:rPr>
          <w:rFonts w:cstheme="minorHAnsi"/>
        </w:rPr>
        <w:t> (</w:t>
      </w:r>
      <w:bookmarkStart w:id="25" w:name="bbb0125"/>
      <w:r w:rsidRPr="00764E32">
        <w:rPr>
          <w:rFonts w:cstheme="minorHAnsi"/>
        </w:rPr>
        <w:fldChar w:fldCharType="begin"/>
      </w:r>
      <w:r w:rsidRPr="00764E32">
        <w:rPr>
          <w:rFonts w:cstheme="minorHAnsi"/>
        </w:rPr>
        <w:instrText xml:space="preserve"> HYPERLINK "https://www.sciencedirect.com/science/article/pii/S0883941718302450" \l "bb0125" </w:instrText>
      </w:r>
      <w:r w:rsidRPr="00764E32">
        <w:rPr>
          <w:rFonts w:cstheme="minorHAnsi"/>
        </w:rPr>
        <w:fldChar w:fldCharType="separate"/>
      </w:r>
      <w:r w:rsidRPr="00764E32">
        <w:rPr>
          <w:rStyle w:val="Hyperlink"/>
          <w:rFonts w:eastAsiaTheme="majorEastAsia" w:cstheme="minorHAnsi"/>
          <w:color w:val="0C7DBB"/>
        </w:rPr>
        <w:t>O'Keefe &amp; Wingate, 2013</w:t>
      </w:r>
      <w:r w:rsidRPr="00764E32">
        <w:rPr>
          <w:rFonts w:cstheme="minorHAnsi"/>
        </w:rPr>
        <w:fldChar w:fldCharType="end"/>
      </w:r>
      <w:bookmarkEnd w:id="25"/>
      <w:r w:rsidRPr="00764E32">
        <w:rPr>
          <w:rFonts w:cstheme="minorHAnsi"/>
        </w:rPr>
        <w:t>), and higher expectations for the future (</w:t>
      </w:r>
      <w:bookmarkStart w:id="26" w:name="bbb0050"/>
      <w:r w:rsidRPr="00764E32">
        <w:rPr>
          <w:rFonts w:cstheme="minorHAnsi"/>
        </w:rPr>
        <w:fldChar w:fldCharType="begin"/>
      </w:r>
      <w:r w:rsidRPr="00764E32">
        <w:rPr>
          <w:rFonts w:cstheme="minorHAnsi"/>
        </w:rPr>
        <w:instrText xml:space="preserve"> HYPERLINK "https://www.sciencedirect.com/science/article/pii/S0883941718302450" \l "bb0050" </w:instrText>
      </w:r>
      <w:r w:rsidRPr="00764E32">
        <w:rPr>
          <w:rFonts w:cstheme="minorHAnsi"/>
        </w:rPr>
        <w:fldChar w:fldCharType="separate"/>
      </w:r>
      <w:r w:rsidRPr="00764E32">
        <w:rPr>
          <w:rStyle w:val="Hyperlink"/>
          <w:rFonts w:eastAsiaTheme="majorEastAsia" w:cstheme="minorHAnsi"/>
          <w:color w:val="0C7DBB"/>
        </w:rPr>
        <w:t>Chou, Ko, Wu, &amp; Cheng, 2013</w:t>
      </w:r>
      <w:r w:rsidRPr="00764E32">
        <w:rPr>
          <w:rFonts w:cstheme="minorHAnsi"/>
        </w:rPr>
        <w:fldChar w:fldCharType="end"/>
      </w:r>
      <w:bookmarkEnd w:id="26"/>
      <w:r w:rsidRPr="00764E32">
        <w:rPr>
          <w:rFonts w:cstheme="minorHAnsi"/>
        </w:rPr>
        <w:t>) had a decreased risk of having suicidal thoughts.</w:t>
      </w:r>
    </w:p>
    <w:p w14:paraId="4A1A10DC" w14:textId="77777777" w:rsidR="00E83CF7" w:rsidRPr="00764E32" w:rsidRDefault="00E83CF7" w:rsidP="006337C3">
      <w:pPr>
        <w:rPr>
          <w:rFonts w:cstheme="minorHAnsi"/>
        </w:rPr>
      </w:pPr>
      <w:r w:rsidRPr="00764E32">
        <w:rPr>
          <w:rFonts w:cstheme="minorHAnsi"/>
        </w:rPr>
        <w:t>In a sample of 109 caregivers of persons with </w:t>
      </w:r>
      <w:hyperlink r:id="rId46" w:tooltip="Learn more about Pervasive Developmental Disorder from ScienceDirect's AI-generated Topic Pages" w:history="1">
        <w:r w:rsidRPr="00764E32">
          <w:rPr>
            <w:rStyle w:val="Hyperlink"/>
            <w:rFonts w:eastAsiaTheme="majorEastAsia" w:cstheme="minorHAnsi"/>
            <w:color w:val="0C7DBB"/>
          </w:rPr>
          <w:t>autism</w:t>
        </w:r>
      </w:hyperlink>
      <w:r w:rsidRPr="00764E32">
        <w:rPr>
          <w:rFonts w:cstheme="minorHAnsi"/>
        </w:rPr>
        <w:t>, the PTSS was found to be internally consistent, with a </w:t>
      </w:r>
      <w:hyperlink r:id="rId47" w:tooltip="Learn more about Cronbach Alpha Coefficient from ScienceDirect's AI-generated Topic Pages" w:history="1">
        <w:r w:rsidRPr="00764E32">
          <w:rPr>
            <w:rStyle w:val="Hyperlink"/>
            <w:rFonts w:eastAsiaTheme="majorEastAsia" w:cstheme="minorHAnsi"/>
            <w:color w:val="0C7DBB"/>
          </w:rPr>
          <w:t>Cronbach's alpha</w:t>
        </w:r>
      </w:hyperlink>
      <w:r w:rsidRPr="00764E32">
        <w:rPr>
          <w:rFonts w:cstheme="minorHAnsi"/>
        </w:rPr>
        <w:t> of 0.90. The study also found the scale to have construct validity by demonstrating significant correlations with positive cognitions, </w:t>
      </w:r>
      <w:hyperlink r:id="rId48" w:tooltip="Learn more about Resourcefulness from ScienceDirect's AI-generated Topic Pages" w:history="1">
        <w:r w:rsidRPr="00764E32">
          <w:rPr>
            <w:rStyle w:val="Hyperlink"/>
            <w:rFonts w:eastAsiaTheme="majorEastAsia" w:cstheme="minorHAnsi"/>
            <w:color w:val="0C7DBB"/>
          </w:rPr>
          <w:t>resourcefulness</w:t>
        </w:r>
      </w:hyperlink>
      <w:r w:rsidRPr="00764E32">
        <w:rPr>
          <w:rFonts w:cstheme="minorHAnsi"/>
        </w:rPr>
        <w:t>, depression, and general well-being (</w:t>
      </w:r>
      <w:hyperlink r:id="rId49" w:anchor="bb0030" w:history="1">
        <w:r w:rsidRPr="00764E32">
          <w:rPr>
            <w:rStyle w:val="Hyperlink"/>
            <w:rFonts w:eastAsiaTheme="majorEastAsia" w:cstheme="minorHAnsi"/>
            <w:color w:val="0C7DBB"/>
          </w:rPr>
          <w:t>Bekhet &amp; Zauszniewski, 2013</w:t>
        </w:r>
      </w:hyperlink>
      <w:r w:rsidRPr="00764E32">
        <w:rPr>
          <w:rFonts w:cstheme="minorHAnsi"/>
        </w:rPr>
        <w:t>). These findings support the use of this scale in caregivers of persons with autism and also support the efforts in testing the reliability and validity of its use in other populations.</w:t>
      </w:r>
    </w:p>
    <w:p w14:paraId="6505A295" w14:textId="77777777" w:rsidR="00E83CF7" w:rsidRPr="00764E32" w:rsidRDefault="00E83CF7" w:rsidP="0098607B">
      <w:pPr>
        <w:rPr>
          <w:rFonts w:cstheme="minorHAnsi"/>
          <w:color w:val="2E2E2E"/>
        </w:rPr>
      </w:pPr>
      <w:r w:rsidRPr="00764E32">
        <w:rPr>
          <w:rFonts w:cstheme="minorHAnsi"/>
          <w:color w:val="2E2E2E"/>
        </w:rPr>
        <w:t>In examining the PTSS use in undergraduate </w:t>
      </w:r>
      <w:hyperlink r:id="rId50"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color w:val="2E2E2E"/>
        </w:rPr>
        <w:t>, this scale could be applied to screen college students as well as develop their positive </w:t>
      </w:r>
      <w:hyperlink r:id="rId51" w:tooltip="Learn more about Thinking Skills from ScienceDirect's AI-generated Topic Pages" w:history="1">
        <w:r w:rsidRPr="00764E32">
          <w:rPr>
            <w:rStyle w:val="Hyperlink"/>
            <w:rFonts w:eastAsiaTheme="majorEastAsia" w:cstheme="minorHAnsi"/>
            <w:color w:val="0C7DBB"/>
          </w:rPr>
          <w:t>thinking skills</w:t>
        </w:r>
      </w:hyperlink>
      <w:r w:rsidRPr="00764E32">
        <w:rPr>
          <w:rFonts w:cstheme="minorHAnsi"/>
          <w:color w:val="2E2E2E"/>
        </w:rPr>
        <w:t>. Developing positive thinking skills can decrease their perception of stress which ultimately has the potential to decrease their risk of having suicidal thoughts. In sum, positive thinking can play a role in </w:t>
      </w:r>
      <w:hyperlink r:id="rId52" w:tooltip="Learn more about Suicidal Ideation from ScienceDirect's AI-generated Topic Pages" w:history="1">
        <w:r w:rsidRPr="00764E32">
          <w:rPr>
            <w:rStyle w:val="Hyperlink"/>
            <w:rFonts w:eastAsiaTheme="majorEastAsia" w:cstheme="minorHAnsi"/>
            <w:color w:val="0C7DBB"/>
          </w:rPr>
          <w:t>suicidal ideation</w:t>
        </w:r>
      </w:hyperlink>
      <w:r w:rsidRPr="00764E32">
        <w:rPr>
          <w:rFonts w:cstheme="minorHAnsi"/>
          <w:color w:val="2E2E2E"/>
        </w:rPr>
        <w:t> and therefore is likely decrease one's risk of having suicidal thoughts. To date, no studies have examined the reliability and validity of the PTSS in undergraduate U.S. college students as proposed in this study.</w:t>
      </w:r>
    </w:p>
    <w:p w14:paraId="243B2617" w14:textId="77777777" w:rsidR="00E83CF7" w:rsidRPr="00764E32" w:rsidRDefault="00E83CF7" w:rsidP="00E83CF7">
      <w:pPr>
        <w:pStyle w:val="Heading2"/>
        <w:spacing w:line="390" w:lineRule="atLeast"/>
        <w:rPr>
          <w:rFonts w:asciiTheme="minorHAnsi" w:hAnsiTheme="minorHAnsi" w:cstheme="minorHAnsi"/>
          <w:color w:val="505050"/>
          <w:sz w:val="36"/>
          <w:szCs w:val="36"/>
        </w:rPr>
      </w:pPr>
      <w:r w:rsidRPr="00764E32">
        <w:rPr>
          <w:rFonts w:asciiTheme="minorHAnsi" w:hAnsiTheme="minorHAnsi" w:cstheme="minorHAnsi"/>
          <w:color w:val="505050"/>
        </w:rPr>
        <w:t>Description of PTSS</w:t>
      </w:r>
    </w:p>
    <w:p w14:paraId="0C3112C8" w14:textId="77777777" w:rsidR="00E83CF7" w:rsidRPr="00764E32" w:rsidRDefault="00E83CF7" w:rsidP="00A603DC">
      <w:pPr>
        <w:rPr>
          <w:rFonts w:cstheme="minorHAnsi"/>
          <w:color w:val="2E2E2E"/>
        </w:rPr>
      </w:pPr>
      <w:r w:rsidRPr="00764E32">
        <w:rPr>
          <w:rFonts w:cstheme="minorHAnsi"/>
          <w:color w:val="2E2E2E"/>
        </w:rPr>
        <w:t>The Positive </w:t>
      </w:r>
      <w:hyperlink r:id="rId53" w:tooltip="Learn more about Thinking Skills from ScienceDirect's AI-generated Topic Pages" w:history="1">
        <w:r w:rsidRPr="00764E32">
          <w:rPr>
            <w:rStyle w:val="Hyperlink"/>
            <w:rFonts w:eastAsiaTheme="majorEastAsia" w:cstheme="minorHAnsi"/>
            <w:color w:val="0C7DBB"/>
          </w:rPr>
          <w:t>Thinking Skills</w:t>
        </w:r>
      </w:hyperlink>
      <w:r w:rsidRPr="00764E32">
        <w:rPr>
          <w:rFonts w:cstheme="minorHAnsi"/>
          <w:color w:val="2E2E2E"/>
        </w:rPr>
        <w:t> Scale (</w:t>
      </w:r>
      <w:hyperlink r:id="rId54" w:anchor="bb0030" w:history="1">
        <w:r w:rsidRPr="00764E32">
          <w:rPr>
            <w:rStyle w:val="Hyperlink"/>
            <w:rFonts w:eastAsiaTheme="majorEastAsia" w:cstheme="minorHAnsi"/>
            <w:color w:val="0C7DBB"/>
          </w:rPr>
          <w:t>Bekhet &amp; Zauszniewski, 2013</w:t>
        </w:r>
      </w:hyperlink>
      <w:r w:rsidRPr="00764E32">
        <w:rPr>
          <w:rFonts w:cstheme="minorHAnsi"/>
          <w:color w:val="2E2E2E"/>
        </w:rPr>
        <w:t>) was used to measure positive thinking skills in </w:t>
      </w:r>
      <w:hyperlink r:id="rId55"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color w:val="2E2E2E"/>
        </w:rPr>
        <w:t>. The PTSS was developed in 2013 by a panel consisting of two nursing faculty members who have extensive experience working in the area of mental health and </w:t>
      </w:r>
      <w:hyperlink r:id="rId56" w:tooltip="Learn more about Cognitive Behavioral Therapy from ScienceDirect's AI-generated Topic Pages" w:history="1">
        <w:r w:rsidRPr="00764E32">
          <w:rPr>
            <w:rStyle w:val="Hyperlink"/>
            <w:rFonts w:eastAsiaTheme="majorEastAsia" w:cstheme="minorHAnsi"/>
            <w:color w:val="0C7DBB"/>
          </w:rPr>
          <w:t>cognitive-behavioral therapy</w:t>
        </w:r>
      </w:hyperlink>
      <w:r w:rsidRPr="00764E32">
        <w:rPr>
          <w:rFonts w:cstheme="minorHAnsi"/>
          <w:color w:val="2E2E2E"/>
        </w:rPr>
        <w:t>, and one medical doctor (</w:t>
      </w:r>
      <w:hyperlink r:id="rId57" w:anchor="bb0030" w:history="1">
        <w:r w:rsidRPr="00764E32">
          <w:rPr>
            <w:rStyle w:val="Hyperlink"/>
            <w:rFonts w:eastAsiaTheme="majorEastAsia" w:cstheme="minorHAnsi"/>
            <w:color w:val="0C7DBB"/>
          </w:rPr>
          <w:t>Bekhet &amp; Zauszniewski, 2013</w:t>
        </w:r>
      </w:hyperlink>
      <w:r w:rsidRPr="00764E32">
        <w:rPr>
          <w:rFonts w:cstheme="minorHAnsi"/>
          <w:color w:val="2E2E2E"/>
        </w:rPr>
        <w:t>). In developing the scale, the authors reviewed the current existing positive thinking measures. They noted some deficiencies in previous measures including the inability to capture the positive thinking skills, the lengthy items which can overburden the subjects, and or lacking the ability to report the </w:t>
      </w:r>
      <w:hyperlink r:id="rId58" w:tooltip="Learn more about Psychometry from ScienceDirect's AI-generated Topic Pages" w:history="1">
        <w:r w:rsidRPr="00764E32">
          <w:rPr>
            <w:rStyle w:val="Hyperlink"/>
            <w:rFonts w:eastAsiaTheme="majorEastAsia" w:cstheme="minorHAnsi"/>
            <w:color w:val="0C7DBB"/>
          </w:rPr>
          <w:t>psychometrics</w:t>
        </w:r>
      </w:hyperlink>
      <w:r w:rsidRPr="00764E32">
        <w:rPr>
          <w:rFonts w:cstheme="minorHAnsi"/>
          <w:color w:val="2E2E2E"/>
        </w:rPr>
        <w:t> of the previous scales (</w:t>
      </w:r>
      <w:hyperlink r:id="rId59" w:anchor="bb0030" w:history="1">
        <w:r w:rsidRPr="00764E32">
          <w:rPr>
            <w:rStyle w:val="Hyperlink"/>
            <w:rFonts w:eastAsiaTheme="majorEastAsia" w:cstheme="minorHAnsi"/>
            <w:color w:val="0C7DBB"/>
          </w:rPr>
          <w:t>Bekhet &amp; Zauszniewski, 2013</w:t>
        </w:r>
      </w:hyperlink>
      <w:r w:rsidRPr="00764E32">
        <w:rPr>
          <w:rFonts w:cstheme="minorHAnsi"/>
          <w:color w:val="2E2E2E"/>
        </w:rPr>
        <w:t>; </w:t>
      </w:r>
      <w:bookmarkStart w:id="27" w:name="bbb007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"bb0075" </w:instrText>
      </w:r>
      <w:r w:rsidRPr="00764E32">
        <w:rPr>
          <w:rFonts w:cstheme="minorHAnsi"/>
          <w:color w:val="2E2E2E"/>
        </w:rPr>
        <w:fldChar w:fldCharType="separate"/>
      </w:r>
      <w:r w:rsidRPr="00764E32">
        <w:rPr>
          <w:rStyle w:val="Hyperlink"/>
          <w:rFonts w:eastAsiaTheme="majorEastAsia" w:cstheme="minorHAnsi"/>
          <w:color w:val="0C7DBB"/>
        </w:rPr>
        <w:t>Ingram &amp; Wisnicki, 1988</w:t>
      </w:r>
      <w:r w:rsidRPr="00764E32">
        <w:rPr>
          <w:rFonts w:cstheme="minorHAnsi"/>
          <w:color w:val="2E2E2E"/>
        </w:rPr>
        <w:fldChar w:fldCharType="end"/>
      </w:r>
      <w:bookmarkEnd w:id="27"/>
      <w:r w:rsidRPr="00764E32">
        <w:rPr>
          <w:rFonts w:cstheme="minorHAnsi"/>
          <w:color w:val="2E2E2E"/>
        </w:rPr>
        <w:t>; </w:t>
      </w:r>
      <w:bookmarkStart w:id="28" w:name="bbb013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"bb0135" </w:instrText>
      </w:r>
      <w:r w:rsidRPr="00764E32">
        <w:rPr>
          <w:rFonts w:cstheme="minorHAnsi"/>
          <w:color w:val="2E2E2E"/>
        </w:rPr>
        <w:fldChar w:fldCharType="separate"/>
      </w:r>
      <w:r w:rsidRPr="00764E32">
        <w:rPr>
          <w:rStyle w:val="Hyperlink"/>
          <w:rFonts w:eastAsiaTheme="majorEastAsia" w:cstheme="minorHAnsi"/>
          <w:color w:val="0C7DBB"/>
        </w:rPr>
        <w:t>Peterson et al., 1982</w:t>
      </w:r>
      <w:r w:rsidRPr="00764E32">
        <w:rPr>
          <w:rFonts w:cstheme="minorHAnsi"/>
          <w:color w:val="2E2E2E"/>
        </w:rPr>
        <w:fldChar w:fldCharType="end"/>
      </w:r>
      <w:bookmarkEnd w:id="28"/>
      <w:r w:rsidRPr="00764E32">
        <w:rPr>
          <w:rFonts w:cstheme="minorHAnsi"/>
          <w:color w:val="2E2E2E"/>
        </w:rPr>
        <w:t>; </w:t>
      </w:r>
      <w:bookmarkStart w:id="29" w:name="bbb016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"bb0160" </w:instrText>
      </w:r>
      <w:r w:rsidRPr="00764E32">
        <w:rPr>
          <w:rFonts w:cstheme="minorHAnsi"/>
          <w:color w:val="2E2E2E"/>
        </w:rPr>
        <w:fldChar w:fldCharType="separate"/>
      </w:r>
      <w:r w:rsidRPr="00764E32">
        <w:rPr>
          <w:rStyle w:val="Hyperlink"/>
          <w:rFonts w:eastAsiaTheme="majorEastAsia" w:cstheme="minorHAnsi"/>
          <w:color w:val="0C7DBB"/>
        </w:rPr>
        <w:t>Seligman, Abramson, Semmel, &amp; Baeyer, 1979</w:t>
      </w:r>
      <w:r w:rsidRPr="00764E32">
        <w:rPr>
          <w:rFonts w:cstheme="minorHAnsi"/>
          <w:color w:val="2E2E2E"/>
        </w:rPr>
        <w:fldChar w:fldCharType="end"/>
      </w:r>
      <w:bookmarkEnd w:id="29"/>
      <w:r w:rsidRPr="00764E32">
        <w:rPr>
          <w:rFonts w:cstheme="minorHAnsi"/>
          <w:color w:val="2E2E2E"/>
        </w:rPr>
        <w:t>). The panel did an extensive literature review independently as well as concurrently and came up with the skills constituting positive thinking. The panel met and discussed the skills until they reached 100% agreement (</w:t>
      </w:r>
      <w:hyperlink r:id="rId60" w:anchor="bb0030" w:history="1">
        <w:r w:rsidRPr="00764E32">
          <w:rPr>
            <w:rStyle w:val="Hyperlink"/>
            <w:rFonts w:eastAsiaTheme="majorEastAsia" w:cstheme="minorHAnsi"/>
            <w:color w:val="0C7DBB"/>
          </w:rPr>
          <w:t>Bekhet &amp; Zauszniewski, 2013</w:t>
        </w:r>
      </w:hyperlink>
      <w:r w:rsidRPr="00764E32">
        <w:rPr>
          <w:rFonts w:cstheme="minorHAnsi"/>
          <w:color w:val="2E2E2E"/>
        </w:rPr>
        <w:t>). Grounded in cognitive-behavioral theory, the skills measured in the scale reflect cognitive activities to increase positive thoughts and eliminate or modify negative ones. Higher scores on the PTSS indicate more positive thinking skills used by respondents (</w:t>
      </w:r>
      <w:hyperlink r:id="rId61" w:anchor="bb0030" w:history="1">
        <w:r w:rsidRPr="00764E32">
          <w:rPr>
            <w:rStyle w:val="Hyperlink"/>
            <w:rFonts w:eastAsiaTheme="majorEastAsia" w:cstheme="minorHAnsi"/>
            <w:color w:val="0C7DBB"/>
          </w:rPr>
          <w:t>Bekhet &amp; Zauszniewski, 2013</w:t>
        </w:r>
      </w:hyperlink>
      <w:r w:rsidRPr="00764E32">
        <w:rPr>
          <w:rFonts w:cstheme="minorHAnsi"/>
          <w:color w:val="2E2E2E"/>
        </w:rPr>
        <w:t>). The reliability of the PTSS scale was then tested and supported by a </w:t>
      </w:r>
      <w:hyperlink r:id="rId62" w:tooltip="Learn more about Cronbach Alpha Coefficient from ScienceDirect's AI-generated Topic Pages" w:history="1">
        <w:r w:rsidRPr="00764E32">
          <w:rPr>
            <w:rStyle w:val="Hyperlink"/>
            <w:rFonts w:eastAsiaTheme="majorEastAsia" w:cstheme="minorHAnsi"/>
            <w:color w:val="0C7DBB"/>
          </w:rPr>
          <w:t>Cronbach's alpha</w:t>
        </w:r>
      </w:hyperlink>
      <w:r w:rsidRPr="00764E32">
        <w:rPr>
          <w:rFonts w:cstheme="minorHAnsi"/>
          <w:color w:val="2E2E2E"/>
        </w:rPr>
        <w:t> of 0.90 in caregivers of persons with </w:t>
      </w:r>
      <w:hyperlink r:id="rId63" w:tooltip="Learn more about Pervasive Developmental Disorder from ScienceDirect's AI-generated Topic Pages" w:history="1">
        <w:r w:rsidRPr="00764E32">
          <w:rPr>
            <w:rStyle w:val="Hyperlink"/>
            <w:rFonts w:eastAsiaTheme="majorEastAsia" w:cstheme="minorHAnsi"/>
            <w:color w:val="0C7DBB"/>
          </w:rPr>
          <w:t>autism</w:t>
        </w:r>
      </w:hyperlink>
      <w:r w:rsidRPr="00764E32">
        <w:rPr>
          <w:rFonts w:cstheme="minorHAnsi"/>
          <w:color w:val="2E2E2E"/>
        </w:rPr>
        <w:t> (</w:t>
      </w:r>
      <w:hyperlink r:id="rId64" w:anchor="bb0030" w:history="1">
        <w:r w:rsidRPr="00764E32">
          <w:rPr>
            <w:rStyle w:val="Hyperlink"/>
            <w:rFonts w:eastAsiaTheme="majorEastAsia" w:cstheme="minorHAnsi"/>
            <w:color w:val="0C7DBB"/>
          </w:rPr>
          <w:t>Bekhet &amp; Zauszniewski, 2013</w:t>
        </w:r>
      </w:hyperlink>
      <w:r w:rsidRPr="00764E32">
        <w:rPr>
          <w:rFonts w:cstheme="minorHAnsi"/>
          <w:color w:val="2E2E2E"/>
        </w:rPr>
        <w:t>). The validity of the scale was found with the correlations of the PTSS with measures of </w:t>
      </w:r>
      <w:hyperlink r:id="rId65" w:tooltip="Learn more about Resourcefulness from ScienceDirect's AI-generated Topic Pages" w:history="1">
        <w:r w:rsidRPr="00764E32">
          <w:rPr>
            <w:rStyle w:val="Hyperlink"/>
            <w:rFonts w:eastAsiaTheme="majorEastAsia" w:cstheme="minorHAnsi"/>
            <w:color w:val="0C7DBB"/>
          </w:rPr>
          <w:t>resourcefulness</w:t>
        </w:r>
      </w:hyperlink>
      <w:r w:rsidRPr="00764E32">
        <w:rPr>
          <w:rFonts w:cstheme="minorHAnsi"/>
          <w:color w:val="2E2E2E"/>
        </w:rPr>
        <w:t>, depression and general wellbeing (</w:t>
      </w:r>
      <w:r w:rsidRPr="00764E32">
        <w:rPr>
          <w:rStyle w:val="Emphasis"/>
          <w:rFonts w:eastAsiaTheme="majorEastAsia" w:cstheme="minorHAnsi"/>
          <w:color w:val="2E2E2E"/>
        </w:rPr>
        <w:t>r</w:t>
      </w:r>
      <w:r w:rsidRPr="00764E32">
        <w:rPr>
          <w:rFonts w:cstheme="minorHAnsi"/>
          <w:color w:val="2E2E2E"/>
        </w:rPr>
        <w:t> = 0.63, −0.45, 0.40, respectively; </w:t>
      </w:r>
      <w:r w:rsidRPr="00764E32">
        <w:rPr>
          <w:rStyle w:val="Emphasis"/>
          <w:rFonts w:eastAsiaTheme="majorEastAsia" w:cstheme="minorHAnsi"/>
          <w:color w:val="2E2E2E"/>
        </w:rPr>
        <w:t>p</w:t>
      </w:r>
      <w:r w:rsidRPr="00764E32">
        <w:rPr>
          <w:rFonts w:cstheme="minorHAnsi"/>
          <w:color w:val="2E2E2E"/>
        </w:rPr>
        <w:t> &lt; .01; </w:t>
      </w:r>
      <w:hyperlink r:id="rId66" w:anchor="bb0030" w:history="1">
        <w:r w:rsidRPr="00764E32">
          <w:rPr>
            <w:rStyle w:val="Hyperlink"/>
            <w:rFonts w:eastAsiaTheme="majorEastAsia" w:cstheme="minorHAnsi"/>
            <w:color w:val="0C7DBB"/>
          </w:rPr>
          <w:t>Bekhet &amp; Zauszniewski, 2013</w:t>
        </w:r>
      </w:hyperlink>
      <w:r w:rsidRPr="00764E32">
        <w:rPr>
          <w:rFonts w:cstheme="minorHAnsi"/>
          <w:color w:val="2E2E2E"/>
        </w:rPr>
        <w:t>). All the items loaded cleanly on one factor and explained 59% of the variance.</w:t>
      </w:r>
    </w:p>
    <w:p w14:paraId="51AA2EA3" w14:textId="77777777" w:rsidR="00E83CF7" w:rsidRPr="00764E32" w:rsidRDefault="00E83CF7" w:rsidP="00A603DC">
      <w:pPr>
        <w:rPr>
          <w:rFonts w:cstheme="minorHAnsi"/>
          <w:color w:val="2E2E2E"/>
        </w:rPr>
      </w:pPr>
      <w:r w:rsidRPr="00764E32">
        <w:rPr>
          <w:rFonts w:cstheme="minorHAnsi"/>
          <w:color w:val="2E2E2E"/>
        </w:rPr>
        <w:lastRenderedPageBreak/>
        <w:t>The PTSS is an eight-item scale ranging from 0 “never” to 3 “always.” The final scores range from the lowest score of 0 and the highest score of 24. A higher score indicates positive thinking skills are being used more frequently whereas a lower score indicates less positive thinking skills are being used (</w:t>
      </w:r>
      <w:hyperlink r:id="rId67" w:anchor="bb0030" w:history="1">
        <w:r w:rsidRPr="00764E32">
          <w:rPr>
            <w:rStyle w:val="Hyperlink"/>
            <w:rFonts w:eastAsiaTheme="majorEastAsia" w:cstheme="minorHAnsi"/>
            <w:color w:val="0C7DBB"/>
          </w:rPr>
          <w:t>Bekhet &amp; Zauszniewski, 2013</w:t>
        </w:r>
      </w:hyperlink>
      <w:r w:rsidRPr="00764E32">
        <w:rPr>
          <w:rFonts w:cstheme="minorHAnsi"/>
          <w:color w:val="2E2E2E"/>
        </w:rPr>
        <w:t>). The PTSS has been used and psychometrically tested with caregivers of persons with autism and caregivers of persons with </w:t>
      </w:r>
      <w:hyperlink r:id="rId68" w:tooltip="Learn more about Dementia from ScienceDirect's AI-generated Topic Pages" w:history="1">
        <w:r w:rsidRPr="00764E32">
          <w:rPr>
            <w:rStyle w:val="Hyperlink"/>
            <w:rFonts w:eastAsiaTheme="majorEastAsia" w:cstheme="minorHAnsi"/>
            <w:color w:val="0C7DBB"/>
          </w:rPr>
          <w:t>dementia</w:t>
        </w:r>
      </w:hyperlink>
      <w:r w:rsidRPr="00764E32">
        <w:rPr>
          <w:rFonts w:cstheme="minorHAnsi"/>
          <w:color w:val="2E2E2E"/>
        </w:rPr>
        <w:t> (</w:t>
      </w:r>
      <w:bookmarkStart w:id="30" w:name="bbb002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"bb0020" </w:instrText>
      </w:r>
      <w:r w:rsidRPr="00764E32">
        <w:rPr>
          <w:rFonts w:cstheme="minorHAnsi"/>
          <w:color w:val="2E2E2E"/>
        </w:rPr>
        <w:fldChar w:fldCharType="separate"/>
      </w:r>
      <w:r w:rsidRPr="00764E32">
        <w:rPr>
          <w:rStyle w:val="Hyperlink"/>
          <w:rFonts w:eastAsiaTheme="majorEastAsia" w:cstheme="minorHAnsi"/>
          <w:color w:val="0C7DBB"/>
        </w:rPr>
        <w:t>Bekhet, 2013</w:t>
      </w:r>
      <w:r w:rsidRPr="00764E32">
        <w:rPr>
          <w:rFonts w:cstheme="minorHAnsi"/>
          <w:color w:val="2E2E2E"/>
        </w:rPr>
        <w:fldChar w:fldCharType="end"/>
      </w:r>
      <w:bookmarkEnd w:id="30"/>
      <w:r w:rsidRPr="00764E32">
        <w:rPr>
          <w:rFonts w:cstheme="minorHAnsi"/>
          <w:color w:val="2E2E2E"/>
        </w:rPr>
        <w:t>; </w:t>
      </w:r>
      <w:hyperlink r:id="rId69" w:anchor="bb0025" w:history="1">
        <w:r w:rsidRPr="00764E32">
          <w:rPr>
            <w:rStyle w:val="Hyperlink"/>
            <w:rFonts w:eastAsiaTheme="majorEastAsia" w:cstheme="minorHAnsi"/>
            <w:color w:val="0C7DBB"/>
          </w:rPr>
          <w:t>Bekhet &amp; Garnier-Villarreal, 2017</w:t>
        </w:r>
      </w:hyperlink>
      <w:bookmarkEnd w:id="21"/>
      <w:r w:rsidRPr="00764E32">
        <w:rPr>
          <w:rFonts w:cstheme="minorHAnsi"/>
          <w:color w:val="2E2E2E"/>
        </w:rPr>
        <w:t>; </w:t>
      </w:r>
      <w:hyperlink r:id="rId70" w:anchor="bb0030" w:history="1">
        <w:r w:rsidRPr="00764E32">
          <w:rPr>
            <w:rStyle w:val="Hyperlink"/>
            <w:rFonts w:eastAsiaTheme="majorEastAsia" w:cstheme="minorHAnsi"/>
            <w:color w:val="0C7DBB"/>
          </w:rPr>
          <w:t>Bekhet &amp; Zauszniewski, 2013</w:t>
        </w:r>
      </w:hyperlink>
      <w:r w:rsidRPr="00764E32">
        <w:rPr>
          <w:rFonts w:cstheme="minorHAnsi"/>
          <w:color w:val="2E2E2E"/>
        </w:rPr>
        <w:t>). Examples of the scale items are: Transform negative thoughts into positive thoughts; highlight positive aspects of the situation; and interrupt pessimistic thoughts by </w:t>
      </w:r>
      <w:hyperlink r:id="rId71" w:tooltip="Learn more about Relaxation Training from ScienceDirect's AI-generated Topic Pages" w:history="1">
        <w:r w:rsidRPr="00764E32">
          <w:rPr>
            <w:rStyle w:val="Hyperlink"/>
            <w:rFonts w:eastAsiaTheme="majorEastAsia" w:cstheme="minorHAnsi"/>
            <w:color w:val="0C7DBB"/>
          </w:rPr>
          <w:t>relaxation techniques</w:t>
        </w:r>
      </w:hyperlink>
      <w:r w:rsidRPr="00764E32">
        <w:rPr>
          <w:rFonts w:cstheme="minorHAnsi"/>
          <w:color w:val="2E2E2E"/>
        </w:rPr>
        <w:t> and or distractions.</w:t>
      </w:r>
    </w:p>
    <w:p w14:paraId="08CC14F6" w14:textId="77777777" w:rsidR="00E83CF7" w:rsidRPr="00764E32" w:rsidRDefault="00E83CF7" w:rsidP="00A603DC">
      <w:pPr>
        <w:rPr>
          <w:rFonts w:cstheme="minorHAnsi"/>
        </w:rPr>
      </w:pPr>
      <w:r w:rsidRPr="00764E32">
        <w:rPr>
          <w:rFonts w:cstheme="minorHAnsi"/>
        </w:rPr>
        <w:t>The PTSS has been translated into the Turkish language and used in a sample of 295 college students in Turkey (</w:t>
      </w:r>
      <w:bookmarkStart w:id="31" w:name="bbb0005"/>
      <w:r w:rsidRPr="00764E32">
        <w:rPr>
          <w:rFonts w:cstheme="minorHAnsi"/>
        </w:rPr>
        <w:fldChar w:fldCharType="begin"/>
      </w:r>
      <w:r w:rsidRPr="00764E32">
        <w:rPr>
          <w:rFonts w:cstheme="minorHAnsi"/>
        </w:rPr>
        <w:instrText xml:space="preserve"> HYPERLINK "https://www.sciencedirect.com/science/article/pii/S0883941718302450" \l "bb0005" </w:instrText>
      </w:r>
      <w:r w:rsidRPr="00764E32">
        <w:rPr>
          <w:rFonts w:cstheme="minorHAnsi"/>
        </w:rPr>
        <w:fldChar w:fldCharType="separate"/>
      </w:r>
      <w:r w:rsidRPr="00764E32">
        <w:rPr>
          <w:rStyle w:val="Hyperlink"/>
          <w:rFonts w:eastAsiaTheme="majorEastAsia" w:cstheme="minorHAnsi"/>
          <w:color w:val="0C7DBB"/>
        </w:rPr>
        <w:t>Akin, Uysal, &amp; Akin, 2015</w:t>
      </w:r>
      <w:r w:rsidRPr="00764E32">
        <w:rPr>
          <w:rFonts w:cstheme="minorHAnsi"/>
        </w:rPr>
        <w:fldChar w:fldCharType="end"/>
      </w:r>
      <w:r w:rsidRPr="00764E32">
        <w:rPr>
          <w:rFonts w:cstheme="minorHAnsi"/>
        </w:rPr>
        <w:t>). The scale was found to be valid and reliable with the internal consistency coefficient of the scale at 0.87 and the </w:t>
      </w:r>
      <w:hyperlink r:id="rId72" w:tooltip="Learn more about Item Total Correlation from ScienceDirect's AI-generated Topic Pages" w:history="1">
        <w:r w:rsidRPr="00764E32">
          <w:rPr>
            <w:rStyle w:val="Hyperlink"/>
            <w:rFonts w:eastAsiaTheme="majorEastAsia" w:cstheme="minorHAnsi"/>
            <w:color w:val="0C7DBB"/>
          </w:rPr>
          <w:t>item-total correlations</w:t>
        </w:r>
      </w:hyperlink>
      <w:r w:rsidRPr="00764E32">
        <w:rPr>
          <w:rFonts w:cstheme="minorHAnsi"/>
        </w:rPr>
        <w:t> ranging from 0.54 to 0.68. Another study also found the PTSS to be reliable in a sample of 128 </w:t>
      </w:r>
      <w:hyperlink r:id="rId73" w:tooltip="Learn more about Nurse from ScienceDirect's AI-generated Topic Pages" w:history="1">
        <w:r w:rsidRPr="00764E32">
          <w:rPr>
            <w:rStyle w:val="Hyperlink"/>
            <w:rFonts w:eastAsiaTheme="majorEastAsia" w:cstheme="minorHAnsi"/>
            <w:color w:val="0C7DBB"/>
          </w:rPr>
          <w:t>nurses</w:t>
        </w:r>
      </w:hyperlink>
      <w:r w:rsidRPr="00764E32">
        <w:rPr>
          <w:rFonts w:cstheme="minorHAnsi"/>
        </w:rPr>
        <w:t> in the United States (</w:t>
      </w:r>
      <w:bookmarkStart w:id="32" w:name="bbb0180"/>
      <w:r w:rsidRPr="00764E32">
        <w:rPr>
          <w:rFonts w:cstheme="minorHAnsi"/>
        </w:rPr>
        <w:fldChar w:fldCharType="begin"/>
      </w:r>
      <w:r w:rsidRPr="00764E32">
        <w:rPr>
          <w:rFonts w:cstheme="minorHAnsi"/>
        </w:rPr>
        <w:instrText xml:space="preserve"> HYPERLINK "https://www.sciencedirect.com/science/article/pii/S0883941718302450" \l "bb0180" </w:instrText>
      </w:r>
      <w:r w:rsidRPr="00764E32">
        <w:rPr>
          <w:rFonts w:cstheme="minorHAnsi"/>
        </w:rPr>
        <w:fldChar w:fldCharType="separate"/>
      </w:r>
      <w:r w:rsidRPr="00764E32">
        <w:rPr>
          <w:rStyle w:val="Hyperlink"/>
          <w:rFonts w:eastAsiaTheme="majorEastAsia" w:cstheme="minorHAnsi"/>
          <w:color w:val="0C7DBB"/>
        </w:rPr>
        <w:t>Tully, 2016</w:t>
      </w:r>
      <w:r w:rsidRPr="00764E32">
        <w:rPr>
          <w:rFonts w:cstheme="minorHAnsi"/>
        </w:rPr>
        <w:fldChar w:fldCharType="end"/>
      </w:r>
      <w:r w:rsidRPr="00764E32">
        <w:rPr>
          <w:rFonts w:cstheme="minorHAnsi"/>
        </w:rPr>
        <w:t>). The study examined positive thinking on the perception of the practice environment </w:t>
      </w:r>
      <w:hyperlink r:id="rId74" w:tooltip="Learn more about Stressors from ScienceDirect's AI-generated Topic Pages" w:history="1">
        <w:r w:rsidRPr="00764E32">
          <w:rPr>
            <w:rStyle w:val="Hyperlink"/>
            <w:rFonts w:eastAsiaTheme="majorEastAsia" w:cstheme="minorHAnsi"/>
            <w:color w:val="0C7DBB"/>
          </w:rPr>
          <w:t>stressors</w:t>
        </w:r>
      </w:hyperlink>
      <w:r w:rsidRPr="00764E32">
        <w:rPr>
          <w:rFonts w:cstheme="minorHAnsi"/>
        </w:rPr>
        <w:t> in a </w:t>
      </w:r>
      <w:hyperlink r:id="rId75" w:tooltip="Learn more about Hospital Setting from ScienceDirect's AI-generated Topic Pages" w:history="1">
        <w:r w:rsidRPr="00764E32">
          <w:rPr>
            <w:rStyle w:val="Hyperlink"/>
            <w:rFonts w:eastAsiaTheme="majorEastAsia" w:cstheme="minorHAnsi"/>
            <w:color w:val="0C7DBB"/>
          </w:rPr>
          <w:t>hospital setting</w:t>
        </w:r>
      </w:hyperlink>
      <w:r w:rsidRPr="00764E32">
        <w:rPr>
          <w:rFonts w:cstheme="minorHAnsi"/>
        </w:rPr>
        <w:t>. The Cronbach's alpha was found to be 0.89. The purpose of this study was to measure the psychometric properties of the PTSS that capture positive thinking skills among college students.</w:t>
      </w:r>
    </w:p>
    <w:p w14:paraId="184CCA81" w14:textId="77777777" w:rsidR="00E83CF7" w:rsidRPr="00764E32" w:rsidRDefault="00E83CF7" w:rsidP="00A603DC">
      <w:pPr>
        <w:pStyle w:val="Heading1"/>
        <w:rPr>
          <w:rFonts w:asciiTheme="minorHAnsi" w:hAnsiTheme="minorHAnsi" w:cstheme="minorHAnsi"/>
          <w:sz w:val="36"/>
          <w:szCs w:val="36"/>
        </w:rPr>
      </w:pPr>
      <w:r w:rsidRPr="00764E32">
        <w:rPr>
          <w:rFonts w:asciiTheme="minorHAnsi" w:hAnsiTheme="minorHAnsi" w:cstheme="minorHAnsi"/>
        </w:rPr>
        <w:t>Method</w:t>
      </w:r>
    </w:p>
    <w:p w14:paraId="550185FD" w14:textId="77777777" w:rsidR="00E83CF7" w:rsidRPr="00764E32" w:rsidRDefault="00E83CF7" w:rsidP="00A603DC">
      <w:pPr>
        <w:pStyle w:val="Heading2"/>
        <w:rPr>
          <w:rFonts w:asciiTheme="minorHAnsi" w:hAnsiTheme="minorHAnsi" w:cstheme="minorHAnsi"/>
        </w:rPr>
      </w:pPr>
      <w:r w:rsidRPr="00764E32">
        <w:rPr>
          <w:rFonts w:asciiTheme="minorHAnsi" w:hAnsiTheme="minorHAnsi" w:cstheme="minorHAnsi"/>
        </w:rPr>
        <w:t>Design and sample</w:t>
      </w:r>
    </w:p>
    <w:p w14:paraId="367E0D8F" w14:textId="77777777" w:rsidR="00E83CF7" w:rsidRPr="00764E32" w:rsidRDefault="00E83CF7" w:rsidP="00A603DC">
      <w:pPr>
        <w:rPr>
          <w:rFonts w:cstheme="minorHAnsi"/>
          <w:color w:val="2E2E2E"/>
        </w:rPr>
      </w:pPr>
      <w:r w:rsidRPr="00764E32">
        <w:rPr>
          <w:rFonts w:cstheme="minorHAnsi"/>
          <w:color w:val="2E2E2E"/>
        </w:rPr>
        <w:t>The datum is a secondary analysis of the </w:t>
      </w:r>
      <w:hyperlink r:id="rId76" w:tooltip="Learn more about Psychometry from ScienceDirect's AI-generated Topic Pages" w:history="1">
        <w:r w:rsidRPr="00764E32">
          <w:rPr>
            <w:rStyle w:val="Hyperlink"/>
            <w:rFonts w:eastAsiaTheme="majorEastAsia" w:cstheme="minorHAnsi"/>
            <w:color w:val="0C7DBB"/>
          </w:rPr>
          <w:t>psychometric</w:t>
        </w:r>
      </w:hyperlink>
      <w:r w:rsidRPr="00764E32">
        <w:rPr>
          <w:rFonts w:cstheme="minorHAnsi"/>
          <w:color w:val="2E2E2E"/>
        </w:rPr>
        <w:t> properties of the PTSS using the responses of 131 students from a large, private, Midwestern college in a cross-sectional study from 2017 (</w:t>
      </w:r>
      <w:hyperlink r:id="rId77" w:anchor="bb0105" w:history="1">
        <w:r w:rsidRPr="00764E32">
          <w:rPr>
            <w:rStyle w:val="Hyperlink"/>
            <w:rFonts w:eastAsiaTheme="majorEastAsia" w:cstheme="minorHAnsi"/>
            <w:color w:val="0C7DBB"/>
          </w:rPr>
          <w:t>Matel-Anderson et al., 2018</w:t>
        </w:r>
      </w:hyperlink>
      <w:r w:rsidRPr="00764E32">
        <w:rPr>
          <w:rFonts w:cstheme="minorHAnsi"/>
          <w:color w:val="2E2E2E"/>
        </w:rPr>
        <w:t>). The study examined the mediating effects of positive thinking and/or </w:t>
      </w:r>
      <w:hyperlink r:id="rId78" w:tooltip="Learn more about Social Support from ScienceDirect's AI-generated Topic Pages" w:history="1">
        <w:r w:rsidRPr="00764E32">
          <w:rPr>
            <w:rStyle w:val="Hyperlink"/>
            <w:rFonts w:eastAsiaTheme="majorEastAsia" w:cstheme="minorHAnsi"/>
            <w:color w:val="0C7DBB"/>
          </w:rPr>
          <w:t>social support</w:t>
        </w:r>
      </w:hyperlink>
      <w:r w:rsidRPr="00764E32">
        <w:rPr>
          <w:rFonts w:cstheme="minorHAnsi"/>
          <w:color w:val="2E2E2E"/>
        </w:rPr>
        <w:t> on suicide resilience. The inclusion criteria for the study was undergraduate students 18–24 years old who enrolled as full or part times status and were able read English. The study did not exclude based on race, gender or economic status.</w:t>
      </w:r>
    </w:p>
    <w:bookmarkStart w:id="33" w:name="bt0005"/>
    <w:p w14:paraId="1CDAE7D7" w14:textId="77777777" w:rsidR="00E83CF7" w:rsidRPr="00764E32" w:rsidRDefault="00E83CF7" w:rsidP="00A603DC">
      <w:pPr>
        <w:rPr>
          <w:rFonts w:cstheme="minorHAnsi"/>
        </w:rPr>
      </w:pPr>
      <w:r w:rsidRPr="00764E32">
        <w:rPr>
          <w:rFonts w:cstheme="minorHAnsi"/>
        </w:rPr>
        <w:fldChar w:fldCharType="begin"/>
      </w:r>
      <w:r w:rsidRPr="00764E32">
        <w:rPr>
          <w:rFonts w:cstheme="minorHAnsi"/>
        </w:rPr>
        <w:instrText xml:space="preserve"> HYPERLINK "https://www.sciencedirect.com/science/article/pii/S0883941718302450" \l "t0005" </w:instrText>
      </w:r>
      <w:r w:rsidRPr="00764E32">
        <w:rPr>
          <w:rFonts w:cstheme="minorHAnsi"/>
        </w:rPr>
        <w:fldChar w:fldCharType="separate"/>
      </w:r>
      <w:r w:rsidRPr="00764E32">
        <w:rPr>
          <w:rStyle w:val="Hyperlink"/>
          <w:rFonts w:eastAsiaTheme="majorEastAsia" w:cstheme="minorHAnsi"/>
          <w:color w:val="0C7DBB"/>
        </w:rPr>
        <w:t>Table 1</w:t>
      </w:r>
      <w:r w:rsidRPr="00764E32">
        <w:rPr>
          <w:rFonts w:cstheme="minorHAnsi"/>
        </w:rPr>
        <w:fldChar w:fldCharType="end"/>
      </w:r>
      <w:bookmarkEnd w:id="33"/>
      <w:r w:rsidRPr="00764E32">
        <w:rPr>
          <w:rFonts w:cstheme="minorHAnsi"/>
        </w:rPr>
        <w:t> shows the demographic characteristics of the participants. The majority of the </w:t>
      </w:r>
      <w:hyperlink r:id="rId79"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rPr>
        <w:t> were Caucasian, single, and female freshman to senior level.</w:t>
      </w:r>
    </w:p>
    <w:p w14:paraId="14FCE220" w14:textId="77777777" w:rsidR="00E83CF7" w:rsidRPr="00764E32" w:rsidRDefault="00E83CF7" w:rsidP="00A603DC">
      <w:pPr>
        <w:rPr>
          <w:rFonts w:cstheme="minorHAnsi"/>
        </w:rPr>
      </w:pPr>
      <w:r w:rsidRPr="00764E32">
        <w:rPr>
          <w:rStyle w:val="label"/>
          <w:rFonts w:cstheme="minorHAnsi"/>
          <w:color w:val="323232"/>
          <w:sz w:val="21"/>
          <w:szCs w:val="21"/>
        </w:rPr>
        <w:t>Table 1</w:t>
      </w:r>
      <w:r w:rsidRPr="00764E32">
        <w:rPr>
          <w:rFonts w:cstheme="minorHAnsi"/>
        </w:rPr>
        <w:t>. Descriptive statistics of parent study.</w:t>
      </w:r>
    </w:p>
    <w:tbl>
      <w:tblPr>
        <w:tblStyle w:val="TableGrid"/>
        <w:tblW w:w="8505" w:type="dxa"/>
        <w:tblLook w:val="04A0" w:firstRow="1" w:lastRow="0" w:firstColumn="1" w:lastColumn="0" w:noHBand="0" w:noVBand="1"/>
      </w:tblPr>
      <w:tblGrid>
        <w:gridCol w:w="2189"/>
        <w:gridCol w:w="2825"/>
        <w:gridCol w:w="2110"/>
        <w:gridCol w:w="1381"/>
      </w:tblGrid>
      <w:tr w:rsidR="00A603DC" w:rsidRPr="00764E32" w14:paraId="0EF7002C" w14:textId="77777777" w:rsidTr="00BB1165">
        <w:tc>
          <w:tcPr>
            <w:tcW w:w="0" w:type="auto"/>
            <w:hideMark/>
          </w:tcPr>
          <w:p w14:paraId="447B8FE2" w14:textId="77777777" w:rsidR="00A603DC" w:rsidRPr="00764E32" w:rsidRDefault="00A603DC">
            <w:pPr>
              <w:jc w:val="center"/>
              <w:rPr>
                <w:rFonts w:cstheme="minorHAnsi"/>
                <w:b/>
                <w:bCs/>
                <w:sz w:val="21"/>
                <w:szCs w:val="21"/>
              </w:rPr>
            </w:pPr>
            <w:r w:rsidRPr="00764E32">
              <w:rPr>
                <w:rFonts w:cstheme="minorHAnsi"/>
                <w:b/>
                <w:bCs/>
                <w:sz w:val="21"/>
                <w:szCs w:val="21"/>
              </w:rPr>
              <w:t>Variable Age</w:t>
            </w:r>
          </w:p>
        </w:tc>
        <w:tc>
          <w:tcPr>
            <w:tcW w:w="0" w:type="auto"/>
            <w:hideMark/>
          </w:tcPr>
          <w:p w14:paraId="534BBC06" w14:textId="77777777" w:rsidR="00A603DC" w:rsidRPr="00764E32" w:rsidRDefault="00A603DC">
            <w:pPr>
              <w:jc w:val="center"/>
              <w:rPr>
                <w:rFonts w:cstheme="minorHAnsi"/>
                <w:b/>
                <w:bCs/>
                <w:sz w:val="21"/>
                <w:szCs w:val="21"/>
              </w:rPr>
            </w:pPr>
            <w:r w:rsidRPr="00764E32">
              <w:rPr>
                <w:rFonts w:cstheme="minorHAnsi"/>
                <w:b/>
                <w:bCs/>
                <w:sz w:val="21"/>
                <w:szCs w:val="21"/>
              </w:rPr>
              <w:t>M = 20.05, SD = 1.29</w:t>
            </w:r>
          </w:p>
        </w:tc>
        <w:tc>
          <w:tcPr>
            <w:tcW w:w="0" w:type="auto"/>
            <w:hideMark/>
          </w:tcPr>
          <w:p w14:paraId="600A24F2" w14:textId="77777777" w:rsidR="00A603DC" w:rsidRPr="00764E32" w:rsidRDefault="00A603DC">
            <w:pPr>
              <w:jc w:val="center"/>
              <w:rPr>
                <w:rFonts w:cstheme="minorHAnsi"/>
                <w:b/>
                <w:bCs/>
                <w:sz w:val="21"/>
                <w:szCs w:val="21"/>
              </w:rPr>
            </w:pPr>
            <w:r w:rsidRPr="00764E32">
              <w:rPr>
                <w:rFonts w:cstheme="minorHAnsi"/>
                <w:b/>
                <w:bCs/>
                <w:sz w:val="21"/>
                <w:szCs w:val="21"/>
              </w:rPr>
              <w:t>Range = 18–24</w:t>
            </w:r>
          </w:p>
        </w:tc>
        <w:tc>
          <w:tcPr>
            <w:tcW w:w="0" w:type="auto"/>
          </w:tcPr>
          <w:p w14:paraId="1B7913BD" w14:textId="10FD49F0" w:rsidR="00A603DC" w:rsidRPr="00764E32" w:rsidRDefault="00A603DC">
            <w:pPr>
              <w:jc w:val="center"/>
              <w:rPr>
                <w:rFonts w:cstheme="minorHAnsi"/>
                <w:b/>
                <w:bCs/>
                <w:sz w:val="21"/>
                <w:szCs w:val="21"/>
              </w:rPr>
            </w:pPr>
          </w:p>
        </w:tc>
      </w:tr>
      <w:tr w:rsidR="00E83CF7" w:rsidRPr="00764E32" w14:paraId="745B94A4" w14:textId="77777777" w:rsidTr="00A603DC">
        <w:tc>
          <w:tcPr>
            <w:tcW w:w="0" w:type="auto"/>
            <w:hideMark/>
          </w:tcPr>
          <w:p w14:paraId="34CE488A" w14:textId="77777777" w:rsidR="00E83CF7" w:rsidRPr="00764E32" w:rsidRDefault="00E83CF7">
            <w:pPr>
              <w:rPr>
                <w:rFonts w:cstheme="minorHAnsi"/>
                <w:b/>
                <w:bCs/>
                <w:sz w:val="21"/>
                <w:szCs w:val="21"/>
              </w:rPr>
            </w:pPr>
          </w:p>
        </w:tc>
        <w:tc>
          <w:tcPr>
            <w:tcW w:w="0" w:type="auto"/>
            <w:hideMark/>
          </w:tcPr>
          <w:p w14:paraId="68C1A495" w14:textId="77777777" w:rsidR="00E83CF7" w:rsidRPr="00764E32" w:rsidRDefault="00E83CF7">
            <w:pPr>
              <w:rPr>
                <w:rFonts w:cstheme="minorHAnsi"/>
                <w:b/>
                <w:bCs/>
                <w:sz w:val="21"/>
                <w:szCs w:val="21"/>
              </w:rPr>
            </w:pPr>
          </w:p>
        </w:tc>
        <w:tc>
          <w:tcPr>
            <w:tcW w:w="0" w:type="auto"/>
            <w:hideMark/>
          </w:tcPr>
          <w:p w14:paraId="67D3C8C9" w14:textId="77777777" w:rsidR="00E83CF7" w:rsidRPr="00764E32" w:rsidRDefault="00E83CF7">
            <w:pPr>
              <w:jc w:val="center"/>
              <w:rPr>
                <w:rFonts w:cstheme="minorHAnsi"/>
                <w:b/>
                <w:bCs/>
                <w:sz w:val="21"/>
                <w:szCs w:val="21"/>
              </w:rPr>
            </w:pPr>
            <w:r w:rsidRPr="00764E32">
              <w:rPr>
                <w:rFonts w:cstheme="minorHAnsi"/>
                <w:b/>
                <w:bCs/>
                <w:sz w:val="21"/>
                <w:szCs w:val="21"/>
              </w:rPr>
              <w:t>(</w:t>
            </w:r>
            <w:r w:rsidRPr="00764E32">
              <w:rPr>
                <w:rStyle w:val="Emphasis"/>
                <w:rFonts w:cstheme="minorHAnsi"/>
                <w:b/>
                <w:bCs/>
                <w:sz w:val="21"/>
                <w:szCs w:val="21"/>
              </w:rPr>
              <w:t>n</w:t>
            </w:r>
            <w:r w:rsidRPr="00764E32">
              <w:rPr>
                <w:rFonts w:cstheme="minorHAnsi"/>
                <w:b/>
                <w:bCs/>
                <w:sz w:val="21"/>
                <w:szCs w:val="21"/>
              </w:rPr>
              <w:t> = 131)</w:t>
            </w:r>
          </w:p>
        </w:tc>
        <w:tc>
          <w:tcPr>
            <w:tcW w:w="0" w:type="auto"/>
            <w:hideMark/>
          </w:tcPr>
          <w:p w14:paraId="42CAACFF" w14:textId="77777777" w:rsidR="00E83CF7" w:rsidRPr="00764E32" w:rsidRDefault="00E83CF7">
            <w:pPr>
              <w:jc w:val="center"/>
              <w:rPr>
                <w:rFonts w:cstheme="minorHAnsi"/>
                <w:b/>
                <w:bCs/>
                <w:sz w:val="21"/>
                <w:szCs w:val="21"/>
              </w:rPr>
            </w:pPr>
            <w:r w:rsidRPr="00764E32">
              <w:rPr>
                <w:rFonts w:cstheme="minorHAnsi"/>
                <w:b/>
                <w:bCs/>
                <w:sz w:val="21"/>
                <w:szCs w:val="21"/>
              </w:rPr>
              <w:t>%</w:t>
            </w:r>
          </w:p>
        </w:tc>
      </w:tr>
      <w:tr w:rsidR="00A603DC" w:rsidRPr="00764E32" w14:paraId="0B52B0B8" w14:textId="77777777" w:rsidTr="00A603DC">
        <w:tc>
          <w:tcPr>
            <w:tcW w:w="0" w:type="auto"/>
            <w:hideMark/>
          </w:tcPr>
          <w:p w14:paraId="786247E4" w14:textId="77777777" w:rsidR="00A603DC" w:rsidRPr="00764E32" w:rsidRDefault="00A603DC">
            <w:pPr>
              <w:jc w:val="center"/>
              <w:rPr>
                <w:rFonts w:cstheme="minorHAnsi"/>
                <w:b/>
                <w:bCs/>
                <w:sz w:val="21"/>
                <w:szCs w:val="21"/>
              </w:rPr>
            </w:pPr>
            <w:r w:rsidRPr="00764E32">
              <w:rPr>
                <w:rFonts w:cstheme="minorHAnsi"/>
                <w:b/>
                <w:bCs/>
                <w:sz w:val="21"/>
                <w:szCs w:val="21"/>
              </w:rPr>
              <w:t>Gender</w:t>
            </w:r>
          </w:p>
        </w:tc>
        <w:tc>
          <w:tcPr>
            <w:tcW w:w="0" w:type="auto"/>
            <w:hideMark/>
          </w:tcPr>
          <w:p w14:paraId="6D6D00D1" w14:textId="77777777" w:rsidR="00A603DC" w:rsidRPr="00764E32" w:rsidRDefault="00A603DC">
            <w:pPr>
              <w:rPr>
                <w:rFonts w:cstheme="minorHAnsi"/>
                <w:sz w:val="21"/>
                <w:szCs w:val="21"/>
              </w:rPr>
            </w:pPr>
            <w:r w:rsidRPr="00764E32">
              <w:rPr>
                <w:rFonts w:cstheme="minorHAnsi"/>
                <w:sz w:val="21"/>
                <w:szCs w:val="21"/>
              </w:rPr>
              <w:t>Male</w:t>
            </w:r>
          </w:p>
        </w:tc>
        <w:tc>
          <w:tcPr>
            <w:tcW w:w="0" w:type="auto"/>
            <w:hideMark/>
          </w:tcPr>
          <w:p w14:paraId="09C55009" w14:textId="77777777" w:rsidR="00A603DC" w:rsidRPr="00764E32" w:rsidRDefault="00A603DC">
            <w:pPr>
              <w:rPr>
                <w:rFonts w:cstheme="minorHAnsi"/>
                <w:sz w:val="21"/>
                <w:szCs w:val="21"/>
              </w:rPr>
            </w:pPr>
            <w:r w:rsidRPr="00764E32">
              <w:rPr>
                <w:rFonts w:cstheme="minorHAnsi"/>
                <w:sz w:val="21"/>
                <w:szCs w:val="21"/>
              </w:rPr>
              <w:t>42</w:t>
            </w:r>
          </w:p>
        </w:tc>
        <w:tc>
          <w:tcPr>
            <w:tcW w:w="0" w:type="auto"/>
            <w:hideMark/>
          </w:tcPr>
          <w:p w14:paraId="719C115A" w14:textId="77777777" w:rsidR="00A603DC" w:rsidRPr="00764E32" w:rsidRDefault="00A603DC">
            <w:pPr>
              <w:rPr>
                <w:rFonts w:cstheme="minorHAnsi"/>
                <w:sz w:val="21"/>
                <w:szCs w:val="21"/>
              </w:rPr>
            </w:pPr>
            <w:r w:rsidRPr="00764E32">
              <w:rPr>
                <w:rFonts w:cstheme="minorHAnsi"/>
                <w:sz w:val="21"/>
                <w:szCs w:val="21"/>
              </w:rPr>
              <w:t>(32.06%)</w:t>
            </w:r>
          </w:p>
        </w:tc>
      </w:tr>
      <w:tr w:rsidR="00A603DC" w:rsidRPr="00764E32" w14:paraId="14247218" w14:textId="77777777" w:rsidTr="00A603DC">
        <w:tc>
          <w:tcPr>
            <w:tcW w:w="0" w:type="auto"/>
            <w:hideMark/>
          </w:tcPr>
          <w:p w14:paraId="7E52429B" w14:textId="77777777" w:rsidR="00A603DC" w:rsidRPr="00764E32" w:rsidRDefault="00A603DC">
            <w:pPr>
              <w:rPr>
                <w:rFonts w:cstheme="minorHAnsi"/>
                <w:b/>
                <w:bCs/>
                <w:sz w:val="21"/>
                <w:szCs w:val="21"/>
              </w:rPr>
            </w:pPr>
          </w:p>
        </w:tc>
        <w:tc>
          <w:tcPr>
            <w:tcW w:w="0" w:type="auto"/>
            <w:hideMark/>
          </w:tcPr>
          <w:p w14:paraId="34D22441" w14:textId="77777777" w:rsidR="00A603DC" w:rsidRPr="00764E32" w:rsidRDefault="00A603DC">
            <w:pPr>
              <w:rPr>
                <w:rFonts w:cstheme="minorHAnsi"/>
                <w:sz w:val="21"/>
                <w:szCs w:val="21"/>
              </w:rPr>
            </w:pPr>
            <w:r w:rsidRPr="00764E32">
              <w:rPr>
                <w:rFonts w:cstheme="minorHAnsi"/>
                <w:sz w:val="21"/>
                <w:szCs w:val="21"/>
              </w:rPr>
              <w:t>Female</w:t>
            </w:r>
          </w:p>
        </w:tc>
        <w:tc>
          <w:tcPr>
            <w:tcW w:w="0" w:type="auto"/>
            <w:hideMark/>
          </w:tcPr>
          <w:p w14:paraId="7CC59379" w14:textId="77777777" w:rsidR="00A603DC" w:rsidRPr="00764E32" w:rsidRDefault="00A603DC">
            <w:pPr>
              <w:rPr>
                <w:rFonts w:cstheme="minorHAnsi"/>
                <w:sz w:val="21"/>
                <w:szCs w:val="21"/>
              </w:rPr>
            </w:pPr>
            <w:r w:rsidRPr="00764E32">
              <w:rPr>
                <w:rFonts w:cstheme="minorHAnsi"/>
                <w:sz w:val="21"/>
                <w:szCs w:val="21"/>
              </w:rPr>
              <w:t>89</w:t>
            </w:r>
          </w:p>
        </w:tc>
        <w:tc>
          <w:tcPr>
            <w:tcW w:w="0" w:type="auto"/>
            <w:hideMark/>
          </w:tcPr>
          <w:p w14:paraId="42B77C32" w14:textId="77777777" w:rsidR="00A603DC" w:rsidRPr="00764E32" w:rsidRDefault="00A603DC">
            <w:pPr>
              <w:rPr>
                <w:rFonts w:cstheme="minorHAnsi"/>
                <w:sz w:val="21"/>
                <w:szCs w:val="21"/>
              </w:rPr>
            </w:pPr>
            <w:r w:rsidRPr="00764E32">
              <w:rPr>
                <w:rFonts w:cstheme="minorHAnsi"/>
                <w:sz w:val="21"/>
                <w:szCs w:val="21"/>
              </w:rPr>
              <w:t>(67.94%)</w:t>
            </w:r>
          </w:p>
        </w:tc>
      </w:tr>
      <w:tr w:rsidR="00A603DC" w:rsidRPr="00764E32" w14:paraId="21446858" w14:textId="77777777" w:rsidTr="00A603DC">
        <w:tc>
          <w:tcPr>
            <w:tcW w:w="0" w:type="auto"/>
            <w:hideMark/>
          </w:tcPr>
          <w:p w14:paraId="5539B3B9" w14:textId="77777777" w:rsidR="00A603DC" w:rsidRPr="00764E32" w:rsidRDefault="00A603DC">
            <w:pPr>
              <w:jc w:val="center"/>
              <w:rPr>
                <w:rFonts w:cstheme="minorHAnsi"/>
                <w:b/>
                <w:bCs/>
                <w:sz w:val="21"/>
                <w:szCs w:val="21"/>
              </w:rPr>
            </w:pPr>
            <w:r w:rsidRPr="00764E32">
              <w:rPr>
                <w:rFonts w:cstheme="minorHAnsi"/>
                <w:b/>
                <w:bCs/>
                <w:sz w:val="21"/>
                <w:szCs w:val="21"/>
              </w:rPr>
              <w:t>Race</w:t>
            </w:r>
          </w:p>
        </w:tc>
        <w:tc>
          <w:tcPr>
            <w:tcW w:w="0" w:type="auto"/>
            <w:hideMark/>
          </w:tcPr>
          <w:p w14:paraId="21B0921B" w14:textId="77777777" w:rsidR="00A603DC" w:rsidRPr="00764E32" w:rsidRDefault="00A603DC">
            <w:pPr>
              <w:rPr>
                <w:rFonts w:cstheme="minorHAnsi"/>
                <w:sz w:val="21"/>
                <w:szCs w:val="21"/>
              </w:rPr>
            </w:pPr>
            <w:r w:rsidRPr="00764E32">
              <w:rPr>
                <w:rFonts w:cstheme="minorHAnsi"/>
                <w:sz w:val="21"/>
                <w:szCs w:val="21"/>
              </w:rPr>
              <w:t>White</w:t>
            </w:r>
          </w:p>
        </w:tc>
        <w:tc>
          <w:tcPr>
            <w:tcW w:w="0" w:type="auto"/>
            <w:hideMark/>
          </w:tcPr>
          <w:p w14:paraId="0DE1DDBE" w14:textId="77777777" w:rsidR="00A603DC" w:rsidRPr="00764E32" w:rsidRDefault="00A603DC">
            <w:pPr>
              <w:rPr>
                <w:rFonts w:cstheme="minorHAnsi"/>
                <w:sz w:val="21"/>
                <w:szCs w:val="21"/>
              </w:rPr>
            </w:pPr>
            <w:r w:rsidRPr="00764E32">
              <w:rPr>
                <w:rFonts w:cstheme="minorHAnsi"/>
                <w:sz w:val="21"/>
                <w:szCs w:val="21"/>
              </w:rPr>
              <w:t>93</w:t>
            </w:r>
          </w:p>
        </w:tc>
        <w:tc>
          <w:tcPr>
            <w:tcW w:w="0" w:type="auto"/>
            <w:hideMark/>
          </w:tcPr>
          <w:p w14:paraId="2D0483E3" w14:textId="77777777" w:rsidR="00A603DC" w:rsidRPr="00764E32" w:rsidRDefault="00A603DC">
            <w:pPr>
              <w:rPr>
                <w:rFonts w:cstheme="minorHAnsi"/>
                <w:sz w:val="21"/>
                <w:szCs w:val="21"/>
              </w:rPr>
            </w:pPr>
            <w:r w:rsidRPr="00764E32">
              <w:rPr>
                <w:rFonts w:cstheme="minorHAnsi"/>
                <w:sz w:val="21"/>
                <w:szCs w:val="21"/>
              </w:rPr>
              <w:t>(70.99%)</w:t>
            </w:r>
          </w:p>
        </w:tc>
      </w:tr>
      <w:tr w:rsidR="00A603DC" w:rsidRPr="00764E32" w14:paraId="0BCA9F68" w14:textId="77777777" w:rsidTr="00A603DC">
        <w:tc>
          <w:tcPr>
            <w:tcW w:w="0" w:type="auto"/>
            <w:hideMark/>
          </w:tcPr>
          <w:p w14:paraId="5863B961" w14:textId="77777777" w:rsidR="00A603DC" w:rsidRPr="00764E32" w:rsidRDefault="00A603DC">
            <w:pPr>
              <w:rPr>
                <w:rFonts w:cstheme="minorHAnsi"/>
                <w:b/>
                <w:bCs/>
                <w:sz w:val="21"/>
                <w:szCs w:val="21"/>
              </w:rPr>
            </w:pPr>
          </w:p>
        </w:tc>
        <w:tc>
          <w:tcPr>
            <w:tcW w:w="0" w:type="auto"/>
            <w:hideMark/>
          </w:tcPr>
          <w:p w14:paraId="04CBAE09" w14:textId="77777777" w:rsidR="00A603DC" w:rsidRPr="00764E32" w:rsidRDefault="00A603DC">
            <w:pPr>
              <w:rPr>
                <w:rFonts w:cstheme="minorHAnsi"/>
                <w:sz w:val="21"/>
                <w:szCs w:val="21"/>
              </w:rPr>
            </w:pPr>
            <w:r w:rsidRPr="00764E32">
              <w:rPr>
                <w:rFonts w:cstheme="minorHAnsi"/>
                <w:sz w:val="21"/>
                <w:szCs w:val="21"/>
              </w:rPr>
              <w:t>Asian</w:t>
            </w:r>
          </w:p>
        </w:tc>
        <w:tc>
          <w:tcPr>
            <w:tcW w:w="0" w:type="auto"/>
            <w:hideMark/>
          </w:tcPr>
          <w:p w14:paraId="14E0430C" w14:textId="77777777" w:rsidR="00A603DC" w:rsidRPr="00764E32" w:rsidRDefault="00A603DC">
            <w:pPr>
              <w:rPr>
                <w:rFonts w:cstheme="minorHAnsi"/>
                <w:sz w:val="21"/>
                <w:szCs w:val="21"/>
              </w:rPr>
            </w:pPr>
            <w:r w:rsidRPr="00764E32">
              <w:rPr>
                <w:rFonts w:cstheme="minorHAnsi"/>
                <w:sz w:val="21"/>
                <w:szCs w:val="21"/>
              </w:rPr>
              <w:t>17</w:t>
            </w:r>
          </w:p>
        </w:tc>
        <w:tc>
          <w:tcPr>
            <w:tcW w:w="0" w:type="auto"/>
            <w:hideMark/>
          </w:tcPr>
          <w:p w14:paraId="7A78EA8A" w14:textId="77777777" w:rsidR="00A603DC" w:rsidRPr="00764E32" w:rsidRDefault="00A603DC">
            <w:pPr>
              <w:rPr>
                <w:rFonts w:cstheme="minorHAnsi"/>
                <w:sz w:val="21"/>
                <w:szCs w:val="21"/>
              </w:rPr>
            </w:pPr>
            <w:r w:rsidRPr="00764E32">
              <w:rPr>
                <w:rFonts w:cstheme="minorHAnsi"/>
                <w:sz w:val="21"/>
                <w:szCs w:val="21"/>
              </w:rPr>
              <w:t>(12.98%)</w:t>
            </w:r>
          </w:p>
        </w:tc>
      </w:tr>
      <w:tr w:rsidR="00A603DC" w:rsidRPr="00764E32" w14:paraId="6E4E2322" w14:textId="77777777" w:rsidTr="00A603DC">
        <w:tc>
          <w:tcPr>
            <w:tcW w:w="0" w:type="auto"/>
            <w:hideMark/>
          </w:tcPr>
          <w:p w14:paraId="77520237" w14:textId="77777777" w:rsidR="00A603DC" w:rsidRPr="00764E32" w:rsidRDefault="00A603DC">
            <w:pPr>
              <w:rPr>
                <w:rFonts w:cstheme="minorHAnsi"/>
                <w:b/>
                <w:bCs/>
                <w:sz w:val="21"/>
                <w:szCs w:val="21"/>
              </w:rPr>
            </w:pPr>
          </w:p>
        </w:tc>
        <w:tc>
          <w:tcPr>
            <w:tcW w:w="0" w:type="auto"/>
            <w:hideMark/>
          </w:tcPr>
          <w:p w14:paraId="202BE2FB" w14:textId="77777777" w:rsidR="00A603DC" w:rsidRPr="00764E32" w:rsidRDefault="00A603DC">
            <w:pPr>
              <w:rPr>
                <w:rFonts w:cstheme="minorHAnsi"/>
                <w:sz w:val="21"/>
                <w:szCs w:val="21"/>
              </w:rPr>
            </w:pPr>
            <w:r w:rsidRPr="00764E32">
              <w:rPr>
                <w:rFonts w:cstheme="minorHAnsi"/>
                <w:sz w:val="21"/>
                <w:szCs w:val="21"/>
              </w:rPr>
              <w:t>Hispanic</w:t>
            </w:r>
          </w:p>
        </w:tc>
        <w:tc>
          <w:tcPr>
            <w:tcW w:w="0" w:type="auto"/>
            <w:hideMark/>
          </w:tcPr>
          <w:p w14:paraId="4EAF7958" w14:textId="77777777" w:rsidR="00A603DC" w:rsidRPr="00764E32" w:rsidRDefault="00A603DC">
            <w:pPr>
              <w:rPr>
                <w:rFonts w:cstheme="minorHAnsi"/>
                <w:sz w:val="21"/>
                <w:szCs w:val="21"/>
              </w:rPr>
            </w:pPr>
            <w:r w:rsidRPr="00764E32">
              <w:rPr>
                <w:rFonts w:cstheme="minorHAnsi"/>
                <w:sz w:val="21"/>
                <w:szCs w:val="21"/>
              </w:rPr>
              <w:t>10</w:t>
            </w:r>
          </w:p>
        </w:tc>
        <w:tc>
          <w:tcPr>
            <w:tcW w:w="0" w:type="auto"/>
            <w:hideMark/>
          </w:tcPr>
          <w:p w14:paraId="3CCF0DB8" w14:textId="77777777" w:rsidR="00A603DC" w:rsidRPr="00764E32" w:rsidRDefault="00A603DC">
            <w:pPr>
              <w:rPr>
                <w:rFonts w:cstheme="minorHAnsi"/>
                <w:sz w:val="21"/>
                <w:szCs w:val="21"/>
              </w:rPr>
            </w:pPr>
            <w:r w:rsidRPr="00764E32">
              <w:rPr>
                <w:rFonts w:cstheme="minorHAnsi"/>
                <w:sz w:val="21"/>
                <w:szCs w:val="21"/>
              </w:rPr>
              <w:t>(7.63%)</w:t>
            </w:r>
          </w:p>
        </w:tc>
      </w:tr>
      <w:tr w:rsidR="00A603DC" w:rsidRPr="00764E32" w14:paraId="4DBE7932" w14:textId="77777777" w:rsidTr="00A603DC">
        <w:tc>
          <w:tcPr>
            <w:tcW w:w="0" w:type="auto"/>
            <w:hideMark/>
          </w:tcPr>
          <w:p w14:paraId="46A6C0A5" w14:textId="77777777" w:rsidR="00A603DC" w:rsidRPr="00764E32" w:rsidRDefault="00A603DC">
            <w:pPr>
              <w:rPr>
                <w:rFonts w:cstheme="minorHAnsi"/>
                <w:b/>
                <w:bCs/>
                <w:sz w:val="21"/>
                <w:szCs w:val="21"/>
              </w:rPr>
            </w:pPr>
          </w:p>
        </w:tc>
        <w:tc>
          <w:tcPr>
            <w:tcW w:w="0" w:type="auto"/>
            <w:hideMark/>
          </w:tcPr>
          <w:p w14:paraId="063945FF" w14:textId="77777777" w:rsidR="00A603DC" w:rsidRPr="00764E32" w:rsidRDefault="00A603DC">
            <w:pPr>
              <w:rPr>
                <w:rFonts w:cstheme="minorHAnsi"/>
                <w:sz w:val="21"/>
                <w:szCs w:val="21"/>
              </w:rPr>
            </w:pPr>
            <w:r w:rsidRPr="00764E32">
              <w:rPr>
                <w:rFonts w:cstheme="minorHAnsi"/>
                <w:sz w:val="21"/>
                <w:szCs w:val="21"/>
              </w:rPr>
              <w:t>African American</w:t>
            </w:r>
          </w:p>
        </w:tc>
        <w:tc>
          <w:tcPr>
            <w:tcW w:w="0" w:type="auto"/>
            <w:hideMark/>
          </w:tcPr>
          <w:p w14:paraId="5E3F091F" w14:textId="77777777" w:rsidR="00A603DC" w:rsidRPr="00764E32" w:rsidRDefault="00A603DC">
            <w:pPr>
              <w:rPr>
                <w:rFonts w:cstheme="minorHAnsi"/>
                <w:sz w:val="21"/>
                <w:szCs w:val="21"/>
              </w:rPr>
            </w:pPr>
            <w:r w:rsidRPr="00764E32">
              <w:rPr>
                <w:rFonts w:cstheme="minorHAnsi"/>
                <w:sz w:val="21"/>
                <w:szCs w:val="21"/>
              </w:rPr>
              <w:t>7</w:t>
            </w:r>
          </w:p>
        </w:tc>
        <w:tc>
          <w:tcPr>
            <w:tcW w:w="0" w:type="auto"/>
            <w:hideMark/>
          </w:tcPr>
          <w:p w14:paraId="334DE106" w14:textId="77777777" w:rsidR="00A603DC" w:rsidRPr="00764E32" w:rsidRDefault="00A603DC">
            <w:pPr>
              <w:rPr>
                <w:rFonts w:cstheme="minorHAnsi"/>
                <w:sz w:val="21"/>
                <w:szCs w:val="21"/>
              </w:rPr>
            </w:pPr>
            <w:r w:rsidRPr="00764E32">
              <w:rPr>
                <w:rFonts w:cstheme="minorHAnsi"/>
                <w:sz w:val="21"/>
                <w:szCs w:val="21"/>
              </w:rPr>
              <w:t>(5.34%)</w:t>
            </w:r>
          </w:p>
        </w:tc>
      </w:tr>
      <w:tr w:rsidR="00A603DC" w:rsidRPr="00764E32" w14:paraId="0C8C0A69" w14:textId="77777777" w:rsidTr="00A603DC">
        <w:tc>
          <w:tcPr>
            <w:tcW w:w="0" w:type="auto"/>
            <w:hideMark/>
          </w:tcPr>
          <w:p w14:paraId="1F3C6116" w14:textId="77777777" w:rsidR="00A603DC" w:rsidRPr="00764E32" w:rsidRDefault="00A603DC">
            <w:pPr>
              <w:rPr>
                <w:rFonts w:cstheme="minorHAnsi"/>
                <w:b/>
                <w:bCs/>
                <w:sz w:val="21"/>
                <w:szCs w:val="21"/>
              </w:rPr>
            </w:pPr>
          </w:p>
        </w:tc>
        <w:tc>
          <w:tcPr>
            <w:tcW w:w="0" w:type="auto"/>
            <w:hideMark/>
          </w:tcPr>
          <w:p w14:paraId="6A654E60" w14:textId="77777777" w:rsidR="00A603DC" w:rsidRPr="00764E32" w:rsidRDefault="00A603DC">
            <w:pPr>
              <w:rPr>
                <w:rFonts w:cstheme="minorHAnsi"/>
                <w:sz w:val="21"/>
                <w:szCs w:val="21"/>
              </w:rPr>
            </w:pPr>
            <w:r w:rsidRPr="00764E32">
              <w:rPr>
                <w:rFonts w:cstheme="minorHAnsi"/>
                <w:sz w:val="21"/>
                <w:szCs w:val="21"/>
              </w:rPr>
              <w:t>Other</w:t>
            </w:r>
          </w:p>
        </w:tc>
        <w:tc>
          <w:tcPr>
            <w:tcW w:w="0" w:type="auto"/>
            <w:hideMark/>
          </w:tcPr>
          <w:p w14:paraId="4B7C9A5B" w14:textId="77777777" w:rsidR="00A603DC" w:rsidRPr="00764E32" w:rsidRDefault="00A603DC">
            <w:pPr>
              <w:rPr>
                <w:rFonts w:cstheme="minorHAnsi"/>
                <w:sz w:val="21"/>
                <w:szCs w:val="21"/>
              </w:rPr>
            </w:pPr>
            <w:r w:rsidRPr="00764E32">
              <w:rPr>
                <w:rFonts w:cstheme="minorHAnsi"/>
                <w:sz w:val="21"/>
                <w:szCs w:val="21"/>
              </w:rPr>
              <w:t>4</w:t>
            </w:r>
          </w:p>
        </w:tc>
        <w:tc>
          <w:tcPr>
            <w:tcW w:w="0" w:type="auto"/>
            <w:hideMark/>
          </w:tcPr>
          <w:p w14:paraId="063A7AF7" w14:textId="77777777" w:rsidR="00A603DC" w:rsidRPr="00764E32" w:rsidRDefault="00A603DC">
            <w:pPr>
              <w:rPr>
                <w:rFonts w:cstheme="minorHAnsi"/>
                <w:sz w:val="21"/>
                <w:szCs w:val="21"/>
              </w:rPr>
            </w:pPr>
            <w:r w:rsidRPr="00764E32">
              <w:rPr>
                <w:rFonts w:cstheme="minorHAnsi"/>
                <w:sz w:val="21"/>
                <w:szCs w:val="21"/>
              </w:rPr>
              <w:t>(3.05%)</w:t>
            </w:r>
          </w:p>
        </w:tc>
      </w:tr>
      <w:tr w:rsidR="00A603DC" w:rsidRPr="00764E32" w14:paraId="7D73FF76" w14:textId="77777777" w:rsidTr="00A603DC">
        <w:tc>
          <w:tcPr>
            <w:tcW w:w="0" w:type="auto"/>
            <w:hideMark/>
          </w:tcPr>
          <w:p w14:paraId="737805DB" w14:textId="77777777" w:rsidR="00A603DC" w:rsidRPr="00764E32" w:rsidRDefault="00A603DC">
            <w:pPr>
              <w:jc w:val="center"/>
              <w:rPr>
                <w:rFonts w:cstheme="minorHAnsi"/>
                <w:b/>
                <w:bCs/>
                <w:sz w:val="21"/>
                <w:szCs w:val="21"/>
              </w:rPr>
            </w:pPr>
            <w:r w:rsidRPr="00764E32">
              <w:rPr>
                <w:rFonts w:cstheme="minorHAnsi"/>
                <w:b/>
                <w:bCs/>
                <w:sz w:val="21"/>
                <w:szCs w:val="21"/>
              </w:rPr>
              <w:t>Level in college</w:t>
            </w:r>
          </w:p>
        </w:tc>
        <w:tc>
          <w:tcPr>
            <w:tcW w:w="0" w:type="auto"/>
            <w:hideMark/>
          </w:tcPr>
          <w:p w14:paraId="5E8586BC" w14:textId="77777777" w:rsidR="00A603DC" w:rsidRPr="00764E32" w:rsidRDefault="00A603DC">
            <w:pPr>
              <w:rPr>
                <w:rFonts w:cstheme="minorHAnsi"/>
                <w:sz w:val="21"/>
                <w:szCs w:val="21"/>
              </w:rPr>
            </w:pPr>
            <w:r w:rsidRPr="00764E32">
              <w:rPr>
                <w:rFonts w:cstheme="minorHAnsi"/>
                <w:sz w:val="21"/>
                <w:szCs w:val="21"/>
              </w:rPr>
              <w:t>Freshman</w:t>
            </w:r>
          </w:p>
        </w:tc>
        <w:tc>
          <w:tcPr>
            <w:tcW w:w="0" w:type="auto"/>
            <w:hideMark/>
          </w:tcPr>
          <w:p w14:paraId="438ED4F4" w14:textId="77777777" w:rsidR="00A603DC" w:rsidRPr="00764E32" w:rsidRDefault="00A603DC">
            <w:pPr>
              <w:rPr>
                <w:rFonts w:cstheme="minorHAnsi"/>
                <w:sz w:val="21"/>
                <w:szCs w:val="21"/>
              </w:rPr>
            </w:pPr>
            <w:r w:rsidRPr="00764E32">
              <w:rPr>
                <w:rFonts w:cstheme="minorHAnsi"/>
                <w:sz w:val="21"/>
                <w:szCs w:val="21"/>
              </w:rPr>
              <w:t>35</w:t>
            </w:r>
          </w:p>
        </w:tc>
        <w:tc>
          <w:tcPr>
            <w:tcW w:w="0" w:type="auto"/>
            <w:hideMark/>
          </w:tcPr>
          <w:p w14:paraId="598C7BBE" w14:textId="77777777" w:rsidR="00A603DC" w:rsidRPr="00764E32" w:rsidRDefault="00A603DC">
            <w:pPr>
              <w:rPr>
                <w:rFonts w:cstheme="minorHAnsi"/>
                <w:sz w:val="21"/>
                <w:szCs w:val="21"/>
              </w:rPr>
            </w:pPr>
            <w:r w:rsidRPr="00764E32">
              <w:rPr>
                <w:rFonts w:cstheme="minorHAnsi"/>
                <w:sz w:val="21"/>
                <w:szCs w:val="21"/>
              </w:rPr>
              <w:t>(26.72%)</w:t>
            </w:r>
          </w:p>
        </w:tc>
      </w:tr>
      <w:tr w:rsidR="00A603DC" w:rsidRPr="00764E32" w14:paraId="0E263E01" w14:textId="77777777" w:rsidTr="00A603DC">
        <w:tc>
          <w:tcPr>
            <w:tcW w:w="0" w:type="auto"/>
            <w:hideMark/>
          </w:tcPr>
          <w:p w14:paraId="661C5118" w14:textId="77777777" w:rsidR="00A603DC" w:rsidRPr="00764E32" w:rsidRDefault="00A603DC">
            <w:pPr>
              <w:rPr>
                <w:rFonts w:cstheme="minorHAnsi"/>
                <w:b/>
                <w:bCs/>
                <w:sz w:val="21"/>
                <w:szCs w:val="21"/>
              </w:rPr>
            </w:pPr>
          </w:p>
        </w:tc>
        <w:tc>
          <w:tcPr>
            <w:tcW w:w="0" w:type="auto"/>
            <w:hideMark/>
          </w:tcPr>
          <w:p w14:paraId="675FF00A" w14:textId="77777777" w:rsidR="00A603DC" w:rsidRPr="00764E32" w:rsidRDefault="00A603DC">
            <w:pPr>
              <w:rPr>
                <w:rFonts w:cstheme="minorHAnsi"/>
                <w:sz w:val="21"/>
                <w:szCs w:val="21"/>
              </w:rPr>
            </w:pPr>
            <w:r w:rsidRPr="00764E32">
              <w:rPr>
                <w:rFonts w:cstheme="minorHAnsi"/>
                <w:sz w:val="21"/>
                <w:szCs w:val="21"/>
              </w:rPr>
              <w:t>Sophomore</w:t>
            </w:r>
          </w:p>
        </w:tc>
        <w:tc>
          <w:tcPr>
            <w:tcW w:w="0" w:type="auto"/>
            <w:hideMark/>
          </w:tcPr>
          <w:p w14:paraId="6688A62B" w14:textId="77777777" w:rsidR="00A603DC" w:rsidRPr="00764E32" w:rsidRDefault="00A603DC">
            <w:pPr>
              <w:rPr>
                <w:rFonts w:cstheme="minorHAnsi"/>
                <w:sz w:val="21"/>
                <w:szCs w:val="21"/>
              </w:rPr>
            </w:pPr>
            <w:r w:rsidRPr="00764E32">
              <w:rPr>
                <w:rFonts w:cstheme="minorHAnsi"/>
                <w:sz w:val="21"/>
                <w:szCs w:val="21"/>
              </w:rPr>
              <w:t>32</w:t>
            </w:r>
          </w:p>
        </w:tc>
        <w:tc>
          <w:tcPr>
            <w:tcW w:w="0" w:type="auto"/>
            <w:hideMark/>
          </w:tcPr>
          <w:p w14:paraId="235BA719" w14:textId="77777777" w:rsidR="00A603DC" w:rsidRPr="00764E32" w:rsidRDefault="00A603DC">
            <w:pPr>
              <w:rPr>
                <w:rFonts w:cstheme="minorHAnsi"/>
                <w:sz w:val="21"/>
                <w:szCs w:val="21"/>
              </w:rPr>
            </w:pPr>
            <w:r w:rsidRPr="00764E32">
              <w:rPr>
                <w:rFonts w:cstheme="minorHAnsi"/>
                <w:sz w:val="21"/>
                <w:szCs w:val="21"/>
              </w:rPr>
              <w:t>(24.43%)</w:t>
            </w:r>
          </w:p>
        </w:tc>
      </w:tr>
      <w:tr w:rsidR="00A603DC" w:rsidRPr="00764E32" w14:paraId="2C133489" w14:textId="77777777" w:rsidTr="00A603DC">
        <w:tc>
          <w:tcPr>
            <w:tcW w:w="0" w:type="auto"/>
            <w:hideMark/>
          </w:tcPr>
          <w:p w14:paraId="6C25709F" w14:textId="77777777" w:rsidR="00A603DC" w:rsidRPr="00764E32" w:rsidRDefault="00A603DC">
            <w:pPr>
              <w:rPr>
                <w:rFonts w:cstheme="minorHAnsi"/>
                <w:b/>
                <w:bCs/>
                <w:sz w:val="21"/>
                <w:szCs w:val="21"/>
              </w:rPr>
            </w:pPr>
          </w:p>
        </w:tc>
        <w:tc>
          <w:tcPr>
            <w:tcW w:w="0" w:type="auto"/>
            <w:hideMark/>
          </w:tcPr>
          <w:p w14:paraId="735E6FCE" w14:textId="77777777" w:rsidR="00A603DC" w:rsidRPr="00764E32" w:rsidRDefault="00A603DC">
            <w:pPr>
              <w:rPr>
                <w:rFonts w:cstheme="minorHAnsi"/>
                <w:sz w:val="21"/>
                <w:szCs w:val="21"/>
              </w:rPr>
            </w:pPr>
            <w:r w:rsidRPr="00764E32">
              <w:rPr>
                <w:rFonts w:cstheme="minorHAnsi"/>
                <w:sz w:val="21"/>
                <w:szCs w:val="21"/>
              </w:rPr>
              <w:t>Junior</w:t>
            </w:r>
          </w:p>
        </w:tc>
        <w:tc>
          <w:tcPr>
            <w:tcW w:w="0" w:type="auto"/>
            <w:hideMark/>
          </w:tcPr>
          <w:p w14:paraId="08F42F58" w14:textId="77777777" w:rsidR="00A603DC" w:rsidRPr="00764E32" w:rsidRDefault="00A603DC">
            <w:pPr>
              <w:rPr>
                <w:rFonts w:cstheme="minorHAnsi"/>
                <w:sz w:val="21"/>
                <w:szCs w:val="21"/>
              </w:rPr>
            </w:pPr>
            <w:r w:rsidRPr="00764E32">
              <w:rPr>
                <w:rFonts w:cstheme="minorHAnsi"/>
                <w:sz w:val="21"/>
                <w:szCs w:val="21"/>
              </w:rPr>
              <w:t>30</w:t>
            </w:r>
          </w:p>
        </w:tc>
        <w:tc>
          <w:tcPr>
            <w:tcW w:w="0" w:type="auto"/>
            <w:hideMark/>
          </w:tcPr>
          <w:p w14:paraId="1AC9000A" w14:textId="77777777" w:rsidR="00A603DC" w:rsidRPr="00764E32" w:rsidRDefault="00A603DC">
            <w:pPr>
              <w:rPr>
                <w:rFonts w:cstheme="minorHAnsi"/>
                <w:sz w:val="21"/>
                <w:szCs w:val="21"/>
              </w:rPr>
            </w:pPr>
            <w:r w:rsidRPr="00764E32">
              <w:rPr>
                <w:rFonts w:cstheme="minorHAnsi"/>
                <w:sz w:val="21"/>
                <w:szCs w:val="21"/>
              </w:rPr>
              <w:t>(22.9%)</w:t>
            </w:r>
          </w:p>
        </w:tc>
      </w:tr>
      <w:tr w:rsidR="00A603DC" w:rsidRPr="00764E32" w14:paraId="7D4CAD04" w14:textId="77777777" w:rsidTr="00A603DC">
        <w:tc>
          <w:tcPr>
            <w:tcW w:w="0" w:type="auto"/>
            <w:hideMark/>
          </w:tcPr>
          <w:p w14:paraId="77D32862" w14:textId="77777777" w:rsidR="00A603DC" w:rsidRPr="00764E32" w:rsidRDefault="00A603DC">
            <w:pPr>
              <w:rPr>
                <w:rFonts w:cstheme="minorHAnsi"/>
                <w:b/>
                <w:bCs/>
                <w:sz w:val="21"/>
                <w:szCs w:val="21"/>
              </w:rPr>
            </w:pPr>
          </w:p>
        </w:tc>
        <w:tc>
          <w:tcPr>
            <w:tcW w:w="0" w:type="auto"/>
            <w:hideMark/>
          </w:tcPr>
          <w:p w14:paraId="7AC135C7" w14:textId="77777777" w:rsidR="00A603DC" w:rsidRPr="00764E32" w:rsidRDefault="00A603DC">
            <w:pPr>
              <w:rPr>
                <w:rFonts w:cstheme="minorHAnsi"/>
                <w:sz w:val="21"/>
                <w:szCs w:val="21"/>
              </w:rPr>
            </w:pPr>
            <w:r w:rsidRPr="00764E32">
              <w:rPr>
                <w:rFonts w:cstheme="minorHAnsi"/>
                <w:sz w:val="21"/>
                <w:szCs w:val="21"/>
              </w:rPr>
              <w:t>Senior</w:t>
            </w:r>
          </w:p>
        </w:tc>
        <w:tc>
          <w:tcPr>
            <w:tcW w:w="0" w:type="auto"/>
            <w:hideMark/>
          </w:tcPr>
          <w:p w14:paraId="61390EFF" w14:textId="77777777" w:rsidR="00A603DC" w:rsidRPr="00764E32" w:rsidRDefault="00A603DC">
            <w:pPr>
              <w:rPr>
                <w:rFonts w:cstheme="minorHAnsi"/>
                <w:sz w:val="21"/>
                <w:szCs w:val="21"/>
              </w:rPr>
            </w:pPr>
            <w:r w:rsidRPr="00764E32">
              <w:rPr>
                <w:rFonts w:cstheme="minorHAnsi"/>
                <w:sz w:val="21"/>
                <w:szCs w:val="21"/>
              </w:rPr>
              <w:t>34</w:t>
            </w:r>
          </w:p>
        </w:tc>
        <w:tc>
          <w:tcPr>
            <w:tcW w:w="0" w:type="auto"/>
            <w:hideMark/>
          </w:tcPr>
          <w:p w14:paraId="650148A4" w14:textId="77777777" w:rsidR="00A603DC" w:rsidRPr="00764E32" w:rsidRDefault="00A603DC">
            <w:pPr>
              <w:rPr>
                <w:rFonts w:cstheme="minorHAnsi"/>
                <w:sz w:val="21"/>
                <w:szCs w:val="21"/>
              </w:rPr>
            </w:pPr>
            <w:r w:rsidRPr="00764E32">
              <w:rPr>
                <w:rFonts w:cstheme="minorHAnsi"/>
                <w:sz w:val="21"/>
                <w:szCs w:val="21"/>
              </w:rPr>
              <w:t>(25.95%)</w:t>
            </w:r>
          </w:p>
        </w:tc>
      </w:tr>
    </w:tbl>
    <w:p w14:paraId="4B4C44F3" w14:textId="77777777" w:rsidR="00764E32" w:rsidRDefault="00764E32" w:rsidP="00A603DC">
      <w:pPr>
        <w:pStyle w:val="Heading2"/>
        <w:rPr>
          <w:rFonts w:asciiTheme="minorHAnsi" w:hAnsiTheme="minorHAnsi" w:cstheme="minorHAnsi"/>
        </w:rPr>
      </w:pPr>
    </w:p>
    <w:p w14:paraId="019672CF" w14:textId="2BCF5067" w:rsidR="00E83CF7" w:rsidRPr="00764E32" w:rsidRDefault="00E83CF7" w:rsidP="00A603DC">
      <w:pPr>
        <w:pStyle w:val="Heading2"/>
        <w:rPr>
          <w:rFonts w:asciiTheme="minorHAnsi" w:hAnsiTheme="minorHAnsi" w:cstheme="minorHAnsi"/>
          <w:sz w:val="27"/>
          <w:szCs w:val="27"/>
        </w:rPr>
      </w:pPr>
      <w:r w:rsidRPr="00764E32">
        <w:rPr>
          <w:rFonts w:asciiTheme="minorHAnsi" w:hAnsiTheme="minorHAnsi" w:cstheme="minorHAnsi"/>
        </w:rPr>
        <w:t>Data collection</w:t>
      </w:r>
    </w:p>
    <w:p w14:paraId="03BF2886" w14:textId="77777777" w:rsidR="00E83CF7" w:rsidRPr="00764E32" w:rsidRDefault="00E83CF7" w:rsidP="00A603DC">
      <w:pPr>
        <w:rPr>
          <w:rFonts w:cstheme="minorHAnsi"/>
        </w:rPr>
      </w:pPr>
      <w:r w:rsidRPr="00764E32">
        <w:rPr>
          <w:rFonts w:cstheme="minorHAnsi"/>
        </w:rPr>
        <w:t>The sample was obtained in the parent study through convenience sampling by a random selection of participants from the student database of the university (</w:t>
      </w:r>
      <w:hyperlink r:id="rId80" w:anchor="bb0105" w:history="1">
        <w:r w:rsidRPr="00764E32">
          <w:rPr>
            <w:rStyle w:val="Hyperlink"/>
            <w:rFonts w:eastAsiaTheme="majorEastAsia" w:cstheme="minorHAnsi"/>
            <w:color w:val="0C7DBB"/>
          </w:rPr>
          <w:t>Matel-Anderson et al., 2018</w:t>
        </w:r>
      </w:hyperlink>
      <w:r w:rsidRPr="00764E32">
        <w:rPr>
          <w:rFonts w:cstheme="minorHAnsi"/>
        </w:rPr>
        <w:t xml:space="preserve">). The Institutional Review Board (IRB) approval was obtained from the university. The students who met the research criteria were provided a link to Qualtrics which provided information about the study and the consent form which then </w:t>
      </w:r>
      <w:r w:rsidRPr="00764E32">
        <w:rPr>
          <w:rFonts w:cstheme="minorHAnsi"/>
        </w:rPr>
        <w:lastRenderedPageBreak/>
        <w:t>opened to the survey. The survey database, Qualtrics, allowed for responses to be obtained without linking the </w:t>
      </w:r>
      <w:hyperlink r:id="rId81" w:tooltip="Learn more about Internet Protocol from ScienceDirect's AI-generated Topic Pages" w:history="1">
        <w:r w:rsidRPr="00764E32">
          <w:rPr>
            <w:rStyle w:val="Hyperlink"/>
            <w:rFonts w:eastAsiaTheme="majorEastAsia" w:cstheme="minorHAnsi"/>
            <w:color w:val="0C7DBB"/>
          </w:rPr>
          <w:t>Internet Protocol</w:t>
        </w:r>
      </w:hyperlink>
      <w:r w:rsidRPr="00764E32">
        <w:rPr>
          <w:rFonts w:cstheme="minorHAnsi"/>
        </w:rPr>
        <w:t> (IP) Address to the survey responses, therefore the survey is not connected to the participant (</w:t>
      </w:r>
      <w:hyperlink r:id="rId82" w:anchor="bb0105" w:history="1">
        <w:r w:rsidRPr="00764E32">
          <w:rPr>
            <w:rStyle w:val="Hyperlink"/>
            <w:rFonts w:eastAsiaTheme="majorEastAsia" w:cstheme="minorHAnsi"/>
            <w:color w:val="0C7DBB"/>
          </w:rPr>
          <w:t>Matel-Anderson et al., 2018</w:t>
        </w:r>
      </w:hyperlink>
      <w:r w:rsidRPr="00764E32">
        <w:rPr>
          <w:rFonts w:cstheme="minorHAnsi"/>
        </w:rPr>
        <w:t>). The university counseling center, the national suicide hotline, and the crisis texting line were provided to the students in the initial recruitment email and at the end of the survey as resources for accessing </w:t>
      </w:r>
      <w:hyperlink r:id="rId83" w:tooltip="Learn more about Mental Health Service from ScienceDirect's AI-generated Topic Pages" w:history="1">
        <w:r w:rsidRPr="00764E32">
          <w:rPr>
            <w:rStyle w:val="Hyperlink"/>
            <w:rFonts w:eastAsiaTheme="majorEastAsia" w:cstheme="minorHAnsi"/>
            <w:color w:val="0C7DBB"/>
          </w:rPr>
          <w:t>mental health services</w:t>
        </w:r>
      </w:hyperlink>
      <w:r w:rsidRPr="00764E32">
        <w:rPr>
          <w:rFonts w:cstheme="minorHAnsi"/>
        </w:rPr>
        <w:t>. After the survey was completed, a second survey opened to where the participants had the option to provide an email to obtain an $8 Starbucks </w:t>
      </w:r>
      <w:hyperlink r:id="rId84" w:tooltip="Learn more about Gamete Intrafallopian Transfer from ScienceDirect's AI-generated Topic Pages" w:history="1">
        <w:r w:rsidRPr="00764E32">
          <w:rPr>
            <w:rStyle w:val="Hyperlink"/>
            <w:rFonts w:eastAsiaTheme="majorEastAsia" w:cstheme="minorHAnsi"/>
            <w:color w:val="0C7DBB"/>
          </w:rPr>
          <w:t>gift</w:t>
        </w:r>
      </w:hyperlink>
      <w:r w:rsidRPr="00764E32">
        <w:rPr>
          <w:rFonts w:cstheme="minorHAnsi"/>
        </w:rPr>
        <w:t> card that could be redeemed at their convenience. The emails for the gift cards were destroyed after the gift cards were sent to the participants. For this study no additional incentive was provided.</w:t>
      </w:r>
    </w:p>
    <w:p w14:paraId="57824E6F" w14:textId="77777777" w:rsidR="00E83CF7" w:rsidRPr="00764E32" w:rsidRDefault="00E83CF7" w:rsidP="00A603DC">
      <w:pPr>
        <w:pStyle w:val="Heading2"/>
        <w:rPr>
          <w:rFonts w:asciiTheme="minorHAnsi" w:hAnsiTheme="minorHAnsi" w:cstheme="minorHAnsi"/>
          <w:sz w:val="27"/>
          <w:szCs w:val="27"/>
        </w:rPr>
      </w:pPr>
      <w:r w:rsidRPr="00764E32">
        <w:rPr>
          <w:rFonts w:asciiTheme="minorHAnsi" w:hAnsiTheme="minorHAnsi" w:cstheme="minorHAnsi"/>
        </w:rPr>
        <w:t>Instruments</w:t>
      </w:r>
    </w:p>
    <w:p w14:paraId="3D07CEAD" w14:textId="77777777" w:rsidR="00E83CF7" w:rsidRPr="00764E32" w:rsidRDefault="00E83CF7" w:rsidP="00A603DC">
      <w:pPr>
        <w:rPr>
          <w:rFonts w:cstheme="minorHAnsi"/>
        </w:rPr>
      </w:pPr>
      <w:r w:rsidRPr="00764E32">
        <w:rPr>
          <w:rFonts w:cstheme="minorHAnsi"/>
        </w:rPr>
        <w:t>Descriptive data on college students and measures of positive thinking, self-esteem, social support and suicide resilience were collected in the primary study. The information was used in this analysis for the construct validity because of the relation of the concepts to positive thinking.</w:t>
      </w:r>
    </w:p>
    <w:p w14:paraId="6F908EF9" w14:textId="77777777" w:rsidR="00E83CF7" w:rsidRPr="00764E32" w:rsidRDefault="00E83CF7" w:rsidP="00A603DC">
      <w:pPr>
        <w:pStyle w:val="Heading2"/>
        <w:rPr>
          <w:rFonts w:asciiTheme="minorHAnsi" w:hAnsiTheme="minorHAnsi" w:cstheme="minorHAnsi"/>
          <w:sz w:val="27"/>
          <w:szCs w:val="27"/>
        </w:rPr>
      </w:pPr>
      <w:r w:rsidRPr="00764E32">
        <w:rPr>
          <w:rFonts w:asciiTheme="minorHAnsi" w:hAnsiTheme="minorHAnsi" w:cstheme="minorHAnsi"/>
        </w:rPr>
        <w:t>Measures of construct validation</w:t>
      </w:r>
    </w:p>
    <w:p w14:paraId="17C9D547" w14:textId="77777777" w:rsidR="00E83CF7" w:rsidRPr="00764E32" w:rsidRDefault="00E83CF7" w:rsidP="00A603DC">
      <w:pPr>
        <w:pStyle w:val="Heading3"/>
        <w:rPr>
          <w:rFonts w:asciiTheme="minorHAnsi" w:hAnsiTheme="minorHAnsi" w:cstheme="minorHAnsi"/>
        </w:rPr>
      </w:pPr>
      <w:r w:rsidRPr="00764E32">
        <w:rPr>
          <w:rFonts w:asciiTheme="minorHAnsi" w:hAnsiTheme="minorHAnsi" w:cstheme="minorHAnsi"/>
        </w:rPr>
        <w:t>The Suicide Resilience Inventory (SRI)</w:t>
      </w:r>
    </w:p>
    <w:p w14:paraId="3507D125" w14:textId="13F8BDF9" w:rsidR="00E83CF7" w:rsidRPr="00764E32" w:rsidRDefault="00E83CF7" w:rsidP="00A603DC">
      <w:pPr>
        <w:rPr>
          <w:rFonts w:cstheme="minorHAnsi"/>
        </w:rPr>
      </w:pPr>
      <w:r w:rsidRPr="00764E32">
        <w:rPr>
          <w:rFonts w:cstheme="minorHAnsi"/>
        </w:rPr>
        <w:t>Suicide resilience is having the perception and ability to use available resources to regulate one's suicidal thoughts and emotions (</w:t>
      </w:r>
      <w:hyperlink r:id="rId85" w:anchor="bb0130" w:history="1">
        <w:r w:rsidRPr="00764E32">
          <w:rPr>
            <w:rStyle w:val="Hyperlink"/>
            <w:rFonts w:eastAsiaTheme="majorEastAsia" w:cstheme="minorHAnsi"/>
            <w:color w:val="0C7DBB"/>
          </w:rPr>
          <w:t>Osman et al., 2004</w:t>
        </w:r>
      </w:hyperlink>
      <w:r w:rsidRPr="00764E32">
        <w:rPr>
          <w:rFonts w:cstheme="minorHAnsi"/>
        </w:rPr>
        <w:t>). Suicide resilience was measured using the 25 item SRI (</w:t>
      </w:r>
      <w:bookmarkStart w:id="34" w:name="bbb0150"/>
      <w:r w:rsidRPr="00764E32">
        <w:rPr>
          <w:rFonts w:cstheme="minorHAnsi"/>
        </w:rPr>
        <w:fldChar w:fldCharType="begin"/>
      </w:r>
      <w:r w:rsidRPr="00764E32">
        <w:rPr>
          <w:rFonts w:cstheme="minorHAnsi"/>
        </w:rPr>
        <w:instrText xml:space="preserve"> HYPERLINK "https://www.sciencedirect.com/science/article/pii/S0883941718302450" \l "bb0150" </w:instrText>
      </w:r>
      <w:r w:rsidRPr="00764E32">
        <w:rPr>
          <w:rFonts w:cstheme="minorHAnsi"/>
        </w:rPr>
        <w:fldChar w:fldCharType="separate"/>
      </w:r>
      <w:r w:rsidRPr="00764E32">
        <w:rPr>
          <w:rStyle w:val="Hyperlink"/>
          <w:rFonts w:eastAsiaTheme="majorEastAsia" w:cstheme="minorHAnsi"/>
          <w:color w:val="0C7DBB"/>
        </w:rPr>
        <w:t>Rutter, Freedenthal, &amp; Osman, 2008</w:t>
      </w:r>
      <w:r w:rsidRPr="00764E32">
        <w:rPr>
          <w:rFonts w:cstheme="minorHAnsi"/>
        </w:rPr>
        <w:fldChar w:fldCharType="end"/>
      </w:r>
      <w:r w:rsidRPr="00764E32">
        <w:rPr>
          <w:rFonts w:cstheme="minorHAnsi"/>
        </w:rPr>
        <w:t>). Scores can range from 1 “strongly disagree” to 6 “strongly agree. The total score is determined by taking the sum of the items (25–150) divided by 25 (the number of items). The higher the score indicate less </w:t>
      </w:r>
      <w:hyperlink r:id="rId86" w:tooltip="Learn more about Suicide Risk from ScienceDirect's AI-generated Topic Pages" w:history="1">
        <w:r w:rsidRPr="00764E32">
          <w:rPr>
            <w:rStyle w:val="Hyperlink"/>
            <w:rFonts w:eastAsiaTheme="majorEastAsia" w:cstheme="minorHAnsi"/>
            <w:color w:val="0C7DBB"/>
          </w:rPr>
          <w:t>suicide risk</w:t>
        </w:r>
      </w:hyperlink>
      <w:r w:rsidRPr="00764E32">
        <w:rPr>
          <w:rFonts w:cstheme="minorHAnsi"/>
        </w:rPr>
        <w:t>. The lower score indicates a higher suicide risk (</w:t>
      </w:r>
      <w:hyperlink r:id="rId87" w:anchor="bb0150" w:history="1">
        <w:r w:rsidRPr="00764E32">
          <w:rPr>
            <w:rStyle w:val="Hyperlink"/>
            <w:rFonts w:eastAsiaTheme="majorEastAsia" w:cstheme="minorHAnsi"/>
            <w:color w:val="0C7DBB"/>
          </w:rPr>
          <w:t>Rutter et al., 2008</w:t>
        </w:r>
      </w:hyperlink>
      <w:r w:rsidRPr="00764E32">
        <w:rPr>
          <w:rFonts w:cstheme="minorHAnsi"/>
        </w:rPr>
        <w:t>). In a sample of 540 adolescents and adults from a high school, community college and two universities, the reliability was demonstrated with the </w:t>
      </w:r>
      <w:hyperlink r:id="rId88" w:tooltip="Learn more about Cronbach Alpha Coefficient from ScienceDirect's AI-generated Topic Pages" w:history="1">
        <w:r w:rsidRPr="00764E32">
          <w:rPr>
            <w:rStyle w:val="Hyperlink"/>
            <w:rFonts w:eastAsiaTheme="majorEastAsia" w:cstheme="minorHAnsi"/>
            <w:color w:val="0C7DBB"/>
          </w:rPr>
          <w:t>Cronbach alpha</w:t>
        </w:r>
      </w:hyperlink>
      <w:r w:rsidRPr="00764E32">
        <w:rPr>
          <w:rFonts w:cstheme="minorHAnsi"/>
        </w:rPr>
        <w:t> of 0.96 (</w:t>
      </w:r>
      <w:hyperlink r:id="rId89" w:anchor="bb0130" w:history="1">
        <w:r w:rsidRPr="00764E32">
          <w:rPr>
            <w:rStyle w:val="Hyperlink"/>
            <w:rFonts w:eastAsiaTheme="majorEastAsia" w:cstheme="minorHAnsi"/>
            <w:color w:val="0C7DBB"/>
          </w:rPr>
          <w:t>Osman et al., 2004</w:t>
        </w:r>
      </w:hyperlink>
      <w:bookmarkEnd w:id="15"/>
      <w:r w:rsidRPr="00764E32">
        <w:rPr>
          <w:rFonts w:cstheme="minorHAnsi"/>
        </w:rPr>
        <w:t>). The construct validity was shown by the correlations with the Becks Hopelessness Scale (</w:t>
      </w:r>
      <w:r w:rsidRPr="00764E32">
        <w:rPr>
          <w:rStyle w:val="Emphasis"/>
          <w:rFonts w:eastAsiaTheme="majorEastAsia" w:cstheme="minorHAnsi"/>
          <w:color w:val="2E2E2E"/>
        </w:rPr>
        <w:t>r</w:t>
      </w:r>
      <w:r w:rsidRPr="00764E32">
        <w:rPr>
          <w:rFonts w:cstheme="minorHAnsi"/>
        </w:rPr>
        <w:t> = −0.68) and </w:t>
      </w:r>
      <w:hyperlink r:id="rId90" w:tooltip="Learn more about Suicidal Ideation from ScienceDirect's AI-generated Topic Pages" w:history="1">
        <w:r w:rsidRPr="00764E32">
          <w:rPr>
            <w:rStyle w:val="Hyperlink"/>
            <w:rFonts w:eastAsiaTheme="majorEastAsia" w:cstheme="minorHAnsi"/>
            <w:color w:val="0C7DBB"/>
          </w:rPr>
          <w:t>Suicide Ideation</w:t>
        </w:r>
      </w:hyperlink>
      <w:r w:rsidR="00A603DC" w:rsidRPr="00764E32">
        <w:rPr>
          <w:rStyle w:val="Hyperlink"/>
          <w:rFonts w:eastAsiaTheme="majorEastAsia" w:cstheme="minorHAnsi"/>
          <w:color w:val="0C7DBB"/>
        </w:rPr>
        <w:t xml:space="preserve"> </w:t>
      </w:r>
      <w:r w:rsidRPr="00764E32">
        <w:rPr>
          <w:rFonts w:cstheme="minorHAnsi"/>
        </w:rPr>
        <w:t>Questionnaire (</w:t>
      </w:r>
      <w:r w:rsidRPr="00764E32">
        <w:rPr>
          <w:rStyle w:val="Emphasis"/>
          <w:rFonts w:eastAsiaTheme="majorEastAsia" w:cstheme="minorHAnsi"/>
          <w:color w:val="2E2E2E"/>
        </w:rPr>
        <w:t>r</w:t>
      </w:r>
      <w:r w:rsidRPr="00764E32">
        <w:rPr>
          <w:rFonts w:cstheme="minorHAnsi"/>
        </w:rPr>
        <w:t> = −0.67) in a sample of 239 college students (</w:t>
      </w:r>
      <w:hyperlink r:id="rId91" w:anchor="bb0150" w:history="1">
        <w:r w:rsidRPr="00764E32">
          <w:rPr>
            <w:rStyle w:val="Hyperlink"/>
            <w:rFonts w:eastAsiaTheme="majorEastAsia" w:cstheme="minorHAnsi"/>
            <w:color w:val="0C7DBB"/>
          </w:rPr>
          <w:t>Rutter et al., 2008</w:t>
        </w:r>
      </w:hyperlink>
      <w:bookmarkEnd w:id="34"/>
      <w:r w:rsidRPr="00764E32">
        <w:rPr>
          <w:rFonts w:cstheme="minorHAnsi"/>
        </w:rPr>
        <w:t>).</w:t>
      </w:r>
    </w:p>
    <w:p w14:paraId="07EF55CE" w14:textId="77777777" w:rsidR="00E83CF7" w:rsidRPr="00764E32" w:rsidRDefault="00E83CF7" w:rsidP="00A603DC">
      <w:pPr>
        <w:pStyle w:val="Heading3"/>
        <w:rPr>
          <w:rFonts w:asciiTheme="minorHAnsi" w:hAnsiTheme="minorHAnsi" w:cstheme="minorHAnsi"/>
        </w:rPr>
      </w:pPr>
      <w:r w:rsidRPr="00764E32">
        <w:rPr>
          <w:rFonts w:asciiTheme="minorHAnsi" w:hAnsiTheme="minorHAnsi" w:cstheme="minorHAnsi"/>
        </w:rPr>
        <w:t>The Multidimensional Scale of Perceived Social Support (MSPSS)</w:t>
      </w:r>
    </w:p>
    <w:p w14:paraId="03BB7FC1" w14:textId="4A69AA41" w:rsidR="00E83CF7" w:rsidRPr="00764E32" w:rsidRDefault="00E83CF7" w:rsidP="00A603DC">
      <w:pPr>
        <w:rPr>
          <w:rFonts w:cstheme="minorHAnsi"/>
        </w:rPr>
      </w:pPr>
      <w:r w:rsidRPr="00764E32">
        <w:rPr>
          <w:rFonts w:cstheme="minorHAnsi"/>
        </w:rPr>
        <w:t>Perceived social support is the interpretation of being understood and supported by individuals in one's life (</w:t>
      </w:r>
      <w:bookmarkStart w:id="35" w:name="bbb0085"/>
      <w:r w:rsidRPr="00764E32">
        <w:rPr>
          <w:rFonts w:cstheme="minorHAnsi"/>
        </w:rPr>
        <w:fldChar w:fldCharType="begin"/>
      </w:r>
      <w:r w:rsidRPr="00764E32">
        <w:rPr>
          <w:rFonts w:cstheme="minorHAnsi"/>
        </w:rPr>
        <w:instrText xml:space="preserve"> HYPERLINK "https://www.sciencedirect.com/science/article/pii/S0883941718302450" \l "bb0085" </w:instrText>
      </w:r>
      <w:r w:rsidRPr="00764E32">
        <w:rPr>
          <w:rFonts w:cstheme="minorHAnsi"/>
        </w:rPr>
        <w:fldChar w:fldCharType="separate"/>
      </w:r>
      <w:r w:rsidRPr="00764E32">
        <w:rPr>
          <w:rStyle w:val="Hyperlink"/>
          <w:rFonts w:eastAsiaTheme="majorEastAsia" w:cstheme="minorHAnsi"/>
          <w:color w:val="0C7DBB"/>
        </w:rPr>
        <w:t>Liu, Mei, Tian, &amp; Huebner, 2016</w:t>
      </w:r>
      <w:r w:rsidRPr="00764E32">
        <w:rPr>
          <w:rFonts w:cstheme="minorHAnsi"/>
        </w:rPr>
        <w:fldChar w:fldCharType="end"/>
      </w:r>
      <w:bookmarkEnd w:id="35"/>
      <w:r w:rsidRPr="00764E32">
        <w:rPr>
          <w:rFonts w:cstheme="minorHAnsi"/>
        </w:rPr>
        <w:t>). Perceived social support was measured using the MSPSS. The scale has 12 items and uses a 7 point </w:t>
      </w:r>
      <w:hyperlink r:id="rId92" w:tooltip="Learn more about Likert Scale from ScienceDirect's AI-generated Topic Pages" w:history="1">
        <w:r w:rsidRPr="00764E32">
          <w:rPr>
            <w:rStyle w:val="Hyperlink"/>
            <w:rFonts w:eastAsiaTheme="majorEastAsia" w:cstheme="minorHAnsi"/>
            <w:color w:val="0C7DBB"/>
          </w:rPr>
          <w:t>Likert scale</w:t>
        </w:r>
      </w:hyperlink>
      <w:r w:rsidRPr="00764E32">
        <w:rPr>
          <w:rFonts w:cstheme="minorHAnsi"/>
        </w:rPr>
        <w:t>. The scale ranges from 1 “very strongly disagree” to 7 “very strongly agree.” The total score is calculated by taking the sum of the 12 items, which can range from 12 to 84) and dividing by the number of items (12). The final result can range from 1 to 7, with the higher scores indicating having an increased perception of social support (</w:t>
      </w:r>
      <w:bookmarkStart w:id="36" w:name="bbb0200"/>
      <w:r w:rsidRPr="00764E32">
        <w:rPr>
          <w:rFonts w:cstheme="minorHAnsi"/>
        </w:rPr>
        <w:fldChar w:fldCharType="begin"/>
      </w:r>
      <w:r w:rsidRPr="00764E32">
        <w:rPr>
          <w:rFonts w:cstheme="minorHAnsi"/>
        </w:rPr>
        <w:instrText xml:space="preserve"> HYPERLINK "https://www.sciencedirect.com/science/article/pii/S0883941718302450" \l "bb0200" </w:instrText>
      </w:r>
      <w:r w:rsidRPr="00764E32">
        <w:rPr>
          <w:rFonts w:cstheme="minorHAnsi"/>
        </w:rPr>
        <w:fldChar w:fldCharType="separate"/>
      </w:r>
      <w:r w:rsidRPr="00764E32">
        <w:rPr>
          <w:rStyle w:val="Hyperlink"/>
          <w:rFonts w:eastAsiaTheme="majorEastAsia" w:cstheme="minorHAnsi"/>
          <w:color w:val="0C7DBB"/>
        </w:rPr>
        <w:t>Zimet, Powell, Farley, Werkman, &amp; Berkoff, 1990</w:t>
      </w:r>
      <w:r w:rsidRPr="00764E32">
        <w:rPr>
          <w:rFonts w:cstheme="minorHAnsi"/>
        </w:rPr>
        <w:fldChar w:fldCharType="end"/>
      </w:r>
      <w:r w:rsidRPr="00764E32">
        <w:rPr>
          <w:rFonts w:cstheme="minorHAnsi"/>
        </w:rPr>
        <w:t>). The MSPSS was found to have a Chronbach alpha of 0.84 to 0.92, indicating a good internal reliability among 265 women in their </w:t>
      </w:r>
      <w:hyperlink r:id="rId93" w:tooltip="Learn more about Third Trimester Pregnancy from ScienceDirect's AI-generated Topic Pages" w:history="1">
        <w:r w:rsidRPr="00764E32">
          <w:rPr>
            <w:rStyle w:val="Hyperlink"/>
            <w:rFonts w:eastAsiaTheme="majorEastAsia" w:cstheme="minorHAnsi"/>
            <w:color w:val="0C7DBB"/>
          </w:rPr>
          <w:t>third trimester</w:t>
        </w:r>
      </w:hyperlink>
      <w:r w:rsidR="00A603DC" w:rsidRPr="00764E32">
        <w:rPr>
          <w:rStyle w:val="Hyperlink"/>
          <w:rFonts w:eastAsiaTheme="majorEastAsia" w:cstheme="minorHAnsi"/>
          <w:color w:val="0C7DBB"/>
        </w:rPr>
        <w:t xml:space="preserve"> </w:t>
      </w:r>
      <w:r w:rsidRPr="00764E32">
        <w:rPr>
          <w:rFonts w:cstheme="minorHAnsi"/>
        </w:rPr>
        <w:t>receiving </w:t>
      </w:r>
      <w:hyperlink r:id="rId94" w:tooltip="Learn more about Prenatal Care from ScienceDirect's AI-generated Topic Pages" w:history="1">
        <w:r w:rsidRPr="00764E32">
          <w:rPr>
            <w:rStyle w:val="Hyperlink"/>
            <w:rFonts w:eastAsiaTheme="majorEastAsia" w:cstheme="minorHAnsi"/>
            <w:color w:val="0C7DBB"/>
          </w:rPr>
          <w:t>prenatal care</w:t>
        </w:r>
      </w:hyperlink>
      <w:r w:rsidRPr="00764E32">
        <w:rPr>
          <w:rFonts w:cstheme="minorHAnsi"/>
        </w:rPr>
        <w:t>, 74 adolescents in Madrid or Paris, and 55 first and second year pediatric residents (</w:t>
      </w:r>
      <w:hyperlink r:id="rId95" w:anchor="bb0200" w:history="1">
        <w:r w:rsidRPr="00764E32">
          <w:rPr>
            <w:rStyle w:val="Hyperlink"/>
            <w:rFonts w:eastAsiaTheme="majorEastAsia" w:cstheme="minorHAnsi"/>
            <w:color w:val="0C7DBB"/>
          </w:rPr>
          <w:t>Zimet et al., 1990</w:t>
        </w:r>
      </w:hyperlink>
      <w:r w:rsidRPr="00764E32">
        <w:rPr>
          <w:rFonts w:cstheme="minorHAnsi"/>
        </w:rPr>
        <w:t>). In analyzing the factorial validity, a </w:t>
      </w:r>
      <w:hyperlink r:id="rId96" w:tooltip="Learn more about Multivariate Analysis from ScienceDirect's AI-generated Topic Pages" w:history="1">
        <w:r w:rsidRPr="00764E32">
          <w:rPr>
            <w:rStyle w:val="Hyperlink"/>
            <w:rFonts w:eastAsiaTheme="majorEastAsia" w:cstheme="minorHAnsi"/>
            <w:color w:val="0C7DBB"/>
          </w:rPr>
          <w:t>multivariate analysis</w:t>
        </w:r>
      </w:hyperlink>
      <w:r w:rsidRPr="00764E32">
        <w:rPr>
          <w:rFonts w:cstheme="minorHAnsi"/>
        </w:rPr>
        <w:t> of the subscales was measured with </w:t>
      </w:r>
      <w:r w:rsidRPr="00764E32">
        <w:rPr>
          <w:rStyle w:val="Emphasis"/>
          <w:rFonts w:eastAsiaTheme="majorEastAsia" w:cstheme="minorHAnsi"/>
          <w:color w:val="2E2E2E"/>
        </w:rPr>
        <w:t>p</w:t>
      </w:r>
      <w:r w:rsidRPr="00764E32">
        <w:rPr>
          <w:rFonts w:cstheme="minorHAnsi"/>
        </w:rPr>
        <w:t> &lt; .005 which supports the validity of the scale (</w:t>
      </w:r>
      <w:hyperlink r:id="rId97" w:anchor="bb0200" w:history="1">
        <w:r w:rsidRPr="00764E32">
          <w:rPr>
            <w:rStyle w:val="Hyperlink"/>
            <w:rFonts w:eastAsiaTheme="majorEastAsia" w:cstheme="minorHAnsi"/>
            <w:color w:val="0C7DBB"/>
          </w:rPr>
          <w:t>Zimet et al., 1990</w:t>
        </w:r>
      </w:hyperlink>
      <w:bookmarkEnd w:id="36"/>
      <w:r w:rsidRPr="00764E32">
        <w:rPr>
          <w:rFonts w:cstheme="minorHAnsi"/>
        </w:rPr>
        <w:t>).</w:t>
      </w:r>
    </w:p>
    <w:p w14:paraId="4B20C044" w14:textId="77777777" w:rsidR="00E83CF7" w:rsidRPr="00764E32" w:rsidRDefault="00E83CF7" w:rsidP="00A603DC">
      <w:pPr>
        <w:pStyle w:val="Heading3"/>
        <w:rPr>
          <w:rFonts w:asciiTheme="minorHAnsi" w:hAnsiTheme="minorHAnsi" w:cstheme="minorHAnsi"/>
        </w:rPr>
      </w:pPr>
      <w:r w:rsidRPr="00764E32">
        <w:rPr>
          <w:rFonts w:asciiTheme="minorHAnsi" w:hAnsiTheme="minorHAnsi" w:cstheme="minorHAnsi"/>
        </w:rPr>
        <w:t>The Collective Self-Esteem Scale (CSES)</w:t>
      </w:r>
    </w:p>
    <w:p w14:paraId="427CD089" w14:textId="77777777" w:rsidR="00E83CF7" w:rsidRPr="00764E32" w:rsidRDefault="00E83CF7" w:rsidP="00A603DC">
      <w:pPr>
        <w:rPr>
          <w:rFonts w:cstheme="minorHAnsi"/>
        </w:rPr>
      </w:pPr>
      <w:r w:rsidRPr="00764E32">
        <w:rPr>
          <w:rFonts w:cstheme="minorHAnsi"/>
        </w:rPr>
        <w:t>Self-esteem is the belief in oneself as being worthy of respect (</w:t>
      </w:r>
      <w:bookmarkStart w:id="37" w:name="bbb0110"/>
      <w:r w:rsidRPr="00764E32">
        <w:rPr>
          <w:rFonts w:cstheme="minorHAnsi"/>
        </w:rPr>
        <w:fldChar w:fldCharType="begin"/>
      </w:r>
      <w:r w:rsidRPr="00764E32">
        <w:rPr>
          <w:rFonts w:cstheme="minorHAnsi"/>
        </w:rPr>
        <w:instrText xml:space="preserve"> HYPERLINK "https://www.sciencedirect.com/science/article/pii/S0883941718302450" \l "bb0110" </w:instrText>
      </w:r>
      <w:r w:rsidRPr="00764E32">
        <w:rPr>
          <w:rFonts w:cstheme="minorHAnsi"/>
        </w:rPr>
        <w:fldChar w:fldCharType="separate"/>
      </w:r>
      <w:r w:rsidRPr="00764E32">
        <w:rPr>
          <w:rStyle w:val="Hyperlink"/>
          <w:rFonts w:eastAsiaTheme="majorEastAsia" w:cstheme="minorHAnsi"/>
          <w:color w:val="0C7DBB"/>
        </w:rPr>
        <w:t>Modrcin-Talbott, Pullen, Ehrenberger, Zandstra, &amp; Muenchen, 1998</w:t>
      </w:r>
      <w:r w:rsidRPr="00764E32">
        <w:rPr>
          <w:rFonts w:cstheme="minorHAnsi"/>
        </w:rPr>
        <w:fldChar w:fldCharType="end"/>
      </w:r>
      <w:bookmarkEnd w:id="37"/>
      <w:r w:rsidRPr="00764E32">
        <w:rPr>
          <w:rFonts w:cstheme="minorHAnsi"/>
        </w:rPr>
        <w:t>). Self-esteem was measured using the Collective Self-Esteem Scale. The CSES has 16-items that range from 1 “strongly disagree” to 7 “strongly agree,” with the total score ranging from 16 to 112. Eight of the items in the CSES use reverse coding. Once reverse coding was accounted for, higher scores indicate a higher self-esteem (</w:t>
      </w:r>
      <w:bookmarkStart w:id="38" w:name="bbb0090"/>
      <w:r w:rsidRPr="00764E32">
        <w:rPr>
          <w:rFonts w:cstheme="minorHAnsi"/>
        </w:rPr>
        <w:fldChar w:fldCharType="begin"/>
      </w:r>
      <w:r w:rsidRPr="00764E32">
        <w:rPr>
          <w:rFonts w:cstheme="minorHAnsi"/>
        </w:rPr>
        <w:instrText xml:space="preserve"> HYPERLINK "https://www.sciencedirect.com/science/article/pii/S0883941718302450" \l "bb0090" </w:instrText>
      </w:r>
      <w:r w:rsidRPr="00764E32">
        <w:rPr>
          <w:rFonts w:cstheme="minorHAnsi"/>
        </w:rPr>
        <w:fldChar w:fldCharType="separate"/>
      </w:r>
      <w:r w:rsidRPr="00764E32">
        <w:rPr>
          <w:rStyle w:val="Hyperlink"/>
          <w:rFonts w:eastAsiaTheme="majorEastAsia" w:cstheme="minorHAnsi"/>
          <w:color w:val="0C7DBB"/>
        </w:rPr>
        <w:t>Luhtanen &amp; Crocker, 1992</w:t>
      </w:r>
      <w:r w:rsidRPr="00764E32">
        <w:rPr>
          <w:rFonts w:cstheme="minorHAnsi"/>
        </w:rPr>
        <w:fldChar w:fldCharType="end"/>
      </w:r>
      <w:r w:rsidRPr="00764E32">
        <w:rPr>
          <w:rFonts w:cstheme="minorHAnsi"/>
        </w:rPr>
        <w:t>). Reliability was found for the total scale with the Cronbach's alpha score of 0.85 from the responses of 887 psychology students from a northwestern university (</w:t>
      </w:r>
      <w:hyperlink r:id="rId98" w:anchor="bb0090" w:history="1">
        <w:r w:rsidRPr="00764E32">
          <w:rPr>
            <w:rStyle w:val="Hyperlink"/>
            <w:rFonts w:eastAsiaTheme="majorEastAsia" w:cstheme="minorHAnsi"/>
            <w:color w:val="0C7DBB"/>
          </w:rPr>
          <w:t>Luhtanen &amp; Crocker, 1992</w:t>
        </w:r>
      </w:hyperlink>
      <w:r w:rsidRPr="00764E32">
        <w:rPr>
          <w:rFonts w:cstheme="minorHAnsi"/>
        </w:rPr>
        <w:t>). For assessing the validity, the CSES had a moderate positive correlation with the Rosenberg Self-Esteem Scale and the Cronbach's alpha reported in that study was 0.68 (</w:t>
      </w:r>
      <w:hyperlink r:id="rId99" w:anchor="bb0090" w:history="1">
        <w:r w:rsidRPr="00764E32">
          <w:rPr>
            <w:rStyle w:val="Hyperlink"/>
            <w:rFonts w:eastAsiaTheme="majorEastAsia" w:cstheme="minorHAnsi"/>
            <w:color w:val="0C7DBB"/>
          </w:rPr>
          <w:t>Luhtanen &amp; Crocker, 1992</w:t>
        </w:r>
      </w:hyperlink>
      <w:bookmarkEnd w:id="38"/>
      <w:r w:rsidRPr="00764E32">
        <w:rPr>
          <w:rFonts w:cstheme="minorHAnsi"/>
        </w:rPr>
        <w:t>).</w:t>
      </w:r>
    </w:p>
    <w:p w14:paraId="4958FDD2" w14:textId="77777777" w:rsidR="00E83CF7" w:rsidRPr="00764E32" w:rsidRDefault="00E83CF7" w:rsidP="00A603DC">
      <w:pPr>
        <w:pStyle w:val="Heading1"/>
        <w:rPr>
          <w:rFonts w:asciiTheme="minorHAnsi" w:hAnsiTheme="minorHAnsi" w:cstheme="minorHAnsi"/>
          <w:sz w:val="36"/>
          <w:szCs w:val="36"/>
        </w:rPr>
      </w:pPr>
      <w:r w:rsidRPr="00764E32">
        <w:rPr>
          <w:rFonts w:asciiTheme="minorHAnsi" w:hAnsiTheme="minorHAnsi" w:cstheme="minorHAnsi"/>
        </w:rPr>
        <w:lastRenderedPageBreak/>
        <w:t>Results</w:t>
      </w:r>
    </w:p>
    <w:p w14:paraId="760E4A43" w14:textId="77777777" w:rsidR="00E83CF7" w:rsidRPr="00764E32" w:rsidRDefault="00E83CF7" w:rsidP="00A603DC">
      <w:pPr>
        <w:rPr>
          <w:rFonts w:cstheme="minorHAnsi"/>
        </w:rPr>
      </w:pPr>
      <w:r w:rsidRPr="00764E32">
        <w:rPr>
          <w:rFonts w:cstheme="minorHAnsi"/>
        </w:rPr>
        <w:t>The mean age of the undergraduate students was 20 years, their ages ranged from 18 to 24 years. Of the participants, 67% were female with the vast majority of the sample (70.9%) being Caucasian. The level of college was evenly mixed ranging from freshman to senior level. The participants were either single, dating or married/or in a domestic partnership. Most, (60%) of the </w:t>
      </w:r>
      <w:hyperlink r:id="rId100"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rPr>
        <w:t> were not in a relationship, 38.9% were in a committed relationship but not married, and 0.76% were married or in a domestic partnership. Approximately 42% of the students were not working and 40% working 6–15 h per week.</w:t>
      </w:r>
    </w:p>
    <w:p w14:paraId="1D43D88A" w14:textId="77777777" w:rsidR="00E83CF7" w:rsidRPr="00764E32" w:rsidRDefault="00E83CF7" w:rsidP="00A603DC">
      <w:pPr>
        <w:pStyle w:val="Heading2"/>
        <w:rPr>
          <w:rFonts w:asciiTheme="minorHAnsi" w:hAnsiTheme="minorHAnsi" w:cstheme="minorHAnsi"/>
          <w:sz w:val="27"/>
          <w:szCs w:val="27"/>
        </w:rPr>
      </w:pPr>
      <w:r w:rsidRPr="00764E32">
        <w:rPr>
          <w:rFonts w:asciiTheme="minorHAnsi" w:hAnsiTheme="minorHAnsi" w:cstheme="minorHAnsi"/>
        </w:rPr>
        <w:t>Reliability</w:t>
      </w:r>
    </w:p>
    <w:p w14:paraId="4ED6E4B3" w14:textId="77777777" w:rsidR="00E83CF7" w:rsidRPr="00764E32" w:rsidRDefault="00E83CF7" w:rsidP="00A603DC">
      <w:pPr>
        <w:rPr>
          <w:rFonts w:cstheme="minorHAnsi"/>
          <w:color w:val="2E2E2E"/>
        </w:rPr>
      </w:pPr>
      <w:r w:rsidRPr="00764E32">
        <w:rPr>
          <w:rFonts w:cstheme="minorHAnsi"/>
          <w:color w:val="2E2E2E"/>
        </w:rPr>
        <w:t>The internal consistency of the PTSS was reflected in the </w:t>
      </w:r>
      <w:hyperlink r:id="rId101" w:tooltip="Learn more about Cronbach Alpha Coefficient from ScienceDirect's AI-generated Topic Pages" w:history="1">
        <w:r w:rsidRPr="00764E32">
          <w:rPr>
            <w:rStyle w:val="Hyperlink"/>
            <w:rFonts w:eastAsiaTheme="majorEastAsia" w:cstheme="minorHAnsi"/>
            <w:color w:val="0C7DBB"/>
          </w:rPr>
          <w:t>Cronbach's alpha</w:t>
        </w:r>
      </w:hyperlink>
      <w:r w:rsidRPr="00764E32">
        <w:rPr>
          <w:rFonts w:cstheme="minorHAnsi"/>
          <w:color w:val="2E2E2E"/>
        </w:rPr>
        <w:t> = 0.86. This exceeds the minimum criterion of 0.70 and indicates good consistency (</w:t>
      </w:r>
      <w:bookmarkStart w:id="39" w:name="bbb006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"bb0060" </w:instrText>
      </w:r>
      <w:r w:rsidRPr="00764E32">
        <w:rPr>
          <w:rFonts w:cstheme="minorHAnsi"/>
          <w:color w:val="2E2E2E"/>
        </w:rPr>
        <w:fldChar w:fldCharType="separate"/>
      </w:r>
      <w:r w:rsidRPr="00764E32">
        <w:rPr>
          <w:rStyle w:val="Hyperlink"/>
          <w:rFonts w:eastAsiaTheme="majorEastAsia" w:cstheme="minorHAnsi"/>
          <w:color w:val="0C7DBB"/>
        </w:rPr>
        <w:t>Ferketich, 1991</w:t>
      </w:r>
      <w:r w:rsidRPr="00764E32">
        <w:rPr>
          <w:rFonts w:cstheme="minorHAnsi"/>
          <w:color w:val="2E2E2E"/>
        </w:rPr>
        <w:fldChar w:fldCharType="end"/>
      </w:r>
      <w:r w:rsidRPr="00764E32">
        <w:rPr>
          <w:rFonts w:cstheme="minorHAnsi"/>
          <w:color w:val="2E2E2E"/>
        </w:rPr>
        <w:t>; </w:t>
      </w:r>
      <w:bookmarkStart w:id="40" w:name="bbb012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"bb0120" </w:instrText>
      </w:r>
      <w:r w:rsidRPr="00764E32">
        <w:rPr>
          <w:rFonts w:cstheme="minorHAnsi"/>
          <w:color w:val="2E2E2E"/>
        </w:rPr>
        <w:fldChar w:fldCharType="separate"/>
      </w:r>
      <w:r w:rsidRPr="00764E32">
        <w:rPr>
          <w:rStyle w:val="Hyperlink"/>
          <w:rFonts w:eastAsiaTheme="majorEastAsia" w:cstheme="minorHAnsi"/>
          <w:color w:val="0C7DBB"/>
        </w:rPr>
        <w:t>Nunnally &amp; Bernstein, 1994</w:t>
      </w:r>
      <w:r w:rsidRPr="00764E32">
        <w:rPr>
          <w:rFonts w:cstheme="minorHAnsi"/>
          <w:color w:val="2E2E2E"/>
        </w:rPr>
        <w:fldChar w:fldCharType="end"/>
      </w:r>
      <w:r w:rsidRPr="00764E32">
        <w:rPr>
          <w:rFonts w:cstheme="minorHAnsi"/>
          <w:color w:val="2E2E2E"/>
        </w:rPr>
        <w:t>). Deletion of one of the items would not improve the scale alpha (</w:t>
      </w:r>
      <w:bookmarkStart w:id="41" w:name="bt001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"t0010" </w:instrText>
      </w:r>
      <w:r w:rsidRPr="00764E32">
        <w:rPr>
          <w:rFonts w:cstheme="minorHAnsi"/>
          <w:color w:val="2E2E2E"/>
        </w:rPr>
        <w:fldChar w:fldCharType="separate"/>
      </w:r>
      <w:r w:rsidRPr="00764E32">
        <w:rPr>
          <w:rStyle w:val="Hyperlink"/>
          <w:rFonts w:eastAsiaTheme="majorEastAsia" w:cstheme="minorHAnsi"/>
          <w:color w:val="0C7DBB"/>
        </w:rPr>
        <w:t>Table 2</w:t>
      </w:r>
      <w:r w:rsidRPr="00764E32">
        <w:rPr>
          <w:rFonts w:cstheme="minorHAnsi"/>
          <w:color w:val="2E2E2E"/>
        </w:rPr>
        <w:fldChar w:fldCharType="end"/>
      </w:r>
      <w:r w:rsidRPr="00764E32">
        <w:rPr>
          <w:rFonts w:cstheme="minorHAnsi"/>
          <w:color w:val="2E2E2E"/>
        </w:rPr>
        <w:t>). All of the inter-item correlations were between 0.30 and 0.70 which demonstrates the scale measures moderately diverse aspects of positive thinking (</w:t>
      </w:r>
      <w:bookmarkStart w:id="42" w:name="bt002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"t0020" </w:instrText>
      </w:r>
      <w:r w:rsidRPr="00764E32">
        <w:rPr>
          <w:rFonts w:cstheme="minorHAnsi"/>
          <w:color w:val="2E2E2E"/>
        </w:rPr>
        <w:fldChar w:fldCharType="separate"/>
      </w:r>
      <w:r w:rsidRPr="00764E32">
        <w:rPr>
          <w:rStyle w:val="Hyperlink"/>
          <w:rFonts w:eastAsiaTheme="majorEastAsia" w:cstheme="minorHAnsi"/>
          <w:color w:val="0C7DBB"/>
        </w:rPr>
        <w:t>Table 4</w:t>
      </w:r>
      <w:r w:rsidRPr="00764E32">
        <w:rPr>
          <w:rFonts w:cstheme="minorHAnsi"/>
          <w:color w:val="2E2E2E"/>
        </w:rPr>
        <w:fldChar w:fldCharType="end"/>
      </w:r>
      <w:r w:rsidRPr="00764E32">
        <w:rPr>
          <w:rFonts w:cstheme="minorHAnsi"/>
          <w:color w:val="2E2E2E"/>
        </w:rPr>
        <w:t>).</w:t>
      </w:r>
    </w:p>
    <w:p w14:paraId="25107435" w14:textId="77777777" w:rsidR="00E83CF7" w:rsidRPr="00764E32" w:rsidRDefault="00E83CF7" w:rsidP="005B7B18">
      <w:pPr>
        <w:rPr>
          <w:rFonts w:cstheme="minorHAnsi"/>
        </w:rPr>
      </w:pPr>
      <w:r w:rsidRPr="00764E32">
        <w:rPr>
          <w:rStyle w:val="label"/>
          <w:rFonts w:cstheme="minorHAnsi"/>
          <w:color w:val="323232"/>
          <w:sz w:val="21"/>
          <w:szCs w:val="21"/>
        </w:rPr>
        <w:t>Table 2</w:t>
      </w:r>
      <w:r w:rsidRPr="00764E32">
        <w:rPr>
          <w:rFonts w:cstheme="minorHAnsi"/>
        </w:rPr>
        <w:t>. PTSS item analysis.</w:t>
      </w:r>
    </w:p>
    <w:tbl>
      <w:tblPr>
        <w:tblStyle w:val="TableGrid"/>
        <w:tblW w:w="5000" w:type="pct"/>
        <w:tblLook w:val="04A0" w:firstRow="1" w:lastRow="0" w:firstColumn="1" w:lastColumn="0" w:noHBand="0" w:noVBand="1"/>
      </w:tblPr>
      <w:tblGrid>
        <w:gridCol w:w="1107"/>
        <w:gridCol w:w="2058"/>
        <w:gridCol w:w="1508"/>
        <w:gridCol w:w="2161"/>
        <w:gridCol w:w="1355"/>
        <w:gridCol w:w="1881"/>
      </w:tblGrid>
      <w:tr w:rsidR="00E83CF7" w:rsidRPr="00764E32" w14:paraId="603A5379" w14:textId="77777777" w:rsidTr="00764E32">
        <w:tc>
          <w:tcPr>
            <w:tcW w:w="549" w:type="pct"/>
            <w:hideMark/>
          </w:tcPr>
          <w:p w14:paraId="0346CC2E" w14:textId="77777777" w:rsidR="00E83CF7" w:rsidRPr="00764E32" w:rsidRDefault="00E83CF7">
            <w:pPr>
              <w:jc w:val="center"/>
              <w:rPr>
                <w:rFonts w:cstheme="minorHAnsi"/>
                <w:b/>
                <w:bCs/>
                <w:sz w:val="21"/>
                <w:szCs w:val="21"/>
              </w:rPr>
            </w:pPr>
            <w:r w:rsidRPr="00764E32">
              <w:rPr>
                <w:rFonts w:cstheme="minorHAnsi"/>
                <w:b/>
                <w:bCs/>
                <w:sz w:val="21"/>
                <w:szCs w:val="21"/>
              </w:rPr>
              <w:t>PTSS item no.</w:t>
            </w:r>
          </w:p>
        </w:tc>
        <w:tc>
          <w:tcPr>
            <w:tcW w:w="1022" w:type="pct"/>
            <w:hideMark/>
          </w:tcPr>
          <w:p w14:paraId="4E13B9A8" w14:textId="77777777" w:rsidR="00E83CF7" w:rsidRPr="00764E32" w:rsidRDefault="00E83CF7">
            <w:pPr>
              <w:jc w:val="center"/>
              <w:rPr>
                <w:rFonts w:cstheme="minorHAnsi"/>
                <w:b/>
                <w:bCs/>
                <w:sz w:val="21"/>
                <w:szCs w:val="21"/>
              </w:rPr>
            </w:pPr>
            <w:r w:rsidRPr="00764E32">
              <w:rPr>
                <w:rFonts w:cstheme="minorHAnsi"/>
                <w:b/>
                <w:bCs/>
                <w:sz w:val="21"/>
                <w:szCs w:val="21"/>
              </w:rPr>
              <w:t>Description</w:t>
            </w:r>
          </w:p>
        </w:tc>
        <w:tc>
          <w:tcPr>
            <w:tcW w:w="749" w:type="pct"/>
            <w:hideMark/>
          </w:tcPr>
          <w:p w14:paraId="65C63DAB" w14:textId="77777777" w:rsidR="00E83CF7" w:rsidRPr="00764E32" w:rsidRDefault="00E83CF7">
            <w:pPr>
              <w:jc w:val="center"/>
              <w:rPr>
                <w:rFonts w:cstheme="minorHAnsi"/>
                <w:b/>
                <w:bCs/>
                <w:sz w:val="21"/>
                <w:szCs w:val="21"/>
              </w:rPr>
            </w:pPr>
            <w:r w:rsidRPr="00764E32">
              <w:rPr>
                <w:rFonts w:cstheme="minorHAnsi"/>
                <w:b/>
                <w:bCs/>
                <w:sz w:val="21"/>
                <w:szCs w:val="21"/>
              </w:rPr>
              <w:t>Alpha if item deleted</w:t>
            </w:r>
          </w:p>
        </w:tc>
        <w:tc>
          <w:tcPr>
            <w:tcW w:w="1073" w:type="pct"/>
            <w:hideMark/>
          </w:tcPr>
          <w:p w14:paraId="0138BF96" w14:textId="77777777" w:rsidR="00E83CF7" w:rsidRPr="00764E32" w:rsidRDefault="00E83CF7">
            <w:pPr>
              <w:jc w:val="center"/>
              <w:rPr>
                <w:rFonts w:cstheme="minorHAnsi"/>
                <w:b/>
                <w:bCs/>
                <w:sz w:val="21"/>
                <w:szCs w:val="21"/>
              </w:rPr>
            </w:pPr>
            <w:r w:rsidRPr="00764E32">
              <w:rPr>
                <w:rFonts w:cstheme="minorHAnsi"/>
                <w:b/>
                <w:bCs/>
                <w:sz w:val="21"/>
                <w:szCs w:val="21"/>
              </w:rPr>
              <w:t>Item-to-total score correlations</w:t>
            </w:r>
          </w:p>
        </w:tc>
        <w:tc>
          <w:tcPr>
            <w:tcW w:w="673" w:type="pct"/>
            <w:hideMark/>
          </w:tcPr>
          <w:p w14:paraId="791A97A2" w14:textId="77777777" w:rsidR="00E83CF7" w:rsidRPr="00764E32" w:rsidRDefault="00E83CF7">
            <w:pPr>
              <w:jc w:val="center"/>
              <w:rPr>
                <w:rFonts w:cstheme="minorHAnsi"/>
                <w:b/>
                <w:bCs/>
                <w:sz w:val="21"/>
                <w:szCs w:val="21"/>
              </w:rPr>
            </w:pPr>
            <w:r w:rsidRPr="00764E32">
              <w:rPr>
                <w:rFonts w:cstheme="minorHAnsi"/>
                <w:b/>
                <w:bCs/>
                <w:sz w:val="21"/>
                <w:szCs w:val="21"/>
              </w:rPr>
              <w:t>Factor loadings</w:t>
            </w:r>
          </w:p>
        </w:tc>
        <w:tc>
          <w:tcPr>
            <w:tcW w:w="934" w:type="pct"/>
            <w:hideMark/>
          </w:tcPr>
          <w:p w14:paraId="0C382043" w14:textId="77777777" w:rsidR="00E83CF7" w:rsidRPr="00764E32" w:rsidRDefault="00E83CF7">
            <w:pPr>
              <w:jc w:val="center"/>
              <w:rPr>
                <w:rFonts w:cstheme="minorHAnsi"/>
                <w:b/>
                <w:bCs/>
                <w:sz w:val="21"/>
                <w:szCs w:val="21"/>
              </w:rPr>
            </w:pPr>
            <w:r w:rsidRPr="00764E32">
              <w:rPr>
                <w:rFonts w:cstheme="minorHAnsi"/>
                <w:b/>
                <w:bCs/>
                <w:sz w:val="21"/>
                <w:szCs w:val="21"/>
              </w:rPr>
              <w:t>Communality values</w:t>
            </w:r>
          </w:p>
        </w:tc>
      </w:tr>
      <w:tr w:rsidR="00E83CF7" w:rsidRPr="00764E32" w14:paraId="2CBA272A" w14:textId="77777777" w:rsidTr="00764E32">
        <w:tc>
          <w:tcPr>
            <w:tcW w:w="549" w:type="pct"/>
            <w:hideMark/>
          </w:tcPr>
          <w:p w14:paraId="38A13E72" w14:textId="77777777" w:rsidR="00E83CF7" w:rsidRPr="00764E32" w:rsidRDefault="00E83CF7">
            <w:pPr>
              <w:jc w:val="center"/>
              <w:rPr>
                <w:rFonts w:cstheme="minorHAnsi"/>
                <w:b/>
                <w:bCs/>
                <w:sz w:val="21"/>
                <w:szCs w:val="21"/>
              </w:rPr>
            </w:pPr>
            <w:r w:rsidRPr="00764E32">
              <w:rPr>
                <w:rFonts w:cstheme="minorHAnsi"/>
                <w:b/>
                <w:bCs/>
                <w:sz w:val="21"/>
                <w:szCs w:val="21"/>
              </w:rPr>
              <w:t>PTSS-1</w:t>
            </w:r>
          </w:p>
        </w:tc>
        <w:tc>
          <w:tcPr>
            <w:tcW w:w="1022" w:type="pct"/>
            <w:hideMark/>
          </w:tcPr>
          <w:p w14:paraId="1CE56E10" w14:textId="77777777" w:rsidR="00E83CF7" w:rsidRPr="00764E32" w:rsidRDefault="00E83CF7">
            <w:pPr>
              <w:rPr>
                <w:rFonts w:cstheme="minorHAnsi"/>
                <w:sz w:val="21"/>
                <w:szCs w:val="21"/>
              </w:rPr>
            </w:pPr>
            <w:r w:rsidRPr="00764E32">
              <w:rPr>
                <w:rFonts w:cstheme="minorHAnsi"/>
                <w:sz w:val="21"/>
                <w:szCs w:val="21"/>
              </w:rPr>
              <w:t>Transform negative thoughts</w:t>
            </w:r>
          </w:p>
        </w:tc>
        <w:tc>
          <w:tcPr>
            <w:tcW w:w="749" w:type="pct"/>
            <w:hideMark/>
          </w:tcPr>
          <w:p w14:paraId="28BC1CB4" w14:textId="77777777" w:rsidR="00E83CF7" w:rsidRPr="00764E32" w:rsidRDefault="00E83CF7">
            <w:pPr>
              <w:rPr>
                <w:rFonts w:cstheme="minorHAnsi"/>
                <w:sz w:val="21"/>
                <w:szCs w:val="21"/>
              </w:rPr>
            </w:pPr>
            <w:r w:rsidRPr="00764E32">
              <w:rPr>
                <w:rFonts w:cstheme="minorHAnsi"/>
                <w:sz w:val="21"/>
                <w:szCs w:val="21"/>
              </w:rPr>
              <w:t>0.833</w:t>
            </w:r>
          </w:p>
        </w:tc>
        <w:tc>
          <w:tcPr>
            <w:tcW w:w="1073" w:type="pct"/>
            <w:hideMark/>
          </w:tcPr>
          <w:p w14:paraId="53A5E468" w14:textId="77777777" w:rsidR="00E83CF7" w:rsidRPr="00764E32" w:rsidRDefault="00E83CF7">
            <w:pPr>
              <w:rPr>
                <w:rFonts w:cstheme="minorHAnsi"/>
                <w:sz w:val="21"/>
                <w:szCs w:val="21"/>
              </w:rPr>
            </w:pPr>
            <w:r w:rsidRPr="00764E32">
              <w:rPr>
                <w:rFonts w:cstheme="minorHAnsi"/>
                <w:sz w:val="21"/>
                <w:szCs w:val="21"/>
              </w:rPr>
              <w:t>0.619</w:t>
            </w:r>
          </w:p>
        </w:tc>
        <w:tc>
          <w:tcPr>
            <w:tcW w:w="673" w:type="pct"/>
            <w:hideMark/>
          </w:tcPr>
          <w:p w14:paraId="1E383A68" w14:textId="77777777" w:rsidR="00E83CF7" w:rsidRPr="00764E32" w:rsidRDefault="00E83CF7">
            <w:pPr>
              <w:rPr>
                <w:rFonts w:cstheme="minorHAnsi"/>
                <w:sz w:val="21"/>
                <w:szCs w:val="21"/>
              </w:rPr>
            </w:pPr>
            <w:r w:rsidRPr="00764E32">
              <w:rPr>
                <w:rFonts w:cstheme="minorHAnsi"/>
                <w:sz w:val="21"/>
                <w:szCs w:val="21"/>
              </w:rPr>
              <w:t>0.730</w:t>
            </w:r>
          </w:p>
        </w:tc>
        <w:tc>
          <w:tcPr>
            <w:tcW w:w="934" w:type="pct"/>
            <w:hideMark/>
          </w:tcPr>
          <w:p w14:paraId="6E256C57" w14:textId="77777777" w:rsidR="00E83CF7" w:rsidRPr="00764E32" w:rsidRDefault="00E83CF7">
            <w:pPr>
              <w:rPr>
                <w:rFonts w:cstheme="minorHAnsi"/>
                <w:sz w:val="21"/>
                <w:szCs w:val="21"/>
              </w:rPr>
            </w:pPr>
            <w:r w:rsidRPr="00764E32">
              <w:rPr>
                <w:rFonts w:cstheme="minorHAnsi"/>
                <w:sz w:val="21"/>
                <w:szCs w:val="21"/>
              </w:rPr>
              <w:t>0.532</w:t>
            </w:r>
          </w:p>
        </w:tc>
      </w:tr>
      <w:tr w:rsidR="00E83CF7" w:rsidRPr="00764E32" w14:paraId="29EF0217" w14:textId="77777777" w:rsidTr="00764E32">
        <w:tc>
          <w:tcPr>
            <w:tcW w:w="549" w:type="pct"/>
            <w:hideMark/>
          </w:tcPr>
          <w:p w14:paraId="7C7D3CE9" w14:textId="77777777" w:rsidR="00E83CF7" w:rsidRPr="00764E32" w:rsidRDefault="00E83CF7">
            <w:pPr>
              <w:jc w:val="center"/>
              <w:rPr>
                <w:rFonts w:cstheme="minorHAnsi"/>
                <w:b/>
                <w:bCs/>
                <w:sz w:val="21"/>
                <w:szCs w:val="21"/>
              </w:rPr>
            </w:pPr>
            <w:r w:rsidRPr="00764E32">
              <w:rPr>
                <w:rFonts w:cstheme="minorHAnsi"/>
                <w:b/>
                <w:bCs/>
                <w:sz w:val="21"/>
                <w:szCs w:val="21"/>
              </w:rPr>
              <w:t>PTSS-2</w:t>
            </w:r>
          </w:p>
        </w:tc>
        <w:tc>
          <w:tcPr>
            <w:tcW w:w="1022" w:type="pct"/>
            <w:hideMark/>
          </w:tcPr>
          <w:p w14:paraId="6B96C1DC" w14:textId="77777777" w:rsidR="00E83CF7" w:rsidRPr="00764E32" w:rsidRDefault="00E83CF7">
            <w:pPr>
              <w:rPr>
                <w:rFonts w:cstheme="minorHAnsi"/>
                <w:sz w:val="21"/>
                <w:szCs w:val="21"/>
              </w:rPr>
            </w:pPr>
            <w:r w:rsidRPr="00764E32">
              <w:rPr>
                <w:rFonts w:cstheme="minorHAnsi"/>
                <w:sz w:val="21"/>
                <w:szCs w:val="21"/>
              </w:rPr>
              <w:t>Highlight positive aspects</w:t>
            </w:r>
          </w:p>
        </w:tc>
        <w:tc>
          <w:tcPr>
            <w:tcW w:w="749" w:type="pct"/>
            <w:hideMark/>
          </w:tcPr>
          <w:p w14:paraId="119801A5" w14:textId="77777777" w:rsidR="00E83CF7" w:rsidRPr="00764E32" w:rsidRDefault="00E83CF7">
            <w:pPr>
              <w:rPr>
                <w:rFonts w:cstheme="minorHAnsi"/>
                <w:sz w:val="21"/>
                <w:szCs w:val="21"/>
              </w:rPr>
            </w:pPr>
            <w:r w:rsidRPr="00764E32">
              <w:rPr>
                <w:rFonts w:cstheme="minorHAnsi"/>
                <w:sz w:val="21"/>
                <w:szCs w:val="21"/>
              </w:rPr>
              <w:t>0.835</w:t>
            </w:r>
          </w:p>
        </w:tc>
        <w:tc>
          <w:tcPr>
            <w:tcW w:w="1073" w:type="pct"/>
            <w:hideMark/>
          </w:tcPr>
          <w:p w14:paraId="0F83E000" w14:textId="77777777" w:rsidR="00E83CF7" w:rsidRPr="00764E32" w:rsidRDefault="00E83CF7">
            <w:pPr>
              <w:rPr>
                <w:rFonts w:cstheme="minorHAnsi"/>
                <w:sz w:val="21"/>
                <w:szCs w:val="21"/>
              </w:rPr>
            </w:pPr>
            <w:r w:rsidRPr="00764E32">
              <w:rPr>
                <w:rFonts w:cstheme="minorHAnsi"/>
                <w:sz w:val="21"/>
                <w:szCs w:val="21"/>
              </w:rPr>
              <w:t>0.605</w:t>
            </w:r>
          </w:p>
        </w:tc>
        <w:tc>
          <w:tcPr>
            <w:tcW w:w="673" w:type="pct"/>
            <w:hideMark/>
          </w:tcPr>
          <w:p w14:paraId="5135174C" w14:textId="77777777" w:rsidR="00E83CF7" w:rsidRPr="00764E32" w:rsidRDefault="00E83CF7">
            <w:pPr>
              <w:rPr>
                <w:rFonts w:cstheme="minorHAnsi"/>
                <w:sz w:val="21"/>
                <w:szCs w:val="21"/>
              </w:rPr>
            </w:pPr>
            <w:r w:rsidRPr="00764E32">
              <w:rPr>
                <w:rFonts w:cstheme="minorHAnsi"/>
                <w:sz w:val="21"/>
                <w:szCs w:val="21"/>
              </w:rPr>
              <w:t>0.714</w:t>
            </w:r>
          </w:p>
        </w:tc>
        <w:tc>
          <w:tcPr>
            <w:tcW w:w="934" w:type="pct"/>
            <w:hideMark/>
          </w:tcPr>
          <w:p w14:paraId="7CCB9A65" w14:textId="77777777" w:rsidR="00E83CF7" w:rsidRPr="00764E32" w:rsidRDefault="00E83CF7">
            <w:pPr>
              <w:rPr>
                <w:rFonts w:cstheme="minorHAnsi"/>
                <w:sz w:val="21"/>
                <w:szCs w:val="21"/>
              </w:rPr>
            </w:pPr>
            <w:r w:rsidRPr="00764E32">
              <w:rPr>
                <w:rFonts w:cstheme="minorHAnsi"/>
                <w:sz w:val="21"/>
                <w:szCs w:val="21"/>
              </w:rPr>
              <w:t>0.509</w:t>
            </w:r>
          </w:p>
        </w:tc>
      </w:tr>
      <w:tr w:rsidR="00E83CF7" w:rsidRPr="00764E32" w14:paraId="1921037F" w14:textId="77777777" w:rsidTr="00764E32">
        <w:tc>
          <w:tcPr>
            <w:tcW w:w="549" w:type="pct"/>
            <w:hideMark/>
          </w:tcPr>
          <w:p w14:paraId="512FE753" w14:textId="77777777" w:rsidR="00E83CF7" w:rsidRPr="00764E32" w:rsidRDefault="00E83CF7">
            <w:pPr>
              <w:jc w:val="center"/>
              <w:rPr>
                <w:rFonts w:cstheme="minorHAnsi"/>
                <w:b/>
                <w:bCs/>
                <w:sz w:val="21"/>
                <w:szCs w:val="21"/>
              </w:rPr>
            </w:pPr>
            <w:r w:rsidRPr="00764E32">
              <w:rPr>
                <w:rFonts w:cstheme="minorHAnsi"/>
                <w:b/>
                <w:bCs/>
                <w:sz w:val="21"/>
                <w:szCs w:val="21"/>
              </w:rPr>
              <w:t>PTSS-3</w:t>
            </w:r>
          </w:p>
        </w:tc>
        <w:tc>
          <w:tcPr>
            <w:tcW w:w="1022" w:type="pct"/>
            <w:hideMark/>
          </w:tcPr>
          <w:p w14:paraId="35CA331E" w14:textId="77777777" w:rsidR="00E83CF7" w:rsidRPr="00764E32" w:rsidRDefault="00E83CF7">
            <w:pPr>
              <w:rPr>
                <w:rFonts w:cstheme="minorHAnsi"/>
                <w:sz w:val="21"/>
                <w:szCs w:val="21"/>
              </w:rPr>
            </w:pPr>
            <w:r w:rsidRPr="00764E32">
              <w:rPr>
                <w:rFonts w:cstheme="minorHAnsi"/>
                <w:sz w:val="21"/>
                <w:szCs w:val="21"/>
              </w:rPr>
              <w:t>Interrupt pessimistic thoughts</w:t>
            </w:r>
          </w:p>
        </w:tc>
        <w:tc>
          <w:tcPr>
            <w:tcW w:w="749" w:type="pct"/>
            <w:hideMark/>
          </w:tcPr>
          <w:p w14:paraId="2917E92E" w14:textId="77777777" w:rsidR="00E83CF7" w:rsidRPr="00764E32" w:rsidRDefault="00E83CF7">
            <w:pPr>
              <w:rPr>
                <w:rFonts w:cstheme="minorHAnsi"/>
                <w:sz w:val="21"/>
                <w:szCs w:val="21"/>
              </w:rPr>
            </w:pPr>
            <w:r w:rsidRPr="00764E32">
              <w:rPr>
                <w:rFonts w:cstheme="minorHAnsi"/>
                <w:sz w:val="21"/>
                <w:szCs w:val="21"/>
              </w:rPr>
              <w:t>0.837</w:t>
            </w:r>
          </w:p>
        </w:tc>
        <w:tc>
          <w:tcPr>
            <w:tcW w:w="1073" w:type="pct"/>
            <w:hideMark/>
          </w:tcPr>
          <w:p w14:paraId="1559570A" w14:textId="77777777" w:rsidR="00E83CF7" w:rsidRPr="00764E32" w:rsidRDefault="00E83CF7">
            <w:pPr>
              <w:rPr>
                <w:rFonts w:cstheme="minorHAnsi"/>
                <w:sz w:val="21"/>
                <w:szCs w:val="21"/>
              </w:rPr>
            </w:pPr>
            <w:r w:rsidRPr="00764E32">
              <w:rPr>
                <w:rFonts w:cstheme="minorHAnsi"/>
                <w:sz w:val="21"/>
                <w:szCs w:val="21"/>
              </w:rPr>
              <w:t>0.587</w:t>
            </w:r>
          </w:p>
        </w:tc>
        <w:tc>
          <w:tcPr>
            <w:tcW w:w="673" w:type="pct"/>
            <w:hideMark/>
          </w:tcPr>
          <w:p w14:paraId="1F6CDF7F" w14:textId="77777777" w:rsidR="00E83CF7" w:rsidRPr="00764E32" w:rsidRDefault="00E83CF7">
            <w:pPr>
              <w:rPr>
                <w:rFonts w:cstheme="minorHAnsi"/>
                <w:sz w:val="21"/>
                <w:szCs w:val="21"/>
              </w:rPr>
            </w:pPr>
            <w:r w:rsidRPr="00764E32">
              <w:rPr>
                <w:rFonts w:cstheme="minorHAnsi"/>
                <w:sz w:val="21"/>
                <w:szCs w:val="21"/>
              </w:rPr>
              <w:t>0.699</w:t>
            </w:r>
          </w:p>
        </w:tc>
        <w:tc>
          <w:tcPr>
            <w:tcW w:w="934" w:type="pct"/>
            <w:hideMark/>
          </w:tcPr>
          <w:p w14:paraId="2EC6BBD7" w14:textId="77777777" w:rsidR="00E83CF7" w:rsidRPr="00764E32" w:rsidRDefault="00E83CF7">
            <w:pPr>
              <w:rPr>
                <w:rFonts w:cstheme="minorHAnsi"/>
                <w:sz w:val="21"/>
                <w:szCs w:val="21"/>
              </w:rPr>
            </w:pPr>
            <w:r w:rsidRPr="00764E32">
              <w:rPr>
                <w:rFonts w:cstheme="minorHAnsi"/>
                <w:sz w:val="21"/>
                <w:szCs w:val="21"/>
              </w:rPr>
              <w:t>0.489</w:t>
            </w:r>
          </w:p>
        </w:tc>
      </w:tr>
      <w:tr w:rsidR="00E83CF7" w:rsidRPr="00764E32" w14:paraId="0A75E315" w14:textId="77777777" w:rsidTr="00764E32">
        <w:tc>
          <w:tcPr>
            <w:tcW w:w="549" w:type="pct"/>
            <w:hideMark/>
          </w:tcPr>
          <w:p w14:paraId="228FD131" w14:textId="77777777" w:rsidR="00E83CF7" w:rsidRPr="00764E32" w:rsidRDefault="00E83CF7">
            <w:pPr>
              <w:jc w:val="center"/>
              <w:rPr>
                <w:rFonts w:cstheme="minorHAnsi"/>
                <w:b/>
                <w:bCs/>
                <w:sz w:val="21"/>
                <w:szCs w:val="21"/>
              </w:rPr>
            </w:pPr>
            <w:r w:rsidRPr="00764E32">
              <w:rPr>
                <w:rFonts w:cstheme="minorHAnsi"/>
                <w:b/>
                <w:bCs/>
                <w:sz w:val="21"/>
                <w:szCs w:val="21"/>
              </w:rPr>
              <w:t>PTSS-4</w:t>
            </w:r>
          </w:p>
        </w:tc>
        <w:tc>
          <w:tcPr>
            <w:tcW w:w="1022" w:type="pct"/>
            <w:hideMark/>
          </w:tcPr>
          <w:p w14:paraId="0259052B" w14:textId="77777777" w:rsidR="00E83CF7" w:rsidRPr="00764E32" w:rsidRDefault="00E83CF7">
            <w:pPr>
              <w:rPr>
                <w:rFonts w:cstheme="minorHAnsi"/>
                <w:sz w:val="21"/>
                <w:szCs w:val="21"/>
              </w:rPr>
            </w:pPr>
            <w:r w:rsidRPr="00764E32">
              <w:rPr>
                <w:rFonts w:cstheme="minorHAnsi"/>
                <w:sz w:val="21"/>
                <w:szCs w:val="21"/>
              </w:rPr>
              <w:t>Note the need to practice</w:t>
            </w:r>
          </w:p>
        </w:tc>
        <w:tc>
          <w:tcPr>
            <w:tcW w:w="749" w:type="pct"/>
            <w:hideMark/>
          </w:tcPr>
          <w:p w14:paraId="2C27F739" w14:textId="77777777" w:rsidR="00E83CF7" w:rsidRPr="00764E32" w:rsidRDefault="00E83CF7">
            <w:pPr>
              <w:rPr>
                <w:rFonts w:cstheme="minorHAnsi"/>
                <w:sz w:val="21"/>
                <w:szCs w:val="21"/>
              </w:rPr>
            </w:pPr>
            <w:r w:rsidRPr="00764E32">
              <w:rPr>
                <w:rFonts w:cstheme="minorHAnsi"/>
                <w:sz w:val="21"/>
                <w:szCs w:val="21"/>
              </w:rPr>
              <w:t>0.842</w:t>
            </w:r>
          </w:p>
        </w:tc>
        <w:tc>
          <w:tcPr>
            <w:tcW w:w="1073" w:type="pct"/>
            <w:hideMark/>
          </w:tcPr>
          <w:p w14:paraId="14440CD2" w14:textId="77777777" w:rsidR="00E83CF7" w:rsidRPr="00764E32" w:rsidRDefault="00E83CF7">
            <w:pPr>
              <w:rPr>
                <w:rFonts w:cstheme="minorHAnsi"/>
                <w:sz w:val="21"/>
                <w:szCs w:val="21"/>
              </w:rPr>
            </w:pPr>
            <w:r w:rsidRPr="00764E32">
              <w:rPr>
                <w:rFonts w:cstheme="minorHAnsi"/>
                <w:sz w:val="21"/>
                <w:szCs w:val="21"/>
              </w:rPr>
              <w:t>0.546</w:t>
            </w:r>
          </w:p>
        </w:tc>
        <w:tc>
          <w:tcPr>
            <w:tcW w:w="673" w:type="pct"/>
            <w:hideMark/>
          </w:tcPr>
          <w:p w14:paraId="11AC86DE" w14:textId="77777777" w:rsidR="00E83CF7" w:rsidRPr="00764E32" w:rsidRDefault="00E83CF7">
            <w:pPr>
              <w:rPr>
                <w:rFonts w:cstheme="minorHAnsi"/>
                <w:sz w:val="21"/>
                <w:szCs w:val="21"/>
              </w:rPr>
            </w:pPr>
            <w:r w:rsidRPr="00764E32">
              <w:rPr>
                <w:rFonts w:cstheme="minorHAnsi"/>
                <w:sz w:val="21"/>
                <w:szCs w:val="21"/>
              </w:rPr>
              <w:t>0.657</w:t>
            </w:r>
          </w:p>
        </w:tc>
        <w:tc>
          <w:tcPr>
            <w:tcW w:w="934" w:type="pct"/>
            <w:hideMark/>
          </w:tcPr>
          <w:p w14:paraId="22BEBD6E" w14:textId="77777777" w:rsidR="00E83CF7" w:rsidRPr="00764E32" w:rsidRDefault="00E83CF7">
            <w:pPr>
              <w:rPr>
                <w:rFonts w:cstheme="minorHAnsi"/>
                <w:sz w:val="21"/>
                <w:szCs w:val="21"/>
              </w:rPr>
            </w:pPr>
            <w:r w:rsidRPr="00764E32">
              <w:rPr>
                <w:rFonts w:cstheme="minorHAnsi"/>
                <w:sz w:val="21"/>
                <w:szCs w:val="21"/>
              </w:rPr>
              <w:t>0.431</w:t>
            </w:r>
          </w:p>
        </w:tc>
      </w:tr>
      <w:tr w:rsidR="00E83CF7" w:rsidRPr="00764E32" w14:paraId="5E1769AC" w14:textId="77777777" w:rsidTr="00764E32">
        <w:tc>
          <w:tcPr>
            <w:tcW w:w="549" w:type="pct"/>
            <w:hideMark/>
          </w:tcPr>
          <w:p w14:paraId="67953FFE" w14:textId="77777777" w:rsidR="00E83CF7" w:rsidRPr="00764E32" w:rsidRDefault="00E83CF7">
            <w:pPr>
              <w:jc w:val="center"/>
              <w:rPr>
                <w:rFonts w:cstheme="minorHAnsi"/>
                <w:b/>
                <w:bCs/>
                <w:sz w:val="21"/>
                <w:szCs w:val="21"/>
              </w:rPr>
            </w:pPr>
            <w:r w:rsidRPr="00764E32">
              <w:rPr>
                <w:rFonts w:cstheme="minorHAnsi"/>
                <w:b/>
                <w:bCs/>
                <w:sz w:val="21"/>
                <w:szCs w:val="21"/>
              </w:rPr>
              <w:t>PTSS-5</w:t>
            </w:r>
          </w:p>
        </w:tc>
        <w:tc>
          <w:tcPr>
            <w:tcW w:w="1022" w:type="pct"/>
            <w:hideMark/>
          </w:tcPr>
          <w:p w14:paraId="63C4E949" w14:textId="77777777" w:rsidR="00E83CF7" w:rsidRPr="00764E32" w:rsidRDefault="00E83CF7">
            <w:pPr>
              <w:rPr>
                <w:rFonts w:cstheme="minorHAnsi"/>
                <w:sz w:val="21"/>
                <w:szCs w:val="21"/>
              </w:rPr>
            </w:pPr>
            <w:r w:rsidRPr="00764E32">
              <w:rPr>
                <w:rFonts w:cstheme="minorHAnsi"/>
                <w:sz w:val="21"/>
                <w:szCs w:val="21"/>
              </w:rPr>
              <w:t>Know how to break</w:t>
            </w:r>
          </w:p>
        </w:tc>
        <w:tc>
          <w:tcPr>
            <w:tcW w:w="749" w:type="pct"/>
            <w:hideMark/>
          </w:tcPr>
          <w:p w14:paraId="14367295" w14:textId="77777777" w:rsidR="00E83CF7" w:rsidRPr="00764E32" w:rsidRDefault="00E83CF7">
            <w:pPr>
              <w:rPr>
                <w:rFonts w:cstheme="minorHAnsi"/>
                <w:sz w:val="21"/>
                <w:szCs w:val="21"/>
              </w:rPr>
            </w:pPr>
            <w:r w:rsidRPr="00764E32">
              <w:rPr>
                <w:rFonts w:cstheme="minorHAnsi"/>
                <w:sz w:val="21"/>
                <w:szCs w:val="21"/>
              </w:rPr>
              <w:t>0.854</w:t>
            </w:r>
          </w:p>
        </w:tc>
        <w:tc>
          <w:tcPr>
            <w:tcW w:w="1073" w:type="pct"/>
            <w:hideMark/>
          </w:tcPr>
          <w:p w14:paraId="07D68889" w14:textId="77777777" w:rsidR="00E83CF7" w:rsidRPr="00764E32" w:rsidRDefault="00E83CF7">
            <w:pPr>
              <w:rPr>
                <w:rFonts w:cstheme="minorHAnsi"/>
                <w:sz w:val="21"/>
                <w:szCs w:val="21"/>
              </w:rPr>
            </w:pPr>
            <w:r w:rsidRPr="00764E32">
              <w:rPr>
                <w:rFonts w:cstheme="minorHAnsi"/>
                <w:sz w:val="21"/>
                <w:szCs w:val="21"/>
              </w:rPr>
              <w:t>0.437</w:t>
            </w:r>
          </w:p>
        </w:tc>
        <w:tc>
          <w:tcPr>
            <w:tcW w:w="673" w:type="pct"/>
            <w:hideMark/>
          </w:tcPr>
          <w:p w14:paraId="4C40B168" w14:textId="77777777" w:rsidR="00E83CF7" w:rsidRPr="00764E32" w:rsidRDefault="00E83CF7">
            <w:pPr>
              <w:rPr>
                <w:rFonts w:cstheme="minorHAnsi"/>
                <w:sz w:val="21"/>
                <w:szCs w:val="21"/>
              </w:rPr>
            </w:pPr>
            <w:r w:rsidRPr="00764E32">
              <w:rPr>
                <w:rFonts w:cstheme="minorHAnsi"/>
                <w:sz w:val="21"/>
                <w:szCs w:val="21"/>
              </w:rPr>
              <w:t>0.547</w:t>
            </w:r>
          </w:p>
        </w:tc>
        <w:tc>
          <w:tcPr>
            <w:tcW w:w="934" w:type="pct"/>
            <w:hideMark/>
          </w:tcPr>
          <w:p w14:paraId="68E2C11D" w14:textId="77777777" w:rsidR="00E83CF7" w:rsidRPr="00764E32" w:rsidRDefault="00E83CF7">
            <w:pPr>
              <w:rPr>
                <w:rFonts w:cstheme="minorHAnsi"/>
                <w:sz w:val="21"/>
                <w:szCs w:val="21"/>
              </w:rPr>
            </w:pPr>
            <w:r w:rsidRPr="00764E32">
              <w:rPr>
                <w:rFonts w:cstheme="minorHAnsi"/>
                <w:sz w:val="21"/>
                <w:szCs w:val="21"/>
              </w:rPr>
              <w:t>0.299</w:t>
            </w:r>
          </w:p>
        </w:tc>
      </w:tr>
      <w:tr w:rsidR="00E83CF7" w:rsidRPr="00764E32" w14:paraId="3DD6684A" w14:textId="77777777" w:rsidTr="00764E32">
        <w:tc>
          <w:tcPr>
            <w:tcW w:w="549" w:type="pct"/>
            <w:hideMark/>
          </w:tcPr>
          <w:p w14:paraId="433DDA27" w14:textId="77777777" w:rsidR="00E83CF7" w:rsidRPr="00764E32" w:rsidRDefault="00E83CF7">
            <w:pPr>
              <w:jc w:val="center"/>
              <w:rPr>
                <w:rFonts w:cstheme="minorHAnsi"/>
                <w:b/>
                <w:bCs/>
                <w:sz w:val="21"/>
                <w:szCs w:val="21"/>
              </w:rPr>
            </w:pPr>
            <w:r w:rsidRPr="00764E32">
              <w:rPr>
                <w:rFonts w:cstheme="minorHAnsi"/>
                <w:b/>
                <w:bCs/>
                <w:sz w:val="21"/>
                <w:szCs w:val="21"/>
              </w:rPr>
              <w:t>PTSS-6</w:t>
            </w:r>
          </w:p>
        </w:tc>
        <w:tc>
          <w:tcPr>
            <w:tcW w:w="1022" w:type="pct"/>
            <w:hideMark/>
          </w:tcPr>
          <w:p w14:paraId="36E6EEDF" w14:textId="77777777" w:rsidR="00E83CF7" w:rsidRPr="00764E32" w:rsidRDefault="00E83CF7">
            <w:pPr>
              <w:rPr>
                <w:rFonts w:cstheme="minorHAnsi"/>
                <w:sz w:val="21"/>
                <w:szCs w:val="21"/>
              </w:rPr>
            </w:pPr>
            <w:r w:rsidRPr="00764E32">
              <w:rPr>
                <w:rFonts w:cstheme="minorHAnsi"/>
                <w:sz w:val="21"/>
                <w:szCs w:val="21"/>
              </w:rPr>
              <w:t>Initiate optimistic beliefs</w:t>
            </w:r>
          </w:p>
        </w:tc>
        <w:tc>
          <w:tcPr>
            <w:tcW w:w="749" w:type="pct"/>
            <w:hideMark/>
          </w:tcPr>
          <w:p w14:paraId="5466BFA5" w14:textId="77777777" w:rsidR="00E83CF7" w:rsidRPr="00764E32" w:rsidRDefault="00E83CF7">
            <w:pPr>
              <w:rPr>
                <w:rFonts w:cstheme="minorHAnsi"/>
                <w:sz w:val="21"/>
                <w:szCs w:val="21"/>
              </w:rPr>
            </w:pPr>
            <w:r w:rsidRPr="00764E32">
              <w:rPr>
                <w:rFonts w:cstheme="minorHAnsi"/>
                <w:sz w:val="21"/>
                <w:szCs w:val="21"/>
              </w:rPr>
              <w:t>0.824</w:t>
            </w:r>
          </w:p>
        </w:tc>
        <w:tc>
          <w:tcPr>
            <w:tcW w:w="1073" w:type="pct"/>
            <w:hideMark/>
          </w:tcPr>
          <w:p w14:paraId="04D30698" w14:textId="77777777" w:rsidR="00E83CF7" w:rsidRPr="00764E32" w:rsidRDefault="00E83CF7">
            <w:pPr>
              <w:rPr>
                <w:rFonts w:cstheme="minorHAnsi"/>
                <w:sz w:val="21"/>
                <w:szCs w:val="21"/>
              </w:rPr>
            </w:pPr>
            <w:r w:rsidRPr="00764E32">
              <w:rPr>
                <w:rFonts w:cstheme="minorHAnsi"/>
                <w:sz w:val="21"/>
                <w:szCs w:val="21"/>
              </w:rPr>
              <w:t>0.686</w:t>
            </w:r>
          </w:p>
        </w:tc>
        <w:tc>
          <w:tcPr>
            <w:tcW w:w="673" w:type="pct"/>
            <w:hideMark/>
          </w:tcPr>
          <w:p w14:paraId="2EB0AD0B" w14:textId="77777777" w:rsidR="00E83CF7" w:rsidRPr="00764E32" w:rsidRDefault="00E83CF7">
            <w:pPr>
              <w:rPr>
                <w:rFonts w:cstheme="minorHAnsi"/>
                <w:sz w:val="21"/>
                <w:szCs w:val="21"/>
              </w:rPr>
            </w:pPr>
            <w:r w:rsidRPr="00764E32">
              <w:rPr>
                <w:rFonts w:cstheme="minorHAnsi"/>
                <w:sz w:val="21"/>
                <w:szCs w:val="21"/>
              </w:rPr>
              <w:t>0.786</w:t>
            </w:r>
          </w:p>
        </w:tc>
        <w:tc>
          <w:tcPr>
            <w:tcW w:w="934" w:type="pct"/>
            <w:hideMark/>
          </w:tcPr>
          <w:p w14:paraId="4AEB3ED6" w14:textId="77777777" w:rsidR="00E83CF7" w:rsidRPr="00764E32" w:rsidRDefault="00E83CF7">
            <w:pPr>
              <w:rPr>
                <w:rFonts w:cstheme="minorHAnsi"/>
                <w:sz w:val="21"/>
                <w:szCs w:val="21"/>
              </w:rPr>
            </w:pPr>
            <w:r w:rsidRPr="00764E32">
              <w:rPr>
                <w:rFonts w:cstheme="minorHAnsi"/>
                <w:sz w:val="21"/>
                <w:szCs w:val="21"/>
              </w:rPr>
              <w:t>0.618</w:t>
            </w:r>
          </w:p>
        </w:tc>
      </w:tr>
      <w:tr w:rsidR="00E83CF7" w:rsidRPr="00764E32" w14:paraId="657CB729" w14:textId="77777777" w:rsidTr="00764E32">
        <w:tc>
          <w:tcPr>
            <w:tcW w:w="549" w:type="pct"/>
            <w:hideMark/>
          </w:tcPr>
          <w:p w14:paraId="656BC2D6" w14:textId="77777777" w:rsidR="00E83CF7" w:rsidRPr="00764E32" w:rsidRDefault="00E83CF7">
            <w:pPr>
              <w:jc w:val="center"/>
              <w:rPr>
                <w:rFonts w:cstheme="minorHAnsi"/>
                <w:b/>
                <w:bCs/>
                <w:sz w:val="21"/>
                <w:szCs w:val="21"/>
              </w:rPr>
            </w:pPr>
            <w:r w:rsidRPr="00764E32">
              <w:rPr>
                <w:rFonts w:cstheme="minorHAnsi"/>
                <w:b/>
                <w:bCs/>
                <w:sz w:val="21"/>
                <w:szCs w:val="21"/>
              </w:rPr>
              <w:t>PTSS-7</w:t>
            </w:r>
          </w:p>
        </w:tc>
        <w:tc>
          <w:tcPr>
            <w:tcW w:w="1022" w:type="pct"/>
            <w:hideMark/>
          </w:tcPr>
          <w:p w14:paraId="721E716B" w14:textId="77777777" w:rsidR="00E83CF7" w:rsidRPr="00764E32" w:rsidRDefault="00E83CF7">
            <w:pPr>
              <w:rPr>
                <w:rFonts w:cstheme="minorHAnsi"/>
                <w:sz w:val="21"/>
                <w:szCs w:val="21"/>
              </w:rPr>
            </w:pPr>
            <w:r w:rsidRPr="00764E32">
              <w:rPr>
                <w:rFonts w:cstheme="minorHAnsi"/>
                <w:sz w:val="21"/>
                <w:szCs w:val="21"/>
              </w:rPr>
              <w:t>Nurture ways to challenge</w:t>
            </w:r>
          </w:p>
        </w:tc>
        <w:tc>
          <w:tcPr>
            <w:tcW w:w="749" w:type="pct"/>
            <w:hideMark/>
          </w:tcPr>
          <w:p w14:paraId="14F2025F" w14:textId="77777777" w:rsidR="00E83CF7" w:rsidRPr="00764E32" w:rsidRDefault="00E83CF7">
            <w:pPr>
              <w:rPr>
                <w:rFonts w:cstheme="minorHAnsi"/>
                <w:sz w:val="21"/>
                <w:szCs w:val="21"/>
              </w:rPr>
            </w:pPr>
            <w:r w:rsidRPr="00764E32">
              <w:rPr>
                <w:rFonts w:cstheme="minorHAnsi"/>
                <w:sz w:val="21"/>
                <w:szCs w:val="21"/>
              </w:rPr>
              <w:t>0.830</w:t>
            </w:r>
          </w:p>
        </w:tc>
        <w:tc>
          <w:tcPr>
            <w:tcW w:w="1073" w:type="pct"/>
            <w:hideMark/>
          </w:tcPr>
          <w:p w14:paraId="2351AA97" w14:textId="77777777" w:rsidR="00E83CF7" w:rsidRPr="00764E32" w:rsidRDefault="00E83CF7">
            <w:pPr>
              <w:rPr>
                <w:rFonts w:cstheme="minorHAnsi"/>
                <w:sz w:val="21"/>
                <w:szCs w:val="21"/>
              </w:rPr>
            </w:pPr>
            <w:r w:rsidRPr="00764E32">
              <w:rPr>
                <w:rFonts w:cstheme="minorHAnsi"/>
                <w:sz w:val="21"/>
                <w:szCs w:val="21"/>
              </w:rPr>
              <w:t>0.641</w:t>
            </w:r>
          </w:p>
        </w:tc>
        <w:tc>
          <w:tcPr>
            <w:tcW w:w="673" w:type="pct"/>
            <w:hideMark/>
          </w:tcPr>
          <w:p w14:paraId="0F0A1F8D" w14:textId="77777777" w:rsidR="00E83CF7" w:rsidRPr="00764E32" w:rsidRDefault="00E83CF7">
            <w:pPr>
              <w:rPr>
                <w:rFonts w:cstheme="minorHAnsi"/>
                <w:sz w:val="21"/>
                <w:szCs w:val="21"/>
              </w:rPr>
            </w:pPr>
            <w:r w:rsidRPr="00764E32">
              <w:rPr>
                <w:rFonts w:cstheme="minorHAnsi"/>
                <w:sz w:val="21"/>
                <w:szCs w:val="21"/>
              </w:rPr>
              <w:t>0.743</w:t>
            </w:r>
          </w:p>
        </w:tc>
        <w:tc>
          <w:tcPr>
            <w:tcW w:w="934" w:type="pct"/>
            <w:hideMark/>
          </w:tcPr>
          <w:p w14:paraId="12691CA6" w14:textId="77777777" w:rsidR="00E83CF7" w:rsidRPr="00764E32" w:rsidRDefault="00E83CF7">
            <w:pPr>
              <w:rPr>
                <w:rFonts w:cstheme="minorHAnsi"/>
                <w:sz w:val="21"/>
                <w:szCs w:val="21"/>
              </w:rPr>
            </w:pPr>
            <w:r w:rsidRPr="00764E32">
              <w:rPr>
                <w:rFonts w:cstheme="minorHAnsi"/>
                <w:sz w:val="21"/>
                <w:szCs w:val="21"/>
              </w:rPr>
              <w:t>0.552</w:t>
            </w:r>
          </w:p>
        </w:tc>
      </w:tr>
      <w:tr w:rsidR="00E83CF7" w:rsidRPr="00764E32" w14:paraId="6D91A164" w14:textId="77777777" w:rsidTr="00764E32">
        <w:tc>
          <w:tcPr>
            <w:tcW w:w="549" w:type="pct"/>
            <w:hideMark/>
          </w:tcPr>
          <w:p w14:paraId="7C8B9C32" w14:textId="77777777" w:rsidR="00E83CF7" w:rsidRPr="00764E32" w:rsidRDefault="00E83CF7">
            <w:pPr>
              <w:jc w:val="center"/>
              <w:rPr>
                <w:rFonts w:cstheme="minorHAnsi"/>
                <w:b/>
                <w:bCs/>
                <w:sz w:val="21"/>
                <w:szCs w:val="21"/>
              </w:rPr>
            </w:pPr>
            <w:r w:rsidRPr="00764E32">
              <w:rPr>
                <w:rFonts w:cstheme="minorHAnsi"/>
                <w:b/>
                <w:bCs/>
                <w:sz w:val="21"/>
                <w:szCs w:val="21"/>
              </w:rPr>
              <w:t>PTSS-8</w:t>
            </w:r>
          </w:p>
        </w:tc>
        <w:tc>
          <w:tcPr>
            <w:tcW w:w="1022" w:type="pct"/>
            <w:hideMark/>
          </w:tcPr>
          <w:p w14:paraId="12F4377B" w14:textId="77777777" w:rsidR="00E83CF7" w:rsidRPr="00764E32" w:rsidRDefault="00E83CF7">
            <w:pPr>
              <w:rPr>
                <w:rFonts w:cstheme="minorHAnsi"/>
                <w:sz w:val="21"/>
                <w:szCs w:val="21"/>
              </w:rPr>
            </w:pPr>
            <w:r w:rsidRPr="00764E32">
              <w:rPr>
                <w:rFonts w:cstheme="minorHAnsi"/>
                <w:sz w:val="21"/>
                <w:szCs w:val="21"/>
              </w:rPr>
              <w:t>Generate positive feelings</w:t>
            </w:r>
          </w:p>
        </w:tc>
        <w:tc>
          <w:tcPr>
            <w:tcW w:w="749" w:type="pct"/>
            <w:hideMark/>
          </w:tcPr>
          <w:p w14:paraId="3E013357" w14:textId="77777777" w:rsidR="00E83CF7" w:rsidRPr="00764E32" w:rsidRDefault="00E83CF7">
            <w:pPr>
              <w:rPr>
                <w:rFonts w:cstheme="minorHAnsi"/>
                <w:sz w:val="21"/>
                <w:szCs w:val="21"/>
              </w:rPr>
            </w:pPr>
            <w:r w:rsidRPr="00764E32">
              <w:rPr>
                <w:rFonts w:cstheme="minorHAnsi"/>
                <w:sz w:val="21"/>
                <w:szCs w:val="21"/>
              </w:rPr>
              <w:t>0.829</w:t>
            </w:r>
          </w:p>
        </w:tc>
        <w:tc>
          <w:tcPr>
            <w:tcW w:w="1073" w:type="pct"/>
            <w:hideMark/>
          </w:tcPr>
          <w:p w14:paraId="4F1B5949" w14:textId="77777777" w:rsidR="00E83CF7" w:rsidRPr="00764E32" w:rsidRDefault="00E83CF7">
            <w:pPr>
              <w:rPr>
                <w:rFonts w:cstheme="minorHAnsi"/>
                <w:sz w:val="21"/>
                <w:szCs w:val="21"/>
              </w:rPr>
            </w:pPr>
            <w:r w:rsidRPr="00764E32">
              <w:rPr>
                <w:rFonts w:cstheme="minorHAnsi"/>
                <w:sz w:val="21"/>
                <w:szCs w:val="21"/>
              </w:rPr>
              <w:t>0.652</w:t>
            </w:r>
          </w:p>
        </w:tc>
        <w:tc>
          <w:tcPr>
            <w:tcW w:w="673" w:type="pct"/>
            <w:hideMark/>
          </w:tcPr>
          <w:p w14:paraId="673D26B3" w14:textId="77777777" w:rsidR="00E83CF7" w:rsidRPr="00764E32" w:rsidRDefault="00E83CF7">
            <w:pPr>
              <w:rPr>
                <w:rFonts w:cstheme="minorHAnsi"/>
                <w:sz w:val="21"/>
                <w:szCs w:val="21"/>
              </w:rPr>
            </w:pPr>
            <w:r w:rsidRPr="00764E32">
              <w:rPr>
                <w:rFonts w:cstheme="minorHAnsi"/>
                <w:sz w:val="21"/>
                <w:szCs w:val="21"/>
              </w:rPr>
              <w:t>0.758</w:t>
            </w:r>
          </w:p>
        </w:tc>
        <w:tc>
          <w:tcPr>
            <w:tcW w:w="934" w:type="pct"/>
            <w:hideMark/>
          </w:tcPr>
          <w:p w14:paraId="3002916C" w14:textId="77777777" w:rsidR="00E83CF7" w:rsidRPr="00764E32" w:rsidRDefault="00E83CF7">
            <w:pPr>
              <w:rPr>
                <w:rFonts w:cstheme="minorHAnsi"/>
                <w:sz w:val="21"/>
                <w:szCs w:val="21"/>
              </w:rPr>
            </w:pPr>
            <w:r w:rsidRPr="00764E32">
              <w:rPr>
                <w:rFonts w:cstheme="minorHAnsi"/>
                <w:sz w:val="21"/>
                <w:szCs w:val="21"/>
              </w:rPr>
              <w:t>0.575</w:t>
            </w:r>
          </w:p>
        </w:tc>
      </w:tr>
    </w:tbl>
    <w:p w14:paraId="06E96C46" w14:textId="77777777" w:rsidR="00E83CF7" w:rsidRPr="00764E32" w:rsidRDefault="00E83CF7" w:rsidP="005B7B18">
      <w:pPr>
        <w:rPr>
          <w:rFonts w:cstheme="minorHAnsi"/>
          <w:color w:val="2E2E2E"/>
          <w:sz w:val="21"/>
          <w:szCs w:val="21"/>
        </w:rPr>
      </w:pPr>
      <w:r w:rsidRPr="00764E32">
        <w:rPr>
          <w:rFonts w:cstheme="minorHAnsi"/>
          <w:color w:val="2E2E2E"/>
          <w:sz w:val="21"/>
          <w:szCs w:val="21"/>
        </w:rPr>
        <w:t>Note. PTSS = Positive </w:t>
      </w:r>
      <w:hyperlink r:id="rId102" w:tooltip="Learn more about Thinking Skills from ScienceDirect's AI-generated Topic Pages" w:history="1">
        <w:r w:rsidRPr="00764E32">
          <w:rPr>
            <w:rStyle w:val="Hyperlink"/>
            <w:rFonts w:eastAsiaTheme="majorEastAsia" w:cstheme="minorHAnsi"/>
            <w:color w:val="0C7DBB"/>
            <w:sz w:val="21"/>
            <w:szCs w:val="21"/>
          </w:rPr>
          <w:t>Thinking Skills</w:t>
        </w:r>
      </w:hyperlink>
      <w:r w:rsidRPr="00764E32">
        <w:rPr>
          <w:rFonts w:cstheme="minorHAnsi"/>
          <w:color w:val="2E2E2E"/>
          <w:sz w:val="21"/>
          <w:szCs w:val="21"/>
        </w:rPr>
        <w:t> Scale.</w:t>
      </w:r>
    </w:p>
    <w:p w14:paraId="43EB5F1E" w14:textId="77777777" w:rsidR="00E83CF7" w:rsidRPr="00764E32" w:rsidRDefault="00E83CF7" w:rsidP="005B7B18">
      <w:pPr>
        <w:rPr>
          <w:rFonts w:cstheme="minorHAnsi"/>
        </w:rPr>
      </w:pPr>
      <w:r w:rsidRPr="00764E32">
        <w:rPr>
          <w:rFonts w:cstheme="minorHAnsi"/>
        </w:rPr>
        <w:t>The corrected item-to-total scale correlation was examined to determine the homogeneity of the PTSS (</w:t>
      </w:r>
      <w:hyperlink r:id="rId103" w:anchor="bb0060" w:history="1">
        <w:r w:rsidRPr="00764E32">
          <w:rPr>
            <w:rStyle w:val="Hyperlink"/>
            <w:rFonts w:eastAsiaTheme="majorEastAsia" w:cstheme="minorHAnsi"/>
            <w:color w:val="0C7DBB"/>
          </w:rPr>
          <w:t>Ferketich, 1991</w:t>
        </w:r>
      </w:hyperlink>
      <w:r w:rsidRPr="00764E32">
        <w:rPr>
          <w:rFonts w:cstheme="minorHAnsi"/>
        </w:rPr>
        <w:t>). 89% of the 28 possible inter-item correlations fell within the desired range (</w:t>
      </w:r>
      <w:hyperlink r:id="rId104" w:anchor="t0020" w:history="1">
        <w:r w:rsidRPr="00764E32">
          <w:rPr>
            <w:rStyle w:val="Hyperlink"/>
            <w:rFonts w:eastAsiaTheme="majorEastAsia" w:cstheme="minorHAnsi"/>
            <w:color w:val="0C7DBB"/>
          </w:rPr>
          <w:t>Table 4</w:t>
        </w:r>
      </w:hyperlink>
      <w:r w:rsidRPr="00764E32">
        <w:rPr>
          <w:rFonts w:cstheme="minorHAnsi"/>
        </w:rPr>
        <w:t>).</w:t>
      </w:r>
    </w:p>
    <w:p w14:paraId="37ACE9C0" w14:textId="77777777" w:rsidR="00E83CF7" w:rsidRPr="00764E32" w:rsidRDefault="00E83CF7" w:rsidP="005B7B18">
      <w:pPr>
        <w:rPr>
          <w:rFonts w:cstheme="minorHAnsi"/>
        </w:rPr>
      </w:pPr>
      <w:r w:rsidRPr="00764E32">
        <w:rPr>
          <w:rFonts w:cstheme="minorHAnsi"/>
        </w:rPr>
        <w:t>The corrected item-to-total scale correlation was examined to determine the homogeneity of the PTSS (</w:t>
      </w:r>
      <w:hyperlink r:id="rId105" w:anchor="bb0060" w:history="1">
        <w:r w:rsidRPr="00764E32">
          <w:rPr>
            <w:rStyle w:val="Hyperlink"/>
            <w:rFonts w:eastAsiaTheme="majorEastAsia" w:cstheme="minorHAnsi"/>
            <w:color w:val="0C7DBB"/>
          </w:rPr>
          <w:t>Ferketich, 1991</w:t>
        </w:r>
      </w:hyperlink>
      <w:r w:rsidRPr="00764E32">
        <w:rPr>
          <w:rFonts w:cstheme="minorHAnsi"/>
        </w:rPr>
        <w:t>). All items had item-to-scale correlations within the recommended range of 0.30 to 0.70 demonstrating homogeneity of the PTSS (</w:t>
      </w:r>
      <w:hyperlink r:id="rId106" w:anchor="t0010" w:history="1">
        <w:r w:rsidRPr="00764E32">
          <w:rPr>
            <w:rStyle w:val="Hyperlink"/>
            <w:rFonts w:eastAsiaTheme="majorEastAsia" w:cstheme="minorHAnsi"/>
            <w:color w:val="0C7DBB"/>
          </w:rPr>
          <w:t>Table 2</w:t>
        </w:r>
      </w:hyperlink>
      <w:r w:rsidRPr="00764E32">
        <w:rPr>
          <w:rFonts w:cstheme="minorHAnsi"/>
        </w:rPr>
        <w:t>).</w:t>
      </w:r>
    </w:p>
    <w:p w14:paraId="7F903B25" w14:textId="77777777" w:rsidR="00E83CF7" w:rsidRPr="00764E32" w:rsidRDefault="00E83CF7" w:rsidP="005B7B18">
      <w:pPr>
        <w:pStyle w:val="Heading2"/>
        <w:rPr>
          <w:rFonts w:asciiTheme="minorHAnsi" w:hAnsiTheme="minorHAnsi" w:cstheme="minorHAnsi"/>
          <w:sz w:val="27"/>
          <w:szCs w:val="27"/>
        </w:rPr>
      </w:pPr>
      <w:r w:rsidRPr="00764E32">
        <w:rPr>
          <w:rFonts w:asciiTheme="minorHAnsi" w:hAnsiTheme="minorHAnsi" w:cstheme="minorHAnsi"/>
        </w:rPr>
        <w:t>Dimensionality and construct validity</w:t>
      </w:r>
    </w:p>
    <w:p w14:paraId="5B39F6D2" w14:textId="77777777" w:rsidR="00E83CF7" w:rsidRPr="00764E32" w:rsidRDefault="00E83CF7" w:rsidP="005B7B18">
      <w:pPr>
        <w:rPr>
          <w:rFonts w:cstheme="minorHAnsi"/>
          <w:color w:val="2E2E2E"/>
        </w:rPr>
      </w:pPr>
      <w:r w:rsidRPr="00764E32">
        <w:rPr>
          <w:rFonts w:cstheme="minorHAnsi"/>
          <w:color w:val="2E2E2E"/>
        </w:rPr>
        <w:t>The 131 college students meet the recommended criteria of 5 to 10 participants per item to conduct </w:t>
      </w:r>
      <w:hyperlink r:id="rId107" w:tooltip="Learn more about Factor Analysis from ScienceDirect's AI-generated Topic Pages" w:history="1">
        <w:r w:rsidRPr="00764E32">
          <w:rPr>
            <w:rStyle w:val="Hyperlink"/>
            <w:rFonts w:eastAsiaTheme="majorEastAsia" w:cstheme="minorHAnsi"/>
            <w:color w:val="0C7DBB"/>
          </w:rPr>
          <w:t>factor analysis</w:t>
        </w:r>
      </w:hyperlink>
      <w:r w:rsidRPr="00764E32">
        <w:rPr>
          <w:rFonts w:cstheme="minorHAnsi"/>
          <w:color w:val="2E2E2E"/>
        </w:rPr>
        <w:t> of the 8-item PTSS (</w:t>
      </w:r>
      <w:bookmarkStart w:id="43" w:name="bbb006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"bb0065" </w:instrText>
      </w:r>
      <w:r w:rsidRPr="00764E32">
        <w:rPr>
          <w:rFonts w:cstheme="minorHAnsi"/>
          <w:color w:val="2E2E2E"/>
        </w:rPr>
        <w:fldChar w:fldCharType="separate"/>
      </w:r>
      <w:r w:rsidRPr="00764E32">
        <w:rPr>
          <w:rStyle w:val="Hyperlink"/>
          <w:rFonts w:eastAsiaTheme="majorEastAsia" w:cstheme="minorHAnsi"/>
          <w:color w:val="0C7DBB"/>
        </w:rPr>
        <w:t>Hair Jr., Anderson, Tatham, &amp; Black, 1998</w:t>
      </w:r>
      <w:r w:rsidRPr="00764E32">
        <w:rPr>
          <w:rFonts w:cstheme="minorHAnsi"/>
          <w:color w:val="2E2E2E"/>
        </w:rPr>
        <w:fldChar w:fldCharType="end"/>
      </w:r>
      <w:bookmarkEnd w:id="43"/>
      <w:r w:rsidRPr="00764E32">
        <w:rPr>
          <w:rFonts w:cstheme="minorHAnsi"/>
          <w:color w:val="2E2E2E"/>
        </w:rPr>
        <w:t>). The Kaiser-Meyer-Olkin (KMO) was checked to determine whether the sample was adequate for factor analysis, with a value of at least 0.60 required (</w:t>
      </w:r>
      <w:bookmarkStart w:id="44" w:name="bbb9000"/>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"bb9000" </w:instrText>
      </w:r>
      <w:r w:rsidRPr="00764E32">
        <w:rPr>
          <w:rFonts w:cstheme="minorHAnsi"/>
          <w:color w:val="2E2E2E"/>
        </w:rPr>
        <w:fldChar w:fldCharType="separate"/>
      </w:r>
      <w:r w:rsidRPr="00764E32">
        <w:rPr>
          <w:rStyle w:val="Hyperlink"/>
          <w:rFonts w:eastAsiaTheme="majorEastAsia" w:cstheme="minorHAnsi"/>
          <w:color w:val="0C7DBB"/>
        </w:rPr>
        <w:t>Tabachnick &amp; Fidell, 2001</w:t>
      </w:r>
      <w:r w:rsidRPr="00764E32">
        <w:rPr>
          <w:rFonts w:cstheme="minorHAnsi"/>
          <w:color w:val="2E2E2E"/>
        </w:rPr>
        <w:fldChar w:fldCharType="end"/>
      </w:r>
      <w:r w:rsidRPr="00764E32">
        <w:rPr>
          <w:rFonts w:cstheme="minorHAnsi"/>
          <w:color w:val="2E2E2E"/>
        </w:rPr>
        <w:t>). In this study the KMO was 0.87 indicating the sample size was adequate for factor analysis (</w:t>
      </w:r>
      <w:hyperlink r:id="rId108" w:anchor="bb9000" w:history="1">
        <w:r w:rsidRPr="00764E32">
          <w:rPr>
            <w:rStyle w:val="Hyperlink"/>
            <w:rFonts w:eastAsiaTheme="majorEastAsia" w:cstheme="minorHAnsi"/>
            <w:color w:val="0C7DBB"/>
          </w:rPr>
          <w:t>Tabachnick &amp; Fidell, 2001</w:t>
        </w:r>
      </w:hyperlink>
      <w:bookmarkEnd w:id="44"/>
      <w:r w:rsidRPr="00764E32">
        <w:rPr>
          <w:rFonts w:cstheme="minorHAnsi"/>
          <w:color w:val="2E2E2E"/>
        </w:rPr>
        <w:t>). Bartlett's test of sphericity was significant (</w:t>
      </w:r>
      <w:r w:rsidRPr="00764E32">
        <w:rPr>
          <w:rStyle w:val="Emphasis"/>
          <w:rFonts w:eastAsiaTheme="majorEastAsia" w:cstheme="minorHAnsi"/>
          <w:color w:val="2E2E2E"/>
        </w:rPr>
        <w:t>x</w:t>
      </w:r>
      <w:r w:rsidRPr="00764E32">
        <w:rPr>
          <w:rFonts w:cstheme="minorHAnsi"/>
          <w:color w:val="2E2E2E"/>
          <w:vertAlign w:val="superscript"/>
        </w:rPr>
        <w:t>2</w:t>
      </w:r>
      <w:r w:rsidRPr="00764E32">
        <w:rPr>
          <w:rFonts w:cstheme="minorHAnsi"/>
          <w:color w:val="2E2E2E"/>
        </w:rPr>
        <w:t> = 361.281; </w:t>
      </w:r>
      <w:r w:rsidRPr="00764E32">
        <w:rPr>
          <w:rStyle w:val="Emphasis"/>
          <w:rFonts w:eastAsiaTheme="majorEastAsia" w:cstheme="minorHAnsi"/>
          <w:color w:val="2E2E2E"/>
        </w:rPr>
        <w:t>p</w:t>
      </w:r>
      <w:r w:rsidRPr="00764E32">
        <w:rPr>
          <w:rFonts w:cstheme="minorHAnsi"/>
          <w:color w:val="2E2E2E"/>
        </w:rPr>
        <w:t> = .000), indicating that the correlation matrix was appropriate for factor analysis (</w:t>
      </w:r>
      <w:bookmarkStart w:id="45" w:name="bbb0165"/>
      <w:r w:rsidRPr="00764E32">
        <w:rPr>
          <w:rFonts w:cstheme="minorHAnsi"/>
          <w:color w:val="2E2E2E"/>
        </w:rPr>
        <w:fldChar w:fldCharType="begin"/>
      </w:r>
      <w:r w:rsidRPr="00764E32">
        <w:rPr>
          <w:rFonts w:cstheme="minorHAnsi"/>
          <w:color w:val="2E2E2E"/>
        </w:rPr>
        <w:instrText xml:space="preserve"> HYPERLINK "https://www.sciencedirect.com/science/article/pii/S0883941718302450" \l "bb0165" </w:instrText>
      </w:r>
      <w:r w:rsidRPr="00764E32">
        <w:rPr>
          <w:rFonts w:cstheme="minorHAnsi"/>
          <w:color w:val="2E2E2E"/>
        </w:rPr>
        <w:fldChar w:fldCharType="separate"/>
      </w:r>
      <w:r w:rsidRPr="00764E32">
        <w:rPr>
          <w:rStyle w:val="Hyperlink"/>
          <w:rFonts w:eastAsiaTheme="majorEastAsia" w:cstheme="minorHAnsi"/>
          <w:color w:val="0C7DBB"/>
        </w:rPr>
        <w:t>Strickland, 2003</w:t>
      </w:r>
      <w:r w:rsidRPr="00764E32">
        <w:rPr>
          <w:rFonts w:cstheme="minorHAnsi"/>
          <w:color w:val="2E2E2E"/>
        </w:rPr>
        <w:fldChar w:fldCharType="end"/>
      </w:r>
      <w:bookmarkEnd w:id="45"/>
      <w:r w:rsidRPr="00764E32">
        <w:rPr>
          <w:rFonts w:cstheme="minorHAnsi"/>
          <w:color w:val="2E2E2E"/>
        </w:rPr>
        <w:t>).</w:t>
      </w:r>
    </w:p>
    <w:p w14:paraId="59BEC435" w14:textId="77777777" w:rsidR="00E83CF7" w:rsidRPr="00764E32" w:rsidRDefault="00E83CF7" w:rsidP="005B7B18">
      <w:pPr>
        <w:rPr>
          <w:rFonts w:cstheme="minorHAnsi"/>
        </w:rPr>
      </w:pPr>
      <w:r w:rsidRPr="00764E32">
        <w:rPr>
          <w:rFonts w:cstheme="minorHAnsi"/>
        </w:rPr>
        <w:lastRenderedPageBreak/>
        <w:t>Principal component factor analysis was carried out on the eight-item PTSS to extract the minimum number of factors that explained the maximum variance in scale items. The extraction resulted in only one factor with an eigenvalue greater than one, this factor explained 50.07% of the variance in scale items (</w:t>
      </w:r>
      <w:hyperlink r:id="rId109" w:anchor="t0010" w:history="1">
        <w:r w:rsidRPr="00764E32">
          <w:rPr>
            <w:rStyle w:val="Hyperlink"/>
            <w:rFonts w:eastAsiaTheme="majorEastAsia" w:cstheme="minorHAnsi"/>
            <w:color w:val="0C7DBB"/>
          </w:rPr>
          <w:t>Table 2</w:t>
        </w:r>
      </w:hyperlink>
      <w:r w:rsidRPr="00764E32">
        <w:rPr>
          <w:rFonts w:cstheme="minorHAnsi"/>
        </w:rPr>
        <w:t>). All eight scale items have strong factor loadings, exceeding the minimum criterion of 0.30 (</w:t>
      </w:r>
      <w:hyperlink r:id="rId110" w:anchor="t0010" w:history="1">
        <w:r w:rsidRPr="00764E32">
          <w:rPr>
            <w:rStyle w:val="Hyperlink"/>
            <w:rFonts w:eastAsiaTheme="majorEastAsia" w:cstheme="minorHAnsi"/>
            <w:color w:val="0C7DBB"/>
          </w:rPr>
          <w:t>Table 2</w:t>
        </w:r>
      </w:hyperlink>
      <w:bookmarkEnd w:id="41"/>
      <w:r w:rsidRPr="00764E32">
        <w:rPr>
          <w:rFonts w:cstheme="minorHAnsi"/>
        </w:rPr>
        <w:t>) (</w:t>
      </w:r>
      <w:hyperlink r:id="rId111" w:anchor="bb0120" w:history="1">
        <w:r w:rsidRPr="00764E32">
          <w:rPr>
            <w:rStyle w:val="Hyperlink"/>
            <w:rFonts w:eastAsiaTheme="majorEastAsia" w:cstheme="minorHAnsi"/>
            <w:color w:val="0C7DBB"/>
          </w:rPr>
          <w:t>Nunnally &amp; Bernstein, 1994</w:t>
        </w:r>
      </w:hyperlink>
      <w:r w:rsidRPr="00764E32">
        <w:rPr>
          <w:rFonts w:cstheme="minorHAnsi"/>
        </w:rPr>
        <w:t>; </w:t>
      </w:r>
      <w:bookmarkStart w:id="46" w:name="bbb0170"/>
      <w:r w:rsidRPr="00764E32">
        <w:rPr>
          <w:rFonts w:cstheme="minorHAnsi"/>
        </w:rPr>
        <w:fldChar w:fldCharType="begin"/>
      </w:r>
      <w:r w:rsidRPr="00764E32">
        <w:rPr>
          <w:rFonts w:cstheme="minorHAnsi"/>
        </w:rPr>
        <w:instrText xml:space="preserve"> HYPERLINK "https://www.sciencedirect.com/science/article/pii/S0883941718302450" \l "bb0170" </w:instrText>
      </w:r>
      <w:r w:rsidRPr="00764E32">
        <w:rPr>
          <w:rFonts w:cstheme="minorHAnsi"/>
        </w:rPr>
        <w:fldChar w:fldCharType="separate"/>
      </w:r>
      <w:r w:rsidRPr="00764E32">
        <w:rPr>
          <w:rStyle w:val="Hyperlink"/>
          <w:rFonts w:eastAsiaTheme="majorEastAsia" w:cstheme="minorHAnsi"/>
          <w:color w:val="0C7DBB"/>
        </w:rPr>
        <w:t>Tabachnick &amp; Fidell, 2013</w:t>
      </w:r>
      <w:r w:rsidRPr="00764E32">
        <w:rPr>
          <w:rFonts w:cstheme="minorHAnsi"/>
        </w:rPr>
        <w:fldChar w:fldCharType="end"/>
      </w:r>
      <w:bookmarkEnd w:id="46"/>
      <w:r w:rsidRPr="00764E32">
        <w:rPr>
          <w:rFonts w:cstheme="minorHAnsi"/>
        </w:rPr>
        <w:t>). Construct validity was also supported by significant correlations in the expected direction with measures of suicide resilience, perceived </w:t>
      </w:r>
      <w:hyperlink r:id="rId112" w:tooltip="Learn more about Social Support from ScienceDirect's AI-generated Topic Pages" w:history="1">
        <w:r w:rsidRPr="00764E32">
          <w:rPr>
            <w:rStyle w:val="Hyperlink"/>
            <w:rFonts w:eastAsiaTheme="majorEastAsia" w:cstheme="minorHAnsi"/>
            <w:color w:val="0C7DBB"/>
          </w:rPr>
          <w:t>social support</w:t>
        </w:r>
      </w:hyperlink>
      <w:r w:rsidRPr="00764E32">
        <w:rPr>
          <w:rFonts w:cstheme="minorHAnsi"/>
        </w:rPr>
        <w:t>, and collective self-esteem. Strong positive correlations were found between the PTSS and the Suicide Resilience Inventory, Perceived Social Support scale, and Collective Self-Esteem Scale (</w:t>
      </w:r>
      <w:r w:rsidRPr="00764E32">
        <w:rPr>
          <w:rStyle w:val="Emphasis"/>
          <w:rFonts w:eastAsiaTheme="majorEastAsia" w:cstheme="minorHAnsi"/>
          <w:color w:val="2E2E2E"/>
        </w:rPr>
        <w:t>r</w:t>
      </w:r>
      <w:r w:rsidRPr="00764E32">
        <w:rPr>
          <w:rFonts w:cstheme="minorHAnsi"/>
        </w:rPr>
        <w:t> = 0.46; 0.39; 0.26 respectively; </w:t>
      </w:r>
      <w:r w:rsidRPr="00764E32">
        <w:rPr>
          <w:rStyle w:val="Emphasis"/>
          <w:rFonts w:eastAsiaTheme="majorEastAsia" w:cstheme="minorHAnsi"/>
          <w:color w:val="2E2E2E"/>
        </w:rPr>
        <w:t>p</w:t>
      </w:r>
      <w:r w:rsidRPr="00764E32">
        <w:rPr>
          <w:rFonts w:cstheme="minorHAnsi"/>
        </w:rPr>
        <w:t> &lt; .01), indicating that higher positive thinking was associated with greater suicide resilience, greater perceived social support, and greater collective self-esteem (</w:t>
      </w:r>
      <w:bookmarkStart w:id="47" w:name="bt0015"/>
      <w:r w:rsidRPr="00764E32">
        <w:rPr>
          <w:rFonts w:cstheme="minorHAnsi"/>
        </w:rPr>
        <w:fldChar w:fldCharType="begin"/>
      </w:r>
      <w:r w:rsidRPr="00764E32">
        <w:rPr>
          <w:rFonts w:cstheme="minorHAnsi"/>
        </w:rPr>
        <w:instrText xml:space="preserve"> HYPERLINK "https://www.sciencedirect.com/science/article/pii/S0883941718302450" \l "t0015" </w:instrText>
      </w:r>
      <w:r w:rsidRPr="00764E32">
        <w:rPr>
          <w:rFonts w:cstheme="minorHAnsi"/>
        </w:rPr>
        <w:fldChar w:fldCharType="separate"/>
      </w:r>
      <w:r w:rsidRPr="00764E32">
        <w:rPr>
          <w:rStyle w:val="Hyperlink"/>
          <w:rFonts w:eastAsiaTheme="majorEastAsia" w:cstheme="minorHAnsi"/>
          <w:color w:val="0C7DBB"/>
        </w:rPr>
        <w:t>Table 3</w:t>
      </w:r>
      <w:r w:rsidRPr="00764E32">
        <w:rPr>
          <w:rFonts w:cstheme="minorHAnsi"/>
        </w:rPr>
        <w:fldChar w:fldCharType="end"/>
      </w:r>
      <w:bookmarkEnd w:id="47"/>
      <w:r w:rsidRPr="00764E32">
        <w:rPr>
          <w:rFonts w:cstheme="minorHAnsi"/>
        </w:rPr>
        <w:t>).</w:t>
      </w:r>
    </w:p>
    <w:p w14:paraId="067A1101" w14:textId="77777777" w:rsidR="00E83CF7" w:rsidRPr="00764E32" w:rsidRDefault="00E83CF7" w:rsidP="005B7B18">
      <w:pPr>
        <w:rPr>
          <w:rFonts w:cstheme="minorHAnsi"/>
        </w:rPr>
      </w:pPr>
      <w:r w:rsidRPr="00764E32">
        <w:rPr>
          <w:rStyle w:val="label"/>
          <w:rFonts w:cstheme="minorHAnsi"/>
          <w:color w:val="323232"/>
          <w:sz w:val="21"/>
          <w:szCs w:val="21"/>
        </w:rPr>
        <w:t>Table 3</w:t>
      </w:r>
      <w:r w:rsidRPr="00764E32">
        <w:rPr>
          <w:rFonts w:cstheme="minorHAnsi"/>
        </w:rPr>
        <w:t>. Construct validity table.</w:t>
      </w:r>
    </w:p>
    <w:tbl>
      <w:tblPr>
        <w:tblStyle w:val="TableGrid"/>
        <w:tblW w:w="8505" w:type="dxa"/>
        <w:tblLook w:val="04A0" w:firstRow="1" w:lastRow="0" w:firstColumn="1" w:lastColumn="0" w:noHBand="0" w:noVBand="1"/>
      </w:tblPr>
      <w:tblGrid>
        <w:gridCol w:w="1937"/>
        <w:gridCol w:w="1682"/>
        <w:gridCol w:w="1682"/>
        <w:gridCol w:w="1938"/>
        <w:gridCol w:w="1266"/>
      </w:tblGrid>
      <w:tr w:rsidR="00E83CF7" w:rsidRPr="00764E32" w14:paraId="7CD7D680" w14:textId="77777777" w:rsidTr="005B7B18">
        <w:tc>
          <w:tcPr>
            <w:tcW w:w="0" w:type="auto"/>
            <w:hideMark/>
          </w:tcPr>
          <w:p w14:paraId="13EB0E7C" w14:textId="77777777" w:rsidR="00E83CF7" w:rsidRPr="00764E32" w:rsidRDefault="00E83CF7">
            <w:pPr>
              <w:rPr>
                <w:rFonts w:cstheme="minorHAnsi"/>
                <w:color w:val="323232"/>
              </w:rPr>
            </w:pPr>
          </w:p>
        </w:tc>
        <w:tc>
          <w:tcPr>
            <w:tcW w:w="0" w:type="auto"/>
            <w:hideMark/>
          </w:tcPr>
          <w:p w14:paraId="3B976A96" w14:textId="77777777" w:rsidR="00E83CF7" w:rsidRPr="00764E32" w:rsidRDefault="00E83CF7">
            <w:pPr>
              <w:jc w:val="center"/>
              <w:rPr>
                <w:rFonts w:cstheme="minorHAnsi"/>
                <w:b/>
                <w:bCs/>
                <w:sz w:val="21"/>
                <w:szCs w:val="21"/>
              </w:rPr>
            </w:pPr>
            <w:r w:rsidRPr="00764E32">
              <w:rPr>
                <w:rFonts w:cstheme="minorHAnsi"/>
                <w:b/>
                <w:bCs/>
                <w:sz w:val="21"/>
                <w:szCs w:val="21"/>
              </w:rPr>
              <w:t>SRI</w:t>
            </w:r>
          </w:p>
        </w:tc>
        <w:tc>
          <w:tcPr>
            <w:tcW w:w="0" w:type="auto"/>
            <w:hideMark/>
          </w:tcPr>
          <w:p w14:paraId="3AE0D788" w14:textId="77777777" w:rsidR="00E83CF7" w:rsidRPr="00764E32" w:rsidRDefault="00E83CF7">
            <w:pPr>
              <w:jc w:val="center"/>
              <w:rPr>
                <w:rFonts w:cstheme="minorHAnsi"/>
                <w:b/>
                <w:bCs/>
                <w:sz w:val="21"/>
                <w:szCs w:val="21"/>
              </w:rPr>
            </w:pPr>
            <w:r w:rsidRPr="00764E32">
              <w:rPr>
                <w:rFonts w:cstheme="minorHAnsi"/>
                <w:b/>
                <w:bCs/>
                <w:sz w:val="21"/>
                <w:szCs w:val="21"/>
              </w:rPr>
              <w:t>PTSS</w:t>
            </w:r>
          </w:p>
        </w:tc>
        <w:tc>
          <w:tcPr>
            <w:tcW w:w="0" w:type="auto"/>
            <w:hideMark/>
          </w:tcPr>
          <w:p w14:paraId="5EB94A7B" w14:textId="77777777" w:rsidR="00E83CF7" w:rsidRPr="00764E32" w:rsidRDefault="00E83CF7">
            <w:pPr>
              <w:jc w:val="center"/>
              <w:rPr>
                <w:rFonts w:cstheme="minorHAnsi"/>
                <w:b/>
                <w:bCs/>
                <w:sz w:val="21"/>
                <w:szCs w:val="21"/>
              </w:rPr>
            </w:pPr>
            <w:r w:rsidRPr="00764E32">
              <w:rPr>
                <w:rFonts w:cstheme="minorHAnsi"/>
                <w:b/>
                <w:bCs/>
                <w:sz w:val="21"/>
                <w:szCs w:val="21"/>
              </w:rPr>
              <w:t>MSPSS</w:t>
            </w:r>
          </w:p>
        </w:tc>
        <w:tc>
          <w:tcPr>
            <w:tcW w:w="0" w:type="auto"/>
            <w:hideMark/>
          </w:tcPr>
          <w:p w14:paraId="056B34DE" w14:textId="77777777" w:rsidR="00E83CF7" w:rsidRPr="00764E32" w:rsidRDefault="00E83CF7">
            <w:pPr>
              <w:jc w:val="center"/>
              <w:rPr>
                <w:rFonts w:cstheme="minorHAnsi"/>
                <w:b/>
                <w:bCs/>
                <w:sz w:val="21"/>
                <w:szCs w:val="21"/>
              </w:rPr>
            </w:pPr>
            <w:r w:rsidRPr="00764E32">
              <w:rPr>
                <w:rFonts w:cstheme="minorHAnsi"/>
                <w:b/>
                <w:bCs/>
                <w:sz w:val="21"/>
                <w:szCs w:val="21"/>
              </w:rPr>
              <w:t>CSE</w:t>
            </w:r>
          </w:p>
        </w:tc>
      </w:tr>
      <w:tr w:rsidR="00E83CF7" w:rsidRPr="00764E32" w14:paraId="173A6370" w14:textId="77777777" w:rsidTr="005B7B18">
        <w:tc>
          <w:tcPr>
            <w:tcW w:w="0" w:type="auto"/>
            <w:hideMark/>
          </w:tcPr>
          <w:p w14:paraId="7F4CF2FE" w14:textId="77777777" w:rsidR="00E83CF7" w:rsidRPr="00764E32" w:rsidRDefault="00E83CF7">
            <w:pPr>
              <w:jc w:val="center"/>
              <w:rPr>
                <w:rFonts w:cstheme="minorHAnsi"/>
                <w:b/>
                <w:bCs/>
                <w:sz w:val="21"/>
                <w:szCs w:val="21"/>
              </w:rPr>
            </w:pPr>
            <w:r w:rsidRPr="00764E32">
              <w:rPr>
                <w:rFonts w:cstheme="minorHAnsi"/>
                <w:b/>
                <w:bCs/>
                <w:sz w:val="21"/>
                <w:szCs w:val="21"/>
              </w:rPr>
              <w:t>SRI</w:t>
            </w:r>
          </w:p>
        </w:tc>
        <w:tc>
          <w:tcPr>
            <w:tcW w:w="0" w:type="auto"/>
            <w:hideMark/>
          </w:tcPr>
          <w:p w14:paraId="4612FC46" w14:textId="77777777" w:rsidR="00E83CF7" w:rsidRPr="00764E32" w:rsidRDefault="00E83CF7">
            <w:pPr>
              <w:rPr>
                <w:rFonts w:cstheme="minorHAnsi"/>
                <w:sz w:val="21"/>
                <w:szCs w:val="21"/>
              </w:rPr>
            </w:pPr>
            <w:r w:rsidRPr="00764E32">
              <w:rPr>
                <w:rFonts w:cstheme="minorHAnsi"/>
                <w:sz w:val="21"/>
                <w:szCs w:val="21"/>
              </w:rPr>
              <w:t>1</w:t>
            </w:r>
          </w:p>
        </w:tc>
        <w:tc>
          <w:tcPr>
            <w:tcW w:w="0" w:type="auto"/>
            <w:hideMark/>
          </w:tcPr>
          <w:p w14:paraId="6164E8F6" w14:textId="77777777" w:rsidR="00E83CF7" w:rsidRPr="00764E32" w:rsidRDefault="00E83CF7">
            <w:pPr>
              <w:rPr>
                <w:rFonts w:cstheme="minorHAnsi"/>
                <w:sz w:val="21"/>
                <w:szCs w:val="21"/>
              </w:rPr>
            </w:pPr>
          </w:p>
        </w:tc>
        <w:tc>
          <w:tcPr>
            <w:tcW w:w="0" w:type="auto"/>
            <w:hideMark/>
          </w:tcPr>
          <w:p w14:paraId="774A15E8" w14:textId="77777777" w:rsidR="00E83CF7" w:rsidRPr="00764E32" w:rsidRDefault="00E83CF7">
            <w:pPr>
              <w:rPr>
                <w:rFonts w:cstheme="minorHAnsi"/>
                <w:sz w:val="20"/>
                <w:szCs w:val="20"/>
              </w:rPr>
            </w:pPr>
          </w:p>
        </w:tc>
        <w:tc>
          <w:tcPr>
            <w:tcW w:w="0" w:type="auto"/>
            <w:hideMark/>
          </w:tcPr>
          <w:p w14:paraId="70375EBD" w14:textId="77777777" w:rsidR="00E83CF7" w:rsidRPr="00764E32" w:rsidRDefault="00E83CF7">
            <w:pPr>
              <w:rPr>
                <w:rFonts w:cstheme="minorHAnsi"/>
                <w:sz w:val="20"/>
                <w:szCs w:val="20"/>
              </w:rPr>
            </w:pPr>
          </w:p>
        </w:tc>
      </w:tr>
      <w:tr w:rsidR="00E83CF7" w:rsidRPr="00764E32" w14:paraId="20C4FCA3" w14:textId="77777777" w:rsidTr="005B7B18">
        <w:tc>
          <w:tcPr>
            <w:tcW w:w="0" w:type="auto"/>
            <w:hideMark/>
          </w:tcPr>
          <w:p w14:paraId="36056D05" w14:textId="77777777" w:rsidR="00E83CF7" w:rsidRPr="00764E32" w:rsidRDefault="00E83CF7">
            <w:pPr>
              <w:jc w:val="center"/>
              <w:rPr>
                <w:rFonts w:cstheme="minorHAnsi"/>
                <w:b/>
                <w:bCs/>
                <w:sz w:val="21"/>
                <w:szCs w:val="21"/>
              </w:rPr>
            </w:pPr>
            <w:bookmarkStart w:id="48" w:name="btf0005" w:colFirst="1" w:colLast="3"/>
            <w:r w:rsidRPr="00764E32">
              <w:rPr>
                <w:rFonts w:cstheme="minorHAnsi"/>
                <w:b/>
                <w:bCs/>
                <w:sz w:val="21"/>
                <w:szCs w:val="21"/>
              </w:rPr>
              <w:t>PTSS</w:t>
            </w:r>
          </w:p>
        </w:tc>
        <w:tc>
          <w:tcPr>
            <w:tcW w:w="0" w:type="auto"/>
            <w:hideMark/>
          </w:tcPr>
          <w:p w14:paraId="09342E8A" w14:textId="77777777" w:rsidR="00E83CF7" w:rsidRPr="00764E32" w:rsidRDefault="00E83CF7">
            <w:pPr>
              <w:rPr>
                <w:rFonts w:cstheme="minorHAnsi"/>
                <w:sz w:val="21"/>
                <w:szCs w:val="21"/>
              </w:rPr>
            </w:pPr>
            <w:r w:rsidRPr="00764E32">
              <w:rPr>
                <w:rFonts w:cstheme="minorHAnsi"/>
                <w:sz w:val="21"/>
                <w:szCs w:val="21"/>
              </w:rPr>
              <w:t>0.46</w:t>
            </w:r>
            <w:hyperlink r:id="rId113" w:anchor="tf0005" w:history="1">
              <w:r w:rsidRPr="00764E32">
                <w:rPr>
                  <w:rStyle w:val="Hyperlink"/>
                  <w:rFonts w:ascii="Tahoma" w:hAnsi="Tahoma" w:cs="Tahoma"/>
                  <w:color w:val="0C7DBB"/>
                  <w:sz w:val="21"/>
                  <w:szCs w:val="21"/>
                </w:rPr>
                <w:t>⁎</w:t>
              </w:r>
            </w:hyperlink>
          </w:p>
        </w:tc>
        <w:tc>
          <w:tcPr>
            <w:tcW w:w="0" w:type="auto"/>
            <w:hideMark/>
          </w:tcPr>
          <w:p w14:paraId="31EA0FD1" w14:textId="77777777" w:rsidR="00E83CF7" w:rsidRPr="00764E32" w:rsidRDefault="00E83CF7">
            <w:pPr>
              <w:rPr>
                <w:rFonts w:cstheme="minorHAnsi"/>
                <w:sz w:val="21"/>
                <w:szCs w:val="21"/>
              </w:rPr>
            </w:pPr>
            <w:r w:rsidRPr="00764E32">
              <w:rPr>
                <w:rFonts w:cstheme="minorHAnsi"/>
                <w:sz w:val="21"/>
                <w:szCs w:val="21"/>
              </w:rPr>
              <w:t>1</w:t>
            </w:r>
          </w:p>
        </w:tc>
        <w:tc>
          <w:tcPr>
            <w:tcW w:w="0" w:type="auto"/>
            <w:hideMark/>
          </w:tcPr>
          <w:p w14:paraId="7B6D9ACA" w14:textId="77777777" w:rsidR="00E83CF7" w:rsidRPr="00764E32" w:rsidRDefault="00E83CF7">
            <w:pPr>
              <w:rPr>
                <w:rFonts w:cstheme="minorHAnsi"/>
                <w:sz w:val="21"/>
                <w:szCs w:val="21"/>
              </w:rPr>
            </w:pPr>
          </w:p>
        </w:tc>
        <w:tc>
          <w:tcPr>
            <w:tcW w:w="0" w:type="auto"/>
            <w:hideMark/>
          </w:tcPr>
          <w:p w14:paraId="36D83DBB" w14:textId="77777777" w:rsidR="00E83CF7" w:rsidRPr="00764E32" w:rsidRDefault="00E83CF7">
            <w:pPr>
              <w:rPr>
                <w:rFonts w:cstheme="minorHAnsi"/>
                <w:sz w:val="20"/>
                <w:szCs w:val="20"/>
              </w:rPr>
            </w:pPr>
          </w:p>
        </w:tc>
      </w:tr>
      <w:tr w:rsidR="00E83CF7" w:rsidRPr="00764E32" w14:paraId="69EE2A8F" w14:textId="77777777" w:rsidTr="005B7B18">
        <w:tc>
          <w:tcPr>
            <w:tcW w:w="0" w:type="auto"/>
            <w:hideMark/>
          </w:tcPr>
          <w:p w14:paraId="401CBA8D" w14:textId="77777777" w:rsidR="00E83CF7" w:rsidRPr="00764E32" w:rsidRDefault="00E83CF7">
            <w:pPr>
              <w:jc w:val="center"/>
              <w:rPr>
                <w:rFonts w:cstheme="minorHAnsi"/>
                <w:b/>
                <w:bCs/>
                <w:sz w:val="21"/>
                <w:szCs w:val="21"/>
              </w:rPr>
            </w:pPr>
            <w:r w:rsidRPr="00764E32">
              <w:rPr>
                <w:rFonts w:cstheme="minorHAnsi"/>
                <w:b/>
                <w:bCs/>
                <w:sz w:val="21"/>
                <w:szCs w:val="21"/>
              </w:rPr>
              <w:t>MSPSS</w:t>
            </w:r>
          </w:p>
        </w:tc>
        <w:tc>
          <w:tcPr>
            <w:tcW w:w="0" w:type="auto"/>
            <w:hideMark/>
          </w:tcPr>
          <w:p w14:paraId="292D9C0D" w14:textId="77777777" w:rsidR="00E83CF7" w:rsidRPr="00764E32" w:rsidRDefault="00E83CF7">
            <w:pPr>
              <w:rPr>
                <w:rFonts w:cstheme="minorHAnsi"/>
                <w:sz w:val="21"/>
                <w:szCs w:val="21"/>
              </w:rPr>
            </w:pPr>
            <w:r w:rsidRPr="00764E32">
              <w:rPr>
                <w:rFonts w:cstheme="minorHAnsi"/>
                <w:sz w:val="21"/>
                <w:szCs w:val="21"/>
              </w:rPr>
              <w:t>0.63</w:t>
            </w:r>
            <w:hyperlink r:id="rId114" w:anchor="tf0005" w:history="1">
              <w:r w:rsidRPr="00764E32">
                <w:rPr>
                  <w:rStyle w:val="Hyperlink"/>
                  <w:rFonts w:ascii="Tahoma" w:hAnsi="Tahoma" w:cs="Tahoma"/>
                  <w:color w:val="0C7DBB"/>
                  <w:sz w:val="21"/>
                  <w:szCs w:val="21"/>
                </w:rPr>
                <w:t>⁎</w:t>
              </w:r>
            </w:hyperlink>
          </w:p>
        </w:tc>
        <w:tc>
          <w:tcPr>
            <w:tcW w:w="0" w:type="auto"/>
            <w:hideMark/>
          </w:tcPr>
          <w:p w14:paraId="55C8569E" w14:textId="77777777" w:rsidR="00E83CF7" w:rsidRPr="00764E32" w:rsidRDefault="00E83CF7">
            <w:pPr>
              <w:rPr>
                <w:rFonts w:cstheme="minorHAnsi"/>
                <w:sz w:val="21"/>
                <w:szCs w:val="21"/>
              </w:rPr>
            </w:pPr>
            <w:r w:rsidRPr="00764E32">
              <w:rPr>
                <w:rFonts w:cstheme="minorHAnsi"/>
                <w:sz w:val="21"/>
                <w:szCs w:val="21"/>
              </w:rPr>
              <w:t>0.39</w:t>
            </w:r>
            <w:hyperlink r:id="rId115" w:anchor="tf0005" w:history="1">
              <w:r w:rsidRPr="00764E32">
                <w:rPr>
                  <w:rStyle w:val="Hyperlink"/>
                  <w:rFonts w:ascii="Tahoma" w:hAnsi="Tahoma" w:cs="Tahoma"/>
                  <w:color w:val="0C7DBB"/>
                  <w:sz w:val="21"/>
                  <w:szCs w:val="21"/>
                </w:rPr>
                <w:t>⁎</w:t>
              </w:r>
            </w:hyperlink>
          </w:p>
        </w:tc>
        <w:tc>
          <w:tcPr>
            <w:tcW w:w="0" w:type="auto"/>
            <w:hideMark/>
          </w:tcPr>
          <w:p w14:paraId="01AFD893" w14:textId="77777777" w:rsidR="00E83CF7" w:rsidRPr="00764E32" w:rsidRDefault="00E83CF7">
            <w:pPr>
              <w:rPr>
                <w:rFonts w:cstheme="minorHAnsi"/>
                <w:sz w:val="21"/>
                <w:szCs w:val="21"/>
              </w:rPr>
            </w:pPr>
            <w:r w:rsidRPr="00764E32">
              <w:rPr>
                <w:rFonts w:cstheme="minorHAnsi"/>
                <w:sz w:val="21"/>
                <w:szCs w:val="21"/>
              </w:rPr>
              <w:t>1</w:t>
            </w:r>
          </w:p>
        </w:tc>
        <w:tc>
          <w:tcPr>
            <w:tcW w:w="0" w:type="auto"/>
            <w:hideMark/>
          </w:tcPr>
          <w:p w14:paraId="52142577" w14:textId="77777777" w:rsidR="00E83CF7" w:rsidRPr="00764E32" w:rsidRDefault="00E83CF7">
            <w:pPr>
              <w:rPr>
                <w:rFonts w:cstheme="minorHAnsi"/>
                <w:sz w:val="21"/>
                <w:szCs w:val="21"/>
              </w:rPr>
            </w:pPr>
          </w:p>
        </w:tc>
      </w:tr>
      <w:tr w:rsidR="00E83CF7" w:rsidRPr="00764E32" w14:paraId="21781BE8" w14:textId="77777777" w:rsidTr="005B7B18">
        <w:tc>
          <w:tcPr>
            <w:tcW w:w="0" w:type="auto"/>
            <w:hideMark/>
          </w:tcPr>
          <w:p w14:paraId="70E3A91B" w14:textId="77777777" w:rsidR="00E83CF7" w:rsidRPr="00764E32" w:rsidRDefault="00E83CF7">
            <w:pPr>
              <w:jc w:val="center"/>
              <w:rPr>
                <w:rFonts w:cstheme="minorHAnsi"/>
                <w:b/>
                <w:bCs/>
                <w:sz w:val="21"/>
                <w:szCs w:val="21"/>
              </w:rPr>
            </w:pPr>
            <w:r w:rsidRPr="00764E32">
              <w:rPr>
                <w:rFonts w:cstheme="minorHAnsi"/>
                <w:b/>
                <w:bCs/>
                <w:sz w:val="21"/>
                <w:szCs w:val="21"/>
              </w:rPr>
              <w:t>CSES</w:t>
            </w:r>
          </w:p>
        </w:tc>
        <w:tc>
          <w:tcPr>
            <w:tcW w:w="0" w:type="auto"/>
            <w:hideMark/>
          </w:tcPr>
          <w:p w14:paraId="68DB65FF" w14:textId="77777777" w:rsidR="00E83CF7" w:rsidRPr="00764E32" w:rsidRDefault="00E83CF7">
            <w:pPr>
              <w:rPr>
                <w:rFonts w:cstheme="minorHAnsi"/>
                <w:sz w:val="21"/>
                <w:szCs w:val="21"/>
              </w:rPr>
            </w:pPr>
            <w:r w:rsidRPr="00764E32">
              <w:rPr>
                <w:rFonts w:cstheme="minorHAnsi"/>
                <w:sz w:val="21"/>
                <w:szCs w:val="21"/>
              </w:rPr>
              <w:t>0.48</w:t>
            </w:r>
            <w:hyperlink r:id="rId116" w:anchor="tf0005" w:history="1">
              <w:r w:rsidRPr="00764E32">
                <w:rPr>
                  <w:rStyle w:val="Hyperlink"/>
                  <w:rFonts w:ascii="Tahoma" w:hAnsi="Tahoma" w:cs="Tahoma"/>
                  <w:color w:val="0C7DBB"/>
                  <w:sz w:val="21"/>
                  <w:szCs w:val="21"/>
                </w:rPr>
                <w:t>⁎</w:t>
              </w:r>
            </w:hyperlink>
          </w:p>
        </w:tc>
        <w:tc>
          <w:tcPr>
            <w:tcW w:w="0" w:type="auto"/>
            <w:hideMark/>
          </w:tcPr>
          <w:p w14:paraId="43E4C4C6" w14:textId="77777777" w:rsidR="00E83CF7" w:rsidRPr="00764E32" w:rsidRDefault="00E83CF7">
            <w:pPr>
              <w:rPr>
                <w:rFonts w:cstheme="minorHAnsi"/>
                <w:sz w:val="21"/>
                <w:szCs w:val="21"/>
              </w:rPr>
            </w:pPr>
            <w:r w:rsidRPr="00764E32">
              <w:rPr>
                <w:rFonts w:cstheme="minorHAnsi"/>
                <w:sz w:val="21"/>
                <w:szCs w:val="21"/>
              </w:rPr>
              <w:t>0.26</w:t>
            </w:r>
            <w:hyperlink r:id="rId117" w:anchor="tf0005" w:history="1">
              <w:r w:rsidRPr="00764E32">
                <w:rPr>
                  <w:rStyle w:val="Hyperlink"/>
                  <w:rFonts w:ascii="Tahoma" w:hAnsi="Tahoma" w:cs="Tahoma"/>
                  <w:color w:val="0C7DBB"/>
                  <w:sz w:val="21"/>
                  <w:szCs w:val="21"/>
                </w:rPr>
                <w:t>⁎</w:t>
              </w:r>
            </w:hyperlink>
          </w:p>
        </w:tc>
        <w:tc>
          <w:tcPr>
            <w:tcW w:w="0" w:type="auto"/>
            <w:hideMark/>
          </w:tcPr>
          <w:p w14:paraId="3A5DB14D" w14:textId="77777777" w:rsidR="00E83CF7" w:rsidRPr="00764E32" w:rsidRDefault="00E83CF7">
            <w:pPr>
              <w:rPr>
                <w:rFonts w:cstheme="minorHAnsi"/>
                <w:sz w:val="21"/>
                <w:szCs w:val="21"/>
              </w:rPr>
            </w:pPr>
            <w:r w:rsidRPr="00764E32">
              <w:rPr>
                <w:rFonts w:cstheme="minorHAnsi"/>
                <w:sz w:val="21"/>
                <w:szCs w:val="21"/>
              </w:rPr>
              <w:t>0.55</w:t>
            </w:r>
            <w:hyperlink r:id="rId118" w:anchor="tf0005" w:history="1">
              <w:r w:rsidRPr="00764E32">
                <w:rPr>
                  <w:rStyle w:val="Hyperlink"/>
                  <w:rFonts w:ascii="Tahoma" w:hAnsi="Tahoma" w:cs="Tahoma"/>
                  <w:color w:val="0C7DBB"/>
                  <w:sz w:val="21"/>
                  <w:szCs w:val="21"/>
                </w:rPr>
                <w:t>⁎</w:t>
              </w:r>
            </w:hyperlink>
          </w:p>
        </w:tc>
        <w:tc>
          <w:tcPr>
            <w:tcW w:w="0" w:type="auto"/>
            <w:hideMark/>
          </w:tcPr>
          <w:p w14:paraId="3767BADA" w14:textId="77777777" w:rsidR="00E83CF7" w:rsidRPr="00764E32" w:rsidRDefault="00E83CF7">
            <w:pPr>
              <w:rPr>
                <w:rFonts w:cstheme="minorHAnsi"/>
                <w:sz w:val="21"/>
                <w:szCs w:val="21"/>
              </w:rPr>
            </w:pPr>
            <w:r w:rsidRPr="00764E32">
              <w:rPr>
                <w:rFonts w:cstheme="minorHAnsi"/>
                <w:sz w:val="21"/>
                <w:szCs w:val="21"/>
              </w:rPr>
              <w:t>1</w:t>
            </w:r>
          </w:p>
        </w:tc>
      </w:tr>
    </w:tbl>
    <w:bookmarkEnd w:id="48"/>
    <w:p w14:paraId="17D35D8A" w14:textId="77777777" w:rsidR="00E83CF7" w:rsidRPr="00764E32" w:rsidRDefault="00E83CF7" w:rsidP="00BA63E2">
      <w:pPr>
        <w:pStyle w:val="NoSpacing"/>
        <w:rPr>
          <w:color w:val="2E2E2E"/>
          <w:sz w:val="21"/>
          <w:szCs w:val="21"/>
        </w:rPr>
      </w:pPr>
      <w:r w:rsidRPr="00764E32">
        <w:rPr>
          <w:color w:val="2E2E2E"/>
          <w:sz w:val="21"/>
          <w:szCs w:val="21"/>
        </w:rPr>
        <w:t>Note. SRI = Suicide Resilience Inventory; PTSS = Positive </w:t>
      </w:r>
      <w:hyperlink r:id="rId119" w:tooltip="Learn more about Thinking Skills from ScienceDirect's AI-generated Topic Pages" w:history="1">
        <w:r w:rsidRPr="00764E32">
          <w:rPr>
            <w:rStyle w:val="Hyperlink"/>
            <w:rFonts w:eastAsiaTheme="majorEastAsia" w:cstheme="minorHAnsi"/>
            <w:color w:val="0C7DBB"/>
            <w:sz w:val="21"/>
            <w:szCs w:val="21"/>
          </w:rPr>
          <w:t>Thinking Skills</w:t>
        </w:r>
      </w:hyperlink>
      <w:r w:rsidRPr="00764E32">
        <w:rPr>
          <w:color w:val="2E2E2E"/>
          <w:sz w:val="21"/>
          <w:szCs w:val="21"/>
        </w:rPr>
        <w:t> Scale; MSPSS = Multidimensional Scale of Perceived </w:t>
      </w:r>
      <w:hyperlink r:id="rId120" w:tooltip="Learn more about Social Support from ScienceDirect's AI-generated Topic Pages" w:history="1">
        <w:r w:rsidRPr="00764E32">
          <w:rPr>
            <w:rStyle w:val="Hyperlink"/>
            <w:rFonts w:eastAsiaTheme="majorEastAsia" w:cstheme="minorHAnsi"/>
            <w:color w:val="0C7DBB"/>
            <w:sz w:val="21"/>
            <w:szCs w:val="21"/>
          </w:rPr>
          <w:t>Social Support</w:t>
        </w:r>
      </w:hyperlink>
      <w:r w:rsidRPr="00764E32">
        <w:rPr>
          <w:color w:val="2E2E2E"/>
          <w:sz w:val="21"/>
          <w:szCs w:val="21"/>
        </w:rPr>
        <w:t>; CSE = Collective Self-Esteem Scale.</w:t>
      </w:r>
    </w:p>
    <w:p w14:paraId="0E5013F6" w14:textId="7555AE0A" w:rsidR="00E83CF7" w:rsidRDefault="00E83CF7" w:rsidP="00BA63E2">
      <w:pPr>
        <w:pStyle w:val="NoSpacing"/>
        <w:rPr>
          <w:color w:val="323232"/>
          <w:sz w:val="21"/>
          <w:szCs w:val="21"/>
        </w:rPr>
      </w:pPr>
      <w:r w:rsidRPr="00764E32">
        <w:rPr>
          <w:rFonts w:ascii="Tahoma" w:hAnsi="Tahoma" w:cs="Tahoma"/>
          <w:color w:val="323232"/>
          <w:sz w:val="21"/>
          <w:szCs w:val="21"/>
        </w:rPr>
        <w:t>⁎</w:t>
      </w:r>
      <w:r w:rsidRPr="00764E32">
        <w:rPr>
          <w:rStyle w:val="Emphasis"/>
          <w:rFonts w:eastAsiaTheme="majorEastAsia" w:cstheme="minorHAnsi"/>
          <w:color w:val="323232"/>
          <w:sz w:val="21"/>
          <w:szCs w:val="21"/>
        </w:rPr>
        <w:t>p</w:t>
      </w:r>
      <w:r w:rsidRPr="00764E32">
        <w:rPr>
          <w:color w:val="323232"/>
          <w:sz w:val="21"/>
          <w:szCs w:val="21"/>
        </w:rPr>
        <w:t> &lt; .01.</w:t>
      </w:r>
    </w:p>
    <w:p w14:paraId="7302B070" w14:textId="77777777" w:rsidR="00BA63E2" w:rsidRPr="00764E32" w:rsidRDefault="00BA63E2" w:rsidP="005B7B18">
      <w:pPr>
        <w:rPr>
          <w:rFonts w:cstheme="minorHAnsi"/>
          <w:color w:val="323232"/>
          <w:sz w:val="21"/>
          <w:szCs w:val="21"/>
        </w:rPr>
      </w:pPr>
    </w:p>
    <w:p w14:paraId="311A6B08" w14:textId="77777777" w:rsidR="00E83CF7" w:rsidRPr="00764E32" w:rsidRDefault="00E83CF7" w:rsidP="005B7B18">
      <w:pPr>
        <w:pStyle w:val="Heading2"/>
        <w:rPr>
          <w:rFonts w:asciiTheme="minorHAnsi" w:hAnsiTheme="minorHAnsi" w:cstheme="minorHAnsi"/>
          <w:sz w:val="36"/>
          <w:szCs w:val="36"/>
        </w:rPr>
      </w:pPr>
      <w:r w:rsidRPr="00764E32">
        <w:rPr>
          <w:rFonts w:asciiTheme="minorHAnsi" w:hAnsiTheme="minorHAnsi" w:cstheme="minorHAnsi"/>
        </w:rPr>
        <w:t>Discussion</w:t>
      </w:r>
    </w:p>
    <w:p w14:paraId="5D88E141" w14:textId="77777777" w:rsidR="00E83CF7" w:rsidRPr="00764E32" w:rsidRDefault="00E83CF7" w:rsidP="005B7B18">
      <w:pPr>
        <w:rPr>
          <w:rFonts w:cstheme="minorHAnsi"/>
        </w:rPr>
      </w:pPr>
      <w:r w:rsidRPr="00764E32">
        <w:rPr>
          <w:rFonts w:cstheme="minorHAnsi"/>
        </w:rPr>
        <w:t>This study represents the first attempt to examine the reliability and validity of a measure of positive thinking; the 9-item Positive </w:t>
      </w:r>
      <w:hyperlink r:id="rId121" w:tooltip="Learn more about Thinking Skills from ScienceDirect's AI-generated Topic Pages" w:history="1">
        <w:r w:rsidRPr="00764E32">
          <w:rPr>
            <w:rStyle w:val="Hyperlink"/>
            <w:rFonts w:eastAsiaTheme="majorEastAsia" w:cstheme="minorHAnsi"/>
            <w:color w:val="0C7DBB"/>
          </w:rPr>
          <w:t>Thinking Skills</w:t>
        </w:r>
      </w:hyperlink>
      <w:r w:rsidRPr="00764E32">
        <w:rPr>
          <w:rFonts w:cstheme="minorHAnsi"/>
        </w:rPr>
        <w:t> Scale (PTSS) among undergraduate </w:t>
      </w:r>
      <w:hyperlink r:id="rId122" w:tooltip="Learn more about College Students from ScienceDirect's AI-generated Topic Pages" w:history="1">
        <w:r w:rsidRPr="00764E32">
          <w:rPr>
            <w:rStyle w:val="Hyperlink"/>
            <w:rFonts w:eastAsiaTheme="majorEastAsia" w:cstheme="minorHAnsi"/>
            <w:color w:val="0C7DBB"/>
          </w:rPr>
          <w:t>college students</w:t>
        </w:r>
      </w:hyperlink>
      <w:r w:rsidRPr="00764E32">
        <w:rPr>
          <w:rFonts w:cstheme="minorHAnsi"/>
        </w:rPr>
        <w:t>. The findings provide support for the scale's reliability and validity among college students. Reliability was demonstrated through good internal consistency; </w:t>
      </w:r>
      <w:hyperlink r:id="rId123" w:tooltip="Learn more about Cronbach Alpha Coefficient from ScienceDirect's AI-generated Topic Pages" w:history="1">
        <w:r w:rsidRPr="00764E32">
          <w:rPr>
            <w:rStyle w:val="Hyperlink"/>
            <w:rFonts w:eastAsiaTheme="majorEastAsia" w:cstheme="minorHAnsi"/>
            <w:color w:val="0C7DBB"/>
          </w:rPr>
          <w:t>Cronbach's alpha</w:t>
        </w:r>
      </w:hyperlink>
      <w:r w:rsidRPr="00764E32">
        <w:rPr>
          <w:rFonts w:cstheme="minorHAnsi"/>
        </w:rPr>
        <w:t> was 0.86, exceeding the minimum criterion of 0.70 (</w:t>
      </w:r>
      <w:hyperlink r:id="rId124" w:anchor="bb0120" w:history="1">
        <w:r w:rsidRPr="00764E32">
          <w:rPr>
            <w:rStyle w:val="Hyperlink"/>
            <w:rFonts w:eastAsiaTheme="majorEastAsia" w:cstheme="minorHAnsi"/>
            <w:color w:val="0C7DBB"/>
          </w:rPr>
          <w:t>Nunnally &amp; Bernstein, 1994</w:t>
        </w:r>
      </w:hyperlink>
      <w:r w:rsidRPr="00764E32">
        <w:rPr>
          <w:rFonts w:cstheme="minorHAnsi"/>
        </w:rPr>
        <w:t>). This internal consistency estimate is consistent with the findings from previous studies that estimated the reliability and the validity of the PTSS. The first study reported an alpha of 0.90 in a sample of 109 caregivers of persons with </w:t>
      </w:r>
      <w:hyperlink r:id="rId125" w:tooltip="Learn more about Atrial Septal Defect from ScienceDirect's AI-generated Topic Pages" w:history="1">
        <w:r w:rsidRPr="00764E32">
          <w:rPr>
            <w:rStyle w:val="Hyperlink"/>
            <w:rFonts w:eastAsiaTheme="majorEastAsia" w:cstheme="minorHAnsi"/>
            <w:color w:val="0C7DBB"/>
          </w:rPr>
          <w:t>ASD</w:t>
        </w:r>
      </w:hyperlink>
      <w:r w:rsidRPr="00764E32">
        <w:rPr>
          <w:rFonts w:cstheme="minorHAnsi"/>
        </w:rPr>
        <w:t> (</w:t>
      </w:r>
      <w:hyperlink r:id="rId126" w:anchor="bb0030" w:history="1">
        <w:r w:rsidRPr="00764E32">
          <w:rPr>
            <w:rStyle w:val="Hyperlink"/>
            <w:rFonts w:eastAsiaTheme="majorEastAsia" w:cstheme="minorHAnsi"/>
            <w:color w:val="0C7DBB"/>
          </w:rPr>
          <w:t>Bekhet &amp; Zauszniewski, 2013</w:t>
        </w:r>
      </w:hyperlink>
      <w:r w:rsidRPr="00764E32">
        <w:rPr>
          <w:rFonts w:cstheme="minorHAnsi"/>
        </w:rPr>
        <w:t>). The second study used the Turkish language of the PTSS and reported an alpha of 0.87 in Turkish university students (</w:t>
      </w:r>
      <w:r w:rsidRPr="00764E32">
        <w:rPr>
          <w:rStyle w:val="Emphasis"/>
          <w:rFonts w:eastAsiaTheme="majorEastAsia" w:cstheme="minorHAnsi"/>
          <w:color w:val="2E2E2E"/>
        </w:rPr>
        <w:t>n</w:t>
      </w:r>
      <w:r w:rsidRPr="00764E32">
        <w:rPr>
          <w:rFonts w:cstheme="minorHAnsi"/>
        </w:rPr>
        <w:t> = 295) (</w:t>
      </w:r>
      <w:hyperlink r:id="rId127" w:anchor="bb0005" w:history="1">
        <w:r w:rsidRPr="00764E32">
          <w:rPr>
            <w:rStyle w:val="Hyperlink"/>
            <w:rFonts w:eastAsiaTheme="majorEastAsia" w:cstheme="minorHAnsi"/>
            <w:color w:val="0C7DBB"/>
          </w:rPr>
          <w:t>Akin et al., 2015</w:t>
        </w:r>
      </w:hyperlink>
      <w:bookmarkEnd w:id="31"/>
      <w:r w:rsidRPr="00764E32">
        <w:rPr>
          <w:rFonts w:cstheme="minorHAnsi"/>
        </w:rPr>
        <w:t>). Similarly, PTSS yielded a Cronbach's alpha of 0.89 in a third study that involved acute care </w:t>
      </w:r>
      <w:hyperlink r:id="rId128" w:tooltip="Learn more about Nurse from ScienceDirect's AI-generated Topic Pages" w:history="1">
        <w:r w:rsidRPr="00764E32">
          <w:rPr>
            <w:rStyle w:val="Hyperlink"/>
            <w:rFonts w:eastAsiaTheme="majorEastAsia" w:cstheme="minorHAnsi"/>
            <w:color w:val="0C7DBB"/>
          </w:rPr>
          <w:t>nurses</w:t>
        </w:r>
      </w:hyperlink>
      <w:r w:rsidRPr="00764E32">
        <w:rPr>
          <w:rFonts w:cstheme="minorHAnsi"/>
        </w:rPr>
        <w:t> (</w:t>
      </w:r>
      <w:r w:rsidRPr="00764E32">
        <w:rPr>
          <w:rStyle w:val="Emphasis"/>
          <w:rFonts w:eastAsiaTheme="majorEastAsia" w:cstheme="minorHAnsi"/>
          <w:color w:val="2E2E2E"/>
        </w:rPr>
        <w:t>n</w:t>
      </w:r>
      <w:r w:rsidRPr="00764E32">
        <w:rPr>
          <w:rFonts w:cstheme="minorHAnsi"/>
        </w:rPr>
        <w:t> = 128) (</w:t>
      </w:r>
      <w:hyperlink r:id="rId129" w:anchor="bb0180" w:history="1">
        <w:r w:rsidRPr="00764E32">
          <w:rPr>
            <w:rStyle w:val="Hyperlink"/>
            <w:rFonts w:eastAsiaTheme="majorEastAsia" w:cstheme="minorHAnsi"/>
            <w:color w:val="0C7DBB"/>
          </w:rPr>
          <w:t>Tully, 2016</w:t>
        </w:r>
      </w:hyperlink>
      <w:bookmarkEnd w:id="32"/>
      <w:r w:rsidRPr="00764E32">
        <w:rPr>
          <w:rFonts w:cstheme="minorHAnsi"/>
        </w:rPr>
        <w:t>).</w:t>
      </w:r>
    </w:p>
    <w:p w14:paraId="6736622A" w14:textId="77777777" w:rsidR="00E83CF7" w:rsidRPr="00764E32" w:rsidRDefault="00E83CF7" w:rsidP="005B7B18">
      <w:pPr>
        <w:rPr>
          <w:rFonts w:cstheme="minorHAnsi"/>
        </w:rPr>
      </w:pPr>
      <w:r w:rsidRPr="00764E32">
        <w:rPr>
          <w:rFonts w:cstheme="minorHAnsi"/>
        </w:rPr>
        <w:t>Homogeneity of the PTSS scale was reinforced by item-to-total correlations (0.44 and 0.69) for all eight items. In other words, all eight items of the PTSS were correlated with the total scale in the optimal range (between 0.30 and 0.70), demonstrating the degree to which scale items measure the same concept (</w:t>
      </w:r>
      <w:hyperlink r:id="rId130" w:anchor="bb0060" w:history="1">
        <w:r w:rsidRPr="00764E32">
          <w:rPr>
            <w:rStyle w:val="Hyperlink"/>
            <w:rFonts w:eastAsiaTheme="majorEastAsia" w:cstheme="minorHAnsi"/>
            <w:color w:val="0C7DBB"/>
          </w:rPr>
          <w:t>Ferketich, 1991</w:t>
        </w:r>
      </w:hyperlink>
      <w:bookmarkEnd w:id="39"/>
      <w:r w:rsidRPr="00764E32">
        <w:rPr>
          <w:rFonts w:cstheme="minorHAnsi"/>
        </w:rPr>
        <w:t>). Reliability of the PTSS was also assessed by examining inter-item correlations, which should average between 0.30 and 0.70 (</w:t>
      </w:r>
      <w:hyperlink r:id="rId131" w:anchor="bb0120" w:history="1">
        <w:r w:rsidRPr="00764E32">
          <w:rPr>
            <w:rStyle w:val="Hyperlink"/>
            <w:rFonts w:eastAsiaTheme="majorEastAsia" w:cstheme="minorHAnsi"/>
            <w:color w:val="0C7DBB"/>
          </w:rPr>
          <w:t>Nunnally &amp; Bernstein, 1994</w:t>
        </w:r>
      </w:hyperlink>
      <w:bookmarkEnd w:id="40"/>
      <w:r w:rsidRPr="00764E32">
        <w:rPr>
          <w:rFonts w:cstheme="minorHAnsi"/>
        </w:rPr>
        <w:t>). Applying this criterion, 89% of the 28 possible inter-item correlations fell within the desired range. No inter-item correlations were above 0.70, so none was indicative of redundancy (</w:t>
      </w:r>
      <w:hyperlink r:id="rId132" w:anchor="t0020" w:history="1">
        <w:r w:rsidRPr="00764E32">
          <w:rPr>
            <w:rStyle w:val="Hyperlink"/>
            <w:rFonts w:eastAsiaTheme="majorEastAsia" w:cstheme="minorHAnsi"/>
            <w:color w:val="0C7DBB"/>
          </w:rPr>
          <w:t>Table 4</w:t>
        </w:r>
      </w:hyperlink>
      <w:bookmarkEnd w:id="42"/>
      <w:r w:rsidRPr="00764E32">
        <w:rPr>
          <w:rFonts w:cstheme="minorHAnsi"/>
        </w:rPr>
        <w:t>). The correlations that fell outside the recommended range might have reflected the sample characteristics and therefore require cautious interpretation.</w:t>
      </w:r>
    </w:p>
    <w:p w14:paraId="2C60C026" w14:textId="77777777" w:rsidR="00E83CF7" w:rsidRPr="00764E32" w:rsidRDefault="00E83CF7" w:rsidP="007667F7">
      <w:pPr>
        <w:rPr>
          <w:rFonts w:cstheme="minorHAnsi"/>
          <w:color w:val="323232"/>
        </w:rPr>
      </w:pPr>
      <w:r w:rsidRPr="00764E32">
        <w:rPr>
          <w:rStyle w:val="label"/>
          <w:rFonts w:cstheme="minorHAnsi"/>
          <w:color w:val="323232"/>
          <w:sz w:val="21"/>
          <w:szCs w:val="21"/>
        </w:rPr>
        <w:t>Table 4</w:t>
      </w:r>
      <w:r w:rsidRPr="00764E32">
        <w:rPr>
          <w:rFonts w:cstheme="minorHAnsi"/>
          <w:color w:val="323232"/>
        </w:rPr>
        <w:t>. The Positive </w:t>
      </w:r>
      <w:hyperlink r:id="rId133" w:tooltip="Learn more about Thinking Skills from ScienceDirect's AI-generated Topic Pages" w:history="1">
        <w:r w:rsidRPr="00764E32">
          <w:rPr>
            <w:rStyle w:val="Hyperlink"/>
            <w:rFonts w:eastAsiaTheme="majorEastAsia" w:cstheme="minorHAnsi"/>
            <w:color w:val="0C7DBB"/>
          </w:rPr>
          <w:t>Thinking Skills</w:t>
        </w:r>
      </w:hyperlink>
      <w:r w:rsidRPr="00764E32">
        <w:rPr>
          <w:rFonts w:cstheme="minorHAnsi"/>
          <w:color w:val="323232"/>
        </w:rPr>
        <w:t> Scale Inter-Item Correlation Matrix.</w:t>
      </w:r>
    </w:p>
    <w:tbl>
      <w:tblPr>
        <w:tblStyle w:val="TableGrid"/>
        <w:tblW w:w="8505" w:type="dxa"/>
        <w:tblLook w:val="04A0" w:firstRow="1" w:lastRow="0" w:firstColumn="1" w:lastColumn="0" w:noHBand="0" w:noVBand="1"/>
      </w:tblPr>
      <w:tblGrid>
        <w:gridCol w:w="1576"/>
        <w:gridCol w:w="503"/>
        <w:gridCol w:w="918"/>
        <w:gridCol w:w="918"/>
        <w:gridCol w:w="918"/>
        <w:gridCol w:w="918"/>
        <w:gridCol w:w="918"/>
        <w:gridCol w:w="918"/>
        <w:gridCol w:w="918"/>
      </w:tblGrid>
      <w:tr w:rsidR="00E83CF7" w:rsidRPr="00764E32" w14:paraId="605D50A4" w14:textId="77777777" w:rsidTr="005B7B18">
        <w:tc>
          <w:tcPr>
            <w:tcW w:w="0" w:type="auto"/>
            <w:hideMark/>
          </w:tcPr>
          <w:p w14:paraId="16B831F2" w14:textId="77777777" w:rsidR="00E83CF7" w:rsidRPr="00764E32" w:rsidRDefault="00E83CF7">
            <w:pPr>
              <w:jc w:val="center"/>
              <w:rPr>
                <w:rFonts w:cstheme="minorHAnsi"/>
                <w:b/>
                <w:bCs/>
                <w:sz w:val="21"/>
                <w:szCs w:val="21"/>
              </w:rPr>
            </w:pPr>
            <w:r w:rsidRPr="00764E32">
              <w:rPr>
                <w:rFonts w:cstheme="minorHAnsi"/>
                <w:b/>
                <w:bCs/>
                <w:sz w:val="21"/>
                <w:szCs w:val="21"/>
              </w:rPr>
              <w:t>Item</w:t>
            </w:r>
          </w:p>
        </w:tc>
        <w:tc>
          <w:tcPr>
            <w:tcW w:w="0" w:type="auto"/>
            <w:hideMark/>
          </w:tcPr>
          <w:p w14:paraId="3360D6F9" w14:textId="77777777" w:rsidR="00E83CF7" w:rsidRPr="00764E32" w:rsidRDefault="00E83CF7">
            <w:pPr>
              <w:jc w:val="center"/>
              <w:rPr>
                <w:rFonts w:cstheme="minorHAnsi"/>
                <w:b/>
                <w:bCs/>
                <w:sz w:val="21"/>
                <w:szCs w:val="21"/>
              </w:rPr>
            </w:pPr>
            <w:r w:rsidRPr="00764E32">
              <w:rPr>
                <w:rFonts w:cstheme="minorHAnsi"/>
                <w:b/>
                <w:bCs/>
                <w:sz w:val="21"/>
                <w:szCs w:val="21"/>
              </w:rPr>
              <w:t>1</w:t>
            </w:r>
          </w:p>
        </w:tc>
        <w:tc>
          <w:tcPr>
            <w:tcW w:w="0" w:type="auto"/>
            <w:hideMark/>
          </w:tcPr>
          <w:p w14:paraId="2523E1EE" w14:textId="77777777" w:rsidR="00E83CF7" w:rsidRPr="00764E32" w:rsidRDefault="00E83CF7">
            <w:pPr>
              <w:jc w:val="center"/>
              <w:rPr>
                <w:rFonts w:cstheme="minorHAnsi"/>
                <w:b/>
                <w:bCs/>
                <w:sz w:val="21"/>
                <w:szCs w:val="21"/>
              </w:rPr>
            </w:pPr>
            <w:r w:rsidRPr="00764E32">
              <w:rPr>
                <w:rFonts w:cstheme="minorHAnsi"/>
                <w:b/>
                <w:bCs/>
                <w:sz w:val="21"/>
                <w:szCs w:val="21"/>
              </w:rPr>
              <w:t>2</w:t>
            </w:r>
          </w:p>
        </w:tc>
        <w:tc>
          <w:tcPr>
            <w:tcW w:w="0" w:type="auto"/>
            <w:hideMark/>
          </w:tcPr>
          <w:p w14:paraId="6C9F2846" w14:textId="77777777" w:rsidR="00E83CF7" w:rsidRPr="00764E32" w:rsidRDefault="00E83CF7">
            <w:pPr>
              <w:jc w:val="center"/>
              <w:rPr>
                <w:rFonts w:cstheme="minorHAnsi"/>
                <w:b/>
                <w:bCs/>
                <w:sz w:val="21"/>
                <w:szCs w:val="21"/>
              </w:rPr>
            </w:pPr>
            <w:r w:rsidRPr="00764E32">
              <w:rPr>
                <w:rFonts w:cstheme="minorHAnsi"/>
                <w:b/>
                <w:bCs/>
                <w:sz w:val="21"/>
                <w:szCs w:val="21"/>
              </w:rPr>
              <w:t>3</w:t>
            </w:r>
          </w:p>
        </w:tc>
        <w:tc>
          <w:tcPr>
            <w:tcW w:w="0" w:type="auto"/>
            <w:hideMark/>
          </w:tcPr>
          <w:p w14:paraId="30D8E3D7" w14:textId="77777777" w:rsidR="00E83CF7" w:rsidRPr="00764E32" w:rsidRDefault="00E83CF7">
            <w:pPr>
              <w:jc w:val="center"/>
              <w:rPr>
                <w:rFonts w:cstheme="minorHAnsi"/>
                <w:b/>
                <w:bCs/>
                <w:sz w:val="21"/>
                <w:szCs w:val="21"/>
              </w:rPr>
            </w:pPr>
            <w:r w:rsidRPr="00764E32">
              <w:rPr>
                <w:rFonts w:cstheme="minorHAnsi"/>
                <w:b/>
                <w:bCs/>
                <w:sz w:val="21"/>
                <w:szCs w:val="21"/>
              </w:rPr>
              <w:t>4</w:t>
            </w:r>
          </w:p>
        </w:tc>
        <w:tc>
          <w:tcPr>
            <w:tcW w:w="0" w:type="auto"/>
            <w:hideMark/>
          </w:tcPr>
          <w:p w14:paraId="0BA983DA" w14:textId="77777777" w:rsidR="00E83CF7" w:rsidRPr="00764E32" w:rsidRDefault="00E83CF7">
            <w:pPr>
              <w:jc w:val="center"/>
              <w:rPr>
                <w:rFonts w:cstheme="minorHAnsi"/>
                <w:b/>
                <w:bCs/>
                <w:sz w:val="21"/>
                <w:szCs w:val="21"/>
              </w:rPr>
            </w:pPr>
            <w:r w:rsidRPr="00764E32">
              <w:rPr>
                <w:rFonts w:cstheme="minorHAnsi"/>
                <w:b/>
                <w:bCs/>
                <w:sz w:val="21"/>
                <w:szCs w:val="21"/>
              </w:rPr>
              <w:t>5</w:t>
            </w:r>
          </w:p>
        </w:tc>
        <w:tc>
          <w:tcPr>
            <w:tcW w:w="0" w:type="auto"/>
            <w:hideMark/>
          </w:tcPr>
          <w:p w14:paraId="01340662" w14:textId="77777777" w:rsidR="00E83CF7" w:rsidRPr="00764E32" w:rsidRDefault="00E83CF7">
            <w:pPr>
              <w:jc w:val="center"/>
              <w:rPr>
                <w:rFonts w:cstheme="minorHAnsi"/>
                <w:b/>
                <w:bCs/>
                <w:sz w:val="21"/>
                <w:szCs w:val="21"/>
              </w:rPr>
            </w:pPr>
            <w:r w:rsidRPr="00764E32">
              <w:rPr>
                <w:rFonts w:cstheme="minorHAnsi"/>
                <w:b/>
                <w:bCs/>
                <w:sz w:val="21"/>
                <w:szCs w:val="21"/>
              </w:rPr>
              <w:t>6</w:t>
            </w:r>
          </w:p>
        </w:tc>
        <w:tc>
          <w:tcPr>
            <w:tcW w:w="0" w:type="auto"/>
            <w:hideMark/>
          </w:tcPr>
          <w:p w14:paraId="43E59C51" w14:textId="77777777" w:rsidR="00E83CF7" w:rsidRPr="00764E32" w:rsidRDefault="00E83CF7">
            <w:pPr>
              <w:jc w:val="center"/>
              <w:rPr>
                <w:rFonts w:cstheme="minorHAnsi"/>
                <w:b/>
                <w:bCs/>
                <w:sz w:val="21"/>
                <w:szCs w:val="21"/>
              </w:rPr>
            </w:pPr>
            <w:r w:rsidRPr="00764E32">
              <w:rPr>
                <w:rFonts w:cstheme="minorHAnsi"/>
                <w:b/>
                <w:bCs/>
                <w:sz w:val="21"/>
                <w:szCs w:val="21"/>
              </w:rPr>
              <w:t>7</w:t>
            </w:r>
          </w:p>
        </w:tc>
        <w:tc>
          <w:tcPr>
            <w:tcW w:w="0" w:type="auto"/>
            <w:hideMark/>
          </w:tcPr>
          <w:p w14:paraId="5AAAAA8A" w14:textId="77777777" w:rsidR="00E83CF7" w:rsidRPr="00764E32" w:rsidRDefault="00E83CF7">
            <w:pPr>
              <w:jc w:val="center"/>
              <w:rPr>
                <w:rFonts w:cstheme="minorHAnsi"/>
                <w:b/>
                <w:bCs/>
                <w:sz w:val="21"/>
                <w:szCs w:val="21"/>
              </w:rPr>
            </w:pPr>
            <w:r w:rsidRPr="00764E32">
              <w:rPr>
                <w:rFonts w:cstheme="minorHAnsi"/>
                <w:b/>
                <w:bCs/>
                <w:sz w:val="21"/>
                <w:szCs w:val="21"/>
              </w:rPr>
              <w:t>8</w:t>
            </w:r>
          </w:p>
        </w:tc>
      </w:tr>
      <w:tr w:rsidR="00E83CF7" w:rsidRPr="00764E32" w14:paraId="11EF485D" w14:textId="77777777" w:rsidTr="005B7B18">
        <w:tc>
          <w:tcPr>
            <w:tcW w:w="0" w:type="auto"/>
            <w:hideMark/>
          </w:tcPr>
          <w:p w14:paraId="76EB7B9E" w14:textId="77777777" w:rsidR="00E83CF7" w:rsidRPr="00764E32" w:rsidRDefault="00E83CF7">
            <w:pPr>
              <w:jc w:val="center"/>
              <w:rPr>
                <w:rFonts w:cstheme="minorHAnsi"/>
                <w:b/>
                <w:bCs/>
                <w:sz w:val="21"/>
                <w:szCs w:val="21"/>
              </w:rPr>
            </w:pPr>
            <w:r w:rsidRPr="00764E32">
              <w:rPr>
                <w:rFonts w:cstheme="minorHAnsi"/>
                <w:b/>
                <w:bCs/>
                <w:sz w:val="21"/>
                <w:szCs w:val="21"/>
              </w:rPr>
              <w:t>1. PTSS-1</w:t>
            </w:r>
          </w:p>
        </w:tc>
        <w:tc>
          <w:tcPr>
            <w:tcW w:w="0" w:type="auto"/>
            <w:hideMark/>
          </w:tcPr>
          <w:p w14:paraId="42F246A6" w14:textId="77777777" w:rsidR="00E83CF7" w:rsidRPr="00764E32" w:rsidRDefault="00E83CF7">
            <w:pPr>
              <w:jc w:val="center"/>
              <w:rPr>
                <w:rFonts w:cstheme="minorHAnsi"/>
                <w:b/>
                <w:bCs/>
                <w:sz w:val="21"/>
                <w:szCs w:val="21"/>
              </w:rPr>
            </w:pPr>
          </w:p>
        </w:tc>
        <w:tc>
          <w:tcPr>
            <w:tcW w:w="0" w:type="auto"/>
            <w:hideMark/>
          </w:tcPr>
          <w:p w14:paraId="638D17A8" w14:textId="77777777" w:rsidR="00E83CF7" w:rsidRPr="00764E32" w:rsidRDefault="00E83CF7">
            <w:pPr>
              <w:rPr>
                <w:rFonts w:cstheme="minorHAnsi"/>
                <w:sz w:val="21"/>
                <w:szCs w:val="21"/>
              </w:rPr>
            </w:pPr>
            <w:r w:rsidRPr="00764E32">
              <w:rPr>
                <w:rFonts w:cstheme="minorHAnsi"/>
                <w:sz w:val="21"/>
                <w:szCs w:val="21"/>
              </w:rPr>
              <w:t>0.44</w:t>
            </w:r>
          </w:p>
        </w:tc>
        <w:tc>
          <w:tcPr>
            <w:tcW w:w="0" w:type="auto"/>
            <w:hideMark/>
          </w:tcPr>
          <w:p w14:paraId="36D18191" w14:textId="77777777" w:rsidR="00E83CF7" w:rsidRPr="00764E32" w:rsidRDefault="00E83CF7">
            <w:pPr>
              <w:rPr>
                <w:rFonts w:cstheme="minorHAnsi"/>
                <w:sz w:val="21"/>
                <w:szCs w:val="21"/>
              </w:rPr>
            </w:pPr>
            <w:r w:rsidRPr="00764E32">
              <w:rPr>
                <w:rFonts w:cstheme="minorHAnsi"/>
                <w:sz w:val="21"/>
                <w:szCs w:val="21"/>
              </w:rPr>
              <w:t>0.45</w:t>
            </w:r>
          </w:p>
        </w:tc>
        <w:tc>
          <w:tcPr>
            <w:tcW w:w="0" w:type="auto"/>
            <w:hideMark/>
          </w:tcPr>
          <w:p w14:paraId="1E6462FB" w14:textId="77777777" w:rsidR="00E83CF7" w:rsidRPr="00764E32" w:rsidRDefault="00E83CF7">
            <w:pPr>
              <w:rPr>
                <w:rFonts w:cstheme="minorHAnsi"/>
                <w:sz w:val="21"/>
                <w:szCs w:val="21"/>
              </w:rPr>
            </w:pPr>
            <w:r w:rsidRPr="00764E32">
              <w:rPr>
                <w:rFonts w:cstheme="minorHAnsi"/>
                <w:sz w:val="21"/>
                <w:szCs w:val="21"/>
              </w:rPr>
              <w:t>0.42</w:t>
            </w:r>
          </w:p>
        </w:tc>
        <w:tc>
          <w:tcPr>
            <w:tcW w:w="0" w:type="auto"/>
            <w:hideMark/>
          </w:tcPr>
          <w:p w14:paraId="0C35FFB8" w14:textId="77777777" w:rsidR="00E83CF7" w:rsidRPr="00764E32" w:rsidRDefault="00E83CF7">
            <w:pPr>
              <w:rPr>
                <w:rFonts w:cstheme="minorHAnsi"/>
                <w:sz w:val="21"/>
                <w:szCs w:val="21"/>
              </w:rPr>
            </w:pPr>
            <w:r w:rsidRPr="00764E32">
              <w:rPr>
                <w:rFonts w:cstheme="minorHAnsi"/>
                <w:sz w:val="21"/>
                <w:szCs w:val="21"/>
              </w:rPr>
              <w:t>0.28</w:t>
            </w:r>
          </w:p>
        </w:tc>
        <w:tc>
          <w:tcPr>
            <w:tcW w:w="0" w:type="auto"/>
            <w:hideMark/>
          </w:tcPr>
          <w:p w14:paraId="0E9FE2BB" w14:textId="77777777" w:rsidR="00E83CF7" w:rsidRPr="00764E32" w:rsidRDefault="00E83CF7">
            <w:pPr>
              <w:rPr>
                <w:rFonts w:cstheme="minorHAnsi"/>
                <w:sz w:val="21"/>
                <w:szCs w:val="21"/>
              </w:rPr>
            </w:pPr>
            <w:r w:rsidRPr="00764E32">
              <w:rPr>
                <w:rFonts w:cstheme="minorHAnsi"/>
                <w:sz w:val="21"/>
                <w:szCs w:val="21"/>
              </w:rPr>
              <w:t>0.55</w:t>
            </w:r>
          </w:p>
        </w:tc>
        <w:tc>
          <w:tcPr>
            <w:tcW w:w="0" w:type="auto"/>
            <w:hideMark/>
          </w:tcPr>
          <w:p w14:paraId="26C9CBD8" w14:textId="77777777" w:rsidR="00E83CF7" w:rsidRPr="00764E32" w:rsidRDefault="00E83CF7">
            <w:pPr>
              <w:rPr>
                <w:rFonts w:cstheme="minorHAnsi"/>
                <w:sz w:val="21"/>
                <w:szCs w:val="21"/>
              </w:rPr>
            </w:pPr>
            <w:r w:rsidRPr="00764E32">
              <w:rPr>
                <w:rFonts w:cstheme="minorHAnsi"/>
                <w:sz w:val="21"/>
                <w:szCs w:val="21"/>
              </w:rPr>
              <w:t>0.41</w:t>
            </w:r>
          </w:p>
        </w:tc>
        <w:tc>
          <w:tcPr>
            <w:tcW w:w="0" w:type="auto"/>
            <w:hideMark/>
          </w:tcPr>
          <w:p w14:paraId="269DE1E1" w14:textId="77777777" w:rsidR="00E83CF7" w:rsidRPr="00764E32" w:rsidRDefault="00E83CF7">
            <w:pPr>
              <w:rPr>
                <w:rFonts w:cstheme="minorHAnsi"/>
                <w:sz w:val="21"/>
                <w:szCs w:val="21"/>
              </w:rPr>
            </w:pPr>
            <w:r w:rsidRPr="00764E32">
              <w:rPr>
                <w:rFonts w:cstheme="minorHAnsi"/>
                <w:sz w:val="21"/>
                <w:szCs w:val="21"/>
              </w:rPr>
              <w:t>0.53</w:t>
            </w:r>
          </w:p>
        </w:tc>
      </w:tr>
      <w:tr w:rsidR="00E83CF7" w:rsidRPr="00764E32" w14:paraId="1D9B261B" w14:textId="77777777" w:rsidTr="005B7B18">
        <w:tc>
          <w:tcPr>
            <w:tcW w:w="0" w:type="auto"/>
            <w:hideMark/>
          </w:tcPr>
          <w:p w14:paraId="23B7C02C" w14:textId="77777777" w:rsidR="00E83CF7" w:rsidRPr="00764E32" w:rsidRDefault="00E83CF7">
            <w:pPr>
              <w:jc w:val="center"/>
              <w:rPr>
                <w:rFonts w:cstheme="minorHAnsi"/>
                <w:b/>
                <w:bCs/>
                <w:sz w:val="21"/>
                <w:szCs w:val="21"/>
              </w:rPr>
            </w:pPr>
            <w:r w:rsidRPr="00764E32">
              <w:rPr>
                <w:rFonts w:cstheme="minorHAnsi"/>
                <w:b/>
                <w:bCs/>
                <w:sz w:val="21"/>
                <w:szCs w:val="21"/>
              </w:rPr>
              <w:t>2. PTSS-2</w:t>
            </w:r>
          </w:p>
        </w:tc>
        <w:tc>
          <w:tcPr>
            <w:tcW w:w="0" w:type="auto"/>
            <w:hideMark/>
          </w:tcPr>
          <w:p w14:paraId="5B542E27" w14:textId="77777777" w:rsidR="00E83CF7" w:rsidRPr="00764E32" w:rsidRDefault="00E83CF7">
            <w:pPr>
              <w:jc w:val="center"/>
              <w:rPr>
                <w:rFonts w:cstheme="minorHAnsi"/>
                <w:b/>
                <w:bCs/>
                <w:sz w:val="21"/>
                <w:szCs w:val="21"/>
              </w:rPr>
            </w:pPr>
          </w:p>
        </w:tc>
        <w:tc>
          <w:tcPr>
            <w:tcW w:w="0" w:type="auto"/>
            <w:hideMark/>
          </w:tcPr>
          <w:p w14:paraId="477B63A9" w14:textId="77777777" w:rsidR="00E83CF7" w:rsidRPr="00764E32" w:rsidRDefault="00E83CF7">
            <w:pPr>
              <w:rPr>
                <w:rFonts w:cstheme="minorHAnsi"/>
                <w:sz w:val="20"/>
                <w:szCs w:val="20"/>
              </w:rPr>
            </w:pPr>
          </w:p>
        </w:tc>
        <w:tc>
          <w:tcPr>
            <w:tcW w:w="0" w:type="auto"/>
            <w:hideMark/>
          </w:tcPr>
          <w:p w14:paraId="63AB2DE6" w14:textId="77777777" w:rsidR="00E83CF7" w:rsidRPr="00764E32" w:rsidRDefault="00E83CF7">
            <w:pPr>
              <w:rPr>
                <w:rFonts w:cstheme="minorHAnsi"/>
                <w:sz w:val="21"/>
                <w:szCs w:val="21"/>
              </w:rPr>
            </w:pPr>
            <w:r w:rsidRPr="00764E32">
              <w:rPr>
                <w:rFonts w:cstheme="minorHAnsi"/>
                <w:sz w:val="21"/>
                <w:szCs w:val="21"/>
              </w:rPr>
              <w:t>0.46</w:t>
            </w:r>
          </w:p>
        </w:tc>
        <w:tc>
          <w:tcPr>
            <w:tcW w:w="0" w:type="auto"/>
            <w:hideMark/>
          </w:tcPr>
          <w:p w14:paraId="390CB2C9" w14:textId="77777777" w:rsidR="00E83CF7" w:rsidRPr="00764E32" w:rsidRDefault="00E83CF7">
            <w:pPr>
              <w:rPr>
                <w:rFonts w:cstheme="minorHAnsi"/>
                <w:sz w:val="21"/>
                <w:szCs w:val="21"/>
              </w:rPr>
            </w:pPr>
            <w:r w:rsidRPr="00764E32">
              <w:rPr>
                <w:rFonts w:cstheme="minorHAnsi"/>
                <w:sz w:val="21"/>
                <w:szCs w:val="21"/>
              </w:rPr>
              <w:t>0.41</w:t>
            </w:r>
          </w:p>
        </w:tc>
        <w:tc>
          <w:tcPr>
            <w:tcW w:w="0" w:type="auto"/>
            <w:hideMark/>
          </w:tcPr>
          <w:p w14:paraId="3733A7E1" w14:textId="77777777" w:rsidR="00E83CF7" w:rsidRPr="00764E32" w:rsidRDefault="00E83CF7">
            <w:pPr>
              <w:rPr>
                <w:rFonts w:cstheme="minorHAnsi"/>
                <w:sz w:val="21"/>
                <w:szCs w:val="21"/>
              </w:rPr>
            </w:pPr>
            <w:r w:rsidRPr="00764E32">
              <w:rPr>
                <w:rFonts w:cstheme="minorHAnsi"/>
                <w:sz w:val="21"/>
                <w:szCs w:val="21"/>
              </w:rPr>
              <w:t>0.31</w:t>
            </w:r>
          </w:p>
        </w:tc>
        <w:tc>
          <w:tcPr>
            <w:tcW w:w="0" w:type="auto"/>
            <w:hideMark/>
          </w:tcPr>
          <w:p w14:paraId="53BC3AEE" w14:textId="77777777" w:rsidR="00E83CF7" w:rsidRPr="00764E32" w:rsidRDefault="00E83CF7">
            <w:pPr>
              <w:rPr>
                <w:rFonts w:cstheme="minorHAnsi"/>
                <w:sz w:val="21"/>
                <w:szCs w:val="21"/>
              </w:rPr>
            </w:pPr>
            <w:r w:rsidRPr="00764E32">
              <w:rPr>
                <w:rFonts w:cstheme="minorHAnsi"/>
                <w:sz w:val="21"/>
                <w:szCs w:val="21"/>
              </w:rPr>
              <w:t>0.55</w:t>
            </w:r>
          </w:p>
        </w:tc>
        <w:tc>
          <w:tcPr>
            <w:tcW w:w="0" w:type="auto"/>
            <w:hideMark/>
          </w:tcPr>
          <w:p w14:paraId="772D8E48" w14:textId="77777777" w:rsidR="00E83CF7" w:rsidRPr="00764E32" w:rsidRDefault="00E83CF7">
            <w:pPr>
              <w:rPr>
                <w:rFonts w:cstheme="minorHAnsi"/>
                <w:sz w:val="21"/>
                <w:szCs w:val="21"/>
              </w:rPr>
            </w:pPr>
            <w:r w:rsidRPr="00764E32">
              <w:rPr>
                <w:rFonts w:cstheme="minorHAnsi"/>
                <w:sz w:val="21"/>
                <w:szCs w:val="21"/>
              </w:rPr>
              <w:t>0.38</w:t>
            </w:r>
          </w:p>
        </w:tc>
        <w:tc>
          <w:tcPr>
            <w:tcW w:w="0" w:type="auto"/>
            <w:hideMark/>
          </w:tcPr>
          <w:p w14:paraId="29B8477C" w14:textId="77777777" w:rsidR="00E83CF7" w:rsidRPr="00764E32" w:rsidRDefault="00E83CF7">
            <w:pPr>
              <w:rPr>
                <w:rFonts w:cstheme="minorHAnsi"/>
                <w:sz w:val="21"/>
                <w:szCs w:val="21"/>
              </w:rPr>
            </w:pPr>
            <w:r w:rsidRPr="00764E32">
              <w:rPr>
                <w:rFonts w:cstheme="minorHAnsi"/>
                <w:sz w:val="21"/>
                <w:szCs w:val="21"/>
              </w:rPr>
              <w:t>0.48</w:t>
            </w:r>
          </w:p>
        </w:tc>
      </w:tr>
      <w:tr w:rsidR="00E83CF7" w:rsidRPr="00764E32" w14:paraId="1014B854" w14:textId="77777777" w:rsidTr="005B7B18">
        <w:tc>
          <w:tcPr>
            <w:tcW w:w="0" w:type="auto"/>
            <w:hideMark/>
          </w:tcPr>
          <w:p w14:paraId="6411AD47" w14:textId="77777777" w:rsidR="00E83CF7" w:rsidRPr="00764E32" w:rsidRDefault="00E83CF7">
            <w:pPr>
              <w:jc w:val="center"/>
              <w:rPr>
                <w:rFonts w:cstheme="minorHAnsi"/>
                <w:b/>
                <w:bCs/>
                <w:sz w:val="21"/>
                <w:szCs w:val="21"/>
              </w:rPr>
            </w:pPr>
            <w:r w:rsidRPr="00764E32">
              <w:rPr>
                <w:rFonts w:cstheme="minorHAnsi"/>
                <w:b/>
                <w:bCs/>
                <w:sz w:val="21"/>
                <w:szCs w:val="21"/>
              </w:rPr>
              <w:t>3. PTSS-3</w:t>
            </w:r>
          </w:p>
        </w:tc>
        <w:tc>
          <w:tcPr>
            <w:tcW w:w="0" w:type="auto"/>
            <w:hideMark/>
          </w:tcPr>
          <w:p w14:paraId="153163F9" w14:textId="77777777" w:rsidR="00E83CF7" w:rsidRPr="00764E32" w:rsidRDefault="00E83CF7">
            <w:pPr>
              <w:jc w:val="center"/>
              <w:rPr>
                <w:rFonts w:cstheme="minorHAnsi"/>
                <w:b/>
                <w:bCs/>
                <w:sz w:val="21"/>
                <w:szCs w:val="21"/>
              </w:rPr>
            </w:pPr>
          </w:p>
        </w:tc>
        <w:tc>
          <w:tcPr>
            <w:tcW w:w="0" w:type="auto"/>
            <w:hideMark/>
          </w:tcPr>
          <w:p w14:paraId="22D4FF81" w14:textId="77777777" w:rsidR="00E83CF7" w:rsidRPr="00764E32" w:rsidRDefault="00E83CF7">
            <w:pPr>
              <w:rPr>
                <w:rFonts w:cstheme="minorHAnsi"/>
                <w:sz w:val="20"/>
                <w:szCs w:val="20"/>
              </w:rPr>
            </w:pPr>
          </w:p>
        </w:tc>
        <w:tc>
          <w:tcPr>
            <w:tcW w:w="0" w:type="auto"/>
            <w:hideMark/>
          </w:tcPr>
          <w:p w14:paraId="605ACC9B" w14:textId="77777777" w:rsidR="00E83CF7" w:rsidRPr="00764E32" w:rsidRDefault="00E83CF7">
            <w:pPr>
              <w:rPr>
                <w:rFonts w:cstheme="minorHAnsi"/>
                <w:sz w:val="20"/>
                <w:szCs w:val="20"/>
              </w:rPr>
            </w:pPr>
          </w:p>
        </w:tc>
        <w:tc>
          <w:tcPr>
            <w:tcW w:w="0" w:type="auto"/>
            <w:hideMark/>
          </w:tcPr>
          <w:p w14:paraId="166840DC" w14:textId="77777777" w:rsidR="00E83CF7" w:rsidRPr="00764E32" w:rsidRDefault="00E83CF7">
            <w:pPr>
              <w:rPr>
                <w:rFonts w:cstheme="minorHAnsi"/>
                <w:sz w:val="21"/>
                <w:szCs w:val="21"/>
              </w:rPr>
            </w:pPr>
            <w:r w:rsidRPr="00764E32">
              <w:rPr>
                <w:rFonts w:cstheme="minorHAnsi"/>
                <w:sz w:val="21"/>
                <w:szCs w:val="21"/>
              </w:rPr>
              <w:t>0.44</w:t>
            </w:r>
          </w:p>
        </w:tc>
        <w:tc>
          <w:tcPr>
            <w:tcW w:w="0" w:type="auto"/>
            <w:hideMark/>
          </w:tcPr>
          <w:p w14:paraId="388CF6A3" w14:textId="77777777" w:rsidR="00E83CF7" w:rsidRPr="00764E32" w:rsidRDefault="00E83CF7">
            <w:pPr>
              <w:rPr>
                <w:rFonts w:cstheme="minorHAnsi"/>
                <w:sz w:val="21"/>
                <w:szCs w:val="21"/>
              </w:rPr>
            </w:pPr>
            <w:r w:rsidRPr="00764E32">
              <w:rPr>
                <w:rFonts w:cstheme="minorHAnsi"/>
                <w:sz w:val="21"/>
                <w:szCs w:val="21"/>
              </w:rPr>
              <w:t>0.25</w:t>
            </w:r>
          </w:p>
        </w:tc>
        <w:tc>
          <w:tcPr>
            <w:tcW w:w="0" w:type="auto"/>
            <w:hideMark/>
          </w:tcPr>
          <w:p w14:paraId="12DEA655" w14:textId="77777777" w:rsidR="00E83CF7" w:rsidRPr="00764E32" w:rsidRDefault="00E83CF7">
            <w:pPr>
              <w:rPr>
                <w:rFonts w:cstheme="minorHAnsi"/>
                <w:sz w:val="21"/>
                <w:szCs w:val="21"/>
              </w:rPr>
            </w:pPr>
            <w:r w:rsidRPr="00764E32">
              <w:rPr>
                <w:rFonts w:cstheme="minorHAnsi"/>
                <w:sz w:val="21"/>
                <w:szCs w:val="21"/>
              </w:rPr>
              <w:t>0.48</w:t>
            </w:r>
          </w:p>
        </w:tc>
        <w:tc>
          <w:tcPr>
            <w:tcW w:w="0" w:type="auto"/>
            <w:hideMark/>
          </w:tcPr>
          <w:p w14:paraId="029FB990" w14:textId="77777777" w:rsidR="00E83CF7" w:rsidRPr="00764E32" w:rsidRDefault="00E83CF7">
            <w:pPr>
              <w:rPr>
                <w:rFonts w:cstheme="minorHAnsi"/>
                <w:sz w:val="21"/>
                <w:szCs w:val="21"/>
              </w:rPr>
            </w:pPr>
            <w:r w:rsidRPr="00764E32">
              <w:rPr>
                <w:rFonts w:cstheme="minorHAnsi"/>
                <w:sz w:val="21"/>
                <w:szCs w:val="21"/>
              </w:rPr>
              <w:t>0.45</w:t>
            </w:r>
          </w:p>
        </w:tc>
        <w:tc>
          <w:tcPr>
            <w:tcW w:w="0" w:type="auto"/>
            <w:hideMark/>
          </w:tcPr>
          <w:p w14:paraId="449E8302" w14:textId="77777777" w:rsidR="00E83CF7" w:rsidRPr="00764E32" w:rsidRDefault="00E83CF7">
            <w:pPr>
              <w:rPr>
                <w:rFonts w:cstheme="minorHAnsi"/>
                <w:sz w:val="21"/>
                <w:szCs w:val="21"/>
              </w:rPr>
            </w:pPr>
            <w:r w:rsidRPr="00764E32">
              <w:rPr>
                <w:rFonts w:cstheme="minorHAnsi"/>
                <w:sz w:val="21"/>
                <w:szCs w:val="21"/>
              </w:rPr>
              <w:t>0.40</w:t>
            </w:r>
          </w:p>
        </w:tc>
      </w:tr>
      <w:tr w:rsidR="00E83CF7" w:rsidRPr="00764E32" w14:paraId="22B98DD5" w14:textId="77777777" w:rsidTr="005B7B18">
        <w:tc>
          <w:tcPr>
            <w:tcW w:w="0" w:type="auto"/>
            <w:hideMark/>
          </w:tcPr>
          <w:p w14:paraId="05F01568" w14:textId="77777777" w:rsidR="00E83CF7" w:rsidRPr="00764E32" w:rsidRDefault="00E83CF7">
            <w:pPr>
              <w:jc w:val="center"/>
              <w:rPr>
                <w:rFonts w:cstheme="minorHAnsi"/>
                <w:b/>
                <w:bCs/>
                <w:sz w:val="21"/>
                <w:szCs w:val="21"/>
              </w:rPr>
            </w:pPr>
            <w:r w:rsidRPr="00764E32">
              <w:rPr>
                <w:rFonts w:cstheme="minorHAnsi"/>
                <w:b/>
                <w:bCs/>
                <w:sz w:val="21"/>
                <w:szCs w:val="21"/>
              </w:rPr>
              <w:t>4. PTSS-4</w:t>
            </w:r>
          </w:p>
        </w:tc>
        <w:tc>
          <w:tcPr>
            <w:tcW w:w="0" w:type="auto"/>
            <w:hideMark/>
          </w:tcPr>
          <w:p w14:paraId="6671F4AC" w14:textId="77777777" w:rsidR="00E83CF7" w:rsidRPr="00764E32" w:rsidRDefault="00E83CF7">
            <w:pPr>
              <w:jc w:val="center"/>
              <w:rPr>
                <w:rFonts w:cstheme="minorHAnsi"/>
                <w:b/>
                <w:bCs/>
                <w:sz w:val="21"/>
                <w:szCs w:val="21"/>
              </w:rPr>
            </w:pPr>
          </w:p>
        </w:tc>
        <w:tc>
          <w:tcPr>
            <w:tcW w:w="0" w:type="auto"/>
            <w:hideMark/>
          </w:tcPr>
          <w:p w14:paraId="3CC445AC" w14:textId="77777777" w:rsidR="00E83CF7" w:rsidRPr="00764E32" w:rsidRDefault="00E83CF7">
            <w:pPr>
              <w:rPr>
                <w:rFonts w:cstheme="minorHAnsi"/>
                <w:sz w:val="20"/>
                <w:szCs w:val="20"/>
              </w:rPr>
            </w:pPr>
          </w:p>
        </w:tc>
        <w:tc>
          <w:tcPr>
            <w:tcW w:w="0" w:type="auto"/>
            <w:hideMark/>
          </w:tcPr>
          <w:p w14:paraId="50B1B37F" w14:textId="77777777" w:rsidR="00E83CF7" w:rsidRPr="00764E32" w:rsidRDefault="00E83CF7">
            <w:pPr>
              <w:rPr>
                <w:rFonts w:cstheme="minorHAnsi"/>
                <w:sz w:val="20"/>
                <w:szCs w:val="20"/>
              </w:rPr>
            </w:pPr>
          </w:p>
        </w:tc>
        <w:tc>
          <w:tcPr>
            <w:tcW w:w="0" w:type="auto"/>
            <w:hideMark/>
          </w:tcPr>
          <w:p w14:paraId="4C3FEB13" w14:textId="77777777" w:rsidR="00E83CF7" w:rsidRPr="00764E32" w:rsidRDefault="00E83CF7">
            <w:pPr>
              <w:rPr>
                <w:rFonts w:cstheme="minorHAnsi"/>
                <w:sz w:val="20"/>
                <w:szCs w:val="20"/>
              </w:rPr>
            </w:pPr>
          </w:p>
        </w:tc>
        <w:tc>
          <w:tcPr>
            <w:tcW w:w="0" w:type="auto"/>
            <w:hideMark/>
          </w:tcPr>
          <w:p w14:paraId="4B2A0CDF" w14:textId="77777777" w:rsidR="00E83CF7" w:rsidRPr="00764E32" w:rsidRDefault="00E83CF7">
            <w:pPr>
              <w:rPr>
                <w:rFonts w:cstheme="minorHAnsi"/>
                <w:sz w:val="21"/>
                <w:szCs w:val="21"/>
              </w:rPr>
            </w:pPr>
            <w:r w:rsidRPr="00764E32">
              <w:rPr>
                <w:rFonts w:cstheme="minorHAnsi"/>
                <w:sz w:val="21"/>
                <w:szCs w:val="21"/>
              </w:rPr>
              <w:t>0.27</w:t>
            </w:r>
          </w:p>
        </w:tc>
        <w:tc>
          <w:tcPr>
            <w:tcW w:w="0" w:type="auto"/>
            <w:hideMark/>
          </w:tcPr>
          <w:p w14:paraId="273CA01A" w14:textId="77777777" w:rsidR="00E83CF7" w:rsidRPr="00764E32" w:rsidRDefault="00E83CF7">
            <w:pPr>
              <w:rPr>
                <w:rFonts w:cstheme="minorHAnsi"/>
                <w:sz w:val="21"/>
                <w:szCs w:val="21"/>
              </w:rPr>
            </w:pPr>
            <w:r w:rsidRPr="00764E32">
              <w:rPr>
                <w:rFonts w:cstheme="minorHAnsi"/>
                <w:sz w:val="21"/>
                <w:szCs w:val="21"/>
              </w:rPr>
              <w:t>0.40</w:t>
            </w:r>
          </w:p>
        </w:tc>
        <w:tc>
          <w:tcPr>
            <w:tcW w:w="0" w:type="auto"/>
            <w:hideMark/>
          </w:tcPr>
          <w:p w14:paraId="5BD6DE29" w14:textId="77777777" w:rsidR="00E83CF7" w:rsidRPr="00764E32" w:rsidRDefault="00E83CF7">
            <w:pPr>
              <w:rPr>
                <w:rFonts w:cstheme="minorHAnsi"/>
                <w:sz w:val="21"/>
                <w:szCs w:val="21"/>
              </w:rPr>
            </w:pPr>
            <w:r w:rsidRPr="00764E32">
              <w:rPr>
                <w:rFonts w:cstheme="minorHAnsi"/>
                <w:sz w:val="21"/>
                <w:szCs w:val="21"/>
              </w:rPr>
              <w:t>0.46</w:t>
            </w:r>
          </w:p>
        </w:tc>
        <w:tc>
          <w:tcPr>
            <w:tcW w:w="0" w:type="auto"/>
            <w:hideMark/>
          </w:tcPr>
          <w:p w14:paraId="5D15A721" w14:textId="77777777" w:rsidR="00E83CF7" w:rsidRPr="00764E32" w:rsidRDefault="00E83CF7">
            <w:pPr>
              <w:rPr>
                <w:rFonts w:cstheme="minorHAnsi"/>
                <w:sz w:val="21"/>
                <w:szCs w:val="21"/>
              </w:rPr>
            </w:pPr>
            <w:r w:rsidRPr="00764E32">
              <w:rPr>
                <w:rFonts w:cstheme="minorHAnsi"/>
                <w:sz w:val="21"/>
                <w:szCs w:val="21"/>
              </w:rPr>
              <w:t>0.35</w:t>
            </w:r>
          </w:p>
        </w:tc>
      </w:tr>
      <w:tr w:rsidR="00E83CF7" w:rsidRPr="00764E32" w14:paraId="42F400C0" w14:textId="77777777" w:rsidTr="005B7B18">
        <w:tc>
          <w:tcPr>
            <w:tcW w:w="0" w:type="auto"/>
            <w:hideMark/>
          </w:tcPr>
          <w:p w14:paraId="4382ECFC" w14:textId="77777777" w:rsidR="00E83CF7" w:rsidRPr="00764E32" w:rsidRDefault="00E83CF7">
            <w:pPr>
              <w:jc w:val="center"/>
              <w:rPr>
                <w:rFonts w:cstheme="minorHAnsi"/>
                <w:b/>
                <w:bCs/>
                <w:sz w:val="21"/>
                <w:szCs w:val="21"/>
              </w:rPr>
            </w:pPr>
            <w:r w:rsidRPr="00764E32">
              <w:rPr>
                <w:rFonts w:cstheme="minorHAnsi"/>
                <w:b/>
                <w:bCs/>
                <w:sz w:val="21"/>
                <w:szCs w:val="21"/>
              </w:rPr>
              <w:lastRenderedPageBreak/>
              <w:t>5. PTSS-5</w:t>
            </w:r>
          </w:p>
        </w:tc>
        <w:tc>
          <w:tcPr>
            <w:tcW w:w="0" w:type="auto"/>
            <w:hideMark/>
          </w:tcPr>
          <w:p w14:paraId="10CA59C4" w14:textId="77777777" w:rsidR="00E83CF7" w:rsidRPr="00764E32" w:rsidRDefault="00E83CF7">
            <w:pPr>
              <w:jc w:val="center"/>
              <w:rPr>
                <w:rFonts w:cstheme="minorHAnsi"/>
                <w:b/>
                <w:bCs/>
                <w:sz w:val="21"/>
                <w:szCs w:val="21"/>
              </w:rPr>
            </w:pPr>
          </w:p>
        </w:tc>
        <w:tc>
          <w:tcPr>
            <w:tcW w:w="0" w:type="auto"/>
            <w:hideMark/>
          </w:tcPr>
          <w:p w14:paraId="3DE25BFE" w14:textId="77777777" w:rsidR="00E83CF7" w:rsidRPr="00764E32" w:rsidRDefault="00E83CF7">
            <w:pPr>
              <w:rPr>
                <w:rFonts w:cstheme="minorHAnsi"/>
                <w:sz w:val="20"/>
                <w:szCs w:val="20"/>
              </w:rPr>
            </w:pPr>
          </w:p>
        </w:tc>
        <w:tc>
          <w:tcPr>
            <w:tcW w:w="0" w:type="auto"/>
            <w:hideMark/>
          </w:tcPr>
          <w:p w14:paraId="2FEFE40F" w14:textId="77777777" w:rsidR="00E83CF7" w:rsidRPr="00764E32" w:rsidRDefault="00E83CF7">
            <w:pPr>
              <w:rPr>
                <w:rFonts w:cstheme="minorHAnsi"/>
                <w:sz w:val="20"/>
                <w:szCs w:val="20"/>
              </w:rPr>
            </w:pPr>
          </w:p>
        </w:tc>
        <w:tc>
          <w:tcPr>
            <w:tcW w:w="0" w:type="auto"/>
            <w:hideMark/>
          </w:tcPr>
          <w:p w14:paraId="210CE38D" w14:textId="77777777" w:rsidR="00E83CF7" w:rsidRPr="00764E32" w:rsidRDefault="00E83CF7">
            <w:pPr>
              <w:rPr>
                <w:rFonts w:cstheme="minorHAnsi"/>
                <w:sz w:val="20"/>
                <w:szCs w:val="20"/>
              </w:rPr>
            </w:pPr>
          </w:p>
        </w:tc>
        <w:tc>
          <w:tcPr>
            <w:tcW w:w="0" w:type="auto"/>
            <w:hideMark/>
          </w:tcPr>
          <w:p w14:paraId="0682525F" w14:textId="77777777" w:rsidR="00E83CF7" w:rsidRPr="00764E32" w:rsidRDefault="00E83CF7">
            <w:pPr>
              <w:rPr>
                <w:rFonts w:cstheme="minorHAnsi"/>
                <w:sz w:val="20"/>
                <w:szCs w:val="20"/>
              </w:rPr>
            </w:pPr>
          </w:p>
        </w:tc>
        <w:tc>
          <w:tcPr>
            <w:tcW w:w="0" w:type="auto"/>
            <w:hideMark/>
          </w:tcPr>
          <w:p w14:paraId="509EB830" w14:textId="77777777" w:rsidR="00E83CF7" w:rsidRPr="00764E32" w:rsidRDefault="00E83CF7">
            <w:pPr>
              <w:rPr>
                <w:rFonts w:cstheme="minorHAnsi"/>
                <w:sz w:val="21"/>
                <w:szCs w:val="21"/>
              </w:rPr>
            </w:pPr>
            <w:r w:rsidRPr="00764E32">
              <w:rPr>
                <w:rFonts w:cstheme="minorHAnsi"/>
                <w:sz w:val="21"/>
                <w:szCs w:val="21"/>
              </w:rPr>
              <w:t>0.40</w:t>
            </w:r>
          </w:p>
        </w:tc>
        <w:tc>
          <w:tcPr>
            <w:tcW w:w="0" w:type="auto"/>
            <w:hideMark/>
          </w:tcPr>
          <w:p w14:paraId="740CF3AF" w14:textId="77777777" w:rsidR="00E83CF7" w:rsidRPr="00764E32" w:rsidRDefault="00E83CF7">
            <w:pPr>
              <w:rPr>
                <w:rFonts w:cstheme="minorHAnsi"/>
                <w:sz w:val="21"/>
                <w:szCs w:val="21"/>
              </w:rPr>
            </w:pPr>
            <w:r w:rsidRPr="00764E32">
              <w:rPr>
                <w:rFonts w:cstheme="minorHAnsi"/>
                <w:sz w:val="21"/>
                <w:szCs w:val="21"/>
              </w:rPr>
              <w:t>0.35</w:t>
            </w:r>
          </w:p>
        </w:tc>
        <w:tc>
          <w:tcPr>
            <w:tcW w:w="0" w:type="auto"/>
            <w:hideMark/>
          </w:tcPr>
          <w:p w14:paraId="2FED7025" w14:textId="77777777" w:rsidR="00E83CF7" w:rsidRPr="00764E32" w:rsidRDefault="00E83CF7">
            <w:pPr>
              <w:rPr>
                <w:rFonts w:cstheme="minorHAnsi"/>
                <w:sz w:val="21"/>
                <w:szCs w:val="21"/>
              </w:rPr>
            </w:pPr>
            <w:r w:rsidRPr="00764E32">
              <w:rPr>
                <w:rFonts w:cstheme="minorHAnsi"/>
                <w:sz w:val="21"/>
                <w:szCs w:val="21"/>
              </w:rPr>
              <w:t>0.39</w:t>
            </w:r>
          </w:p>
        </w:tc>
      </w:tr>
      <w:tr w:rsidR="00E83CF7" w:rsidRPr="00764E32" w14:paraId="28C0F98F" w14:textId="77777777" w:rsidTr="005B7B18">
        <w:tc>
          <w:tcPr>
            <w:tcW w:w="0" w:type="auto"/>
            <w:hideMark/>
          </w:tcPr>
          <w:p w14:paraId="25CDA044" w14:textId="77777777" w:rsidR="00E83CF7" w:rsidRPr="00764E32" w:rsidRDefault="00E83CF7">
            <w:pPr>
              <w:jc w:val="center"/>
              <w:rPr>
                <w:rFonts w:cstheme="minorHAnsi"/>
                <w:b/>
                <w:bCs/>
                <w:sz w:val="21"/>
                <w:szCs w:val="21"/>
              </w:rPr>
            </w:pPr>
            <w:r w:rsidRPr="00764E32">
              <w:rPr>
                <w:rFonts w:cstheme="minorHAnsi"/>
                <w:b/>
                <w:bCs/>
                <w:sz w:val="21"/>
                <w:szCs w:val="21"/>
              </w:rPr>
              <w:t>6. PTSS-6</w:t>
            </w:r>
          </w:p>
        </w:tc>
        <w:tc>
          <w:tcPr>
            <w:tcW w:w="0" w:type="auto"/>
            <w:hideMark/>
          </w:tcPr>
          <w:p w14:paraId="5C8A145D" w14:textId="77777777" w:rsidR="00E83CF7" w:rsidRPr="00764E32" w:rsidRDefault="00E83CF7">
            <w:pPr>
              <w:jc w:val="center"/>
              <w:rPr>
                <w:rFonts w:cstheme="minorHAnsi"/>
                <w:b/>
                <w:bCs/>
                <w:sz w:val="21"/>
                <w:szCs w:val="21"/>
              </w:rPr>
            </w:pPr>
          </w:p>
        </w:tc>
        <w:tc>
          <w:tcPr>
            <w:tcW w:w="0" w:type="auto"/>
            <w:hideMark/>
          </w:tcPr>
          <w:p w14:paraId="383C0E73" w14:textId="77777777" w:rsidR="00E83CF7" w:rsidRPr="00764E32" w:rsidRDefault="00E83CF7">
            <w:pPr>
              <w:rPr>
                <w:rFonts w:cstheme="minorHAnsi"/>
                <w:sz w:val="20"/>
                <w:szCs w:val="20"/>
              </w:rPr>
            </w:pPr>
          </w:p>
        </w:tc>
        <w:tc>
          <w:tcPr>
            <w:tcW w:w="0" w:type="auto"/>
            <w:hideMark/>
          </w:tcPr>
          <w:p w14:paraId="7303235F" w14:textId="77777777" w:rsidR="00E83CF7" w:rsidRPr="00764E32" w:rsidRDefault="00E83CF7">
            <w:pPr>
              <w:rPr>
                <w:rFonts w:cstheme="minorHAnsi"/>
                <w:sz w:val="20"/>
                <w:szCs w:val="20"/>
              </w:rPr>
            </w:pPr>
          </w:p>
        </w:tc>
        <w:tc>
          <w:tcPr>
            <w:tcW w:w="0" w:type="auto"/>
            <w:hideMark/>
          </w:tcPr>
          <w:p w14:paraId="5A70EC4B" w14:textId="77777777" w:rsidR="00E83CF7" w:rsidRPr="00764E32" w:rsidRDefault="00E83CF7">
            <w:pPr>
              <w:rPr>
                <w:rFonts w:cstheme="minorHAnsi"/>
                <w:sz w:val="20"/>
                <w:szCs w:val="20"/>
              </w:rPr>
            </w:pPr>
          </w:p>
        </w:tc>
        <w:tc>
          <w:tcPr>
            <w:tcW w:w="0" w:type="auto"/>
            <w:hideMark/>
          </w:tcPr>
          <w:p w14:paraId="3925F1F5" w14:textId="77777777" w:rsidR="00E83CF7" w:rsidRPr="00764E32" w:rsidRDefault="00E83CF7">
            <w:pPr>
              <w:rPr>
                <w:rFonts w:cstheme="minorHAnsi"/>
                <w:sz w:val="20"/>
                <w:szCs w:val="20"/>
              </w:rPr>
            </w:pPr>
          </w:p>
        </w:tc>
        <w:tc>
          <w:tcPr>
            <w:tcW w:w="0" w:type="auto"/>
            <w:hideMark/>
          </w:tcPr>
          <w:p w14:paraId="7FC00F61" w14:textId="77777777" w:rsidR="00E83CF7" w:rsidRPr="00764E32" w:rsidRDefault="00E83CF7">
            <w:pPr>
              <w:rPr>
                <w:rFonts w:cstheme="minorHAnsi"/>
                <w:sz w:val="20"/>
                <w:szCs w:val="20"/>
              </w:rPr>
            </w:pPr>
          </w:p>
        </w:tc>
        <w:tc>
          <w:tcPr>
            <w:tcW w:w="0" w:type="auto"/>
            <w:hideMark/>
          </w:tcPr>
          <w:p w14:paraId="061AF21B" w14:textId="77777777" w:rsidR="00E83CF7" w:rsidRPr="00764E32" w:rsidRDefault="00E83CF7">
            <w:pPr>
              <w:rPr>
                <w:rFonts w:cstheme="minorHAnsi"/>
                <w:sz w:val="21"/>
                <w:szCs w:val="21"/>
              </w:rPr>
            </w:pPr>
            <w:r w:rsidRPr="00764E32">
              <w:rPr>
                <w:rFonts w:cstheme="minorHAnsi"/>
                <w:sz w:val="21"/>
                <w:szCs w:val="21"/>
              </w:rPr>
              <w:t>0.52</w:t>
            </w:r>
          </w:p>
        </w:tc>
        <w:tc>
          <w:tcPr>
            <w:tcW w:w="0" w:type="auto"/>
            <w:hideMark/>
          </w:tcPr>
          <w:p w14:paraId="52C69EA5" w14:textId="77777777" w:rsidR="00E83CF7" w:rsidRPr="00764E32" w:rsidRDefault="00E83CF7">
            <w:pPr>
              <w:rPr>
                <w:rFonts w:cstheme="minorHAnsi"/>
                <w:sz w:val="21"/>
                <w:szCs w:val="21"/>
              </w:rPr>
            </w:pPr>
            <w:r w:rsidRPr="00764E32">
              <w:rPr>
                <w:rFonts w:cstheme="minorHAnsi"/>
                <w:sz w:val="21"/>
                <w:szCs w:val="21"/>
              </w:rPr>
              <w:t>0.49</w:t>
            </w:r>
          </w:p>
        </w:tc>
      </w:tr>
      <w:tr w:rsidR="00E83CF7" w:rsidRPr="00764E32" w14:paraId="12088ADA" w14:textId="77777777" w:rsidTr="005B7B18">
        <w:tc>
          <w:tcPr>
            <w:tcW w:w="0" w:type="auto"/>
            <w:hideMark/>
          </w:tcPr>
          <w:p w14:paraId="0E329FB8" w14:textId="77777777" w:rsidR="00E83CF7" w:rsidRPr="00764E32" w:rsidRDefault="00E83CF7">
            <w:pPr>
              <w:jc w:val="center"/>
              <w:rPr>
                <w:rFonts w:cstheme="minorHAnsi"/>
                <w:b/>
                <w:bCs/>
                <w:sz w:val="21"/>
                <w:szCs w:val="21"/>
              </w:rPr>
            </w:pPr>
            <w:r w:rsidRPr="00764E32">
              <w:rPr>
                <w:rFonts w:cstheme="minorHAnsi"/>
                <w:b/>
                <w:bCs/>
                <w:sz w:val="21"/>
                <w:szCs w:val="21"/>
              </w:rPr>
              <w:t>7. PTSS-7</w:t>
            </w:r>
          </w:p>
        </w:tc>
        <w:tc>
          <w:tcPr>
            <w:tcW w:w="0" w:type="auto"/>
            <w:hideMark/>
          </w:tcPr>
          <w:p w14:paraId="4726153C" w14:textId="77777777" w:rsidR="00E83CF7" w:rsidRPr="00764E32" w:rsidRDefault="00E83CF7">
            <w:pPr>
              <w:jc w:val="center"/>
              <w:rPr>
                <w:rFonts w:cstheme="minorHAnsi"/>
                <w:b/>
                <w:bCs/>
                <w:sz w:val="21"/>
                <w:szCs w:val="21"/>
              </w:rPr>
            </w:pPr>
          </w:p>
        </w:tc>
        <w:tc>
          <w:tcPr>
            <w:tcW w:w="0" w:type="auto"/>
            <w:hideMark/>
          </w:tcPr>
          <w:p w14:paraId="1B096BE7" w14:textId="77777777" w:rsidR="00E83CF7" w:rsidRPr="00764E32" w:rsidRDefault="00E83CF7">
            <w:pPr>
              <w:rPr>
                <w:rFonts w:cstheme="minorHAnsi"/>
                <w:sz w:val="20"/>
                <w:szCs w:val="20"/>
              </w:rPr>
            </w:pPr>
          </w:p>
        </w:tc>
        <w:tc>
          <w:tcPr>
            <w:tcW w:w="0" w:type="auto"/>
            <w:hideMark/>
          </w:tcPr>
          <w:p w14:paraId="537D2CDF" w14:textId="77777777" w:rsidR="00E83CF7" w:rsidRPr="00764E32" w:rsidRDefault="00E83CF7">
            <w:pPr>
              <w:rPr>
                <w:rFonts w:cstheme="minorHAnsi"/>
                <w:sz w:val="20"/>
                <w:szCs w:val="20"/>
              </w:rPr>
            </w:pPr>
          </w:p>
        </w:tc>
        <w:tc>
          <w:tcPr>
            <w:tcW w:w="0" w:type="auto"/>
            <w:hideMark/>
          </w:tcPr>
          <w:p w14:paraId="042F4A72" w14:textId="77777777" w:rsidR="00E83CF7" w:rsidRPr="00764E32" w:rsidRDefault="00E83CF7">
            <w:pPr>
              <w:rPr>
                <w:rFonts w:cstheme="minorHAnsi"/>
                <w:sz w:val="20"/>
                <w:szCs w:val="20"/>
              </w:rPr>
            </w:pPr>
          </w:p>
        </w:tc>
        <w:tc>
          <w:tcPr>
            <w:tcW w:w="0" w:type="auto"/>
            <w:hideMark/>
          </w:tcPr>
          <w:p w14:paraId="2547AC51" w14:textId="77777777" w:rsidR="00E83CF7" w:rsidRPr="00764E32" w:rsidRDefault="00E83CF7">
            <w:pPr>
              <w:rPr>
                <w:rFonts w:cstheme="minorHAnsi"/>
                <w:sz w:val="20"/>
                <w:szCs w:val="20"/>
              </w:rPr>
            </w:pPr>
          </w:p>
        </w:tc>
        <w:tc>
          <w:tcPr>
            <w:tcW w:w="0" w:type="auto"/>
            <w:hideMark/>
          </w:tcPr>
          <w:p w14:paraId="49AA5C0B" w14:textId="77777777" w:rsidR="00E83CF7" w:rsidRPr="00764E32" w:rsidRDefault="00E83CF7">
            <w:pPr>
              <w:rPr>
                <w:rFonts w:cstheme="minorHAnsi"/>
                <w:sz w:val="20"/>
                <w:szCs w:val="20"/>
              </w:rPr>
            </w:pPr>
          </w:p>
        </w:tc>
        <w:tc>
          <w:tcPr>
            <w:tcW w:w="0" w:type="auto"/>
            <w:hideMark/>
          </w:tcPr>
          <w:p w14:paraId="2799E9D0" w14:textId="77777777" w:rsidR="00E83CF7" w:rsidRPr="00764E32" w:rsidRDefault="00E83CF7">
            <w:pPr>
              <w:rPr>
                <w:rFonts w:cstheme="minorHAnsi"/>
                <w:sz w:val="20"/>
                <w:szCs w:val="20"/>
              </w:rPr>
            </w:pPr>
          </w:p>
        </w:tc>
        <w:tc>
          <w:tcPr>
            <w:tcW w:w="0" w:type="auto"/>
            <w:hideMark/>
          </w:tcPr>
          <w:p w14:paraId="56ABA5E8" w14:textId="77777777" w:rsidR="00E83CF7" w:rsidRPr="00764E32" w:rsidRDefault="00E83CF7">
            <w:pPr>
              <w:rPr>
                <w:rFonts w:cstheme="minorHAnsi"/>
                <w:sz w:val="21"/>
                <w:szCs w:val="21"/>
              </w:rPr>
            </w:pPr>
            <w:r w:rsidRPr="00764E32">
              <w:rPr>
                <w:rFonts w:cstheme="minorHAnsi"/>
                <w:sz w:val="21"/>
                <w:szCs w:val="21"/>
              </w:rPr>
              <w:t>0.60</w:t>
            </w:r>
          </w:p>
        </w:tc>
      </w:tr>
      <w:tr w:rsidR="00E83CF7" w:rsidRPr="00764E32" w14:paraId="4AF99A33" w14:textId="77777777" w:rsidTr="005B7B18">
        <w:tc>
          <w:tcPr>
            <w:tcW w:w="0" w:type="auto"/>
            <w:hideMark/>
          </w:tcPr>
          <w:p w14:paraId="6CC3914D" w14:textId="77777777" w:rsidR="00E83CF7" w:rsidRPr="00764E32" w:rsidRDefault="00E83CF7">
            <w:pPr>
              <w:jc w:val="center"/>
              <w:rPr>
                <w:rFonts w:cstheme="minorHAnsi"/>
                <w:b/>
                <w:bCs/>
                <w:sz w:val="21"/>
                <w:szCs w:val="21"/>
              </w:rPr>
            </w:pPr>
            <w:r w:rsidRPr="00764E32">
              <w:rPr>
                <w:rFonts w:cstheme="minorHAnsi"/>
                <w:b/>
                <w:bCs/>
                <w:sz w:val="21"/>
                <w:szCs w:val="21"/>
              </w:rPr>
              <w:t>8. PTSS-8</w:t>
            </w:r>
          </w:p>
        </w:tc>
        <w:tc>
          <w:tcPr>
            <w:tcW w:w="0" w:type="auto"/>
            <w:hideMark/>
          </w:tcPr>
          <w:p w14:paraId="25AA3B73" w14:textId="77777777" w:rsidR="00E83CF7" w:rsidRPr="00764E32" w:rsidRDefault="00E83CF7">
            <w:pPr>
              <w:jc w:val="center"/>
              <w:rPr>
                <w:rFonts w:cstheme="minorHAnsi"/>
                <w:b/>
                <w:bCs/>
                <w:sz w:val="21"/>
                <w:szCs w:val="21"/>
              </w:rPr>
            </w:pPr>
          </w:p>
        </w:tc>
        <w:tc>
          <w:tcPr>
            <w:tcW w:w="0" w:type="auto"/>
            <w:hideMark/>
          </w:tcPr>
          <w:p w14:paraId="0EB763A7" w14:textId="77777777" w:rsidR="00E83CF7" w:rsidRPr="00764E32" w:rsidRDefault="00E83CF7">
            <w:pPr>
              <w:rPr>
                <w:rFonts w:cstheme="minorHAnsi"/>
                <w:sz w:val="20"/>
                <w:szCs w:val="20"/>
              </w:rPr>
            </w:pPr>
          </w:p>
        </w:tc>
        <w:tc>
          <w:tcPr>
            <w:tcW w:w="0" w:type="auto"/>
            <w:hideMark/>
          </w:tcPr>
          <w:p w14:paraId="2C76ABFA" w14:textId="77777777" w:rsidR="00E83CF7" w:rsidRPr="00764E32" w:rsidRDefault="00E83CF7">
            <w:pPr>
              <w:rPr>
                <w:rFonts w:cstheme="minorHAnsi"/>
                <w:sz w:val="20"/>
                <w:szCs w:val="20"/>
              </w:rPr>
            </w:pPr>
          </w:p>
        </w:tc>
        <w:tc>
          <w:tcPr>
            <w:tcW w:w="0" w:type="auto"/>
            <w:hideMark/>
          </w:tcPr>
          <w:p w14:paraId="5FB05309" w14:textId="77777777" w:rsidR="00E83CF7" w:rsidRPr="00764E32" w:rsidRDefault="00E83CF7">
            <w:pPr>
              <w:rPr>
                <w:rFonts w:cstheme="minorHAnsi"/>
                <w:sz w:val="20"/>
                <w:szCs w:val="20"/>
              </w:rPr>
            </w:pPr>
          </w:p>
        </w:tc>
        <w:tc>
          <w:tcPr>
            <w:tcW w:w="0" w:type="auto"/>
            <w:hideMark/>
          </w:tcPr>
          <w:p w14:paraId="0A6E6979" w14:textId="77777777" w:rsidR="00E83CF7" w:rsidRPr="00764E32" w:rsidRDefault="00E83CF7">
            <w:pPr>
              <w:rPr>
                <w:rFonts w:cstheme="minorHAnsi"/>
                <w:sz w:val="20"/>
                <w:szCs w:val="20"/>
              </w:rPr>
            </w:pPr>
          </w:p>
        </w:tc>
        <w:tc>
          <w:tcPr>
            <w:tcW w:w="0" w:type="auto"/>
            <w:hideMark/>
          </w:tcPr>
          <w:p w14:paraId="48D0FB55" w14:textId="77777777" w:rsidR="00E83CF7" w:rsidRPr="00764E32" w:rsidRDefault="00E83CF7">
            <w:pPr>
              <w:rPr>
                <w:rFonts w:cstheme="minorHAnsi"/>
                <w:sz w:val="20"/>
                <w:szCs w:val="20"/>
              </w:rPr>
            </w:pPr>
          </w:p>
        </w:tc>
        <w:tc>
          <w:tcPr>
            <w:tcW w:w="0" w:type="auto"/>
            <w:hideMark/>
          </w:tcPr>
          <w:p w14:paraId="1446C472" w14:textId="77777777" w:rsidR="00E83CF7" w:rsidRPr="00764E32" w:rsidRDefault="00E83CF7">
            <w:pPr>
              <w:rPr>
                <w:rFonts w:cstheme="minorHAnsi"/>
                <w:sz w:val="20"/>
                <w:szCs w:val="20"/>
              </w:rPr>
            </w:pPr>
          </w:p>
        </w:tc>
        <w:tc>
          <w:tcPr>
            <w:tcW w:w="0" w:type="auto"/>
            <w:hideMark/>
          </w:tcPr>
          <w:p w14:paraId="79EB17B6" w14:textId="77777777" w:rsidR="00E83CF7" w:rsidRPr="00764E32" w:rsidRDefault="00E83CF7">
            <w:pPr>
              <w:rPr>
                <w:rFonts w:cstheme="minorHAnsi"/>
                <w:sz w:val="20"/>
                <w:szCs w:val="20"/>
              </w:rPr>
            </w:pPr>
          </w:p>
        </w:tc>
      </w:tr>
    </w:tbl>
    <w:p w14:paraId="781367B6" w14:textId="77777777" w:rsidR="00BA63E2" w:rsidRDefault="00BA63E2" w:rsidP="007667F7">
      <w:pPr>
        <w:rPr>
          <w:rFonts w:cstheme="minorHAnsi"/>
        </w:rPr>
      </w:pPr>
    </w:p>
    <w:p w14:paraId="649D84BF" w14:textId="4937ADCD" w:rsidR="00E83CF7" w:rsidRPr="00764E32" w:rsidRDefault="00E83CF7" w:rsidP="007667F7">
      <w:pPr>
        <w:rPr>
          <w:rFonts w:cstheme="minorHAnsi"/>
        </w:rPr>
      </w:pPr>
      <w:r w:rsidRPr="00764E32">
        <w:rPr>
          <w:rFonts w:cstheme="minorHAnsi"/>
        </w:rPr>
        <w:t>The present study showed that the factor loadings of the scale in this sample of college students ranged from 0.55 to 0.79 suggesting that the PTSS scale is a valid measure. In other words, it measures the construct it is supposed to measure. Construct validity of the PTSS was supported in this study of U.S. undergraduate college students. As with other studies in which the PTSS was used, significant correlations with theoretically related constructs in the expected directions were found. Consistent with resilience theory, this study found that the PTSS correlated significantly with measures of suicide resilience, perceived </w:t>
      </w:r>
      <w:hyperlink r:id="rId134" w:tooltip="Learn more about Social Support from ScienceDirect's AI-generated Topic Pages" w:history="1">
        <w:r w:rsidRPr="00764E32">
          <w:rPr>
            <w:rStyle w:val="Hyperlink"/>
            <w:rFonts w:eastAsiaTheme="majorEastAsia" w:cstheme="minorHAnsi"/>
            <w:color w:val="0C7DBB"/>
          </w:rPr>
          <w:t>social support</w:t>
        </w:r>
      </w:hyperlink>
      <w:r w:rsidRPr="00764E32">
        <w:rPr>
          <w:rFonts w:cstheme="minorHAnsi"/>
        </w:rPr>
        <w:t>, and self-esteem. The findings are also consistent with those found in a study of family members of persons with </w:t>
      </w:r>
      <w:hyperlink r:id="rId135" w:tooltip="Learn more about Pervasive Developmental Disorder from ScienceDirect's AI-generated Topic Pages" w:history="1">
        <w:r w:rsidRPr="00764E32">
          <w:rPr>
            <w:rStyle w:val="Hyperlink"/>
            <w:rFonts w:eastAsiaTheme="majorEastAsia" w:cstheme="minorHAnsi"/>
            <w:color w:val="0C7DBB"/>
          </w:rPr>
          <w:t>Autism Spectrum Disorders</w:t>
        </w:r>
      </w:hyperlink>
      <w:r w:rsidRPr="00764E32">
        <w:rPr>
          <w:rFonts w:cstheme="minorHAnsi"/>
        </w:rPr>
        <w:t> where positive thinking was found to be associated with measures of positive cognitions, </w:t>
      </w:r>
      <w:hyperlink r:id="rId136" w:tooltip="Learn more about Resourcefulness from ScienceDirect's AI-generated Topic Pages" w:history="1">
        <w:r w:rsidRPr="00764E32">
          <w:rPr>
            <w:rStyle w:val="Hyperlink"/>
            <w:rFonts w:eastAsiaTheme="majorEastAsia" w:cstheme="minorHAnsi"/>
            <w:color w:val="0C7DBB"/>
          </w:rPr>
          <w:t>resourcefulness</w:t>
        </w:r>
      </w:hyperlink>
      <w:r w:rsidRPr="00764E32">
        <w:rPr>
          <w:rFonts w:cstheme="minorHAnsi"/>
        </w:rPr>
        <w:t>, and general well-being (</w:t>
      </w:r>
      <w:hyperlink r:id="rId137" w:anchor="bb0030" w:history="1">
        <w:r w:rsidRPr="00764E32">
          <w:rPr>
            <w:rStyle w:val="Hyperlink"/>
            <w:rFonts w:eastAsiaTheme="majorEastAsia" w:cstheme="minorHAnsi"/>
            <w:color w:val="0C7DBB"/>
          </w:rPr>
          <w:t>Bekhet &amp; Zauszniewski, 2013</w:t>
        </w:r>
      </w:hyperlink>
      <w:bookmarkEnd w:id="17"/>
      <w:r w:rsidRPr="00764E32">
        <w:rPr>
          <w:rFonts w:cstheme="minorHAnsi"/>
        </w:rPr>
        <w:t>). </w:t>
      </w:r>
      <w:bookmarkStart w:id="49" w:name="bbb0140"/>
      <w:r w:rsidRPr="00764E32">
        <w:rPr>
          <w:rFonts w:cstheme="minorHAnsi"/>
        </w:rPr>
        <w:fldChar w:fldCharType="begin"/>
      </w:r>
      <w:r w:rsidRPr="00764E32">
        <w:rPr>
          <w:rFonts w:cstheme="minorHAnsi"/>
        </w:rPr>
        <w:instrText xml:space="preserve"> HYPERLINK "https://www.sciencedirect.com/science/article/pii/S0883941718302450" \l "bb0140" </w:instrText>
      </w:r>
      <w:r w:rsidRPr="00764E32">
        <w:rPr>
          <w:rFonts w:cstheme="minorHAnsi"/>
        </w:rPr>
        <w:fldChar w:fldCharType="separate"/>
      </w:r>
      <w:r w:rsidRPr="00764E32">
        <w:rPr>
          <w:rStyle w:val="Hyperlink"/>
          <w:rFonts w:eastAsiaTheme="majorEastAsia" w:cstheme="minorHAnsi"/>
          <w:color w:val="0C7DBB"/>
        </w:rPr>
        <w:t>Ross, Boonyanurak, and Stopper (2014)</w:t>
      </w:r>
      <w:r w:rsidRPr="00764E32">
        <w:rPr>
          <w:rFonts w:cstheme="minorHAnsi"/>
        </w:rPr>
        <w:fldChar w:fldCharType="end"/>
      </w:r>
      <w:bookmarkEnd w:id="49"/>
      <w:r w:rsidRPr="00764E32">
        <w:rPr>
          <w:rFonts w:cstheme="minorHAnsi"/>
        </w:rPr>
        <w:t> found in a sample of undergraduate nursing students in Thailand, the students who used </w:t>
      </w:r>
      <w:hyperlink r:id="rId138" w:tooltip="Learn more about Coping Strategy from ScienceDirect's AI-generated Topic Pages" w:history="1">
        <w:r w:rsidRPr="00764E32">
          <w:rPr>
            <w:rStyle w:val="Hyperlink"/>
            <w:rFonts w:eastAsiaTheme="majorEastAsia" w:cstheme="minorHAnsi"/>
            <w:color w:val="0C7DBB"/>
          </w:rPr>
          <w:t>coping strategies</w:t>
        </w:r>
      </w:hyperlink>
      <w:r w:rsidRPr="00764E32">
        <w:rPr>
          <w:rFonts w:cstheme="minorHAnsi"/>
        </w:rPr>
        <w:t> such as emotional support from family and friends had less negative cognitions or worries.</w:t>
      </w:r>
    </w:p>
    <w:p w14:paraId="09FA74A6" w14:textId="77777777" w:rsidR="00E83CF7" w:rsidRPr="00764E32" w:rsidRDefault="00E83CF7" w:rsidP="007667F7">
      <w:pPr>
        <w:rPr>
          <w:rFonts w:cstheme="minorHAnsi"/>
        </w:rPr>
      </w:pPr>
      <w:r w:rsidRPr="00764E32">
        <w:rPr>
          <w:rFonts w:cstheme="minorHAnsi"/>
        </w:rPr>
        <w:t>Limitations of the study include collection of data from undergraduate college students in the U.S. with a sample from one university and the use of the internet in accessing the survey which may limit the generalizability of the findings. Another limitation is that the current study did not measure </w:t>
      </w:r>
      <w:hyperlink r:id="rId139" w:tooltip="Learn more about Test Retest Reliability from ScienceDirect's AI-generated Topic Pages" w:history="1">
        <w:r w:rsidRPr="00764E32">
          <w:rPr>
            <w:rStyle w:val="Hyperlink"/>
            <w:rFonts w:eastAsiaTheme="majorEastAsia" w:cstheme="minorHAnsi"/>
            <w:color w:val="0C7DBB"/>
          </w:rPr>
          <w:t>test-retest reliability</w:t>
        </w:r>
      </w:hyperlink>
      <w:r w:rsidRPr="00764E32">
        <w:rPr>
          <w:rFonts w:cstheme="minorHAnsi"/>
        </w:rPr>
        <w:t> as a vital indicator of the scale reliability. Therefore, future research might consider measuring other indicators of reliability, such as test–retest among undergraduate college students. Despite the study limitations, the findings from the study indicated evidence of the PTSS reliability and construct validity among undergraduate college students and suggest the use of the scale to effectively assess the frequency of use of specific positive thinking skills. Further </w:t>
      </w:r>
      <w:hyperlink r:id="rId140" w:tooltip="Learn more about Psychometry from ScienceDirect's AI-generated Topic Pages" w:history="1">
        <w:r w:rsidRPr="00764E32">
          <w:rPr>
            <w:rStyle w:val="Hyperlink"/>
            <w:rFonts w:eastAsiaTheme="majorEastAsia" w:cstheme="minorHAnsi"/>
            <w:color w:val="0C7DBB"/>
          </w:rPr>
          <w:t>psychometric</w:t>
        </w:r>
      </w:hyperlink>
      <w:r w:rsidRPr="00764E32">
        <w:rPr>
          <w:rFonts w:cstheme="minorHAnsi"/>
        </w:rPr>
        <w:t> testing with other populations is warranted to enhance the PTSS usefulness.</w:t>
      </w:r>
    </w:p>
    <w:p w14:paraId="6859AEF0" w14:textId="77777777" w:rsidR="00E83CF7" w:rsidRPr="00764E32" w:rsidRDefault="00E83CF7" w:rsidP="0037279E">
      <w:pPr>
        <w:rPr>
          <w:rFonts w:cstheme="minorHAnsi"/>
          <w:color w:val="2E2E2E"/>
        </w:rPr>
      </w:pPr>
      <w:r w:rsidRPr="00764E32">
        <w:rPr>
          <w:rFonts w:cstheme="minorHAnsi"/>
          <w:color w:val="2E2E2E"/>
        </w:rPr>
        <w:t>The PTSS scale has implications for practice. First, the PTSS scale can be used as a </w:t>
      </w:r>
      <w:hyperlink r:id="rId141" w:tooltip="Learn more about Screening from ScienceDirect's AI-generated Topic Pages" w:history="1">
        <w:r w:rsidRPr="00764E32">
          <w:rPr>
            <w:rStyle w:val="Hyperlink"/>
            <w:rFonts w:eastAsiaTheme="majorEastAsia" w:cstheme="minorHAnsi"/>
            <w:color w:val="0C7DBB"/>
          </w:rPr>
          <w:t>screening</w:t>
        </w:r>
      </w:hyperlink>
      <w:r w:rsidRPr="00764E32">
        <w:rPr>
          <w:rFonts w:cstheme="minorHAnsi"/>
          <w:color w:val="2E2E2E"/>
        </w:rPr>
        <w:t> measure for suicide resilience. A study found positive thinking had a direct effect on suicide resilience indicating positive thinking plays a role in building one's resilience (</w:t>
      </w:r>
      <w:hyperlink r:id="rId142" w:anchor="bb0105" w:history="1">
        <w:r w:rsidRPr="00764E32">
          <w:rPr>
            <w:rStyle w:val="Hyperlink"/>
            <w:rFonts w:eastAsiaTheme="majorEastAsia" w:cstheme="minorHAnsi"/>
            <w:color w:val="0C7DBB"/>
          </w:rPr>
          <w:t>Matel-Anderson et al., 2018</w:t>
        </w:r>
      </w:hyperlink>
      <w:bookmarkEnd w:id="16"/>
      <w:r w:rsidRPr="00764E32">
        <w:rPr>
          <w:rFonts w:cstheme="minorHAnsi"/>
          <w:color w:val="2E2E2E"/>
        </w:rPr>
        <w:t>). The PTSS is a brief scale that takes five minutes to complete. Therefore, it can be used to identify which positive thinking skills are used by the students and which are not, so that appropriate interventions can be provided according to student's needs.</w:t>
      </w:r>
    </w:p>
    <w:p w14:paraId="53991496" w14:textId="77777777" w:rsidR="00E83CF7" w:rsidRPr="00764E32" w:rsidRDefault="00E83CF7" w:rsidP="0037279E">
      <w:pPr>
        <w:rPr>
          <w:rFonts w:cstheme="minorHAnsi"/>
        </w:rPr>
      </w:pPr>
      <w:r w:rsidRPr="00764E32">
        <w:rPr>
          <w:rFonts w:cstheme="minorHAnsi"/>
        </w:rPr>
        <w:t>In fact, assessing students' frequent use of positive thinking skills will help early detection and prevention of depressive symptoms that might develop because of the stress experienced during ones' college years. The areas that are scored low could be improved through interventions to increase one's resilience. The PTSS can be used on a secondary level prevention. For example, for those students who are diagnosed with depression, the positive thinking skills can be taught to them and then the PTSS scale can be administered to identify which skills are used by them and how frequent they are using them. The PTSS can be given regularly to students to assess their progress in using the positive thinking skills.</w:t>
      </w:r>
    </w:p>
    <w:p w14:paraId="32B7B1CF" w14:textId="77777777" w:rsidR="00E83CF7" w:rsidRPr="00764E32" w:rsidRDefault="00E83CF7" w:rsidP="00E83CF7">
      <w:pPr>
        <w:pStyle w:val="Heading2"/>
        <w:spacing w:line="390" w:lineRule="atLeast"/>
        <w:rPr>
          <w:rFonts w:asciiTheme="minorHAnsi" w:hAnsiTheme="minorHAnsi" w:cstheme="minorHAnsi"/>
          <w:color w:val="505050"/>
          <w:sz w:val="36"/>
          <w:szCs w:val="36"/>
        </w:rPr>
      </w:pPr>
      <w:r w:rsidRPr="00764E32">
        <w:rPr>
          <w:rFonts w:asciiTheme="minorHAnsi" w:hAnsiTheme="minorHAnsi" w:cstheme="minorHAnsi"/>
          <w:color w:val="505050"/>
        </w:rPr>
        <w:t>Acknowledgment</w:t>
      </w:r>
    </w:p>
    <w:p w14:paraId="4C2D1A94" w14:textId="77777777" w:rsidR="00E83CF7" w:rsidRPr="00764E32" w:rsidRDefault="00E83CF7" w:rsidP="0037279E">
      <w:pPr>
        <w:rPr>
          <w:rFonts w:cstheme="minorHAnsi"/>
        </w:rPr>
      </w:pPr>
      <w:r w:rsidRPr="00764E32">
        <w:rPr>
          <w:rFonts w:cstheme="minorHAnsi"/>
        </w:rPr>
        <w:t>The study was funded by The Social Innovation Award from Marquette University (</w:t>
      </w:r>
      <w:hyperlink r:id="rId143" w:anchor="gts0005" w:history="1">
        <w:r w:rsidRPr="00764E32">
          <w:rPr>
            <w:rStyle w:val="Hyperlink"/>
            <w:rFonts w:eastAsiaTheme="majorEastAsia" w:cstheme="minorHAnsi"/>
            <w:color w:val="0C7DBB"/>
            <w:sz w:val="27"/>
            <w:szCs w:val="27"/>
          </w:rPr>
          <w:t>HR-3272</w:t>
        </w:r>
      </w:hyperlink>
      <w:r w:rsidRPr="00764E32">
        <w:rPr>
          <w:rFonts w:cstheme="minorHAnsi"/>
        </w:rPr>
        <w:t>) awarded to Denise M. Matel-Anderson and Dr. Abir K. Bekhet.</w:t>
      </w:r>
    </w:p>
    <w:p w14:paraId="79618B6F" w14:textId="77777777" w:rsidR="00E83CF7" w:rsidRPr="00764E32" w:rsidRDefault="00E83CF7" w:rsidP="0037279E">
      <w:pPr>
        <w:pStyle w:val="Heading1"/>
        <w:rPr>
          <w:rFonts w:asciiTheme="minorHAnsi" w:hAnsiTheme="minorHAnsi" w:cstheme="minorHAnsi"/>
          <w:sz w:val="36"/>
          <w:szCs w:val="36"/>
        </w:rPr>
      </w:pPr>
      <w:r w:rsidRPr="00764E32">
        <w:rPr>
          <w:rFonts w:asciiTheme="minorHAnsi" w:hAnsiTheme="minorHAnsi" w:cstheme="minorHAnsi"/>
        </w:rPr>
        <w:t>References</w:t>
      </w:r>
    </w:p>
    <w:p w14:paraId="171150B7" w14:textId="37A3A73E" w:rsidR="00C676AE" w:rsidRPr="00764E32" w:rsidRDefault="00C42E33" w:rsidP="00DF651B">
      <w:pPr>
        <w:pStyle w:val="NoSpacing"/>
        <w:ind w:left="720" w:hanging="720"/>
      </w:pPr>
      <w:hyperlink r:id="rId144" w:anchor="bbb0005" w:history="1">
        <w:r w:rsidR="00C676AE" w:rsidRPr="00764E32">
          <w:rPr>
            <w:color w:val="0C7DBB"/>
            <w:u w:val="single"/>
          </w:rPr>
          <w:t>Akin et al., 2015</w:t>
        </w:r>
      </w:hyperlink>
      <w:r w:rsidR="00BA63E2">
        <w:rPr>
          <w:color w:val="0C7DBB"/>
          <w:u w:val="single"/>
        </w:rPr>
        <w:t xml:space="preserve"> </w:t>
      </w:r>
      <w:r w:rsidR="00C676AE" w:rsidRPr="00764E32">
        <w:t>A. Akin, R. </w:t>
      </w:r>
      <w:proofErr w:type="spellStart"/>
      <w:r w:rsidR="00C676AE" w:rsidRPr="00764E32">
        <w:t>Uysal</w:t>
      </w:r>
      <w:proofErr w:type="spellEnd"/>
      <w:r w:rsidR="00C676AE" w:rsidRPr="00764E32">
        <w:t>, U. </w:t>
      </w:r>
      <w:proofErr w:type="gramStart"/>
      <w:r w:rsidR="00C676AE" w:rsidRPr="00764E32">
        <w:t>Akin</w:t>
      </w:r>
      <w:r w:rsidR="00797D59" w:rsidRPr="00764E32">
        <w:t xml:space="preserve"> </w:t>
      </w:r>
      <w:r w:rsidR="00BA63E2">
        <w:t xml:space="preserve"> </w:t>
      </w:r>
      <w:r w:rsidR="00C676AE" w:rsidRPr="00764E32">
        <w:rPr>
          <w:b/>
          <w:bCs/>
        </w:rPr>
        <w:t>The</w:t>
      </w:r>
      <w:proofErr w:type="gramEnd"/>
      <w:r w:rsidR="00C676AE" w:rsidRPr="00764E32">
        <w:rPr>
          <w:b/>
          <w:bCs/>
        </w:rPr>
        <w:t xml:space="preserve"> validity and reliability of Turkish version of the Positive Thinking Skills Scale</w:t>
      </w:r>
      <w:r w:rsidR="00BA63E2">
        <w:rPr>
          <w:b/>
          <w:bCs/>
        </w:rPr>
        <w:t xml:space="preserve"> </w:t>
      </w:r>
      <w:r w:rsidR="00C676AE" w:rsidRPr="00764E32">
        <w:t>Journal of European Education, 5 (2) (2015), pp. 16-22</w:t>
      </w:r>
    </w:p>
    <w:p w14:paraId="188DB5B7" w14:textId="191485F6" w:rsidR="00435EBD" w:rsidRPr="00764E32" w:rsidRDefault="00C42E33" w:rsidP="00DF651B">
      <w:pPr>
        <w:pStyle w:val="NoSpacing"/>
        <w:ind w:left="720" w:hanging="720"/>
      </w:pPr>
      <w:hyperlink r:id="rId145" w:anchor="bbb0010" w:history="1">
        <w:r w:rsidR="00435EBD" w:rsidRPr="00764E32">
          <w:rPr>
            <w:color w:val="0C7DBB"/>
            <w:u w:val="single"/>
          </w:rPr>
          <w:t>American Association of Suicidality, 2015</w:t>
        </w:r>
      </w:hyperlink>
      <w:r w:rsidR="00BA63E2">
        <w:rPr>
          <w:color w:val="0C7DBB"/>
          <w:u w:val="single"/>
        </w:rPr>
        <w:t xml:space="preserve"> </w:t>
      </w:r>
      <w:r w:rsidR="00435EBD" w:rsidRPr="00764E32">
        <w:t>American Association of Suicidality</w:t>
      </w:r>
      <w:r w:rsidR="004A1D14" w:rsidRPr="00764E32">
        <w:t xml:space="preserve"> </w:t>
      </w:r>
      <w:r w:rsidR="002F4013">
        <w:t xml:space="preserve"> </w:t>
      </w:r>
      <w:r w:rsidR="00435EBD" w:rsidRPr="00764E32">
        <w:rPr>
          <w:b/>
          <w:bCs/>
        </w:rPr>
        <w:t>U.S.A. suicide: 2014 final data</w:t>
      </w:r>
      <w:r w:rsidR="002F4013">
        <w:rPr>
          <w:b/>
          <w:bCs/>
        </w:rPr>
        <w:t xml:space="preserve"> </w:t>
      </w:r>
      <w:r w:rsidR="00435EBD" w:rsidRPr="00764E32">
        <w:t>Retrieved from</w:t>
      </w:r>
      <w:r w:rsidR="002F4013">
        <w:t xml:space="preserve"> </w:t>
      </w:r>
      <w:hyperlink r:id="rId146" w:tgtFrame="_blank" w:history="1">
        <w:r w:rsidR="00435EBD" w:rsidRPr="00764E32">
          <w:rPr>
            <w:color w:val="0C7DBB"/>
            <w:u w:val="single"/>
          </w:rPr>
          <w:t>http://www.suicidology.org/Portals/14/docs/Resources/FactSheets/2014/2014datapgsv1b.pdf</w:t>
        </w:r>
      </w:hyperlink>
      <w:r w:rsidR="00435EBD" w:rsidRPr="00764E32">
        <w:t> (2015)</w:t>
      </w:r>
    </w:p>
    <w:p w14:paraId="51B6C2F7" w14:textId="4D30FC3F" w:rsidR="00A924AB" w:rsidRPr="00764E32" w:rsidRDefault="00C42E33" w:rsidP="00DF651B">
      <w:pPr>
        <w:pStyle w:val="NoSpacing"/>
        <w:ind w:left="720" w:hanging="720"/>
      </w:pPr>
      <w:hyperlink r:id="rId147" w:anchor="bbb0015" w:history="1">
        <w:r w:rsidR="00970E8A" w:rsidRPr="00764E32">
          <w:rPr>
            <w:color w:val="0C7DBB"/>
            <w:u w:val="single"/>
          </w:rPr>
          <w:t>American Psychological Association, 2015</w:t>
        </w:r>
      </w:hyperlink>
      <w:r w:rsidR="002F4013">
        <w:rPr>
          <w:color w:val="0C7DBB"/>
          <w:u w:val="single"/>
        </w:rPr>
        <w:t xml:space="preserve"> </w:t>
      </w:r>
      <w:r w:rsidR="00970E8A" w:rsidRPr="00764E32">
        <w:t>American Psychological Association</w:t>
      </w:r>
      <w:r w:rsidR="002F4013">
        <w:t xml:space="preserve"> </w:t>
      </w:r>
      <w:r w:rsidR="00970E8A" w:rsidRPr="00764E32">
        <w:rPr>
          <w:b/>
          <w:bCs/>
        </w:rPr>
        <w:t>The road to resilience</w:t>
      </w:r>
      <w:r w:rsidR="002F4013">
        <w:rPr>
          <w:b/>
          <w:bCs/>
        </w:rPr>
        <w:t xml:space="preserve"> </w:t>
      </w:r>
      <w:r w:rsidR="00970E8A" w:rsidRPr="00764E32">
        <w:t>Retrieved from:</w:t>
      </w:r>
      <w:r w:rsidR="002F4013">
        <w:t xml:space="preserve"> </w:t>
      </w:r>
      <w:hyperlink r:id="rId148" w:tgtFrame="_blank" w:history="1">
        <w:r w:rsidR="00970E8A" w:rsidRPr="00764E32">
          <w:rPr>
            <w:color w:val="0C7DBB"/>
            <w:u w:val="single"/>
          </w:rPr>
          <w:t>http://www.apa.org/helpcenter/road-resilience.aspx</w:t>
        </w:r>
      </w:hyperlink>
      <w:r w:rsidR="00970E8A" w:rsidRPr="00764E32">
        <w:t> (2015)</w:t>
      </w:r>
    </w:p>
    <w:p w14:paraId="12D7B72E" w14:textId="06326325" w:rsidR="00DC4579" w:rsidRPr="00764E32" w:rsidRDefault="00C42E33" w:rsidP="00DF651B">
      <w:pPr>
        <w:pStyle w:val="NoSpacing"/>
        <w:ind w:left="720" w:hanging="720"/>
      </w:pPr>
      <w:hyperlink r:id="rId149" w:anchor="bbb0020" w:history="1">
        <w:r w:rsidR="00A924AB" w:rsidRPr="00764E32">
          <w:rPr>
            <w:color w:val="0C7DBB"/>
            <w:u w:val="single"/>
          </w:rPr>
          <w:t>Bekhet, 2013</w:t>
        </w:r>
      </w:hyperlink>
      <w:r w:rsidR="002F4013">
        <w:rPr>
          <w:color w:val="0C7DBB"/>
          <w:u w:val="single"/>
        </w:rPr>
        <w:t xml:space="preserve"> </w:t>
      </w:r>
      <w:r w:rsidR="00A924AB" w:rsidRPr="00764E32">
        <w:t>A.K. Bekhet</w:t>
      </w:r>
      <w:r w:rsidR="002F4013">
        <w:t xml:space="preserve"> </w:t>
      </w:r>
      <w:r w:rsidR="00A924AB" w:rsidRPr="00764E32">
        <w:rPr>
          <w:b/>
          <w:bCs/>
        </w:rPr>
        <w:t>Effects of positive cognitions and resourcefulness on caregiver burden among caregivers of persons with dementia</w:t>
      </w:r>
      <w:r w:rsidR="002F4013">
        <w:rPr>
          <w:b/>
          <w:bCs/>
        </w:rPr>
        <w:t xml:space="preserve"> </w:t>
      </w:r>
      <w:r w:rsidR="00A924AB" w:rsidRPr="00764E32">
        <w:t>International Journal of Mental Health Nursing, 22 (4) (2013), pp. 340-346</w:t>
      </w:r>
    </w:p>
    <w:p w14:paraId="3921F28E" w14:textId="4F2E00DC" w:rsidR="00A924AB" w:rsidRPr="00764E32" w:rsidRDefault="00C42E33" w:rsidP="00DF651B">
      <w:pPr>
        <w:pStyle w:val="NoSpacing"/>
        <w:ind w:left="720" w:hanging="720"/>
      </w:pPr>
      <w:hyperlink r:id="rId150" w:anchor="bbb0025" w:history="1">
        <w:r w:rsidR="00DC4579" w:rsidRPr="00764E32">
          <w:rPr>
            <w:color w:val="0C7DBB"/>
            <w:u w:val="single"/>
          </w:rPr>
          <w:t>Bekhet and Garnier-Villarreal, 2017</w:t>
        </w:r>
      </w:hyperlink>
      <w:r w:rsidR="002F4013">
        <w:rPr>
          <w:color w:val="0C7DBB"/>
          <w:u w:val="single"/>
        </w:rPr>
        <w:t xml:space="preserve"> </w:t>
      </w:r>
      <w:r w:rsidR="00DC4579" w:rsidRPr="00764E32">
        <w:t>A.K. Bekhet, M. Garnier-Villarreal</w:t>
      </w:r>
      <w:r w:rsidR="002F4013">
        <w:t xml:space="preserve"> </w:t>
      </w:r>
      <w:proofErr w:type="gramStart"/>
      <w:r w:rsidR="00DC4579" w:rsidRPr="00764E32">
        <w:rPr>
          <w:b/>
          <w:bCs/>
        </w:rPr>
        <w:t>The</w:t>
      </w:r>
      <w:proofErr w:type="gramEnd"/>
      <w:r w:rsidR="00DC4579" w:rsidRPr="00764E32">
        <w:rPr>
          <w:b/>
          <w:bCs/>
        </w:rPr>
        <w:t xml:space="preserve"> positive thinking skills scale: A screening measure for early identification of depressive thoughts</w:t>
      </w:r>
      <w:r w:rsidR="002F4013">
        <w:rPr>
          <w:b/>
          <w:bCs/>
        </w:rPr>
        <w:t xml:space="preserve"> </w:t>
      </w:r>
      <w:r w:rsidR="00DC4579" w:rsidRPr="00764E32">
        <w:t>Applied Nursing Research, 38 (2017), pp. 5-8</w:t>
      </w:r>
    </w:p>
    <w:p w14:paraId="53D94CD2" w14:textId="3F4D07D5" w:rsidR="00B4624A" w:rsidRPr="00764E32" w:rsidRDefault="00C42E33" w:rsidP="00DF651B">
      <w:pPr>
        <w:pStyle w:val="NoSpacing"/>
        <w:ind w:left="720" w:hanging="720"/>
      </w:pPr>
      <w:hyperlink r:id="rId151" w:anchor="bbb0030" w:history="1">
        <w:r w:rsidR="00B4624A" w:rsidRPr="00764E32">
          <w:rPr>
            <w:color w:val="0C7DBB"/>
            <w:u w:val="single"/>
          </w:rPr>
          <w:t xml:space="preserve">Bekhet and </w:t>
        </w:r>
        <w:proofErr w:type="spellStart"/>
        <w:r w:rsidR="00B4624A" w:rsidRPr="00764E32">
          <w:rPr>
            <w:color w:val="0C7DBB"/>
            <w:u w:val="single"/>
          </w:rPr>
          <w:t>Zauszniewski</w:t>
        </w:r>
        <w:proofErr w:type="spellEnd"/>
        <w:r w:rsidR="00B4624A" w:rsidRPr="00764E32">
          <w:rPr>
            <w:color w:val="0C7DBB"/>
            <w:u w:val="single"/>
          </w:rPr>
          <w:t>, 2013</w:t>
        </w:r>
      </w:hyperlink>
      <w:r w:rsidR="002F4013">
        <w:rPr>
          <w:color w:val="0C7DBB"/>
          <w:u w:val="single"/>
        </w:rPr>
        <w:t xml:space="preserve"> </w:t>
      </w:r>
      <w:r w:rsidR="00B4624A" w:rsidRPr="00764E32">
        <w:t>A.K. Bekhet, J.A. </w:t>
      </w:r>
      <w:proofErr w:type="spellStart"/>
      <w:r w:rsidR="00B4624A" w:rsidRPr="00764E32">
        <w:t>Zauszniewski</w:t>
      </w:r>
      <w:proofErr w:type="spellEnd"/>
      <w:r w:rsidR="002F4013">
        <w:t xml:space="preserve"> </w:t>
      </w:r>
      <w:r w:rsidR="00B4624A" w:rsidRPr="00764E32">
        <w:rPr>
          <w:b/>
          <w:bCs/>
        </w:rPr>
        <w:t>Measuring use of positive thinking skills: Psychometric testing of a new scale</w:t>
      </w:r>
      <w:r w:rsidR="002F4013">
        <w:rPr>
          <w:b/>
          <w:bCs/>
        </w:rPr>
        <w:t xml:space="preserve"> </w:t>
      </w:r>
      <w:r w:rsidR="00B4624A" w:rsidRPr="00764E32">
        <w:t>Western Journal of Nursing Research, 35 (8) (2013), pp. 1074-1093</w:t>
      </w:r>
    </w:p>
    <w:p w14:paraId="38806C25" w14:textId="080F4012" w:rsidR="00583FC8" w:rsidRPr="00764E32" w:rsidRDefault="00C42E33" w:rsidP="00DF651B">
      <w:pPr>
        <w:pStyle w:val="NoSpacing"/>
        <w:ind w:left="720" w:hanging="720"/>
      </w:pPr>
      <w:hyperlink r:id="rId152" w:anchor="bbb0035" w:history="1">
        <w:r w:rsidR="00583FC8" w:rsidRPr="00764E32">
          <w:rPr>
            <w:color w:val="0C7DBB"/>
            <w:u w:val="single"/>
          </w:rPr>
          <w:t>Berman, 2011</w:t>
        </w:r>
      </w:hyperlink>
      <w:r w:rsidR="002F4013">
        <w:rPr>
          <w:color w:val="0C7DBB"/>
          <w:u w:val="single"/>
        </w:rPr>
        <w:t xml:space="preserve"> </w:t>
      </w:r>
      <w:r w:rsidR="00583FC8" w:rsidRPr="00764E32">
        <w:t>A.L. Berman</w:t>
      </w:r>
      <w:r w:rsidR="002F4013">
        <w:t xml:space="preserve"> </w:t>
      </w:r>
      <w:r w:rsidR="00583FC8" w:rsidRPr="00764E32">
        <w:rPr>
          <w:b/>
          <w:bCs/>
        </w:rPr>
        <w:t>Estimating the population of survivors of suicide: Seeking an evidence base</w:t>
      </w:r>
      <w:r w:rsidR="002F4013">
        <w:rPr>
          <w:b/>
          <w:bCs/>
        </w:rPr>
        <w:t xml:space="preserve"> </w:t>
      </w:r>
      <w:r w:rsidR="00583FC8" w:rsidRPr="00764E32">
        <w:t>Suicide and Life-threatening Behavior, 41 (1) (2011), pp. 110-116</w:t>
      </w:r>
    </w:p>
    <w:p w14:paraId="736F8538" w14:textId="01B67C45" w:rsidR="00F07B2E" w:rsidRPr="00764E32" w:rsidRDefault="00C42E33" w:rsidP="00DF651B">
      <w:pPr>
        <w:pStyle w:val="NoSpacing"/>
        <w:ind w:left="720" w:hanging="720"/>
      </w:pPr>
      <w:hyperlink r:id="rId153" w:anchor="bbb0040" w:history="1">
        <w:r w:rsidR="00F07B2E" w:rsidRPr="00764E32">
          <w:rPr>
            <w:color w:val="0C7DBB"/>
            <w:u w:val="single"/>
          </w:rPr>
          <w:t>Centers for Disease Control and Prevention, 2015</w:t>
        </w:r>
      </w:hyperlink>
      <w:r w:rsidR="002F4013">
        <w:rPr>
          <w:color w:val="0C7DBB"/>
          <w:u w:val="single"/>
        </w:rPr>
        <w:t xml:space="preserve"> </w:t>
      </w:r>
      <w:r w:rsidR="00F07B2E" w:rsidRPr="00764E32">
        <w:t>Centers for Disease Control and Prevention</w:t>
      </w:r>
      <w:r w:rsidR="002F4013">
        <w:t xml:space="preserve"> </w:t>
      </w:r>
      <w:r w:rsidR="00F07B2E" w:rsidRPr="00764E32">
        <w:rPr>
          <w:b/>
          <w:bCs/>
        </w:rPr>
        <w:t>Definitions: Self-directed violence</w:t>
      </w:r>
      <w:r w:rsidR="002F4013">
        <w:rPr>
          <w:b/>
          <w:bCs/>
        </w:rPr>
        <w:t xml:space="preserve"> </w:t>
      </w:r>
      <w:r w:rsidR="00F07B2E" w:rsidRPr="00764E32">
        <w:t>Retrieved from:</w:t>
      </w:r>
      <w:r w:rsidR="002F4013">
        <w:t xml:space="preserve"> </w:t>
      </w:r>
      <w:hyperlink r:id="rId154" w:tgtFrame="_blank" w:history="1">
        <w:r w:rsidR="00F07B2E" w:rsidRPr="00764E32">
          <w:rPr>
            <w:color w:val="0C7DBB"/>
            <w:u w:val="single"/>
          </w:rPr>
          <w:t>http://www.cdc.gov/violenceprevention/suicide/definitions.html</w:t>
        </w:r>
      </w:hyperlink>
      <w:r w:rsidR="00F07B2E" w:rsidRPr="00764E32">
        <w:t> (2015)</w:t>
      </w:r>
    </w:p>
    <w:p w14:paraId="774AD2D1" w14:textId="786602D3" w:rsidR="008E5B40" w:rsidRPr="00764E32" w:rsidRDefault="00C42E33" w:rsidP="00DF651B">
      <w:pPr>
        <w:pStyle w:val="NoSpacing"/>
        <w:ind w:left="720" w:hanging="720"/>
      </w:pPr>
      <w:hyperlink r:id="rId155" w:anchor="bbb0045" w:history="1">
        <w:r w:rsidR="008E5B40" w:rsidRPr="00764E32">
          <w:rPr>
            <w:color w:val="0C7DBB"/>
            <w:u w:val="single"/>
          </w:rPr>
          <w:t>Centers for Disease Control and Prevention, 2016</w:t>
        </w:r>
      </w:hyperlink>
      <w:r w:rsidR="002F4013">
        <w:rPr>
          <w:color w:val="0C7DBB"/>
          <w:u w:val="single"/>
        </w:rPr>
        <w:t xml:space="preserve"> </w:t>
      </w:r>
      <w:r w:rsidR="008E5B40" w:rsidRPr="00764E32">
        <w:t>Centers for Disease Control and Prevention</w:t>
      </w:r>
      <w:r w:rsidR="002F4013">
        <w:t xml:space="preserve"> </w:t>
      </w:r>
      <w:r w:rsidR="008E5B40" w:rsidRPr="00764E32">
        <w:rPr>
          <w:b/>
          <w:bCs/>
        </w:rPr>
        <w:t>Increase in Suicide in the United States, 1999–2014</w:t>
      </w:r>
      <w:r w:rsidR="002F4013">
        <w:rPr>
          <w:b/>
          <w:bCs/>
        </w:rPr>
        <w:t xml:space="preserve"> </w:t>
      </w:r>
      <w:r w:rsidR="008E5B40" w:rsidRPr="00764E32">
        <w:t>Retrieved from:</w:t>
      </w:r>
      <w:r w:rsidR="002F4013">
        <w:t xml:space="preserve"> </w:t>
      </w:r>
      <w:r w:rsidR="00972CD8" w:rsidRPr="00764E32">
        <w:t xml:space="preserve"> </w:t>
      </w:r>
      <w:hyperlink r:id="rId156" w:tgtFrame="_blank" w:history="1">
        <w:r w:rsidR="00972CD8" w:rsidRPr="00764E32">
          <w:rPr>
            <w:u w:val="single"/>
          </w:rPr>
          <w:t>https://www.cdc.gov/nchs/products/databriefs/db241.htm</w:t>
        </w:r>
      </w:hyperlink>
      <w:r w:rsidR="00972CD8" w:rsidRPr="00764E32">
        <w:t> (2016)</w:t>
      </w:r>
    </w:p>
    <w:p w14:paraId="4BF3F5B5" w14:textId="58A5CDF3" w:rsidR="00FA0E91" w:rsidRPr="00764E32" w:rsidRDefault="00C42E33" w:rsidP="00DF651B">
      <w:pPr>
        <w:pStyle w:val="NoSpacing"/>
        <w:ind w:left="720" w:hanging="720"/>
      </w:pPr>
      <w:hyperlink r:id="rId157" w:anchor="bbb0050" w:history="1">
        <w:r w:rsidR="00FA0E91" w:rsidRPr="00764E32">
          <w:rPr>
            <w:color w:val="0C7DBB"/>
            <w:u w:val="single"/>
          </w:rPr>
          <w:t>Chou et al., 2013</w:t>
        </w:r>
      </w:hyperlink>
      <w:r w:rsidR="002F4013">
        <w:rPr>
          <w:color w:val="0C7DBB"/>
          <w:u w:val="single"/>
        </w:rPr>
        <w:t xml:space="preserve"> </w:t>
      </w:r>
      <w:r w:rsidR="00FA0E91" w:rsidRPr="00764E32">
        <w:t>C.H. Chou, H.C. Ko, J.Y. Wu, C. Cheng</w:t>
      </w:r>
      <w:r w:rsidR="002F4013">
        <w:t xml:space="preserve"> </w:t>
      </w:r>
      <w:proofErr w:type="gramStart"/>
      <w:r w:rsidR="00FA0E91" w:rsidRPr="00764E32">
        <w:rPr>
          <w:b/>
          <w:bCs/>
        </w:rPr>
        <w:t>The</w:t>
      </w:r>
      <w:proofErr w:type="gramEnd"/>
      <w:r w:rsidR="00FA0E91" w:rsidRPr="00764E32">
        <w:rPr>
          <w:b/>
          <w:bCs/>
        </w:rPr>
        <w:t xml:space="preserve"> prevalence of and psychosocial risks for suicide attempts in male and female college students in Taiwan</w:t>
      </w:r>
      <w:r w:rsidR="002F4013">
        <w:rPr>
          <w:b/>
          <w:bCs/>
        </w:rPr>
        <w:t xml:space="preserve"> </w:t>
      </w:r>
      <w:r w:rsidR="00FA0E91" w:rsidRPr="00764E32">
        <w:t>Suicide and Life-threatening Behavior, 43 (2) (2013), pp. 185-197</w:t>
      </w:r>
    </w:p>
    <w:p w14:paraId="60DFF785" w14:textId="002AE050" w:rsidR="00FD59E8" w:rsidRPr="00764E32" w:rsidRDefault="00C42E33" w:rsidP="00DF651B">
      <w:pPr>
        <w:pStyle w:val="NoSpacing"/>
        <w:ind w:left="720" w:hanging="720"/>
      </w:pPr>
      <w:hyperlink r:id="rId158" w:anchor="bbb0055" w:history="1">
        <w:proofErr w:type="spellStart"/>
        <w:r w:rsidR="00FD59E8" w:rsidRPr="00764E32">
          <w:rPr>
            <w:color w:val="0C7DBB"/>
            <w:u w:val="single"/>
          </w:rPr>
          <w:t>Fandokht</w:t>
        </w:r>
        <w:proofErr w:type="spellEnd"/>
        <w:r w:rsidR="00FD59E8" w:rsidRPr="00764E32">
          <w:rPr>
            <w:color w:val="0C7DBB"/>
            <w:u w:val="single"/>
          </w:rPr>
          <w:t xml:space="preserve"> et al., 2014</w:t>
        </w:r>
      </w:hyperlink>
      <w:r w:rsidR="002F4013">
        <w:rPr>
          <w:color w:val="0C7DBB"/>
          <w:u w:val="single"/>
        </w:rPr>
        <w:t xml:space="preserve"> </w:t>
      </w:r>
      <w:r w:rsidR="00FD59E8" w:rsidRPr="00764E32">
        <w:t>M.F. </w:t>
      </w:r>
      <w:proofErr w:type="spellStart"/>
      <w:r w:rsidR="00FD59E8" w:rsidRPr="00764E32">
        <w:t>Fandokht</w:t>
      </w:r>
      <w:proofErr w:type="spellEnd"/>
      <w:r w:rsidR="00FD59E8" w:rsidRPr="00764E32">
        <w:t>, I. </w:t>
      </w:r>
      <w:proofErr w:type="spellStart"/>
      <w:r w:rsidR="00FD59E8" w:rsidRPr="00764E32">
        <w:t>Sa'dipour</w:t>
      </w:r>
      <w:proofErr w:type="spellEnd"/>
      <w:r w:rsidR="00FD59E8" w:rsidRPr="00764E32">
        <w:t>, S.I. </w:t>
      </w:r>
      <w:proofErr w:type="spellStart"/>
      <w:r w:rsidR="00FD59E8" w:rsidRPr="00764E32">
        <w:t>Ghawam</w:t>
      </w:r>
      <w:proofErr w:type="spellEnd"/>
      <w:r w:rsidR="002F4013">
        <w:t xml:space="preserve"> </w:t>
      </w:r>
      <w:proofErr w:type="gramStart"/>
      <w:r w:rsidR="00FD59E8" w:rsidRPr="00764E32">
        <w:rPr>
          <w:b/>
          <w:bCs/>
        </w:rPr>
        <w:t>The</w:t>
      </w:r>
      <w:proofErr w:type="gramEnd"/>
      <w:r w:rsidR="00FD59E8" w:rsidRPr="00764E32">
        <w:rPr>
          <w:b/>
          <w:bCs/>
        </w:rPr>
        <w:t xml:space="preserve"> study of the effectiveness of positive thinking skills on reduction of students' academic burnout in first grade high school male students</w:t>
      </w:r>
      <w:r w:rsidR="002F4013">
        <w:rPr>
          <w:b/>
          <w:bCs/>
        </w:rPr>
        <w:t xml:space="preserve"> </w:t>
      </w:r>
      <w:r w:rsidR="00FD59E8" w:rsidRPr="00764E32">
        <w:t>Indian Journal of Science Research, 4 (6) (2014), pp. 228-236</w:t>
      </w:r>
    </w:p>
    <w:p w14:paraId="17D1F44E" w14:textId="4307FE44" w:rsidR="00653BCB" w:rsidRPr="00764E32" w:rsidRDefault="00C42E33" w:rsidP="00DF651B">
      <w:pPr>
        <w:pStyle w:val="NoSpacing"/>
        <w:ind w:left="720" w:hanging="720"/>
      </w:pPr>
      <w:hyperlink r:id="rId159" w:anchor="bbb0060" w:history="1">
        <w:proofErr w:type="spellStart"/>
        <w:r w:rsidR="00653BCB" w:rsidRPr="00764E32">
          <w:rPr>
            <w:color w:val="0C7DBB"/>
            <w:u w:val="single"/>
          </w:rPr>
          <w:t>Ferketich</w:t>
        </w:r>
        <w:proofErr w:type="spellEnd"/>
        <w:r w:rsidR="00653BCB" w:rsidRPr="00764E32">
          <w:rPr>
            <w:color w:val="0C7DBB"/>
            <w:u w:val="single"/>
          </w:rPr>
          <w:t>, 1991</w:t>
        </w:r>
      </w:hyperlink>
      <w:r w:rsidR="002F4013">
        <w:rPr>
          <w:color w:val="0C7DBB"/>
          <w:u w:val="single"/>
        </w:rPr>
        <w:t xml:space="preserve"> </w:t>
      </w:r>
      <w:r w:rsidR="00653BCB" w:rsidRPr="00764E32">
        <w:t>S. </w:t>
      </w:r>
      <w:proofErr w:type="spellStart"/>
      <w:r w:rsidR="00653BCB" w:rsidRPr="00764E32">
        <w:t>Ferketich</w:t>
      </w:r>
      <w:proofErr w:type="spellEnd"/>
      <w:r w:rsidR="002F4013">
        <w:t xml:space="preserve"> </w:t>
      </w:r>
      <w:r w:rsidR="00653BCB" w:rsidRPr="00764E32">
        <w:rPr>
          <w:b/>
          <w:bCs/>
        </w:rPr>
        <w:t>Focus on psychometrics: Aspects of item analysis</w:t>
      </w:r>
      <w:r w:rsidR="002F4013">
        <w:rPr>
          <w:b/>
          <w:bCs/>
        </w:rPr>
        <w:t xml:space="preserve"> </w:t>
      </w:r>
      <w:r w:rsidR="00653BCB" w:rsidRPr="00764E32">
        <w:t>Research in Nursing and Health, 14 (1991), pp. 165-168</w:t>
      </w:r>
    </w:p>
    <w:p w14:paraId="1EFAD943" w14:textId="5E590F3C" w:rsidR="00653BCB" w:rsidRPr="00764E32" w:rsidRDefault="00C42E33" w:rsidP="00DF651B">
      <w:pPr>
        <w:pStyle w:val="NoSpacing"/>
        <w:ind w:left="720" w:hanging="720"/>
      </w:pPr>
      <w:hyperlink r:id="rId160" w:anchor="bbb0065" w:history="1">
        <w:r w:rsidR="00653BCB" w:rsidRPr="00764E32">
          <w:rPr>
            <w:color w:val="0C7DBB"/>
            <w:u w:val="single"/>
          </w:rPr>
          <w:t>Hair Jr. et al., 1998</w:t>
        </w:r>
      </w:hyperlink>
      <w:r w:rsidR="00394E2B">
        <w:rPr>
          <w:color w:val="0C7DBB"/>
          <w:u w:val="single"/>
        </w:rPr>
        <w:t xml:space="preserve"> </w:t>
      </w:r>
      <w:r w:rsidR="00653BCB" w:rsidRPr="00764E32">
        <w:t>J.F. Hair Jr., R.E. Anderson, R.L. Tatham, W.C. Black</w:t>
      </w:r>
      <w:r w:rsidR="00394E2B">
        <w:t xml:space="preserve"> </w:t>
      </w:r>
      <w:r w:rsidR="00653BCB" w:rsidRPr="00764E32">
        <w:rPr>
          <w:b/>
          <w:bCs/>
        </w:rPr>
        <w:t>Multivariate data analysis</w:t>
      </w:r>
      <w:r w:rsidR="00394E2B">
        <w:rPr>
          <w:b/>
          <w:bCs/>
        </w:rPr>
        <w:t xml:space="preserve"> </w:t>
      </w:r>
      <w:r w:rsidR="00653BCB" w:rsidRPr="00764E32">
        <w:t>(5th ed.), Prentice Hall, Englewood Cliffs, NJ (1998)</w:t>
      </w:r>
    </w:p>
    <w:p w14:paraId="2141B728" w14:textId="561DC13E" w:rsidR="004C2E8E" w:rsidRPr="00764E32" w:rsidRDefault="00C42E33" w:rsidP="00DF651B">
      <w:pPr>
        <w:pStyle w:val="NoSpacing"/>
        <w:ind w:left="720" w:hanging="720"/>
      </w:pPr>
      <w:hyperlink r:id="rId161" w:anchor="bbb0070" w:history="1">
        <w:r w:rsidR="004C2E8E" w:rsidRPr="00764E32">
          <w:rPr>
            <w:color w:val="0C7DBB"/>
            <w:u w:val="single"/>
          </w:rPr>
          <w:t>Hirsch et al., 2007</w:t>
        </w:r>
      </w:hyperlink>
      <w:r w:rsidR="00394E2B">
        <w:rPr>
          <w:color w:val="0C7DBB"/>
          <w:u w:val="single"/>
        </w:rPr>
        <w:t xml:space="preserve"> </w:t>
      </w:r>
      <w:r w:rsidR="004C2E8E" w:rsidRPr="00764E32">
        <w:t>J.K. Hirsch, K. Wolford, S.M. Lalonde, L. </w:t>
      </w:r>
      <w:proofErr w:type="spellStart"/>
      <w:r w:rsidR="004C2E8E" w:rsidRPr="00764E32">
        <w:t>Brunk</w:t>
      </w:r>
      <w:proofErr w:type="spellEnd"/>
      <w:r w:rsidR="004C2E8E" w:rsidRPr="00764E32">
        <w:t>, A.M. Morris</w:t>
      </w:r>
      <w:r w:rsidR="00394E2B">
        <w:t xml:space="preserve"> </w:t>
      </w:r>
      <w:r w:rsidR="004C2E8E" w:rsidRPr="00764E32">
        <w:rPr>
          <w:b/>
          <w:bCs/>
        </w:rPr>
        <w:t>Dispositional optimism as a moderator of the relationship between negative life events and suicide ideation and attempts</w:t>
      </w:r>
      <w:r w:rsidR="00394E2B">
        <w:rPr>
          <w:b/>
          <w:bCs/>
        </w:rPr>
        <w:t xml:space="preserve"> </w:t>
      </w:r>
      <w:r w:rsidR="004C2E8E" w:rsidRPr="00764E32">
        <w:t>Cognitive Therapy and Research, 31 (4) (2007), pp. 533-546</w:t>
      </w:r>
    </w:p>
    <w:p w14:paraId="46ACB256" w14:textId="77777777" w:rsidR="004218B2" w:rsidRDefault="00C42E33" w:rsidP="00DF651B">
      <w:pPr>
        <w:pStyle w:val="NoSpacing"/>
        <w:ind w:left="720" w:hanging="720"/>
      </w:pPr>
      <w:hyperlink r:id="rId162" w:anchor="bbb0075" w:history="1">
        <w:r w:rsidR="007324BA" w:rsidRPr="00764E32">
          <w:rPr>
            <w:color w:val="0C7DBB"/>
            <w:u w:val="single"/>
          </w:rPr>
          <w:t xml:space="preserve">Ingram and </w:t>
        </w:r>
        <w:proofErr w:type="spellStart"/>
        <w:r w:rsidR="007324BA" w:rsidRPr="00764E32">
          <w:rPr>
            <w:color w:val="0C7DBB"/>
            <w:u w:val="single"/>
          </w:rPr>
          <w:t>Wisnicki</w:t>
        </w:r>
        <w:proofErr w:type="spellEnd"/>
        <w:r w:rsidR="007324BA" w:rsidRPr="00764E32">
          <w:rPr>
            <w:color w:val="0C7DBB"/>
            <w:u w:val="single"/>
          </w:rPr>
          <w:t>, 1988</w:t>
        </w:r>
      </w:hyperlink>
      <w:r w:rsidR="004218B2">
        <w:rPr>
          <w:color w:val="0C7DBB"/>
          <w:u w:val="single"/>
        </w:rPr>
        <w:t xml:space="preserve"> </w:t>
      </w:r>
      <w:r w:rsidR="007324BA" w:rsidRPr="00764E32">
        <w:t>R.E. Ingram, K.S. </w:t>
      </w:r>
      <w:proofErr w:type="spellStart"/>
      <w:r w:rsidR="007324BA" w:rsidRPr="00764E32">
        <w:t>Wisnicki</w:t>
      </w:r>
      <w:proofErr w:type="spellEnd"/>
      <w:r w:rsidR="004218B2">
        <w:t xml:space="preserve"> </w:t>
      </w:r>
      <w:r w:rsidR="007324BA" w:rsidRPr="00764E32">
        <w:rPr>
          <w:b/>
          <w:bCs/>
        </w:rPr>
        <w:t>Assessment of positive automatic cognition</w:t>
      </w:r>
      <w:r w:rsidR="004218B2">
        <w:rPr>
          <w:b/>
          <w:bCs/>
        </w:rPr>
        <w:t xml:space="preserve"> </w:t>
      </w:r>
      <w:r w:rsidR="007324BA" w:rsidRPr="00764E32">
        <w:t>Journal of Consulting and Clinical Psychology, 56 (1988), pp. 898-902</w:t>
      </w:r>
      <w:r w:rsidR="004218B2">
        <w:t xml:space="preserve"> </w:t>
      </w:r>
    </w:p>
    <w:p w14:paraId="4CC34746" w14:textId="11D50664" w:rsidR="007324BA" w:rsidRPr="00764E32" w:rsidRDefault="00C42E33" w:rsidP="00DF651B">
      <w:pPr>
        <w:pStyle w:val="NoSpacing"/>
        <w:ind w:left="720" w:hanging="720"/>
      </w:pPr>
      <w:hyperlink r:id="rId163" w:anchor="bbb0080" w:history="1">
        <w:r w:rsidR="007324BA" w:rsidRPr="00764E32">
          <w:rPr>
            <w:color w:val="0C7DBB"/>
            <w:u w:val="single"/>
          </w:rPr>
          <w:t>Lazarus and Folkman, 1984</w:t>
        </w:r>
      </w:hyperlink>
      <w:r w:rsidR="004218B2">
        <w:rPr>
          <w:color w:val="0C7DBB"/>
          <w:u w:val="single"/>
        </w:rPr>
        <w:t xml:space="preserve"> </w:t>
      </w:r>
      <w:r w:rsidR="007324BA" w:rsidRPr="00764E32">
        <w:t>R.S. Lazarus, S. Folkman</w:t>
      </w:r>
      <w:r w:rsidR="004218B2">
        <w:t xml:space="preserve"> </w:t>
      </w:r>
      <w:r w:rsidR="007324BA" w:rsidRPr="00764E32">
        <w:rPr>
          <w:b/>
          <w:bCs/>
        </w:rPr>
        <w:t>Stress, appraisal and coping</w:t>
      </w:r>
      <w:r w:rsidR="004218B2">
        <w:rPr>
          <w:b/>
          <w:bCs/>
        </w:rPr>
        <w:t xml:space="preserve"> </w:t>
      </w:r>
      <w:r w:rsidR="007324BA" w:rsidRPr="00764E32">
        <w:t>Springer, New York (1984)</w:t>
      </w:r>
    </w:p>
    <w:p w14:paraId="597073C5" w14:textId="681F53AB" w:rsidR="000742CB" w:rsidRPr="00764E32" w:rsidRDefault="00C42E33" w:rsidP="00DF651B">
      <w:pPr>
        <w:pStyle w:val="NoSpacing"/>
        <w:ind w:left="720" w:hanging="720"/>
      </w:pPr>
      <w:hyperlink r:id="rId164" w:anchor="bbb0085" w:history="1">
        <w:r w:rsidR="000742CB" w:rsidRPr="00764E32">
          <w:rPr>
            <w:color w:val="0C7DBB"/>
            <w:u w:val="single"/>
          </w:rPr>
          <w:t>Liu et al., 2016</w:t>
        </w:r>
      </w:hyperlink>
      <w:r w:rsidR="004218B2">
        <w:rPr>
          <w:color w:val="0C7DBB"/>
          <w:u w:val="single"/>
        </w:rPr>
        <w:t xml:space="preserve"> </w:t>
      </w:r>
      <w:r w:rsidR="000742CB" w:rsidRPr="00764E32">
        <w:t>W. Liu, J. Mei, L. Tian, E.S. Huebner</w:t>
      </w:r>
      <w:r w:rsidR="004218B2">
        <w:t xml:space="preserve"> </w:t>
      </w:r>
      <w:r w:rsidR="000742CB" w:rsidRPr="00764E32">
        <w:rPr>
          <w:b/>
          <w:bCs/>
        </w:rPr>
        <w:t>Age and gender differences in relation between school-related social support and subjective well-being in school among students</w:t>
      </w:r>
      <w:r w:rsidR="004218B2">
        <w:rPr>
          <w:b/>
          <w:bCs/>
        </w:rPr>
        <w:t xml:space="preserve"> </w:t>
      </w:r>
      <w:r w:rsidR="000742CB" w:rsidRPr="00764E32">
        <w:t>Social Indicators Research, 125 (3) (2016), pp. 1065-1083</w:t>
      </w:r>
    </w:p>
    <w:p w14:paraId="3D29B6EE" w14:textId="60255C8F" w:rsidR="000742CB" w:rsidRPr="00764E32" w:rsidRDefault="00C42E33" w:rsidP="00DF651B">
      <w:pPr>
        <w:pStyle w:val="NoSpacing"/>
        <w:ind w:left="720" w:hanging="720"/>
      </w:pPr>
      <w:hyperlink r:id="rId165" w:anchor="bbb0090" w:history="1">
        <w:proofErr w:type="spellStart"/>
        <w:r w:rsidR="000742CB" w:rsidRPr="00764E32">
          <w:rPr>
            <w:color w:val="0C7DBB"/>
            <w:u w:val="single"/>
          </w:rPr>
          <w:t>Luhtanen</w:t>
        </w:r>
        <w:proofErr w:type="spellEnd"/>
        <w:r w:rsidR="000742CB" w:rsidRPr="00764E32">
          <w:rPr>
            <w:color w:val="0C7DBB"/>
            <w:u w:val="single"/>
          </w:rPr>
          <w:t xml:space="preserve"> and Crocker, 1992</w:t>
        </w:r>
      </w:hyperlink>
      <w:r w:rsidR="004218B2">
        <w:rPr>
          <w:color w:val="0C7DBB"/>
          <w:u w:val="single"/>
        </w:rPr>
        <w:t xml:space="preserve"> </w:t>
      </w:r>
      <w:r w:rsidR="000742CB" w:rsidRPr="00764E32">
        <w:t>R. </w:t>
      </w:r>
      <w:proofErr w:type="spellStart"/>
      <w:r w:rsidR="000742CB" w:rsidRPr="00764E32">
        <w:t>Luhtanen</w:t>
      </w:r>
      <w:proofErr w:type="spellEnd"/>
      <w:r w:rsidR="000742CB" w:rsidRPr="00764E32">
        <w:t>, J. Crocker</w:t>
      </w:r>
      <w:r w:rsidR="004218B2">
        <w:t xml:space="preserve"> </w:t>
      </w:r>
      <w:r w:rsidR="000742CB" w:rsidRPr="00764E32">
        <w:rPr>
          <w:b/>
          <w:bCs/>
        </w:rPr>
        <w:t>A collective self-esteem scale: Self-evaluation of one's social identity</w:t>
      </w:r>
      <w:r w:rsidR="004218B2">
        <w:rPr>
          <w:b/>
          <w:bCs/>
        </w:rPr>
        <w:t xml:space="preserve"> </w:t>
      </w:r>
      <w:r w:rsidR="000742CB" w:rsidRPr="00764E32">
        <w:t>Personality and Social Psychology Bulletin, 18 (1992), pp. 302-318</w:t>
      </w:r>
    </w:p>
    <w:p w14:paraId="48632821" w14:textId="42C3D0A3" w:rsidR="00DE7D4B" w:rsidRPr="00764E32" w:rsidRDefault="00C42E33" w:rsidP="00DF651B">
      <w:pPr>
        <w:pStyle w:val="NoSpacing"/>
        <w:ind w:left="720" w:hanging="720"/>
      </w:pPr>
      <w:hyperlink r:id="rId166" w:anchor="bbb0095" w:history="1">
        <w:r w:rsidR="002F226F" w:rsidRPr="00764E32">
          <w:rPr>
            <w:color w:val="0C7DBB"/>
            <w:u w:val="single"/>
          </w:rPr>
          <w:t>Maddi, 2013</w:t>
        </w:r>
      </w:hyperlink>
      <w:r w:rsidR="004218B2">
        <w:rPr>
          <w:color w:val="0C7DBB"/>
          <w:u w:val="single"/>
        </w:rPr>
        <w:t xml:space="preserve"> </w:t>
      </w:r>
      <w:r w:rsidR="002F226F" w:rsidRPr="00764E32">
        <w:t>S. Maddi</w:t>
      </w:r>
      <w:r w:rsidR="004218B2">
        <w:t xml:space="preserve"> </w:t>
      </w:r>
      <w:r w:rsidR="002F226F" w:rsidRPr="00764E32">
        <w:rPr>
          <w:b/>
          <w:bCs/>
        </w:rPr>
        <w:t>Personal hardiness as the basis for resilience</w:t>
      </w:r>
      <w:r w:rsidR="004218B2">
        <w:rPr>
          <w:b/>
          <w:bCs/>
        </w:rPr>
        <w:t xml:space="preserve"> </w:t>
      </w:r>
      <w:r w:rsidR="002F226F" w:rsidRPr="00764E32">
        <w:t>Springer, Netherlands (2013)</w:t>
      </w:r>
      <w:r w:rsidR="004218B2">
        <w:t xml:space="preserve"> </w:t>
      </w:r>
      <w:hyperlink r:id="rId167" w:anchor="bbb0100" w:history="1">
        <w:r w:rsidR="002F226F" w:rsidRPr="00764E32">
          <w:rPr>
            <w:color w:val="0C7DBB"/>
            <w:u w:val="single"/>
          </w:rPr>
          <w:t>Matel-Anderson and Bekhet, 2016</w:t>
        </w:r>
      </w:hyperlink>
      <w:r w:rsidR="00912FC4">
        <w:rPr>
          <w:color w:val="0C7DBB"/>
          <w:u w:val="single"/>
        </w:rPr>
        <w:t xml:space="preserve"> </w:t>
      </w:r>
      <w:r w:rsidR="002F226F" w:rsidRPr="00764E32">
        <w:t>D.M. Matel-Anderson, A.K. Bekhet</w:t>
      </w:r>
      <w:r w:rsidR="00912FC4">
        <w:t xml:space="preserve"> </w:t>
      </w:r>
      <w:r w:rsidR="002F226F" w:rsidRPr="00764E32">
        <w:rPr>
          <w:b/>
          <w:bCs/>
        </w:rPr>
        <w:t>Resilience in adolescents who survived a suicide attempt from the perspective of a registered nurse in inpatient psychiatric facilities</w:t>
      </w:r>
      <w:r w:rsidR="00912FC4">
        <w:rPr>
          <w:b/>
          <w:bCs/>
        </w:rPr>
        <w:t xml:space="preserve"> </w:t>
      </w:r>
      <w:r w:rsidR="002F226F" w:rsidRPr="00764E32">
        <w:t>Issues in Mental Health Nursing, 37 (11) (2016), pp. 839-846</w:t>
      </w:r>
    </w:p>
    <w:p w14:paraId="0136FD2D" w14:textId="77777777" w:rsidR="00912FC4" w:rsidRDefault="00C42E33" w:rsidP="00DF651B">
      <w:pPr>
        <w:pStyle w:val="NoSpacing"/>
        <w:ind w:left="720" w:hanging="720"/>
        <w:rPr>
          <w:color w:val="0C7DBB"/>
          <w:u w:val="single"/>
        </w:rPr>
      </w:pPr>
      <w:hyperlink r:id="rId168" w:anchor="bbb0105" w:history="1">
        <w:r w:rsidR="00DE7D4B" w:rsidRPr="00764E32">
          <w:rPr>
            <w:color w:val="0C7DBB"/>
            <w:u w:val="single"/>
          </w:rPr>
          <w:t>Matel-Anderson et al., 2018</w:t>
        </w:r>
      </w:hyperlink>
      <w:r w:rsidR="00912FC4">
        <w:rPr>
          <w:color w:val="0C7DBB"/>
          <w:u w:val="single"/>
        </w:rPr>
        <w:t xml:space="preserve"> </w:t>
      </w:r>
      <w:r w:rsidR="00DE7D4B" w:rsidRPr="00764E32">
        <w:t>D.M. Matel-Anderson, A.K. Bekhet, M. Garnier-Villarreal</w:t>
      </w:r>
      <w:r w:rsidR="00912FC4">
        <w:t xml:space="preserve"> </w:t>
      </w:r>
      <w:r w:rsidR="00DE7D4B" w:rsidRPr="00764E32">
        <w:rPr>
          <w:b/>
          <w:bCs/>
        </w:rPr>
        <w:t>Mediating Effects of Positive Thinking and Social Support on Suicide Resilience</w:t>
      </w:r>
      <w:r w:rsidR="00912FC4">
        <w:rPr>
          <w:b/>
          <w:bCs/>
        </w:rPr>
        <w:t xml:space="preserve"> </w:t>
      </w:r>
      <w:r w:rsidR="00DE7D4B" w:rsidRPr="00764E32">
        <w:t>Accepted to WJNR February, 2018(2018), </w:t>
      </w:r>
      <w:hyperlink r:id="rId169" w:tgtFrame="_blank" w:history="1">
        <w:r w:rsidR="00DE7D4B" w:rsidRPr="00764E32">
          <w:rPr>
            <w:color w:val="0C7DBB"/>
            <w:u w:val="single"/>
          </w:rPr>
          <w:t>10.1177/0193945918757988</w:t>
        </w:r>
      </w:hyperlink>
      <w:r w:rsidR="00912FC4">
        <w:rPr>
          <w:color w:val="0C7DBB"/>
          <w:u w:val="single"/>
        </w:rPr>
        <w:t xml:space="preserve"> </w:t>
      </w:r>
    </w:p>
    <w:p w14:paraId="7FD4C819" w14:textId="5C236708" w:rsidR="000D72EE" w:rsidRPr="00764E32" w:rsidRDefault="00C42E33" w:rsidP="00DF651B">
      <w:pPr>
        <w:pStyle w:val="NoSpacing"/>
        <w:ind w:left="720" w:hanging="720"/>
      </w:pPr>
      <w:hyperlink r:id="rId170" w:anchor="bbb0110" w:history="1">
        <w:proofErr w:type="spellStart"/>
        <w:r w:rsidR="000D72EE" w:rsidRPr="00764E32">
          <w:rPr>
            <w:color w:val="0C7DBB"/>
            <w:u w:val="single"/>
          </w:rPr>
          <w:t>Modrcin</w:t>
        </w:r>
        <w:proofErr w:type="spellEnd"/>
        <w:r w:rsidR="000D72EE" w:rsidRPr="00764E32">
          <w:rPr>
            <w:color w:val="0C7DBB"/>
            <w:u w:val="single"/>
          </w:rPr>
          <w:t>-Talbott et al., 1998</w:t>
        </w:r>
      </w:hyperlink>
      <w:r w:rsidR="00912FC4">
        <w:rPr>
          <w:color w:val="0C7DBB"/>
          <w:u w:val="single"/>
        </w:rPr>
        <w:t xml:space="preserve"> </w:t>
      </w:r>
      <w:r w:rsidR="000D72EE" w:rsidRPr="00764E32">
        <w:t>M.A. Modrcin-Talbott, L. Pullen, H. Ehrenberger, K. Zandstra, B. </w:t>
      </w:r>
      <w:proofErr w:type="spellStart"/>
      <w:r w:rsidR="000D72EE" w:rsidRPr="00764E32">
        <w:t>Muenchen</w:t>
      </w:r>
      <w:proofErr w:type="spellEnd"/>
      <w:r w:rsidR="00912FC4">
        <w:t xml:space="preserve"> </w:t>
      </w:r>
      <w:r w:rsidR="000D72EE" w:rsidRPr="00764E32">
        <w:rPr>
          <w:b/>
          <w:bCs/>
        </w:rPr>
        <w:t>Self-esteem in adolescents treated in an outpatient mental health setting</w:t>
      </w:r>
      <w:r w:rsidR="00912FC4">
        <w:rPr>
          <w:b/>
          <w:bCs/>
        </w:rPr>
        <w:t xml:space="preserve"> </w:t>
      </w:r>
      <w:r w:rsidR="000D72EE" w:rsidRPr="00764E32">
        <w:t>Issues in Comprehensive Pediatric Nursing, 21 (1998), pp. 159-171</w:t>
      </w:r>
    </w:p>
    <w:p w14:paraId="091A23FE" w14:textId="668B89EF" w:rsidR="000D72EE" w:rsidRPr="00764E32" w:rsidRDefault="00C42E33" w:rsidP="00DF651B">
      <w:pPr>
        <w:pStyle w:val="NoSpacing"/>
        <w:ind w:left="720" w:hanging="720"/>
      </w:pPr>
      <w:hyperlink r:id="rId171" w:anchor="bbb0115" w:history="1">
        <w:r w:rsidR="000D72EE" w:rsidRPr="00764E32">
          <w:rPr>
            <w:color w:val="0C7DBB"/>
            <w:u w:val="single"/>
          </w:rPr>
          <w:t>Naseem and Khalid, 2010</w:t>
        </w:r>
      </w:hyperlink>
      <w:r w:rsidR="00912FC4">
        <w:rPr>
          <w:color w:val="0C7DBB"/>
          <w:u w:val="single"/>
        </w:rPr>
        <w:t xml:space="preserve"> </w:t>
      </w:r>
      <w:r w:rsidR="000D72EE" w:rsidRPr="00764E32">
        <w:t>Z. Naseem, R. Khalid</w:t>
      </w:r>
      <w:r w:rsidR="00912FC4">
        <w:t xml:space="preserve"> </w:t>
      </w:r>
      <w:r w:rsidR="000D72EE" w:rsidRPr="00764E32">
        <w:rPr>
          <w:b/>
          <w:bCs/>
        </w:rPr>
        <w:t>Positive thinking in coping with stress and health outcomes: Literature review</w:t>
      </w:r>
      <w:r w:rsidR="00912FC4">
        <w:rPr>
          <w:b/>
          <w:bCs/>
        </w:rPr>
        <w:t xml:space="preserve"> </w:t>
      </w:r>
      <w:r w:rsidR="000D72EE" w:rsidRPr="00764E32">
        <w:t>Journal of Research and Reflections in Education, 4 (1) (2010), pp. 42-61</w:t>
      </w:r>
    </w:p>
    <w:p w14:paraId="04C2F17A" w14:textId="25EBD8F6" w:rsidR="00583FC8" w:rsidRPr="00764E32" w:rsidRDefault="00C42E33" w:rsidP="00DF651B">
      <w:pPr>
        <w:pStyle w:val="NoSpacing"/>
        <w:ind w:left="720" w:hanging="720"/>
      </w:pPr>
      <w:hyperlink r:id="rId172" w:anchor="bbb0120" w:history="1">
        <w:r w:rsidR="007D32A4" w:rsidRPr="00764E32">
          <w:rPr>
            <w:color w:val="0C7DBB"/>
            <w:u w:val="single"/>
          </w:rPr>
          <w:t>Nunnally and Bernstein, 1994</w:t>
        </w:r>
      </w:hyperlink>
      <w:r w:rsidR="00A3153B">
        <w:rPr>
          <w:color w:val="0C7DBB"/>
          <w:u w:val="single"/>
        </w:rPr>
        <w:t xml:space="preserve"> </w:t>
      </w:r>
      <w:r w:rsidR="007D32A4" w:rsidRPr="00764E32">
        <w:t>J.C. Nunnally, I.H. Bernstein</w:t>
      </w:r>
      <w:r w:rsidR="00A3153B">
        <w:t xml:space="preserve"> </w:t>
      </w:r>
      <w:r w:rsidR="007D32A4" w:rsidRPr="00764E32">
        <w:rPr>
          <w:b/>
          <w:bCs/>
        </w:rPr>
        <w:t>Psychometric theory</w:t>
      </w:r>
      <w:r w:rsidR="00A3153B">
        <w:rPr>
          <w:b/>
          <w:bCs/>
        </w:rPr>
        <w:t xml:space="preserve"> </w:t>
      </w:r>
      <w:r w:rsidR="007D32A4" w:rsidRPr="00764E32">
        <w:t>McGraw-Hill, New York, NY (1994)</w:t>
      </w:r>
    </w:p>
    <w:p w14:paraId="5E3C7D5F" w14:textId="23BAD013" w:rsidR="007D32A4" w:rsidRPr="00764E32" w:rsidRDefault="00C42E33" w:rsidP="00DF651B">
      <w:pPr>
        <w:pStyle w:val="NoSpacing"/>
        <w:ind w:left="720" w:hanging="720"/>
      </w:pPr>
      <w:hyperlink r:id="rId173" w:anchor="bbb0125" w:history="1">
        <w:r w:rsidR="007D32A4" w:rsidRPr="00764E32">
          <w:rPr>
            <w:color w:val="0C7DBB"/>
            <w:u w:val="single"/>
          </w:rPr>
          <w:t>O'Keefe and Wingate, 2013</w:t>
        </w:r>
      </w:hyperlink>
      <w:r w:rsidR="00A3153B">
        <w:rPr>
          <w:color w:val="0C7DBB"/>
          <w:u w:val="single"/>
        </w:rPr>
        <w:t xml:space="preserve"> </w:t>
      </w:r>
      <w:r w:rsidR="007D32A4" w:rsidRPr="00764E32">
        <w:t>V.M. O'Keefe, L.R. Wingate</w:t>
      </w:r>
      <w:r w:rsidR="00A3153B">
        <w:t xml:space="preserve"> </w:t>
      </w:r>
      <w:proofErr w:type="gramStart"/>
      <w:r w:rsidR="007D32A4" w:rsidRPr="00764E32">
        <w:rPr>
          <w:b/>
          <w:bCs/>
        </w:rPr>
        <w:t>The</w:t>
      </w:r>
      <w:proofErr w:type="gramEnd"/>
      <w:r w:rsidR="007D32A4" w:rsidRPr="00764E32">
        <w:rPr>
          <w:b/>
          <w:bCs/>
        </w:rPr>
        <w:t xml:space="preserve"> role of hope and optimism in suicide risk for American Indians/Alaska natives</w:t>
      </w:r>
      <w:r w:rsidR="00A3153B">
        <w:rPr>
          <w:b/>
          <w:bCs/>
        </w:rPr>
        <w:t xml:space="preserve"> </w:t>
      </w:r>
      <w:r w:rsidR="007D32A4" w:rsidRPr="00764E32">
        <w:t>Suicide and Life-threatening Behavior, 43 (6) (2013), pp. 621-633</w:t>
      </w:r>
    </w:p>
    <w:p w14:paraId="7DA7E688" w14:textId="4BDC3CAB" w:rsidR="00812EFE" w:rsidRPr="00764E32" w:rsidRDefault="00C42E33" w:rsidP="00DF651B">
      <w:pPr>
        <w:pStyle w:val="NoSpacing"/>
        <w:ind w:left="720" w:hanging="720"/>
      </w:pPr>
      <w:hyperlink r:id="rId174" w:anchor="bbb0130" w:history="1">
        <w:r w:rsidR="00812EFE" w:rsidRPr="00764E32">
          <w:rPr>
            <w:color w:val="0C7DBB"/>
            <w:u w:val="single"/>
          </w:rPr>
          <w:t>Osman et al., 2004</w:t>
        </w:r>
      </w:hyperlink>
      <w:r w:rsidR="00DF56CB">
        <w:rPr>
          <w:color w:val="0C7DBB"/>
          <w:u w:val="single"/>
        </w:rPr>
        <w:t xml:space="preserve"> </w:t>
      </w:r>
      <w:r w:rsidR="00812EFE" w:rsidRPr="00764E32">
        <w:t>Osman, P.M. Gutierrez, J.J. Muehlenkamp, F. Dix-Richardson, F.X. Barrios, B.A. </w:t>
      </w:r>
      <w:proofErr w:type="spellStart"/>
      <w:r w:rsidR="00812EFE" w:rsidRPr="00764E32">
        <w:t>Kopper</w:t>
      </w:r>
      <w:proofErr w:type="spellEnd"/>
      <w:r w:rsidR="00DF56CB">
        <w:t xml:space="preserve"> </w:t>
      </w:r>
      <w:r w:rsidR="00812EFE" w:rsidRPr="00764E32">
        <w:rPr>
          <w:b/>
          <w:bCs/>
        </w:rPr>
        <w:t>Suicide resilience inventory-25: Development and preliminary psychometric properties</w:t>
      </w:r>
      <w:r w:rsidR="00DF56CB">
        <w:rPr>
          <w:b/>
          <w:bCs/>
        </w:rPr>
        <w:t xml:space="preserve"> </w:t>
      </w:r>
      <w:r w:rsidR="00812EFE" w:rsidRPr="00764E32">
        <w:t>Psychological Reports, 94 (2004), pp. 1349-1360</w:t>
      </w:r>
      <w:r w:rsidR="00DF56CB">
        <w:t xml:space="preserve"> </w:t>
      </w:r>
    </w:p>
    <w:p w14:paraId="5D028EAF" w14:textId="77777777" w:rsidR="006C514D" w:rsidRDefault="00C42E33" w:rsidP="00DF651B">
      <w:pPr>
        <w:pStyle w:val="NoSpacing"/>
        <w:ind w:left="720" w:hanging="720"/>
      </w:pPr>
      <w:hyperlink r:id="rId175" w:anchor="bbb0135" w:history="1">
        <w:r w:rsidR="00172CE6" w:rsidRPr="00764E32">
          <w:rPr>
            <w:color w:val="0C7DBB"/>
            <w:u w:val="single"/>
          </w:rPr>
          <w:t>Peterson et al., 1982</w:t>
        </w:r>
      </w:hyperlink>
      <w:r w:rsidR="00172CE6" w:rsidRPr="00764E32">
        <w:t>C. Peterson, A. </w:t>
      </w:r>
      <w:proofErr w:type="spellStart"/>
      <w:r w:rsidR="00172CE6" w:rsidRPr="00764E32">
        <w:t>Semmel</w:t>
      </w:r>
      <w:proofErr w:type="spellEnd"/>
      <w:r w:rsidR="00172CE6" w:rsidRPr="00764E32">
        <w:t>, C. von Baeyer, L. Abramson, G.I.Y. </w:t>
      </w:r>
      <w:proofErr w:type="spellStart"/>
      <w:r w:rsidR="00172CE6" w:rsidRPr="00764E32">
        <w:t>Metalsky</w:t>
      </w:r>
      <w:proofErr w:type="spellEnd"/>
      <w:r w:rsidR="00172CE6" w:rsidRPr="00764E32">
        <w:t>, M.E.P. Seligman</w:t>
      </w:r>
      <w:r w:rsidR="006C514D">
        <w:t xml:space="preserve"> </w:t>
      </w:r>
      <w:r w:rsidR="00172CE6" w:rsidRPr="00764E32">
        <w:rPr>
          <w:b/>
          <w:bCs/>
        </w:rPr>
        <w:t>The Attributional Style Questionnaire</w:t>
      </w:r>
      <w:r w:rsidR="006C514D">
        <w:rPr>
          <w:b/>
          <w:bCs/>
        </w:rPr>
        <w:t xml:space="preserve"> </w:t>
      </w:r>
      <w:r w:rsidR="00172CE6" w:rsidRPr="00764E32">
        <w:t>Cognitive Therapy and Research, 6 (1982), pp. 287-299</w:t>
      </w:r>
      <w:r w:rsidR="006C514D">
        <w:t xml:space="preserve"> </w:t>
      </w:r>
    </w:p>
    <w:p w14:paraId="08FE821D" w14:textId="111F3D3A" w:rsidR="008A519B" w:rsidRPr="00764E32" w:rsidRDefault="00C42E33" w:rsidP="00DF651B">
      <w:pPr>
        <w:pStyle w:val="NoSpacing"/>
        <w:ind w:left="720" w:hanging="720"/>
      </w:pPr>
      <w:hyperlink r:id="rId176" w:anchor="bbb0140" w:history="1">
        <w:r w:rsidR="008A519B" w:rsidRPr="00764E32">
          <w:rPr>
            <w:color w:val="0C7DBB"/>
            <w:u w:val="single"/>
          </w:rPr>
          <w:t>Ross et al., 2014</w:t>
        </w:r>
      </w:hyperlink>
      <w:r w:rsidR="006C514D">
        <w:rPr>
          <w:color w:val="0C7DBB"/>
          <w:u w:val="single"/>
        </w:rPr>
        <w:t xml:space="preserve"> </w:t>
      </w:r>
      <w:r w:rsidR="008A519B" w:rsidRPr="00764E32">
        <w:t>R. Ross, P. </w:t>
      </w:r>
      <w:proofErr w:type="spellStart"/>
      <w:r w:rsidR="008A519B" w:rsidRPr="00764E32">
        <w:t>Boonyanurak</w:t>
      </w:r>
      <w:proofErr w:type="spellEnd"/>
      <w:r w:rsidR="008A519B" w:rsidRPr="00764E32">
        <w:t>, C. Stopper</w:t>
      </w:r>
      <w:r w:rsidR="006C514D">
        <w:t xml:space="preserve"> </w:t>
      </w:r>
      <w:r w:rsidR="008A519B" w:rsidRPr="00764E32">
        <w:rPr>
          <w:b/>
          <w:bCs/>
        </w:rPr>
        <w:t>Worries and depressive symptoms among baccalaureate nursing students in Thailand: An embedded mixed methods study</w:t>
      </w:r>
      <w:r w:rsidR="006C514D">
        <w:rPr>
          <w:b/>
          <w:bCs/>
        </w:rPr>
        <w:t xml:space="preserve"> </w:t>
      </w:r>
      <w:r w:rsidR="008A519B" w:rsidRPr="00764E32">
        <w:t>Journal of The Royal Thai Army Nurses, 15 (1) (2014), pp. 52-63</w:t>
      </w:r>
    </w:p>
    <w:p w14:paraId="270E9589" w14:textId="3BE4B14B" w:rsidR="008A519B" w:rsidRPr="00764E32" w:rsidRDefault="00C42E33" w:rsidP="00DF651B">
      <w:pPr>
        <w:pStyle w:val="NoSpacing"/>
        <w:ind w:left="720" w:hanging="720"/>
      </w:pPr>
      <w:hyperlink r:id="rId177" w:anchor="bbb0145" w:history="1">
        <w:r w:rsidR="008A519B" w:rsidRPr="00764E32">
          <w:rPr>
            <w:color w:val="0C7DBB"/>
            <w:u w:val="single"/>
          </w:rPr>
          <w:t>Ross et al., 2015</w:t>
        </w:r>
      </w:hyperlink>
      <w:r w:rsidR="006C514D">
        <w:rPr>
          <w:color w:val="0C7DBB"/>
          <w:u w:val="single"/>
        </w:rPr>
        <w:t xml:space="preserve"> </w:t>
      </w:r>
      <w:r w:rsidR="008A519B" w:rsidRPr="00764E32">
        <w:t>R. Ross, L. Wolf, L. Chiang-Hanisko, T. Tanaka, K. Takeo, P. Boonyanurak, ..., P. </w:t>
      </w:r>
      <w:proofErr w:type="spellStart"/>
      <w:r w:rsidR="008A519B" w:rsidRPr="00764E32">
        <w:t>Saenyakul</w:t>
      </w:r>
      <w:proofErr w:type="spellEnd"/>
      <w:r w:rsidR="006C514D">
        <w:t xml:space="preserve"> </w:t>
      </w:r>
      <w:r w:rsidR="008A519B" w:rsidRPr="00764E32">
        <w:rPr>
          <w:b/>
          <w:bCs/>
        </w:rPr>
        <w:t>Depression and its predictors among nursing students in four countries: USA, Thailand, Taiwan, Japan</w:t>
      </w:r>
      <w:r w:rsidR="006C514D">
        <w:rPr>
          <w:b/>
          <w:bCs/>
        </w:rPr>
        <w:t xml:space="preserve"> </w:t>
      </w:r>
      <w:r w:rsidR="008A519B" w:rsidRPr="00764E32">
        <w:t>Journal of The Royal Rai Army Nurses, 15 (3) (2015), pp. 195-201</w:t>
      </w:r>
    </w:p>
    <w:p w14:paraId="70DAF716" w14:textId="1DD90F24" w:rsidR="00052939" w:rsidRPr="00764E32" w:rsidRDefault="00C42E33" w:rsidP="00DF651B">
      <w:pPr>
        <w:pStyle w:val="NoSpacing"/>
        <w:ind w:left="720" w:hanging="720"/>
      </w:pPr>
      <w:hyperlink r:id="rId178" w:anchor="bbb0150" w:history="1">
        <w:r w:rsidR="00052939" w:rsidRPr="00764E32">
          <w:rPr>
            <w:color w:val="0C7DBB"/>
            <w:u w:val="single"/>
          </w:rPr>
          <w:t>Rutter et al., 2008</w:t>
        </w:r>
      </w:hyperlink>
      <w:r w:rsidR="002142BA">
        <w:rPr>
          <w:color w:val="0C7DBB"/>
          <w:u w:val="single"/>
        </w:rPr>
        <w:t xml:space="preserve"> </w:t>
      </w:r>
      <w:r w:rsidR="00052939" w:rsidRPr="00764E32">
        <w:t>P.A. Rutter, S. </w:t>
      </w:r>
      <w:proofErr w:type="spellStart"/>
      <w:r w:rsidR="00052939" w:rsidRPr="00764E32">
        <w:t>Freedenthal</w:t>
      </w:r>
      <w:proofErr w:type="spellEnd"/>
      <w:r w:rsidR="00052939" w:rsidRPr="00764E32">
        <w:t>, A. </w:t>
      </w:r>
      <w:proofErr w:type="gramStart"/>
      <w:r w:rsidR="00052939" w:rsidRPr="00764E32">
        <w:t>Osman</w:t>
      </w:r>
      <w:r w:rsidR="00AA61F7" w:rsidRPr="00764E32">
        <w:t xml:space="preserve"> </w:t>
      </w:r>
      <w:r w:rsidR="002142BA">
        <w:t xml:space="preserve"> </w:t>
      </w:r>
      <w:r w:rsidR="00052939" w:rsidRPr="00764E32">
        <w:rPr>
          <w:b/>
          <w:bCs/>
        </w:rPr>
        <w:t>Assessing</w:t>
      </w:r>
      <w:proofErr w:type="gramEnd"/>
      <w:r w:rsidR="00052939" w:rsidRPr="00764E32">
        <w:rPr>
          <w:b/>
          <w:bCs/>
        </w:rPr>
        <w:t xml:space="preserve"> protection from suicidal risk: Psychometric properties of the suicide resilience inventory</w:t>
      </w:r>
      <w:r w:rsidR="002142BA">
        <w:rPr>
          <w:b/>
          <w:bCs/>
        </w:rPr>
        <w:t xml:space="preserve"> </w:t>
      </w:r>
      <w:r w:rsidR="00052939" w:rsidRPr="00764E32">
        <w:t>Death Studies, 32 (2008), pp. 142-153</w:t>
      </w:r>
    </w:p>
    <w:p w14:paraId="50909699" w14:textId="671679F8" w:rsidR="00AA61F7" w:rsidRPr="00764E32" w:rsidRDefault="00C42E33" w:rsidP="00DF651B">
      <w:pPr>
        <w:pStyle w:val="NoSpacing"/>
        <w:ind w:left="720" w:hanging="720"/>
      </w:pPr>
      <w:hyperlink r:id="rId179" w:anchor="bbb0155" w:history="1">
        <w:proofErr w:type="spellStart"/>
        <w:r w:rsidR="00AA61F7" w:rsidRPr="00764E32">
          <w:rPr>
            <w:color w:val="0C7DBB"/>
            <w:u w:val="single"/>
          </w:rPr>
          <w:t>Scheier</w:t>
        </w:r>
        <w:proofErr w:type="spellEnd"/>
        <w:r w:rsidR="00AA61F7" w:rsidRPr="00764E32">
          <w:rPr>
            <w:color w:val="0C7DBB"/>
            <w:u w:val="single"/>
          </w:rPr>
          <w:t xml:space="preserve"> and Carver, 1993</w:t>
        </w:r>
      </w:hyperlink>
      <w:r w:rsidR="002142BA">
        <w:rPr>
          <w:color w:val="0C7DBB"/>
          <w:u w:val="single"/>
        </w:rPr>
        <w:t xml:space="preserve"> </w:t>
      </w:r>
      <w:r w:rsidR="00AA61F7" w:rsidRPr="00764E32">
        <w:t>M.F. </w:t>
      </w:r>
      <w:proofErr w:type="spellStart"/>
      <w:r w:rsidR="00AA61F7" w:rsidRPr="00764E32">
        <w:t>Scheier</w:t>
      </w:r>
      <w:proofErr w:type="spellEnd"/>
      <w:r w:rsidR="00AA61F7" w:rsidRPr="00764E32">
        <w:t>, C.S. </w:t>
      </w:r>
      <w:proofErr w:type="gramStart"/>
      <w:r w:rsidR="00AA61F7" w:rsidRPr="00764E32">
        <w:t xml:space="preserve">Carver </w:t>
      </w:r>
      <w:r w:rsidR="002142BA">
        <w:t xml:space="preserve"> </w:t>
      </w:r>
      <w:r w:rsidR="00AA61F7" w:rsidRPr="00764E32">
        <w:rPr>
          <w:b/>
          <w:bCs/>
        </w:rPr>
        <w:t>On</w:t>
      </w:r>
      <w:proofErr w:type="gramEnd"/>
      <w:r w:rsidR="00AA61F7" w:rsidRPr="00764E32">
        <w:rPr>
          <w:b/>
          <w:bCs/>
        </w:rPr>
        <w:t xml:space="preserve"> the power of positive thinking: The benefits of being optimistic</w:t>
      </w:r>
      <w:r w:rsidR="002142BA">
        <w:rPr>
          <w:b/>
          <w:bCs/>
        </w:rPr>
        <w:t xml:space="preserve"> </w:t>
      </w:r>
      <w:r w:rsidR="00AA61F7" w:rsidRPr="00764E32">
        <w:t>Current Directions in Psychological Science, 2 (1) (1993), pp. 26-30</w:t>
      </w:r>
    </w:p>
    <w:p w14:paraId="6017E1C7" w14:textId="653AF64B" w:rsidR="00013C7E" w:rsidRPr="00764E32" w:rsidRDefault="00C42E33" w:rsidP="00DF651B">
      <w:pPr>
        <w:pStyle w:val="NoSpacing"/>
        <w:ind w:left="720" w:hanging="720"/>
      </w:pPr>
      <w:hyperlink r:id="rId180" w:anchor="bbb0160" w:history="1">
        <w:r w:rsidR="00013C7E" w:rsidRPr="00764E32">
          <w:rPr>
            <w:color w:val="0C7DBB"/>
            <w:u w:val="single"/>
          </w:rPr>
          <w:t>Seligman et al., 1979</w:t>
        </w:r>
      </w:hyperlink>
      <w:r w:rsidR="002142BA">
        <w:rPr>
          <w:color w:val="0C7DBB"/>
          <w:u w:val="single"/>
        </w:rPr>
        <w:t xml:space="preserve"> </w:t>
      </w:r>
      <w:r w:rsidR="00013C7E" w:rsidRPr="00764E32">
        <w:t>M.E. Seligman, L.Y. Abramson, A. </w:t>
      </w:r>
      <w:proofErr w:type="spellStart"/>
      <w:r w:rsidR="00013C7E" w:rsidRPr="00764E32">
        <w:t>Semmel</w:t>
      </w:r>
      <w:proofErr w:type="spellEnd"/>
      <w:r w:rsidR="00013C7E" w:rsidRPr="00764E32">
        <w:t>, C.V. Baeyer</w:t>
      </w:r>
      <w:r w:rsidR="002142BA">
        <w:t xml:space="preserve"> </w:t>
      </w:r>
      <w:r w:rsidR="00013C7E" w:rsidRPr="00764E32">
        <w:rPr>
          <w:b/>
          <w:bCs/>
        </w:rPr>
        <w:t>Depressive attributional style</w:t>
      </w:r>
      <w:r w:rsidR="002142BA">
        <w:rPr>
          <w:b/>
          <w:bCs/>
        </w:rPr>
        <w:t xml:space="preserve"> </w:t>
      </w:r>
      <w:r w:rsidR="00013C7E" w:rsidRPr="00764E32">
        <w:t>Journal of Abnormal Psychology, 88 (1979), pp. 242-247</w:t>
      </w:r>
    </w:p>
    <w:p w14:paraId="7A39F799" w14:textId="42D853DD" w:rsidR="003014D8" w:rsidRPr="00764E32" w:rsidRDefault="00C42E33" w:rsidP="00DF651B">
      <w:pPr>
        <w:pStyle w:val="NoSpacing"/>
        <w:ind w:left="720" w:hanging="720"/>
      </w:pPr>
      <w:hyperlink r:id="rId181" w:anchor="bbb0165" w:history="1">
        <w:r w:rsidR="003014D8" w:rsidRPr="00764E32">
          <w:rPr>
            <w:color w:val="0C7DBB"/>
            <w:u w:val="single"/>
          </w:rPr>
          <w:t>Strickland, 2003</w:t>
        </w:r>
      </w:hyperlink>
      <w:r w:rsidR="002142BA">
        <w:rPr>
          <w:color w:val="0C7DBB"/>
          <w:u w:val="single"/>
        </w:rPr>
        <w:t xml:space="preserve"> </w:t>
      </w:r>
      <w:r w:rsidR="003014D8" w:rsidRPr="00764E32">
        <w:t>O.L. Strickland</w:t>
      </w:r>
      <w:r w:rsidR="002142BA">
        <w:t xml:space="preserve"> </w:t>
      </w:r>
      <w:r w:rsidR="003014D8" w:rsidRPr="00764E32">
        <w:rPr>
          <w:b/>
          <w:bCs/>
        </w:rPr>
        <w:t>Using factor analysis for validity assessment: Practical considerations</w:t>
      </w:r>
      <w:r w:rsidR="002142BA">
        <w:rPr>
          <w:b/>
          <w:bCs/>
        </w:rPr>
        <w:t xml:space="preserve"> </w:t>
      </w:r>
      <w:r w:rsidR="003014D8" w:rsidRPr="00764E32">
        <w:t>Journal of Nursing Measurement, 11 (2003), pp. 203-205</w:t>
      </w:r>
    </w:p>
    <w:p w14:paraId="2DE70FF5" w14:textId="22D0EBC6" w:rsidR="00970E8A" w:rsidRPr="00764E32" w:rsidRDefault="00C42E33" w:rsidP="00DF651B">
      <w:pPr>
        <w:pStyle w:val="NoSpacing"/>
        <w:ind w:left="720" w:hanging="720"/>
      </w:pPr>
      <w:hyperlink r:id="rId182" w:anchor="bbb9000" w:history="1">
        <w:proofErr w:type="spellStart"/>
        <w:r w:rsidR="001F1377" w:rsidRPr="00764E32">
          <w:rPr>
            <w:color w:val="0C7DBB"/>
            <w:u w:val="single"/>
          </w:rPr>
          <w:t>Tabachnick</w:t>
        </w:r>
        <w:proofErr w:type="spellEnd"/>
        <w:r w:rsidR="001F1377" w:rsidRPr="00764E32">
          <w:rPr>
            <w:color w:val="0C7DBB"/>
            <w:u w:val="single"/>
          </w:rPr>
          <w:t xml:space="preserve"> and </w:t>
        </w:r>
        <w:proofErr w:type="spellStart"/>
        <w:r w:rsidR="001F1377" w:rsidRPr="00764E32">
          <w:rPr>
            <w:color w:val="0C7DBB"/>
            <w:u w:val="single"/>
          </w:rPr>
          <w:t>Fidell</w:t>
        </w:r>
        <w:proofErr w:type="spellEnd"/>
        <w:r w:rsidR="001F1377" w:rsidRPr="00764E32">
          <w:rPr>
            <w:color w:val="0C7DBB"/>
            <w:u w:val="single"/>
          </w:rPr>
          <w:t>, 2001</w:t>
        </w:r>
      </w:hyperlink>
      <w:r w:rsidR="002142BA">
        <w:rPr>
          <w:color w:val="0C7DBB"/>
          <w:u w:val="single"/>
        </w:rPr>
        <w:t xml:space="preserve"> </w:t>
      </w:r>
      <w:r w:rsidR="001F1377" w:rsidRPr="00764E32">
        <w:t>B.G. </w:t>
      </w:r>
      <w:proofErr w:type="spellStart"/>
      <w:r w:rsidR="001F1377" w:rsidRPr="00764E32">
        <w:t>Tabachnick</w:t>
      </w:r>
      <w:proofErr w:type="spellEnd"/>
      <w:r w:rsidR="001F1377" w:rsidRPr="00764E32">
        <w:t>, L.S. </w:t>
      </w:r>
      <w:proofErr w:type="spellStart"/>
      <w:r w:rsidR="001F1377" w:rsidRPr="00764E32">
        <w:t>Fidell</w:t>
      </w:r>
      <w:proofErr w:type="spellEnd"/>
      <w:r w:rsidR="002142BA">
        <w:t xml:space="preserve"> </w:t>
      </w:r>
      <w:r w:rsidR="001F1377" w:rsidRPr="00764E32">
        <w:rPr>
          <w:b/>
          <w:bCs/>
        </w:rPr>
        <w:t>Using multivariate statistics</w:t>
      </w:r>
      <w:r w:rsidR="002142BA">
        <w:rPr>
          <w:b/>
          <w:bCs/>
        </w:rPr>
        <w:t xml:space="preserve"> </w:t>
      </w:r>
      <w:r w:rsidR="001F1377" w:rsidRPr="00764E32">
        <w:t>(4th ed.), Allyn &amp; Bacon, Boston (2001)</w:t>
      </w:r>
    </w:p>
    <w:p w14:paraId="0DB0042F" w14:textId="6CCEE0AE" w:rsidR="00DD75E9" w:rsidRPr="00764E32" w:rsidRDefault="00C42E33" w:rsidP="00DF651B">
      <w:pPr>
        <w:pStyle w:val="NoSpacing"/>
        <w:ind w:left="720" w:hanging="720"/>
      </w:pPr>
      <w:hyperlink r:id="rId183" w:anchor="bbb0170" w:history="1">
        <w:proofErr w:type="spellStart"/>
        <w:r w:rsidR="00DD75E9" w:rsidRPr="00764E32">
          <w:rPr>
            <w:color w:val="0C7DBB"/>
            <w:u w:val="single"/>
          </w:rPr>
          <w:t>Tabachnick</w:t>
        </w:r>
        <w:proofErr w:type="spellEnd"/>
        <w:r w:rsidR="00DD75E9" w:rsidRPr="00764E32">
          <w:rPr>
            <w:color w:val="0C7DBB"/>
            <w:u w:val="single"/>
          </w:rPr>
          <w:t xml:space="preserve"> and </w:t>
        </w:r>
        <w:proofErr w:type="spellStart"/>
        <w:r w:rsidR="00DD75E9" w:rsidRPr="00764E32">
          <w:rPr>
            <w:color w:val="0C7DBB"/>
            <w:u w:val="single"/>
          </w:rPr>
          <w:t>Fidell</w:t>
        </w:r>
        <w:proofErr w:type="spellEnd"/>
        <w:r w:rsidR="00DD75E9" w:rsidRPr="00764E32">
          <w:rPr>
            <w:color w:val="0C7DBB"/>
            <w:u w:val="single"/>
          </w:rPr>
          <w:t>, 2013</w:t>
        </w:r>
      </w:hyperlink>
      <w:r w:rsidR="000A58B1">
        <w:rPr>
          <w:color w:val="0C7DBB"/>
          <w:u w:val="single"/>
        </w:rPr>
        <w:t xml:space="preserve"> </w:t>
      </w:r>
      <w:r w:rsidR="00DD75E9" w:rsidRPr="00764E32">
        <w:t>B.G. </w:t>
      </w:r>
      <w:proofErr w:type="spellStart"/>
      <w:r w:rsidR="00DD75E9" w:rsidRPr="00764E32">
        <w:t>Tabachnick</w:t>
      </w:r>
      <w:proofErr w:type="spellEnd"/>
      <w:r w:rsidR="00DD75E9" w:rsidRPr="00764E32">
        <w:t>, L.S. </w:t>
      </w:r>
      <w:proofErr w:type="spellStart"/>
      <w:r w:rsidR="00DD75E9" w:rsidRPr="00764E32">
        <w:t>Fidell</w:t>
      </w:r>
      <w:proofErr w:type="spellEnd"/>
      <w:r w:rsidR="000A58B1">
        <w:t xml:space="preserve"> </w:t>
      </w:r>
      <w:r w:rsidR="00DD75E9" w:rsidRPr="00764E32">
        <w:rPr>
          <w:b/>
          <w:bCs/>
        </w:rPr>
        <w:t>Using multivariate statistics</w:t>
      </w:r>
      <w:r w:rsidR="000A58B1">
        <w:rPr>
          <w:b/>
          <w:bCs/>
        </w:rPr>
        <w:t xml:space="preserve"> </w:t>
      </w:r>
      <w:r w:rsidR="00DD75E9" w:rsidRPr="00764E32">
        <w:t>(6th ed.), Allyn &amp; Bacon, Boston, MA (2013)</w:t>
      </w:r>
      <w:r w:rsidR="000A58B1">
        <w:t xml:space="preserve"> </w:t>
      </w:r>
    </w:p>
    <w:p w14:paraId="6C965BF5" w14:textId="27D97FC3" w:rsidR="000A32BE" w:rsidRPr="00764E32" w:rsidRDefault="00C42E33" w:rsidP="00DF651B">
      <w:pPr>
        <w:pStyle w:val="NoSpacing"/>
        <w:ind w:left="720" w:hanging="720"/>
      </w:pPr>
      <w:hyperlink r:id="rId184" w:anchor="bbb0175" w:history="1">
        <w:proofErr w:type="spellStart"/>
        <w:r w:rsidR="000A32BE" w:rsidRPr="00764E32">
          <w:rPr>
            <w:color w:val="0C7DBB"/>
            <w:u w:val="single"/>
          </w:rPr>
          <w:t>Tugade</w:t>
        </w:r>
        <w:proofErr w:type="spellEnd"/>
        <w:r w:rsidR="000A32BE" w:rsidRPr="00764E32">
          <w:rPr>
            <w:color w:val="0C7DBB"/>
            <w:u w:val="single"/>
          </w:rPr>
          <w:t xml:space="preserve"> and Fredrickson, 2004</w:t>
        </w:r>
      </w:hyperlink>
      <w:r w:rsidR="000A58B1">
        <w:rPr>
          <w:color w:val="0C7DBB"/>
          <w:u w:val="single"/>
        </w:rPr>
        <w:t xml:space="preserve"> </w:t>
      </w:r>
      <w:r w:rsidR="000A32BE" w:rsidRPr="00764E32">
        <w:t>M.M. </w:t>
      </w:r>
      <w:proofErr w:type="spellStart"/>
      <w:r w:rsidR="000A32BE" w:rsidRPr="00764E32">
        <w:t>Tugade</w:t>
      </w:r>
      <w:proofErr w:type="spellEnd"/>
      <w:r w:rsidR="000A32BE" w:rsidRPr="00764E32">
        <w:t>, B.L. Fredrickson</w:t>
      </w:r>
      <w:r w:rsidR="000A58B1">
        <w:t xml:space="preserve"> </w:t>
      </w:r>
      <w:r w:rsidR="000A32BE" w:rsidRPr="00764E32">
        <w:rPr>
          <w:b/>
          <w:bCs/>
        </w:rPr>
        <w:t>Resilient individuals use positive emotions to bounce back from negative emotional experiences</w:t>
      </w:r>
      <w:r w:rsidR="000A58B1">
        <w:rPr>
          <w:b/>
          <w:bCs/>
        </w:rPr>
        <w:t xml:space="preserve"> </w:t>
      </w:r>
      <w:r w:rsidR="000A32BE" w:rsidRPr="00764E32">
        <w:t>Journal of Personality and Social Psychology, 82 (2) (2004), pp. 320-333</w:t>
      </w:r>
    </w:p>
    <w:p w14:paraId="05B4D49A" w14:textId="4AFE9B11" w:rsidR="00A556A6" w:rsidRPr="00764E32" w:rsidRDefault="00C42E33" w:rsidP="00DF651B">
      <w:pPr>
        <w:pStyle w:val="NoSpacing"/>
        <w:ind w:left="720" w:hanging="720"/>
      </w:pPr>
      <w:hyperlink r:id="rId185" w:anchor="bbb0180" w:history="1">
        <w:r w:rsidR="00A556A6" w:rsidRPr="00764E32">
          <w:rPr>
            <w:color w:val="0C7DBB"/>
            <w:u w:val="single"/>
          </w:rPr>
          <w:t>Tully, 2016</w:t>
        </w:r>
      </w:hyperlink>
      <w:r w:rsidR="000A58B1">
        <w:rPr>
          <w:color w:val="0C7DBB"/>
          <w:u w:val="single"/>
        </w:rPr>
        <w:t xml:space="preserve"> </w:t>
      </w:r>
      <w:r w:rsidR="00A556A6" w:rsidRPr="00764E32">
        <w:t>S. Tully</w:t>
      </w:r>
      <w:r w:rsidR="000A58B1">
        <w:t xml:space="preserve"> </w:t>
      </w:r>
      <w:r w:rsidR="00A556A6" w:rsidRPr="00764E32">
        <w:rPr>
          <w:b/>
          <w:bCs/>
        </w:rPr>
        <w:t>Positive thinking and the perception of work-related stress in acute care nurses</w:t>
      </w:r>
      <w:r w:rsidR="000A58B1">
        <w:rPr>
          <w:b/>
          <w:bCs/>
        </w:rPr>
        <w:t xml:space="preserve"> </w:t>
      </w:r>
      <w:r w:rsidR="00A556A6" w:rsidRPr="00764E32">
        <w:t>Unpublished dissertation (2016)</w:t>
      </w:r>
    </w:p>
    <w:p w14:paraId="6D135D81" w14:textId="0A5967EB" w:rsidR="0049624E" w:rsidRPr="00764E32" w:rsidRDefault="00C42E33" w:rsidP="00DF651B">
      <w:pPr>
        <w:pStyle w:val="NoSpacing"/>
        <w:ind w:left="720" w:hanging="720"/>
      </w:pPr>
      <w:hyperlink r:id="rId186" w:anchor="bbb0185" w:history="1">
        <w:r w:rsidR="0049624E" w:rsidRPr="00764E32">
          <w:rPr>
            <w:color w:val="0C7DBB"/>
            <w:u w:val="single"/>
          </w:rPr>
          <w:t>U.S. Department of Health and Human Services, 2014</w:t>
        </w:r>
      </w:hyperlink>
      <w:r w:rsidR="000A58B1">
        <w:rPr>
          <w:color w:val="0C7DBB"/>
          <w:u w:val="single"/>
        </w:rPr>
        <w:t xml:space="preserve"> </w:t>
      </w:r>
      <w:r w:rsidR="0049624E" w:rsidRPr="00764E32">
        <w:t>U.S. Department of Health and Human Services</w:t>
      </w:r>
      <w:r w:rsidR="000A58B1">
        <w:t xml:space="preserve"> </w:t>
      </w:r>
      <w:r w:rsidR="0049624E" w:rsidRPr="00764E32">
        <w:rPr>
          <w:b/>
          <w:bCs/>
        </w:rPr>
        <w:t>Results from the 2013 National Survey on Drug use and Health: Mental Health Findings</w:t>
      </w:r>
      <w:r w:rsidR="000A58B1">
        <w:rPr>
          <w:b/>
          <w:bCs/>
        </w:rPr>
        <w:t xml:space="preserve"> </w:t>
      </w:r>
      <w:r w:rsidR="0049624E" w:rsidRPr="00764E32">
        <w:t>Retrieved</w:t>
      </w:r>
      <w:r w:rsidR="000A58B1">
        <w:t xml:space="preserve"> </w:t>
      </w:r>
      <w:hyperlink r:id="rId187" w:tgtFrame="_blank" w:history="1">
        <w:r w:rsidR="0049624E" w:rsidRPr="00764E32">
          <w:rPr>
            <w:color w:val="0C7DBB"/>
            <w:u w:val="single"/>
          </w:rPr>
          <w:t>https://www.samhsa.gov/data/sites/default/files/NSDUHmhfr2013/NSDUHmhfr2013.pdf</w:t>
        </w:r>
      </w:hyperlink>
      <w:r w:rsidR="0049624E" w:rsidRPr="00764E32">
        <w:t> (2014)</w:t>
      </w:r>
    </w:p>
    <w:p w14:paraId="13D9547B" w14:textId="2117DB3C" w:rsidR="0049624E" w:rsidRPr="00764E32" w:rsidRDefault="00C42E33" w:rsidP="00DF651B">
      <w:pPr>
        <w:pStyle w:val="NoSpacing"/>
        <w:ind w:left="720" w:hanging="720"/>
      </w:pPr>
      <w:hyperlink r:id="rId188" w:anchor="bbb0190" w:history="1">
        <w:r w:rsidR="0049624E" w:rsidRPr="00764E32">
          <w:rPr>
            <w:color w:val="0C7DBB"/>
            <w:u w:val="single"/>
          </w:rPr>
          <w:t>Wilburn and Smith, 2005</w:t>
        </w:r>
      </w:hyperlink>
      <w:r w:rsidR="00DF651B">
        <w:rPr>
          <w:color w:val="0C7DBB"/>
          <w:u w:val="single"/>
        </w:rPr>
        <w:t xml:space="preserve"> </w:t>
      </w:r>
      <w:r w:rsidR="0049624E" w:rsidRPr="00764E32">
        <w:t>V.R. Wilburn, D.E. Smith</w:t>
      </w:r>
      <w:r w:rsidR="00DF651B">
        <w:t xml:space="preserve"> </w:t>
      </w:r>
      <w:r w:rsidR="0049624E" w:rsidRPr="00764E32">
        <w:rPr>
          <w:b/>
          <w:bCs/>
        </w:rPr>
        <w:t>Stress, self-esteem, and suicidal ideation in late adolescents</w:t>
      </w:r>
      <w:r w:rsidR="00DF651B">
        <w:rPr>
          <w:b/>
          <w:bCs/>
        </w:rPr>
        <w:t xml:space="preserve"> </w:t>
      </w:r>
      <w:r w:rsidR="0049624E" w:rsidRPr="00764E32">
        <w:t>Adolescence, 40 (157) (2005), pp. 33-45</w:t>
      </w:r>
    </w:p>
    <w:p w14:paraId="207422E9" w14:textId="5FB0E4DD" w:rsidR="004A1D14" w:rsidRPr="00764E32" w:rsidRDefault="00C42E33" w:rsidP="00DF651B">
      <w:pPr>
        <w:pStyle w:val="NoSpacing"/>
        <w:ind w:left="720" w:hanging="720"/>
      </w:pPr>
      <w:hyperlink r:id="rId189" w:anchor="bbb0195" w:history="1">
        <w:r w:rsidR="004A1D14" w:rsidRPr="00764E32">
          <w:rPr>
            <w:color w:val="0C7DBB"/>
            <w:u w:val="single"/>
          </w:rPr>
          <w:t>Yates et al., 2015</w:t>
        </w:r>
      </w:hyperlink>
      <w:r w:rsidR="00DF651B">
        <w:rPr>
          <w:color w:val="0C7DBB"/>
          <w:u w:val="single"/>
        </w:rPr>
        <w:t xml:space="preserve"> </w:t>
      </w:r>
      <w:r w:rsidR="004A1D14" w:rsidRPr="00764E32">
        <w:t>T.M. Yates, F. Tyrell, A.S. </w:t>
      </w:r>
      <w:proofErr w:type="spellStart"/>
      <w:r w:rsidR="004A1D14" w:rsidRPr="00764E32">
        <w:t>Masten</w:t>
      </w:r>
      <w:proofErr w:type="spellEnd"/>
      <w:r w:rsidR="00DF651B">
        <w:t xml:space="preserve"> </w:t>
      </w:r>
      <w:r w:rsidR="004A1D14" w:rsidRPr="00764E32">
        <w:rPr>
          <w:b/>
          <w:bCs/>
        </w:rPr>
        <w:t>Resilience theory and the practice of positive psychology from individuals to societies</w:t>
      </w:r>
      <w:r w:rsidR="00DF651B">
        <w:rPr>
          <w:b/>
          <w:bCs/>
        </w:rPr>
        <w:t xml:space="preserve"> </w:t>
      </w:r>
      <w:r w:rsidR="004A1D14" w:rsidRPr="00764E32">
        <w:t>Positive Psychology in Practice: Promoting Human Flourishing in Work, Health, Education, and Everyday life (2nd ed.), John Wiley &amp; Sons, Inc., Hoboken, NJ (2015)</w:t>
      </w:r>
    </w:p>
    <w:p w14:paraId="5F9625D0" w14:textId="1387B75C" w:rsidR="004A1D14" w:rsidRPr="00764E32" w:rsidRDefault="00C42E33" w:rsidP="00DF651B">
      <w:pPr>
        <w:pStyle w:val="NoSpacing"/>
        <w:ind w:left="720" w:hanging="720"/>
      </w:pPr>
      <w:hyperlink r:id="rId190" w:anchor="bbb0200" w:history="1">
        <w:proofErr w:type="spellStart"/>
        <w:r w:rsidR="004A1D14" w:rsidRPr="00764E32">
          <w:rPr>
            <w:color w:val="0C7DBB"/>
            <w:u w:val="single"/>
          </w:rPr>
          <w:t>Zimet</w:t>
        </w:r>
        <w:proofErr w:type="spellEnd"/>
        <w:r w:rsidR="004A1D14" w:rsidRPr="00764E32">
          <w:rPr>
            <w:color w:val="0C7DBB"/>
            <w:u w:val="single"/>
          </w:rPr>
          <w:t xml:space="preserve"> et al., 1990</w:t>
        </w:r>
      </w:hyperlink>
      <w:r w:rsidR="00DF651B">
        <w:rPr>
          <w:color w:val="0C7DBB"/>
          <w:u w:val="single"/>
        </w:rPr>
        <w:t xml:space="preserve"> </w:t>
      </w:r>
      <w:r w:rsidR="004A1D14" w:rsidRPr="00764E32">
        <w:t>G.D. </w:t>
      </w:r>
      <w:proofErr w:type="spellStart"/>
      <w:r w:rsidR="004A1D14" w:rsidRPr="00764E32">
        <w:t>Zimet</w:t>
      </w:r>
      <w:proofErr w:type="spellEnd"/>
      <w:r w:rsidR="004A1D14" w:rsidRPr="00764E32">
        <w:t>, S.S. Powell, G.K. Farley, S. </w:t>
      </w:r>
      <w:proofErr w:type="spellStart"/>
      <w:r w:rsidR="004A1D14" w:rsidRPr="00764E32">
        <w:t>Werkman</w:t>
      </w:r>
      <w:proofErr w:type="spellEnd"/>
      <w:r w:rsidR="004A1D14" w:rsidRPr="00764E32">
        <w:t>, K.A. Berkoff</w:t>
      </w:r>
      <w:r w:rsidR="00DF651B">
        <w:t xml:space="preserve"> </w:t>
      </w:r>
      <w:r w:rsidR="004A1D14" w:rsidRPr="00764E32">
        <w:rPr>
          <w:b/>
          <w:bCs/>
        </w:rPr>
        <w:t>Psychometric characteristics of the Multidimensional Scale of Perceived Support</w:t>
      </w:r>
      <w:r w:rsidR="00DF651B">
        <w:rPr>
          <w:b/>
          <w:bCs/>
        </w:rPr>
        <w:t xml:space="preserve"> </w:t>
      </w:r>
      <w:r w:rsidR="004A1D14" w:rsidRPr="00764E32">
        <w:t>Journal of Personality Assessment, 55 (1990), pp. 610-617</w:t>
      </w:r>
    </w:p>
    <w:p w14:paraId="23B00836" w14:textId="77777777" w:rsidR="004A1D14" w:rsidRPr="00764E32" w:rsidRDefault="004A1D14" w:rsidP="00435EBD">
      <w:pPr>
        <w:spacing w:after="0" w:line="240" w:lineRule="auto"/>
        <w:ind w:left="720"/>
        <w:rPr>
          <w:rFonts w:eastAsia="Times New Roman" w:cstheme="minorHAnsi"/>
          <w:color w:val="323232"/>
          <w:sz w:val="24"/>
          <w:szCs w:val="24"/>
        </w:rPr>
      </w:pPr>
    </w:p>
    <w:p w14:paraId="11C04FB1" w14:textId="19BDFF96" w:rsidR="00175108" w:rsidRPr="00764E32" w:rsidRDefault="00175108" w:rsidP="00435EBD">
      <w:pPr>
        <w:spacing w:after="0" w:line="240" w:lineRule="auto"/>
        <w:ind w:left="720"/>
        <w:rPr>
          <w:rFonts w:eastAsia="Times New Roman" w:cstheme="minorHAnsi"/>
          <w:color w:val="323232"/>
          <w:sz w:val="24"/>
          <w:szCs w:val="24"/>
        </w:rPr>
      </w:pPr>
    </w:p>
    <w:p w14:paraId="2902DF81" w14:textId="77777777" w:rsidR="00175108" w:rsidRPr="00764E32" w:rsidRDefault="00175108" w:rsidP="00435EBD">
      <w:pPr>
        <w:spacing w:after="0" w:line="240" w:lineRule="auto"/>
        <w:ind w:left="720"/>
        <w:rPr>
          <w:rFonts w:eastAsia="Times New Roman" w:cstheme="minorHAnsi"/>
          <w:color w:val="323232"/>
          <w:sz w:val="24"/>
          <w:szCs w:val="24"/>
        </w:rPr>
      </w:pPr>
    </w:p>
    <w:p w14:paraId="3E31B54F" w14:textId="77777777" w:rsidR="00435EBD" w:rsidRPr="00764E32" w:rsidRDefault="00435EBD" w:rsidP="00435EBD">
      <w:pPr>
        <w:spacing w:after="0" w:line="240" w:lineRule="auto"/>
        <w:rPr>
          <w:rFonts w:eastAsia="Times New Roman" w:cstheme="minorHAnsi"/>
          <w:color w:val="323232"/>
          <w:sz w:val="24"/>
          <w:szCs w:val="24"/>
        </w:rPr>
      </w:pPr>
    </w:p>
    <w:p w14:paraId="4525F12F" w14:textId="77777777" w:rsidR="00435EBD" w:rsidRPr="00764E32" w:rsidRDefault="00435EBD" w:rsidP="00C676AE">
      <w:pPr>
        <w:spacing w:after="0" w:line="240" w:lineRule="auto"/>
        <w:ind w:left="720"/>
        <w:rPr>
          <w:rFonts w:eastAsia="Times New Roman" w:cstheme="minorHAnsi"/>
          <w:color w:val="323232"/>
          <w:sz w:val="24"/>
          <w:szCs w:val="24"/>
        </w:rPr>
      </w:pPr>
    </w:p>
    <w:p w14:paraId="4141B45A" w14:textId="3D6A3564" w:rsidR="00E83CF7" w:rsidRPr="00764E32" w:rsidRDefault="00E83CF7" w:rsidP="00E83CF7">
      <w:pPr>
        <w:rPr>
          <w:rFonts w:cstheme="minorHAnsi"/>
        </w:rPr>
      </w:pPr>
    </w:p>
    <w:sectPr w:rsidR="00E83CF7" w:rsidRPr="00764E3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0CA8"/>
    <w:multiLevelType w:val="multilevel"/>
    <w:tmpl w:val="5AD29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77166A"/>
    <w:multiLevelType w:val="hybridMultilevel"/>
    <w:tmpl w:val="00726D3E"/>
    <w:lvl w:ilvl="0" w:tplc="B33CAE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mo+0PaDfW5Zzken3Ocx0KzAmSi/us0Q36zPdHTN7qGckbyFbVlPaKozFFidDl3ZHxJnW/e72//7vzRLjSD06hQ==" w:salt="jhpiOeTc8ClIg4tXbzsF1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C7E"/>
    <w:rsid w:val="00014F38"/>
    <w:rsid w:val="000233C1"/>
    <w:rsid w:val="00024048"/>
    <w:rsid w:val="0002449D"/>
    <w:rsid w:val="00026BC7"/>
    <w:rsid w:val="00027B44"/>
    <w:rsid w:val="0003036D"/>
    <w:rsid w:val="00034205"/>
    <w:rsid w:val="00035704"/>
    <w:rsid w:val="00041C27"/>
    <w:rsid w:val="00042721"/>
    <w:rsid w:val="000437DE"/>
    <w:rsid w:val="00043C8E"/>
    <w:rsid w:val="00044EBA"/>
    <w:rsid w:val="0004637E"/>
    <w:rsid w:val="0004717F"/>
    <w:rsid w:val="000525F1"/>
    <w:rsid w:val="00052939"/>
    <w:rsid w:val="0005413F"/>
    <w:rsid w:val="00057D20"/>
    <w:rsid w:val="000606A8"/>
    <w:rsid w:val="00061102"/>
    <w:rsid w:val="00064ECB"/>
    <w:rsid w:val="00071537"/>
    <w:rsid w:val="00072612"/>
    <w:rsid w:val="000735D6"/>
    <w:rsid w:val="000742CB"/>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2BE"/>
    <w:rsid w:val="000A34EF"/>
    <w:rsid w:val="000A58B1"/>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72EE"/>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2CE6"/>
    <w:rsid w:val="00173556"/>
    <w:rsid w:val="00175108"/>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1377"/>
    <w:rsid w:val="001F70BC"/>
    <w:rsid w:val="001F7FBE"/>
    <w:rsid w:val="002016B1"/>
    <w:rsid w:val="00201875"/>
    <w:rsid w:val="00201AFD"/>
    <w:rsid w:val="00201FDC"/>
    <w:rsid w:val="002022D8"/>
    <w:rsid w:val="00206486"/>
    <w:rsid w:val="00206CC8"/>
    <w:rsid w:val="00211422"/>
    <w:rsid w:val="00212109"/>
    <w:rsid w:val="002142BA"/>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26F"/>
    <w:rsid w:val="002F4013"/>
    <w:rsid w:val="002F4328"/>
    <w:rsid w:val="00300EE4"/>
    <w:rsid w:val="003014D8"/>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9E"/>
    <w:rsid w:val="0037755D"/>
    <w:rsid w:val="00381F0E"/>
    <w:rsid w:val="0038549B"/>
    <w:rsid w:val="0038628A"/>
    <w:rsid w:val="0038634F"/>
    <w:rsid w:val="003910FA"/>
    <w:rsid w:val="00391C48"/>
    <w:rsid w:val="00394337"/>
    <w:rsid w:val="00394E2B"/>
    <w:rsid w:val="003A437A"/>
    <w:rsid w:val="003A503E"/>
    <w:rsid w:val="003A6039"/>
    <w:rsid w:val="003B47FA"/>
    <w:rsid w:val="003B6208"/>
    <w:rsid w:val="003B7F8F"/>
    <w:rsid w:val="003C3138"/>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8B2"/>
    <w:rsid w:val="00421CBC"/>
    <w:rsid w:val="0043008C"/>
    <w:rsid w:val="00430B91"/>
    <w:rsid w:val="00435EBD"/>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24E"/>
    <w:rsid w:val="00497E47"/>
    <w:rsid w:val="004A0368"/>
    <w:rsid w:val="004A1D14"/>
    <w:rsid w:val="004A2715"/>
    <w:rsid w:val="004A2894"/>
    <w:rsid w:val="004A2B41"/>
    <w:rsid w:val="004A3B3E"/>
    <w:rsid w:val="004B2226"/>
    <w:rsid w:val="004B6BED"/>
    <w:rsid w:val="004B77C2"/>
    <w:rsid w:val="004C0B3D"/>
    <w:rsid w:val="004C2D7B"/>
    <w:rsid w:val="004C2E8E"/>
    <w:rsid w:val="004C45D2"/>
    <w:rsid w:val="004C5EEF"/>
    <w:rsid w:val="004D118A"/>
    <w:rsid w:val="004D1CB9"/>
    <w:rsid w:val="004D21C9"/>
    <w:rsid w:val="004E34F8"/>
    <w:rsid w:val="004E3C84"/>
    <w:rsid w:val="004E528B"/>
    <w:rsid w:val="004F146C"/>
    <w:rsid w:val="004F1F3C"/>
    <w:rsid w:val="0050408D"/>
    <w:rsid w:val="00504C6A"/>
    <w:rsid w:val="00507D35"/>
    <w:rsid w:val="00510364"/>
    <w:rsid w:val="005116C9"/>
    <w:rsid w:val="00511BEE"/>
    <w:rsid w:val="005175E9"/>
    <w:rsid w:val="00520368"/>
    <w:rsid w:val="005233F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3AC0"/>
    <w:rsid w:val="00580E33"/>
    <w:rsid w:val="005829FB"/>
    <w:rsid w:val="00583225"/>
    <w:rsid w:val="00583FC8"/>
    <w:rsid w:val="0058724D"/>
    <w:rsid w:val="00596593"/>
    <w:rsid w:val="00596A35"/>
    <w:rsid w:val="005979CD"/>
    <w:rsid w:val="005A12F0"/>
    <w:rsid w:val="005A5291"/>
    <w:rsid w:val="005A6FD1"/>
    <w:rsid w:val="005B08F1"/>
    <w:rsid w:val="005B47BC"/>
    <w:rsid w:val="005B7B18"/>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7C3"/>
    <w:rsid w:val="00633D28"/>
    <w:rsid w:val="00633F1B"/>
    <w:rsid w:val="00634D07"/>
    <w:rsid w:val="00635799"/>
    <w:rsid w:val="00636A77"/>
    <w:rsid w:val="0064051B"/>
    <w:rsid w:val="00645D2C"/>
    <w:rsid w:val="00650724"/>
    <w:rsid w:val="006517B5"/>
    <w:rsid w:val="00652076"/>
    <w:rsid w:val="00653BCB"/>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514D"/>
    <w:rsid w:val="006C7ED1"/>
    <w:rsid w:val="006D75E1"/>
    <w:rsid w:val="006D7670"/>
    <w:rsid w:val="006E10F4"/>
    <w:rsid w:val="006E10FD"/>
    <w:rsid w:val="006E2996"/>
    <w:rsid w:val="006E2EEC"/>
    <w:rsid w:val="006E471E"/>
    <w:rsid w:val="006E4859"/>
    <w:rsid w:val="006F24E3"/>
    <w:rsid w:val="00702DDD"/>
    <w:rsid w:val="007065D3"/>
    <w:rsid w:val="007071B1"/>
    <w:rsid w:val="00707EC1"/>
    <w:rsid w:val="00710582"/>
    <w:rsid w:val="00714EE9"/>
    <w:rsid w:val="007246B0"/>
    <w:rsid w:val="007258CB"/>
    <w:rsid w:val="0073055A"/>
    <w:rsid w:val="00730E29"/>
    <w:rsid w:val="007324BA"/>
    <w:rsid w:val="00732FF6"/>
    <w:rsid w:val="00735393"/>
    <w:rsid w:val="00745E32"/>
    <w:rsid w:val="007466F7"/>
    <w:rsid w:val="00757D89"/>
    <w:rsid w:val="0076194B"/>
    <w:rsid w:val="00763676"/>
    <w:rsid w:val="00764E32"/>
    <w:rsid w:val="007667F7"/>
    <w:rsid w:val="00772776"/>
    <w:rsid w:val="00776E56"/>
    <w:rsid w:val="00781619"/>
    <w:rsid w:val="00783CBE"/>
    <w:rsid w:val="0079146B"/>
    <w:rsid w:val="00791DD5"/>
    <w:rsid w:val="00796875"/>
    <w:rsid w:val="0079756E"/>
    <w:rsid w:val="00797D59"/>
    <w:rsid w:val="007A1233"/>
    <w:rsid w:val="007A258F"/>
    <w:rsid w:val="007A3B3A"/>
    <w:rsid w:val="007B0BBA"/>
    <w:rsid w:val="007B782E"/>
    <w:rsid w:val="007C16F7"/>
    <w:rsid w:val="007C5764"/>
    <w:rsid w:val="007D25DB"/>
    <w:rsid w:val="007D32A4"/>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2EFE"/>
    <w:rsid w:val="00813292"/>
    <w:rsid w:val="00813E40"/>
    <w:rsid w:val="00816489"/>
    <w:rsid w:val="00817C16"/>
    <w:rsid w:val="00820049"/>
    <w:rsid w:val="0082013E"/>
    <w:rsid w:val="00822617"/>
    <w:rsid w:val="00824B15"/>
    <w:rsid w:val="008322E3"/>
    <w:rsid w:val="00834DF7"/>
    <w:rsid w:val="00836F01"/>
    <w:rsid w:val="00837E9A"/>
    <w:rsid w:val="008406F5"/>
    <w:rsid w:val="00841F1E"/>
    <w:rsid w:val="00842203"/>
    <w:rsid w:val="00850E3E"/>
    <w:rsid w:val="00864432"/>
    <w:rsid w:val="0086450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519B"/>
    <w:rsid w:val="008A6C51"/>
    <w:rsid w:val="008B15CF"/>
    <w:rsid w:val="008B2242"/>
    <w:rsid w:val="008B4AD1"/>
    <w:rsid w:val="008B6D93"/>
    <w:rsid w:val="008B7AF1"/>
    <w:rsid w:val="008C3543"/>
    <w:rsid w:val="008D0F0D"/>
    <w:rsid w:val="008D0FF2"/>
    <w:rsid w:val="008D14D6"/>
    <w:rsid w:val="008D1D7F"/>
    <w:rsid w:val="008D3526"/>
    <w:rsid w:val="008E5B40"/>
    <w:rsid w:val="008F0401"/>
    <w:rsid w:val="008F04C1"/>
    <w:rsid w:val="008F2457"/>
    <w:rsid w:val="008F252A"/>
    <w:rsid w:val="008F6AFD"/>
    <w:rsid w:val="008F7645"/>
    <w:rsid w:val="0090248F"/>
    <w:rsid w:val="00902F25"/>
    <w:rsid w:val="0090407E"/>
    <w:rsid w:val="00905334"/>
    <w:rsid w:val="00907ABB"/>
    <w:rsid w:val="00911307"/>
    <w:rsid w:val="00912FC4"/>
    <w:rsid w:val="00915110"/>
    <w:rsid w:val="009151B5"/>
    <w:rsid w:val="00916ADA"/>
    <w:rsid w:val="00916C64"/>
    <w:rsid w:val="00925107"/>
    <w:rsid w:val="00925421"/>
    <w:rsid w:val="009267EE"/>
    <w:rsid w:val="00927998"/>
    <w:rsid w:val="00932185"/>
    <w:rsid w:val="009346E4"/>
    <w:rsid w:val="00935F23"/>
    <w:rsid w:val="00936E3C"/>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E8A"/>
    <w:rsid w:val="009729A3"/>
    <w:rsid w:val="00972CD8"/>
    <w:rsid w:val="009732A9"/>
    <w:rsid w:val="00977F1D"/>
    <w:rsid w:val="00982217"/>
    <w:rsid w:val="00984B39"/>
    <w:rsid w:val="0098607B"/>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153B"/>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6A6"/>
    <w:rsid w:val="00A55701"/>
    <w:rsid w:val="00A56ED1"/>
    <w:rsid w:val="00A603DC"/>
    <w:rsid w:val="00A648A4"/>
    <w:rsid w:val="00A650B2"/>
    <w:rsid w:val="00A7290A"/>
    <w:rsid w:val="00A75006"/>
    <w:rsid w:val="00A81E28"/>
    <w:rsid w:val="00A82932"/>
    <w:rsid w:val="00A82D07"/>
    <w:rsid w:val="00A868FB"/>
    <w:rsid w:val="00A915ED"/>
    <w:rsid w:val="00A91CF2"/>
    <w:rsid w:val="00A924AB"/>
    <w:rsid w:val="00A93BA4"/>
    <w:rsid w:val="00A9416E"/>
    <w:rsid w:val="00AA493D"/>
    <w:rsid w:val="00AA61F7"/>
    <w:rsid w:val="00AB4807"/>
    <w:rsid w:val="00AB4813"/>
    <w:rsid w:val="00AC0052"/>
    <w:rsid w:val="00AC04D6"/>
    <w:rsid w:val="00AC6F39"/>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624A"/>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63E2"/>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565B"/>
    <w:rsid w:val="00C27AEF"/>
    <w:rsid w:val="00C3110E"/>
    <w:rsid w:val="00C3466C"/>
    <w:rsid w:val="00C355FF"/>
    <w:rsid w:val="00C41A64"/>
    <w:rsid w:val="00C42E33"/>
    <w:rsid w:val="00C47122"/>
    <w:rsid w:val="00C47959"/>
    <w:rsid w:val="00C47CEA"/>
    <w:rsid w:val="00C515E0"/>
    <w:rsid w:val="00C531A3"/>
    <w:rsid w:val="00C57F24"/>
    <w:rsid w:val="00C63EA6"/>
    <w:rsid w:val="00C6619F"/>
    <w:rsid w:val="00C6624A"/>
    <w:rsid w:val="00C676AE"/>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579"/>
    <w:rsid w:val="00DC4F7C"/>
    <w:rsid w:val="00DC7134"/>
    <w:rsid w:val="00DC7C2C"/>
    <w:rsid w:val="00DD2256"/>
    <w:rsid w:val="00DD4B55"/>
    <w:rsid w:val="00DD5871"/>
    <w:rsid w:val="00DD75E9"/>
    <w:rsid w:val="00DE2F66"/>
    <w:rsid w:val="00DE4173"/>
    <w:rsid w:val="00DE4592"/>
    <w:rsid w:val="00DE7D4B"/>
    <w:rsid w:val="00DF56CB"/>
    <w:rsid w:val="00DF6125"/>
    <w:rsid w:val="00DF651B"/>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3CF7"/>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B2E"/>
    <w:rsid w:val="00F12233"/>
    <w:rsid w:val="00F12CE1"/>
    <w:rsid w:val="00F14096"/>
    <w:rsid w:val="00F14820"/>
    <w:rsid w:val="00F20B74"/>
    <w:rsid w:val="00F30DED"/>
    <w:rsid w:val="00F31267"/>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0F4"/>
    <w:rsid w:val="00F6448C"/>
    <w:rsid w:val="00F65D8A"/>
    <w:rsid w:val="00F74422"/>
    <w:rsid w:val="00F76222"/>
    <w:rsid w:val="00F83712"/>
    <w:rsid w:val="00F86BEC"/>
    <w:rsid w:val="00F9447B"/>
    <w:rsid w:val="00F944E0"/>
    <w:rsid w:val="00F95C39"/>
    <w:rsid w:val="00FA0E91"/>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59E8"/>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83CF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83C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83CF7"/>
    <w:rPr>
      <w:color w:val="0000FF"/>
      <w:u w:val="single"/>
    </w:rPr>
  </w:style>
  <w:style w:type="character" w:styleId="FollowedHyperlink">
    <w:name w:val="FollowedHyperlink"/>
    <w:basedOn w:val="DefaultParagraphFont"/>
    <w:uiPriority w:val="99"/>
    <w:semiHidden/>
    <w:unhideWhenUsed/>
    <w:rsid w:val="00E83CF7"/>
    <w:rPr>
      <w:color w:val="800080"/>
      <w:u w:val="single"/>
    </w:rPr>
  </w:style>
  <w:style w:type="paragraph" w:customStyle="1" w:styleId="previous">
    <w:name w:val="previous"/>
    <w:basedOn w:val="Normal"/>
    <w:rsid w:val="00E83C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E83CF7"/>
  </w:style>
  <w:style w:type="character" w:customStyle="1" w:styleId="extra-detail-1">
    <w:name w:val="extra-detail-1"/>
    <w:basedOn w:val="DefaultParagraphFont"/>
    <w:rsid w:val="00E83CF7"/>
  </w:style>
  <w:style w:type="character" w:customStyle="1" w:styleId="extra-detail-2">
    <w:name w:val="extra-detail-2"/>
    <w:basedOn w:val="DefaultParagraphFont"/>
    <w:rsid w:val="00E83CF7"/>
  </w:style>
  <w:style w:type="paragraph" w:customStyle="1" w:styleId="next">
    <w:name w:val="next"/>
    <w:basedOn w:val="Normal"/>
    <w:rsid w:val="00E83C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E83CF7"/>
  </w:style>
  <w:style w:type="paragraph" w:customStyle="1" w:styleId="legend">
    <w:name w:val="legend"/>
    <w:basedOn w:val="Normal"/>
    <w:rsid w:val="00E83C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E83CF7"/>
  </w:style>
  <w:style w:type="character" w:styleId="UnresolvedMention">
    <w:name w:val="Unresolved Mention"/>
    <w:basedOn w:val="DefaultParagraphFont"/>
    <w:uiPriority w:val="99"/>
    <w:semiHidden/>
    <w:unhideWhenUsed/>
    <w:rsid w:val="00C25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760">
      <w:bodyDiv w:val="1"/>
      <w:marLeft w:val="0"/>
      <w:marRight w:val="0"/>
      <w:marTop w:val="0"/>
      <w:marBottom w:val="0"/>
      <w:divBdr>
        <w:top w:val="none" w:sz="0" w:space="0" w:color="auto"/>
        <w:left w:val="none" w:sz="0" w:space="0" w:color="auto"/>
        <w:bottom w:val="none" w:sz="0" w:space="0" w:color="auto"/>
        <w:right w:val="none" w:sz="0" w:space="0" w:color="auto"/>
      </w:divBdr>
      <w:divsChild>
        <w:div w:id="1462385628">
          <w:marLeft w:val="0"/>
          <w:marRight w:val="0"/>
          <w:marTop w:val="0"/>
          <w:marBottom w:val="0"/>
          <w:divBdr>
            <w:top w:val="none" w:sz="0" w:space="0" w:color="auto"/>
            <w:left w:val="none" w:sz="0" w:space="0" w:color="auto"/>
            <w:bottom w:val="none" w:sz="0" w:space="0" w:color="auto"/>
            <w:right w:val="none" w:sz="0" w:space="0" w:color="auto"/>
          </w:divBdr>
        </w:div>
        <w:div w:id="2120953876">
          <w:marLeft w:val="0"/>
          <w:marRight w:val="0"/>
          <w:marTop w:val="0"/>
          <w:marBottom w:val="0"/>
          <w:divBdr>
            <w:top w:val="none" w:sz="0" w:space="0" w:color="auto"/>
            <w:left w:val="none" w:sz="0" w:space="0" w:color="auto"/>
            <w:bottom w:val="none" w:sz="0" w:space="0" w:color="auto"/>
            <w:right w:val="none" w:sz="0" w:space="0" w:color="auto"/>
          </w:divBdr>
        </w:div>
      </w:divsChild>
    </w:div>
    <w:div w:id="23793264">
      <w:bodyDiv w:val="1"/>
      <w:marLeft w:val="0"/>
      <w:marRight w:val="0"/>
      <w:marTop w:val="0"/>
      <w:marBottom w:val="0"/>
      <w:divBdr>
        <w:top w:val="none" w:sz="0" w:space="0" w:color="auto"/>
        <w:left w:val="none" w:sz="0" w:space="0" w:color="auto"/>
        <w:bottom w:val="none" w:sz="0" w:space="0" w:color="auto"/>
        <w:right w:val="none" w:sz="0" w:space="0" w:color="auto"/>
      </w:divBdr>
      <w:divsChild>
        <w:div w:id="1374846688">
          <w:marLeft w:val="0"/>
          <w:marRight w:val="0"/>
          <w:marTop w:val="0"/>
          <w:marBottom w:val="0"/>
          <w:divBdr>
            <w:top w:val="none" w:sz="0" w:space="0" w:color="auto"/>
            <w:left w:val="none" w:sz="0" w:space="0" w:color="auto"/>
            <w:bottom w:val="none" w:sz="0" w:space="0" w:color="auto"/>
            <w:right w:val="none" w:sz="0" w:space="0" w:color="auto"/>
          </w:divBdr>
        </w:div>
        <w:div w:id="247006422">
          <w:marLeft w:val="0"/>
          <w:marRight w:val="0"/>
          <w:marTop w:val="0"/>
          <w:marBottom w:val="0"/>
          <w:divBdr>
            <w:top w:val="none" w:sz="0" w:space="0" w:color="auto"/>
            <w:left w:val="none" w:sz="0" w:space="0" w:color="auto"/>
            <w:bottom w:val="none" w:sz="0" w:space="0" w:color="auto"/>
            <w:right w:val="none" w:sz="0" w:space="0" w:color="auto"/>
          </w:divBdr>
        </w:div>
      </w:divsChild>
    </w:div>
    <w:div w:id="53820493">
      <w:bodyDiv w:val="1"/>
      <w:marLeft w:val="0"/>
      <w:marRight w:val="0"/>
      <w:marTop w:val="0"/>
      <w:marBottom w:val="0"/>
      <w:divBdr>
        <w:top w:val="none" w:sz="0" w:space="0" w:color="auto"/>
        <w:left w:val="none" w:sz="0" w:space="0" w:color="auto"/>
        <w:bottom w:val="none" w:sz="0" w:space="0" w:color="auto"/>
        <w:right w:val="none" w:sz="0" w:space="0" w:color="auto"/>
      </w:divBdr>
      <w:divsChild>
        <w:div w:id="1526602627">
          <w:marLeft w:val="0"/>
          <w:marRight w:val="0"/>
          <w:marTop w:val="0"/>
          <w:marBottom w:val="0"/>
          <w:divBdr>
            <w:top w:val="none" w:sz="0" w:space="0" w:color="auto"/>
            <w:left w:val="none" w:sz="0" w:space="0" w:color="auto"/>
            <w:bottom w:val="none" w:sz="0" w:space="0" w:color="auto"/>
            <w:right w:val="none" w:sz="0" w:space="0" w:color="auto"/>
          </w:divBdr>
        </w:div>
        <w:div w:id="2100446967">
          <w:marLeft w:val="0"/>
          <w:marRight w:val="0"/>
          <w:marTop w:val="0"/>
          <w:marBottom w:val="0"/>
          <w:divBdr>
            <w:top w:val="none" w:sz="0" w:space="0" w:color="auto"/>
            <w:left w:val="none" w:sz="0" w:space="0" w:color="auto"/>
            <w:bottom w:val="none" w:sz="0" w:space="0" w:color="auto"/>
            <w:right w:val="none" w:sz="0" w:space="0" w:color="auto"/>
          </w:divBdr>
        </w:div>
      </w:divsChild>
    </w:div>
    <w:div w:id="64644391">
      <w:bodyDiv w:val="1"/>
      <w:marLeft w:val="0"/>
      <w:marRight w:val="0"/>
      <w:marTop w:val="0"/>
      <w:marBottom w:val="0"/>
      <w:divBdr>
        <w:top w:val="none" w:sz="0" w:space="0" w:color="auto"/>
        <w:left w:val="none" w:sz="0" w:space="0" w:color="auto"/>
        <w:bottom w:val="none" w:sz="0" w:space="0" w:color="auto"/>
        <w:right w:val="none" w:sz="0" w:space="0" w:color="auto"/>
      </w:divBdr>
      <w:divsChild>
        <w:div w:id="1399326881">
          <w:marLeft w:val="0"/>
          <w:marRight w:val="0"/>
          <w:marTop w:val="0"/>
          <w:marBottom w:val="0"/>
          <w:divBdr>
            <w:top w:val="none" w:sz="0" w:space="0" w:color="auto"/>
            <w:left w:val="none" w:sz="0" w:space="0" w:color="auto"/>
            <w:bottom w:val="none" w:sz="0" w:space="0" w:color="auto"/>
            <w:right w:val="none" w:sz="0" w:space="0" w:color="auto"/>
          </w:divBdr>
        </w:div>
        <w:div w:id="75174139">
          <w:marLeft w:val="0"/>
          <w:marRight w:val="0"/>
          <w:marTop w:val="0"/>
          <w:marBottom w:val="0"/>
          <w:divBdr>
            <w:top w:val="none" w:sz="0" w:space="0" w:color="auto"/>
            <w:left w:val="none" w:sz="0" w:space="0" w:color="auto"/>
            <w:bottom w:val="none" w:sz="0" w:space="0" w:color="auto"/>
            <w:right w:val="none" w:sz="0" w:space="0" w:color="auto"/>
          </w:divBdr>
        </w:div>
      </w:divsChild>
    </w:div>
    <w:div w:id="72899990">
      <w:bodyDiv w:val="1"/>
      <w:marLeft w:val="0"/>
      <w:marRight w:val="0"/>
      <w:marTop w:val="0"/>
      <w:marBottom w:val="0"/>
      <w:divBdr>
        <w:top w:val="none" w:sz="0" w:space="0" w:color="auto"/>
        <w:left w:val="none" w:sz="0" w:space="0" w:color="auto"/>
        <w:bottom w:val="none" w:sz="0" w:space="0" w:color="auto"/>
        <w:right w:val="none" w:sz="0" w:space="0" w:color="auto"/>
      </w:divBdr>
      <w:divsChild>
        <w:div w:id="648897092">
          <w:marLeft w:val="0"/>
          <w:marRight w:val="0"/>
          <w:marTop w:val="0"/>
          <w:marBottom w:val="0"/>
          <w:divBdr>
            <w:top w:val="none" w:sz="0" w:space="0" w:color="auto"/>
            <w:left w:val="none" w:sz="0" w:space="0" w:color="auto"/>
            <w:bottom w:val="none" w:sz="0" w:space="0" w:color="auto"/>
            <w:right w:val="none" w:sz="0" w:space="0" w:color="auto"/>
          </w:divBdr>
        </w:div>
        <w:div w:id="2134640444">
          <w:marLeft w:val="0"/>
          <w:marRight w:val="0"/>
          <w:marTop w:val="0"/>
          <w:marBottom w:val="0"/>
          <w:divBdr>
            <w:top w:val="none" w:sz="0" w:space="0" w:color="auto"/>
            <w:left w:val="none" w:sz="0" w:space="0" w:color="auto"/>
            <w:bottom w:val="none" w:sz="0" w:space="0" w:color="auto"/>
            <w:right w:val="none" w:sz="0" w:space="0" w:color="auto"/>
          </w:divBdr>
        </w:div>
      </w:divsChild>
    </w:div>
    <w:div w:id="81606688">
      <w:bodyDiv w:val="1"/>
      <w:marLeft w:val="0"/>
      <w:marRight w:val="0"/>
      <w:marTop w:val="0"/>
      <w:marBottom w:val="0"/>
      <w:divBdr>
        <w:top w:val="none" w:sz="0" w:space="0" w:color="auto"/>
        <w:left w:val="none" w:sz="0" w:space="0" w:color="auto"/>
        <w:bottom w:val="none" w:sz="0" w:space="0" w:color="auto"/>
        <w:right w:val="none" w:sz="0" w:space="0" w:color="auto"/>
      </w:divBdr>
      <w:divsChild>
        <w:div w:id="1740706730">
          <w:marLeft w:val="0"/>
          <w:marRight w:val="0"/>
          <w:marTop w:val="0"/>
          <w:marBottom w:val="0"/>
          <w:divBdr>
            <w:top w:val="none" w:sz="0" w:space="0" w:color="auto"/>
            <w:left w:val="none" w:sz="0" w:space="0" w:color="auto"/>
            <w:bottom w:val="none" w:sz="0" w:space="0" w:color="auto"/>
            <w:right w:val="none" w:sz="0" w:space="0" w:color="auto"/>
          </w:divBdr>
        </w:div>
        <w:div w:id="1587305682">
          <w:marLeft w:val="0"/>
          <w:marRight w:val="0"/>
          <w:marTop w:val="0"/>
          <w:marBottom w:val="0"/>
          <w:divBdr>
            <w:top w:val="none" w:sz="0" w:space="0" w:color="auto"/>
            <w:left w:val="none" w:sz="0" w:space="0" w:color="auto"/>
            <w:bottom w:val="none" w:sz="0" w:space="0" w:color="auto"/>
            <w:right w:val="none" w:sz="0" w:space="0" w:color="auto"/>
          </w:divBdr>
        </w:div>
      </w:divsChild>
    </w:div>
    <w:div w:id="225266551">
      <w:bodyDiv w:val="1"/>
      <w:marLeft w:val="0"/>
      <w:marRight w:val="0"/>
      <w:marTop w:val="0"/>
      <w:marBottom w:val="0"/>
      <w:divBdr>
        <w:top w:val="none" w:sz="0" w:space="0" w:color="auto"/>
        <w:left w:val="none" w:sz="0" w:space="0" w:color="auto"/>
        <w:bottom w:val="none" w:sz="0" w:space="0" w:color="auto"/>
        <w:right w:val="none" w:sz="0" w:space="0" w:color="auto"/>
      </w:divBdr>
      <w:divsChild>
        <w:div w:id="102962320">
          <w:marLeft w:val="0"/>
          <w:marRight w:val="0"/>
          <w:marTop w:val="0"/>
          <w:marBottom w:val="0"/>
          <w:divBdr>
            <w:top w:val="none" w:sz="0" w:space="0" w:color="auto"/>
            <w:left w:val="none" w:sz="0" w:space="0" w:color="auto"/>
            <w:bottom w:val="none" w:sz="0" w:space="0" w:color="auto"/>
            <w:right w:val="none" w:sz="0" w:space="0" w:color="auto"/>
          </w:divBdr>
        </w:div>
        <w:div w:id="1672634018">
          <w:marLeft w:val="0"/>
          <w:marRight w:val="0"/>
          <w:marTop w:val="0"/>
          <w:marBottom w:val="0"/>
          <w:divBdr>
            <w:top w:val="none" w:sz="0" w:space="0" w:color="auto"/>
            <w:left w:val="none" w:sz="0" w:space="0" w:color="auto"/>
            <w:bottom w:val="none" w:sz="0" w:space="0" w:color="auto"/>
            <w:right w:val="none" w:sz="0" w:space="0" w:color="auto"/>
          </w:divBdr>
        </w:div>
      </w:divsChild>
    </w:div>
    <w:div w:id="238561059">
      <w:bodyDiv w:val="1"/>
      <w:marLeft w:val="0"/>
      <w:marRight w:val="0"/>
      <w:marTop w:val="0"/>
      <w:marBottom w:val="0"/>
      <w:divBdr>
        <w:top w:val="none" w:sz="0" w:space="0" w:color="auto"/>
        <w:left w:val="none" w:sz="0" w:space="0" w:color="auto"/>
        <w:bottom w:val="none" w:sz="0" w:space="0" w:color="auto"/>
        <w:right w:val="none" w:sz="0" w:space="0" w:color="auto"/>
      </w:divBdr>
      <w:divsChild>
        <w:div w:id="1986465341">
          <w:marLeft w:val="0"/>
          <w:marRight w:val="0"/>
          <w:marTop w:val="0"/>
          <w:marBottom w:val="0"/>
          <w:divBdr>
            <w:top w:val="none" w:sz="0" w:space="0" w:color="auto"/>
            <w:left w:val="none" w:sz="0" w:space="0" w:color="auto"/>
            <w:bottom w:val="none" w:sz="0" w:space="0" w:color="auto"/>
            <w:right w:val="none" w:sz="0" w:space="0" w:color="auto"/>
          </w:divBdr>
        </w:div>
        <w:div w:id="1167288791">
          <w:marLeft w:val="0"/>
          <w:marRight w:val="0"/>
          <w:marTop w:val="0"/>
          <w:marBottom w:val="0"/>
          <w:divBdr>
            <w:top w:val="none" w:sz="0" w:space="0" w:color="auto"/>
            <w:left w:val="none" w:sz="0" w:space="0" w:color="auto"/>
            <w:bottom w:val="none" w:sz="0" w:space="0" w:color="auto"/>
            <w:right w:val="none" w:sz="0" w:space="0" w:color="auto"/>
          </w:divBdr>
        </w:div>
      </w:divsChild>
    </w:div>
    <w:div w:id="239952914">
      <w:bodyDiv w:val="1"/>
      <w:marLeft w:val="0"/>
      <w:marRight w:val="0"/>
      <w:marTop w:val="0"/>
      <w:marBottom w:val="0"/>
      <w:divBdr>
        <w:top w:val="none" w:sz="0" w:space="0" w:color="auto"/>
        <w:left w:val="none" w:sz="0" w:space="0" w:color="auto"/>
        <w:bottom w:val="none" w:sz="0" w:space="0" w:color="auto"/>
        <w:right w:val="none" w:sz="0" w:space="0" w:color="auto"/>
      </w:divBdr>
      <w:divsChild>
        <w:div w:id="940145365">
          <w:marLeft w:val="0"/>
          <w:marRight w:val="0"/>
          <w:marTop w:val="0"/>
          <w:marBottom w:val="0"/>
          <w:divBdr>
            <w:top w:val="none" w:sz="0" w:space="0" w:color="auto"/>
            <w:left w:val="none" w:sz="0" w:space="0" w:color="auto"/>
            <w:bottom w:val="none" w:sz="0" w:space="0" w:color="auto"/>
            <w:right w:val="none" w:sz="0" w:space="0" w:color="auto"/>
          </w:divBdr>
        </w:div>
        <w:div w:id="1567960618">
          <w:marLeft w:val="0"/>
          <w:marRight w:val="0"/>
          <w:marTop w:val="0"/>
          <w:marBottom w:val="0"/>
          <w:divBdr>
            <w:top w:val="none" w:sz="0" w:space="0" w:color="auto"/>
            <w:left w:val="none" w:sz="0" w:space="0" w:color="auto"/>
            <w:bottom w:val="none" w:sz="0" w:space="0" w:color="auto"/>
            <w:right w:val="none" w:sz="0" w:space="0" w:color="auto"/>
          </w:divBdr>
        </w:div>
        <w:div w:id="269051094">
          <w:marLeft w:val="0"/>
          <w:marRight w:val="0"/>
          <w:marTop w:val="0"/>
          <w:marBottom w:val="0"/>
          <w:divBdr>
            <w:top w:val="none" w:sz="0" w:space="0" w:color="auto"/>
            <w:left w:val="none" w:sz="0" w:space="0" w:color="auto"/>
            <w:bottom w:val="none" w:sz="0" w:space="0" w:color="auto"/>
            <w:right w:val="none" w:sz="0" w:space="0" w:color="auto"/>
          </w:divBdr>
        </w:div>
      </w:divsChild>
    </w:div>
    <w:div w:id="254561527">
      <w:bodyDiv w:val="1"/>
      <w:marLeft w:val="0"/>
      <w:marRight w:val="0"/>
      <w:marTop w:val="0"/>
      <w:marBottom w:val="0"/>
      <w:divBdr>
        <w:top w:val="none" w:sz="0" w:space="0" w:color="auto"/>
        <w:left w:val="none" w:sz="0" w:space="0" w:color="auto"/>
        <w:bottom w:val="none" w:sz="0" w:space="0" w:color="auto"/>
        <w:right w:val="none" w:sz="0" w:space="0" w:color="auto"/>
      </w:divBdr>
      <w:divsChild>
        <w:div w:id="1589122445">
          <w:marLeft w:val="0"/>
          <w:marRight w:val="0"/>
          <w:marTop w:val="0"/>
          <w:marBottom w:val="0"/>
          <w:divBdr>
            <w:top w:val="none" w:sz="0" w:space="0" w:color="auto"/>
            <w:left w:val="none" w:sz="0" w:space="0" w:color="auto"/>
            <w:bottom w:val="none" w:sz="0" w:space="0" w:color="auto"/>
            <w:right w:val="none" w:sz="0" w:space="0" w:color="auto"/>
          </w:divBdr>
        </w:div>
        <w:div w:id="1158879731">
          <w:marLeft w:val="0"/>
          <w:marRight w:val="0"/>
          <w:marTop w:val="0"/>
          <w:marBottom w:val="0"/>
          <w:divBdr>
            <w:top w:val="none" w:sz="0" w:space="0" w:color="auto"/>
            <w:left w:val="none" w:sz="0" w:space="0" w:color="auto"/>
            <w:bottom w:val="none" w:sz="0" w:space="0" w:color="auto"/>
            <w:right w:val="none" w:sz="0" w:space="0" w:color="auto"/>
          </w:divBdr>
        </w:div>
      </w:divsChild>
    </w:div>
    <w:div w:id="271088440">
      <w:bodyDiv w:val="1"/>
      <w:marLeft w:val="0"/>
      <w:marRight w:val="0"/>
      <w:marTop w:val="0"/>
      <w:marBottom w:val="0"/>
      <w:divBdr>
        <w:top w:val="none" w:sz="0" w:space="0" w:color="auto"/>
        <w:left w:val="none" w:sz="0" w:space="0" w:color="auto"/>
        <w:bottom w:val="none" w:sz="0" w:space="0" w:color="auto"/>
        <w:right w:val="none" w:sz="0" w:space="0" w:color="auto"/>
      </w:divBdr>
      <w:divsChild>
        <w:div w:id="508521285">
          <w:marLeft w:val="0"/>
          <w:marRight w:val="0"/>
          <w:marTop w:val="0"/>
          <w:marBottom w:val="0"/>
          <w:divBdr>
            <w:top w:val="none" w:sz="0" w:space="0" w:color="auto"/>
            <w:left w:val="none" w:sz="0" w:space="0" w:color="auto"/>
            <w:bottom w:val="none" w:sz="0" w:space="0" w:color="auto"/>
            <w:right w:val="none" w:sz="0" w:space="0" w:color="auto"/>
          </w:divBdr>
        </w:div>
        <w:div w:id="1781803161">
          <w:marLeft w:val="0"/>
          <w:marRight w:val="0"/>
          <w:marTop w:val="0"/>
          <w:marBottom w:val="0"/>
          <w:divBdr>
            <w:top w:val="none" w:sz="0" w:space="0" w:color="auto"/>
            <w:left w:val="none" w:sz="0" w:space="0" w:color="auto"/>
            <w:bottom w:val="none" w:sz="0" w:space="0" w:color="auto"/>
            <w:right w:val="none" w:sz="0" w:space="0" w:color="auto"/>
          </w:divBdr>
        </w:div>
      </w:divsChild>
    </w:div>
    <w:div w:id="360976977">
      <w:bodyDiv w:val="1"/>
      <w:marLeft w:val="0"/>
      <w:marRight w:val="0"/>
      <w:marTop w:val="0"/>
      <w:marBottom w:val="0"/>
      <w:divBdr>
        <w:top w:val="none" w:sz="0" w:space="0" w:color="auto"/>
        <w:left w:val="none" w:sz="0" w:space="0" w:color="auto"/>
        <w:bottom w:val="none" w:sz="0" w:space="0" w:color="auto"/>
        <w:right w:val="none" w:sz="0" w:space="0" w:color="auto"/>
      </w:divBdr>
      <w:divsChild>
        <w:div w:id="2136555103">
          <w:marLeft w:val="0"/>
          <w:marRight w:val="0"/>
          <w:marTop w:val="0"/>
          <w:marBottom w:val="0"/>
          <w:divBdr>
            <w:top w:val="none" w:sz="0" w:space="0" w:color="auto"/>
            <w:left w:val="none" w:sz="0" w:space="0" w:color="auto"/>
            <w:bottom w:val="none" w:sz="0" w:space="0" w:color="auto"/>
            <w:right w:val="none" w:sz="0" w:space="0" w:color="auto"/>
          </w:divBdr>
        </w:div>
        <w:div w:id="1581986390">
          <w:marLeft w:val="0"/>
          <w:marRight w:val="0"/>
          <w:marTop w:val="0"/>
          <w:marBottom w:val="0"/>
          <w:divBdr>
            <w:top w:val="none" w:sz="0" w:space="0" w:color="auto"/>
            <w:left w:val="none" w:sz="0" w:space="0" w:color="auto"/>
            <w:bottom w:val="none" w:sz="0" w:space="0" w:color="auto"/>
            <w:right w:val="none" w:sz="0" w:space="0" w:color="auto"/>
          </w:divBdr>
        </w:div>
      </w:divsChild>
    </w:div>
    <w:div w:id="409622478">
      <w:bodyDiv w:val="1"/>
      <w:marLeft w:val="0"/>
      <w:marRight w:val="0"/>
      <w:marTop w:val="0"/>
      <w:marBottom w:val="0"/>
      <w:divBdr>
        <w:top w:val="none" w:sz="0" w:space="0" w:color="auto"/>
        <w:left w:val="none" w:sz="0" w:space="0" w:color="auto"/>
        <w:bottom w:val="none" w:sz="0" w:space="0" w:color="auto"/>
        <w:right w:val="none" w:sz="0" w:space="0" w:color="auto"/>
      </w:divBdr>
      <w:divsChild>
        <w:div w:id="411196936">
          <w:marLeft w:val="0"/>
          <w:marRight w:val="0"/>
          <w:marTop w:val="0"/>
          <w:marBottom w:val="0"/>
          <w:divBdr>
            <w:top w:val="none" w:sz="0" w:space="0" w:color="auto"/>
            <w:left w:val="none" w:sz="0" w:space="0" w:color="auto"/>
            <w:bottom w:val="none" w:sz="0" w:space="0" w:color="auto"/>
            <w:right w:val="none" w:sz="0" w:space="0" w:color="auto"/>
          </w:divBdr>
        </w:div>
        <w:div w:id="195314933">
          <w:marLeft w:val="0"/>
          <w:marRight w:val="0"/>
          <w:marTop w:val="0"/>
          <w:marBottom w:val="0"/>
          <w:divBdr>
            <w:top w:val="none" w:sz="0" w:space="0" w:color="auto"/>
            <w:left w:val="none" w:sz="0" w:space="0" w:color="auto"/>
            <w:bottom w:val="none" w:sz="0" w:space="0" w:color="auto"/>
            <w:right w:val="none" w:sz="0" w:space="0" w:color="auto"/>
          </w:divBdr>
        </w:div>
      </w:divsChild>
    </w:div>
    <w:div w:id="444084767">
      <w:bodyDiv w:val="1"/>
      <w:marLeft w:val="0"/>
      <w:marRight w:val="0"/>
      <w:marTop w:val="0"/>
      <w:marBottom w:val="0"/>
      <w:divBdr>
        <w:top w:val="none" w:sz="0" w:space="0" w:color="auto"/>
        <w:left w:val="none" w:sz="0" w:space="0" w:color="auto"/>
        <w:bottom w:val="none" w:sz="0" w:space="0" w:color="auto"/>
        <w:right w:val="none" w:sz="0" w:space="0" w:color="auto"/>
      </w:divBdr>
      <w:divsChild>
        <w:div w:id="369040667">
          <w:marLeft w:val="0"/>
          <w:marRight w:val="0"/>
          <w:marTop w:val="0"/>
          <w:marBottom w:val="0"/>
          <w:divBdr>
            <w:top w:val="none" w:sz="0" w:space="0" w:color="auto"/>
            <w:left w:val="none" w:sz="0" w:space="0" w:color="auto"/>
            <w:bottom w:val="none" w:sz="0" w:space="0" w:color="auto"/>
            <w:right w:val="none" w:sz="0" w:space="0" w:color="auto"/>
          </w:divBdr>
        </w:div>
        <w:div w:id="534930036">
          <w:marLeft w:val="0"/>
          <w:marRight w:val="0"/>
          <w:marTop w:val="0"/>
          <w:marBottom w:val="0"/>
          <w:divBdr>
            <w:top w:val="none" w:sz="0" w:space="0" w:color="auto"/>
            <w:left w:val="none" w:sz="0" w:space="0" w:color="auto"/>
            <w:bottom w:val="none" w:sz="0" w:space="0" w:color="auto"/>
            <w:right w:val="none" w:sz="0" w:space="0" w:color="auto"/>
          </w:divBdr>
        </w:div>
      </w:divsChild>
    </w:div>
    <w:div w:id="466433057">
      <w:bodyDiv w:val="1"/>
      <w:marLeft w:val="0"/>
      <w:marRight w:val="0"/>
      <w:marTop w:val="0"/>
      <w:marBottom w:val="0"/>
      <w:divBdr>
        <w:top w:val="none" w:sz="0" w:space="0" w:color="auto"/>
        <w:left w:val="none" w:sz="0" w:space="0" w:color="auto"/>
        <w:bottom w:val="none" w:sz="0" w:space="0" w:color="auto"/>
        <w:right w:val="none" w:sz="0" w:space="0" w:color="auto"/>
      </w:divBdr>
      <w:divsChild>
        <w:div w:id="1172602419">
          <w:marLeft w:val="0"/>
          <w:marRight w:val="0"/>
          <w:marTop w:val="0"/>
          <w:marBottom w:val="0"/>
          <w:divBdr>
            <w:top w:val="none" w:sz="0" w:space="0" w:color="auto"/>
            <w:left w:val="none" w:sz="0" w:space="0" w:color="auto"/>
            <w:bottom w:val="none" w:sz="0" w:space="0" w:color="auto"/>
            <w:right w:val="none" w:sz="0" w:space="0" w:color="auto"/>
          </w:divBdr>
        </w:div>
        <w:div w:id="726418898">
          <w:marLeft w:val="0"/>
          <w:marRight w:val="0"/>
          <w:marTop w:val="0"/>
          <w:marBottom w:val="0"/>
          <w:divBdr>
            <w:top w:val="none" w:sz="0" w:space="0" w:color="auto"/>
            <w:left w:val="none" w:sz="0" w:space="0" w:color="auto"/>
            <w:bottom w:val="none" w:sz="0" w:space="0" w:color="auto"/>
            <w:right w:val="none" w:sz="0" w:space="0" w:color="auto"/>
          </w:divBdr>
        </w:div>
        <w:div w:id="751778288">
          <w:marLeft w:val="0"/>
          <w:marRight w:val="0"/>
          <w:marTop w:val="0"/>
          <w:marBottom w:val="0"/>
          <w:divBdr>
            <w:top w:val="none" w:sz="0" w:space="0" w:color="auto"/>
            <w:left w:val="none" w:sz="0" w:space="0" w:color="auto"/>
            <w:bottom w:val="none" w:sz="0" w:space="0" w:color="auto"/>
            <w:right w:val="none" w:sz="0" w:space="0" w:color="auto"/>
          </w:divBdr>
        </w:div>
        <w:div w:id="1481077146">
          <w:marLeft w:val="0"/>
          <w:marRight w:val="0"/>
          <w:marTop w:val="0"/>
          <w:marBottom w:val="0"/>
          <w:divBdr>
            <w:top w:val="none" w:sz="0" w:space="0" w:color="auto"/>
            <w:left w:val="none" w:sz="0" w:space="0" w:color="auto"/>
            <w:bottom w:val="none" w:sz="0" w:space="0" w:color="auto"/>
            <w:right w:val="none" w:sz="0" w:space="0" w:color="auto"/>
          </w:divBdr>
        </w:div>
        <w:div w:id="1040475319">
          <w:marLeft w:val="0"/>
          <w:marRight w:val="0"/>
          <w:marTop w:val="0"/>
          <w:marBottom w:val="0"/>
          <w:divBdr>
            <w:top w:val="none" w:sz="0" w:space="0" w:color="auto"/>
            <w:left w:val="none" w:sz="0" w:space="0" w:color="auto"/>
            <w:bottom w:val="none" w:sz="0" w:space="0" w:color="auto"/>
            <w:right w:val="none" w:sz="0" w:space="0" w:color="auto"/>
          </w:divBdr>
        </w:div>
        <w:div w:id="1535459080">
          <w:marLeft w:val="0"/>
          <w:marRight w:val="0"/>
          <w:marTop w:val="0"/>
          <w:marBottom w:val="0"/>
          <w:divBdr>
            <w:top w:val="none" w:sz="0" w:space="0" w:color="auto"/>
            <w:left w:val="none" w:sz="0" w:space="0" w:color="auto"/>
            <w:bottom w:val="none" w:sz="0" w:space="0" w:color="auto"/>
            <w:right w:val="none" w:sz="0" w:space="0" w:color="auto"/>
          </w:divBdr>
        </w:div>
        <w:div w:id="934822425">
          <w:marLeft w:val="0"/>
          <w:marRight w:val="0"/>
          <w:marTop w:val="0"/>
          <w:marBottom w:val="0"/>
          <w:divBdr>
            <w:top w:val="none" w:sz="0" w:space="0" w:color="auto"/>
            <w:left w:val="none" w:sz="0" w:space="0" w:color="auto"/>
            <w:bottom w:val="none" w:sz="0" w:space="0" w:color="auto"/>
            <w:right w:val="none" w:sz="0" w:space="0" w:color="auto"/>
          </w:divBdr>
        </w:div>
        <w:div w:id="1190144473">
          <w:marLeft w:val="0"/>
          <w:marRight w:val="0"/>
          <w:marTop w:val="0"/>
          <w:marBottom w:val="0"/>
          <w:divBdr>
            <w:top w:val="none" w:sz="0" w:space="0" w:color="auto"/>
            <w:left w:val="none" w:sz="0" w:space="0" w:color="auto"/>
            <w:bottom w:val="none" w:sz="0" w:space="0" w:color="auto"/>
            <w:right w:val="none" w:sz="0" w:space="0" w:color="auto"/>
          </w:divBdr>
        </w:div>
        <w:div w:id="2086489658">
          <w:marLeft w:val="0"/>
          <w:marRight w:val="0"/>
          <w:marTop w:val="0"/>
          <w:marBottom w:val="0"/>
          <w:divBdr>
            <w:top w:val="none" w:sz="0" w:space="0" w:color="auto"/>
            <w:left w:val="none" w:sz="0" w:space="0" w:color="auto"/>
            <w:bottom w:val="none" w:sz="0" w:space="0" w:color="auto"/>
            <w:right w:val="none" w:sz="0" w:space="0" w:color="auto"/>
          </w:divBdr>
        </w:div>
        <w:div w:id="502668227">
          <w:marLeft w:val="0"/>
          <w:marRight w:val="0"/>
          <w:marTop w:val="0"/>
          <w:marBottom w:val="0"/>
          <w:divBdr>
            <w:top w:val="none" w:sz="0" w:space="0" w:color="auto"/>
            <w:left w:val="none" w:sz="0" w:space="0" w:color="auto"/>
            <w:bottom w:val="none" w:sz="0" w:space="0" w:color="auto"/>
            <w:right w:val="none" w:sz="0" w:space="0" w:color="auto"/>
          </w:divBdr>
        </w:div>
        <w:div w:id="336081002">
          <w:marLeft w:val="0"/>
          <w:marRight w:val="0"/>
          <w:marTop w:val="0"/>
          <w:marBottom w:val="0"/>
          <w:divBdr>
            <w:top w:val="none" w:sz="0" w:space="0" w:color="auto"/>
            <w:left w:val="none" w:sz="0" w:space="0" w:color="auto"/>
            <w:bottom w:val="none" w:sz="0" w:space="0" w:color="auto"/>
            <w:right w:val="none" w:sz="0" w:space="0" w:color="auto"/>
          </w:divBdr>
        </w:div>
        <w:div w:id="1631353485">
          <w:marLeft w:val="0"/>
          <w:marRight w:val="0"/>
          <w:marTop w:val="0"/>
          <w:marBottom w:val="0"/>
          <w:divBdr>
            <w:top w:val="none" w:sz="0" w:space="0" w:color="auto"/>
            <w:left w:val="none" w:sz="0" w:space="0" w:color="auto"/>
            <w:bottom w:val="none" w:sz="0" w:space="0" w:color="auto"/>
            <w:right w:val="none" w:sz="0" w:space="0" w:color="auto"/>
          </w:divBdr>
        </w:div>
        <w:div w:id="224530472">
          <w:marLeft w:val="0"/>
          <w:marRight w:val="0"/>
          <w:marTop w:val="0"/>
          <w:marBottom w:val="0"/>
          <w:divBdr>
            <w:top w:val="none" w:sz="0" w:space="0" w:color="auto"/>
            <w:left w:val="none" w:sz="0" w:space="0" w:color="auto"/>
            <w:bottom w:val="none" w:sz="0" w:space="0" w:color="auto"/>
            <w:right w:val="none" w:sz="0" w:space="0" w:color="auto"/>
          </w:divBdr>
        </w:div>
        <w:div w:id="1660310920">
          <w:marLeft w:val="0"/>
          <w:marRight w:val="0"/>
          <w:marTop w:val="0"/>
          <w:marBottom w:val="0"/>
          <w:divBdr>
            <w:top w:val="none" w:sz="0" w:space="0" w:color="auto"/>
            <w:left w:val="none" w:sz="0" w:space="0" w:color="auto"/>
            <w:bottom w:val="none" w:sz="0" w:space="0" w:color="auto"/>
            <w:right w:val="none" w:sz="0" w:space="0" w:color="auto"/>
          </w:divBdr>
        </w:div>
        <w:div w:id="1909195258">
          <w:marLeft w:val="0"/>
          <w:marRight w:val="0"/>
          <w:marTop w:val="0"/>
          <w:marBottom w:val="0"/>
          <w:divBdr>
            <w:top w:val="none" w:sz="0" w:space="0" w:color="auto"/>
            <w:left w:val="none" w:sz="0" w:space="0" w:color="auto"/>
            <w:bottom w:val="none" w:sz="0" w:space="0" w:color="auto"/>
            <w:right w:val="none" w:sz="0" w:space="0" w:color="auto"/>
          </w:divBdr>
        </w:div>
        <w:div w:id="1376924617">
          <w:marLeft w:val="0"/>
          <w:marRight w:val="0"/>
          <w:marTop w:val="0"/>
          <w:marBottom w:val="0"/>
          <w:divBdr>
            <w:top w:val="none" w:sz="0" w:space="0" w:color="auto"/>
            <w:left w:val="none" w:sz="0" w:space="0" w:color="auto"/>
            <w:bottom w:val="none" w:sz="0" w:space="0" w:color="auto"/>
            <w:right w:val="none" w:sz="0" w:space="0" w:color="auto"/>
          </w:divBdr>
        </w:div>
        <w:div w:id="1000159964">
          <w:marLeft w:val="0"/>
          <w:marRight w:val="0"/>
          <w:marTop w:val="0"/>
          <w:marBottom w:val="0"/>
          <w:divBdr>
            <w:top w:val="none" w:sz="0" w:space="0" w:color="auto"/>
            <w:left w:val="none" w:sz="0" w:space="0" w:color="auto"/>
            <w:bottom w:val="none" w:sz="0" w:space="0" w:color="auto"/>
            <w:right w:val="none" w:sz="0" w:space="0" w:color="auto"/>
          </w:divBdr>
        </w:div>
        <w:div w:id="667830528">
          <w:marLeft w:val="0"/>
          <w:marRight w:val="0"/>
          <w:marTop w:val="0"/>
          <w:marBottom w:val="0"/>
          <w:divBdr>
            <w:top w:val="none" w:sz="0" w:space="0" w:color="auto"/>
            <w:left w:val="none" w:sz="0" w:space="0" w:color="auto"/>
            <w:bottom w:val="none" w:sz="0" w:space="0" w:color="auto"/>
            <w:right w:val="none" w:sz="0" w:space="0" w:color="auto"/>
          </w:divBdr>
        </w:div>
        <w:div w:id="870071373">
          <w:marLeft w:val="0"/>
          <w:marRight w:val="0"/>
          <w:marTop w:val="0"/>
          <w:marBottom w:val="0"/>
          <w:divBdr>
            <w:top w:val="none" w:sz="0" w:space="0" w:color="auto"/>
            <w:left w:val="none" w:sz="0" w:space="0" w:color="auto"/>
            <w:bottom w:val="none" w:sz="0" w:space="0" w:color="auto"/>
            <w:right w:val="none" w:sz="0" w:space="0" w:color="auto"/>
          </w:divBdr>
        </w:div>
        <w:div w:id="2006349746">
          <w:marLeft w:val="0"/>
          <w:marRight w:val="0"/>
          <w:marTop w:val="0"/>
          <w:marBottom w:val="0"/>
          <w:divBdr>
            <w:top w:val="none" w:sz="0" w:space="0" w:color="auto"/>
            <w:left w:val="none" w:sz="0" w:space="0" w:color="auto"/>
            <w:bottom w:val="none" w:sz="0" w:space="0" w:color="auto"/>
            <w:right w:val="none" w:sz="0" w:space="0" w:color="auto"/>
          </w:divBdr>
        </w:div>
        <w:div w:id="402217448">
          <w:marLeft w:val="0"/>
          <w:marRight w:val="0"/>
          <w:marTop w:val="0"/>
          <w:marBottom w:val="0"/>
          <w:divBdr>
            <w:top w:val="none" w:sz="0" w:space="0" w:color="auto"/>
            <w:left w:val="none" w:sz="0" w:space="0" w:color="auto"/>
            <w:bottom w:val="none" w:sz="0" w:space="0" w:color="auto"/>
            <w:right w:val="none" w:sz="0" w:space="0" w:color="auto"/>
          </w:divBdr>
        </w:div>
        <w:div w:id="796800931">
          <w:marLeft w:val="0"/>
          <w:marRight w:val="0"/>
          <w:marTop w:val="0"/>
          <w:marBottom w:val="0"/>
          <w:divBdr>
            <w:top w:val="none" w:sz="0" w:space="0" w:color="auto"/>
            <w:left w:val="none" w:sz="0" w:space="0" w:color="auto"/>
            <w:bottom w:val="none" w:sz="0" w:space="0" w:color="auto"/>
            <w:right w:val="none" w:sz="0" w:space="0" w:color="auto"/>
          </w:divBdr>
        </w:div>
        <w:div w:id="1851409851">
          <w:marLeft w:val="0"/>
          <w:marRight w:val="0"/>
          <w:marTop w:val="0"/>
          <w:marBottom w:val="0"/>
          <w:divBdr>
            <w:top w:val="none" w:sz="0" w:space="0" w:color="auto"/>
            <w:left w:val="none" w:sz="0" w:space="0" w:color="auto"/>
            <w:bottom w:val="none" w:sz="0" w:space="0" w:color="auto"/>
            <w:right w:val="none" w:sz="0" w:space="0" w:color="auto"/>
          </w:divBdr>
        </w:div>
        <w:div w:id="805123142">
          <w:marLeft w:val="0"/>
          <w:marRight w:val="0"/>
          <w:marTop w:val="0"/>
          <w:marBottom w:val="0"/>
          <w:divBdr>
            <w:top w:val="none" w:sz="0" w:space="0" w:color="auto"/>
            <w:left w:val="none" w:sz="0" w:space="0" w:color="auto"/>
            <w:bottom w:val="none" w:sz="0" w:space="0" w:color="auto"/>
            <w:right w:val="none" w:sz="0" w:space="0" w:color="auto"/>
          </w:divBdr>
        </w:div>
        <w:div w:id="1974284392">
          <w:marLeft w:val="0"/>
          <w:marRight w:val="0"/>
          <w:marTop w:val="0"/>
          <w:marBottom w:val="0"/>
          <w:divBdr>
            <w:top w:val="none" w:sz="0" w:space="0" w:color="auto"/>
            <w:left w:val="none" w:sz="0" w:space="0" w:color="auto"/>
            <w:bottom w:val="none" w:sz="0" w:space="0" w:color="auto"/>
            <w:right w:val="none" w:sz="0" w:space="0" w:color="auto"/>
          </w:divBdr>
        </w:div>
        <w:div w:id="402266557">
          <w:marLeft w:val="0"/>
          <w:marRight w:val="0"/>
          <w:marTop w:val="0"/>
          <w:marBottom w:val="0"/>
          <w:divBdr>
            <w:top w:val="none" w:sz="0" w:space="0" w:color="auto"/>
            <w:left w:val="none" w:sz="0" w:space="0" w:color="auto"/>
            <w:bottom w:val="none" w:sz="0" w:space="0" w:color="auto"/>
            <w:right w:val="none" w:sz="0" w:space="0" w:color="auto"/>
          </w:divBdr>
        </w:div>
        <w:div w:id="1823308647">
          <w:marLeft w:val="0"/>
          <w:marRight w:val="0"/>
          <w:marTop w:val="0"/>
          <w:marBottom w:val="0"/>
          <w:divBdr>
            <w:top w:val="none" w:sz="0" w:space="0" w:color="auto"/>
            <w:left w:val="none" w:sz="0" w:space="0" w:color="auto"/>
            <w:bottom w:val="none" w:sz="0" w:space="0" w:color="auto"/>
            <w:right w:val="none" w:sz="0" w:space="0" w:color="auto"/>
          </w:divBdr>
        </w:div>
        <w:div w:id="1096246968">
          <w:marLeft w:val="0"/>
          <w:marRight w:val="0"/>
          <w:marTop w:val="0"/>
          <w:marBottom w:val="0"/>
          <w:divBdr>
            <w:top w:val="none" w:sz="0" w:space="0" w:color="auto"/>
            <w:left w:val="none" w:sz="0" w:space="0" w:color="auto"/>
            <w:bottom w:val="none" w:sz="0" w:space="0" w:color="auto"/>
            <w:right w:val="none" w:sz="0" w:space="0" w:color="auto"/>
          </w:divBdr>
        </w:div>
        <w:div w:id="1368487989">
          <w:marLeft w:val="0"/>
          <w:marRight w:val="0"/>
          <w:marTop w:val="0"/>
          <w:marBottom w:val="0"/>
          <w:divBdr>
            <w:top w:val="none" w:sz="0" w:space="0" w:color="auto"/>
            <w:left w:val="none" w:sz="0" w:space="0" w:color="auto"/>
            <w:bottom w:val="none" w:sz="0" w:space="0" w:color="auto"/>
            <w:right w:val="none" w:sz="0" w:space="0" w:color="auto"/>
          </w:divBdr>
        </w:div>
        <w:div w:id="615331955">
          <w:marLeft w:val="0"/>
          <w:marRight w:val="0"/>
          <w:marTop w:val="0"/>
          <w:marBottom w:val="0"/>
          <w:divBdr>
            <w:top w:val="none" w:sz="0" w:space="0" w:color="auto"/>
            <w:left w:val="none" w:sz="0" w:space="0" w:color="auto"/>
            <w:bottom w:val="none" w:sz="0" w:space="0" w:color="auto"/>
            <w:right w:val="none" w:sz="0" w:space="0" w:color="auto"/>
          </w:divBdr>
        </w:div>
        <w:div w:id="614295271">
          <w:marLeft w:val="0"/>
          <w:marRight w:val="0"/>
          <w:marTop w:val="0"/>
          <w:marBottom w:val="0"/>
          <w:divBdr>
            <w:top w:val="none" w:sz="0" w:space="0" w:color="auto"/>
            <w:left w:val="none" w:sz="0" w:space="0" w:color="auto"/>
            <w:bottom w:val="none" w:sz="0" w:space="0" w:color="auto"/>
            <w:right w:val="none" w:sz="0" w:space="0" w:color="auto"/>
          </w:divBdr>
        </w:div>
        <w:div w:id="1203056308">
          <w:marLeft w:val="0"/>
          <w:marRight w:val="0"/>
          <w:marTop w:val="0"/>
          <w:marBottom w:val="0"/>
          <w:divBdr>
            <w:top w:val="none" w:sz="0" w:space="0" w:color="auto"/>
            <w:left w:val="none" w:sz="0" w:space="0" w:color="auto"/>
            <w:bottom w:val="none" w:sz="0" w:space="0" w:color="auto"/>
            <w:right w:val="none" w:sz="0" w:space="0" w:color="auto"/>
          </w:divBdr>
        </w:div>
        <w:div w:id="885137803">
          <w:marLeft w:val="0"/>
          <w:marRight w:val="0"/>
          <w:marTop w:val="0"/>
          <w:marBottom w:val="0"/>
          <w:divBdr>
            <w:top w:val="none" w:sz="0" w:space="0" w:color="auto"/>
            <w:left w:val="none" w:sz="0" w:space="0" w:color="auto"/>
            <w:bottom w:val="none" w:sz="0" w:space="0" w:color="auto"/>
            <w:right w:val="none" w:sz="0" w:space="0" w:color="auto"/>
          </w:divBdr>
        </w:div>
        <w:div w:id="1510414221">
          <w:marLeft w:val="0"/>
          <w:marRight w:val="0"/>
          <w:marTop w:val="0"/>
          <w:marBottom w:val="0"/>
          <w:divBdr>
            <w:top w:val="none" w:sz="0" w:space="0" w:color="auto"/>
            <w:left w:val="none" w:sz="0" w:space="0" w:color="auto"/>
            <w:bottom w:val="none" w:sz="0" w:space="0" w:color="auto"/>
            <w:right w:val="none" w:sz="0" w:space="0" w:color="auto"/>
          </w:divBdr>
        </w:div>
        <w:div w:id="483205177">
          <w:marLeft w:val="0"/>
          <w:marRight w:val="0"/>
          <w:marTop w:val="0"/>
          <w:marBottom w:val="0"/>
          <w:divBdr>
            <w:top w:val="none" w:sz="0" w:space="0" w:color="auto"/>
            <w:left w:val="none" w:sz="0" w:space="0" w:color="auto"/>
            <w:bottom w:val="none" w:sz="0" w:space="0" w:color="auto"/>
            <w:right w:val="none" w:sz="0" w:space="0" w:color="auto"/>
          </w:divBdr>
        </w:div>
        <w:div w:id="1159610723">
          <w:marLeft w:val="0"/>
          <w:marRight w:val="0"/>
          <w:marTop w:val="0"/>
          <w:marBottom w:val="0"/>
          <w:divBdr>
            <w:top w:val="none" w:sz="0" w:space="0" w:color="auto"/>
            <w:left w:val="none" w:sz="0" w:space="0" w:color="auto"/>
            <w:bottom w:val="none" w:sz="0" w:space="0" w:color="auto"/>
            <w:right w:val="none" w:sz="0" w:space="0" w:color="auto"/>
          </w:divBdr>
        </w:div>
        <w:div w:id="2087605344">
          <w:marLeft w:val="0"/>
          <w:marRight w:val="0"/>
          <w:marTop w:val="0"/>
          <w:marBottom w:val="0"/>
          <w:divBdr>
            <w:top w:val="none" w:sz="0" w:space="0" w:color="auto"/>
            <w:left w:val="none" w:sz="0" w:space="0" w:color="auto"/>
            <w:bottom w:val="none" w:sz="0" w:space="0" w:color="auto"/>
            <w:right w:val="none" w:sz="0" w:space="0" w:color="auto"/>
          </w:divBdr>
        </w:div>
        <w:div w:id="320541965">
          <w:marLeft w:val="0"/>
          <w:marRight w:val="0"/>
          <w:marTop w:val="0"/>
          <w:marBottom w:val="0"/>
          <w:divBdr>
            <w:top w:val="none" w:sz="0" w:space="0" w:color="auto"/>
            <w:left w:val="none" w:sz="0" w:space="0" w:color="auto"/>
            <w:bottom w:val="none" w:sz="0" w:space="0" w:color="auto"/>
            <w:right w:val="none" w:sz="0" w:space="0" w:color="auto"/>
          </w:divBdr>
        </w:div>
        <w:div w:id="535001482">
          <w:marLeft w:val="0"/>
          <w:marRight w:val="0"/>
          <w:marTop w:val="0"/>
          <w:marBottom w:val="0"/>
          <w:divBdr>
            <w:top w:val="none" w:sz="0" w:space="0" w:color="auto"/>
            <w:left w:val="none" w:sz="0" w:space="0" w:color="auto"/>
            <w:bottom w:val="none" w:sz="0" w:space="0" w:color="auto"/>
            <w:right w:val="none" w:sz="0" w:space="0" w:color="auto"/>
          </w:divBdr>
        </w:div>
        <w:div w:id="1265377611">
          <w:marLeft w:val="0"/>
          <w:marRight w:val="0"/>
          <w:marTop w:val="0"/>
          <w:marBottom w:val="0"/>
          <w:divBdr>
            <w:top w:val="none" w:sz="0" w:space="0" w:color="auto"/>
            <w:left w:val="none" w:sz="0" w:space="0" w:color="auto"/>
            <w:bottom w:val="none" w:sz="0" w:space="0" w:color="auto"/>
            <w:right w:val="none" w:sz="0" w:space="0" w:color="auto"/>
          </w:divBdr>
        </w:div>
        <w:div w:id="1356926149">
          <w:marLeft w:val="0"/>
          <w:marRight w:val="0"/>
          <w:marTop w:val="0"/>
          <w:marBottom w:val="0"/>
          <w:divBdr>
            <w:top w:val="none" w:sz="0" w:space="0" w:color="auto"/>
            <w:left w:val="none" w:sz="0" w:space="0" w:color="auto"/>
            <w:bottom w:val="none" w:sz="0" w:space="0" w:color="auto"/>
            <w:right w:val="none" w:sz="0" w:space="0" w:color="auto"/>
          </w:divBdr>
        </w:div>
        <w:div w:id="1897475701">
          <w:marLeft w:val="0"/>
          <w:marRight w:val="0"/>
          <w:marTop w:val="0"/>
          <w:marBottom w:val="0"/>
          <w:divBdr>
            <w:top w:val="none" w:sz="0" w:space="0" w:color="auto"/>
            <w:left w:val="none" w:sz="0" w:space="0" w:color="auto"/>
            <w:bottom w:val="none" w:sz="0" w:space="0" w:color="auto"/>
            <w:right w:val="none" w:sz="0" w:space="0" w:color="auto"/>
          </w:divBdr>
        </w:div>
        <w:div w:id="1495416677">
          <w:marLeft w:val="0"/>
          <w:marRight w:val="0"/>
          <w:marTop w:val="0"/>
          <w:marBottom w:val="0"/>
          <w:divBdr>
            <w:top w:val="none" w:sz="0" w:space="0" w:color="auto"/>
            <w:left w:val="none" w:sz="0" w:space="0" w:color="auto"/>
            <w:bottom w:val="none" w:sz="0" w:space="0" w:color="auto"/>
            <w:right w:val="none" w:sz="0" w:space="0" w:color="auto"/>
          </w:divBdr>
        </w:div>
        <w:div w:id="418210251">
          <w:marLeft w:val="0"/>
          <w:marRight w:val="0"/>
          <w:marTop w:val="0"/>
          <w:marBottom w:val="0"/>
          <w:divBdr>
            <w:top w:val="none" w:sz="0" w:space="0" w:color="auto"/>
            <w:left w:val="none" w:sz="0" w:space="0" w:color="auto"/>
            <w:bottom w:val="none" w:sz="0" w:space="0" w:color="auto"/>
            <w:right w:val="none" w:sz="0" w:space="0" w:color="auto"/>
          </w:divBdr>
        </w:div>
        <w:div w:id="1041249102">
          <w:marLeft w:val="0"/>
          <w:marRight w:val="0"/>
          <w:marTop w:val="0"/>
          <w:marBottom w:val="0"/>
          <w:divBdr>
            <w:top w:val="none" w:sz="0" w:space="0" w:color="auto"/>
            <w:left w:val="none" w:sz="0" w:space="0" w:color="auto"/>
            <w:bottom w:val="none" w:sz="0" w:space="0" w:color="auto"/>
            <w:right w:val="none" w:sz="0" w:space="0" w:color="auto"/>
          </w:divBdr>
        </w:div>
        <w:div w:id="1462306323">
          <w:marLeft w:val="0"/>
          <w:marRight w:val="0"/>
          <w:marTop w:val="0"/>
          <w:marBottom w:val="0"/>
          <w:divBdr>
            <w:top w:val="none" w:sz="0" w:space="0" w:color="auto"/>
            <w:left w:val="none" w:sz="0" w:space="0" w:color="auto"/>
            <w:bottom w:val="none" w:sz="0" w:space="0" w:color="auto"/>
            <w:right w:val="none" w:sz="0" w:space="0" w:color="auto"/>
          </w:divBdr>
        </w:div>
        <w:div w:id="573590872">
          <w:marLeft w:val="0"/>
          <w:marRight w:val="0"/>
          <w:marTop w:val="0"/>
          <w:marBottom w:val="0"/>
          <w:divBdr>
            <w:top w:val="none" w:sz="0" w:space="0" w:color="auto"/>
            <w:left w:val="none" w:sz="0" w:space="0" w:color="auto"/>
            <w:bottom w:val="none" w:sz="0" w:space="0" w:color="auto"/>
            <w:right w:val="none" w:sz="0" w:space="0" w:color="auto"/>
          </w:divBdr>
        </w:div>
        <w:div w:id="1498302681">
          <w:marLeft w:val="0"/>
          <w:marRight w:val="0"/>
          <w:marTop w:val="0"/>
          <w:marBottom w:val="0"/>
          <w:divBdr>
            <w:top w:val="none" w:sz="0" w:space="0" w:color="auto"/>
            <w:left w:val="none" w:sz="0" w:space="0" w:color="auto"/>
            <w:bottom w:val="none" w:sz="0" w:space="0" w:color="auto"/>
            <w:right w:val="none" w:sz="0" w:space="0" w:color="auto"/>
          </w:divBdr>
        </w:div>
        <w:div w:id="1105610866">
          <w:marLeft w:val="0"/>
          <w:marRight w:val="0"/>
          <w:marTop w:val="0"/>
          <w:marBottom w:val="0"/>
          <w:divBdr>
            <w:top w:val="none" w:sz="0" w:space="0" w:color="auto"/>
            <w:left w:val="none" w:sz="0" w:space="0" w:color="auto"/>
            <w:bottom w:val="none" w:sz="0" w:space="0" w:color="auto"/>
            <w:right w:val="none" w:sz="0" w:space="0" w:color="auto"/>
          </w:divBdr>
        </w:div>
        <w:div w:id="1786657573">
          <w:marLeft w:val="0"/>
          <w:marRight w:val="0"/>
          <w:marTop w:val="0"/>
          <w:marBottom w:val="0"/>
          <w:divBdr>
            <w:top w:val="none" w:sz="0" w:space="0" w:color="auto"/>
            <w:left w:val="none" w:sz="0" w:space="0" w:color="auto"/>
            <w:bottom w:val="none" w:sz="0" w:space="0" w:color="auto"/>
            <w:right w:val="none" w:sz="0" w:space="0" w:color="auto"/>
          </w:divBdr>
        </w:div>
        <w:div w:id="315888099">
          <w:marLeft w:val="0"/>
          <w:marRight w:val="0"/>
          <w:marTop w:val="0"/>
          <w:marBottom w:val="0"/>
          <w:divBdr>
            <w:top w:val="none" w:sz="0" w:space="0" w:color="auto"/>
            <w:left w:val="none" w:sz="0" w:space="0" w:color="auto"/>
            <w:bottom w:val="none" w:sz="0" w:space="0" w:color="auto"/>
            <w:right w:val="none" w:sz="0" w:space="0" w:color="auto"/>
          </w:divBdr>
        </w:div>
        <w:div w:id="768936078">
          <w:marLeft w:val="0"/>
          <w:marRight w:val="0"/>
          <w:marTop w:val="0"/>
          <w:marBottom w:val="0"/>
          <w:divBdr>
            <w:top w:val="none" w:sz="0" w:space="0" w:color="auto"/>
            <w:left w:val="none" w:sz="0" w:space="0" w:color="auto"/>
            <w:bottom w:val="none" w:sz="0" w:space="0" w:color="auto"/>
            <w:right w:val="none" w:sz="0" w:space="0" w:color="auto"/>
          </w:divBdr>
        </w:div>
        <w:div w:id="901986138">
          <w:marLeft w:val="0"/>
          <w:marRight w:val="0"/>
          <w:marTop w:val="0"/>
          <w:marBottom w:val="0"/>
          <w:divBdr>
            <w:top w:val="none" w:sz="0" w:space="0" w:color="auto"/>
            <w:left w:val="none" w:sz="0" w:space="0" w:color="auto"/>
            <w:bottom w:val="none" w:sz="0" w:space="0" w:color="auto"/>
            <w:right w:val="none" w:sz="0" w:space="0" w:color="auto"/>
          </w:divBdr>
        </w:div>
        <w:div w:id="12994945">
          <w:marLeft w:val="0"/>
          <w:marRight w:val="0"/>
          <w:marTop w:val="0"/>
          <w:marBottom w:val="0"/>
          <w:divBdr>
            <w:top w:val="none" w:sz="0" w:space="0" w:color="auto"/>
            <w:left w:val="none" w:sz="0" w:space="0" w:color="auto"/>
            <w:bottom w:val="none" w:sz="0" w:space="0" w:color="auto"/>
            <w:right w:val="none" w:sz="0" w:space="0" w:color="auto"/>
          </w:divBdr>
        </w:div>
        <w:div w:id="9526833">
          <w:marLeft w:val="0"/>
          <w:marRight w:val="0"/>
          <w:marTop w:val="0"/>
          <w:marBottom w:val="0"/>
          <w:divBdr>
            <w:top w:val="none" w:sz="0" w:space="0" w:color="auto"/>
            <w:left w:val="none" w:sz="0" w:space="0" w:color="auto"/>
            <w:bottom w:val="none" w:sz="0" w:space="0" w:color="auto"/>
            <w:right w:val="none" w:sz="0" w:space="0" w:color="auto"/>
          </w:divBdr>
        </w:div>
        <w:div w:id="341511909">
          <w:marLeft w:val="0"/>
          <w:marRight w:val="0"/>
          <w:marTop w:val="0"/>
          <w:marBottom w:val="0"/>
          <w:divBdr>
            <w:top w:val="none" w:sz="0" w:space="0" w:color="auto"/>
            <w:left w:val="none" w:sz="0" w:space="0" w:color="auto"/>
            <w:bottom w:val="none" w:sz="0" w:space="0" w:color="auto"/>
            <w:right w:val="none" w:sz="0" w:space="0" w:color="auto"/>
          </w:divBdr>
        </w:div>
        <w:div w:id="87819154">
          <w:marLeft w:val="0"/>
          <w:marRight w:val="0"/>
          <w:marTop w:val="0"/>
          <w:marBottom w:val="0"/>
          <w:divBdr>
            <w:top w:val="none" w:sz="0" w:space="0" w:color="auto"/>
            <w:left w:val="none" w:sz="0" w:space="0" w:color="auto"/>
            <w:bottom w:val="none" w:sz="0" w:space="0" w:color="auto"/>
            <w:right w:val="none" w:sz="0" w:space="0" w:color="auto"/>
          </w:divBdr>
        </w:div>
        <w:div w:id="219363734">
          <w:marLeft w:val="0"/>
          <w:marRight w:val="0"/>
          <w:marTop w:val="0"/>
          <w:marBottom w:val="0"/>
          <w:divBdr>
            <w:top w:val="none" w:sz="0" w:space="0" w:color="auto"/>
            <w:left w:val="none" w:sz="0" w:space="0" w:color="auto"/>
            <w:bottom w:val="none" w:sz="0" w:space="0" w:color="auto"/>
            <w:right w:val="none" w:sz="0" w:space="0" w:color="auto"/>
          </w:divBdr>
        </w:div>
        <w:div w:id="1461221174">
          <w:marLeft w:val="0"/>
          <w:marRight w:val="0"/>
          <w:marTop w:val="0"/>
          <w:marBottom w:val="0"/>
          <w:divBdr>
            <w:top w:val="none" w:sz="0" w:space="0" w:color="auto"/>
            <w:left w:val="none" w:sz="0" w:space="0" w:color="auto"/>
            <w:bottom w:val="none" w:sz="0" w:space="0" w:color="auto"/>
            <w:right w:val="none" w:sz="0" w:space="0" w:color="auto"/>
          </w:divBdr>
        </w:div>
        <w:div w:id="1949508952">
          <w:marLeft w:val="0"/>
          <w:marRight w:val="0"/>
          <w:marTop w:val="0"/>
          <w:marBottom w:val="0"/>
          <w:divBdr>
            <w:top w:val="none" w:sz="0" w:space="0" w:color="auto"/>
            <w:left w:val="none" w:sz="0" w:space="0" w:color="auto"/>
            <w:bottom w:val="none" w:sz="0" w:space="0" w:color="auto"/>
            <w:right w:val="none" w:sz="0" w:space="0" w:color="auto"/>
          </w:divBdr>
        </w:div>
        <w:div w:id="711001335">
          <w:marLeft w:val="0"/>
          <w:marRight w:val="0"/>
          <w:marTop w:val="0"/>
          <w:marBottom w:val="0"/>
          <w:divBdr>
            <w:top w:val="none" w:sz="0" w:space="0" w:color="auto"/>
            <w:left w:val="none" w:sz="0" w:space="0" w:color="auto"/>
            <w:bottom w:val="none" w:sz="0" w:space="0" w:color="auto"/>
            <w:right w:val="none" w:sz="0" w:space="0" w:color="auto"/>
          </w:divBdr>
        </w:div>
        <w:div w:id="43259152">
          <w:marLeft w:val="0"/>
          <w:marRight w:val="0"/>
          <w:marTop w:val="0"/>
          <w:marBottom w:val="0"/>
          <w:divBdr>
            <w:top w:val="none" w:sz="0" w:space="0" w:color="auto"/>
            <w:left w:val="none" w:sz="0" w:space="0" w:color="auto"/>
            <w:bottom w:val="none" w:sz="0" w:space="0" w:color="auto"/>
            <w:right w:val="none" w:sz="0" w:space="0" w:color="auto"/>
          </w:divBdr>
        </w:div>
        <w:div w:id="388236589">
          <w:marLeft w:val="0"/>
          <w:marRight w:val="0"/>
          <w:marTop w:val="0"/>
          <w:marBottom w:val="0"/>
          <w:divBdr>
            <w:top w:val="none" w:sz="0" w:space="0" w:color="auto"/>
            <w:left w:val="none" w:sz="0" w:space="0" w:color="auto"/>
            <w:bottom w:val="none" w:sz="0" w:space="0" w:color="auto"/>
            <w:right w:val="none" w:sz="0" w:space="0" w:color="auto"/>
          </w:divBdr>
        </w:div>
        <w:div w:id="658653849">
          <w:marLeft w:val="0"/>
          <w:marRight w:val="0"/>
          <w:marTop w:val="0"/>
          <w:marBottom w:val="0"/>
          <w:divBdr>
            <w:top w:val="none" w:sz="0" w:space="0" w:color="auto"/>
            <w:left w:val="none" w:sz="0" w:space="0" w:color="auto"/>
            <w:bottom w:val="none" w:sz="0" w:space="0" w:color="auto"/>
            <w:right w:val="none" w:sz="0" w:space="0" w:color="auto"/>
          </w:divBdr>
        </w:div>
        <w:div w:id="258222140">
          <w:marLeft w:val="0"/>
          <w:marRight w:val="0"/>
          <w:marTop w:val="0"/>
          <w:marBottom w:val="0"/>
          <w:divBdr>
            <w:top w:val="none" w:sz="0" w:space="0" w:color="auto"/>
            <w:left w:val="none" w:sz="0" w:space="0" w:color="auto"/>
            <w:bottom w:val="none" w:sz="0" w:space="0" w:color="auto"/>
            <w:right w:val="none" w:sz="0" w:space="0" w:color="auto"/>
          </w:divBdr>
        </w:div>
        <w:div w:id="579367786">
          <w:marLeft w:val="0"/>
          <w:marRight w:val="0"/>
          <w:marTop w:val="0"/>
          <w:marBottom w:val="0"/>
          <w:divBdr>
            <w:top w:val="none" w:sz="0" w:space="0" w:color="auto"/>
            <w:left w:val="none" w:sz="0" w:space="0" w:color="auto"/>
            <w:bottom w:val="none" w:sz="0" w:space="0" w:color="auto"/>
            <w:right w:val="none" w:sz="0" w:space="0" w:color="auto"/>
          </w:divBdr>
        </w:div>
        <w:div w:id="1170146614">
          <w:marLeft w:val="0"/>
          <w:marRight w:val="0"/>
          <w:marTop w:val="0"/>
          <w:marBottom w:val="0"/>
          <w:divBdr>
            <w:top w:val="none" w:sz="0" w:space="0" w:color="auto"/>
            <w:left w:val="none" w:sz="0" w:space="0" w:color="auto"/>
            <w:bottom w:val="none" w:sz="0" w:space="0" w:color="auto"/>
            <w:right w:val="none" w:sz="0" w:space="0" w:color="auto"/>
          </w:divBdr>
        </w:div>
        <w:div w:id="2006931259">
          <w:marLeft w:val="0"/>
          <w:marRight w:val="0"/>
          <w:marTop w:val="0"/>
          <w:marBottom w:val="0"/>
          <w:divBdr>
            <w:top w:val="none" w:sz="0" w:space="0" w:color="auto"/>
            <w:left w:val="none" w:sz="0" w:space="0" w:color="auto"/>
            <w:bottom w:val="none" w:sz="0" w:space="0" w:color="auto"/>
            <w:right w:val="none" w:sz="0" w:space="0" w:color="auto"/>
          </w:divBdr>
        </w:div>
        <w:div w:id="653528972">
          <w:marLeft w:val="0"/>
          <w:marRight w:val="0"/>
          <w:marTop w:val="0"/>
          <w:marBottom w:val="0"/>
          <w:divBdr>
            <w:top w:val="none" w:sz="0" w:space="0" w:color="auto"/>
            <w:left w:val="none" w:sz="0" w:space="0" w:color="auto"/>
            <w:bottom w:val="none" w:sz="0" w:space="0" w:color="auto"/>
            <w:right w:val="none" w:sz="0" w:space="0" w:color="auto"/>
          </w:divBdr>
        </w:div>
        <w:div w:id="78791854">
          <w:marLeft w:val="0"/>
          <w:marRight w:val="0"/>
          <w:marTop w:val="0"/>
          <w:marBottom w:val="0"/>
          <w:divBdr>
            <w:top w:val="none" w:sz="0" w:space="0" w:color="auto"/>
            <w:left w:val="none" w:sz="0" w:space="0" w:color="auto"/>
            <w:bottom w:val="none" w:sz="0" w:space="0" w:color="auto"/>
            <w:right w:val="none" w:sz="0" w:space="0" w:color="auto"/>
          </w:divBdr>
        </w:div>
        <w:div w:id="1686132285">
          <w:marLeft w:val="0"/>
          <w:marRight w:val="0"/>
          <w:marTop w:val="0"/>
          <w:marBottom w:val="0"/>
          <w:divBdr>
            <w:top w:val="none" w:sz="0" w:space="0" w:color="auto"/>
            <w:left w:val="none" w:sz="0" w:space="0" w:color="auto"/>
            <w:bottom w:val="none" w:sz="0" w:space="0" w:color="auto"/>
            <w:right w:val="none" w:sz="0" w:space="0" w:color="auto"/>
          </w:divBdr>
        </w:div>
        <w:div w:id="157306445">
          <w:marLeft w:val="0"/>
          <w:marRight w:val="0"/>
          <w:marTop w:val="0"/>
          <w:marBottom w:val="0"/>
          <w:divBdr>
            <w:top w:val="none" w:sz="0" w:space="0" w:color="auto"/>
            <w:left w:val="none" w:sz="0" w:space="0" w:color="auto"/>
            <w:bottom w:val="none" w:sz="0" w:space="0" w:color="auto"/>
            <w:right w:val="none" w:sz="0" w:space="0" w:color="auto"/>
          </w:divBdr>
        </w:div>
        <w:div w:id="142817555">
          <w:marLeft w:val="0"/>
          <w:marRight w:val="0"/>
          <w:marTop w:val="0"/>
          <w:marBottom w:val="0"/>
          <w:divBdr>
            <w:top w:val="none" w:sz="0" w:space="0" w:color="auto"/>
            <w:left w:val="none" w:sz="0" w:space="0" w:color="auto"/>
            <w:bottom w:val="none" w:sz="0" w:space="0" w:color="auto"/>
            <w:right w:val="none" w:sz="0" w:space="0" w:color="auto"/>
          </w:divBdr>
        </w:div>
        <w:div w:id="417873607">
          <w:marLeft w:val="0"/>
          <w:marRight w:val="0"/>
          <w:marTop w:val="0"/>
          <w:marBottom w:val="0"/>
          <w:divBdr>
            <w:top w:val="none" w:sz="0" w:space="0" w:color="auto"/>
            <w:left w:val="none" w:sz="0" w:space="0" w:color="auto"/>
            <w:bottom w:val="none" w:sz="0" w:space="0" w:color="auto"/>
            <w:right w:val="none" w:sz="0" w:space="0" w:color="auto"/>
          </w:divBdr>
        </w:div>
        <w:div w:id="1759400504">
          <w:marLeft w:val="0"/>
          <w:marRight w:val="0"/>
          <w:marTop w:val="0"/>
          <w:marBottom w:val="0"/>
          <w:divBdr>
            <w:top w:val="none" w:sz="0" w:space="0" w:color="auto"/>
            <w:left w:val="none" w:sz="0" w:space="0" w:color="auto"/>
            <w:bottom w:val="none" w:sz="0" w:space="0" w:color="auto"/>
            <w:right w:val="none" w:sz="0" w:space="0" w:color="auto"/>
          </w:divBdr>
        </w:div>
        <w:div w:id="1275940007">
          <w:marLeft w:val="0"/>
          <w:marRight w:val="0"/>
          <w:marTop w:val="0"/>
          <w:marBottom w:val="0"/>
          <w:divBdr>
            <w:top w:val="none" w:sz="0" w:space="0" w:color="auto"/>
            <w:left w:val="none" w:sz="0" w:space="0" w:color="auto"/>
            <w:bottom w:val="none" w:sz="0" w:space="0" w:color="auto"/>
            <w:right w:val="none" w:sz="0" w:space="0" w:color="auto"/>
          </w:divBdr>
        </w:div>
        <w:div w:id="1271473875">
          <w:marLeft w:val="0"/>
          <w:marRight w:val="0"/>
          <w:marTop w:val="0"/>
          <w:marBottom w:val="0"/>
          <w:divBdr>
            <w:top w:val="none" w:sz="0" w:space="0" w:color="auto"/>
            <w:left w:val="none" w:sz="0" w:space="0" w:color="auto"/>
            <w:bottom w:val="none" w:sz="0" w:space="0" w:color="auto"/>
            <w:right w:val="none" w:sz="0" w:space="0" w:color="auto"/>
          </w:divBdr>
        </w:div>
        <w:div w:id="126166070">
          <w:marLeft w:val="0"/>
          <w:marRight w:val="0"/>
          <w:marTop w:val="0"/>
          <w:marBottom w:val="0"/>
          <w:divBdr>
            <w:top w:val="none" w:sz="0" w:space="0" w:color="auto"/>
            <w:left w:val="none" w:sz="0" w:space="0" w:color="auto"/>
            <w:bottom w:val="none" w:sz="0" w:space="0" w:color="auto"/>
            <w:right w:val="none" w:sz="0" w:space="0" w:color="auto"/>
          </w:divBdr>
        </w:div>
        <w:div w:id="877859515">
          <w:marLeft w:val="0"/>
          <w:marRight w:val="0"/>
          <w:marTop w:val="0"/>
          <w:marBottom w:val="0"/>
          <w:divBdr>
            <w:top w:val="none" w:sz="0" w:space="0" w:color="auto"/>
            <w:left w:val="none" w:sz="0" w:space="0" w:color="auto"/>
            <w:bottom w:val="none" w:sz="0" w:space="0" w:color="auto"/>
            <w:right w:val="none" w:sz="0" w:space="0" w:color="auto"/>
          </w:divBdr>
        </w:div>
        <w:div w:id="424151015">
          <w:marLeft w:val="0"/>
          <w:marRight w:val="0"/>
          <w:marTop w:val="0"/>
          <w:marBottom w:val="0"/>
          <w:divBdr>
            <w:top w:val="none" w:sz="0" w:space="0" w:color="auto"/>
            <w:left w:val="none" w:sz="0" w:space="0" w:color="auto"/>
            <w:bottom w:val="none" w:sz="0" w:space="0" w:color="auto"/>
            <w:right w:val="none" w:sz="0" w:space="0" w:color="auto"/>
          </w:divBdr>
        </w:div>
        <w:div w:id="630290250">
          <w:marLeft w:val="0"/>
          <w:marRight w:val="0"/>
          <w:marTop w:val="0"/>
          <w:marBottom w:val="0"/>
          <w:divBdr>
            <w:top w:val="none" w:sz="0" w:space="0" w:color="auto"/>
            <w:left w:val="none" w:sz="0" w:space="0" w:color="auto"/>
            <w:bottom w:val="none" w:sz="0" w:space="0" w:color="auto"/>
            <w:right w:val="none" w:sz="0" w:space="0" w:color="auto"/>
          </w:divBdr>
        </w:div>
        <w:div w:id="65956625">
          <w:marLeft w:val="0"/>
          <w:marRight w:val="0"/>
          <w:marTop w:val="0"/>
          <w:marBottom w:val="0"/>
          <w:divBdr>
            <w:top w:val="none" w:sz="0" w:space="0" w:color="auto"/>
            <w:left w:val="none" w:sz="0" w:space="0" w:color="auto"/>
            <w:bottom w:val="none" w:sz="0" w:space="0" w:color="auto"/>
            <w:right w:val="none" w:sz="0" w:space="0" w:color="auto"/>
          </w:divBdr>
        </w:div>
        <w:div w:id="441610184">
          <w:marLeft w:val="0"/>
          <w:marRight w:val="0"/>
          <w:marTop w:val="0"/>
          <w:marBottom w:val="0"/>
          <w:divBdr>
            <w:top w:val="none" w:sz="0" w:space="0" w:color="auto"/>
            <w:left w:val="none" w:sz="0" w:space="0" w:color="auto"/>
            <w:bottom w:val="none" w:sz="0" w:space="0" w:color="auto"/>
            <w:right w:val="none" w:sz="0" w:space="0" w:color="auto"/>
          </w:divBdr>
        </w:div>
        <w:div w:id="2106879829">
          <w:marLeft w:val="0"/>
          <w:marRight w:val="0"/>
          <w:marTop w:val="0"/>
          <w:marBottom w:val="0"/>
          <w:divBdr>
            <w:top w:val="none" w:sz="0" w:space="0" w:color="auto"/>
            <w:left w:val="none" w:sz="0" w:space="0" w:color="auto"/>
            <w:bottom w:val="none" w:sz="0" w:space="0" w:color="auto"/>
            <w:right w:val="none" w:sz="0" w:space="0" w:color="auto"/>
          </w:divBdr>
        </w:div>
        <w:div w:id="892815141">
          <w:marLeft w:val="0"/>
          <w:marRight w:val="0"/>
          <w:marTop w:val="0"/>
          <w:marBottom w:val="0"/>
          <w:divBdr>
            <w:top w:val="none" w:sz="0" w:space="0" w:color="auto"/>
            <w:left w:val="none" w:sz="0" w:space="0" w:color="auto"/>
            <w:bottom w:val="none" w:sz="0" w:space="0" w:color="auto"/>
            <w:right w:val="none" w:sz="0" w:space="0" w:color="auto"/>
          </w:divBdr>
        </w:div>
        <w:div w:id="102724771">
          <w:marLeft w:val="0"/>
          <w:marRight w:val="0"/>
          <w:marTop w:val="0"/>
          <w:marBottom w:val="0"/>
          <w:divBdr>
            <w:top w:val="none" w:sz="0" w:space="0" w:color="auto"/>
            <w:left w:val="none" w:sz="0" w:space="0" w:color="auto"/>
            <w:bottom w:val="none" w:sz="0" w:space="0" w:color="auto"/>
            <w:right w:val="none" w:sz="0" w:space="0" w:color="auto"/>
          </w:divBdr>
        </w:div>
        <w:div w:id="724646185">
          <w:marLeft w:val="0"/>
          <w:marRight w:val="0"/>
          <w:marTop w:val="0"/>
          <w:marBottom w:val="0"/>
          <w:divBdr>
            <w:top w:val="none" w:sz="0" w:space="0" w:color="auto"/>
            <w:left w:val="none" w:sz="0" w:space="0" w:color="auto"/>
            <w:bottom w:val="none" w:sz="0" w:space="0" w:color="auto"/>
            <w:right w:val="none" w:sz="0" w:space="0" w:color="auto"/>
          </w:divBdr>
        </w:div>
        <w:div w:id="1877042451">
          <w:marLeft w:val="0"/>
          <w:marRight w:val="0"/>
          <w:marTop w:val="0"/>
          <w:marBottom w:val="0"/>
          <w:divBdr>
            <w:top w:val="none" w:sz="0" w:space="0" w:color="auto"/>
            <w:left w:val="none" w:sz="0" w:space="0" w:color="auto"/>
            <w:bottom w:val="none" w:sz="0" w:space="0" w:color="auto"/>
            <w:right w:val="none" w:sz="0" w:space="0" w:color="auto"/>
          </w:divBdr>
        </w:div>
        <w:div w:id="945891323">
          <w:marLeft w:val="0"/>
          <w:marRight w:val="0"/>
          <w:marTop w:val="0"/>
          <w:marBottom w:val="0"/>
          <w:divBdr>
            <w:top w:val="none" w:sz="0" w:space="0" w:color="auto"/>
            <w:left w:val="none" w:sz="0" w:space="0" w:color="auto"/>
            <w:bottom w:val="none" w:sz="0" w:space="0" w:color="auto"/>
            <w:right w:val="none" w:sz="0" w:space="0" w:color="auto"/>
          </w:divBdr>
        </w:div>
        <w:div w:id="1679237708">
          <w:marLeft w:val="0"/>
          <w:marRight w:val="0"/>
          <w:marTop w:val="0"/>
          <w:marBottom w:val="0"/>
          <w:divBdr>
            <w:top w:val="none" w:sz="0" w:space="0" w:color="auto"/>
            <w:left w:val="none" w:sz="0" w:space="0" w:color="auto"/>
            <w:bottom w:val="none" w:sz="0" w:space="0" w:color="auto"/>
            <w:right w:val="none" w:sz="0" w:space="0" w:color="auto"/>
          </w:divBdr>
        </w:div>
        <w:div w:id="1616402288">
          <w:marLeft w:val="0"/>
          <w:marRight w:val="0"/>
          <w:marTop w:val="0"/>
          <w:marBottom w:val="0"/>
          <w:divBdr>
            <w:top w:val="none" w:sz="0" w:space="0" w:color="auto"/>
            <w:left w:val="none" w:sz="0" w:space="0" w:color="auto"/>
            <w:bottom w:val="none" w:sz="0" w:space="0" w:color="auto"/>
            <w:right w:val="none" w:sz="0" w:space="0" w:color="auto"/>
          </w:divBdr>
        </w:div>
        <w:div w:id="2017923030">
          <w:marLeft w:val="0"/>
          <w:marRight w:val="0"/>
          <w:marTop w:val="0"/>
          <w:marBottom w:val="0"/>
          <w:divBdr>
            <w:top w:val="none" w:sz="0" w:space="0" w:color="auto"/>
            <w:left w:val="none" w:sz="0" w:space="0" w:color="auto"/>
            <w:bottom w:val="none" w:sz="0" w:space="0" w:color="auto"/>
            <w:right w:val="none" w:sz="0" w:space="0" w:color="auto"/>
          </w:divBdr>
        </w:div>
        <w:div w:id="433667551">
          <w:marLeft w:val="0"/>
          <w:marRight w:val="0"/>
          <w:marTop w:val="0"/>
          <w:marBottom w:val="0"/>
          <w:divBdr>
            <w:top w:val="none" w:sz="0" w:space="0" w:color="auto"/>
            <w:left w:val="none" w:sz="0" w:space="0" w:color="auto"/>
            <w:bottom w:val="none" w:sz="0" w:space="0" w:color="auto"/>
            <w:right w:val="none" w:sz="0" w:space="0" w:color="auto"/>
          </w:divBdr>
        </w:div>
        <w:div w:id="579368095">
          <w:marLeft w:val="0"/>
          <w:marRight w:val="0"/>
          <w:marTop w:val="0"/>
          <w:marBottom w:val="0"/>
          <w:divBdr>
            <w:top w:val="none" w:sz="0" w:space="0" w:color="auto"/>
            <w:left w:val="none" w:sz="0" w:space="0" w:color="auto"/>
            <w:bottom w:val="none" w:sz="0" w:space="0" w:color="auto"/>
            <w:right w:val="none" w:sz="0" w:space="0" w:color="auto"/>
          </w:divBdr>
        </w:div>
        <w:div w:id="636566644">
          <w:marLeft w:val="0"/>
          <w:marRight w:val="0"/>
          <w:marTop w:val="0"/>
          <w:marBottom w:val="0"/>
          <w:divBdr>
            <w:top w:val="none" w:sz="0" w:space="0" w:color="auto"/>
            <w:left w:val="none" w:sz="0" w:space="0" w:color="auto"/>
            <w:bottom w:val="none" w:sz="0" w:space="0" w:color="auto"/>
            <w:right w:val="none" w:sz="0" w:space="0" w:color="auto"/>
          </w:divBdr>
        </w:div>
        <w:div w:id="948588427">
          <w:marLeft w:val="0"/>
          <w:marRight w:val="0"/>
          <w:marTop w:val="0"/>
          <w:marBottom w:val="0"/>
          <w:divBdr>
            <w:top w:val="none" w:sz="0" w:space="0" w:color="auto"/>
            <w:left w:val="none" w:sz="0" w:space="0" w:color="auto"/>
            <w:bottom w:val="none" w:sz="0" w:space="0" w:color="auto"/>
            <w:right w:val="none" w:sz="0" w:space="0" w:color="auto"/>
          </w:divBdr>
        </w:div>
        <w:div w:id="946500343">
          <w:marLeft w:val="0"/>
          <w:marRight w:val="0"/>
          <w:marTop w:val="0"/>
          <w:marBottom w:val="0"/>
          <w:divBdr>
            <w:top w:val="none" w:sz="0" w:space="0" w:color="auto"/>
            <w:left w:val="none" w:sz="0" w:space="0" w:color="auto"/>
            <w:bottom w:val="none" w:sz="0" w:space="0" w:color="auto"/>
            <w:right w:val="none" w:sz="0" w:space="0" w:color="auto"/>
          </w:divBdr>
        </w:div>
        <w:div w:id="175073485">
          <w:marLeft w:val="0"/>
          <w:marRight w:val="0"/>
          <w:marTop w:val="0"/>
          <w:marBottom w:val="0"/>
          <w:divBdr>
            <w:top w:val="none" w:sz="0" w:space="0" w:color="auto"/>
            <w:left w:val="none" w:sz="0" w:space="0" w:color="auto"/>
            <w:bottom w:val="none" w:sz="0" w:space="0" w:color="auto"/>
            <w:right w:val="none" w:sz="0" w:space="0" w:color="auto"/>
          </w:divBdr>
        </w:div>
        <w:div w:id="923997978">
          <w:marLeft w:val="0"/>
          <w:marRight w:val="0"/>
          <w:marTop w:val="0"/>
          <w:marBottom w:val="0"/>
          <w:divBdr>
            <w:top w:val="none" w:sz="0" w:space="0" w:color="auto"/>
            <w:left w:val="none" w:sz="0" w:space="0" w:color="auto"/>
            <w:bottom w:val="none" w:sz="0" w:space="0" w:color="auto"/>
            <w:right w:val="none" w:sz="0" w:space="0" w:color="auto"/>
          </w:divBdr>
        </w:div>
        <w:div w:id="1204634546">
          <w:marLeft w:val="0"/>
          <w:marRight w:val="0"/>
          <w:marTop w:val="0"/>
          <w:marBottom w:val="0"/>
          <w:divBdr>
            <w:top w:val="none" w:sz="0" w:space="0" w:color="auto"/>
            <w:left w:val="none" w:sz="0" w:space="0" w:color="auto"/>
            <w:bottom w:val="none" w:sz="0" w:space="0" w:color="auto"/>
            <w:right w:val="none" w:sz="0" w:space="0" w:color="auto"/>
          </w:divBdr>
        </w:div>
        <w:div w:id="697968936">
          <w:marLeft w:val="0"/>
          <w:marRight w:val="0"/>
          <w:marTop w:val="0"/>
          <w:marBottom w:val="0"/>
          <w:divBdr>
            <w:top w:val="none" w:sz="0" w:space="0" w:color="auto"/>
            <w:left w:val="none" w:sz="0" w:space="0" w:color="auto"/>
            <w:bottom w:val="none" w:sz="0" w:space="0" w:color="auto"/>
            <w:right w:val="none" w:sz="0" w:space="0" w:color="auto"/>
          </w:divBdr>
        </w:div>
        <w:div w:id="2083023081">
          <w:marLeft w:val="0"/>
          <w:marRight w:val="0"/>
          <w:marTop w:val="0"/>
          <w:marBottom w:val="0"/>
          <w:divBdr>
            <w:top w:val="none" w:sz="0" w:space="0" w:color="auto"/>
            <w:left w:val="none" w:sz="0" w:space="0" w:color="auto"/>
            <w:bottom w:val="none" w:sz="0" w:space="0" w:color="auto"/>
            <w:right w:val="none" w:sz="0" w:space="0" w:color="auto"/>
          </w:divBdr>
        </w:div>
        <w:div w:id="1819419909">
          <w:marLeft w:val="0"/>
          <w:marRight w:val="0"/>
          <w:marTop w:val="0"/>
          <w:marBottom w:val="0"/>
          <w:divBdr>
            <w:top w:val="none" w:sz="0" w:space="0" w:color="auto"/>
            <w:left w:val="none" w:sz="0" w:space="0" w:color="auto"/>
            <w:bottom w:val="none" w:sz="0" w:space="0" w:color="auto"/>
            <w:right w:val="none" w:sz="0" w:space="0" w:color="auto"/>
          </w:divBdr>
        </w:div>
        <w:div w:id="1294215159">
          <w:marLeft w:val="0"/>
          <w:marRight w:val="0"/>
          <w:marTop w:val="0"/>
          <w:marBottom w:val="0"/>
          <w:divBdr>
            <w:top w:val="none" w:sz="0" w:space="0" w:color="auto"/>
            <w:left w:val="none" w:sz="0" w:space="0" w:color="auto"/>
            <w:bottom w:val="none" w:sz="0" w:space="0" w:color="auto"/>
            <w:right w:val="none" w:sz="0" w:space="0" w:color="auto"/>
          </w:divBdr>
        </w:div>
        <w:div w:id="807404807">
          <w:marLeft w:val="0"/>
          <w:marRight w:val="0"/>
          <w:marTop w:val="0"/>
          <w:marBottom w:val="0"/>
          <w:divBdr>
            <w:top w:val="none" w:sz="0" w:space="0" w:color="auto"/>
            <w:left w:val="none" w:sz="0" w:space="0" w:color="auto"/>
            <w:bottom w:val="none" w:sz="0" w:space="0" w:color="auto"/>
            <w:right w:val="none" w:sz="0" w:space="0" w:color="auto"/>
          </w:divBdr>
        </w:div>
        <w:div w:id="1453478884">
          <w:marLeft w:val="0"/>
          <w:marRight w:val="0"/>
          <w:marTop w:val="0"/>
          <w:marBottom w:val="0"/>
          <w:divBdr>
            <w:top w:val="none" w:sz="0" w:space="0" w:color="auto"/>
            <w:left w:val="none" w:sz="0" w:space="0" w:color="auto"/>
            <w:bottom w:val="none" w:sz="0" w:space="0" w:color="auto"/>
            <w:right w:val="none" w:sz="0" w:space="0" w:color="auto"/>
          </w:divBdr>
        </w:div>
        <w:div w:id="1876238273">
          <w:marLeft w:val="0"/>
          <w:marRight w:val="0"/>
          <w:marTop w:val="0"/>
          <w:marBottom w:val="0"/>
          <w:divBdr>
            <w:top w:val="none" w:sz="0" w:space="0" w:color="auto"/>
            <w:left w:val="none" w:sz="0" w:space="0" w:color="auto"/>
            <w:bottom w:val="none" w:sz="0" w:space="0" w:color="auto"/>
            <w:right w:val="none" w:sz="0" w:space="0" w:color="auto"/>
          </w:divBdr>
        </w:div>
        <w:div w:id="823666682">
          <w:marLeft w:val="0"/>
          <w:marRight w:val="0"/>
          <w:marTop w:val="0"/>
          <w:marBottom w:val="0"/>
          <w:divBdr>
            <w:top w:val="none" w:sz="0" w:space="0" w:color="auto"/>
            <w:left w:val="none" w:sz="0" w:space="0" w:color="auto"/>
            <w:bottom w:val="none" w:sz="0" w:space="0" w:color="auto"/>
            <w:right w:val="none" w:sz="0" w:space="0" w:color="auto"/>
          </w:divBdr>
        </w:div>
        <w:div w:id="884029150">
          <w:marLeft w:val="0"/>
          <w:marRight w:val="0"/>
          <w:marTop w:val="0"/>
          <w:marBottom w:val="0"/>
          <w:divBdr>
            <w:top w:val="none" w:sz="0" w:space="0" w:color="auto"/>
            <w:left w:val="none" w:sz="0" w:space="0" w:color="auto"/>
            <w:bottom w:val="none" w:sz="0" w:space="0" w:color="auto"/>
            <w:right w:val="none" w:sz="0" w:space="0" w:color="auto"/>
          </w:divBdr>
        </w:div>
        <w:div w:id="2024739549">
          <w:marLeft w:val="0"/>
          <w:marRight w:val="0"/>
          <w:marTop w:val="0"/>
          <w:marBottom w:val="0"/>
          <w:divBdr>
            <w:top w:val="none" w:sz="0" w:space="0" w:color="auto"/>
            <w:left w:val="none" w:sz="0" w:space="0" w:color="auto"/>
            <w:bottom w:val="none" w:sz="0" w:space="0" w:color="auto"/>
            <w:right w:val="none" w:sz="0" w:space="0" w:color="auto"/>
          </w:divBdr>
        </w:div>
        <w:div w:id="1175000591">
          <w:marLeft w:val="0"/>
          <w:marRight w:val="0"/>
          <w:marTop w:val="0"/>
          <w:marBottom w:val="0"/>
          <w:divBdr>
            <w:top w:val="none" w:sz="0" w:space="0" w:color="auto"/>
            <w:left w:val="none" w:sz="0" w:space="0" w:color="auto"/>
            <w:bottom w:val="none" w:sz="0" w:space="0" w:color="auto"/>
            <w:right w:val="none" w:sz="0" w:space="0" w:color="auto"/>
          </w:divBdr>
        </w:div>
        <w:div w:id="1563449197">
          <w:marLeft w:val="0"/>
          <w:marRight w:val="0"/>
          <w:marTop w:val="0"/>
          <w:marBottom w:val="0"/>
          <w:divBdr>
            <w:top w:val="none" w:sz="0" w:space="0" w:color="auto"/>
            <w:left w:val="none" w:sz="0" w:space="0" w:color="auto"/>
            <w:bottom w:val="none" w:sz="0" w:space="0" w:color="auto"/>
            <w:right w:val="none" w:sz="0" w:space="0" w:color="auto"/>
          </w:divBdr>
        </w:div>
        <w:div w:id="3629249">
          <w:marLeft w:val="0"/>
          <w:marRight w:val="0"/>
          <w:marTop w:val="0"/>
          <w:marBottom w:val="0"/>
          <w:divBdr>
            <w:top w:val="none" w:sz="0" w:space="0" w:color="auto"/>
            <w:left w:val="none" w:sz="0" w:space="0" w:color="auto"/>
            <w:bottom w:val="none" w:sz="0" w:space="0" w:color="auto"/>
            <w:right w:val="none" w:sz="0" w:space="0" w:color="auto"/>
          </w:divBdr>
        </w:div>
        <w:div w:id="1894002612">
          <w:marLeft w:val="0"/>
          <w:marRight w:val="0"/>
          <w:marTop w:val="0"/>
          <w:marBottom w:val="0"/>
          <w:divBdr>
            <w:top w:val="none" w:sz="0" w:space="0" w:color="auto"/>
            <w:left w:val="none" w:sz="0" w:space="0" w:color="auto"/>
            <w:bottom w:val="none" w:sz="0" w:space="0" w:color="auto"/>
            <w:right w:val="none" w:sz="0" w:space="0" w:color="auto"/>
          </w:divBdr>
        </w:div>
        <w:div w:id="719091832">
          <w:marLeft w:val="0"/>
          <w:marRight w:val="0"/>
          <w:marTop w:val="0"/>
          <w:marBottom w:val="0"/>
          <w:divBdr>
            <w:top w:val="none" w:sz="0" w:space="0" w:color="auto"/>
            <w:left w:val="none" w:sz="0" w:space="0" w:color="auto"/>
            <w:bottom w:val="none" w:sz="0" w:space="0" w:color="auto"/>
            <w:right w:val="none" w:sz="0" w:space="0" w:color="auto"/>
          </w:divBdr>
        </w:div>
        <w:div w:id="956257767">
          <w:marLeft w:val="0"/>
          <w:marRight w:val="0"/>
          <w:marTop w:val="0"/>
          <w:marBottom w:val="0"/>
          <w:divBdr>
            <w:top w:val="none" w:sz="0" w:space="0" w:color="auto"/>
            <w:left w:val="none" w:sz="0" w:space="0" w:color="auto"/>
            <w:bottom w:val="none" w:sz="0" w:space="0" w:color="auto"/>
            <w:right w:val="none" w:sz="0" w:space="0" w:color="auto"/>
          </w:divBdr>
        </w:div>
        <w:div w:id="426852234">
          <w:marLeft w:val="0"/>
          <w:marRight w:val="0"/>
          <w:marTop w:val="0"/>
          <w:marBottom w:val="0"/>
          <w:divBdr>
            <w:top w:val="none" w:sz="0" w:space="0" w:color="auto"/>
            <w:left w:val="none" w:sz="0" w:space="0" w:color="auto"/>
            <w:bottom w:val="none" w:sz="0" w:space="0" w:color="auto"/>
            <w:right w:val="none" w:sz="0" w:space="0" w:color="auto"/>
          </w:divBdr>
        </w:div>
        <w:div w:id="443883255">
          <w:marLeft w:val="0"/>
          <w:marRight w:val="0"/>
          <w:marTop w:val="0"/>
          <w:marBottom w:val="0"/>
          <w:divBdr>
            <w:top w:val="none" w:sz="0" w:space="0" w:color="auto"/>
            <w:left w:val="none" w:sz="0" w:space="0" w:color="auto"/>
            <w:bottom w:val="none" w:sz="0" w:space="0" w:color="auto"/>
            <w:right w:val="none" w:sz="0" w:space="0" w:color="auto"/>
          </w:divBdr>
        </w:div>
        <w:div w:id="3822000">
          <w:marLeft w:val="0"/>
          <w:marRight w:val="0"/>
          <w:marTop w:val="0"/>
          <w:marBottom w:val="0"/>
          <w:divBdr>
            <w:top w:val="none" w:sz="0" w:space="0" w:color="auto"/>
            <w:left w:val="none" w:sz="0" w:space="0" w:color="auto"/>
            <w:bottom w:val="none" w:sz="0" w:space="0" w:color="auto"/>
            <w:right w:val="none" w:sz="0" w:space="0" w:color="auto"/>
          </w:divBdr>
        </w:div>
        <w:div w:id="1582374450">
          <w:marLeft w:val="0"/>
          <w:marRight w:val="0"/>
          <w:marTop w:val="0"/>
          <w:marBottom w:val="0"/>
          <w:divBdr>
            <w:top w:val="none" w:sz="0" w:space="0" w:color="auto"/>
            <w:left w:val="none" w:sz="0" w:space="0" w:color="auto"/>
            <w:bottom w:val="none" w:sz="0" w:space="0" w:color="auto"/>
            <w:right w:val="none" w:sz="0" w:space="0" w:color="auto"/>
          </w:divBdr>
        </w:div>
        <w:div w:id="1659114217">
          <w:marLeft w:val="0"/>
          <w:marRight w:val="0"/>
          <w:marTop w:val="0"/>
          <w:marBottom w:val="0"/>
          <w:divBdr>
            <w:top w:val="none" w:sz="0" w:space="0" w:color="auto"/>
            <w:left w:val="none" w:sz="0" w:space="0" w:color="auto"/>
            <w:bottom w:val="none" w:sz="0" w:space="0" w:color="auto"/>
            <w:right w:val="none" w:sz="0" w:space="0" w:color="auto"/>
          </w:divBdr>
        </w:div>
        <w:div w:id="188614527">
          <w:marLeft w:val="0"/>
          <w:marRight w:val="0"/>
          <w:marTop w:val="0"/>
          <w:marBottom w:val="0"/>
          <w:divBdr>
            <w:top w:val="none" w:sz="0" w:space="0" w:color="auto"/>
            <w:left w:val="none" w:sz="0" w:space="0" w:color="auto"/>
            <w:bottom w:val="none" w:sz="0" w:space="0" w:color="auto"/>
            <w:right w:val="none" w:sz="0" w:space="0" w:color="auto"/>
          </w:divBdr>
        </w:div>
        <w:div w:id="647054004">
          <w:marLeft w:val="0"/>
          <w:marRight w:val="0"/>
          <w:marTop w:val="0"/>
          <w:marBottom w:val="0"/>
          <w:divBdr>
            <w:top w:val="none" w:sz="0" w:space="0" w:color="auto"/>
            <w:left w:val="none" w:sz="0" w:space="0" w:color="auto"/>
            <w:bottom w:val="none" w:sz="0" w:space="0" w:color="auto"/>
            <w:right w:val="none" w:sz="0" w:space="0" w:color="auto"/>
          </w:divBdr>
        </w:div>
        <w:div w:id="571158939">
          <w:marLeft w:val="0"/>
          <w:marRight w:val="0"/>
          <w:marTop w:val="0"/>
          <w:marBottom w:val="0"/>
          <w:divBdr>
            <w:top w:val="none" w:sz="0" w:space="0" w:color="auto"/>
            <w:left w:val="none" w:sz="0" w:space="0" w:color="auto"/>
            <w:bottom w:val="none" w:sz="0" w:space="0" w:color="auto"/>
            <w:right w:val="none" w:sz="0" w:space="0" w:color="auto"/>
          </w:divBdr>
        </w:div>
        <w:div w:id="691297155">
          <w:marLeft w:val="0"/>
          <w:marRight w:val="0"/>
          <w:marTop w:val="0"/>
          <w:marBottom w:val="0"/>
          <w:divBdr>
            <w:top w:val="none" w:sz="0" w:space="0" w:color="auto"/>
            <w:left w:val="none" w:sz="0" w:space="0" w:color="auto"/>
            <w:bottom w:val="none" w:sz="0" w:space="0" w:color="auto"/>
            <w:right w:val="none" w:sz="0" w:space="0" w:color="auto"/>
          </w:divBdr>
        </w:div>
        <w:div w:id="1461144553">
          <w:marLeft w:val="0"/>
          <w:marRight w:val="0"/>
          <w:marTop w:val="0"/>
          <w:marBottom w:val="0"/>
          <w:divBdr>
            <w:top w:val="none" w:sz="0" w:space="0" w:color="auto"/>
            <w:left w:val="none" w:sz="0" w:space="0" w:color="auto"/>
            <w:bottom w:val="none" w:sz="0" w:space="0" w:color="auto"/>
            <w:right w:val="none" w:sz="0" w:space="0" w:color="auto"/>
          </w:divBdr>
        </w:div>
        <w:div w:id="1312247844">
          <w:marLeft w:val="0"/>
          <w:marRight w:val="0"/>
          <w:marTop w:val="0"/>
          <w:marBottom w:val="0"/>
          <w:divBdr>
            <w:top w:val="none" w:sz="0" w:space="0" w:color="auto"/>
            <w:left w:val="none" w:sz="0" w:space="0" w:color="auto"/>
            <w:bottom w:val="none" w:sz="0" w:space="0" w:color="auto"/>
            <w:right w:val="none" w:sz="0" w:space="0" w:color="auto"/>
          </w:divBdr>
        </w:div>
        <w:div w:id="108206201">
          <w:marLeft w:val="0"/>
          <w:marRight w:val="0"/>
          <w:marTop w:val="0"/>
          <w:marBottom w:val="0"/>
          <w:divBdr>
            <w:top w:val="none" w:sz="0" w:space="0" w:color="auto"/>
            <w:left w:val="none" w:sz="0" w:space="0" w:color="auto"/>
            <w:bottom w:val="none" w:sz="0" w:space="0" w:color="auto"/>
            <w:right w:val="none" w:sz="0" w:space="0" w:color="auto"/>
          </w:divBdr>
        </w:div>
        <w:div w:id="1557860107">
          <w:marLeft w:val="0"/>
          <w:marRight w:val="0"/>
          <w:marTop w:val="0"/>
          <w:marBottom w:val="0"/>
          <w:divBdr>
            <w:top w:val="none" w:sz="0" w:space="0" w:color="auto"/>
            <w:left w:val="none" w:sz="0" w:space="0" w:color="auto"/>
            <w:bottom w:val="none" w:sz="0" w:space="0" w:color="auto"/>
            <w:right w:val="none" w:sz="0" w:space="0" w:color="auto"/>
          </w:divBdr>
        </w:div>
      </w:divsChild>
    </w:div>
    <w:div w:id="498079289">
      <w:bodyDiv w:val="1"/>
      <w:marLeft w:val="0"/>
      <w:marRight w:val="0"/>
      <w:marTop w:val="0"/>
      <w:marBottom w:val="0"/>
      <w:divBdr>
        <w:top w:val="none" w:sz="0" w:space="0" w:color="auto"/>
        <w:left w:val="none" w:sz="0" w:space="0" w:color="auto"/>
        <w:bottom w:val="none" w:sz="0" w:space="0" w:color="auto"/>
        <w:right w:val="none" w:sz="0" w:space="0" w:color="auto"/>
      </w:divBdr>
      <w:divsChild>
        <w:div w:id="531725435">
          <w:marLeft w:val="0"/>
          <w:marRight w:val="0"/>
          <w:marTop w:val="0"/>
          <w:marBottom w:val="0"/>
          <w:divBdr>
            <w:top w:val="none" w:sz="0" w:space="0" w:color="auto"/>
            <w:left w:val="none" w:sz="0" w:space="0" w:color="auto"/>
            <w:bottom w:val="none" w:sz="0" w:space="0" w:color="auto"/>
            <w:right w:val="none" w:sz="0" w:space="0" w:color="auto"/>
          </w:divBdr>
        </w:div>
        <w:div w:id="716007796">
          <w:marLeft w:val="0"/>
          <w:marRight w:val="0"/>
          <w:marTop w:val="0"/>
          <w:marBottom w:val="0"/>
          <w:divBdr>
            <w:top w:val="none" w:sz="0" w:space="0" w:color="auto"/>
            <w:left w:val="none" w:sz="0" w:space="0" w:color="auto"/>
            <w:bottom w:val="none" w:sz="0" w:space="0" w:color="auto"/>
            <w:right w:val="none" w:sz="0" w:space="0" w:color="auto"/>
          </w:divBdr>
        </w:div>
      </w:divsChild>
    </w:div>
    <w:div w:id="499656296">
      <w:bodyDiv w:val="1"/>
      <w:marLeft w:val="0"/>
      <w:marRight w:val="0"/>
      <w:marTop w:val="0"/>
      <w:marBottom w:val="0"/>
      <w:divBdr>
        <w:top w:val="none" w:sz="0" w:space="0" w:color="auto"/>
        <w:left w:val="none" w:sz="0" w:space="0" w:color="auto"/>
        <w:bottom w:val="none" w:sz="0" w:space="0" w:color="auto"/>
        <w:right w:val="none" w:sz="0" w:space="0" w:color="auto"/>
      </w:divBdr>
      <w:divsChild>
        <w:div w:id="155151233">
          <w:marLeft w:val="0"/>
          <w:marRight w:val="0"/>
          <w:marTop w:val="0"/>
          <w:marBottom w:val="0"/>
          <w:divBdr>
            <w:top w:val="none" w:sz="0" w:space="0" w:color="auto"/>
            <w:left w:val="none" w:sz="0" w:space="0" w:color="auto"/>
            <w:bottom w:val="none" w:sz="0" w:space="0" w:color="auto"/>
            <w:right w:val="none" w:sz="0" w:space="0" w:color="auto"/>
          </w:divBdr>
        </w:div>
        <w:div w:id="1591156879">
          <w:marLeft w:val="0"/>
          <w:marRight w:val="0"/>
          <w:marTop w:val="0"/>
          <w:marBottom w:val="0"/>
          <w:divBdr>
            <w:top w:val="none" w:sz="0" w:space="0" w:color="auto"/>
            <w:left w:val="none" w:sz="0" w:space="0" w:color="auto"/>
            <w:bottom w:val="none" w:sz="0" w:space="0" w:color="auto"/>
            <w:right w:val="none" w:sz="0" w:space="0" w:color="auto"/>
          </w:divBdr>
        </w:div>
      </w:divsChild>
    </w:div>
    <w:div w:id="525992773">
      <w:bodyDiv w:val="1"/>
      <w:marLeft w:val="0"/>
      <w:marRight w:val="0"/>
      <w:marTop w:val="0"/>
      <w:marBottom w:val="0"/>
      <w:divBdr>
        <w:top w:val="none" w:sz="0" w:space="0" w:color="auto"/>
        <w:left w:val="none" w:sz="0" w:space="0" w:color="auto"/>
        <w:bottom w:val="none" w:sz="0" w:space="0" w:color="auto"/>
        <w:right w:val="none" w:sz="0" w:space="0" w:color="auto"/>
      </w:divBdr>
      <w:divsChild>
        <w:div w:id="625770242">
          <w:marLeft w:val="0"/>
          <w:marRight w:val="0"/>
          <w:marTop w:val="0"/>
          <w:marBottom w:val="0"/>
          <w:divBdr>
            <w:top w:val="none" w:sz="0" w:space="0" w:color="auto"/>
            <w:left w:val="none" w:sz="0" w:space="0" w:color="auto"/>
            <w:bottom w:val="none" w:sz="0" w:space="0" w:color="auto"/>
            <w:right w:val="none" w:sz="0" w:space="0" w:color="auto"/>
          </w:divBdr>
        </w:div>
        <w:div w:id="250630915">
          <w:marLeft w:val="0"/>
          <w:marRight w:val="0"/>
          <w:marTop w:val="0"/>
          <w:marBottom w:val="0"/>
          <w:divBdr>
            <w:top w:val="none" w:sz="0" w:space="0" w:color="auto"/>
            <w:left w:val="none" w:sz="0" w:space="0" w:color="auto"/>
            <w:bottom w:val="none" w:sz="0" w:space="0" w:color="auto"/>
            <w:right w:val="none" w:sz="0" w:space="0" w:color="auto"/>
          </w:divBdr>
        </w:div>
        <w:div w:id="733047821">
          <w:marLeft w:val="0"/>
          <w:marRight w:val="0"/>
          <w:marTop w:val="0"/>
          <w:marBottom w:val="0"/>
          <w:divBdr>
            <w:top w:val="none" w:sz="0" w:space="0" w:color="auto"/>
            <w:left w:val="none" w:sz="0" w:space="0" w:color="auto"/>
            <w:bottom w:val="none" w:sz="0" w:space="0" w:color="auto"/>
            <w:right w:val="none" w:sz="0" w:space="0" w:color="auto"/>
          </w:divBdr>
        </w:div>
        <w:div w:id="1369257826">
          <w:marLeft w:val="0"/>
          <w:marRight w:val="0"/>
          <w:marTop w:val="0"/>
          <w:marBottom w:val="0"/>
          <w:divBdr>
            <w:top w:val="none" w:sz="0" w:space="0" w:color="auto"/>
            <w:left w:val="none" w:sz="0" w:space="0" w:color="auto"/>
            <w:bottom w:val="none" w:sz="0" w:space="0" w:color="auto"/>
            <w:right w:val="none" w:sz="0" w:space="0" w:color="auto"/>
          </w:divBdr>
        </w:div>
        <w:div w:id="1073822444">
          <w:marLeft w:val="0"/>
          <w:marRight w:val="0"/>
          <w:marTop w:val="0"/>
          <w:marBottom w:val="0"/>
          <w:divBdr>
            <w:top w:val="none" w:sz="0" w:space="0" w:color="auto"/>
            <w:left w:val="none" w:sz="0" w:space="0" w:color="auto"/>
            <w:bottom w:val="none" w:sz="0" w:space="0" w:color="auto"/>
            <w:right w:val="none" w:sz="0" w:space="0" w:color="auto"/>
          </w:divBdr>
        </w:div>
        <w:div w:id="463930352">
          <w:marLeft w:val="0"/>
          <w:marRight w:val="0"/>
          <w:marTop w:val="0"/>
          <w:marBottom w:val="0"/>
          <w:divBdr>
            <w:top w:val="none" w:sz="0" w:space="0" w:color="auto"/>
            <w:left w:val="none" w:sz="0" w:space="0" w:color="auto"/>
            <w:bottom w:val="none" w:sz="0" w:space="0" w:color="auto"/>
            <w:right w:val="none" w:sz="0" w:space="0" w:color="auto"/>
          </w:divBdr>
        </w:div>
        <w:div w:id="225606490">
          <w:marLeft w:val="0"/>
          <w:marRight w:val="0"/>
          <w:marTop w:val="0"/>
          <w:marBottom w:val="0"/>
          <w:divBdr>
            <w:top w:val="none" w:sz="0" w:space="0" w:color="auto"/>
            <w:left w:val="none" w:sz="0" w:space="0" w:color="auto"/>
            <w:bottom w:val="none" w:sz="0" w:space="0" w:color="auto"/>
            <w:right w:val="none" w:sz="0" w:space="0" w:color="auto"/>
          </w:divBdr>
        </w:div>
        <w:div w:id="1437747614">
          <w:marLeft w:val="0"/>
          <w:marRight w:val="0"/>
          <w:marTop w:val="0"/>
          <w:marBottom w:val="0"/>
          <w:divBdr>
            <w:top w:val="none" w:sz="0" w:space="0" w:color="auto"/>
            <w:left w:val="none" w:sz="0" w:space="0" w:color="auto"/>
            <w:bottom w:val="none" w:sz="0" w:space="0" w:color="auto"/>
            <w:right w:val="none" w:sz="0" w:space="0" w:color="auto"/>
          </w:divBdr>
        </w:div>
        <w:div w:id="1057051291">
          <w:marLeft w:val="0"/>
          <w:marRight w:val="0"/>
          <w:marTop w:val="0"/>
          <w:marBottom w:val="0"/>
          <w:divBdr>
            <w:top w:val="none" w:sz="0" w:space="0" w:color="auto"/>
            <w:left w:val="none" w:sz="0" w:space="0" w:color="auto"/>
            <w:bottom w:val="none" w:sz="0" w:space="0" w:color="auto"/>
            <w:right w:val="none" w:sz="0" w:space="0" w:color="auto"/>
          </w:divBdr>
        </w:div>
        <w:div w:id="455564145">
          <w:marLeft w:val="0"/>
          <w:marRight w:val="0"/>
          <w:marTop w:val="0"/>
          <w:marBottom w:val="0"/>
          <w:divBdr>
            <w:top w:val="none" w:sz="0" w:space="0" w:color="auto"/>
            <w:left w:val="none" w:sz="0" w:space="0" w:color="auto"/>
            <w:bottom w:val="none" w:sz="0" w:space="0" w:color="auto"/>
            <w:right w:val="none" w:sz="0" w:space="0" w:color="auto"/>
          </w:divBdr>
        </w:div>
        <w:div w:id="260263435">
          <w:marLeft w:val="0"/>
          <w:marRight w:val="0"/>
          <w:marTop w:val="0"/>
          <w:marBottom w:val="0"/>
          <w:divBdr>
            <w:top w:val="none" w:sz="0" w:space="0" w:color="auto"/>
            <w:left w:val="none" w:sz="0" w:space="0" w:color="auto"/>
            <w:bottom w:val="none" w:sz="0" w:space="0" w:color="auto"/>
            <w:right w:val="none" w:sz="0" w:space="0" w:color="auto"/>
          </w:divBdr>
        </w:div>
        <w:div w:id="186220206">
          <w:marLeft w:val="0"/>
          <w:marRight w:val="0"/>
          <w:marTop w:val="0"/>
          <w:marBottom w:val="0"/>
          <w:divBdr>
            <w:top w:val="none" w:sz="0" w:space="0" w:color="auto"/>
            <w:left w:val="none" w:sz="0" w:space="0" w:color="auto"/>
            <w:bottom w:val="none" w:sz="0" w:space="0" w:color="auto"/>
            <w:right w:val="none" w:sz="0" w:space="0" w:color="auto"/>
          </w:divBdr>
        </w:div>
        <w:div w:id="200940435">
          <w:marLeft w:val="0"/>
          <w:marRight w:val="0"/>
          <w:marTop w:val="0"/>
          <w:marBottom w:val="0"/>
          <w:divBdr>
            <w:top w:val="none" w:sz="0" w:space="0" w:color="auto"/>
            <w:left w:val="none" w:sz="0" w:space="0" w:color="auto"/>
            <w:bottom w:val="none" w:sz="0" w:space="0" w:color="auto"/>
            <w:right w:val="none" w:sz="0" w:space="0" w:color="auto"/>
          </w:divBdr>
        </w:div>
        <w:div w:id="1413892724">
          <w:marLeft w:val="0"/>
          <w:marRight w:val="0"/>
          <w:marTop w:val="0"/>
          <w:marBottom w:val="0"/>
          <w:divBdr>
            <w:top w:val="none" w:sz="0" w:space="0" w:color="auto"/>
            <w:left w:val="none" w:sz="0" w:space="0" w:color="auto"/>
            <w:bottom w:val="none" w:sz="0" w:space="0" w:color="auto"/>
            <w:right w:val="none" w:sz="0" w:space="0" w:color="auto"/>
          </w:divBdr>
        </w:div>
        <w:div w:id="1503425098">
          <w:marLeft w:val="0"/>
          <w:marRight w:val="0"/>
          <w:marTop w:val="0"/>
          <w:marBottom w:val="0"/>
          <w:divBdr>
            <w:top w:val="none" w:sz="0" w:space="0" w:color="auto"/>
            <w:left w:val="none" w:sz="0" w:space="0" w:color="auto"/>
            <w:bottom w:val="none" w:sz="0" w:space="0" w:color="auto"/>
            <w:right w:val="none" w:sz="0" w:space="0" w:color="auto"/>
          </w:divBdr>
        </w:div>
        <w:div w:id="742138946">
          <w:marLeft w:val="0"/>
          <w:marRight w:val="0"/>
          <w:marTop w:val="0"/>
          <w:marBottom w:val="0"/>
          <w:divBdr>
            <w:top w:val="none" w:sz="0" w:space="0" w:color="auto"/>
            <w:left w:val="none" w:sz="0" w:space="0" w:color="auto"/>
            <w:bottom w:val="none" w:sz="0" w:space="0" w:color="auto"/>
            <w:right w:val="none" w:sz="0" w:space="0" w:color="auto"/>
          </w:divBdr>
        </w:div>
        <w:div w:id="297734748">
          <w:marLeft w:val="0"/>
          <w:marRight w:val="0"/>
          <w:marTop w:val="0"/>
          <w:marBottom w:val="0"/>
          <w:divBdr>
            <w:top w:val="none" w:sz="0" w:space="0" w:color="auto"/>
            <w:left w:val="none" w:sz="0" w:space="0" w:color="auto"/>
            <w:bottom w:val="none" w:sz="0" w:space="0" w:color="auto"/>
            <w:right w:val="none" w:sz="0" w:space="0" w:color="auto"/>
          </w:divBdr>
        </w:div>
        <w:div w:id="1810366757">
          <w:marLeft w:val="0"/>
          <w:marRight w:val="0"/>
          <w:marTop w:val="0"/>
          <w:marBottom w:val="0"/>
          <w:divBdr>
            <w:top w:val="none" w:sz="0" w:space="0" w:color="auto"/>
            <w:left w:val="none" w:sz="0" w:space="0" w:color="auto"/>
            <w:bottom w:val="none" w:sz="0" w:space="0" w:color="auto"/>
            <w:right w:val="none" w:sz="0" w:space="0" w:color="auto"/>
          </w:divBdr>
        </w:div>
        <w:div w:id="1859076404">
          <w:marLeft w:val="0"/>
          <w:marRight w:val="0"/>
          <w:marTop w:val="0"/>
          <w:marBottom w:val="0"/>
          <w:divBdr>
            <w:top w:val="none" w:sz="0" w:space="0" w:color="auto"/>
            <w:left w:val="none" w:sz="0" w:space="0" w:color="auto"/>
            <w:bottom w:val="none" w:sz="0" w:space="0" w:color="auto"/>
            <w:right w:val="none" w:sz="0" w:space="0" w:color="auto"/>
          </w:divBdr>
        </w:div>
        <w:div w:id="258871498">
          <w:marLeft w:val="0"/>
          <w:marRight w:val="0"/>
          <w:marTop w:val="0"/>
          <w:marBottom w:val="0"/>
          <w:divBdr>
            <w:top w:val="none" w:sz="0" w:space="0" w:color="auto"/>
            <w:left w:val="none" w:sz="0" w:space="0" w:color="auto"/>
            <w:bottom w:val="none" w:sz="0" w:space="0" w:color="auto"/>
            <w:right w:val="none" w:sz="0" w:space="0" w:color="auto"/>
          </w:divBdr>
        </w:div>
        <w:div w:id="362678724">
          <w:marLeft w:val="0"/>
          <w:marRight w:val="0"/>
          <w:marTop w:val="0"/>
          <w:marBottom w:val="0"/>
          <w:divBdr>
            <w:top w:val="none" w:sz="0" w:space="0" w:color="auto"/>
            <w:left w:val="none" w:sz="0" w:space="0" w:color="auto"/>
            <w:bottom w:val="none" w:sz="0" w:space="0" w:color="auto"/>
            <w:right w:val="none" w:sz="0" w:space="0" w:color="auto"/>
          </w:divBdr>
        </w:div>
        <w:div w:id="975452861">
          <w:marLeft w:val="0"/>
          <w:marRight w:val="0"/>
          <w:marTop w:val="0"/>
          <w:marBottom w:val="0"/>
          <w:divBdr>
            <w:top w:val="none" w:sz="0" w:space="0" w:color="auto"/>
            <w:left w:val="none" w:sz="0" w:space="0" w:color="auto"/>
            <w:bottom w:val="none" w:sz="0" w:space="0" w:color="auto"/>
            <w:right w:val="none" w:sz="0" w:space="0" w:color="auto"/>
          </w:divBdr>
        </w:div>
        <w:div w:id="1893997210">
          <w:marLeft w:val="0"/>
          <w:marRight w:val="0"/>
          <w:marTop w:val="0"/>
          <w:marBottom w:val="0"/>
          <w:divBdr>
            <w:top w:val="none" w:sz="0" w:space="0" w:color="auto"/>
            <w:left w:val="none" w:sz="0" w:space="0" w:color="auto"/>
            <w:bottom w:val="none" w:sz="0" w:space="0" w:color="auto"/>
            <w:right w:val="none" w:sz="0" w:space="0" w:color="auto"/>
          </w:divBdr>
        </w:div>
        <w:div w:id="319894998">
          <w:marLeft w:val="0"/>
          <w:marRight w:val="0"/>
          <w:marTop w:val="0"/>
          <w:marBottom w:val="0"/>
          <w:divBdr>
            <w:top w:val="none" w:sz="0" w:space="0" w:color="auto"/>
            <w:left w:val="none" w:sz="0" w:space="0" w:color="auto"/>
            <w:bottom w:val="none" w:sz="0" w:space="0" w:color="auto"/>
            <w:right w:val="none" w:sz="0" w:space="0" w:color="auto"/>
          </w:divBdr>
        </w:div>
        <w:div w:id="1668285790">
          <w:marLeft w:val="0"/>
          <w:marRight w:val="0"/>
          <w:marTop w:val="0"/>
          <w:marBottom w:val="0"/>
          <w:divBdr>
            <w:top w:val="none" w:sz="0" w:space="0" w:color="auto"/>
            <w:left w:val="none" w:sz="0" w:space="0" w:color="auto"/>
            <w:bottom w:val="none" w:sz="0" w:space="0" w:color="auto"/>
            <w:right w:val="none" w:sz="0" w:space="0" w:color="auto"/>
          </w:divBdr>
        </w:div>
        <w:div w:id="1578511544">
          <w:marLeft w:val="0"/>
          <w:marRight w:val="0"/>
          <w:marTop w:val="0"/>
          <w:marBottom w:val="0"/>
          <w:divBdr>
            <w:top w:val="none" w:sz="0" w:space="0" w:color="auto"/>
            <w:left w:val="none" w:sz="0" w:space="0" w:color="auto"/>
            <w:bottom w:val="none" w:sz="0" w:space="0" w:color="auto"/>
            <w:right w:val="none" w:sz="0" w:space="0" w:color="auto"/>
          </w:divBdr>
        </w:div>
        <w:div w:id="390422405">
          <w:marLeft w:val="0"/>
          <w:marRight w:val="0"/>
          <w:marTop w:val="0"/>
          <w:marBottom w:val="0"/>
          <w:divBdr>
            <w:top w:val="none" w:sz="0" w:space="0" w:color="auto"/>
            <w:left w:val="none" w:sz="0" w:space="0" w:color="auto"/>
            <w:bottom w:val="none" w:sz="0" w:space="0" w:color="auto"/>
            <w:right w:val="none" w:sz="0" w:space="0" w:color="auto"/>
          </w:divBdr>
        </w:div>
        <w:div w:id="581136030">
          <w:marLeft w:val="0"/>
          <w:marRight w:val="0"/>
          <w:marTop w:val="0"/>
          <w:marBottom w:val="0"/>
          <w:divBdr>
            <w:top w:val="none" w:sz="0" w:space="0" w:color="auto"/>
            <w:left w:val="none" w:sz="0" w:space="0" w:color="auto"/>
            <w:bottom w:val="none" w:sz="0" w:space="0" w:color="auto"/>
            <w:right w:val="none" w:sz="0" w:space="0" w:color="auto"/>
          </w:divBdr>
        </w:div>
        <w:div w:id="1149252107">
          <w:marLeft w:val="0"/>
          <w:marRight w:val="0"/>
          <w:marTop w:val="0"/>
          <w:marBottom w:val="0"/>
          <w:divBdr>
            <w:top w:val="none" w:sz="0" w:space="0" w:color="auto"/>
            <w:left w:val="none" w:sz="0" w:space="0" w:color="auto"/>
            <w:bottom w:val="none" w:sz="0" w:space="0" w:color="auto"/>
            <w:right w:val="none" w:sz="0" w:space="0" w:color="auto"/>
          </w:divBdr>
        </w:div>
        <w:div w:id="1432162015">
          <w:marLeft w:val="0"/>
          <w:marRight w:val="0"/>
          <w:marTop w:val="0"/>
          <w:marBottom w:val="0"/>
          <w:divBdr>
            <w:top w:val="none" w:sz="0" w:space="0" w:color="auto"/>
            <w:left w:val="none" w:sz="0" w:space="0" w:color="auto"/>
            <w:bottom w:val="none" w:sz="0" w:space="0" w:color="auto"/>
            <w:right w:val="none" w:sz="0" w:space="0" w:color="auto"/>
          </w:divBdr>
        </w:div>
        <w:div w:id="413934991">
          <w:marLeft w:val="0"/>
          <w:marRight w:val="0"/>
          <w:marTop w:val="0"/>
          <w:marBottom w:val="0"/>
          <w:divBdr>
            <w:top w:val="none" w:sz="0" w:space="0" w:color="auto"/>
            <w:left w:val="none" w:sz="0" w:space="0" w:color="auto"/>
            <w:bottom w:val="none" w:sz="0" w:space="0" w:color="auto"/>
            <w:right w:val="none" w:sz="0" w:space="0" w:color="auto"/>
          </w:divBdr>
        </w:div>
        <w:div w:id="1957247079">
          <w:marLeft w:val="0"/>
          <w:marRight w:val="0"/>
          <w:marTop w:val="0"/>
          <w:marBottom w:val="0"/>
          <w:divBdr>
            <w:top w:val="none" w:sz="0" w:space="0" w:color="auto"/>
            <w:left w:val="none" w:sz="0" w:space="0" w:color="auto"/>
            <w:bottom w:val="none" w:sz="0" w:space="0" w:color="auto"/>
            <w:right w:val="none" w:sz="0" w:space="0" w:color="auto"/>
          </w:divBdr>
        </w:div>
        <w:div w:id="1469084886">
          <w:marLeft w:val="0"/>
          <w:marRight w:val="0"/>
          <w:marTop w:val="0"/>
          <w:marBottom w:val="0"/>
          <w:divBdr>
            <w:top w:val="none" w:sz="0" w:space="0" w:color="auto"/>
            <w:left w:val="none" w:sz="0" w:space="0" w:color="auto"/>
            <w:bottom w:val="none" w:sz="0" w:space="0" w:color="auto"/>
            <w:right w:val="none" w:sz="0" w:space="0" w:color="auto"/>
          </w:divBdr>
        </w:div>
        <w:div w:id="1793594319">
          <w:marLeft w:val="0"/>
          <w:marRight w:val="0"/>
          <w:marTop w:val="0"/>
          <w:marBottom w:val="0"/>
          <w:divBdr>
            <w:top w:val="none" w:sz="0" w:space="0" w:color="auto"/>
            <w:left w:val="none" w:sz="0" w:space="0" w:color="auto"/>
            <w:bottom w:val="none" w:sz="0" w:space="0" w:color="auto"/>
            <w:right w:val="none" w:sz="0" w:space="0" w:color="auto"/>
          </w:divBdr>
        </w:div>
        <w:div w:id="1594696">
          <w:marLeft w:val="0"/>
          <w:marRight w:val="0"/>
          <w:marTop w:val="0"/>
          <w:marBottom w:val="0"/>
          <w:divBdr>
            <w:top w:val="none" w:sz="0" w:space="0" w:color="auto"/>
            <w:left w:val="none" w:sz="0" w:space="0" w:color="auto"/>
            <w:bottom w:val="none" w:sz="0" w:space="0" w:color="auto"/>
            <w:right w:val="none" w:sz="0" w:space="0" w:color="auto"/>
          </w:divBdr>
        </w:div>
        <w:div w:id="1099715791">
          <w:marLeft w:val="0"/>
          <w:marRight w:val="0"/>
          <w:marTop w:val="0"/>
          <w:marBottom w:val="0"/>
          <w:divBdr>
            <w:top w:val="none" w:sz="0" w:space="0" w:color="auto"/>
            <w:left w:val="none" w:sz="0" w:space="0" w:color="auto"/>
            <w:bottom w:val="none" w:sz="0" w:space="0" w:color="auto"/>
            <w:right w:val="none" w:sz="0" w:space="0" w:color="auto"/>
          </w:divBdr>
        </w:div>
        <w:div w:id="449511800">
          <w:marLeft w:val="0"/>
          <w:marRight w:val="0"/>
          <w:marTop w:val="0"/>
          <w:marBottom w:val="0"/>
          <w:divBdr>
            <w:top w:val="none" w:sz="0" w:space="0" w:color="auto"/>
            <w:left w:val="none" w:sz="0" w:space="0" w:color="auto"/>
            <w:bottom w:val="none" w:sz="0" w:space="0" w:color="auto"/>
            <w:right w:val="none" w:sz="0" w:space="0" w:color="auto"/>
          </w:divBdr>
        </w:div>
        <w:div w:id="1526597876">
          <w:marLeft w:val="0"/>
          <w:marRight w:val="0"/>
          <w:marTop w:val="0"/>
          <w:marBottom w:val="0"/>
          <w:divBdr>
            <w:top w:val="none" w:sz="0" w:space="0" w:color="auto"/>
            <w:left w:val="none" w:sz="0" w:space="0" w:color="auto"/>
            <w:bottom w:val="none" w:sz="0" w:space="0" w:color="auto"/>
            <w:right w:val="none" w:sz="0" w:space="0" w:color="auto"/>
          </w:divBdr>
        </w:div>
        <w:div w:id="109280564">
          <w:marLeft w:val="0"/>
          <w:marRight w:val="0"/>
          <w:marTop w:val="0"/>
          <w:marBottom w:val="0"/>
          <w:divBdr>
            <w:top w:val="none" w:sz="0" w:space="0" w:color="auto"/>
            <w:left w:val="none" w:sz="0" w:space="0" w:color="auto"/>
            <w:bottom w:val="none" w:sz="0" w:space="0" w:color="auto"/>
            <w:right w:val="none" w:sz="0" w:space="0" w:color="auto"/>
          </w:divBdr>
        </w:div>
        <w:div w:id="1427924003">
          <w:marLeft w:val="0"/>
          <w:marRight w:val="0"/>
          <w:marTop w:val="0"/>
          <w:marBottom w:val="0"/>
          <w:divBdr>
            <w:top w:val="none" w:sz="0" w:space="0" w:color="auto"/>
            <w:left w:val="none" w:sz="0" w:space="0" w:color="auto"/>
            <w:bottom w:val="none" w:sz="0" w:space="0" w:color="auto"/>
            <w:right w:val="none" w:sz="0" w:space="0" w:color="auto"/>
          </w:divBdr>
        </w:div>
        <w:div w:id="1067803391">
          <w:marLeft w:val="0"/>
          <w:marRight w:val="0"/>
          <w:marTop w:val="0"/>
          <w:marBottom w:val="0"/>
          <w:divBdr>
            <w:top w:val="none" w:sz="0" w:space="0" w:color="auto"/>
            <w:left w:val="none" w:sz="0" w:space="0" w:color="auto"/>
            <w:bottom w:val="none" w:sz="0" w:space="0" w:color="auto"/>
            <w:right w:val="none" w:sz="0" w:space="0" w:color="auto"/>
          </w:divBdr>
        </w:div>
        <w:div w:id="1756783425">
          <w:marLeft w:val="0"/>
          <w:marRight w:val="0"/>
          <w:marTop w:val="0"/>
          <w:marBottom w:val="0"/>
          <w:divBdr>
            <w:top w:val="none" w:sz="0" w:space="0" w:color="auto"/>
            <w:left w:val="none" w:sz="0" w:space="0" w:color="auto"/>
            <w:bottom w:val="none" w:sz="0" w:space="0" w:color="auto"/>
            <w:right w:val="none" w:sz="0" w:space="0" w:color="auto"/>
          </w:divBdr>
        </w:div>
        <w:div w:id="1389913801">
          <w:marLeft w:val="0"/>
          <w:marRight w:val="0"/>
          <w:marTop w:val="0"/>
          <w:marBottom w:val="0"/>
          <w:divBdr>
            <w:top w:val="none" w:sz="0" w:space="0" w:color="auto"/>
            <w:left w:val="none" w:sz="0" w:space="0" w:color="auto"/>
            <w:bottom w:val="none" w:sz="0" w:space="0" w:color="auto"/>
            <w:right w:val="none" w:sz="0" w:space="0" w:color="auto"/>
          </w:divBdr>
        </w:div>
        <w:div w:id="1653825123">
          <w:marLeft w:val="0"/>
          <w:marRight w:val="0"/>
          <w:marTop w:val="0"/>
          <w:marBottom w:val="0"/>
          <w:divBdr>
            <w:top w:val="none" w:sz="0" w:space="0" w:color="auto"/>
            <w:left w:val="none" w:sz="0" w:space="0" w:color="auto"/>
            <w:bottom w:val="none" w:sz="0" w:space="0" w:color="auto"/>
            <w:right w:val="none" w:sz="0" w:space="0" w:color="auto"/>
          </w:divBdr>
        </w:div>
        <w:div w:id="761292215">
          <w:marLeft w:val="0"/>
          <w:marRight w:val="0"/>
          <w:marTop w:val="0"/>
          <w:marBottom w:val="0"/>
          <w:divBdr>
            <w:top w:val="none" w:sz="0" w:space="0" w:color="auto"/>
            <w:left w:val="none" w:sz="0" w:space="0" w:color="auto"/>
            <w:bottom w:val="none" w:sz="0" w:space="0" w:color="auto"/>
            <w:right w:val="none" w:sz="0" w:space="0" w:color="auto"/>
          </w:divBdr>
        </w:div>
        <w:div w:id="1254245931">
          <w:marLeft w:val="0"/>
          <w:marRight w:val="0"/>
          <w:marTop w:val="0"/>
          <w:marBottom w:val="0"/>
          <w:divBdr>
            <w:top w:val="none" w:sz="0" w:space="0" w:color="auto"/>
            <w:left w:val="none" w:sz="0" w:space="0" w:color="auto"/>
            <w:bottom w:val="none" w:sz="0" w:space="0" w:color="auto"/>
            <w:right w:val="none" w:sz="0" w:space="0" w:color="auto"/>
          </w:divBdr>
        </w:div>
        <w:div w:id="255136051">
          <w:marLeft w:val="0"/>
          <w:marRight w:val="0"/>
          <w:marTop w:val="0"/>
          <w:marBottom w:val="0"/>
          <w:divBdr>
            <w:top w:val="none" w:sz="0" w:space="0" w:color="auto"/>
            <w:left w:val="none" w:sz="0" w:space="0" w:color="auto"/>
            <w:bottom w:val="none" w:sz="0" w:space="0" w:color="auto"/>
            <w:right w:val="none" w:sz="0" w:space="0" w:color="auto"/>
          </w:divBdr>
        </w:div>
        <w:div w:id="1741371032">
          <w:marLeft w:val="0"/>
          <w:marRight w:val="0"/>
          <w:marTop w:val="0"/>
          <w:marBottom w:val="0"/>
          <w:divBdr>
            <w:top w:val="none" w:sz="0" w:space="0" w:color="auto"/>
            <w:left w:val="none" w:sz="0" w:space="0" w:color="auto"/>
            <w:bottom w:val="none" w:sz="0" w:space="0" w:color="auto"/>
            <w:right w:val="none" w:sz="0" w:space="0" w:color="auto"/>
          </w:divBdr>
        </w:div>
        <w:div w:id="156964177">
          <w:marLeft w:val="0"/>
          <w:marRight w:val="0"/>
          <w:marTop w:val="0"/>
          <w:marBottom w:val="0"/>
          <w:divBdr>
            <w:top w:val="none" w:sz="0" w:space="0" w:color="auto"/>
            <w:left w:val="none" w:sz="0" w:space="0" w:color="auto"/>
            <w:bottom w:val="none" w:sz="0" w:space="0" w:color="auto"/>
            <w:right w:val="none" w:sz="0" w:space="0" w:color="auto"/>
          </w:divBdr>
        </w:div>
        <w:div w:id="1121461474">
          <w:marLeft w:val="0"/>
          <w:marRight w:val="0"/>
          <w:marTop w:val="0"/>
          <w:marBottom w:val="0"/>
          <w:divBdr>
            <w:top w:val="none" w:sz="0" w:space="0" w:color="auto"/>
            <w:left w:val="none" w:sz="0" w:space="0" w:color="auto"/>
            <w:bottom w:val="none" w:sz="0" w:space="0" w:color="auto"/>
            <w:right w:val="none" w:sz="0" w:space="0" w:color="auto"/>
          </w:divBdr>
        </w:div>
        <w:div w:id="100074559">
          <w:marLeft w:val="0"/>
          <w:marRight w:val="0"/>
          <w:marTop w:val="0"/>
          <w:marBottom w:val="0"/>
          <w:divBdr>
            <w:top w:val="none" w:sz="0" w:space="0" w:color="auto"/>
            <w:left w:val="none" w:sz="0" w:space="0" w:color="auto"/>
            <w:bottom w:val="none" w:sz="0" w:space="0" w:color="auto"/>
            <w:right w:val="none" w:sz="0" w:space="0" w:color="auto"/>
          </w:divBdr>
        </w:div>
        <w:div w:id="1598443262">
          <w:marLeft w:val="0"/>
          <w:marRight w:val="0"/>
          <w:marTop w:val="0"/>
          <w:marBottom w:val="0"/>
          <w:divBdr>
            <w:top w:val="none" w:sz="0" w:space="0" w:color="auto"/>
            <w:left w:val="none" w:sz="0" w:space="0" w:color="auto"/>
            <w:bottom w:val="none" w:sz="0" w:space="0" w:color="auto"/>
            <w:right w:val="none" w:sz="0" w:space="0" w:color="auto"/>
          </w:divBdr>
        </w:div>
        <w:div w:id="307365810">
          <w:marLeft w:val="0"/>
          <w:marRight w:val="0"/>
          <w:marTop w:val="0"/>
          <w:marBottom w:val="0"/>
          <w:divBdr>
            <w:top w:val="none" w:sz="0" w:space="0" w:color="auto"/>
            <w:left w:val="none" w:sz="0" w:space="0" w:color="auto"/>
            <w:bottom w:val="none" w:sz="0" w:space="0" w:color="auto"/>
            <w:right w:val="none" w:sz="0" w:space="0" w:color="auto"/>
          </w:divBdr>
        </w:div>
        <w:div w:id="1267999165">
          <w:marLeft w:val="0"/>
          <w:marRight w:val="0"/>
          <w:marTop w:val="0"/>
          <w:marBottom w:val="0"/>
          <w:divBdr>
            <w:top w:val="none" w:sz="0" w:space="0" w:color="auto"/>
            <w:left w:val="none" w:sz="0" w:space="0" w:color="auto"/>
            <w:bottom w:val="none" w:sz="0" w:space="0" w:color="auto"/>
            <w:right w:val="none" w:sz="0" w:space="0" w:color="auto"/>
          </w:divBdr>
        </w:div>
        <w:div w:id="1606886922">
          <w:marLeft w:val="0"/>
          <w:marRight w:val="0"/>
          <w:marTop w:val="0"/>
          <w:marBottom w:val="0"/>
          <w:divBdr>
            <w:top w:val="none" w:sz="0" w:space="0" w:color="auto"/>
            <w:left w:val="none" w:sz="0" w:space="0" w:color="auto"/>
            <w:bottom w:val="none" w:sz="0" w:space="0" w:color="auto"/>
            <w:right w:val="none" w:sz="0" w:space="0" w:color="auto"/>
          </w:divBdr>
        </w:div>
        <w:div w:id="1680961149">
          <w:marLeft w:val="0"/>
          <w:marRight w:val="0"/>
          <w:marTop w:val="0"/>
          <w:marBottom w:val="0"/>
          <w:divBdr>
            <w:top w:val="none" w:sz="0" w:space="0" w:color="auto"/>
            <w:left w:val="none" w:sz="0" w:space="0" w:color="auto"/>
            <w:bottom w:val="none" w:sz="0" w:space="0" w:color="auto"/>
            <w:right w:val="none" w:sz="0" w:space="0" w:color="auto"/>
          </w:divBdr>
        </w:div>
        <w:div w:id="1346594305">
          <w:marLeft w:val="0"/>
          <w:marRight w:val="0"/>
          <w:marTop w:val="0"/>
          <w:marBottom w:val="0"/>
          <w:divBdr>
            <w:top w:val="none" w:sz="0" w:space="0" w:color="auto"/>
            <w:left w:val="none" w:sz="0" w:space="0" w:color="auto"/>
            <w:bottom w:val="none" w:sz="0" w:space="0" w:color="auto"/>
            <w:right w:val="none" w:sz="0" w:space="0" w:color="auto"/>
          </w:divBdr>
        </w:div>
        <w:div w:id="1433863234">
          <w:marLeft w:val="0"/>
          <w:marRight w:val="0"/>
          <w:marTop w:val="0"/>
          <w:marBottom w:val="0"/>
          <w:divBdr>
            <w:top w:val="none" w:sz="0" w:space="0" w:color="auto"/>
            <w:left w:val="none" w:sz="0" w:space="0" w:color="auto"/>
            <w:bottom w:val="none" w:sz="0" w:space="0" w:color="auto"/>
            <w:right w:val="none" w:sz="0" w:space="0" w:color="auto"/>
          </w:divBdr>
        </w:div>
        <w:div w:id="1529294893">
          <w:marLeft w:val="0"/>
          <w:marRight w:val="0"/>
          <w:marTop w:val="0"/>
          <w:marBottom w:val="0"/>
          <w:divBdr>
            <w:top w:val="none" w:sz="0" w:space="0" w:color="auto"/>
            <w:left w:val="none" w:sz="0" w:space="0" w:color="auto"/>
            <w:bottom w:val="none" w:sz="0" w:space="0" w:color="auto"/>
            <w:right w:val="none" w:sz="0" w:space="0" w:color="auto"/>
          </w:divBdr>
        </w:div>
        <w:div w:id="1362364844">
          <w:marLeft w:val="0"/>
          <w:marRight w:val="0"/>
          <w:marTop w:val="0"/>
          <w:marBottom w:val="0"/>
          <w:divBdr>
            <w:top w:val="none" w:sz="0" w:space="0" w:color="auto"/>
            <w:left w:val="none" w:sz="0" w:space="0" w:color="auto"/>
            <w:bottom w:val="none" w:sz="0" w:space="0" w:color="auto"/>
            <w:right w:val="none" w:sz="0" w:space="0" w:color="auto"/>
          </w:divBdr>
        </w:div>
        <w:div w:id="477185361">
          <w:marLeft w:val="0"/>
          <w:marRight w:val="0"/>
          <w:marTop w:val="0"/>
          <w:marBottom w:val="0"/>
          <w:divBdr>
            <w:top w:val="none" w:sz="0" w:space="0" w:color="auto"/>
            <w:left w:val="none" w:sz="0" w:space="0" w:color="auto"/>
            <w:bottom w:val="none" w:sz="0" w:space="0" w:color="auto"/>
            <w:right w:val="none" w:sz="0" w:space="0" w:color="auto"/>
          </w:divBdr>
        </w:div>
        <w:div w:id="1188717609">
          <w:marLeft w:val="0"/>
          <w:marRight w:val="0"/>
          <w:marTop w:val="0"/>
          <w:marBottom w:val="0"/>
          <w:divBdr>
            <w:top w:val="none" w:sz="0" w:space="0" w:color="auto"/>
            <w:left w:val="none" w:sz="0" w:space="0" w:color="auto"/>
            <w:bottom w:val="none" w:sz="0" w:space="0" w:color="auto"/>
            <w:right w:val="none" w:sz="0" w:space="0" w:color="auto"/>
          </w:divBdr>
        </w:div>
        <w:div w:id="385960234">
          <w:marLeft w:val="0"/>
          <w:marRight w:val="0"/>
          <w:marTop w:val="0"/>
          <w:marBottom w:val="0"/>
          <w:divBdr>
            <w:top w:val="none" w:sz="0" w:space="0" w:color="auto"/>
            <w:left w:val="none" w:sz="0" w:space="0" w:color="auto"/>
            <w:bottom w:val="none" w:sz="0" w:space="0" w:color="auto"/>
            <w:right w:val="none" w:sz="0" w:space="0" w:color="auto"/>
          </w:divBdr>
        </w:div>
        <w:div w:id="2135052430">
          <w:marLeft w:val="0"/>
          <w:marRight w:val="0"/>
          <w:marTop w:val="0"/>
          <w:marBottom w:val="0"/>
          <w:divBdr>
            <w:top w:val="none" w:sz="0" w:space="0" w:color="auto"/>
            <w:left w:val="none" w:sz="0" w:space="0" w:color="auto"/>
            <w:bottom w:val="none" w:sz="0" w:space="0" w:color="auto"/>
            <w:right w:val="none" w:sz="0" w:space="0" w:color="auto"/>
          </w:divBdr>
        </w:div>
        <w:div w:id="1914509642">
          <w:marLeft w:val="0"/>
          <w:marRight w:val="0"/>
          <w:marTop w:val="0"/>
          <w:marBottom w:val="0"/>
          <w:divBdr>
            <w:top w:val="none" w:sz="0" w:space="0" w:color="auto"/>
            <w:left w:val="none" w:sz="0" w:space="0" w:color="auto"/>
            <w:bottom w:val="none" w:sz="0" w:space="0" w:color="auto"/>
            <w:right w:val="none" w:sz="0" w:space="0" w:color="auto"/>
          </w:divBdr>
        </w:div>
        <w:div w:id="1164394417">
          <w:marLeft w:val="0"/>
          <w:marRight w:val="0"/>
          <w:marTop w:val="0"/>
          <w:marBottom w:val="0"/>
          <w:divBdr>
            <w:top w:val="none" w:sz="0" w:space="0" w:color="auto"/>
            <w:left w:val="none" w:sz="0" w:space="0" w:color="auto"/>
            <w:bottom w:val="none" w:sz="0" w:space="0" w:color="auto"/>
            <w:right w:val="none" w:sz="0" w:space="0" w:color="auto"/>
          </w:divBdr>
        </w:div>
        <w:div w:id="120193749">
          <w:marLeft w:val="0"/>
          <w:marRight w:val="0"/>
          <w:marTop w:val="0"/>
          <w:marBottom w:val="0"/>
          <w:divBdr>
            <w:top w:val="none" w:sz="0" w:space="0" w:color="auto"/>
            <w:left w:val="none" w:sz="0" w:space="0" w:color="auto"/>
            <w:bottom w:val="none" w:sz="0" w:space="0" w:color="auto"/>
            <w:right w:val="none" w:sz="0" w:space="0" w:color="auto"/>
          </w:divBdr>
        </w:div>
        <w:div w:id="667711007">
          <w:marLeft w:val="0"/>
          <w:marRight w:val="0"/>
          <w:marTop w:val="0"/>
          <w:marBottom w:val="0"/>
          <w:divBdr>
            <w:top w:val="none" w:sz="0" w:space="0" w:color="auto"/>
            <w:left w:val="none" w:sz="0" w:space="0" w:color="auto"/>
            <w:bottom w:val="none" w:sz="0" w:space="0" w:color="auto"/>
            <w:right w:val="none" w:sz="0" w:space="0" w:color="auto"/>
          </w:divBdr>
        </w:div>
        <w:div w:id="760376958">
          <w:marLeft w:val="0"/>
          <w:marRight w:val="0"/>
          <w:marTop w:val="0"/>
          <w:marBottom w:val="0"/>
          <w:divBdr>
            <w:top w:val="none" w:sz="0" w:space="0" w:color="auto"/>
            <w:left w:val="none" w:sz="0" w:space="0" w:color="auto"/>
            <w:bottom w:val="none" w:sz="0" w:space="0" w:color="auto"/>
            <w:right w:val="none" w:sz="0" w:space="0" w:color="auto"/>
          </w:divBdr>
        </w:div>
        <w:div w:id="116728816">
          <w:marLeft w:val="0"/>
          <w:marRight w:val="0"/>
          <w:marTop w:val="0"/>
          <w:marBottom w:val="0"/>
          <w:divBdr>
            <w:top w:val="none" w:sz="0" w:space="0" w:color="auto"/>
            <w:left w:val="none" w:sz="0" w:space="0" w:color="auto"/>
            <w:bottom w:val="none" w:sz="0" w:space="0" w:color="auto"/>
            <w:right w:val="none" w:sz="0" w:space="0" w:color="auto"/>
          </w:divBdr>
        </w:div>
        <w:div w:id="806702467">
          <w:marLeft w:val="0"/>
          <w:marRight w:val="0"/>
          <w:marTop w:val="0"/>
          <w:marBottom w:val="0"/>
          <w:divBdr>
            <w:top w:val="none" w:sz="0" w:space="0" w:color="auto"/>
            <w:left w:val="none" w:sz="0" w:space="0" w:color="auto"/>
            <w:bottom w:val="none" w:sz="0" w:space="0" w:color="auto"/>
            <w:right w:val="none" w:sz="0" w:space="0" w:color="auto"/>
          </w:divBdr>
        </w:div>
        <w:div w:id="1125467443">
          <w:marLeft w:val="0"/>
          <w:marRight w:val="0"/>
          <w:marTop w:val="0"/>
          <w:marBottom w:val="0"/>
          <w:divBdr>
            <w:top w:val="none" w:sz="0" w:space="0" w:color="auto"/>
            <w:left w:val="none" w:sz="0" w:space="0" w:color="auto"/>
            <w:bottom w:val="none" w:sz="0" w:space="0" w:color="auto"/>
            <w:right w:val="none" w:sz="0" w:space="0" w:color="auto"/>
          </w:divBdr>
        </w:div>
        <w:div w:id="1216702736">
          <w:marLeft w:val="0"/>
          <w:marRight w:val="0"/>
          <w:marTop w:val="0"/>
          <w:marBottom w:val="0"/>
          <w:divBdr>
            <w:top w:val="none" w:sz="0" w:space="0" w:color="auto"/>
            <w:left w:val="none" w:sz="0" w:space="0" w:color="auto"/>
            <w:bottom w:val="none" w:sz="0" w:space="0" w:color="auto"/>
            <w:right w:val="none" w:sz="0" w:space="0" w:color="auto"/>
          </w:divBdr>
        </w:div>
        <w:div w:id="609778044">
          <w:marLeft w:val="0"/>
          <w:marRight w:val="0"/>
          <w:marTop w:val="0"/>
          <w:marBottom w:val="0"/>
          <w:divBdr>
            <w:top w:val="none" w:sz="0" w:space="0" w:color="auto"/>
            <w:left w:val="none" w:sz="0" w:space="0" w:color="auto"/>
            <w:bottom w:val="none" w:sz="0" w:space="0" w:color="auto"/>
            <w:right w:val="none" w:sz="0" w:space="0" w:color="auto"/>
          </w:divBdr>
        </w:div>
        <w:div w:id="1078864114">
          <w:marLeft w:val="0"/>
          <w:marRight w:val="0"/>
          <w:marTop w:val="0"/>
          <w:marBottom w:val="0"/>
          <w:divBdr>
            <w:top w:val="none" w:sz="0" w:space="0" w:color="auto"/>
            <w:left w:val="none" w:sz="0" w:space="0" w:color="auto"/>
            <w:bottom w:val="none" w:sz="0" w:space="0" w:color="auto"/>
            <w:right w:val="none" w:sz="0" w:space="0" w:color="auto"/>
          </w:divBdr>
        </w:div>
        <w:div w:id="1309935700">
          <w:marLeft w:val="0"/>
          <w:marRight w:val="0"/>
          <w:marTop w:val="0"/>
          <w:marBottom w:val="0"/>
          <w:divBdr>
            <w:top w:val="none" w:sz="0" w:space="0" w:color="auto"/>
            <w:left w:val="none" w:sz="0" w:space="0" w:color="auto"/>
            <w:bottom w:val="none" w:sz="0" w:space="0" w:color="auto"/>
            <w:right w:val="none" w:sz="0" w:space="0" w:color="auto"/>
          </w:divBdr>
        </w:div>
        <w:div w:id="412043583">
          <w:marLeft w:val="0"/>
          <w:marRight w:val="0"/>
          <w:marTop w:val="0"/>
          <w:marBottom w:val="0"/>
          <w:divBdr>
            <w:top w:val="none" w:sz="0" w:space="0" w:color="auto"/>
            <w:left w:val="none" w:sz="0" w:space="0" w:color="auto"/>
            <w:bottom w:val="none" w:sz="0" w:space="0" w:color="auto"/>
            <w:right w:val="none" w:sz="0" w:space="0" w:color="auto"/>
          </w:divBdr>
        </w:div>
        <w:div w:id="556815670">
          <w:marLeft w:val="0"/>
          <w:marRight w:val="0"/>
          <w:marTop w:val="0"/>
          <w:marBottom w:val="0"/>
          <w:divBdr>
            <w:top w:val="none" w:sz="0" w:space="0" w:color="auto"/>
            <w:left w:val="none" w:sz="0" w:space="0" w:color="auto"/>
            <w:bottom w:val="none" w:sz="0" w:space="0" w:color="auto"/>
            <w:right w:val="none" w:sz="0" w:space="0" w:color="auto"/>
          </w:divBdr>
        </w:div>
        <w:div w:id="696734898">
          <w:marLeft w:val="0"/>
          <w:marRight w:val="0"/>
          <w:marTop w:val="0"/>
          <w:marBottom w:val="0"/>
          <w:divBdr>
            <w:top w:val="none" w:sz="0" w:space="0" w:color="auto"/>
            <w:left w:val="none" w:sz="0" w:space="0" w:color="auto"/>
            <w:bottom w:val="none" w:sz="0" w:space="0" w:color="auto"/>
            <w:right w:val="none" w:sz="0" w:space="0" w:color="auto"/>
          </w:divBdr>
        </w:div>
        <w:div w:id="1377267825">
          <w:marLeft w:val="0"/>
          <w:marRight w:val="0"/>
          <w:marTop w:val="0"/>
          <w:marBottom w:val="0"/>
          <w:divBdr>
            <w:top w:val="none" w:sz="0" w:space="0" w:color="auto"/>
            <w:left w:val="none" w:sz="0" w:space="0" w:color="auto"/>
            <w:bottom w:val="none" w:sz="0" w:space="0" w:color="auto"/>
            <w:right w:val="none" w:sz="0" w:space="0" w:color="auto"/>
          </w:divBdr>
        </w:div>
        <w:div w:id="1481271125">
          <w:marLeft w:val="0"/>
          <w:marRight w:val="0"/>
          <w:marTop w:val="0"/>
          <w:marBottom w:val="0"/>
          <w:divBdr>
            <w:top w:val="none" w:sz="0" w:space="0" w:color="auto"/>
            <w:left w:val="none" w:sz="0" w:space="0" w:color="auto"/>
            <w:bottom w:val="none" w:sz="0" w:space="0" w:color="auto"/>
            <w:right w:val="none" w:sz="0" w:space="0" w:color="auto"/>
          </w:divBdr>
        </w:div>
        <w:div w:id="1273244627">
          <w:marLeft w:val="0"/>
          <w:marRight w:val="0"/>
          <w:marTop w:val="0"/>
          <w:marBottom w:val="0"/>
          <w:divBdr>
            <w:top w:val="none" w:sz="0" w:space="0" w:color="auto"/>
            <w:left w:val="none" w:sz="0" w:space="0" w:color="auto"/>
            <w:bottom w:val="none" w:sz="0" w:space="0" w:color="auto"/>
            <w:right w:val="none" w:sz="0" w:space="0" w:color="auto"/>
          </w:divBdr>
        </w:div>
        <w:div w:id="1521892693">
          <w:marLeft w:val="0"/>
          <w:marRight w:val="0"/>
          <w:marTop w:val="0"/>
          <w:marBottom w:val="0"/>
          <w:divBdr>
            <w:top w:val="none" w:sz="0" w:space="0" w:color="auto"/>
            <w:left w:val="none" w:sz="0" w:space="0" w:color="auto"/>
            <w:bottom w:val="none" w:sz="0" w:space="0" w:color="auto"/>
            <w:right w:val="none" w:sz="0" w:space="0" w:color="auto"/>
          </w:divBdr>
        </w:div>
        <w:div w:id="2117484368">
          <w:marLeft w:val="0"/>
          <w:marRight w:val="0"/>
          <w:marTop w:val="0"/>
          <w:marBottom w:val="0"/>
          <w:divBdr>
            <w:top w:val="none" w:sz="0" w:space="0" w:color="auto"/>
            <w:left w:val="none" w:sz="0" w:space="0" w:color="auto"/>
            <w:bottom w:val="none" w:sz="0" w:space="0" w:color="auto"/>
            <w:right w:val="none" w:sz="0" w:space="0" w:color="auto"/>
          </w:divBdr>
        </w:div>
        <w:div w:id="1970357343">
          <w:marLeft w:val="0"/>
          <w:marRight w:val="0"/>
          <w:marTop w:val="0"/>
          <w:marBottom w:val="0"/>
          <w:divBdr>
            <w:top w:val="none" w:sz="0" w:space="0" w:color="auto"/>
            <w:left w:val="none" w:sz="0" w:space="0" w:color="auto"/>
            <w:bottom w:val="none" w:sz="0" w:space="0" w:color="auto"/>
            <w:right w:val="none" w:sz="0" w:space="0" w:color="auto"/>
          </w:divBdr>
        </w:div>
        <w:div w:id="149905140">
          <w:marLeft w:val="0"/>
          <w:marRight w:val="0"/>
          <w:marTop w:val="0"/>
          <w:marBottom w:val="0"/>
          <w:divBdr>
            <w:top w:val="none" w:sz="0" w:space="0" w:color="auto"/>
            <w:left w:val="none" w:sz="0" w:space="0" w:color="auto"/>
            <w:bottom w:val="none" w:sz="0" w:space="0" w:color="auto"/>
            <w:right w:val="none" w:sz="0" w:space="0" w:color="auto"/>
          </w:divBdr>
        </w:div>
        <w:div w:id="1505170512">
          <w:marLeft w:val="0"/>
          <w:marRight w:val="0"/>
          <w:marTop w:val="0"/>
          <w:marBottom w:val="0"/>
          <w:divBdr>
            <w:top w:val="none" w:sz="0" w:space="0" w:color="auto"/>
            <w:left w:val="none" w:sz="0" w:space="0" w:color="auto"/>
            <w:bottom w:val="none" w:sz="0" w:space="0" w:color="auto"/>
            <w:right w:val="none" w:sz="0" w:space="0" w:color="auto"/>
          </w:divBdr>
        </w:div>
        <w:div w:id="1004087999">
          <w:marLeft w:val="0"/>
          <w:marRight w:val="0"/>
          <w:marTop w:val="0"/>
          <w:marBottom w:val="0"/>
          <w:divBdr>
            <w:top w:val="none" w:sz="0" w:space="0" w:color="auto"/>
            <w:left w:val="none" w:sz="0" w:space="0" w:color="auto"/>
            <w:bottom w:val="none" w:sz="0" w:space="0" w:color="auto"/>
            <w:right w:val="none" w:sz="0" w:space="0" w:color="auto"/>
          </w:divBdr>
        </w:div>
        <w:div w:id="2139492127">
          <w:marLeft w:val="0"/>
          <w:marRight w:val="0"/>
          <w:marTop w:val="0"/>
          <w:marBottom w:val="0"/>
          <w:divBdr>
            <w:top w:val="none" w:sz="0" w:space="0" w:color="auto"/>
            <w:left w:val="none" w:sz="0" w:space="0" w:color="auto"/>
            <w:bottom w:val="none" w:sz="0" w:space="0" w:color="auto"/>
            <w:right w:val="none" w:sz="0" w:space="0" w:color="auto"/>
          </w:divBdr>
        </w:div>
        <w:div w:id="931355289">
          <w:marLeft w:val="0"/>
          <w:marRight w:val="0"/>
          <w:marTop w:val="0"/>
          <w:marBottom w:val="0"/>
          <w:divBdr>
            <w:top w:val="none" w:sz="0" w:space="0" w:color="auto"/>
            <w:left w:val="none" w:sz="0" w:space="0" w:color="auto"/>
            <w:bottom w:val="none" w:sz="0" w:space="0" w:color="auto"/>
            <w:right w:val="none" w:sz="0" w:space="0" w:color="auto"/>
          </w:divBdr>
        </w:div>
        <w:div w:id="1044906962">
          <w:marLeft w:val="0"/>
          <w:marRight w:val="0"/>
          <w:marTop w:val="0"/>
          <w:marBottom w:val="0"/>
          <w:divBdr>
            <w:top w:val="none" w:sz="0" w:space="0" w:color="auto"/>
            <w:left w:val="none" w:sz="0" w:space="0" w:color="auto"/>
            <w:bottom w:val="none" w:sz="0" w:space="0" w:color="auto"/>
            <w:right w:val="none" w:sz="0" w:space="0" w:color="auto"/>
          </w:divBdr>
        </w:div>
        <w:div w:id="501775733">
          <w:marLeft w:val="0"/>
          <w:marRight w:val="0"/>
          <w:marTop w:val="0"/>
          <w:marBottom w:val="0"/>
          <w:divBdr>
            <w:top w:val="none" w:sz="0" w:space="0" w:color="auto"/>
            <w:left w:val="none" w:sz="0" w:space="0" w:color="auto"/>
            <w:bottom w:val="none" w:sz="0" w:space="0" w:color="auto"/>
            <w:right w:val="none" w:sz="0" w:space="0" w:color="auto"/>
          </w:divBdr>
        </w:div>
        <w:div w:id="535898362">
          <w:marLeft w:val="0"/>
          <w:marRight w:val="0"/>
          <w:marTop w:val="0"/>
          <w:marBottom w:val="0"/>
          <w:divBdr>
            <w:top w:val="none" w:sz="0" w:space="0" w:color="auto"/>
            <w:left w:val="none" w:sz="0" w:space="0" w:color="auto"/>
            <w:bottom w:val="none" w:sz="0" w:space="0" w:color="auto"/>
            <w:right w:val="none" w:sz="0" w:space="0" w:color="auto"/>
          </w:divBdr>
        </w:div>
        <w:div w:id="567224948">
          <w:marLeft w:val="0"/>
          <w:marRight w:val="0"/>
          <w:marTop w:val="0"/>
          <w:marBottom w:val="0"/>
          <w:divBdr>
            <w:top w:val="none" w:sz="0" w:space="0" w:color="auto"/>
            <w:left w:val="none" w:sz="0" w:space="0" w:color="auto"/>
            <w:bottom w:val="none" w:sz="0" w:space="0" w:color="auto"/>
            <w:right w:val="none" w:sz="0" w:space="0" w:color="auto"/>
          </w:divBdr>
        </w:div>
        <w:div w:id="848645032">
          <w:marLeft w:val="0"/>
          <w:marRight w:val="0"/>
          <w:marTop w:val="0"/>
          <w:marBottom w:val="0"/>
          <w:divBdr>
            <w:top w:val="none" w:sz="0" w:space="0" w:color="auto"/>
            <w:left w:val="none" w:sz="0" w:space="0" w:color="auto"/>
            <w:bottom w:val="none" w:sz="0" w:space="0" w:color="auto"/>
            <w:right w:val="none" w:sz="0" w:space="0" w:color="auto"/>
          </w:divBdr>
        </w:div>
        <w:div w:id="427576747">
          <w:marLeft w:val="0"/>
          <w:marRight w:val="0"/>
          <w:marTop w:val="0"/>
          <w:marBottom w:val="0"/>
          <w:divBdr>
            <w:top w:val="none" w:sz="0" w:space="0" w:color="auto"/>
            <w:left w:val="none" w:sz="0" w:space="0" w:color="auto"/>
            <w:bottom w:val="none" w:sz="0" w:space="0" w:color="auto"/>
            <w:right w:val="none" w:sz="0" w:space="0" w:color="auto"/>
          </w:divBdr>
        </w:div>
        <w:div w:id="1157310118">
          <w:marLeft w:val="0"/>
          <w:marRight w:val="0"/>
          <w:marTop w:val="0"/>
          <w:marBottom w:val="0"/>
          <w:divBdr>
            <w:top w:val="none" w:sz="0" w:space="0" w:color="auto"/>
            <w:left w:val="none" w:sz="0" w:space="0" w:color="auto"/>
            <w:bottom w:val="none" w:sz="0" w:space="0" w:color="auto"/>
            <w:right w:val="none" w:sz="0" w:space="0" w:color="auto"/>
          </w:divBdr>
        </w:div>
        <w:div w:id="1328438191">
          <w:marLeft w:val="0"/>
          <w:marRight w:val="0"/>
          <w:marTop w:val="0"/>
          <w:marBottom w:val="0"/>
          <w:divBdr>
            <w:top w:val="none" w:sz="0" w:space="0" w:color="auto"/>
            <w:left w:val="none" w:sz="0" w:space="0" w:color="auto"/>
            <w:bottom w:val="none" w:sz="0" w:space="0" w:color="auto"/>
            <w:right w:val="none" w:sz="0" w:space="0" w:color="auto"/>
          </w:divBdr>
        </w:div>
        <w:div w:id="1792170223">
          <w:marLeft w:val="0"/>
          <w:marRight w:val="0"/>
          <w:marTop w:val="0"/>
          <w:marBottom w:val="0"/>
          <w:divBdr>
            <w:top w:val="none" w:sz="0" w:space="0" w:color="auto"/>
            <w:left w:val="none" w:sz="0" w:space="0" w:color="auto"/>
            <w:bottom w:val="none" w:sz="0" w:space="0" w:color="auto"/>
            <w:right w:val="none" w:sz="0" w:space="0" w:color="auto"/>
          </w:divBdr>
        </w:div>
        <w:div w:id="1619869287">
          <w:marLeft w:val="0"/>
          <w:marRight w:val="0"/>
          <w:marTop w:val="0"/>
          <w:marBottom w:val="0"/>
          <w:divBdr>
            <w:top w:val="none" w:sz="0" w:space="0" w:color="auto"/>
            <w:left w:val="none" w:sz="0" w:space="0" w:color="auto"/>
            <w:bottom w:val="none" w:sz="0" w:space="0" w:color="auto"/>
            <w:right w:val="none" w:sz="0" w:space="0" w:color="auto"/>
          </w:divBdr>
        </w:div>
        <w:div w:id="372458904">
          <w:marLeft w:val="0"/>
          <w:marRight w:val="0"/>
          <w:marTop w:val="0"/>
          <w:marBottom w:val="0"/>
          <w:divBdr>
            <w:top w:val="none" w:sz="0" w:space="0" w:color="auto"/>
            <w:left w:val="none" w:sz="0" w:space="0" w:color="auto"/>
            <w:bottom w:val="none" w:sz="0" w:space="0" w:color="auto"/>
            <w:right w:val="none" w:sz="0" w:space="0" w:color="auto"/>
          </w:divBdr>
        </w:div>
        <w:div w:id="2073574468">
          <w:marLeft w:val="0"/>
          <w:marRight w:val="0"/>
          <w:marTop w:val="0"/>
          <w:marBottom w:val="0"/>
          <w:divBdr>
            <w:top w:val="none" w:sz="0" w:space="0" w:color="auto"/>
            <w:left w:val="none" w:sz="0" w:space="0" w:color="auto"/>
            <w:bottom w:val="none" w:sz="0" w:space="0" w:color="auto"/>
            <w:right w:val="none" w:sz="0" w:space="0" w:color="auto"/>
          </w:divBdr>
        </w:div>
        <w:div w:id="612438691">
          <w:marLeft w:val="0"/>
          <w:marRight w:val="0"/>
          <w:marTop w:val="0"/>
          <w:marBottom w:val="0"/>
          <w:divBdr>
            <w:top w:val="none" w:sz="0" w:space="0" w:color="auto"/>
            <w:left w:val="none" w:sz="0" w:space="0" w:color="auto"/>
            <w:bottom w:val="none" w:sz="0" w:space="0" w:color="auto"/>
            <w:right w:val="none" w:sz="0" w:space="0" w:color="auto"/>
          </w:divBdr>
        </w:div>
        <w:div w:id="178859846">
          <w:marLeft w:val="0"/>
          <w:marRight w:val="0"/>
          <w:marTop w:val="0"/>
          <w:marBottom w:val="0"/>
          <w:divBdr>
            <w:top w:val="none" w:sz="0" w:space="0" w:color="auto"/>
            <w:left w:val="none" w:sz="0" w:space="0" w:color="auto"/>
            <w:bottom w:val="none" w:sz="0" w:space="0" w:color="auto"/>
            <w:right w:val="none" w:sz="0" w:space="0" w:color="auto"/>
          </w:divBdr>
        </w:div>
        <w:div w:id="722217713">
          <w:marLeft w:val="0"/>
          <w:marRight w:val="0"/>
          <w:marTop w:val="0"/>
          <w:marBottom w:val="0"/>
          <w:divBdr>
            <w:top w:val="none" w:sz="0" w:space="0" w:color="auto"/>
            <w:left w:val="none" w:sz="0" w:space="0" w:color="auto"/>
            <w:bottom w:val="none" w:sz="0" w:space="0" w:color="auto"/>
            <w:right w:val="none" w:sz="0" w:space="0" w:color="auto"/>
          </w:divBdr>
        </w:div>
        <w:div w:id="1770350549">
          <w:marLeft w:val="0"/>
          <w:marRight w:val="0"/>
          <w:marTop w:val="0"/>
          <w:marBottom w:val="0"/>
          <w:divBdr>
            <w:top w:val="none" w:sz="0" w:space="0" w:color="auto"/>
            <w:left w:val="none" w:sz="0" w:space="0" w:color="auto"/>
            <w:bottom w:val="none" w:sz="0" w:space="0" w:color="auto"/>
            <w:right w:val="none" w:sz="0" w:space="0" w:color="auto"/>
          </w:divBdr>
        </w:div>
        <w:div w:id="112679054">
          <w:marLeft w:val="0"/>
          <w:marRight w:val="0"/>
          <w:marTop w:val="0"/>
          <w:marBottom w:val="0"/>
          <w:divBdr>
            <w:top w:val="none" w:sz="0" w:space="0" w:color="auto"/>
            <w:left w:val="none" w:sz="0" w:space="0" w:color="auto"/>
            <w:bottom w:val="none" w:sz="0" w:space="0" w:color="auto"/>
            <w:right w:val="none" w:sz="0" w:space="0" w:color="auto"/>
          </w:divBdr>
        </w:div>
        <w:div w:id="1899394871">
          <w:marLeft w:val="0"/>
          <w:marRight w:val="0"/>
          <w:marTop w:val="0"/>
          <w:marBottom w:val="0"/>
          <w:divBdr>
            <w:top w:val="none" w:sz="0" w:space="0" w:color="auto"/>
            <w:left w:val="none" w:sz="0" w:space="0" w:color="auto"/>
            <w:bottom w:val="none" w:sz="0" w:space="0" w:color="auto"/>
            <w:right w:val="none" w:sz="0" w:space="0" w:color="auto"/>
          </w:divBdr>
        </w:div>
        <w:div w:id="874512388">
          <w:marLeft w:val="0"/>
          <w:marRight w:val="0"/>
          <w:marTop w:val="0"/>
          <w:marBottom w:val="0"/>
          <w:divBdr>
            <w:top w:val="none" w:sz="0" w:space="0" w:color="auto"/>
            <w:left w:val="none" w:sz="0" w:space="0" w:color="auto"/>
            <w:bottom w:val="none" w:sz="0" w:space="0" w:color="auto"/>
            <w:right w:val="none" w:sz="0" w:space="0" w:color="auto"/>
          </w:divBdr>
        </w:div>
        <w:div w:id="517814051">
          <w:marLeft w:val="0"/>
          <w:marRight w:val="0"/>
          <w:marTop w:val="0"/>
          <w:marBottom w:val="0"/>
          <w:divBdr>
            <w:top w:val="none" w:sz="0" w:space="0" w:color="auto"/>
            <w:left w:val="none" w:sz="0" w:space="0" w:color="auto"/>
            <w:bottom w:val="none" w:sz="0" w:space="0" w:color="auto"/>
            <w:right w:val="none" w:sz="0" w:space="0" w:color="auto"/>
          </w:divBdr>
        </w:div>
        <w:div w:id="1216891383">
          <w:marLeft w:val="0"/>
          <w:marRight w:val="0"/>
          <w:marTop w:val="0"/>
          <w:marBottom w:val="0"/>
          <w:divBdr>
            <w:top w:val="none" w:sz="0" w:space="0" w:color="auto"/>
            <w:left w:val="none" w:sz="0" w:space="0" w:color="auto"/>
            <w:bottom w:val="none" w:sz="0" w:space="0" w:color="auto"/>
            <w:right w:val="none" w:sz="0" w:space="0" w:color="auto"/>
          </w:divBdr>
        </w:div>
        <w:div w:id="635912792">
          <w:marLeft w:val="0"/>
          <w:marRight w:val="0"/>
          <w:marTop w:val="0"/>
          <w:marBottom w:val="0"/>
          <w:divBdr>
            <w:top w:val="none" w:sz="0" w:space="0" w:color="auto"/>
            <w:left w:val="none" w:sz="0" w:space="0" w:color="auto"/>
            <w:bottom w:val="none" w:sz="0" w:space="0" w:color="auto"/>
            <w:right w:val="none" w:sz="0" w:space="0" w:color="auto"/>
          </w:divBdr>
        </w:div>
        <w:div w:id="868837745">
          <w:marLeft w:val="0"/>
          <w:marRight w:val="0"/>
          <w:marTop w:val="0"/>
          <w:marBottom w:val="0"/>
          <w:divBdr>
            <w:top w:val="none" w:sz="0" w:space="0" w:color="auto"/>
            <w:left w:val="none" w:sz="0" w:space="0" w:color="auto"/>
            <w:bottom w:val="none" w:sz="0" w:space="0" w:color="auto"/>
            <w:right w:val="none" w:sz="0" w:space="0" w:color="auto"/>
          </w:divBdr>
        </w:div>
        <w:div w:id="718020575">
          <w:marLeft w:val="0"/>
          <w:marRight w:val="0"/>
          <w:marTop w:val="0"/>
          <w:marBottom w:val="0"/>
          <w:divBdr>
            <w:top w:val="none" w:sz="0" w:space="0" w:color="auto"/>
            <w:left w:val="none" w:sz="0" w:space="0" w:color="auto"/>
            <w:bottom w:val="none" w:sz="0" w:space="0" w:color="auto"/>
            <w:right w:val="none" w:sz="0" w:space="0" w:color="auto"/>
          </w:divBdr>
        </w:div>
        <w:div w:id="1366103365">
          <w:marLeft w:val="0"/>
          <w:marRight w:val="0"/>
          <w:marTop w:val="0"/>
          <w:marBottom w:val="0"/>
          <w:divBdr>
            <w:top w:val="none" w:sz="0" w:space="0" w:color="auto"/>
            <w:left w:val="none" w:sz="0" w:space="0" w:color="auto"/>
            <w:bottom w:val="none" w:sz="0" w:space="0" w:color="auto"/>
            <w:right w:val="none" w:sz="0" w:space="0" w:color="auto"/>
          </w:divBdr>
        </w:div>
        <w:div w:id="1988394369">
          <w:marLeft w:val="0"/>
          <w:marRight w:val="0"/>
          <w:marTop w:val="0"/>
          <w:marBottom w:val="0"/>
          <w:divBdr>
            <w:top w:val="none" w:sz="0" w:space="0" w:color="auto"/>
            <w:left w:val="none" w:sz="0" w:space="0" w:color="auto"/>
            <w:bottom w:val="none" w:sz="0" w:space="0" w:color="auto"/>
            <w:right w:val="none" w:sz="0" w:space="0" w:color="auto"/>
          </w:divBdr>
        </w:div>
        <w:div w:id="2057048345">
          <w:marLeft w:val="0"/>
          <w:marRight w:val="0"/>
          <w:marTop w:val="0"/>
          <w:marBottom w:val="0"/>
          <w:divBdr>
            <w:top w:val="none" w:sz="0" w:space="0" w:color="auto"/>
            <w:left w:val="none" w:sz="0" w:space="0" w:color="auto"/>
            <w:bottom w:val="none" w:sz="0" w:space="0" w:color="auto"/>
            <w:right w:val="none" w:sz="0" w:space="0" w:color="auto"/>
          </w:divBdr>
        </w:div>
        <w:div w:id="1717704389">
          <w:marLeft w:val="0"/>
          <w:marRight w:val="0"/>
          <w:marTop w:val="0"/>
          <w:marBottom w:val="0"/>
          <w:divBdr>
            <w:top w:val="none" w:sz="0" w:space="0" w:color="auto"/>
            <w:left w:val="none" w:sz="0" w:space="0" w:color="auto"/>
            <w:bottom w:val="none" w:sz="0" w:space="0" w:color="auto"/>
            <w:right w:val="none" w:sz="0" w:space="0" w:color="auto"/>
          </w:divBdr>
        </w:div>
        <w:div w:id="232392571">
          <w:marLeft w:val="0"/>
          <w:marRight w:val="0"/>
          <w:marTop w:val="0"/>
          <w:marBottom w:val="0"/>
          <w:divBdr>
            <w:top w:val="none" w:sz="0" w:space="0" w:color="auto"/>
            <w:left w:val="none" w:sz="0" w:space="0" w:color="auto"/>
            <w:bottom w:val="none" w:sz="0" w:space="0" w:color="auto"/>
            <w:right w:val="none" w:sz="0" w:space="0" w:color="auto"/>
          </w:divBdr>
        </w:div>
        <w:div w:id="324864723">
          <w:marLeft w:val="0"/>
          <w:marRight w:val="0"/>
          <w:marTop w:val="0"/>
          <w:marBottom w:val="0"/>
          <w:divBdr>
            <w:top w:val="none" w:sz="0" w:space="0" w:color="auto"/>
            <w:left w:val="none" w:sz="0" w:space="0" w:color="auto"/>
            <w:bottom w:val="none" w:sz="0" w:space="0" w:color="auto"/>
            <w:right w:val="none" w:sz="0" w:space="0" w:color="auto"/>
          </w:divBdr>
        </w:div>
        <w:div w:id="1418165098">
          <w:marLeft w:val="0"/>
          <w:marRight w:val="0"/>
          <w:marTop w:val="0"/>
          <w:marBottom w:val="0"/>
          <w:divBdr>
            <w:top w:val="none" w:sz="0" w:space="0" w:color="auto"/>
            <w:left w:val="none" w:sz="0" w:space="0" w:color="auto"/>
            <w:bottom w:val="none" w:sz="0" w:space="0" w:color="auto"/>
            <w:right w:val="none" w:sz="0" w:space="0" w:color="auto"/>
          </w:divBdr>
        </w:div>
        <w:div w:id="758599061">
          <w:marLeft w:val="0"/>
          <w:marRight w:val="0"/>
          <w:marTop w:val="0"/>
          <w:marBottom w:val="0"/>
          <w:divBdr>
            <w:top w:val="none" w:sz="0" w:space="0" w:color="auto"/>
            <w:left w:val="none" w:sz="0" w:space="0" w:color="auto"/>
            <w:bottom w:val="none" w:sz="0" w:space="0" w:color="auto"/>
            <w:right w:val="none" w:sz="0" w:space="0" w:color="auto"/>
          </w:divBdr>
        </w:div>
        <w:div w:id="2009356885">
          <w:marLeft w:val="0"/>
          <w:marRight w:val="0"/>
          <w:marTop w:val="0"/>
          <w:marBottom w:val="0"/>
          <w:divBdr>
            <w:top w:val="none" w:sz="0" w:space="0" w:color="auto"/>
            <w:left w:val="none" w:sz="0" w:space="0" w:color="auto"/>
            <w:bottom w:val="none" w:sz="0" w:space="0" w:color="auto"/>
            <w:right w:val="none" w:sz="0" w:space="0" w:color="auto"/>
          </w:divBdr>
        </w:div>
        <w:div w:id="390739888">
          <w:marLeft w:val="0"/>
          <w:marRight w:val="0"/>
          <w:marTop w:val="0"/>
          <w:marBottom w:val="0"/>
          <w:divBdr>
            <w:top w:val="none" w:sz="0" w:space="0" w:color="auto"/>
            <w:left w:val="none" w:sz="0" w:space="0" w:color="auto"/>
            <w:bottom w:val="none" w:sz="0" w:space="0" w:color="auto"/>
            <w:right w:val="none" w:sz="0" w:space="0" w:color="auto"/>
          </w:divBdr>
        </w:div>
        <w:div w:id="1680431074">
          <w:marLeft w:val="0"/>
          <w:marRight w:val="0"/>
          <w:marTop w:val="0"/>
          <w:marBottom w:val="0"/>
          <w:divBdr>
            <w:top w:val="none" w:sz="0" w:space="0" w:color="auto"/>
            <w:left w:val="none" w:sz="0" w:space="0" w:color="auto"/>
            <w:bottom w:val="none" w:sz="0" w:space="0" w:color="auto"/>
            <w:right w:val="none" w:sz="0" w:space="0" w:color="auto"/>
          </w:divBdr>
        </w:div>
        <w:div w:id="659188476">
          <w:marLeft w:val="0"/>
          <w:marRight w:val="0"/>
          <w:marTop w:val="0"/>
          <w:marBottom w:val="0"/>
          <w:divBdr>
            <w:top w:val="none" w:sz="0" w:space="0" w:color="auto"/>
            <w:left w:val="none" w:sz="0" w:space="0" w:color="auto"/>
            <w:bottom w:val="none" w:sz="0" w:space="0" w:color="auto"/>
            <w:right w:val="none" w:sz="0" w:space="0" w:color="auto"/>
          </w:divBdr>
        </w:div>
        <w:div w:id="1993631639">
          <w:marLeft w:val="0"/>
          <w:marRight w:val="0"/>
          <w:marTop w:val="0"/>
          <w:marBottom w:val="0"/>
          <w:divBdr>
            <w:top w:val="none" w:sz="0" w:space="0" w:color="auto"/>
            <w:left w:val="none" w:sz="0" w:space="0" w:color="auto"/>
            <w:bottom w:val="none" w:sz="0" w:space="0" w:color="auto"/>
            <w:right w:val="none" w:sz="0" w:space="0" w:color="auto"/>
          </w:divBdr>
        </w:div>
        <w:div w:id="720710425">
          <w:marLeft w:val="0"/>
          <w:marRight w:val="0"/>
          <w:marTop w:val="0"/>
          <w:marBottom w:val="0"/>
          <w:divBdr>
            <w:top w:val="none" w:sz="0" w:space="0" w:color="auto"/>
            <w:left w:val="none" w:sz="0" w:space="0" w:color="auto"/>
            <w:bottom w:val="none" w:sz="0" w:space="0" w:color="auto"/>
            <w:right w:val="none" w:sz="0" w:space="0" w:color="auto"/>
          </w:divBdr>
        </w:div>
        <w:div w:id="1851406090">
          <w:marLeft w:val="0"/>
          <w:marRight w:val="0"/>
          <w:marTop w:val="0"/>
          <w:marBottom w:val="0"/>
          <w:divBdr>
            <w:top w:val="none" w:sz="0" w:space="0" w:color="auto"/>
            <w:left w:val="none" w:sz="0" w:space="0" w:color="auto"/>
            <w:bottom w:val="none" w:sz="0" w:space="0" w:color="auto"/>
            <w:right w:val="none" w:sz="0" w:space="0" w:color="auto"/>
          </w:divBdr>
        </w:div>
      </w:divsChild>
    </w:div>
    <w:div w:id="529758505">
      <w:bodyDiv w:val="1"/>
      <w:marLeft w:val="0"/>
      <w:marRight w:val="0"/>
      <w:marTop w:val="0"/>
      <w:marBottom w:val="0"/>
      <w:divBdr>
        <w:top w:val="none" w:sz="0" w:space="0" w:color="auto"/>
        <w:left w:val="none" w:sz="0" w:space="0" w:color="auto"/>
        <w:bottom w:val="none" w:sz="0" w:space="0" w:color="auto"/>
        <w:right w:val="none" w:sz="0" w:space="0" w:color="auto"/>
      </w:divBdr>
      <w:divsChild>
        <w:div w:id="1647587042">
          <w:marLeft w:val="0"/>
          <w:marRight w:val="0"/>
          <w:marTop w:val="0"/>
          <w:marBottom w:val="0"/>
          <w:divBdr>
            <w:top w:val="none" w:sz="0" w:space="0" w:color="auto"/>
            <w:left w:val="none" w:sz="0" w:space="0" w:color="auto"/>
            <w:bottom w:val="none" w:sz="0" w:space="0" w:color="auto"/>
            <w:right w:val="none" w:sz="0" w:space="0" w:color="auto"/>
          </w:divBdr>
        </w:div>
        <w:div w:id="383257717">
          <w:marLeft w:val="0"/>
          <w:marRight w:val="0"/>
          <w:marTop w:val="0"/>
          <w:marBottom w:val="0"/>
          <w:divBdr>
            <w:top w:val="none" w:sz="0" w:space="0" w:color="auto"/>
            <w:left w:val="none" w:sz="0" w:space="0" w:color="auto"/>
            <w:bottom w:val="none" w:sz="0" w:space="0" w:color="auto"/>
            <w:right w:val="none" w:sz="0" w:space="0" w:color="auto"/>
          </w:divBdr>
        </w:div>
        <w:div w:id="2004624704">
          <w:marLeft w:val="0"/>
          <w:marRight w:val="0"/>
          <w:marTop w:val="0"/>
          <w:marBottom w:val="0"/>
          <w:divBdr>
            <w:top w:val="none" w:sz="0" w:space="0" w:color="auto"/>
            <w:left w:val="none" w:sz="0" w:space="0" w:color="auto"/>
            <w:bottom w:val="none" w:sz="0" w:space="0" w:color="auto"/>
            <w:right w:val="none" w:sz="0" w:space="0" w:color="auto"/>
          </w:divBdr>
        </w:div>
      </w:divsChild>
    </w:div>
    <w:div w:id="534002229">
      <w:bodyDiv w:val="1"/>
      <w:marLeft w:val="0"/>
      <w:marRight w:val="0"/>
      <w:marTop w:val="0"/>
      <w:marBottom w:val="0"/>
      <w:divBdr>
        <w:top w:val="none" w:sz="0" w:space="0" w:color="auto"/>
        <w:left w:val="none" w:sz="0" w:space="0" w:color="auto"/>
        <w:bottom w:val="none" w:sz="0" w:space="0" w:color="auto"/>
        <w:right w:val="none" w:sz="0" w:space="0" w:color="auto"/>
      </w:divBdr>
      <w:divsChild>
        <w:div w:id="1244027675">
          <w:marLeft w:val="0"/>
          <w:marRight w:val="0"/>
          <w:marTop w:val="0"/>
          <w:marBottom w:val="0"/>
          <w:divBdr>
            <w:top w:val="none" w:sz="0" w:space="0" w:color="auto"/>
            <w:left w:val="none" w:sz="0" w:space="0" w:color="auto"/>
            <w:bottom w:val="none" w:sz="0" w:space="0" w:color="auto"/>
            <w:right w:val="none" w:sz="0" w:space="0" w:color="auto"/>
          </w:divBdr>
        </w:div>
        <w:div w:id="1014306194">
          <w:marLeft w:val="0"/>
          <w:marRight w:val="0"/>
          <w:marTop w:val="0"/>
          <w:marBottom w:val="0"/>
          <w:divBdr>
            <w:top w:val="none" w:sz="0" w:space="0" w:color="auto"/>
            <w:left w:val="none" w:sz="0" w:space="0" w:color="auto"/>
            <w:bottom w:val="none" w:sz="0" w:space="0" w:color="auto"/>
            <w:right w:val="none" w:sz="0" w:space="0" w:color="auto"/>
          </w:divBdr>
        </w:div>
      </w:divsChild>
    </w:div>
    <w:div w:id="691879225">
      <w:bodyDiv w:val="1"/>
      <w:marLeft w:val="0"/>
      <w:marRight w:val="0"/>
      <w:marTop w:val="0"/>
      <w:marBottom w:val="0"/>
      <w:divBdr>
        <w:top w:val="none" w:sz="0" w:space="0" w:color="auto"/>
        <w:left w:val="none" w:sz="0" w:space="0" w:color="auto"/>
        <w:bottom w:val="none" w:sz="0" w:space="0" w:color="auto"/>
        <w:right w:val="none" w:sz="0" w:space="0" w:color="auto"/>
      </w:divBdr>
      <w:divsChild>
        <w:div w:id="855535541">
          <w:marLeft w:val="0"/>
          <w:marRight w:val="0"/>
          <w:marTop w:val="0"/>
          <w:marBottom w:val="0"/>
          <w:divBdr>
            <w:top w:val="none" w:sz="0" w:space="0" w:color="auto"/>
            <w:left w:val="none" w:sz="0" w:space="0" w:color="auto"/>
            <w:bottom w:val="none" w:sz="0" w:space="0" w:color="auto"/>
            <w:right w:val="none" w:sz="0" w:space="0" w:color="auto"/>
          </w:divBdr>
        </w:div>
        <w:div w:id="504710083">
          <w:marLeft w:val="0"/>
          <w:marRight w:val="0"/>
          <w:marTop w:val="0"/>
          <w:marBottom w:val="0"/>
          <w:divBdr>
            <w:top w:val="none" w:sz="0" w:space="0" w:color="auto"/>
            <w:left w:val="none" w:sz="0" w:space="0" w:color="auto"/>
            <w:bottom w:val="none" w:sz="0" w:space="0" w:color="auto"/>
            <w:right w:val="none" w:sz="0" w:space="0" w:color="auto"/>
          </w:divBdr>
        </w:div>
      </w:divsChild>
    </w:div>
    <w:div w:id="766392616">
      <w:bodyDiv w:val="1"/>
      <w:marLeft w:val="0"/>
      <w:marRight w:val="0"/>
      <w:marTop w:val="0"/>
      <w:marBottom w:val="0"/>
      <w:divBdr>
        <w:top w:val="none" w:sz="0" w:space="0" w:color="auto"/>
        <w:left w:val="none" w:sz="0" w:space="0" w:color="auto"/>
        <w:bottom w:val="none" w:sz="0" w:space="0" w:color="auto"/>
        <w:right w:val="none" w:sz="0" w:space="0" w:color="auto"/>
      </w:divBdr>
      <w:divsChild>
        <w:div w:id="2057705278">
          <w:marLeft w:val="0"/>
          <w:marRight w:val="0"/>
          <w:marTop w:val="0"/>
          <w:marBottom w:val="0"/>
          <w:divBdr>
            <w:top w:val="none" w:sz="0" w:space="0" w:color="auto"/>
            <w:left w:val="none" w:sz="0" w:space="0" w:color="auto"/>
            <w:bottom w:val="none" w:sz="0" w:space="0" w:color="auto"/>
            <w:right w:val="none" w:sz="0" w:space="0" w:color="auto"/>
          </w:divBdr>
        </w:div>
        <w:div w:id="938486768">
          <w:marLeft w:val="0"/>
          <w:marRight w:val="0"/>
          <w:marTop w:val="0"/>
          <w:marBottom w:val="0"/>
          <w:divBdr>
            <w:top w:val="none" w:sz="0" w:space="0" w:color="auto"/>
            <w:left w:val="none" w:sz="0" w:space="0" w:color="auto"/>
            <w:bottom w:val="none" w:sz="0" w:space="0" w:color="auto"/>
            <w:right w:val="none" w:sz="0" w:space="0" w:color="auto"/>
          </w:divBdr>
        </w:div>
      </w:divsChild>
    </w:div>
    <w:div w:id="819230747">
      <w:bodyDiv w:val="1"/>
      <w:marLeft w:val="0"/>
      <w:marRight w:val="0"/>
      <w:marTop w:val="0"/>
      <w:marBottom w:val="0"/>
      <w:divBdr>
        <w:top w:val="none" w:sz="0" w:space="0" w:color="auto"/>
        <w:left w:val="none" w:sz="0" w:space="0" w:color="auto"/>
        <w:bottom w:val="none" w:sz="0" w:space="0" w:color="auto"/>
        <w:right w:val="none" w:sz="0" w:space="0" w:color="auto"/>
      </w:divBdr>
      <w:divsChild>
        <w:div w:id="530918620">
          <w:marLeft w:val="0"/>
          <w:marRight w:val="0"/>
          <w:marTop w:val="0"/>
          <w:marBottom w:val="0"/>
          <w:divBdr>
            <w:top w:val="none" w:sz="0" w:space="0" w:color="auto"/>
            <w:left w:val="none" w:sz="0" w:space="0" w:color="auto"/>
            <w:bottom w:val="none" w:sz="0" w:space="0" w:color="auto"/>
            <w:right w:val="none" w:sz="0" w:space="0" w:color="auto"/>
          </w:divBdr>
        </w:div>
        <w:div w:id="425923710">
          <w:marLeft w:val="0"/>
          <w:marRight w:val="0"/>
          <w:marTop w:val="0"/>
          <w:marBottom w:val="0"/>
          <w:divBdr>
            <w:top w:val="none" w:sz="0" w:space="0" w:color="auto"/>
            <w:left w:val="none" w:sz="0" w:space="0" w:color="auto"/>
            <w:bottom w:val="none" w:sz="0" w:space="0" w:color="auto"/>
            <w:right w:val="none" w:sz="0" w:space="0" w:color="auto"/>
          </w:divBdr>
        </w:div>
      </w:divsChild>
    </w:div>
    <w:div w:id="836464198">
      <w:bodyDiv w:val="1"/>
      <w:marLeft w:val="0"/>
      <w:marRight w:val="0"/>
      <w:marTop w:val="0"/>
      <w:marBottom w:val="0"/>
      <w:divBdr>
        <w:top w:val="none" w:sz="0" w:space="0" w:color="auto"/>
        <w:left w:val="none" w:sz="0" w:space="0" w:color="auto"/>
        <w:bottom w:val="none" w:sz="0" w:space="0" w:color="auto"/>
        <w:right w:val="none" w:sz="0" w:space="0" w:color="auto"/>
      </w:divBdr>
      <w:divsChild>
        <w:div w:id="748619979">
          <w:marLeft w:val="0"/>
          <w:marRight w:val="0"/>
          <w:marTop w:val="0"/>
          <w:marBottom w:val="0"/>
          <w:divBdr>
            <w:top w:val="none" w:sz="0" w:space="0" w:color="auto"/>
            <w:left w:val="none" w:sz="0" w:space="0" w:color="auto"/>
            <w:bottom w:val="none" w:sz="0" w:space="0" w:color="auto"/>
            <w:right w:val="none" w:sz="0" w:space="0" w:color="auto"/>
          </w:divBdr>
        </w:div>
        <w:div w:id="1401437780">
          <w:marLeft w:val="0"/>
          <w:marRight w:val="0"/>
          <w:marTop w:val="0"/>
          <w:marBottom w:val="0"/>
          <w:divBdr>
            <w:top w:val="none" w:sz="0" w:space="0" w:color="auto"/>
            <w:left w:val="none" w:sz="0" w:space="0" w:color="auto"/>
            <w:bottom w:val="none" w:sz="0" w:space="0" w:color="auto"/>
            <w:right w:val="none" w:sz="0" w:space="0" w:color="auto"/>
          </w:divBdr>
        </w:div>
      </w:divsChild>
    </w:div>
    <w:div w:id="881475432">
      <w:bodyDiv w:val="1"/>
      <w:marLeft w:val="0"/>
      <w:marRight w:val="0"/>
      <w:marTop w:val="0"/>
      <w:marBottom w:val="0"/>
      <w:divBdr>
        <w:top w:val="none" w:sz="0" w:space="0" w:color="auto"/>
        <w:left w:val="none" w:sz="0" w:space="0" w:color="auto"/>
        <w:bottom w:val="none" w:sz="0" w:space="0" w:color="auto"/>
        <w:right w:val="none" w:sz="0" w:space="0" w:color="auto"/>
      </w:divBdr>
      <w:divsChild>
        <w:div w:id="658850010">
          <w:marLeft w:val="0"/>
          <w:marRight w:val="0"/>
          <w:marTop w:val="0"/>
          <w:marBottom w:val="0"/>
          <w:divBdr>
            <w:top w:val="none" w:sz="0" w:space="0" w:color="auto"/>
            <w:left w:val="none" w:sz="0" w:space="0" w:color="auto"/>
            <w:bottom w:val="none" w:sz="0" w:space="0" w:color="auto"/>
            <w:right w:val="none" w:sz="0" w:space="0" w:color="auto"/>
          </w:divBdr>
        </w:div>
        <w:div w:id="187380097">
          <w:marLeft w:val="0"/>
          <w:marRight w:val="0"/>
          <w:marTop w:val="0"/>
          <w:marBottom w:val="0"/>
          <w:divBdr>
            <w:top w:val="none" w:sz="0" w:space="0" w:color="auto"/>
            <w:left w:val="none" w:sz="0" w:space="0" w:color="auto"/>
            <w:bottom w:val="none" w:sz="0" w:space="0" w:color="auto"/>
            <w:right w:val="none" w:sz="0" w:space="0" w:color="auto"/>
          </w:divBdr>
        </w:div>
      </w:divsChild>
    </w:div>
    <w:div w:id="961575807">
      <w:bodyDiv w:val="1"/>
      <w:marLeft w:val="0"/>
      <w:marRight w:val="0"/>
      <w:marTop w:val="0"/>
      <w:marBottom w:val="0"/>
      <w:divBdr>
        <w:top w:val="none" w:sz="0" w:space="0" w:color="auto"/>
        <w:left w:val="none" w:sz="0" w:space="0" w:color="auto"/>
        <w:bottom w:val="none" w:sz="0" w:space="0" w:color="auto"/>
        <w:right w:val="none" w:sz="0" w:space="0" w:color="auto"/>
      </w:divBdr>
      <w:divsChild>
        <w:div w:id="565453939">
          <w:marLeft w:val="0"/>
          <w:marRight w:val="0"/>
          <w:marTop w:val="0"/>
          <w:marBottom w:val="0"/>
          <w:divBdr>
            <w:top w:val="none" w:sz="0" w:space="0" w:color="auto"/>
            <w:left w:val="none" w:sz="0" w:space="0" w:color="auto"/>
            <w:bottom w:val="none" w:sz="0" w:space="0" w:color="auto"/>
            <w:right w:val="none" w:sz="0" w:space="0" w:color="auto"/>
          </w:divBdr>
        </w:div>
        <w:div w:id="1678658120">
          <w:marLeft w:val="0"/>
          <w:marRight w:val="0"/>
          <w:marTop w:val="0"/>
          <w:marBottom w:val="0"/>
          <w:divBdr>
            <w:top w:val="none" w:sz="0" w:space="0" w:color="auto"/>
            <w:left w:val="none" w:sz="0" w:space="0" w:color="auto"/>
            <w:bottom w:val="none" w:sz="0" w:space="0" w:color="auto"/>
            <w:right w:val="none" w:sz="0" w:space="0" w:color="auto"/>
          </w:divBdr>
        </w:div>
      </w:divsChild>
    </w:div>
    <w:div w:id="976029660">
      <w:bodyDiv w:val="1"/>
      <w:marLeft w:val="0"/>
      <w:marRight w:val="0"/>
      <w:marTop w:val="0"/>
      <w:marBottom w:val="0"/>
      <w:divBdr>
        <w:top w:val="none" w:sz="0" w:space="0" w:color="auto"/>
        <w:left w:val="none" w:sz="0" w:space="0" w:color="auto"/>
        <w:bottom w:val="none" w:sz="0" w:space="0" w:color="auto"/>
        <w:right w:val="none" w:sz="0" w:space="0" w:color="auto"/>
      </w:divBdr>
      <w:divsChild>
        <w:div w:id="101001817">
          <w:marLeft w:val="0"/>
          <w:marRight w:val="0"/>
          <w:marTop w:val="0"/>
          <w:marBottom w:val="0"/>
          <w:divBdr>
            <w:top w:val="none" w:sz="0" w:space="0" w:color="auto"/>
            <w:left w:val="none" w:sz="0" w:space="0" w:color="auto"/>
            <w:bottom w:val="none" w:sz="0" w:space="0" w:color="auto"/>
            <w:right w:val="none" w:sz="0" w:space="0" w:color="auto"/>
          </w:divBdr>
        </w:div>
        <w:div w:id="697200609">
          <w:marLeft w:val="0"/>
          <w:marRight w:val="0"/>
          <w:marTop w:val="0"/>
          <w:marBottom w:val="0"/>
          <w:divBdr>
            <w:top w:val="none" w:sz="0" w:space="0" w:color="auto"/>
            <w:left w:val="none" w:sz="0" w:space="0" w:color="auto"/>
            <w:bottom w:val="none" w:sz="0" w:space="0" w:color="auto"/>
            <w:right w:val="none" w:sz="0" w:space="0" w:color="auto"/>
          </w:divBdr>
        </w:div>
      </w:divsChild>
    </w:div>
    <w:div w:id="995230594">
      <w:bodyDiv w:val="1"/>
      <w:marLeft w:val="0"/>
      <w:marRight w:val="0"/>
      <w:marTop w:val="0"/>
      <w:marBottom w:val="0"/>
      <w:divBdr>
        <w:top w:val="none" w:sz="0" w:space="0" w:color="auto"/>
        <w:left w:val="none" w:sz="0" w:space="0" w:color="auto"/>
        <w:bottom w:val="none" w:sz="0" w:space="0" w:color="auto"/>
        <w:right w:val="none" w:sz="0" w:space="0" w:color="auto"/>
      </w:divBdr>
      <w:divsChild>
        <w:div w:id="618922583">
          <w:marLeft w:val="0"/>
          <w:marRight w:val="0"/>
          <w:marTop w:val="0"/>
          <w:marBottom w:val="0"/>
          <w:divBdr>
            <w:top w:val="none" w:sz="0" w:space="0" w:color="auto"/>
            <w:left w:val="none" w:sz="0" w:space="0" w:color="auto"/>
            <w:bottom w:val="none" w:sz="0" w:space="0" w:color="auto"/>
            <w:right w:val="none" w:sz="0" w:space="0" w:color="auto"/>
          </w:divBdr>
        </w:div>
        <w:div w:id="1310014720">
          <w:marLeft w:val="0"/>
          <w:marRight w:val="0"/>
          <w:marTop w:val="0"/>
          <w:marBottom w:val="0"/>
          <w:divBdr>
            <w:top w:val="none" w:sz="0" w:space="0" w:color="auto"/>
            <w:left w:val="none" w:sz="0" w:space="0" w:color="auto"/>
            <w:bottom w:val="none" w:sz="0" w:space="0" w:color="auto"/>
            <w:right w:val="none" w:sz="0" w:space="0" w:color="auto"/>
          </w:divBdr>
        </w:div>
        <w:div w:id="1406760444">
          <w:marLeft w:val="0"/>
          <w:marRight w:val="0"/>
          <w:marTop w:val="0"/>
          <w:marBottom w:val="0"/>
          <w:divBdr>
            <w:top w:val="none" w:sz="0" w:space="0" w:color="auto"/>
            <w:left w:val="none" w:sz="0" w:space="0" w:color="auto"/>
            <w:bottom w:val="none" w:sz="0" w:space="0" w:color="auto"/>
            <w:right w:val="none" w:sz="0" w:space="0" w:color="auto"/>
          </w:divBdr>
        </w:div>
        <w:div w:id="1647977029">
          <w:marLeft w:val="0"/>
          <w:marRight w:val="0"/>
          <w:marTop w:val="0"/>
          <w:marBottom w:val="0"/>
          <w:divBdr>
            <w:top w:val="none" w:sz="0" w:space="0" w:color="auto"/>
            <w:left w:val="none" w:sz="0" w:space="0" w:color="auto"/>
            <w:bottom w:val="none" w:sz="0" w:space="0" w:color="auto"/>
            <w:right w:val="none" w:sz="0" w:space="0" w:color="auto"/>
          </w:divBdr>
        </w:div>
      </w:divsChild>
    </w:div>
    <w:div w:id="996038369">
      <w:bodyDiv w:val="1"/>
      <w:marLeft w:val="0"/>
      <w:marRight w:val="0"/>
      <w:marTop w:val="0"/>
      <w:marBottom w:val="0"/>
      <w:divBdr>
        <w:top w:val="none" w:sz="0" w:space="0" w:color="auto"/>
        <w:left w:val="none" w:sz="0" w:space="0" w:color="auto"/>
        <w:bottom w:val="none" w:sz="0" w:space="0" w:color="auto"/>
        <w:right w:val="none" w:sz="0" w:space="0" w:color="auto"/>
      </w:divBdr>
      <w:divsChild>
        <w:div w:id="395401386">
          <w:marLeft w:val="0"/>
          <w:marRight w:val="0"/>
          <w:marTop w:val="0"/>
          <w:marBottom w:val="0"/>
          <w:divBdr>
            <w:top w:val="none" w:sz="0" w:space="0" w:color="auto"/>
            <w:left w:val="none" w:sz="0" w:space="0" w:color="auto"/>
            <w:bottom w:val="none" w:sz="0" w:space="0" w:color="auto"/>
            <w:right w:val="none" w:sz="0" w:space="0" w:color="auto"/>
          </w:divBdr>
        </w:div>
        <w:div w:id="257373763">
          <w:marLeft w:val="0"/>
          <w:marRight w:val="0"/>
          <w:marTop w:val="0"/>
          <w:marBottom w:val="0"/>
          <w:divBdr>
            <w:top w:val="none" w:sz="0" w:space="0" w:color="auto"/>
            <w:left w:val="none" w:sz="0" w:space="0" w:color="auto"/>
            <w:bottom w:val="none" w:sz="0" w:space="0" w:color="auto"/>
            <w:right w:val="none" w:sz="0" w:space="0" w:color="auto"/>
          </w:divBdr>
        </w:div>
      </w:divsChild>
    </w:div>
    <w:div w:id="1024937117">
      <w:bodyDiv w:val="1"/>
      <w:marLeft w:val="0"/>
      <w:marRight w:val="0"/>
      <w:marTop w:val="0"/>
      <w:marBottom w:val="0"/>
      <w:divBdr>
        <w:top w:val="none" w:sz="0" w:space="0" w:color="auto"/>
        <w:left w:val="none" w:sz="0" w:space="0" w:color="auto"/>
        <w:bottom w:val="none" w:sz="0" w:space="0" w:color="auto"/>
        <w:right w:val="none" w:sz="0" w:space="0" w:color="auto"/>
      </w:divBdr>
      <w:divsChild>
        <w:div w:id="889608887">
          <w:marLeft w:val="0"/>
          <w:marRight w:val="0"/>
          <w:marTop w:val="0"/>
          <w:marBottom w:val="0"/>
          <w:divBdr>
            <w:top w:val="none" w:sz="0" w:space="0" w:color="auto"/>
            <w:left w:val="none" w:sz="0" w:space="0" w:color="auto"/>
            <w:bottom w:val="none" w:sz="0" w:space="0" w:color="auto"/>
            <w:right w:val="none" w:sz="0" w:space="0" w:color="auto"/>
          </w:divBdr>
        </w:div>
        <w:div w:id="1294403262">
          <w:marLeft w:val="0"/>
          <w:marRight w:val="0"/>
          <w:marTop w:val="0"/>
          <w:marBottom w:val="0"/>
          <w:divBdr>
            <w:top w:val="none" w:sz="0" w:space="0" w:color="auto"/>
            <w:left w:val="none" w:sz="0" w:space="0" w:color="auto"/>
            <w:bottom w:val="none" w:sz="0" w:space="0" w:color="auto"/>
            <w:right w:val="none" w:sz="0" w:space="0" w:color="auto"/>
          </w:divBdr>
        </w:div>
      </w:divsChild>
    </w:div>
    <w:div w:id="1056315906">
      <w:bodyDiv w:val="1"/>
      <w:marLeft w:val="0"/>
      <w:marRight w:val="0"/>
      <w:marTop w:val="0"/>
      <w:marBottom w:val="0"/>
      <w:divBdr>
        <w:top w:val="none" w:sz="0" w:space="0" w:color="auto"/>
        <w:left w:val="none" w:sz="0" w:space="0" w:color="auto"/>
        <w:bottom w:val="none" w:sz="0" w:space="0" w:color="auto"/>
        <w:right w:val="none" w:sz="0" w:space="0" w:color="auto"/>
      </w:divBdr>
      <w:divsChild>
        <w:div w:id="314535172">
          <w:marLeft w:val="0"/>
          <w:marRight w:val="0"/>
          <w:marTop w:val="0"/>
          <w:marBottom w:val="0"/>
          <w:divBdr>
            <w:top w:val="none" w:sz="0" w:space="0" w:color="auto"/>
            <w:left w:val="none" w:sz="0" w:space="0" w:color="auto"/>
            <w:bottom w:val="none" w:sz="0" w:space="0" w:color="auto"/>
            <w:right w:val="none" w:sz="0" w:space="0" w:color="auto"/>
          </w:divBdr>
        </w:div>
        <w:div w:id="1668941043">
          <w:marLeft w:val="0"/>
          <w:marRight w:val="0"/>
          <w:marTop w:val="0"/>
          <w:marBottom w:val="0"/>
          <w:divBdr>
            <w:top w:val="none" w:sz="0" w:space="0" w:color="auto"/>
            <w:left w:val="none" w:sz="0" w:space="0" w:color="auto"/>
            <w:bottom w:val="none" w:sz="0" w:space="0" w:color="auto"/>
            <w:right w:val="none" w:sz="0" w:space="0" w:color="auto"/>
          </w:divBdr>
        </w:div>
        <w:div w:id="1536042381">
          <w:marLeft w:val="0"/>
          <w:marRight w:val="0"/>
          <w:marTop w:val="0"/>
          <w:marBottom w:val="0"/>
          <w:divBdr>
            <w:top w:val="none" w:sz="0" w:space="0" w:color="auto"/>
            <w:left w:val="none" w:sz="0" w:space="0" w:color="auto"/>
            <w:bottom w:val="none" w:sz="0" w:space="0" w:color="auto"/>
            <w:right w:val="none" w:sz="0" w:space="0" w:color="auto"/>
          </w:divBdr>
        </w:div>
        <w:div w:id="880828364">
          <w:marLeft w:val="0"/>
          <w:marRight w:val="0"/>
          <w:marTop w:val="0"/>
          <w:marBottom w:val="0"/>
          <w:divBdr>
            <w:top w:val="none" w:sz="0" w:space="0" w:color="auto"/>
            <w:left w:val="none" w:sz="0" w:space="0" w:color="auto"/>
            <w:bottom w:val="none" w:sz="0" w:space="0" w:color="auto"/>
            <w:right w:val="none" w:sz="0" w:space="0" w:color="auto"/>
          </w:divBdr>
        </w:div>
      </w:divsChild>
    </w:div>
    <w:div w:id="1095786120">
      <w:bodyDiv w:val="1"/>
      <w:marLeft w:val="0"/>
      <w:marRight w:val="0"/>
      <w:marTop w:val="0"/>
      <w:marBottom w:val="0"/>
      <w:divBdr>
        <w:top w:val="none" w:sz="0" w:space="0" w:color="auto"/>
        <w:left w:val="none" w:sz="0" w:space="0" w:color="auto"/>
        <w:bottom w:val="none" w:sz="0" w:space="0" w:color="auto"/>
        <w:right w:val="none" w:sz="0" w:space="0" w:color="auto"/>
      </w:divBdr>
      <w:divsChild>
        <w:div w:id="1662931149">
          <w:marLeft w:val="0"/>
          <w:marRight w:val="0"/>
          <w:marTop w:val="0"/>
          <w:marBottom w:val="0"/>
          <w:divBdr>
            <w:top w:val="none" w:sz="0" w:space="0" w:color="auto"/>
            <w:left w:val="none" w:sz="0" w:space="0" w:color="auto"/>
            <w:bottom w:val="none" w:sz="0" w:space="0" w:color="auto"/>
            <w:right w:val="none" w:sz="0" w:space="0" w:color="auto"/>
          </w:divBdr>
        </w:div>
        <w:div w:id="1857697826">
          <w:marLeft w:val="0"/>
          <w:marRight w:val="0"/>
          <w:marTop w:val="0"/>
          <w:marBottom w:val="0"/>
          <w:divBdr>
            <w:top w:val="none" w:sz="0" w:space="0" w:color="auto"/>
            <w:left w:val="none" w:sz="0" w:space="0" w:color="auto"/>
            <w:bottom w:val="none" w:sz="0" w:space="0" w:color="auto"/>
            <w:right w:val="none" w:sz="0" w:space="0" w:color="auto"/>
          </w:divBdr>
        </w:div>
        <w:div w:id="346298882">
          <w:marLeft w:val="0"/>
          <w:marRight w:val="0"/>
          <w:marTop w:val="0"/>
          <w:marBottom w:val="0"/>
          <w:divBdr>
            <w:top w:val="none" w:sz="0" w:space="0" w:color="auto"/>
            <w:left w:val="none" w:sz="0" w:space="0" w:color="auto"/>
            <w:bottom w:val="none" w:sz="0" w:space="0" w:color="auto"/>
            <w:right w:val="none" w:sz="0" w:space="0" w:color="auto"/>
          </w:divBdr>
        </w:div>
      </w:divsChild>
    </w:div>
    <w:div w:id="1104302729">
      <w:bodyDiv w:val="1"/>
      <w:marLeft w:val="0"/>
      <w:marRight w:val="0"/>
      <w:marTop w:val="0"/>
      <w:marBottom w:val="0"/>
      <w:divBdr>
        <w:top w:val="none" w:sz="0" w:space="0" w:color="auto"/>
        <w:left w:val="none" w:sz="0" w:space="0" w:color="auto"/>
        <w:bottom w:val="none" w:sz="0" w:space="0" w:color="auto"/>
        <w:right w:val="none" w:sz="0" w:space="0" w:color="auto"/>
      </w:divBdr>
      <w:divsChild>
        <w:div w:id="970094105">
          <w:marLeft w:val="0"/>
          <w:marRight w:val="0"/>
          <w:marTop w:val="0"/>
          <w:marBottom w:val="0"/>
          <w:divBdr>
            <w:top w:val="none" w:sz="0" w:space="0" w:color="auto"/>
            <w:left w:val="none" w:sz="0" w:space="0" w:color="auto"/>
            <w:bottom w:val="none" w:sz="0" w:space="0" w:color="auto"/>
            <w:right w:val="none" w:sz="0" w:space="0" w:color="auto"/>
          </w:divBdr>
        </w:div>
        <w:div w:id="946815506">
          <w:marLeft w:val="0"/>
          <w:marRight w:val="0"/>
          <w:marTop w:val="0"/>
          <w:marBottom w:val="0"/>
          <w:divBdr>
            <w:top w:val="none" w:sz="0" w:space="0" w:color="auto"/>
            <w:left w:val="none" w:sz="0" w:space="0" w:color="auto"/>
            <w:bottom w:val="none" w:sz="0" w:space="0" w:color="auto"/>
            <w:right w:val="none" w:sz="0" w:space="0" w:color="auto"/>
          </w:divBdr>
        </w:div>
        <w:div w:id="1008406837">
          <w:marLeft w:val="0"/>
          <w:marRight w:val="0"/>
          <w:marTop w:val="0"/>
          <w:marBottom w:val="0"/>
          <w:divBdr>
            <w:top w:val="none" w:sz="0" w:space="0" w:color="auto"/>
            <w:left w:val="none" w:sz="0" w:space="0" w:color="auto"/>
            <w:bottom w:val="none" w:sz="0" w:space="0" w:color="auto"/>
            <w:right w:val="none" w:sz="0" w:space="0" w:color="auto"/>
          </w:divBdr>
        </w:div>
        <w:div w:id="831873209">
          <w:marLeft w:val="0"/>
          <w:marRight w:val="0"/>
          <w:marTop w:val="0"/>
          <w:marBottom w:val="0"/>
          <w:divBdr>
            <w:top w:val="none" w:sz="0" w:space="0" w:color="auto"/>
            <w:left w:val="none" w:sz="0" w:space="0" w:color="auto"/>
            <w:bottom w:val="none" w:sz="0" w:space="0" w:color="auto"/>
            <w:right w:val="none" w:sz="0" w:space="0" w:color="auto"/>
          </w:divBdr>
        </w:div>
        <w:div w:id="964578390">
          <w:marLeft w:val="0"/>
          <w:marRight w:val="0"/>
          <w:marTop w:val="0"/>
          <w:marBottom w:val="0"/>
          <w:divBdr>
            <w:top w:val="none" w:sz="0" w:space="0" w:color="auto"/>
            <w:left w:val="none" w:sz="0" w:space="0" w:color="auto"/>
            <w:bottom w:val="none" w:sz="0" w:space="0" w:color="auto"/>
            <w:right w:val="none" w:sz="0" w:space="0" w:color="auto"/>
          </w:divBdr>
        </w:div>
        <w:div w:id="577132474">
          <w:marLeft w:val="0"/>
          <w:marRight w:val="0"/>
          <w:marTop w:val="0"/>
          <w:marBottom w:val="0"/>
          <w:divBdr>
            <w:top w:val="none" w:sz="0" w:space="0" w:color="auto"/>
            <w:left w:val="none" w:sz="0" w:space="0" w:color="auto"/>
            <w:bottom w:val="none" w:sz="0" w:space="0" w:color="auto"/>
            <w:right w:val="none" w:sz="0" w:space="0" w:color="auto"/>
          </w:divBdr>
        </w:div>
        <w:div w:id="616834650">
          <w:marLeft w:val="0"/>
          <w:marRight w:val="0"/>
          <w:marTop w:val="0"/>
          <w:marBottom w:val="0"/>
          <w:divBdr>
            <w:top w:val="none" w:sz="0" w:space="0" w:color="auto"/>
            <w:left w:val="none" w:sz="0" w:space="0" w:color="auto"/>
            <w:bottom w:val="none" w:sz="0" w:space="0" w:color="auto"/>
            <w:right w:val="none" w:sz="0" w:space="0" w:color="auto"/>
          </w:divBdr>
        </w:div>
        <w:div w:id="1687558525">
          <w:marLeft w:val="0"/>
          <w:marRight w:val="0"/>
          <w:marTop w:val="0"/>
          <w:marBottom w:val="0"/>
          <w:divBdr>
            <w:top w:val="none" w:sz="0" w:space="0" w:color="auto"/>
            <w:left w:val="none" w:sz="0" w:space="0" w:color="auto"/>
            <w:bottom w:val="none" w:sz="0" w:space="0" w:color="auto"/>
            <w:right w:val="none" w:sz="0" w:space="0" w:color="auto"/>
          </w:divBdr>
        </w:div>
        <w:div w:id="1771579167">
          <w:marLeft w:val="0"/>
          <w:marRight w:val="0"/>
          <w:marTop w:val="0"/>
          <w:marBottom w:val="0"/>
          <w:divBdr>
            <w:top w:val="none" w:sz="0" w:space="0" w:color="auto"/>
            <w:left w:val="none" w:sz="0" w:space="0" w:color="auto"/>
            <w:bottom w:val="none" w:sz="0" w:space="0" w:color="auto"/>
            <w:right w:val="none" w:sz="0" w:space="0" w:color="auto"/>
          </w:divBdr>
        </w:div>
        <w:div w:id="1691368636">
          <w:marLeft w:val="0"/>
          <w:marRight w:val="0"/>
          <w:marTop w:val="0"/>
          <w:marBottom w:val="0"/>
          <w:divBdr>
            <w:top w:val="none" w:sz="0" w:space="0" w:color="auto"/>
            <w:left w:val="none" w:sz="0" w:space="0" w:color="auto"/>
            <w:bottom w:val="none" w:sz="0" w:space="0" w:color="auto"/>
            <w:right w:val="none" w:sz="0" w:space="0" w:color="auto"/>
          </w:divBdr>
        </w:div>
        <w:div w:id="8604582">
          <w:marLeft w:val="0"/>
          <w:marRight w:val="0"/>
          <w:marTop w:val="0"/>
          <w:marBottom w:val="0"/>
          <w:divBdr>
            <w:top w:val="none" w:sz="0" w:space="0" w:color="auto"/>
            <w:left w:val="none" w:sz="0" w:space="0" w:color="auto"/>
            <w:bottom w:val="none" w:sz="0" w:space="0" w:color="auto"/>
            <w:right w:val="none" w:sz="0" w:space="0" w:color="auto"/>
          </w:divBdr>
        </w:div>
        <w:div w:id="858083462">
          <w:marLeft w:val="0"/>
          <w:marRight w:val="0"/>
          <w:marTop w:val="0"/>
          <w:marBottom w:val="0"/>
          <w:divBdr>
            <w:top w:val="none" w:sz="0" w:space="0" w:color="auto"/>
            <w:left w:val="none" w:sz="0" w:space="0" w:color="auto"/>
            <w:bottom w:val="none" w:sz="0" w:space="0" w:color="auto"/>
            <w:right w:val="none" w:sz="0" w:space="0" w:color="auto"/>
          </w:divBdr>
        </w:div>
        <w:div w:id="1161778944">
          <w:marLeft w:val="0"/>
          <w:marRight w:val="0"/>
          <w:marTop w:val="0"/>
          <w:marBottom w:val="0"/>
          <w:divBdr>
            <w:top w:val="none" w:sz="0" w:space="0" w:color="auto"/>
            <w:left w:val="none" w:sz="0" w:space="0" w:color="auto"/>
            <w:bottom w:val="none" w:sz="0" w:space="0" w:color="auto"/>
            <w:right w:val="none" w:sz="0" w:space="0" w:color="auto"/>
          </w:divBdr>
        </w:div>
        <w:div w:id="839319697">
          <w:marLeft w:val="0"/>
          <w:marRight w:val="0"/>
          <w:marTop w:val="0"/>
          <w:marBottom w:val="0"/>
          <w:divBdr>
            <w:top w:val="none" w:sz="0" w:space="0" w:color="auto"/>
            <w:left w:val="none" w:sz="0" w:space="0" w:color="auto"/>
            <w:bottom w:val="none" w:sz="0" w:space="0" w:color="auto"/>
            <w:right w:val="none" w:sz="0" w:space="0" w:color="auto"/>
          </w:divBdr>
        </w:div>
        <w:div w:id="810632351">
          <w:marLeft w:val="0"/>
          <w:marRight w:val="0"/>
          <w:marTop w:val="0"/>
          <w:marBottom w:val="0"/>
          <w:divBdr>
            <w:top w:val="none" w:sz="0" w:space="0" w:color="auto"/>
            <w:left w:val="none" w:sz="0" w:space="0" w:color="auto"/>
            <w:bottom w:val="none" w:sz="0" w:space="0" w:color="auto"/>
            <w:right w:val="none" w:sz="0" w:space="0" w:color="auto"/>
          </w:divBdr>
        </w:div>
        <w:div w:id="567115021">
          <w:marLeft w:val="0"/>
          <w:marRight w:val="0"/>
          <w:marTop w:val="0"/>
          <w:marBottom w:val="0"/>
          <w:divBdr>
            <w:top w:val="none" w:sz="0" w:space="0" w:color="auto"/>
            <w:left w:val="none" w:sz="0" w:space="0" w:color="auto"/>
            <w:bottom w:val="none" w:sz="0" w:space="0" w:color="auto"/>
            <w:right w:val="none" w:sz="0" w:space="0" w:color="auto"/>
          </w:divBdr>
        </w:div>
        <w:div w:id="2124566217">
          <w:marLeft w:val="0"/>
          <w:marRight w:val="0"/>
          <w:marTop w:val="0"/>
          <w:marBottom w:val="0"/>
          <w:divBdr>
            <w:top w:val="none" w:sz="0" w:space="0" w:color="auto"/>
            <w:left w:val="none" w:sz="0" w:space="0" w:color="auto"/>
            <w:bottom w:val="none" w:sz="0" w:space="0" w:color="auto"/>
            <w:right w:val="none" w:sz="0" w:space="0" w:color="auto"/>
          </w:divBdr>
        </w:div>
        <w:div w:id="51585926">
          <w:marLeft w:val="0"/>
          <w:marRight w:val="0"/>
          <w:marTop w:val="0"/>
          <w:marBottom w:val="0"/>
          <w:divBdr>
            <w:top w:val="none" w:sz="0" w:space="0" w:color="auto"/>
            <w:left w:val="none" w:sz="0" w:space="0" w:color="auto"/>
            <w:bottom w:val="none" w:sz="0" w:space="0" w:color="auto"/>
            <w:right w:val="none" w:sz="0" w:space="0" w:color="auto"/>
          </w:divBdr>
        </w:div>
        <w:div w:id="1333413689">
          <w:marLeft w:val="0"/>
          <w:marRight w:val="0"/>
          <w:marTop w:val="0"/>
          <w:marBottom w:val="0"/>
          <w:divBdr>
            <w:top w:val="none" w:sz="0" w:space="0" w:color="auto"/>
            <w:left w:val="none" w:sz="0" w:space="0" w:color="auto"/>
            <w:bottom w:val="none" w:sz="0" w:space="0" w:color="auto"/>
            <w:right w:val="none" w:sz="0" w:space="0" w:color="auto"/>
          </w:divBdr>
        </w:div>
        <w:div w:id="1637492078">
          <w:marLeft w:val="0"/>
          <w:marRight w:val="0"/>
          <w:marTop w:val="0"/>
          <w:marBottom w:val="0"/>
          <w:divBdr>
            <w:top w:val="none" w:sz="0" w:space="0" w:color="auto"/>
            <w:left w:val="none" w:sz="0" w:space="0" w:color="auto"/>
            <w:bottom w:val="none" w:sz="0" w:space="0" w:color="auto"/>
            <w:right w:val="none" w:sz="0" w:space="0" w:color="auto"/>
          </w:divBdr>
        </w:div>
        <w:div w:id="144514634">
          <w:marLeft w:val="0"/>
          <w:marRight w:val="0"/>
          <w:marTop w:val="0"/>
          <w:marBottom w:val="0"/>
          <w:divBdr>
            <w:top w:val="none" w:sz="0" w:space="0" w:color="auto"/>
            <w:left w:val="none" w:sz="0" w:space="0" w:color="auto"/>
            <w:bottom w:val="none" w:sz="0" w:space="0" w:color="auto"/>
            <w:right w:val="none" w:sz="0" w:space="0" w:color="auto"/>
          </w:divBdr>
        </w:div>
        <w:div w:id="257174121">
          <w:marLeft w:val="0"/>
          <w:marRight w:val="0"/>
          <w:marTop w:val="0"/>
          <w:marBottom w:val="0"/>
          <w:divBdr>
            <w:top w:val="none" w:sz="0" w:space="0" w:color="auto"/>
            <w:left w:val="none" w:sz="0" w:space="0" w:color="auto"/>
            <w:bottom w:val="none" w:sz="0" w:space="0" w:color="auto"/>
            <w:right w:val="none" w:sz="0" w:space="0" w:color="auto"/>
          </w:divBdr>
        </w:div>
        <w:div w:id="2147117797">
          <w:marLeft w:val="0"/>
          <w:marRight w:val="0"/>
          <w:marTop w:val="0"/>
          <w:marBottom w:val="0"/>
          <w:divBdr>
            <w:top w:val="none" w:sz="0" w:space="0" w:color="auto"/>
            <w:left w:val="none" w:sz="0" w:space="0" w:color="auto"/>
            <w:bottom w:val="none" w:sz="0" w:space="0" w:color="auto"/>
            <w:right w:val="none" w:sz="0" w:space="0" w:color="auto"/>
          </w:divBdr>
        </w:div>
        <w:div w:id="77291535">
          <w:marLeft w:val="0"/>
          <w:marRight w:val="0"/>
          <w:marTop w:val="0"/>
          <w:marBottom w:val="0"/>
          <w:divBdr>
            <w:top w:val="none" w:sz="0" w:space="0" w:color="auto"/>
            <w:left w:val="none" w:sz="0" w:space="0" w:color="auto"/>
            <w:bottom w:val="none" w:sz="0" w:space="0" w:color="auto"/>
            <w:right w:val="none" w:sz="0" w:space="0" w:color="auto"/>
          </w:divBdr>
        </w:div>
        <w:div w:id="1154371595">
          <w:marLeft w:val="0"/>
          <w:marRight w:val="0"/>
          <w:marTop w:val="0"/>
          <w:marBottom w:val="0"/>
          <w:divBdr>
            <w:top w:val="none" w:sz="0" w:space="0" w:color="auto"/>
            <w:left w:val="none" w:sz="0" w:space="0" w:color="auto"/>
            <w:bottom w:val="none" w:sz="0" w:space="0" w:color="auto"/>
            <w:right w:val="none" w:sz="0" w:space="0" w:color="auto"/>
          </w:divBdr>
        </w:div>
        <w:div w:id="1376151216">
          <w:marLeft w:val="0"/>
          <w:marRight w:val="0"/>
          <w:marTop w:val="0"/>
          <w:marBottom w:val="0"/>
          <w:divBdr>
            <w:top w:val="none" w:sz="0" w:space="0" w:color="auto"/>
            <w:left w:val="none" w:sz="0" w:space="0" w:color="auto"/>
            <w:bottom w:val="none" w:sz="0" w:space="0" w:color="auto"/>
            <w:right w:val="none" w:sz="0" w:space="0" w:color="auto"/>
          </w:divBdr>
        </w:div>
        <w:div w:id="635768518">
          <w:marLeft w:val="0"/>
          <w:marRight w:val="0"/>
          <w:marTop w:val="0"/>
          <w:marBottom w:val="0"/>
          <w:divBdr>
            <w:top w:val="none" w:sz="0" w:space="0" w:color="auto"/>
            <w:left w:val="none" w:sz="0" w:space="0" w:color="auto"/>
            <w:bottom w:val="none" w:sz="0" w:space="0" w:color="auto"/>
            <w:right w:val="none" w:sz="0" w:space="0" w:color="auto"/>
          </w:divBdr>
        </w:div>
        <w:div w:id="1330868797">
          <w:marLeft w:val="0"/>
          <w:marRight w:val="0"/>
          <w:marTop w:val="0"/>
          <w:marBottom w:val="0"/>
          <w:divBdr>
            <w:top w:val="none" w:sz="0" w:space="0" w:color="auto"/>
            <w:left w:val="none" w:sz="0" w:space="0" w:color="auto"/>
            <w:bottom w:val="none" w:sz="0" w:space="0" w:color="auto"/>
            <w:right w:val="none" w:sz="0" w:space="0" w:color="auto"/>
          </w:divBdr>
        </w:div>
        <w:div w:id="1158807600">
          <w:marLeft w:val="0"/>
          <w:marRight w:val="0"/>
          <w:marTop w:val="0"/>
          <w:marBottom w:val="0"/>
          <w:divBdr>
            <w:top w:val="none" w:sz="0" w:space="0" w:color="auto"/>
            <w:left w:val="none" w:sz="0" w:space="0" w:color="auto"/>
            <w:bottom w:val="none" w:sz="0" w:space="0" w:color="auto"/>
            <w:right w:val="none" w:sz="0" w:space="0" w:color="auto"/>
          </w:divBdr>
        </w:div>
        <w:div w:id="915288842">
          <w:marLeft w:val="0"/>
          <w:marRight w:val="0"/>
          <w:marTop w:val="0"/>
          <w:marBottom w:val="0"/>
          <w:divBdr>
            <w:top w:val="none" w:sz="0" w:space="0" w:color="auto"/>
            <w:left w:val="none" w:sz="0" w:space="0" w:color="auto"/>
            <w:bottom w:val="none" w:sz="0" w:space="0" w:color="auto"/>
            <w:right w:val="none" w:sz="0" w:space="0" w:color="auto"/>
          </w:divBdr>
        </w:div>
        <w:div w:id="200828375">
          <w:marLeft w:val="0"/>
          <w:marRight w:val="0"/>
          <w:marTop w:val="0"/>
          <w:marBottom w:val="0"/>
          <w:divBdr>
            <w:top w:val="none" w:sz="0" w:space="0" w:color="auto"/>
            <w:left w:val="none" w:sz="0" w:space="0" w:color="auto"/>
            <w:bottom w:val="none" w:sz="0" w:space="0" w:color="auto"/>
            <w:right w:val="none" w:sz="0" w:space="0" w:color="auto"/>
          </w:divBdr>
        </w:div>
        <w:div w:id="249848661">
          <w:marLeft w:val="0"/>
          <w:marRight w:val="0"/>
          <w:marTop w:val="0"/>
          <w:marBottom w:val="0"/>
          <w:divBdr>
            <w:top w:val="none" w:sz="0" w:space="0" w:color="auto"/>
            <w:left w:val="none" w:sz="0" w:space="0" w:color="auto"/>
            <w:bottom w:val="none" w:sz="0" w:space="0" w:color="auto"/>
            <w:right w:val="none" w:sz="0" w:space="0" w:color="auto"/>
          </w:divBdr>
        </w:div>
        <w:div w:id="1560628063">
          <w:marLeft w:val="0"/>
          <w:marRight w:val="0"/>
          <w:marTop w:val="0"/>
          <w:marBottom w:val="0"/>
          <w:divBdr>
            <w:top w:val="none" w:sz="0" w:space="0" w:color="auto"/>
            <w:left w:val="none" w:sz="0" w:space="0" w:color="auto"/>
            <w:bottom w:val="none" w:sz="0" w:space="0" w:color="auto"/>
            <w:right w:val="none" w:sz="0" w:space="0" w:color="auto"/>
          </w:divBdr>
        </w:div>
        <w:div w:id="407771200">
          <w:marLeft w:val="0"/>
          <w:marRight w:val="0"/>
          <w:marTop w:val="0"/>
          <w:marBottom w:val="0"/>
          <w:divBdr>
            <w:top w:val="none" w:sz="0" w:space="0" w:color="auto"/>
            <w:left w:val="none" w:sz="0" w:space="0" w:color="auto"/>
            <w:bottom w:val="none" w:sz="0" w:space="0" w:color="auto"/>
            <w:right w:val="none" w:sz="0" w:space="0" w:color="auto"/>
          </w:divBdr>
        </w:div>
        <w:div w:id="1465008159">
          <w:marLeft w:val="0"/>
          <w:marRight w:val="0"/>
          <w:marTop w:val="0"/>
          <w:marBottom w:val="0"/>
          <w:divBdr>
            <w:top w:val="none" w:sz="0" w:space="0" w:color="auto"/>
            <w:left w:val="none" w:sz="0" w:space="0" w:color="auto"/>
            <w:bottom w:val="none" w:sz="0" w:space="0" w:color="auto"/>
            <w:right w:val="none" w:sz="0" w:space="0" w:color="auto"/>
          </w:divBdr>
        </w:div>
        <w:div w:id="1964117373">
          <w:marLeft w:val="0"/>
          <w:marRight w:val="0"/>
          <w:marTop w:val="0"/>
          <w:marBottom w:val="0"/>
          <w:divBdr>
            <w:top w:val="none" w:sz="0" w:space="0" w:color="auto"/>
            <w:left w:val="none" w:sz="0" w:space="0" w:color="auto"/>
            <w:bottom w:val="none" w:sz="0" w:space="0" w:color="auto"/>
            <w:right w:val="none" w:sz="0" w:space="0" w:color="auto"/>
          </w:divBdr>
        </w:div>
        <w:div w:id="1970890369">
          <w:marLeft w:val="0"/>
          <w:marRight w:val="0"/>
          <w:marTop w:val="0"/>
          <w:marBottom w:val="0"/>
          <w:divBdr>
            <w:top w:val="none" w:sz="0" w:space="0" w:color="auto"/>
            <w:left w:val="none" w:sz="0" w:space="0" w:color="auto"/>
            <w:bottom w:val="none" w:sz="0" w:space="0" w:color="auto"/>
            <w:right w:val="none" w:sz="0" w:space="0" w:color="auto"/>
          </w:divBdr>
        </w:div>
        <w:div w:id="343244239">
          <w:marLeft w:val="0"/>
          <w:marRight w:val="0"/>
          <w:marTop w:val="0"/>
          <w:marBottom w:val="0"/>
          <w:divBdr>
            <w:top w:val="none" w:sz="0" w:space="0" w:color="auto"/>
            <w:left w:val="none" w:sz="0" w:space="0" w:color="auto"/>
            <w:bottom w:val="none" w:sz="0" w:space="0" w:color="auto"/>
            <w:right w:val="none" w:sz="0" w:space="0" w:color="auto"/>
          </w:divBdr>
        </w:div>
        <w:div w:id="407851674">
          <w:marLeft w:val="0"/>
          <w:marRight w:val="0"/>
          <w:marTop w:val="0"/>
          <w:marBottom w:val="0"/>
          <w:divBdr>
            <w:top w:val="none" w:sz="0" w:space="0" w:color="auto"/>
            <w:left w:val="none" w:sz="0" w:space="0" w:color="auto"/>
            <w:bottom w:val="none" w:sz="0" w:space="0" w:color="auto"/>
            <w:right w:val="none" w:sz="0" w:space="0" w:color="auto"/>
          </w:divBdr>
        </w:div>
        <w:div w:id="84110611">
          <w:marLeft w:val="0"/>
          <w:marRight w:val="0"/>
          <w:marTop w:val="0"/>
          <w:marBottom w:val="0"/>
          <w:divBdr>
            <w:top w:val="none" w:sz="0" w:space="0" w:color="auto"/>
            <w:left w:val="none" w:sz="0" w:space="0" w:color="auto"/>
            <w:bottom w:val="none" w:sz="0" w:space="0" w:color="auto"/>
            <w:right w:val="none" w:sz="0" w:space="0" w:color="auto"/>
          </w:divBdr>
        </w:div>
        <w:div w:id="345602176">
          <w:marLeft w:val="0"/>
          <w:marRight w:val="0"/>
          <w:marTop w:val="0"/>
          <w:marBottom w:val="0"/>
          <w:divBdr>
            <w:top w:val="none" w:sz="0" w:space="0" w:color="auto"/>
            <w:left w:val="none" w:sz="0" w:space="0" w:color="auto"/>
            <w:bottom w:val="none" w:sz="0" w:space="0" w:color="auto"/>
            <w:right w:val="none" w:sz="0" w:space="0" w:color="auto"/>
          </w:divBdr>
        </w:div>
        <w:div w:id="1631403366">
          <w:marLeft w:val="0"/>
          <w:marRight w:val="0"/>
          <w:marTop w:val="0"/>
          <w:marBottom w:val="0"/>
          <w:divBdr>
            <w:top w:val="none" w:sz="0" w:space="0" w:color="auto"/>
            <w:left w:val="none" w:sz="0" w:space="0" w:color="auto"/>
            <w:bottom w:val="none" w:sz="0" w:space="0" w:color="auto"/>
            <w:right w:val="none" w:sz="0" w:space="0" w:color="auto"/>
          </w:divBdr>
        </w:div>
        <w:div w:id="467749278">
          <w:marLeft w:val="0"/>
          <w:marRight w:val="0"/>
          <w:marTop w:val="0"/>
          <w:marBottom w:val="0"/>
          <w:divBdr>
            <w:top w:val="none" w:sz="0" w:space="0" w:color="auto"/>
            <w:left w:val="none" w:sz="0" w:space="0" w:color="auto"/>
            <w:bottom w:val="none" w:sz="0" w:space="0" w:color="auto"/>
            <w:right w:val="none" w:sz="0" w:space="0" w:color="auto"/>
          </w:divBdr>
        </w:div>
        <w:div w:id="1448428680">
          <w:marLeft w:val="0"/>
          <w:marRight w:val="0"/>
          <w:marTop w:val="0"/>
          <w:marBottom w:val="0"/>
          <w:divBdr>
            <w:top w:val="none" w:sz="0" w:space="0" w:color="auto"/>
            <w:left w:val="none" w:sz="0" w:space="0" w:color="auto"/>
            <w:bottom w:val="none" w:sz="0" w:space="0" w:color="auto"/>
            <w:right w:val="none" w:sz="0" w:space="0" w:color="auto"/>
          </w:divBdr>
        </w:div>
        <w:div w:id="1120488844">
          <w:marLeft w:val="0"/>
          <w:marRight w:val="0"/>
          <w:marTop w:val="0"/>
          <w:marBottom w:val="0"/>
          <w:divBdr>
            <w:top w:val="none" w:sz="0" w:space="0" w:color="auto"/>
            <w:left w:val="none" w:sz="0" w:space="0" w:color="auto"/>
            <w:bottom w:val="none" w:sz="0" w:space="0" w:color="auto"/>
            <w:right w:val="none" w:sz="0" w:space="0" w:color="auto"/>
          </w:divBdr>
        </w:div>
        <w:div w:id="70977813">
          <w:marLeft w:val="0"/>
          <w:marRight w:val="0"/>
          <w:marTop w:val="0"/>
          <w:marBottom w:val="0"/>
          <w:divBdr>
            <w:top w:val="none" w:sz="0" w:space="0" w:color="auto"/>
            <w:left w:val="none" w:sz="0" w:space="0" w:color="auto"/>
            <w:bottom w:val="none" w:sz="0" w:space="0" w:color="auto"/>
            <w:right w:val="none" w:sz="0" w:space="0" w:color="auto"/>
          </w:divBdr>
        </w:div>
        <w:div w:id="1793861607">
          <w:marLeft w:val="0"/>
          <w:marRight w:val="0"/>
          <w:marTop w:val="0"/>
          <w:marBottom w:val="0"/>
          <w:divBdr>
            <w:top w:val="none" w:sz="0" w:space="0" w:color="auto"/>
            <w:left w:val="none" w:sz="0" w:space="0" w:color="auto"/>
            <w:bottom w:val="none" w:sz="0" w:space="0" w:color="auto"/>
            <w:right w:val="none" w:sz="0" w:space="0" w:color="auto"/>
          </w:divBdr>
        </w:div>
        <w:div w:id="1532955924">
          <w:marLeft w:val="0"/>
          <w:marRight w:val="0"/>
          <w:marTop w:val="0"/>
          <w:marBottom w:val="0"/>
          <w:divBdr>
            <w:top w:val="none" w:sz="0" w:space="0" w:color="auto"/>
            <w:left w:val="none" w:sz="0" w:space="0" w:color="auto"/>
            <w:bottom w:val="none" w:sz="0" w:space="0" w:color="auto"/>
            <w:right w:val="none" w:sz="0" w:space="0" w:color="auto"/>
          </w:divBdr>
        </w:div>
        <w:div w:id="1105425523">
          <w:marLeft w:val="0"/>
          <w:marRight w:val="0"/>
          <w:marTop w:val="0"/>
          <w:marBottom w:val="0"/>
          <w:divBdr>
            <w:top w:val="none" w:sz="0" w:space="0" w:color="auto"/>
            <w:left w:val="none" w:sz="0" w:space="0" w:color="auto"/>
            <w:bottom w:val="none" w:sz="0" w:space="0" w:color="auto"/>
            <w:right w:val="none" w:sz="0" w:space="0" w:color="auto"/>
          </w:divBdr>
        </w:div>
        <w:div w:id="2052607054">
          <w:marLeft w:val="0"/>
          <w:marRight w:val="0"/>
          <w:marTop w:val="0"/>
          <w:marBottom w:val="0"/>
          <w:divBdr>
            <w:top w:val="none" w:sz="0" w:space="0" w:color="auto"/>
            <w:left w:val="none" w:sz="0" w:space="0" w:color="auto"/>
            <w:bottom w:val="none" w:sz="0" w:space="0" w:color="auto"/>
            <w:right w:val="none" w:sz="0" w:space="0" w:color="auto"/>
          </w:divBdr>
        </w:div>
        <w:div w:id="1579485717">
          <w:marLeft w:val="0"/>
          <w:marRight w:val="0"/>
          <w:marTop w:val="0"/>
          <w:marBottom w:val="0"/>
          <w:divBdr>
            <w:top w:val="none" w:sz="0" w:space="0" w:color="auto"/>
            <w:left w:val="none" w:sz="0" w:space="0" w:color="auto"/>
            <w:bottom w:val="none" w:sz="0" w:space="0" w:color="auto"/>
            <w:right w:val="none" w:sz="0" w:space="0" w:color="auto"/>
          </w:divBdr>
        </w:div>
        <w:div w:id="1524782135">
          <w:marLeft w:val="0"/>
          <w:marRight w:val="0"/>
          <w:marTop w:val="0"/>
          <w:marBottom w:val="0"/>
          <w:divBdr>
            <w:top w:val="none" w:sz="0" w:space="0" w:color="auto"/>
            <w:left w:val="none" w:sz="0" w:space="0" w:color="auto"/>
            <w:bottom w:val="none" w:sz="0" w:space="0" w:color="auto"/>
            <w:right w:val="none" w:sz="0" w:space="0" w:color="auto"/>
          </w:divBdr>
        </w:div>
        <w:div w:id="1465612534">
          <w:marLeft w:val="0"/>
          <w:marRight w:val="0"/>
          <w:marTop w:val="0"/>
          <w:marBottom w:val="0"/>
          <w:divBdr>
            <w:top w:val="none" w:sz="0" w:space="0" w:color="auto"/>
            <w:left w:val="none" w:sz="0" w:space="0" w:color="auto"/>
            <w:bottom w:val="none" w:sz="0" w:space="0" w:color="auto"/>
            <w:right w:val="none" w:sz="0" w:space="0" w:color="auto"/>
          </w:divBdr>
        </w:div>
        <w:div w:id="790901592">
          <w:marLeft w:val="0"/>
          <w:marRight w:val="0"/>
          <w:marTop w:val="0"/>
          <w:marBottom w:val="0"/>
          <w:divBdr>
            <w:top w:val="none" w:sz="0" w:space="0" w:color="auto"/>
            <w:left w:val="none" w:sz="0" w:space="0" w:color="auto"/>
            <w:bottom w:val="none" w:sz="0" w:space="0" w:color="auto"/>
            <w:right w:val="none" w:sz="0" w:space="0" w:color="auto"/>
          </w:divBdr>
        </w:div>
        <w:div w:id="1189830712">
          <w:marLeft w:val="0"/>
          <w:marRight w:val="0"/>
          <w:marTop w:val="0"/>
          <w:marBottom w:val="0"/>
          <w:divBdr>
            <w:top w:val="none" w:sz="0" w:space="0" w:color="auto"/>
            <w:left w:val="none" w:sz="0" w:space="0" w:color="auto"/>
            <w:bottom w:val="none" w:sz="0" w:space="0" w:color="auto"/>
            <w:right w:val="none" w:sz="0" w:space="0" w:color="auto"/>
          </w:divBdr>
        </w:div>
        <w:div w:id="1655722714">
          <w:marLeft w:val="0"/>
          <w:marRight w:val="0"/>
          <w:marTop w:val="0"/>
          <w:marBottom w:val="0"/>
          <w:divBdr>
            <w:top w:val="none" w:sz="0" w:space="0" w:color="auto"/>
            <w:left w:val="none" w:sz="0" w:space="0" w:color="auto"/>
            <w:bottom w:val="none" w:sz="0" w:space="0" w:color="auto"/>
            <w:right w:val="none" w:sz="0" w:space="0" w:color="auto"/>
          </w:divBdr>
        </w:div>
        <w:div w:id="395199786">
          <w:marLeft w:val="0"/>
          <w:marRight w:val="0"/>
          <w:marTop w:val="0"/>
          <w:marBottom w:val="0"/>
          <w:divBdr>
            <w:top w:val="none" w:sz="0" w:space="0" w:color="auto"/>
            <w:left w:val="none" w:sz="0" w:space="0" w:color="auto"/>
            <w:bottom w:val="none" w:sz="0" w:space="0" w:color="auto"/>
            <w:right w:val="none" w:sz="0" w:space="0" w:color="auto"/>
          </w:divBdr>
        </w:div>
        <w:div w:id="2041472740">
          <w:marLeft w:val="0"/>
          <w:marRight w:val="0"/>
          <w:marTop w:val="0"/>
          <w:marBottom w:val="0"/>
          <w:divBdr>
            <w:top w:val="none" w:sz="0" w:space="0" w:color="auto"/>
            <w:left w:val="none" w:sz="0" w:space="0" w:color="auto"/>
            <w:bottom w:val="none" w:sz="0" w:space="0" w:color="auto"/>
            <w:right w:val="none" w:sz="0" w:space="0" w:color="auto"/>
          </w:divBdr>
        </w:div>
        <w:div w:id="1900165003">
          <w:marLeft w:val="0"/>
          <w:marRight w:val="0"/>
          <w:marTop w:val="0"/>
          <w:marBottom w:val="0"/>
          <w:divBdr>
            <w:top w:val="none" w:sz="0" w:space="0" w:color="auto"/>
            <w:left w:val="none" w:sz="0" w:space="0" w:color="auto"/>
            <w:bottom w:val="none" w:sz="0" w:space="0" w:color="auto"/>
            <w:right w:val="none" w:sz="0" w:space="0" w:color="auto"/>
          </w:divBdr>
        </w:div>
        <w:div w:id="1751656617">
          <w:marLeft w:val="0"/>
          <w:marRight w:val="0"/>
          <w:marTop w:val="0"/>
          <w:marBottom w:val="0"/>
          <w:divBdr>
            <w:top w:val="none" w:sz="0" w:space="0" w:color="auto"/>
            <w:left w:val="none" w:sz="0" w:space="0" w:color="auto"/>
            <w:bottom w:val="none" w:sz="0" w:space="0" w:color="auto"/>
            <w:right w:val="none" w:sz="0" w:space="0" w:color="auto"/>
          </w:divBdr>
        </w:div>
        <w:div w:id="36901236">
          <w:marLeft w:val="0"/>
          <w:marRight w:val="0"/>
          <w:marTop w:val="0"/>
          <w:marBottom w:val="0"/>
          <w:divBdr>
            <w:top w:val="none" w:sz="0" w:space="0" w:color="auto"/>
            <w:left w:val="none" w:sz="0" w:space="0" w:color="auto"/>
            <w:bottom w:val="none" w:sz="0" w:space="0" w:color="auto"/>
            <w:right w:val="none" w:sz="0" w:space="0" w:color="auto"/>
          </w:divBdr>
        </w:div>
        <w:div w:id="559025196">
          <w:marLeft w:val="0"/>
          <w:marRight w:val="0"/>
          <w:marTop w:val="0"/>
          <w:marBottom w:val="0"/>
          <w:divBdr>
            <w:top w:val="none" w:sz="0" w:space="0" w:color="auto"/>
            <w:left w:val="none" w:sz="0" w:space="0" w:color="auto"/>
            <w:bottom w:val="none" w:sz="0" w:space="0" w:color="auto"/>
            <w:right w:val="none" w:sz="0" w:space="0" w:color="auto"/>
          </w:divBdr>
        </w:div>
        <w:div w:id="273829748">
          <w:marLeft w:val="0"/>
          <w:marRight w:val="0"/>
          <w:marTop w:val="0"/>
          <w:marBottom w:val="0"/>
          <w:divBdr>
            <w:top w:val="none" w:sz="0" w:space="0" w:color="auto"/>
            <w:left w:val="none" w:sz="0" w:space="0" w:color="auto"/>
            <w:bottom w:val="none" w:sz="0" w:space="0" w:color="auto"/>
            <w:right w:val="none" w:sz="0" w:space="0" w:color="auto"/>
          </w:divBdr>
        </w:div>
        <w:div w:id="768624256">
          <w:marLeft w:val="0"/>
          <w:marRight w:val="0"/>
          <w:marTop w:val="0"/>
          <w:marBottom w:val="0"/>
          <w:divBdr>
            <w:top w:val="none" w:sz="0" w:space="0" w:color="auto"/>
            <w:left w:val="none" w:sz="0" w:space="0" w:color="auto"/>
            <w:bottom w:val="none" w:sz="0" w:space="0" w:color="auto"/>
            <w:right w:val="none" w:sz="0" w:space="0" w:color="auto"/>
          </w:divBdr>
        </w:div>
        <w:div w:id="1008799162">
          <w:marLeft w:val="0"/>
          <w:marRight w:val="0"/>
          <w:marTop w:val="0"/>
          <w:marBottom w:val="0"/>
          <w:divBdr>
            <w:top w:val="none" w:sz="0" w:space="0" w:color="auto"/>
            <w:left w:val="none" w:sz="0" w:space="0" w:color="auto"/>
            <w:bottom w:val="none" w:sz="0" w:space="0" w:color="auto"/>
            <w:right w:val="none" w:sz="0" w:space="0" w:color="auto"/>
          </w:divBdr>
        </w:div>
        <w:div w:id="383989666">
          <w:marLeft w:val="0"/>
          <w:marRight w:val="0"/>
          <w:marTop w:val="0"/>
          <w:marBottom w:val="0"/>
          <w:divBdr>
            <w:top w:val="none" w:sz="0" w:space="0" w:color="auto"/>
            <w:left w:val="none" w:sz="0" w:space="0" w:color="auto"/>
            <w:bottom w:val="none" w:sz="0" w:space="0" w:color="auto"/>
            <w:right w:val="none" w:sz="0" w:space="0" w:color="auto"/>
          </w:divBdr>
        </w:div>
        <w:div w:id="1226798384">
          <w:marLeft w:val="0"/>
          <w:marRight w:val="0"/>
          <w:marTop w:val="0"/>
          <w:marBottom w:val="0"/>
          <w:divBdr>
            <w:top w:val="none" w:sz="0" w:space="0" w:color="auto"/>
            <w:left w:val="none" w:sz="0" w:space="0" w:color="auto"/>
            <w:bottom w:val="none" w:sz="0" w:space="0" w:color="auto"/>
            <w:right w:val="none" w:sz="0" w:space="0" w:color="auto"/>
          </w:divBdr>
        </w:div>
        <w:div w:id="1476483502">
          <w:marLeft w:val="0"/>
          <w:marRight w:val="0"/>
          <w:marTop w:val="0"/>
          <w:marBottom w:val="0"/>
          <w:divBdr>
            <w:top w:val="none" w:sz="0" w:space="0" w:color="auto"/>
            <w:left w:val="none" w:sz="0" w:space="0" w:color="auto"/>
            <w:bottom w:val="none" w:sz="0" w:space="0" w:color="auto"/>
            <w:right w:val="none" w:sz="0" w:space="0" w:color="auto"/>
          </w:divBdr>
        </w:div>
        <w:div w:id="2142570020">
          <w:marLeft w:val="0"/>
          <w:marRight w:val="0"/>
          <w:marTop w:val="0"/>
          <w:marBottom w:val="0"/>
          <w:divBdr>
            <w:top w:val="none" w:sz="0" w:space="0" w:color="auto"/>
            <w:left w:val="none" w:sz="0" w:space="0" w:color="auto"/>
            <w:bottom w:val="none" w:sz="0" w:space="0" w:color="auto"/>
            <w:right w:val="none" w:sz="0" w:space="0" w:color="auto"/>
          </w:divBdr>
        </w:div>
        <w:div w:id="181164962">
          <w:marLeft w:val="0"/>
          <w:marRight w:val="0"/>
          <w:marTop w:val="0"/>
          <w:marBottom w:val="0"/>
          <w:divBdr>
            <w:top w:val="none" w:sz="0" w:space="0" w:color="auto"/>
            <w:left w:val="none" w:sz="0" w:space="0" w:color="auto"/>
            <w:bottom w:val="none" w:sz="0" w:space="0" w:color="auto"/>
            <w:right w:val="none" w:sz="0" w:space="0" w:color="auto"/>
          </w:divBdr>
        </w:div>
        <w:div w:id="1848671306">
          <w:marLeft w:val="0"/>
          <w:marRight w:val="0"/>
          <w:marTop w:val="0"/>
          <w:marBottom w:val="0"/>
          <w:divBdr>
            <w:top w:val="none" w:sz="0" w:space="0" w:color="auto"/>
            <w:left w:val="none" w:sz="0" w:space="0" w:color="auto"/>
            <w:bottom w:val="none" w:sz="0" w:space="0" w:color="auto"/>
            <w:right w:val="none" w:sz="0" w:space="0" w:color="auto"/>
          </w:divBdr>
        </w:div>
        <w:div w:id="1411728595">
          <w:marLeft w:val="0"/>
          <w:marRight w:val="0"/>
          <w:marTop w:val="0"/>
          <w:marBottom w:val="0"/>
          <w:divBdr>
            <w:top w:val="none" w:sz="0" w:space="0" w:color="auto"/>
            <w:left w:val="none" w:sz="0" w:space="0" w:color="auto"/>
            <w:bottom w:val="none" w:sz="0" w:space="0" w:color="auto"/>
            <w:right w:val="none" w:sz="0" w:space="0" w:color="auto"/>
          </w:divBdr>
        </w:div>
        <w:div w:id="1788357124">
          <w:marLeft w:val="0"/>
          <w:marRight w:val="0"/>
          <w:marTop w:val="0"/>
          <w:marBottom w:val="0"/>
          <w:divBdr>
            <w:top w:val="none" w:sz="0" w:space="0" w:color="auto"/>
            <w:left w:val="none" w:sz="0" w:space="0" w:color="auto"/>
            <w:bottom w:val="none" w:sz="0" w:space="0" w:color="auto"/>
            <w:right w:val="none" w:sz="0" w:space="0" w:color="auto"/>
          </w:divBdr>
        </w:div>
        <w:div w:id="1983078385">
          <w:marLeft w:val="0"/>
          <w:marRight w:val="0"/>
          <w:marTop w:val="0"/>
          <w:marBottom w:val="0"/>
          <w:divBdr>
            <w:top w:val="none" w:sz="0" w:space="0" w:color="auto"/>
            <w:left w:val="none" w:sz="0" w:space="0" w:color="auto"/>
            <w:bottom w:val="none" w:sz="0" w:space="0" w:color="auto"/>
            <w:right w:val="none" w:sz="0" w:space="0" w:color="auto"/>
          </w:divBdr>
        </w:div>
        <w:div w:id="1405179918">
          <w:marLeft w:val="0"/>
          <w:marRight w:val="0"/>
          <w:marTop w:val="0"/>
          <w:marBottom w:val="0"/>
          <w:divBdr>
            <w:top w:val="none" w:sz="0" w:space="0" w:color="auto"/>
            <w:left w:val="none" w:sz="0" w:space="0" w:color="auto"/>
            <w:bottom w:val="none" w:sz="0" w:space="0" w:color="auto"/>
            <w:right w:val="none" w:sz="0" w:space="0" w:color="auto"/>
          </w:divBdr>
        </w:div>
        <w:div w:id="675574760">
          <w:marLeft w:val="0"/>
          <w:marRight w:val="0"/>
          <w:marTop w:val="0"/>
          <w:marBottom w:val="0"/>
          <w:divBdr>
            <w:top w:val="none" w:sz="0" w:space="0" w:color="auto"/>
            <w:left w:val="none" w:sz="0" w:space="0" w:color="auto"/>
            <w:bottom w:val="none" w:sz="0" w:space="0" w:color="auto"/>
            <w:right w:val="none" w:sz="0" w:space="0" w:color="auto"/>
          </w:divBdr>
        </w:div>
        <w:div w:id="886139553">
          <w:marLeft w:val="0"/>
          <w:marRight w:val="0"/>
          <w:marTop w:val="0"/>
          <w:marBottom w:val="0"/>
          <w:divBdr>
            <w:top w:val="none" w:sz="0" w:space="0" w:color="auto"/>
            <w:left w:val="none" w:sz="0" w:space="0" w:color="auto"/>
            <w:bottom w:val="none" w:sz="0" w:space="0" w:color="auto"/>
            <w:right w:val="none" w:sz="0" w:space="0" w:color="auto"/>
          </w:divBdr>
        </w:div>
        <w:div w:id="1012105144">
          <w:marLeft w:val="0"/>
          <w:marRight w:val="0"/>
          <w:marTop w:val="0"/>
          <w:marBottom w:val="0"/>
          <w:divBdr>
            <w:top w:val="none" w:sz="0" w:space="0" w:color="auto"/>
            <w:left w:val="none" w:sz="0" w:space="0" w:color="auto"/>
            <w:bottom w:val="none" w:sz="0" w:space="0" w:color="auto"/>
            <w:right w:val="none" w:sz="0" w:space="0" w:color="auto"/>
          </w:divBdr>
        </w:div>
        <w:div w:id="1485583381">
          <w:marLeft w:val="0"/>
          <w:marRight w:val="0"/>
          <w:marTop w:val="0"/>
          <w:marBottom w:val="0"/>
          <w:divBdr>
            <w:top w:val="none" w:sz="0" w:space="0" w:color="auto"/>
            <w:left w:val="none" w:sz="0" w:space="0" w:color="auto"/>
            <w:bottom w:val="none" w:sz="0" w:space="0" w:color="auto"/>
            <w:right w:val="none" w:sz="0" w:space="0" w:color="auto"/>
          </w:divBdr>
        </w:div>
        <w:div w:id="644774996">
          <w:marLeft w:val="0"/>
          <w:marRight w:val="0"/>
          <w:marTop w:val="0"/>
          <w:marBottom w:val="0"/>
          <w:divBdr>
            <w:top w:val="none" w:sz="0" w:space="0" w:color="auto"/>
            <w:left w:val="none" w:sz="0" w:space="0" w:color="auto"/>
            <w:bottom w:val="none" w:sz="0" w:space="0" w:color="auto"/>
            <w:right w:val="none" w:sz="0" w:space="0" w:color="auto"/>
          </w:divBdr>
        </w:div>
        <w:div w:id="1317949670">
          <w:marLeft w:val="0"/>
          <w:marRight w:val="0"/>
          <w:marTop w:val="0"/>
          <w:marBottom w:val="0"/>
          <w:divBdr>
            <w:top w:val="none" w:sz="0" w:space="0" w:color="auto"/>
            <w:left w:val="none" w:sz="0" w:space="0" w:color="auto"/>
            <w:bottom w:val="none" w:sz="0" w:space="0" w:color="auto"/>
            <w:right w:val="none" w:sz="0" w:space="0" w:color="auto"/>
          </w:divBdr>
        </w:div>
        <w:div w:id="608045118">
          <w:marLeft w:val="0"/>
          <w:marRight w:val="0"/>
          <w:marTop w:val="0"/>
          <w:marBottom w:val="0"/>
          <w:divBdr>
            <w:top w:val="none" w:sz="0" w:space="0" w:color="auto"/>
            <w:left w:val="none" w:sz="0" w:space="0" w:color="auto"/>
            <w:bottom w:val="none" w:sz="0" w:space="0" w:color="auto"/>
            <w:right w:val="none" w:sz="0" w:space="0" w:color="auto"/>
          </w:divBdr>
        </w:div>
        <w:div w:id="906233029">
          <w:marLeft w:val="0"/>
          <w:marRight w:val="0"/>
          <w:marTop w:val="0"/>
          <w:marBottom w:val="0"/>
          <w:divBdr>
            <w:top w:val="none" w:sz="0" w:space="0" w:color="auto"/>
            <w:left w:val="none" w:sz="0" w:space="0" w:color="auto"/>
            <w:bottom w:val="none" w:sz="0" w:space="0" w:color="auto"/>
            <w:right w:val="none" w:sz="0" w:space="0" w:color="auto"/>
          </w:divBdr>
        </w:div>
        <w:div w:id="1981184493">
          <w:marLeft w:val="0"/>
          <w:marRight w:val="0"/>
          <w:marTop w:val="0"/>
          <w:marBottom w:val="0"/>
          <w:divBdr>
            <w:top w:val="none" w:sz="0" w:space="0" w:color="auto"/>
            <w:left w:val="none" w:sz="0" w:space="0" w:color="auto"/>
            <w:bottom w:val="none" w:sz="0" w:space="0" w:color="auto"/>
            <w:right w:val="none" w:sz="0" w:space="0" w:color="auto"/>
          </w:divBdr>
        </w:div>
        <w:div w:id="812914188">
          <w:marLeft w:val="0"/>
          <w:marRight w:val="0"/>
          <w:marTop w:val="0"/>
          <w:marBottom w:val="0"/>
          <w:divBdr>
            <w:top w:val="none" w:sz="0" w:space="0" w:color="auto"/>
            <w:left w:val="none" w:sz="0" w:space="0" w:color="auto"/>
            <w:bottom w:val="none" w:sz="0" w:space="0" w:color="auto"/>
            <w:right w:val="none" w:sz="0" w:space="0" w:color="auto"/>
          </w:divBdr>
        </w:div>
        <w:div w:id="1677465707">
          <w:marLeft w:val="0"/>
          <w:marRight w:val="0"/>
          <w:marTop w:val="0"/>
          <w:marBottom w:val="0"/>
          <w:divBdr>
            <w:top w:val="none" w:sz="0" w:space="0" w:color="auto"/>
            <w:left w:val="none" w:sz="0" w:space="0" w:color="auto"/>
            <w:bottom w:val="none" w:sz="0" w:space="0" w:color="auto"/>
            <w:right w:val="none" w:sz="0" w:space="0" w:color="auto"/>
          </w:divBdr>
        </w:div>
        <w:div w:id="1201043852">
          <w:marLeft w:val="0"/>
          <w:marRight w:val="0"/>
          <w:marTop w:val="0"/>
          <w:marBottom w:val="0"/>
          <w:divBdr>
            <w:top w:val="none" w:sz="0" w:space="0" w:color="auto"/>
            <w:left w:val="none" w:sz="0" w:space="0" w:color="auto"/>
            <w:bottom w:val="none" w:sz="0" w:space="0" w:color="auto"/>
            <w:right w:val="none" w:sz="0" w:space="0" w:color="auto"/>
          </w:divBdr>
        </w:div>
        <w:div w:id="597761749">
          <w:marLeft w:val="0"/>
          <w:marRight w:val="0"/>
          <w:marTop w:val="0"/>
          <w:marBottom w:val="0"/>
          <w:divBdr>
            <w:top w:val="none" w:sz="0" w:space="0" w:color="auto"/>
            <w:left w:val="none" w:sz="0" w:space="0" w:color="auto"/>
            <w:bottom w:val="none" w:sz="0" w:space="0" w:color="auto"/>
            <w:right w:val="none" w:sz="0" w:space="0" w:color="auto"/>
          </w:divBdr>
        </w:div>
        <w:div w:id="1752655737">
          <w:marLeft w:val="0"/>
          <w:marRight w:val="0"/>
          <w:marTop w:val="0"/>
          <w:marBottom w:val="0"/>
          <w:divBdr>
            <w:top w:val="none" w:sz="0" w:space="0" w:color="auto"/>
            <w:left w:val="none" w:sz="0" w:space="0" w:color="auto"/>
            <w:bottom w:val="none" w:sz="0" w:space="0" w:color="auto"/>
            <w:right w:val="none" w:sz="0" w:space="0" w:color="auto"/>
          </w:divBdr>
        </w:div>
        <w:div w:id="992878270">
          <w:marLeft w:val="0"/>
          <w:marRight w:val="0"/>
          <w:marTop w:val="0"/>
          <w:marBottom w:val="0"/>
          <w:divBdr>
            <w:top w:val="none" w:sz="0" w:space="0" w:color="auto"/>
            <w:left w:val="none" w:sz="0" w:space="0" w:color="auto"/>
            <w:bottom w:val="none" w:sz="0" w:space="0" w:color="auto"/>
            <w:right w:val="none" w:sz="0" w:space="0" w:color="auto"/>
          </w:divBdr>
        </w:div>
        <w:div w:id="2140763894">
          <w:marLeft w:val="0"/>
          <w:marRight w:val="0"/>
          <w:marTop w:val="0"/>
          <w:marBottom w:val="0"/>
          <w:divBdr>
            <w:top w:val="none" w:sz="0" w:space="0" w:color="auto"/>
            <w:left w:val="none" w:sz="0" w:space="0" w:color="auto"/>
            <w:bottom w:val="none" w:sz="0" w:space="0" w:color="auto"/>
            <w:right w:val="none" w:sz="0" w:space="0" w:color="auto"/>
          </w:divBdr>
        </w:div>
        <w:div w:id="1637366957">
          <w:marLeft w:val="0"/>
          <w:marRight w:val="0"/>
          <w:marTop w:val="0"/>
          <w:marBottom w:val="0"/>
          <w:divBdr>
            <w:top w:val="none" w:sz="0" w:space="0" w:color="auto"/>
            <w:left w:val="none" w:sz="0" w:space="0" w:color="auto"/>
            <w:bottom w:val="none" w:sz="0" w:space="0" w:color="auto"/>
            <w:right w:val="none" w:sz="0" w:space="0" w:color="auto"/>
          </w:divBdr>
        </w:div>
        <w:div w:id="1708409223">
          <w:marLeft w:val="0"/>
          <w:marRight w:val="0"/>
          <w:marTop w:val="0"/>
          <w:marBottom w:val="0"/>
          <w:divBdr>
            <w:top w:val="none" w:sz="0" w:space="0" w:color="auto"/>
            <w:left w:val="none" w:sz="0" w:space="0" w:color="auto"/>
            <w:bottom w:val="none" w:sz="0" w:space="0" w:color="auto"/>
            <w:right w:val="none" w:sz="0" w:space="0" w:color="auto"/>
          </w:divBdr>
        </w:div>
        <w:div w:id="98184487">
          <w:marLeft w:val="0"/>
          <w:marRight w:val="0"/>
          <w:marTop w:val="0"/>
          <w:marBottom w:val="0"/>
          <w:divBdr>
            <w:top w:val="none" w:sz="0" w:space="0" w:color="auto"/>
            <w:left w:val="none" w:sz="0" w:space="0" w:color="auto"/>
            <w:bottom w:val="none" w:sz="0" w:space="0" w:color="auto"/>
            <w:right w:val="none" w:sz="0" w:space="0" w:color="auto"/>
          </w:divBdr>
        </w:div>
        <w:div w:id="971599039">
          <w:marLeft w:val="0"/>
          <w:marRight w:val="0"/>
          <w:marTop w:val="0"/>
          <w:marBottom w:val="0"/>
          <w:divBdr>
            <w:top w:val="none" w:sz="0" w:space="0" w:color="auto"/>
            <w:left w:val="none" w:sz="0" w:space="0" w:color="auto"/>
            <w:bottom w:val="none" w:sz="0" w:space="0" w:color="auto"/>
            <w:right w:val="none" w:sz="0" w:space="0" w:color="auto"/>
          </w:divBdr>
        </w:div>
        <w:div w:id="1971592354">
          <w:marLeft w:val="0"/>
          <w:marRight w:val="0"/>
          <w:marTop w:val="0"/>
          <w:marBottom w:val="0"/>
          <w:divBdr>
            <w:top w:val="none" w:sz="0" w:space="0" w:color="auto"/>
            <w:left w:val="none" w:sz="0" w:space="0" w:color="auto"/>
            <w:bottom w:val="none" w:sz="0" w:space="0" w:color="auto"/>
            <w:right w:val="none" w:sz="0" w:space="0" w:color="auto"/>
          </w:divBdr>
        </w:div>
        <w:div w:id="249699132">
          <w:marLeft w:val="0"/>
          <w:marRight w:val="0"/>
          <w:marTop w:val="0"/>
          <w:marBottom w:val="0"/>
          <w:divBdr>
            <w:top w:val="none" w:sz="0" w:space="0" w:color="auto"/>
            <w:left w:val="none" w:sz="0" w:space="0" w:color="auto"/>
            <w:bottom w:val="none" w:sz="0" w:space="0" w:color="auto"/>
            <w:right w:val="none" w:sz="0" w:space="0" w:color="auto"/>
          </w:divBdr>
        </w:div>
        <w:div w:id="1642149442">
          <w:marLeft w:val="0"/>
          <w:marRight w:val="0"/>
          <w:marTop w:val="0"/>
          <w:marBottom w:val="0"/>
          <w:divBdr>
            <w:top w:val="none" w:sz="0" w:space="0" w:color="auto"/>
            <w:left w:val="none" w:sz="0" w:space="0" w:color="auto"/>
            <w:bottom w:val="none" w:sz="0" w:space="0" w:color="auto"/>
            <w:right w:val="none" w:sz="0" w:space="0" w:color="auto"/>
          </w:divBdr>
        </w:div>
        <w:div w:id="456722094">
          <w:marLeft w:val="0"/>
          <w:marRight w:val="0"/>
          <w:marTop w:val="0"/>
          <w:marBottom w:val="0"/>
          <w:divBdr>
            <w:top w:val="none" w:sz="0" w:space="0" w:color="auto"/>
            <w:left w:val="none" w:sz="0" w:space="0" w:color="auto"/>
            <w:bottom w:val="none" w:sz="0" w:space="0" w:color="auto"/>
            <w:right w:val="none" w:sz="0" w:space="0" w:color="auto"/>
          </w:divBdr>
        </w:div>
        <w:div w:id="1365329278">
          <w:marLeft w:val="0"/>
          <w:marRight w:val="0"/>
          <w:marTop w:val="0"/>
          <w:marBottom w:val="0"/>
          <w:divBdr>
            <w:top w:val="none" w:sz="0" w:space="0" w:color="auto"/>
            <w:left w:val="none" w:sz="0" w:space="0" w:color="auto"/>
            <w:bottom w:val="none" w:sz="0" w:space="0" w:color="auto"/>
            <w:right w:val="none" w:sz="0" w:space="0" w:color="auto"/>
          </w:divBdr>
        </w:div>
        <w:div w:id="320163827">
          <w:marLeft w:val="0"/>
          <w:marRight w:val="0"/>
          <w:marTop w:val="0"/>
          <w:marBottom w:val="0"/>
          <w:divBdr>
            <w:top w:val="none" w:sz="0" w:space="0" w:color="auto"/>
            <w:left w:val="none" w:sz="0" w:space="0" w:color="auto"/>
            <w:bottom w:val="none" w:sz="0" w:space="0" w:color="auto"/>
            <w:right w:val="none" w:sz="0" w:space="0" w:color="auto"/>
          </w:divBdr>
        </w:div>
        <w:div w:id="1338458818">
          <w:marLeft w:val="0"/>
          <w:marRight w:val="0"/>
          <w:marTop w:val="0"/>
          <w:marBottom w:val="0"/>
          <w:divBdr>
            <w:top w:val="none" w:sz="0" w:space="0" w:color="auto"/>
            <w:left w:val="none" w:sz="0" w:space="0" w:color="auto"/>
            <w:bottom w:val="none" w:sz="0" w:space="0" w:color="auto"/>
            <w:right w:val="none" w:sz="0" w:space="0" w:color="auto"/>
          </w:divBdr>
        </w:div>
        <w:div w:id="447355859">
          <w:marLeft w:val="0"/>
          <w:marRight w:val="0"/>
          <w:marTop w:val="0"/>
          <w:marBottom w:val="0"/>
          <w:divBdr>
            <w:top w:val="none" w:sz="0" w:space="0" w:color="auto"/>
            <w:left w:val="none" w:sz="0" w:space="0" w:color="auto"/>
            <w:bottom w:val="none" w:sz="0" w:space="0" w:color="auto"/>
            <w:right w:val="none" w:sz="0" w:space="0" w:color="auto"/>
          </w:divBdr>
        </w:div>
        <w:div w:id="62333608">
          <w:marLeft w:val="0"/>
          <w:marRight w:val="0"/>
          <w:marTop w:val="0"/>
          <w:marBottom w:val="0"/>
          <w:divBdr>
            <w:top w:val="none" w:sz="0" w:space="0" w:color="auto"/>
            <w:left w:val="none" w:sz="0" w:space="0" w:color="auto"/>
            <w:bottom w:val="none" w:sz="0" w:space="0" w:color="auto"/>
            <w:right w:val="none" w:sz="0" w:space="0" w:color="auto"/>
          </w:divBdr>
        </w:div>
        <w:div w:id="425922244">
          <w:marLeft w:val="0"/>
          <w:marRight w:val="0"/>
          <w:marTop w:val="0"/>
          <w:marBottom w:val="0"/>
          <w:divBdr>
            <w:top w:val="none" w:sz="0" w:space="0" w:color="auto"/>
            <w:left w:val="none" w:sz="0" w:space="0" w:color="auto"/>
            <w:bottom w:val="none" w:sz="0" w:space="0" w:color="auto"/>
            <w:right w:val="none" w:sz="0" w:space="0" w:color="auto"/>
          </w:divBdr>
        </w:div>
        <w:div w:id="1959870630">
          <w:marLeft w:val="0"/>
          <w:marRight w:val="0"/>
          <w:marTop w:val="0"/>
          <w:marBottom w:val="0"/>
          <w:divBdr>
            <w:top w:val="none" w:sz="0" w:space="0" w:color="auto"/>
            <w:left w:val="none" w:sz="0" w:space="0" w:color="auto"/>
            <w:bottom w:val="none" w:sz="0" w:space="0" w:color="auto"/>
            <w:right w:val="none" w:sz="0" w:space="0" w:color="auto"/>
          </w:divBdr>
        </w:div>
        <w:div w:id="744300147">
          <w:marLeft w:val="0"/>
          <w:marRight w:val="0"/>
          <w:marTop w:val="0"/>
          <w:marBottom w:val="0"/>
          <w:divBdr>
            <w:top w:val="none" w:sz="0" w:space="0" w:color="auto"/>
            <w:left w:val="none" w:sz="0" w:space="0" w:color="auto"/>
            <w:bottom w:val="none" w:sz="0" w:space="0" w:color="auto"/>
            <w:right w:val="none" w:sz="0" w:space="0" w:color="auto"/>
          </w:divBdr>
        </w:div>
        <w:div w:id="647561392">
          <w:marLeft w:val="0"/>
          <w:marRight w:val="0"/>
          <w:marTop w:val="0"/>
          <w:marBottom w:val="0"/>
          <w:divBdr>
            <w:top w:val="none" w:sz="0" w:space="0" w:color="auto"/>
            <w:left w:val="none" w:sz="0" w:space="0" w:color="auto"/>
            <w:bottom w:val="none" w:sz="0" w:space="0" w:color="auto"/>
            <w:right w:val="none" w:sz="0" w:space="0" w:color="auto"/>
          </w:divBdr>
        </w:div>
        <w:div w:id="1812476920">
          <w:marLeft w:val="0"/>
          <w:marRight w:val="0"/>
          <w:marTop w:val="0"/>
          <w:marBottom w:val="0"/>
          <w:divBdr>
            <w:top w:val="none" w:sz="0" w:space="0" w:color="auto"/>
            <w:left w:val="none" w:sz="0" w:space="0" w:color="auto"/>
            <w:bottom w:val="none" w:sz="0" w:space="0" w:color="auto"/>
            <w:right w:val="none" w:sz="0" w:space="0" w:color="auto"/>
          </w:divBdr>
        </w:div>
        <w:div w:id="993530728">
          <w:marLeft w:val="0"/>
          <w:marRight w:val="0"/>
          <w:marTop w:val="0"/>
          <w:marBottom w:val="0"/>
          <w:divBdr>
            <w:top w:val="none" w:sz="0" w:space="0" w:color="auto"/>
            <w:left w:val="none" w:sz="0" w:space="0" w:color="auto"/>
            <w:bottom w:val="none" w:sz="0" w:space="0" w:color="auto"/>
            <w:right w:val="none" w:sz="0" w:space="0" w:color="auto"/>
          </w:divBdr>
        </w:div>
        <w:div w:id="2023045763">
          <w:marLeft w:val="0"/>
          <w:marRight w:val="0"/>
          <w:marTop w:val="0"/>
          <w:marBottom w:val="0"/>
          <w:divBdr>
            <w:top w:val="none" w:sz="0" w:space="0" w:color="auto"/>
            <w:left w:val="none" w:sz="0" w:space="0" w:color="auto"/>
            <w:bottom w:val="none" w:sz="0" w:space="0" w:color="auto"/>
            <w:right w:val="none" w:sz="0" w:space="0" w:color="auto"/>
          </w:divBdr>
        </w:div>
        <w:div w:id="1007829164">
          <w:marLeft w:val="0"/>
          <w:marRight w:val="0"/>
          <w:marTop w:val="0"/>
          <w:marBottom w:val="0"/>
          <w:divBdr>
            <w:top w:val="none" w:sz="0" w:space="0" w:color="auto"/>
            <w:left w:val="none" w:sz="0" w:space="0" w:color="auto"/>
            <w:bottom w:val="none" w:sz="0" w:space="0" w:color="auto"/>
            <w:right w:val="none" w:sz="0" w:space="0" w:color="auto"/>
          </w:divBdr>
        </w:div>
        <w:div w:id="714626075">
          <w:marLeft w:val="0"/>
          <w:marRight w:val="0"/>
          <w:marTop w:val="0"/>
          <w:marBottom w:val="0"/>
          <w:divBdr>
            <w:top w:val="none" w:sz="0" w:space="0" w:color="auto"/>
            <w:left w:val="none" w:sz="0" w:space="0" w:color="auto"/>
            <w:bottom w:val="none" w:sz="0" w:space="0" w:color="auto"/>
            <w:right w:val="none" w:sz="0" w:space="0" w:color="auto"/>
          </w:divBdr>
        </w:div>
        <w:div w:id="1122848144">
          <w:marLeft w:val="0"/>
          <w:marRight w:val="0"/>
          <w:marTop w:val="0"/>
          <w:marBottom w:val="0"/>
          <w:divBdr>
            <w:top w:val="none" w:sz="0" w:space="0" w:color="auto"/>
            <w:left w:val="none" w:sz="0" w:space="0" w:color="auto"/>
            <w:bottom w:val="none" w:sz="0" w:space="0" w:color="auto"/>
            <w:right w:val="none" w:sz="0" w:space="0" w:color="auto"/>
          </w:divBdr>
        </w:div>
        <w:div w:id="611280107">
          <w:marLeft w:val="0"/>
          <w:marRight w:val="0"/>
          <w:marTop w:val="0"/>
          <w:marBottom w:val="0"/>
          <w:divBdr>
            <w:top w:val="none" w:sz="0" w:space="0" w:color="auto"/>
            <w:left w:val="none" w:sz="0" w:space="0" w:color="auto"/>
            <w:bottom w:val="none" w:sz="0" w:space="0" w:color="auto"/>
            <w:right w:val="none" w:sz="0" w:space="0" w:color="auto"/>
          </w:divBdr>
        </w:div>
        <w:div w:id="860123067">
          <w:marLeft w:val="0"/>
          <w:marRight w:val="0"/>
          <w:marTop w:val="0"/>
          <w:marBottom w:val="0"/>
          <w:divBdr>
            <w:top w:val="none" w:sz="0" w:space="0" w:color="auto"/>
            <w:left w:val="none" w:sz="0" w:space="0" w:color="auto"/>
            <w:bottom w:val="none" w:sz="0" w:space="0" w:color="auto"/>
            <w:right w:val="none" w:sz="0" w:space="0" w:color="auto"/>
          </w:divBdr>
        </w:div>
        <w:div w:id="2098090676">
          <w:marLeft w:val="0"/>
          <w:marRight w:val="0"/>
          <w:marTop w:val="0"/>
          <w:marBottom w:val="0"/>
          <w:divBdr>
            <w:top w:val="none" w:sz="0" w:space="0" w:color="auto"/>
            <w:left w:val="none" w:sz="0" w:space="0" w:color="auto"/>
            <w:bottom w:val="none" w:sz="0" w:space="0" w:color="auto"/>
            <w:right w:val="none" w:sz="0" w:space="0" w:color="auto"/>
          </w:divBdr>
        </w:div>
        <w:div w:id="1708019619">
          <w:marLeft w:val="0"/>
          <w:marRight w:val="0"/>
          <w:marTop w:val="0"/>
          <w:marBottom w:val="0"/>
          <w:divBdr>
            <w:top w:val="none" w:sz="0" w:space="0" w:color="auto"/>
            <w:left w:val="none" w:sz="0" w:space="0" w:color="auto"/>
            <w:bottom w:val="none" w:sz="0" w:space="0" w:color="auto"/>
            <w:right w:val="none" w:sz="0" w:space="0" w:color="auto"/>
          </w:divBdr>
        </w:div>
        <w:div w:id="1128284540">
          <w:marLeft w:val="0"/>
          <w:marRight w:val="0"/>
          <w:marTop w:val="0"/>
          <w:marBottom w:val="0"/>
          <w:divBdr>
            <w:top w:val="none" w:sz="0" w:space="0" w:color="auto"/>
            <w:left w:val="none" w:sz="0" w:space="0" w:color="auto"/>
            <w:bottom w:val="none" w:sz="0" w:space="0" w:color="auto"/>
            <w:right w:val="none" w:sz="0" w:space="0" w:color="auto"/>
          </w:divBdr>
        </w:div>
        <w:div w:id="1068654209">
          <w:marLeft w:val="0"/>
          <w:marRight w:val="0"/>
          <w:marTop w:val="0"/>
          <w:marBottom w:val="0"/>
          <w:divBdr>
            <w:top w:val="none" w:sz="0" w:space="0" w:color="auto"/>
            <w:left w:val="none" w:sz="0" w:space="0" w:color="auto"/>
            <w:bottom w:val="none" w:sz="0" w:space="0" w:color="auto"/>
            <w:right w:val="none" w:sz="0" w:space="0" w:color="auto"/>
          </w:divBdr>
        </w:div>
        <w:div w:id="639725234">
          <w:marLeft w:val="0"/>
          <w:marRight w:val="0"/>
          <w:marTop w:val="0"/>
          <w:marBottom w:val="0"/>
          <w:divBdr>
            <w:top w:val="none" w:sz="0" w:space="0" w:color="auto"/>
            <w:left w:val="none" w:sz="0" w:space="0" w:color="auto"/>
            <w:bottom w:val="none" w:sz="0" w:space="0" w:color="auto"/>
            <w:right w:val="none" w:sz="0" w:space="0" w:color="auto"/>
          </w:divBdr>
        </w:div>
        <w:div w:id="1113862348">
          <w:marLeft w:val="0"/>
          <w:marRight w:val="0"/>
          <w:marTop w:val="0"/>
          <w:marBottom w:val="0"/>
          <w:divBdr>
            <w:top w:val="none" w:sz="0" w:space="0" w:color="auto"/>
            <w:left w:val="none" w:sz="0" w:space="0" w:color="auto"/>
            <w:bottom w:val="none" w:sz="0" w:space="0" w:color="auto"/>
            <w:right w:val="none" w:sz="0" w:space="0" w:color="auto"/>
          </w:divBdr>
        </w:div>
        <w:div w:id="446241085">
          <w:marLeft w:val="0"/>
          <w:marRight w:val="0"/>
          <w:marTop w:val="0"/>
          <w:marBottom w:val="0"/>
          <w:divBdr>
            <w:top w:val="none" w:sz="0" w:space="0" w:color="auto"/>
            <w:left w:val="none" w:sz="0" w:space="0" w:color="auto"/>
            <w:bottom w:val="none" w:sz="0" w:space="0" w:color="auto"/>
            <w:right w:val="none" w:sz="0" w:space="0" w:color="auto"/>
          </w:divBdr>
        </w:div>
        <w:div w:id="1003430878">
          <w:marLeft w:val="0"/>
          <w:marRight w:val="0"/>
          <w:marTop w:val="0"/>
          <w:marBottom w:val="0"/>
          <w:divBdr>
            <w:top w:val="none" w:sz="0" w:space="0" w:color="auto"/>
            <w:left w:val="none" w:sz="0" w:space="0" w:color="auto"/>
            <w:bottom w:val="none" w:sz="0" w:space="0" w:color="auto"/>
            <w:right w:val="none" w:sz="0" w:space="0" w:color="auto"/>
          </w:divBdr>
        </w:div>
        <w:div w:id="125391204">
          <w:marLeft w:val="0"/>
          <w:marRight w:val="0"/>
          <w:marTop w:val="0"/>
          <w:marBottom w:val="0"/>
          <w:divBdr>
            <w:top w:val="none" w:sz="0" w:space="0" w:color="auto"/>
            <w:left w:val="none" w:sz="0" w:space="0" w:color="auto"/>
            <w:bottom w:val="none" w:sz="0" w:space="0" w:color="auto"/>
            <w:right w:val="none" w:sz="0" w:space="0" w:color="auto"/>
          </w:divBdr>
        </w:div>
        <w:div w:id="392312231">
          <w:marLeft w:val="0"/>
          <w:marRight w:val="0"/>
          <w:marTop w:val="0"/>
          <w:marBottom w:val="0"/>
          <w:divBdr>
            <w:top w:val="none" w:sz="0" w:space="0" w:color="auto"/>
            <w:left w:val="none" w:sz="0" w:space="0" w:color="auto"/>
            <w:bottom w:val="none" w:sz="0" w:space="0" w:color="auto"/>
            <w:right w:val="none" w:sz="0" w:space="0" w:color="auto"/>
          </w:divBdr>
        </w:div>
        <w:div w:id="1688867570">
          <w:marLeft w:val="0"/>
          <w:marRight w:val="0"/>
          <w:marTop w:val="0"/>
          <w:marBottom w:val="0"/>
          <w:divBdr>
            <w:top w:val="none" w:sz="0" w:space="0" w:color="auto"/>
            <w:left w:val="none" w:sz="0" w:space="0" w:color="auto"/>
            <w:bottom w:val="none" w:sz="0" w:space="0" w:color="auto"/>
            <w:right w:val="none" w:sz="0" w:space="0" w:color="auto"/>
          </w:divBdr>
        </w:div>
        <w:div w:id="1790854381">
          <w:marLeft w:val="0"/>
          <w:marRight w:val="0"/>
          <w:marTop w:val="0"/>
          <w:marBottom w:val="0"/>
          <w:divBdr>
            <w:top w:val="none" w:sz="0" w:space="0" w:color="auto"/>
            <w:left w:val="none" w:sz="0" w:space="0" w:color="auto"/>
            <w:bottom w:val="none" w:sz="0" w:space="0" w:color="auto"/>
            <w:right w:val="none" w:sz="0" w:space="0" w:color="auto"/>
          </w:divBdr>
        </w:div>
        <w:div w:id="1267616888">
          <w:marLeft w:val="0"/>
          <w:marRight w:val="0"/>
          <w:marTop w:val="0"/>
          <w:marBottom w:val="0"/>
          <w:divBdr>
            <w:top w:val="none" w:sz="0" w:space="0" w:color="auto"/>
            <w:left w:val="none" w:sz="0" w:space="0" w:color="auto"/>
            <w:bottom w:val="none" w:sz="0" w:space="0" w:color="auto"/>
            <w:right w:val="none" w:sz="0" w:space="0" w:color="auto"/>
          </w:divBdr>
        </w:div>
      </w:divsChild>
    </w:div>
    <w:div w:id="1187985976">
      <w:bodyDiv w:val="1"/>
      <w:marLeft w:val="0"/>
      <w:marRight w:val="0"/>
      <w:marTop w:val="0"/>
      <w:marBottom w:val="0"/>
      <w:divBdr>
        <w:top w:val="none" w:sz="0" w:space="0" w:color="auto"/>
        <w:left w:val="none" w:sz="0" w:space="0" w:color="auto"/>
        <w:bottom w:val="none" w:sz="0" w:space="0" w:color="auto"/>
        <w:right w:val="none" w:sz="0" w:space="0" w:color="auto"/>
      </w:divBdr>
      <w:divsChild>
        <w:div w:id="326179862">
          <w:marLeft w:val="0"/>
          <w:marRight w:val="0"/>
          <w:marTop w:val="0"/>
          <w:marBottom w:val="0"/>
          <w:divBdr>
            <w:top w:val="none" w:sz="0" w:space="0" w:color="auto"/>
            <w:left w:val="none" w:sz="0" w:space="0" w:color="auto"/>
            <w:bottom w:val="none" w:sz="0" w:space="0" w:color="auto"/>
            <w:right w:val="none" w:sz="0" w:space="0" w:color="auto"/>
          </w:divBdr>
        </w:div>
        <w:div w:id="10961371">
          <w:marLeft w:val="0"/>
          <w:marRight w:val="0"/>
          <w:marTop w:val="0"/>
          <w:marBottom w:val="0"/>
          <w:divBdr>
            <w:top w:val="none" w:sz="0" w:space="0" w:color="auto"/>
            <w:left w:val="none" w:sz="0" w:space="0" w:color="auto"/>
            <w:bottom w:val="none" w:sz="0" w:space="0" w:color="auto"/>
            <w:right w:val="none" w:sz="0" w:space="0" w:color="auto"/>
          </w:divBdr>
        </w:div>
        <w:div w:id="179203839">
          <w:marLeft w:val="0"/>
          <w:marRight w:val="0"/>
          <w:marTop w:val="0"/>
          <w:marBottom w:val="0"/>
          <w:divBdr>
            <w:top w:val="none" w:sz="0" w:space="0" w:color="auto"/>
            <w:left w:val="none" w:sz="0" w:space="0" w:color="auto"/>
            <w:bottom w:val="none" w:sz="0" w:space="0" w:color="auto"/>
            <w:right w:val="none" w:sz="0" w:space="0" w:color="auto"/>
          </w:divBdr>
        </w:div>
      </w:divsChild>
    </w:div>
    <w:div w:id="1218394045">
      <w:bodyDiv w:val="1"/>
      <w:marLeft w:val="0"/>
      <w:marRight w:val="0"/>
      <w:marTop w:val="0"/>
      <w:marBottom w:val="0"/>
      <w:divBdr>
        <w:top w:val="none" w:sz="0" w:space="0" w:color="auto"/>
        <w:left w:val="none" w:sz="0" w:space="0" w:color="auto"/>
        <w:bottom w:val="none" w:sz="0" w:space="0" w:color="auto"/>
        <w:right w:val="none" w:sz="0" w:space="0" w:color="auto"/>
      </w:divBdr>
      <w:divsChild>
        <w:div w:id="887835850">
          <w:marLeft w:val="0"/>
          <w:marRight w:val="0"/>
          <w:marTop w:val="0"/>
          <w:marBottom w:val="0"/>
          <w:divBdr>
            <w:top w:val="none" w:sz="0" w:space="0" w:color="auto"/>
            <w:left w:val="none" w:sz="0" w:space="0" w:color="auto"/>
            <w:bottom w:val="none" w:sz="0" w:space="0" w:color="auto"/>
            <w:right w:val="none" w:sz="0" w:space="0" w:color="auto"/>
          </w:divBdr>
        </w:div>
        <w:div w:id="226497202">
          <w:marLeft w:val="0"/>
          <w:marRight w:val="0"/>
          <w:marTop w:val="0"/>
          <w:marBottom w:val="0"/>
          <w:divBdr>
            <w:top w:val="none" w:sz="0" w:space="0" w:color="auto"/>
            <w:left w:val="none" w:sz="0" w:space="0" w:color="auto"/>
            <w:bottom w:val="none" w:sz="0" w:space="0" w:color="auto"/>
            <w:right w:val="none" w:sz="0" w:space="0" w:color="auto"/>
          </w:divBdr>
        </w:div>
      </w:divsChild>
    </w:div>
    <w:div w:id="1226066685">
      <w:bodyDiv w:val="1"/>
      <w:marLeft w:val="0"/>
      <w:marRight w:val="0"/>
      <w:marTop w:val="0"/>
      <w:marBottom w:val="0"/>
      <w:divBdr>
        <w:top w:val="none" w:sz="0" w:space="0" w:color="auto"/>
        <w:left w:val="none" w:sz="0" w:space="0" w:color="auto"/>
        <w:bottom w:val="none" w:sz="0" w:space="0" w:color="auto"/>
        <w:right w:val="none" w:sz="0" w:space="0" w:color="auto"/>
      </w:divBdr>
      <w:divsChild>
        <w:div w:id="808591838">
          <w:marLeft w:val="0"/>
          <w:marRight w:val="0"/>
          <w:marTop w:val="0"/>
          <w:marBottom w:val="0"/>
          <w:divBdr>
            <w:top w:val="none" w:sz="0" w:space="0" w:color="auto"/>
            <w:left w:val="none" w:sz="0" w:space="0" w:color="auto"/>
            <w:bottom w:val="none" w:sz="0" w:space="0" w:color="auto"/>
            <w:right w:val="none" w:sz="0" w:space="0" w:color="auto"/>
          </w:divBdr>
        </w:div>
        <w:div w:id="1380931215">
          <w:marLeft w:val="0"/>
          <w:marRight w:val="0"/>
          <w:marTop w:val="0"/>
          <w:marBottom w:val="0"/>
          <w:divBdr>
            <w:top w:val="none" w:sz="0" w:space="0" w:color="auto"/>
            <w:left w:val="none" w:sz="0" w:space="0" w:color="auto"/>
            <w:bottom w:val="none" w:sz="0" w:space="0" w:color="auto"/>
            <w:right w:val="none" w:sz="0" w:space="0" w:color="auto"/>
          </w:divBdr>
        </w:div>
      </w:divsChild>
    </w:div>
    <w:div w:id="1281497872">
      <w:bodyDiv w:val="1"/>
      <w:marLeft w:val="0"/>
      <w:marRight w:val="0"/>
      <w:marTop w:val="0"/>
      <w:marBottom w:val="0"/>
      <w:divBdr>
        <w:top w:val="none" w:sz="0" w:space="0" w:color="auto"/>
        <w:left w:val="none" w:sz="0" w:space="0" w:color="auto"/>
        <w:bottom w:val="none" w:sz="0" w:space="0" w:color="auto"/>
        <w:right w:val="none" w:sz="0" w:space="0" w:color="auto"/>
      </w:divBdr>
      <w:divsChild>
        <w:div w:id="644774509">
          <w:marLeft w:val="0"/>
          <w:marRight w:val="0"/>
          <w:marTop w:val="0"/>
          <w:marBottom w:val="0"/>
          <w:divBdr>
            <w:top w:val="none" w:sz="0" w:space="0" w:color="auto"/>
            <w:left w:val="none" w:sz="0" w:space="0" w:color="auto"/>
            <w:bottom w:val="none" w:sz="0" w:space="0" w:color="auto"/>
            <w:right w:val="none" w:sz="0" w:space="0" w:color="auto"/>
          </w:divBdr>
        </w:div>
        <w:div w:id="1239554856">
          <w:marLeft w:val="0"/>
          <w:marRight w:val="0"/>
          <w:marTop w:val="0"/>
          <w:marBottom w:val="0"/>
          <w:divBdr>
            <w:top w:val="none" w:sz="0" w:space="0" w:color="auto"/>
            <w:left w:val="none" w:sz="0" w:space="0" w:color="auto"/>
            <w:bottom w:val="none" w:sz="0" w:space="0" w:color="auto"/>
            <w:right w:val="none" w:sz="0" w:space="0" w:color="auto"/>
          </w:divBdr>
        </w:div>
      </w:divsChild>
    </w:div>
    <w:div w:id="1320379770">
      <w:bodyDiv w:val="1"/>
      <w:marLeft w:val="0"/>
      <w:marRight w:val="0"/>
      <w:marTop w:val="0"/>
      <w:marBottom w:val="0"/>
      <w:divBdr>
        <w:top w:val="none" w:sz="0" w:space="0" w:color="auto"/>
        <w:left w:val="none" w:sz="0" w:space="0" w:color="auto"/>
        <w:bottom w:val="none" w:sz="0" w:space="0" w:color="auto"/>
        <w:right w:val="none" w:sz="0" w:space="0" w:color="auto"/>
      </w:divBdr>
      <w:divsChild>
        <w:div w:id="1052382305">
          <w:marLeft w:val="0"/>
          <w:marRight w:val="0"/>
          <w:marTop w:val="0"/>
          <w:marBottom w:val="0"/>
          <w:divBdr>
            <w:top w:val="none" w:sz="0" w:space="0" w:color="auto"/>
            <w:left w:val="none" w:sz="0" w:space="0" w:color="auto"/>
            <w:bottom w:val="none" w:sz="0" w:space="0" w:color="auto"/>
            <w:right w:val="none" w:sz="0" w:space="0" w:color="auto"/>
          </w:divBdr>
        </w:div>
        <w:div w:id="1581406463">
          <w:marLeft w:val="0"/>
          <w:marRight w:val="0"/>
          <w:marTop w:val="0"/>
          <w:marBottom w:val="0"/>
          <w:divBdr>
            <w:top w:val="none" w:sz="0" w:space="0" w:color="auto"/>
            <w:left w:val="none" w:sz="0" w:space="0" w:color="auto"/>
            <w:bottom w:val="none" w:sz="0" w:space="0" w:color="auto"/>
            <w:right w:val="none" w:sz="0" w:space="0" w:color="auto"/>
          </w:divBdr>
        </w:div>
      </w:divsChild>
    </w:div>
    <w:div w:id="1342274087">
      <w:bodyDiv w:val="1"/>
      <w:marLeft w:val="0"/>
      <w:marRight w:val="0"/>
      <w:marTop w:val="0"/>
      <w:marBottom w:val="0"/>
      <w:divBdr>
        <w:top w:val="none" w:sz="0" w:space="0" w:color="auto"/>
        <w:left w:val="none" w:sz="0" w:space="0" w:color="auto"/>
        <w:bottom w:val="none" w:sz="0" w:space="0" w:color="auto"/>
        <w:right w:val="none" w:sz="0" w:space="0" w:color="auto"/>
      </w:divBdr>
      <w:divsChild>
        <w:div w:id="1519008827">
          <w:marLeft w:val="0"/>
          <w:marRight w:val="0"/>
          <w:marTop w:val="0"/>
          <w:marBottom w:val="0"/>
          <w:divBdr>
            <w:top w:val="none" w:sz="0" w:space="0" w:color="auto"/>
            <w:left w:val="none" w:sz="0" w:space="0" w:color="auto"/>
            <w:bottom w:val="none" w:sz="0" w:space="0" w:color="auto"/>
            <w:right w:val="none" w:sz="0" w:space="0" w:color="auto"/>
          </w:divBdr>
        </w:div>
        <w:div w:id="1125462879">
          <w:marLeft w:val="0"/>
          <w:marRight w:val="0"/>
          <w:marTop w:val="0"/>
          <w:marBottom w:val="0"/>
          <w:divBdr>
            <w:top w:val="none" w:sz="0" w:space="0" w:color="auto"/>
            <w:left w:val="none" w:sz="0" w:space="0" w:color="auto"/>
            <w:bottom w:val="none" w:sz="0" w:space="0" w:color="auto"/>
            <w:right w:val="none" w:sz="0" w:space="0" w:color="auto"/>
          </w:divBdr>
        </w:div>
      </w:divsChild>
    </w:div>
    <w:div w:id="1419060577">
      <w:bodyDiv w:val="1"/>
      <w:marLeft w:val="0"/>
      <w:marRight w:val="0"/>
      <w:marTop w:val="0"/>
      <w:marBottom w:val="0"/>
      <w:divBdr>
        <w:top w:val="none" w:sz="0" w:space="0" w:color="auto"/>
        <w:left w:val="none" w:sz="0" w:space="0" w:color="auto"/>
        <w:bottom w:val="none" w:sz="0" w:space="0" w:color="auto"/>
        <w:right w:val="none" w:sz="0" w:space="0" w:color="auto"/>
      </w:divBdr>
      <w:divsChild>
        <w:div w:id="1757827249">
          <w:marLeft w:val="0"/>
          <w:marRight w:val="0"/>
          <w:marTop w:val="0"/>
          <w:marBottom w:val="0"/>
          <w:divBdr>
            <w:top w:val="none" w:sz="0" w:space="0" w:color="auto"/>
            <w:left w:val="none" w:sz="0" w:space="0" w:color="auto"/>
            <w:bottom w:val="none" w:sz="0" w:space="0" w:color="auto"/>
            <w:right w:val="none" w:sz="0" w:space="0" w:color="auto"/>
          </w:divBdr>
        </w:div>
        <w:div w:id="1024328753">
          <w:marLeft w:val="0"/>
          <w:marRight w:val="0"/>
          <w:marTop w:val="0"/>
          <w:marBottom w:val="0"/>
          <w:divBdr>
            <w:top w:val="none" w:sz="0" w:space="0" w:color="auto"/>
            <w:left w:val="none" w:sz="0" w:space="0" w:color="auto"/>
            <w:bottom w:val="none" w:sz="0" w:space="0" w:color="auto"/>
            <w:right w:val="none" w:sz="0" w:space="0" w:color="auto"/>
          </w:divBdr>
        </w:div>
      </w:divsChild>
    </w:div>
    <w:div w:id="1478108255">
      <w:bodyDiv w:val="1"/>
      <w:marLeft w:val="0"/>
      <w:marRight w:val="0"/>
      <w:marTop w:val="0"/>
      <w:marBottom w:val="0"/>
      <w:divBdr>
        <w:top w:val="none" w:sz="0" w:space="0" w:color="auto"/>
        <w:left w:val="none" w:sz="0" w:space="0" w:color="auto"/>
        <w:bottom w:val="none" w:sz="0" w:space="0" w:color="auto"/>
        <w:right w:val="none" w:sz="0" w:space="0" w:color="auto"/>
      </w:divBdr>
      <w:divsChild>
        <w:div w:id="443689715">
          <w:marLeft w:val="0"/>
          <w:marRight w:val="0"/>
          <w:marTop w:val="0"/>
          <w:marBottom w:val="0"/>
          <w:divBdr>
            <w:top w:val="none" w:sz="0" w:space="0" w:color="auto"/>
            <w:left w:val="none" w:sz="0" w:space="0" w:color="auto"/>
            <w:bottom w:val="none" w:sz="0" w:space="0" w:color="auto"/>
            <w:right w:val="none" w:sz="0" w:space="0" w:color="auto"/>
          </w:divBdr>
        </w:div>
        <w:div w:id="895966223">
          <w:marLeft w:val="0"/>
          <w:marRight w:val="0"/>
          <w:marTop w:val="0"/>
          <w:marBottom w:val="0"/>
          <w:divBdr>
            <w:top w:val="none" w:sz="0" w:space="0" w:color="auto"/>
            <w:left w:val="none" w:sz="0" w:space="0" w:color="auto"/>
            <w:bottom w:val="none" w:sz="0" w:space="0" w:color="auto"/>
            <w:right w:val="none" w:sz="0" w:space="0" w:color="auto"/>
          </w:divBdr>
        </w:div>
      </w:divsChild>
    </w:div>
    <w:div w:id="1558122353">
      <w:bodyDiv w:val="1"/>
      <w:marLeft w:val="0"/>
      <w:marRight w:val="0"/>
      <w:marTop w:val="0"/>
      <w:marBottom w:val="0"/>
      <w:divBdr>
        <w:top w:val="none" w:sz="0" w:space="0" w:color="auto"/>
        <w:left w:val="none" w:sz="0" w:space="0" w:color="auto"/>
        <w:bottom w:val="none" w:sz="0" w:space="0" w:color="auto"/>
        <w:right w:val="none" w:sz="0" w:space="0" w:color="auto"/>
      </w:divBdr>
      <w:divsChild>
        <w:div w:id="98650568">
          <w:marLeft w:val="0"/>
          <w:marRight w:val="0"/>
          <w:marTop w:val="0"/>
          <w:marBottom w:val="0"/>
          <w:divBdr>
            <w:top w:val="none" w:sz="0" w:space="0" w:color="auto"/>
            <w:left w:val="none" w:sz="0" w:space="0" w:color="auto"/>
            <w:bottom w:val="none" w:sz="0" w:space="0" w:color="auto"/>
            <w:right w:val="none" w:sz="0" w:space="0" w:color="auto"/>
          </w:divBdr>
        </w:div>
        <w:div w:id="233588623">
          <w:marLeft w:val="0"/>
          <w:marRight w:val="0"/>
          <w:marTop w:val="0"/>
          <w:marBottom w:val="0"/>
          <w:divBdr>
            <w:top w:val="none" w:sz="0" w:space="0" w:color="auto"/>
            <w:left w:val="none" w:sz="0" w:space="0" w:color="auto"/>
            <w:bottom w:val="none" w:sz="0" w:space="0" w:color="auto"/>
            <w:right w:val="none" w:sz="0" w:space="0" w:color="auto"/>
          </w:divBdr>
        </w:div>
      </w:divsChild>
    </w:div>
    <w:div w:id="1577668001">
      <w:bodyDiv w:val="1"/>
      <w:marLeft w:val="0"/>
      <w:marRight w:val="0"/>
      <w:marTop w:val="0"/>
      <w:marBottom w:val="0"/>
      <w:divBdr>
        <w:top w:val="none" w:sz="0" w:space="0" w:color="auto"/>
        <w:left w:val="none" w:sz="0" w:space="0" w:color="auto"/>
        <w:bottom w:val="none" w:sz="0" w:space="0" w:color="auto"/>
        <w:right w:val="none" w:sz="0" w:space="0" w:color="auto"/>
      </w:divBdr>
      <w:divsChild>
        <w:div w:id="995763630">
          <w:marLeft w:val="0"/>
          <w:marRight w:val="0"/>
          <w:marTop w:val="0"/>
          <w:marBottom w:val="0"/>
          <w:divBdr>
            <w:top w:val="none" w:sz="0" w:space="0" w:color="auto"/>
            <w:left w:val="none" w:sz="0" w:space="0" w:color="auto"/>
            <w:bottom w:val="none" w:sz="0" w:space="0" w:color="auto"/>
            <w:right w:val="none" w:sz="0" w:space="0" w:color="auto"/>
          </w:divBdr>
        </w:div>
        <w:div w:id="210729471">
          <w:marLeft w:val="0"/>
          <w:marRight w:val="0"/>
          <w:marTop w:val="0"/>
          <w:marBottom w:val="0"/>
          <w:divBdr>
            <w:top w:val="none" w:sz="0" w:space="0" w:color="auto"/>
            <w:left w:val="none" w:sz="0" w:space="0" w:color="auto"/>
            <w:bottom w:val="none" w:sz="0" w:space="0" w:color="auto"/>
            <w:right w:val="none" w:sz="0" w:space="0" w:color="auto"/>
          </w:divBdr>
        </w:div>
      </w:divsChild>
    </w:div>
    <w:div w:id="1725789860">
      <w:bodyDiv w:val="1"/>
      <w:marLeft w:val="0"/>
      <w:marRight w:val="0"/>
      <w:marTop w:val="0"/>
      <w:marBottom w:val="0"/>
      <w:divBdr>
        <w:top w:val="none" w:sz="0" w:space="0" w:color="auto"/>
        <w:left w:val="none" w:sz="0" w:space="0" w:color="auto"/>
        <w:bottom w:val="none" w:sz="0" w:space="0" w:color="auto"/>
        <w:right w:val="none" w:sz="0" w:space="0" w:color="auto"/>
      </w:divBdr>
    </w:div>
    <w:div w:id="1795246881">
      <w:bodyDiv w:val="1"/>
      <w:marLeft w:val="0"/>
      <w:marRight w:val="0"/>
      <w:marTop w:val="0"/>
      <w:marBottom w:val="0"/>
      <w:divBdr>
        <w:top w:val="none" w:sz="0" w:space="0" w:color="auto"/>
        <w:left w:val="none" w:sz="0" w:space="0" w:color="auto"/>
        <w:bottom w:val="none" w:sz="0" w:space="0" w:color="auto"/>
        <w:right w:val="none" w:sz="0" w:space="0" w:color="auto"/>
      </w:divBdr>
      <w:divsChild>
        <w:div w:id="417363080">
          <w:marLeft w:val="0"/>
          <w:marRight w:val="0"/>
          <w:marTop w:val="0"/>
          <w:marBottom w:val="0"/>
          <w:divBdr>
            <w:top w:val="none" w:sz="0" w:space="0" w:color="auto"/>
            <w:left w:val="none" w:sz="0" w:space="0" w:color="auto"/>
            <w:bottom w:val="none" w:sz="0" w:space="0" w:color="auto"/>
            <w:right w:val="none" w:sz="0" w:space="0" w:color="auto"/>
          </w:divBdr>
        </w:div>
        <w:div w:id="491485278">
          <w:marLeft w:val="0"/>
          <w:marRight w:val="0"/>
          <w:marTop w:val="0"/>
          <w:marBottom w:val="0"/>
          <w:divBdr>
            <w:top w:val="none" w:sz="0" w:space="0" w:color="auto"/>
            <w:left w:val="none" w:sz="0" w:space="0" w:color="auto"/>
            <w:bottom w:val="none" w:sz="0" w:space="0" w:color="auto"/>
            <w:right w:val="none" w:sz="0" w:space="0" w:color="auto"/>
          </w:divBdr>
        </w:div>
      </w:divsChild>
    </w:div>
    <w:div w:id="1922715122">
      <w:bodyDiv w:val="1"/>
      <w:marLeft w:val="0"/>
      <w:marRight w:val="0"/>
      <w:marTop w:val="0"/>
      <w:marBottom w:val="0"/>
      <w:divBdr>
        <w:top w:val="none" w:sz="0" w:space="0" w:color="auto"/>
        <w:left w:val="none" w:sz="0" w:space="0" w:color="auto"/>
        <w:bottom w:val="none" w:sz="0" w:space="0" w:color="auto"/>
        <w:right w:val="none" w:sz="0" w:space="0" w:color="auto"/>
      </w:divBdr>
      <w:divsChild>
        <w:div w:id="1861889114">
          <w:marLeft w:val="0"/>
          <w:marRight w:val="0"/>
          <w:marTop w:val="0"/>
          <w:marBottom w:val="0"/>
          <w:divBdr>
            <w:top w:val="none" w:sz="0" w:space="0" w:color="auto"/>
            <w:left w:val="none" w:sz="0" w:space="0" w:color="auto"/>
            <w:bottom w:val="none" w:sz="0" w:space="0" w:color="auto"/>
            <w:right w:val="none" w:sz="0" w:space="0" w:color="auto"/>
          </w:divBdr>
          <w:divsChild>
            <w:div w:id="1057045361">
              <w:marLeft w:val="0"/>
              <w:marRight w:val="0"/>
              <w:marTop w:val="0"/>
              <w:marBottom w:val="120"/>
              <w:divBdr>
                <w:top w:val="none" w:sz="0" w:space="0" w:color="auto"/>
                <w:left w:val="none" w:sz="0" w:space="0" w:color="auto"/>
                <w:bottom w:val="none" w:sz="0" w:space="0" w:color="auto"/>
                <w:right w:val="none" w:sz="0" w:space="0" w:color="auto"/>
              </w:divBdr>
              <w:divsChild>
                <w:div w:id="190410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15707">
          <w:marLeft w:val="0"/>
          <w:marRight w:val="0"/>
          <w:marTop w:val="0"/>
          <w:marBottom w:val="480"/>
          <w:divBdr>
            <w:top w:val="none" w:sz="0" w:space="0" w:color="auto"/>
            <w:left w:val="none" w:sz="0" w:space="0" w:color="auto"/>
            <w:bottom w:val="single" w:sz="12" w:space="24" w:color="EBEBEB"/>
            <w:right w:val="none" w:sz="0" w:space="0" w:color="auto"/>
          </w:divBdr>
          <w:divsChild>
            <w:div w:id="1360350740">
              <w:marLeft w:val="0"/>
              <w:marRight w:val="0"/>
              <w:marTop w:val="0"/>
              <w:marBottom w:val="0"/>
              <w:divBdr>
                <w:top w:val="none" w:sz="0" w:space="0" w:color="auto"/>
                <w:left w:val="none" w:sz="0" w:space="0" w:color="auto"/>
                <w:bottom w:val="none" w:sz="0" w:space="0" w:color="auto"/>
                <w:right w:val="none" w:sz="0" w:space="0" w:color="auto"/>
              </w:divBdr>
              <w:divsChild>
                <w:div w:id="773982715">
                  <w:marLeft w:val="0"/>
                  <w:marRight w:val="0"/>
                  <w:marTop w:val="0"/>
                  <w:marBottom w:val="0"/>
                  <w:divBdr>
                    <w:top w:val="none" w:sz="0" w:space="0" w:color="auto"/>
                    <w:left w:val="none" w:sz="0" w:space="0" w:color="auto"/>
                    <w:bottom w:val="none" w:sz="0" w:space="0" w:color="auto"/>
                    <w:right w:val="none" w:sz="0" w:space="0" w:color="auto"/>
                  </w:divBdr>
                </w:div>
                <w:div w:id="2050647044">
                  <w:marLeft w:val="0"/>
                  <w:marRight w:val="0"/>
                  <w:marTop w:val="0"/>
                  <w:marBottom w:val="0"/>
                  <w:divBdr>
                    <w:top w:val="none" w:sz="0" w:space="0" w:color="auto"/>
                    <w:left w:val="none" w:sz="0" w:space="0" w:color="auto"/>
                    <w:bottom w:val="none" w:sz="0" w:space="0" w:color="auto"/>
                    <w:right w:val="none" w:sz="0" w:space="0" w:color="auto"/>
                  </w:divBdr>
                </w:div>
                <w:div w:id="454494518">
                  <w:marLeft w:val="0"/>
                  <w:marRight w:val="0"/>
                  <w:marTop w:val="0"/>
                  <w:marBottom w:val="0"/>
                  <w:divBdr>
                    <w:top w:val="none" w:sz="0" w:space="0" w:color="auto"/>
                    <w:left w:val="none" w:sz="0" w:space="0" w:color="auto"/>
                    <w:bottom w:val="none" w:sz="0" w:space="0" w:color="auto"/>
                    <w:right w:val="none" w:sz="0" w:space="0" w:color="auto"/>
                  </w:divBdr>
                </w:div>
                <w:div w:id="1886284141">
                  <w:marLeft w:val="0"/>
                  <w:marRight w:val="0"/>
                  <w:marTop w:val="0"/>
                  <w:marBottom w:val="0"/>
                  <w:divBdr>
                    <w:top w:val="none" w:sz="0" w:space="0" w:color="auto"/>
                    <w:left w:val="none" w:sz="0" w:space="0" w:color="auto"/>
                    <w:bottom w:val="none" w:sz="0" w:space="0" w:color="auto"/>
                    <w:right w:val="none" w:sz="0" w:space="0" w:color="auto"/>
                  </w:divBdr>
                </w:div>
                <w:div w:id="73893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46592">
          <w:marLeft w:val="0"/>
          <w:marRight w:val="0"/>
          <w:marTop w:val="0"/>
          <w:marBottom w:val="0"/>
          <w:divBdr>
            <w:top w:val="none" w:sz="0" w:space="0" w:color="auto"/>
            <w:left w:val="none" w:sz="0" w:space="0" w:color="auto"/>
            <w:bottom w:val="none" w:sz="0" w:space="0" w:color="auto"/>
            <w:right w:val="none" w:sz="0" w:space="0" w:color="auto"/>
          </w:divBdr>
          <w:divsChild>
            <w:div w:id="1782070541">
              <w:marLeft w:val="0"/>
              <w:marRight w:val="0"/>
              <w:marTop w:val="0"/>
              <w:marBottom w:val="0"/>
              <w:divBdr>
                <w:top w:val="none" w:sz="0" w:space="0" w:color="auto"/>
                <w:left w:val="none" w:sz="0" w:space="0" w:color="auto"/>
                <w:bottom w:val="none" w:sz="0" w:space="0" w:color="auto"/>
                <w:right w:val="none" w:sz="0" w:space="0" w:color="auto"/>
              </w:divBdr>
              <w:divsChild>
                <w:div w:id="8726816">
                  <w:marLeft w:val="0"/>
                  <w:marRight w:val="0"/>
                  <w:marTop w:val="0"/>
                  <w:marBottom w:val="0"/>
                  <w:divBdr>
                    <w:top w:val="none" w:sz="0" w:space="0" w:color="auto"/>
                    <w:left w:val="none" w:sz="0" w:space="0" w:color="auto"/>
                    <w:bottom w:val="none" w:sz="0" w:space="0" w:color="auto"/>
                    <w:right w:val="none" w:sz="0" w:space="0" w:color="auto"/>
                  </w:divBdr>
                  <w:divsChild>
                    <w:div w:id="781075471">
                      <w:marLeft w:val="0"/>
                      <w:marRight w:val="0"/>
                      <w:marTop w:val="240"/>
                      <w:marBottom w:val="240"/>
                      <w:divBdr>
                        <w:top w:val="single" w:sz="12" w:space="0" w:color="EBEBEB"/>
                        <w:left w:val="none" w:sz="0" w:space="0" w:color="auto"/>
                        <w:bottom w:val="single" w:sz="12" w:space="0" w:color="EBEBEB"/>
                        <w:right w:val="none" w:sz="0" w:space="0" w:color="auto"/>
                      </w:divBdr>
                      <w:divsChild>
                        <w:div w:id="303967657">
                          <w:marLeft w:val="360"/>
                          <w:marRight w:val="360"/>
                          <w:marTop w:val="240"/>
                          <w:marBottom w:val="240"/>
                          <w:divBdr>
                            <w:top w:val="none" w:sz="0" w:space="0" w:color="auto"/>
                            <w:left w:val="none" w:sz="0" w:space="0" w:color="auto"/>
                            <w:bottom w:val="none" w:sz="0" w:space="0" w:color="auto"/>
                            <w:right w:val="none" w:sz="0" w:space="0" w:color="auto"/>
                          </w:divBdr>
                        </w:div>
                        <w:div w:id="7374427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52677850">
                  <w:marLeft w:val="0"/>
                  <w:marRight w:val="0"/>
                  <w:marTop w:val="0"/>
                  <w:marBottom w:val="0"/>
                  <w:divBdr>
                    <w:top w:val="none" w:sz="0" w:space="0" w:color="auto"/>
                    <w:left w:val="none" w:sz="0" w:space="0" w:color="auto"/>
                    <w:bottom w:val="none" w:sz="0" w:space="0" w:color="auto"/>
                    <w:right w:val="none" w:sz="0" w:space="0" w:color="auto"/>
                  </w:divBdr>
                  <w:divsChild>
                    <w:div w:id="172037790">
                      <w:marLeft w:val="0"/>
                      <w:marRight w:val="0"/>
                      <w:marTop w:val="240"/>
                      <w:marBottom w:val="240"/>
                      <w:divBdr>
                        <w:top w:val="single" w:sz="12" w:space="0" w:color="EBEBEB"/>
                        <w:left w:val="none" w:sz="0" w:space="0" w:color="auto"/>
                        <w:bottom w:val="single" w:sz="12" w:space="0" w:color="EBEBEB"/>
                        <w:right w:val="none" w:sz="0" w:space="0" w:color="auto"/>
                      </w:divBdr>
                      <w:divsChild>
                        <w:div w:id="1202861864">
                          <w:marLeft w:val="360"/>
                          <w:marRight w:val="360"/>
                          <w:marTop w:val="240"/>
                          <w:marBottom w:val="240"/>
                          <w:divBdr>
                            <w:top w:val="none" w:sz="0" w:space="0" w:color="auto"/>
                            <w:left w:val="none" w:sz="0" w:space="0" w:color="auto"/>
                            <w:bottom w:val="none" w:sz="0" w:space="0" w:color="auto"/>
                            <w:right w:val="none" w:sz="0" w:space="0" w:color="auto"/>
                          </w:divBdr>
                        </w:div>
                        <w:div w:id="9320812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4655698">
                  <w:marLeft w:val="0"/>
                  <w:marRight w:val="0"/>
                  <w:marTop w:val="0"/>
                  <w:marBottom w:val="0"/>
                  <w:divBdr>
                    <w:top w:val="none" w:sz="0" w:space="0" w:color="auto"/>
                    <w:left w:val="none" w:sz="0" w:space="0" w:color="auto"/>
                    <w:bottom w:val="none" w:sz="0" w:space="0" w:color="auto"/>
                    <w:right w:val="none" w:sz="0" w:space="0" w:color="auto"/>
                  </w:divBdr>
                  <w:divsChild>
                    <w:div w:id="1145245706">
                      <w:marLeft w:val="0"/>
                      <w:marRight w:val="0"/>
                      <w:marTop w:val="240"/>
                      <w:marBottom w:val="240"/>
                      <w:divBdr>
                        <w:top w:val="single" w:sz="12" w:space="0" w:color="EBEBEB"/>
                        <w:left w:val="none" w:sz="0" w:space="0" w:color="auto"/>
                        <w:bottom w:val="single" w:sz="12" w:space="0" w:color="EBEBEB"/>
                        <w:right w:val="none" w:sz="0" w:space="0" w:color="auto"/>
                      </w:divBdr>
                      <w:divsChild>
                        <w:div w:id="922488988">
                          <w:marLeft w:val="360"/>
                          <w:marRight w:val="360"/>
                          <w:marTop w:val="240"/>
                          <w:marBottom w:val="240"/>
                          <w:divBdr>
                            <w:top w:val="none" w:sz="0" w:space="0" w:color="auto"/>
                            <w:left w:val="none" w:sz="0" w:space="0" w:color="auto"/>
                            <w:bottom w:val="none" w:sz="0" w:space="0" w:color="auto"/>
                            <w:right w:val="none" w:sz="0" w:space="0" w:color="auto"/>
                          </w:divBdr>
                        </w:div>
                        <w:div w:id="15430099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77667380">
                  <w:marLeft w:val="0"/>
                  <w:marRight w:val="0"/>
                  <w:marTop w:val="0"/>
                  <w:marBottom w:val="0"/>
                  <w:divBdr>
                    <w:top w:val="none" w:sz="0" w:space="0" w:color="auto"/>
                    <w:left w:val="none" w:sz="0" w:space="0" w:color="auto"/>
                    <w:bottom w:val="none" w:sz="0" w:space="0" w:color="auto"/>
                    <w:right w:val="none" w:sz="0" w:space="0" w:color="auto"/>
                  </w:divBdr>
                  <w:divsChild>
                    <w:div w:id="1079643628">
                      <w:marLeft w:val="0"/>
                      <w:marRight w:val="0"/>
                      <w:marTop w:val="240"/>
                      <w:marBottom w:val="240"/>
                      <w:divBdr>
                        <w:top w:val="single" w:sz="12" w:space="0" w:color="EBEBEB"/>
                        <w:left w:val="none" w:sz="0" w:space="0" w:color="auto"/>
                        <w:bottom w:val="single" w:sz="12" w:space="0" w:color="EBEBEB"/>
                        <w:right w:val="none" w:sz="0" w:space="0" w:color="auto"/>
                      </w:divBdr>
                      <w:divsChild>
                        <w:div w:id="1690644189">
                          <w:marLeft w:val="360"/>
                          <w:marRight w:val="360"/>
                          <w:marTop w:val="240"/>
                          <w:marBottom w:val="240"/>
                          <w:divBdr>
                            <w:top w:val="none" w:sz="0" w:space="0" w:color="auto"/>
                            <w:left w:val="none" w:sz="0" w:space="0" w:color="auto"/>
                            <w:bottom w:val="none" w:sz="0" w:space="0" w:color="auto"/>
                            <w:right w:val="none" w:sz="0" w:space="0" w:color="auto"/>
                          </w:divBdr>
                        </w:div>
                        <w:div w:id="2462326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5411588">
          <w:marLeft w:val="0"/>
          <w:marRight w:val="0"/>
          <w:marTop w:val="0"/>
          <w:marBottom w:val="0"/>
          <w:divBdr>
            <w:top w:val="none" w:sz="0" w:space="0" w:color="auto"/>
            <w:left w:val="none" w:sz="0" w:space="0" w:color="auto"/>
            <w:bottom w:val="none" w:sz="0" w:space="0" w:color="auto"/>
            <w:right w:val="none" w:sz="0" w:space="0" w:color="auto"/>
          </w:divBdr>
        </w:div>
        <w:div w:id="1449424625">
          <w:marLeft w:val="0"/>
          <w:marRight w:val="0"/>
          <w:marTop w:val="0"/>
          <w:marBottom w:val="0"/>
          <w:divBdr>
            <w:top w:val="none" w:sz="0" w:space="0" w:color="auto"/>
            <w:left w:val="none" w:sz="0" w:space="0" w:color="auto"/>
            <w:bottom w:val="none" w:sz="0" w:space="0" w:color="auto"/>
            <w:right w:val="none" w:sz="0" w:space="0" w:color="auto"/>
          </w:divBdr>
        </w:div>
        <w:div w:id="621115999">
          <w:marLeft w:val="0"/>
          <w:marRight w:val="0"/>
          <w:marTop w:val="0"/>
          <w:marBottom w:val="0"/>
          <w:divBdr>
            <w:top w:val="none" w:sz="0" w:space="0" w:color="auto"/>
            <w:left w:val="none" w:sz="0" w:space="0" w:color="auto"/>
            <w:bottom w:val="none" w:sz="0" w:space="0" w:color="auto"/>
            <w:right w:val="none" w:sz="0" w:space="0" w:color="auto"/>
          </w:divBdr>
        </w:div>
        <w:div w:id="1017392061">
          <w:marLeft w:val="0"/>
          <w:marRight w:val="0"/>
          <w:marTop w:val="0"/>
          <w:marBottom w:val="0"/>
          <w:divBdr>
            <w:top w:val="none" w:sz="0" w:space="0" w:color="auto"/>
            <w:left w:val="none" w:sz="0" w:space="0" w:color="auto"/>
            <w:bottom w:val="none" w:sz="0" w:space="0" w:color="auto"/>
            <w:right w:val="none" w:sz="0" w:space="0" w:color="auto"/>
          </w:divBdr>
        </w:div>
        <w:div w:id="63844247">
          <w:marLeft w:val="0"/>
          <w:marRight w:val="0"/>
          <w:marTop w:val="0"/>
          <w:marBottom w:val="0"/>
          <w:divBdr>
            <w:top w:val="none" w:sz="0" w:space="0" w:color="auto"/>
            <w:left w:val="none" w:sz="0" w:space="0" w:color="auto"/>
            <w:bottom w:val="none" w:sz="0" w:space="0" w:color="auto"/>
            <w:right w:val="none" w:sz="0" w:space="0" w:color="auto"/>
          </w:divBdr>
        </w:div>
        <w:div w:id="1404790666">
          <w:marLeft w:val="0"/>
          <w:marRight w:val="0"/>
          <w:marTop w:val="0"/>
          <w:marBottom w:val="0"/>
          <w:divBdr>
            <w:top w:val="none" w:sz="0" w:space="0" w:color="auto"/>
            <w:left w:val="none" w:sz="0" w:space="0" w:color="auto"/>
            <w:bottom w:val="none" w:sz="0" w:space="0" w:color="auto"/>
            <w:right w:val="none" w:sz="0" w:space="0" w:color="auto"/>
          </w:divBdr>
        </w:div>
        <w:div w:id="852300790">
          <w:marLeft w:val="0"/>
          <w:marRight w:val="0"/>
          <w:marTop w:val="0"/>
          <w:marBottom w:val="0"/>
          <w:divBdr>
            <w:top w:val="none" w:sz="0" w:space="0" w:color="auto"/>
            <w:left w:val="none" w:sz="0" w:space="0" w:color="auto"/>
            <w:bottom w:val="none" w:sz="0" w:space="0" w:color="auto"/>
            <w:right w:val="none" w:sz="0" w:space="0" w:color="auto"/>
          </w:divBdr>
        </w:div>
        <w:div w:id="1427535482">
          <w:marLeft w:val="0"/>
          <w:marRight w:val="0"/>
          <w:marTop w:val="0"/>
          <w:marBottom w:val="0"/>
          <w:divBdr>
            <w:top w:val="none" w:sz="0" w:space="0" w:color="auto"/>
            <w:left w:val="none" w:sz="0" w:space="0" w:color="auto"/>
            <w:bottom w:val="none" w:sz="0" w:space="0" w:color="auto"/>
            <w:right w:val="none" w:sz="0" w:space="0" w:color="auto"/>
          </w:divBdr>
        </w:div>
        <w:div w:id="1519082988">
          <w:marLeft w:val="0"/>
          <w:marRight w:val="0"/>
          <w:marTop w:val="0"/>
          <w:marBottom w:val="0"/>
          <w:divBdr>
            <w:top w:val="none" w:sz="0" w:space="0" w:color="auto"/>
            <w:left w:val="none" w:sz="0" w:space="0" w:color="auto"/>
            <w:bottom w:val="none" w:sz="0" w:space="0" w:color="auto"/>
            <w:right w:val="none" w:sz="0" w:space="0" w:color="auto"/>
          </w:divBdr>
        </w:div>
        <w:div w:id="1237739906">
          <w:marLeft w:val="0"/>
          <w:marRight w:val="0"/>
          <w:marTop w:val="0"/>
          <w:marBottom w:val="0"/>
          <w:divBdr>
            <w:top w:val="none" w:sz="0" w:space="0" w:color="auto"/>
            <w:left w:val="none" w:sz="0" w:space="0" w:color="auto"/>
            <w:bottom w:val="none" w:sz="0" w:space="0" w:color="auto"/>
            <w:right w:val="none" w:sz="0" w:space="0" w:color="auto"/>
          </w:divBdr>
        </w:div>
        <w:div w:id="1476482821">
          <w:marLeft w:val="0"/>
          <w:marRight w:val="0"/>
          <w:marTop w:val="0"/>
          <w:marBottom w:val="0"/>
          <w:divBdr>
            <w:top w:val="none" w:sz="0" w:space="0" w:color="auto"/>
            <w:left w:val="none" w:sz="0" w:space="0" w:color="auto"/>
            <w:bottom w:val="none" w:sz="0" w:space="0" w:color="auto"/>
            <w:right w:val="none" w:sz="0" w:space="0" w:color="auto"/>
          </w:divBdr>
        </w:div>
        <w:div w:id="2097290358">
          <w:marLeft w:val="0"/>
          <w:marRight w:val="0"/>
          <w:marTop w:val="0"/>
          <w:marBottom w:val="0"/>
          <w:divBdr>
            <w:top w:val="none" w:sz="0" w:space="0" w:color="auto"/>
            <w:left w:val="none" w:sz="0" w:space="0" w:color="auto"/>
            <w:bottom w:val="none" w:sz="0" w:space="0" w:color="auto"/>
            <w:right w:val="none" w:sz="0" w:space="0" w:color="auto"/>
          </w:divBdr>
        </w:div>
        <w:div w:id="1793791382">
          <w:marLeft w:val="0"/>
          <w:marRight w:val="0"/>
          <w:marTop w:val="0"/>
          <w:marBottom w:val="0"/>
          <w:divBdr>
            <w:top w:val="none" w:sz="0" w:space="0" w:color="auto"/>
            <w:left w:val="none" w:sz="0" w:space="0" w:color="auto"/>
            <w:bottom w:val="none" w:sz="0" w:space="0" w:color="auto"/>
            <w:right w:val="none" w:sz="0" w:space="0" w:color="auto"/>
          </w:divBdr>
        </w:div>
        <w:div w:id="486436277">
          <w:marLeft w:val="0"/>
          <w:marRight w:val="0"/>
          <w:marTop w:val="0"/>
          <w:marBottom w:val="0"/>
          <w:divBdr>
            <w:top w:val="none" w:sz="0" w:space="0" w:color="auto"/>
            <w:left w:val="none" w:sz="0" w:space="0" w:color="auto"/>
            <w:bottom w:val="none" w:sz="0" w:space="0" w:color="auto"/>
            <w:right w:val="none" w:sz="0" w:space="0" w:color="auto"/>
          </w:divBdr>
        </w:div>
        <w:div w:id="1625505939">
          <w:marLeft w:val="0"/>
          <w:marRight w:val="0"/>
          <w:marTop w:val="0"/>
          <w:marBottom w:val="0"/>
          <w:divBdr>
            <w:top w:val="none" w:sz="0" w:space="0" w:color="auto"/>
            <w:left w:val="none" w:sz="0" w:space="0" w:color="auto"/>
            <w:bottom w:val="none" w:sz="0" w:space="0" w:color="auto"/>
            <w:right w:val="none" w:sz="0" w:space="0" w:color="auto"/>
          </w:divBdr>
        </w:div>
        <w:div w:id="1701781338">
          <w:marLeft w:val="0"/>
          <w:marRight w:val="0"/>
          <w:marTop w:val="0"/>
          <w:marBottom w:val="0"/>
          <w:divBdr>
            <w:top w:val="none" w:sz="0" w:space="0" w:color="auto"/>
            <w:left w:val="none" w:sz="0" w:space="0" w:color="auto"/>
            <w:bottom w:val="none" w:sz="0" w:space="0" w:color="auto"/>
            <w:right w:val="none" w:sz="0" w:space="0" w:color="auto"/>
          </w:divBdr>
        </w:div>
        <w:div w:id="1104112510">
          <w:marLeft w:val="0"/>
          <w:marRight w:val="0"/>
          <w:marTop w:val="0"/>
          <w:marBottom w:val="0"/>
          <w:divBdr>
            <w:top w:val="none" w:sz="0" w:space="0" w:color="auto"/>
            <w:left w:val="none" w:sz="0" w:space="0" w:color="auto"/>
            <w:bottom w:val="none" w:sz="0" w:space="0" w:color="auto"/>
            <w:right w:val="none" w:sz="0" w:space="0" w:color="auto"/>
          </w:divBdr>
        </w:div>
        <w:div w:id="1483544073">
          <w:marLeft w:val="0"/>
          <w:marRight w:val="0"/>
          <w:marTop w:val="0"/>
          <w:marBottom w:val="0"/>
          <w:divBdr>
            <w:top w:val="none" w:sz="0" w:space="0" w:color="auto"/>
            <w:left w:val="none" w:sz="0" w:space="0" w:color="auto"/>
            <w:bottom w:val="none" w:sz="0" w:space="0" w:color="auto"/>
            <w:right w:val="none" w:sz="0" w:space="0" w:color="auto"/>
          </w:divBdr>
        </w:div>
        <w:div w:id="1635913204">
          <w:marLeft w:val="0"/>
          <w:marRight w:val="0"/>
          <w:marTop w:val="0"/>
          <w:marBottom w:val="0"/>
          <w:divBdr>
            <w:top w:val="none" w:sz="0" w:space="0" w:color="auto"/>
            <w:left w:val="none" w:sz="0" w:space="0" w:color="auto"/>
            <w:bottom w:val="none" w:sz="0" w:space="0" w:color="auto"/>
            <w:right w:val="none" w:sz="0" w:space="0" w:color="auto"/>
          </w:divBdr>
        </w:div>
        <w:div w:id="1548908965">
          <w:marLeft w:val="0"/>
          <w:marRight w:val="0"/>
          <w:marTop w:val="0"/>
          <w:marBottom w:val="0"/>
          <w:divBdr>
            <w:top w:val="none" w:sz="0" w:space="0" w:color="auto"/>
            <w:left w:val="none" w:sz="0" w:space="0" w:color="auto"/>
            <w:bottom w:val="none" w:sz="0" w:space="0" w:color="auto"/>
            <w:right w:val="none" w:sz="0" w:space="0" w:color="auto"/>
          </w:divBdr>
        </w:div>
        <w:div w:id="1537350151">
          <w:marLeft w:val="0"/>
          <w:marRight w:val="0"/>
          <w:marTop w:val="0"/>
          <w:marBottom w:val="0"/>
          <w:divBdr>
            <w:top w:val="none" w:sz="0" w:space="0" w:color="auto"/>
            <w:left w:val="none" w:sz="0" w:space="0" w:color="auto"/>
            <w:bottom w:val="none" w:sz="0" w:space="0" w:color="auto"/>
            <w:right w:val="none" w:sz="0" w:space="0" w:color="auto"/>
          </w:divBdr>
        </w:div>
        <w:div w:id="296447869">
          <w:marLeft w:val="0"/>
          <w:marRight w:val="0"/>
          <w:marTop w:val="0"/>
          <w:marBottom w:val="0"/>
          <w:divBdr>
            <w:top w:val="none" w:sz="0" w:space="0" w:color="auto"/>
            <w:left w:val="none" w:sz="0" w:space="0" w:color="auto"/>
            <w:bottom w:val="none" w:sz="0" w:space="0" w:color="auto"/>
            <w:right w:val="none" w:sz="0" w:space="0" w:color="auto"/>
          </w:divBdr>
        </w:div>
        <w:div w:id="987174581">
          <w:marLeft w:val="0"/>
          <w:marRight w:val="0"/>
          <w:marTop w:val="0"/>
          <w:marBottom w:val="0"/>
          <w:divBdr>
            <w:top w:val="none" w:sz="0" w:space="0" w:color="auto"/>
            <w:left w:val="none" w:sz="0" w:space="0" w:color="auto"/>
            <w:bottom w:val="none" w:sz="0" w:space="0" w:color="auto"/>
            <w:right w:val="none" w:sz="0" w:space="0" w:color="auto"/>
          </w:divBdr>
        </w:div>
        <w:div w:id="506018679">
          <w:marLeft w:val="0"/>
          <w:marRight w:val="0"/>
          <w:marTop w:val="0"/>
          <w:marBottom w:val="0"/>
          <w:divBdr>
            <w:top w:val="none" w:sz="0" w:space="0" w:color="auto"/>
            <w:left w:val="none" w:sz="0" w:space="0" w:color="auto"/>
            <w:bottom w:val="none" w:sz="0" w:space="0" w:color="auto"/>
            <w:right w:val="none" w:sz="0" w:space="0" w:color="auto"/>
          </w:divBdr>
        </w:div>
        <w:div w:id="1781102159">
          <w:marLeft w:val="0"/>
          <w:marRight w:val="0"/>
          <w:marTop w:val="0"/>
          <w:marBottom w:val="0"/>
          <w:divBdr>
            <w:top w:val="none" w:sz="0" w:space="0" w:color="auto"/>
            <w:left w:val="none" w:sz="0" w:space="0" w:color="auto"/>
            <w:bottom w:val="none" w:sz="0" w:space="0" w:color="auto"/>
            <w:right w:val="none" w:sz="0" w:space="0" w:color="auto"/>
          </w:divBdr>
        </w:div>
        <w:div w:id="1810970945">
          <w:marLeft w:val="0"/>
          <w:marRight w:val="0"/>
          <w:marTop w:val="0"/>
          <w:marBottom w:val="0"/>
          <w:divBdr>
            <w:top w:val="none" w:sz="0" w:space="0" w:color="auto"/>
            <w:left w:val="none" w:sz="0" w:space="0" w:color="auto"/>
            <w:bottom w:val="none" w:sz="0" w:space="0" w:color="auto"/>
            <w:right w:val="none" w:sz="0" w:space="0" w:color="auto"/>
          </w:divBdr>
        </w:div>
        <w:div w:id="46612583">
          <w:marLeft w:val="0"/>
          <w:marRight w:val="0"/>
          <w:marTop w:val="0"/>
          <w:marBottom w:val="0"/>
          <w:divBdr>
            <w:top w:val="none" w:sz="0" w:space="0" w:color="auto"/>
            <w:left w:val="none" w:sz="0" w:space="0" w:color="auto"/>
            <w:bottom w:val="none" w:sz="0" w:space="0" w:color="auto"/>
            <w:right w:val="none" w:sz="0" w:space="0" w:color="auto"/>
          </w:divBdr>
        </w:div>
        <w:div w:id="1464538587">
          <w:marLeft w:val="0"/>
          <w:marRight w:val="0"/>
          <w:marTop w:val="0"/>
          <w:marBottom w:val="0"/>
          <w:divBdr>
            <w:top w:val="none" w:sz="0" w:space="0" w:color="auto"/>
            <w:left w:val="none" w:sz="0" w:space="0" w:color="auto"/>
            <w:bottom w:val="none" w:sz="0" w:space="0" w:color="auto"/>
            <w:right w:val="none" w:sz="0" w:space="0" w:color="auto"/>
          </w:divBdr>
        </w:div>
        <w:div w:id="199587612">
          <w:marLeft w:val="0"/>
          <w:marRight w:val="0"/>
          <w:marTop w:val="0"/>
          <w:marBottom w:val="0"/>
          <w:divBdr>
            <w:top w:val="none" w:sz="0" w:space="0" w:color="auto"/>
            <w:left w:val="none" w:sz="0" w:space="0" w:color="auto"/>
            <w:bottom w:val="none" w:sz="0" w:space="0" w:color="auto"/>
            <w:right w:val="none" w:sz="0" w:space="0" w:color="auto"/>
          </w:divBdr>
        </w:div>
        <w:div w:id="727339501">
          <w:marLeft w:val="0"/>
          <w:marRight w:val="0"/>
          <w:marTop w:val="0"/>
          <w:marBottom w:val="0"/>
          <w:divBdr>
            <w:top w:val="none" w:sz="0" w:space="0" w:color="auto"/>
            <w:left w:val="none" w:sz="0" w:space="0" w:color="auto"/>
            <w:bottom w:val="none" w:sz="0" w:space="0" w:color="auto"/>
            <w:right w:val="none" w:sz="0" w:space="0" w:color="auto"/>
          </w:divBdr>
        </w:div>
        <w:div w:id="454251731">
          <w:marLeft w:val="0"/>
          <w:marRight w:val="0"/>
          <w:marTop w:val="0"/>
          <w:marBottom w:val="0"/>
          <w:divBdr>
            <w:top w:val="none" w:sz="0" w:space="0" w:color="auto"/>
            <w:left w:val="none" w:sz="0" w:space="0" w:color="auto"/>
            <w:bottom w:val="none" w:sz="0" w:space="0" w:color="auto"/>
            <w:right w:val="none" w:sz="0" w:space="0" w:color="auto"/>
          </w:divBdr>
        </w:div>
        <w:div w:id="1296256444">
          <w:marLeft w:val="0"/>
          <w:marRight w:val="0"/>
          <w:marTop w:val="0"/>
          <w:marBottom w:val="0"/>
          <w:divBdr>
            <w:top w:val="none" w:sz="0" w:space="0" w:color="auto"/>
            <w:left w:val="none" w:sz="0" w:space="0" w:color="auto"/>
            <w:bottom w:val="none" w:sz="0" w:space="0" w:color="auto"/>
            <w:right w:val="none" w:sz="0" w:space="0" w:color="auto"/>
          </w:divBdr>
        </w:div>
        <w:div w:id="1220164716">
          <w:marLeft w:val="0"/>
          <w:marRight w:val="0"/>
          <w:marTop w:val="0"/>
          <w:marBottom w:val="0"/>
          <w:divBdr>
            <w:top w:val="none" w:sz="0" w:space="0" w:color="auto"/>
            <w:left w:val="none" w:sz="0" w:space="0" w:color="auto"/>
            <w:bottom w:val="none" w:sz="0" w:space="0" w:color="auto"/>
            <w:right w:val="none" w:sz="0" w:space="0" w:color="auto"/>
          </w:divBdr>
        </w:div>
        <w:div w:id="577910093">
          <w:marLeft w:val="0"/>
          <w:marRight w:val="0"/>
          <w:marTop w:val="0"/>
          <w:marBottom w:val="0"/>
          <w:divBdr>
            <w:top w:val="none" w:sz="0" w:space="0" w:color="auto"/>
            <w:left w:val="none" w:sz="0" w:space="0" w:color="auto"/>
            <w:bottom w:val="none" w:sz="0" w:space="0" w:color="auto"/>
            <w:right w:val="none" w:sz="0" w:space="0" w:color="auto"/>
          </w:divBdr>
        </w:div>
        <w:div w:id="1413816861">
          <w:marLeft w:val="0"/>
          <w:marRight w:val="0"/>
          <w:marTop w:val="0"/>
          <w:marBottom w:val="0"/>
          <w:divBdr>
            <w:top w:val="none" w:sz="0" w:space="0" w:color="auto"/>
            <w:left w:val="none" w:sz="0" w:space="0" w:color="auto"/>
            <w:bottom w:val="none" w:sz="0" w:space="0" w:color="auto"/>
            <w:right w:val="none" w:sz="0" w:space="0" w:color="auto"/>
          </w:divBdr>
        </w:div>
        <w:div w:id="1241938867">
          <w:marLeft w:val="0"/>
          <w:marRight w:val="0"/>
          <w:marTop w:val="0"/>
          <w:marBottom w:val="0"/>
          <w:divBdr>
            <w:top w:val="none" w:sz="0" w:space="0" w:color="auto"/>
            <w:left w:val="none" w:sz="0" w:space="0" w:color="auto"/>
            <w:bottom w:val="none" w:sz="0" w:space="0" w:color="auto"/>
            <w:right w:val="none" w:sz="0" w:space="0" w:color="auto"/>
          </w:divBdr>
        </w:div>
        <w:div w:id="484469534">
          <w:marLeft w:val="0"/>
          <w:marRight w:val="0"/>
          <w:marTop w:val="0"/>
          <w:marBottom w:val="0"/>
          <w:divBdr>
            <w:top w:val="none" w:sz="0" w:space="0" w:color="auto"/>
            <w:left w:val="none" w:sz="0" w:space="0" w:color="auto"/>
            <w:bottom w:val="none" w:sz="0" w:space="0" w:color="auto"/>
            <w:right w:val="none" w:sz="0" w:space="0" w:color="auto"/>
          </w:divBdr>
        </w:div>
        <w:div w:id="299502195">
          <w:marLeft w:val="0"/>
          <w:marRight w:val="0"/>
          <w:marTop w:val="0"/>
          <w:marBottom w:val="0"/>
          <w:divBdr>
            <w:top w:val="none" w:sz="0" w:space="0" w:color="auto"/>
            <w:left w:val="none" w:sz="0" w:space="0" w:color="auto"/>
            <w:bottom w:val="none" w:sz="0" w:space="0" w:color="auto"/>
            <w:right w:val="none" w:sz="0" w:space="0" w:color="auto"/>
          </w:divBdr>
        </w:div>
        <w:div w:id="2010599704">
          <w:marLeft w:val="0"/>
          <w:marRight w:val="0"/>
          <w:marTop w:val="0"/>
          <w:marBottom w:val="0"/>
          <w:divBdr>
            <w:top w:val="none" w:sz="0" w:space="0" w:color="auto"/>
            <w:left w:val="none" w:sz="0" w:space="0" w:color="auto"/>
            <w:bottom w:val="none" w:sz="0" w:space="0" w:color="auto"/>
            <w:right w:val="none" w:sz="0" w:space="0" w:color="auto"/>
          </w:divBdr>
        </w:div>
        <w:div w:id="809203230">
          <w:marLeft w:val="0"/>
          <w:marRight w:val="0"/>
          <w:marTop w:val="0"/>
          <w:marBottom w:val="0"/>
          <w:divBdr>
            <w:top w:val="none" w:sz="0" w:space="0" w:color="auto"/>
            <w:left w:val="none" w:sz="0" w:space="0" w:color="auto"/>
            <w:bottom w:val="none" w:sz="0" w:space="0" w:color="auto"/>
            <w:right w:val="none" w:sz="0" w:space="0" w:color="auto"/>
          </w:divBdr>
        </w:div>
        <w:div w:id="2006007024">
          <w:marLeft w:val="0"/>
          <w:marRight w:val="0"/>
          <w:marTop w:val="0"/>
          <w:marBottom w:val="0"/>
          <w:divBdr>
            <w:top w:val="none" w:sz="0" w:space="0" w:color="auto"/>
            <w:left w:val="none" w:sz="0" w:space="0" w:color="auto"/>
            <w:bottom w:val="none" w:sz="0" w:space="0" w:color="auto"/>
            <w:right w:val="none" w:sz="0" w:space="0" w:color="auto"/>
          </w:divBdr>
        </w:div>
        <w:div w:id="1755782329">
          <w:marLeft w:val="0"/>
          <w:marRight w:val="0"/>
          <w:marTop w:val="0"/>
          <w:marBottom w:val="0"/>
          <w:divBdr>
            <w:top w:val="none" w:sz="0" w:space="0" w:color="auto"/>
            <w:left w:val="none" w:sz="0" w:space="0" w:color="auto"/>
            <w:bottom w:val="none" w:sz="0" w:space="0" w:color="auto"/>
            <w:right w:val="none" w:sz="0" w:space="0" w:color="auto"/>
          </w:divBdr>
        </w:div>
        <w:div w:id="1710689575">
          <w:marLeft w:val="0"/>
          <w:marRight w:val="0"/>
          <w:marTop w:val="0"/>
          <w:marBottom w:val="0"/>
          <w:divBdr>
            <w:top w:val="none" w:sz="0" w:space="0" w:color="auto"/>
            <w:left w:val="none" w:sz="0" w:space="0" w:color="auto"/>
            <w:bottom w:val="none" w:sz="0" w:space="0" w:color="auto"/>
            <w:right w:val="none" w:sz="0" w:space="0" w:color="auto"/>
          </w:divBdr>
        </w:div>
        <w:div w:id="597833247">
          <w:marLeft w:val="0"/>
          <w:marRight w:val="0"/>
          <w:marTop w:val="0"/>
          <w:marBottom w:val="0"/>
          <w:divBdr>
            <w:top w:val="none" w:sz="0" w:space="0" w:color="auto"/>
            <w:left w:val="none" w:sz="0" w:space="0" w:color="auto"/>
            <w:bottom w:val="none" w:sz="0" w:space="0" w:color="auto"/>
            <w:right w:val="none" w:sz="0" w:space="0" w:color="auto"/>
          </w:divBdr>
        </w:div>
        <w:div w:id="1605386339">
          <w:marLeft w:val="0"/>
          <w:marRight w:val="0"/>
          <w:marTop w:val="0"/>
          <w:marBottom w:val="0"/>
          <w:divBdr>
            <w:top w:val="none" w:sz="0" w:space="0" w:color="auto"/>
            <w:left w:val="none" w:sz="0" w:space="0" w:color="auto"/>
            <w:bottom w:val="none" w:sz="0" w:space="0" w:color="auto"/>
            <w:right w:val="none" w:sz="0" w:space="0" w:color="auto"/>
          </w:divBdr>
        </w:div>
        <w:div w:id="709841728">
          <w:marLeft w:val="0"/>
          <w:marRight w:val="0"/>
          <w:marTop w:val="0"/>
          <w:marBottom w:val="0"/>
          <w:divBdr>
            <w:top w:val="none" w:sz="0" w:space="0" w:color="auto"/>
            <w:left w:val="none" w:sz="0" w:space="0" w:color="auto"/>
            <w:bottom w:val="none" w:sz="0" w:space="0" w:color="auto"/>
            <w:right w:val="none" w:sz="0" w:space="0" w:color="auto"/>
          </w:divBdr>
        </w:div>
        <w:div w:id="1645962234">
          <w:marLeft w:val="0"/>
          <w:marRight w:val="0"/>
          <w:marTop w:val="0"/>
          <w:marBottom w:val="0"/>
          <w:divBdr>
            <w:top w:val="none" w:sz="0" w:space="0" w:color="auto"/>
            <w:left w:val="none" w:sz="0" w:space="0" w:color="auto"/>
            <w:bottom w:val="none" w:sz="0" w:space="0" w:color="auto"/>
            <w:right w:val="none" w:sz="0" w:space="0" w:color="auto"/>
          </w:divBdr>
        </w:div>
        <w:div w:id="77681961">
          <w:marLeft w:val="0"/>
          <w:marRight w:val="0"/>
          <w:marTop w:val="0"/>
          <w:marBottom w:val="0"/>
          <w:divBdr>
            <w:top w:val="none" w:sz="0" w:space="0" w:color="auto"/>
            <w:left w:val="none" w:sz="0" w:space="0" w:color="auto"/>
            <w:bottom w:val="none" w:sz="0" w:space="0" w:color="auto"/>
            <w:right w:val="none" w:sz="0" w:space="0" w:color="auto"/>
          </w:divBdr>
        </w:div>
        <w:div w:id="778717558">
          <w:marLeft w:val="0"/>
          <w:marRight w:val="0"/>
          <w:marTop w:val="0"/>
          <w:marBottom w:val="0"/>
          <w:divBdr>
            <w:top w:val="none" w:sz="0" w:space="0" w:color="auto"/>
            <w:left w:val="none" w:sz="0" w:space="0" w:color="auto"/>
            <w:bottom w:val="none" w:sz="0" w:space="0" w:color="auto"/>
            <w:right w:val="none" w:sz="0" w:space="0" w:color="auto"/>
          </w:divBdr>
        </w:div>
        <w:div w:id="1417705219">
          <w:marLeft w:val="0"/>
          <w:marRight w:val="0"/>
          <w:marTop w:val="0"/>
          <w:marBottom w:val="0"/>
          <w:divBdr>
            <w:top w:val="none" w:sz="0" w:space="0" w:color="auto"/>
            <w:left w:val="none" w:sz="0" w:space="0" w:color="auto"/>
            <w:bottom w:val="none" w:sz="0" w:space="0" w:color="auto"/>
            <w:right w:val="none" w:sz="0" w:space="0" w:color="auto"/>
          </w:divBdr>
        </w:div>
        <w:div w:id="1741949462">
          <w:marLeft w:val="0"/>
          <w:marRight w:val="0"/>
          <w:marTop w:val="0"/>
          <w:marBottom w:val="0"/>
          <w:divBdr>
            <w:top w:val="none" w:sz="0" w:space="0" w:color="auto"/>
            <w:left w:val="none" w:sz="0" w:space="0" w:color="auto"/>
            <w:bottom w:val="none" w:sz="0" w:space="0" w:color="auto"/>
            <w:right w:val="none" w:sz="0" w:space="0" w:color="auto"/>
          </w:divBdr>
        </w:div>
        <w:div w:id="2047292743">
          <w:marLeft w:val="0"/>
          <w:marRight w:val="0"/>
          <w:marTop w:val="0"/>
          <w:marBottom w:val="0"/>
          <w:divBdr>
            <w:top w:val="none" w:sz="0" w:space="0" w:color="auto"/>
            <w:left w:val="none" w:sz="0" w:space="0" w:color="auto"/>
            <w:bottom w:val="none" w:sz="0" w:space="0" w:color="auto"/>
            <w:right w:val="none" w:sz="0" w:space="0" w:color="auto"/>
          </w:divBdr>
        </w:div>
        <w:div w:id="15814374">
          <w:marLeft w:val="0"/>
          <w:marRight w:val="0"/>
          <w:marTop w:val="0"/>
          <w:marBottom w:val="0"/>
          <w:divBdr>
            <w:top w:val="none" w:sz="0" w:space="0" w:color="auto"/>
            <w:left w:val="none" w:sz="0" w:space="0" w:color="auto"/>
            <w:bottom w:val="none" w:sz="0" w:space="0" w:color="auto"/>
            <w:right w:val="none" w:sz="0" w:space="0" w:color="auto"/>
          </w:divBdr>
        </w:div>
        <w:div w:id="2144301508">
          <w:marLeft w:val="0"/>
          <w:marRight w:val="0"/>
          <w:marTop w:val="0"/>
          <w:marBottom w:val="0"/>
          <w:divBdr>
            <w:top w:val="none" w:sz="0" w:space="0" w:color="auto"/>
            <w:left w:val="none" w:sz="0" w:space="0" w:color="auto"/>
            <w:bottom w:val="none" w:sz="0" w:space="0" w:color="auto"/>
            <w:right w:val="none" w:sz="0" w:space="0" w:color="auto"/>
          </w:divBdr>
        </w:div>
        <w:div w:id="59064853">
          <w:marLeft w:val="0"/>
          <w:marRight w:val="0"/>
          <w:marTop w:val="0"/>
          <w:marBottom w:val="0"/>
          <w:divBdr>
            <w:top w:val="none" w:sz="0" w:space="0" w:color="auto"/>
            <w:left w:val="none" w:sz="0" w:space="0" w:color="auto"/>
            <w:bottom w:val="none" w:sz="0" w:space="0" w:color="auto"/>
            <w:right w:val="none" w:sz="0" w:space="0" w:color="auto"/>
          </w:divBdr>
        </w:div>
        <w:div w:id="918712544">
          <w:marLeft w:val="0"/>
          <w:marRight w:val="0"/>
          <w:marTop w:val="0"/>
          <w:marBottom w:val="0"/>
          <w:divBdr>
            <w:top w:val="none" w:sz="0" w:space="0" w:color="auto"/>
            <w:left w:val="none" w:sz="0" w:space="0" w:color="auto"/>
            <w:bottom w:val="none" w:sz="0" w:space="0" w:color="auto"/>
            <w:right w:val="none" w:sz="0" w:space="0" w:color="auto"/>
          </w:divBdr>
        </w:div>
        <w:div w:id="2005469698">
          <w:marLeft w:val="0"/>
          <w:marRight w:val="0"/>
          <w:marTop w:val="0"/>
          <w:marBottom w:val="0"/>
          <w:divBdr>
            <w:top w:val="none" w:sz="0" w:space="0" w:color="auto"/>
            <w:left w:val="none" w:sz="0" w:space="0" w:color="auto"/>
            <w:bottom w:val="none" w:sz="0" w:space="0" w:color="auto"/>
            <w:right w:val="none" w:sz="0" w:space="0" w:color="auto"/>
          </w:divBdr>
        </w:div>
        <w:div w:id="62921548">
          <w:marLeft w:val="0"/>
          <w:marRight w:val="0"/>
          <w:marTop w:val="0"/>
          <w:marBottom w:val="0"/>
          <w:divBdr>
            <w:top w:val="none" w:sz="0" w:space="0" w:color="auto"/>
            <w:left w:val="none" w:sz="0" w:space="0" w:color="auto"/>
            <w:bottom w:val="none" w:sz="0" w:space="0" w:color="auto"/>
            <w:right w:val="none" w:sz="0" w:space="0" w:color="auto"/>
          </w:divBdr>
        </w:div>
        <w:div w:id="805271056">
          <w:marLeft w:val="0"/>
          <w:marRight w:val="0"/>
          <w:marTop w:val="0"/>
          <w:marBottom w:val="0"/>
          <w:divBdr>
            <w:top w:val="none" w:sz="0" w:space="0" w:color="auto"/>
            <w:left w:val="none" w:sz="0" w:space="0" w:color="auto"/>
            <w:bottom w:val="none" w:sz="0" w:space="0" w:color="auto"/>
            <w:right w:val="none" w:sz="0" w:space="0" w:color="auto"/>
          </w:divBdr>
        </w:div>
        <w:div w:id="2099594529">
          <w:marLeft w:val="0"/>
          <w:marRight w:val="0"/>
          <w:marTop w:val="0"/>
          <w:marBottom w:val="0"/>
          <w:divBdr>
            <w:top w:val="none" w:sz="0" w:space="0" w:color="auto"/>
            <w:left w:val="none" w:sz="0" w:space="0" w:color="auto"/>
            <w:bottom w:val="none" w:sz="0" w:space="0" w:color="auto"/>
            <w:right w:val="none" w:sz="0" w:space="0" w:color="auto"/>
          </w:divBdr>
        </w:div>
        <w:div w:id="365176944">
          <w:marLeft w:val="0"/>
          <w:marRight w:val="0"/>
          <w:marTop w:val="0"/>
          <w:marBottom w:val="0"/>
          <w:divBdr>
            <w:top w:val="none" w:sz="0" w:space="0" w:color="auto"/>
            <w:left w:val="none" w:sz="0" w:space="0" w:color="auto"/>
            <w:bottom w:val="none" w:sz="0" w:space="0" w:color="auto"/>
            <w:right w:val="none" w:sz="0" w:space="0" w:color="auto"/>
          </w:divBdr>
        </w:div>
        <w:div w:id="1921940108">
          <w:marLeft w:val="0"/>
          <w:marRight w:val="0"/>
          <w:marTop w:val="0"/>
          <w:marBottom w:val="0"/>
          <w:divBdr>
            <w:top w:val="none" w:sz="0" w:space="0" w:color="auto"/>
            <w:left w:val="none" w:sz="0" w:space="0" w:color="auto"/>
            <w:bottom w:val="none" w:sz="0" w:space="0" w:color="auto"/>
            <w:right w:val="none" w:sz="0" w:space="0" w:color="auto"/>
          </w:divBdr>
        </w:div>
        <w:div w:id="197857129">
          <w:marLeft w:val="0"/>
          <w:marRight w:val="0"/>
          <w:marTop w:val="0"/>
          <w:marBottom w:val="0"/>
          <w:divBdr>
            <w:top w:val="none" w:sz="0" w:space="0" w:color="auto"/>
            <w:left w:val="none" w:sz="0" w:space="0" w:color="auto"/>
            <w:bottom w:val="none" w:sz="0" w:space="0" w:color="auto"/>
            <w:right w:val="none" w:sz="0" w:space="0" w:color="auto"/>
          </w:divBdr>
        </w:div>
        <w:div w:id="722023310">
          <w:marLeft w:val="0"/>
          <w:marRight w:val="0"/>
          <w:marTop w:val="0"/>
          <w:marBottom w:val="0"/>
          <w:divBdr>
            <w:top w:val="none" w:sz="0" w:space="0" w:color="auto"/>
            <w:left w:val="none" w:sz="0" w:space="0" w:color="auto"/>
            <w:bottom w:val="none" w:sz="0" w:space="0" w:color="auto"/>
            <w:right w:val="none" w:sz="0" w:space="0" w:color="auto"/>
          </w:divBdr>
        </w:div>
        <w:div w:id="1484152223">
          <w:marLeft w:val="0"/>
          <w:marRight w:val="0"/>
          <w:marTop w:val="0"/>
          <w:marBottom w:val="0"/>
          <w:divBdr>
            <w:top w:val="none" w:sz="0" w:space="0" w:color="auto"/>
            <w:left w:val="none" w:sz="0" w:space="0" w:color="auto"/>
            <w:bottom w:val="none" w:sz="0" w:space="0" w:color="auto"/>
            <w:right w:val="none" w:sz="0" w:space="0" w:color="auto"/>
          </w:divBdr>
        </w:div>
        <w:div w:id="1221361399">
          <w:marLeft w:val="0"/>
          <w:marRight w:val="0"/>
          <w:marTop w:val="0"/>
          <w:marBottom w:val="0"/>
          <w:divBdr>
            <w:top w:val="none" w:sz="0" w:space="0" w:color="auto"/>
            <w:left w:val="none" w:sz="0" w:space="0" w:color="auto"/>
            <w:bottom w:val="none" w:sz="0" w:space="0" w:color="auto"/>
            <w:right w:val="none" w:sz="0" w:space="0" w:color="auto"/>
          </w:divBdr>
        </w:div>
        <w:div w:id="12730572">
          <w:marLeft w:val="0"/>
          <w:marRight w:val="0"/>
          <w:marTop w:val="0"/>
          <w:marBottom w:val="0"/>
          <w:divBdr>
            <w:top w:val="none" w:sz="0" w:space="0" w:color="auto"/>
            <w:left w:val="none" w:sz="0" w:space="0" w:color="auto"/>
            <w:bottom w:val="none" w:sz="0" w:space="0" w:color="auto"/>
            <w:right w:val="none" w:sz="0" w:space="0" w:color="auto"/>
          </w:divBdr>
        </w:div>
        <w:div w:id="1536893055">
          <w:marLeft w:val="0"/>
          <w:marRight w:val="0"/>
          <w:marTop w:val="0"/>
          <w:marBottom w:val="0"/>
          <w:divBdr>
            <w:top w:val="none" w:sz="0" w:space="0" w:color="auto"/>
            <w:left w:val="none" w:sz="0" w:space="0" w:color="auto"/>
            <w:bottom w:val="none" w:sz="0" w:space="0" w:color="auto"/>
            <w:right w:val="none" w:sz="0" w:space="0" w:color="auto"/>
          </w:divBdr>
        </w:div>
        <w:div w:id="934166184">
          <w:marLeft w:val="0"/>
          <w:marRight w:val="0"/>
          <w:marTop w:val="0"/>
          <w:marBottom w:val="0"/>
          <w:divBdr>
            <w:top w:val="none" w:sz="0" w:space="0" w:color="auto"/>
            <w:left w:val="none" w:sz="0" w:space="0" w:color="auto"/>
            <w:bottom w:val="none" w:sz="0" w:space="0" w:color="auto"/>
            <w:right w:val="none" w:sz="0" w:space="0" w:color="auto"/>
          </w:divBdr>
        </w:div>
        <w:div w:id="1105687322">
          <w:marLeft w:val="0"/>
          <w:marRight w:val="0"/>
          <w:marTop w:val="0"/>
          <w:marBottom w:val="0"/>
          <w:divBdr>
            <w:top w:val="none" w:sz="0" w:space="0" w:color="auto"/>
            <w:left w:val="none" w:sz="0" w:space="0" w:color="auto"/>
            <w:bottom w:val="none" w:sz="0" w:space="0" w:color="auto"/>
            <w:right w:val="none" w:sz="0" w:space="0" w:color="auto"/>
          </w:divBdr>
        </w:div>
        <w:div w:id="1170870712">
          <w:marLeft w:val="0"/>
          <w:marRight w:val="0"/>
          <w:marTop w:val="0"/>
          <w:marBottom w:val="0"/>
          <w:divBdr>
            <w:top w:val="none" w:sz="0" w:space="0" w:color="auto"/>
            <w:left w:val="none" w:sz="0" w:space="0" w:color="auto"/>
            <w:bottom w:val="none" w:sz="0" w:space="0" w:color="auto"/>
            <w:right w:val="none" w:sz="0" w:space="0" w:color="auto"/>
          </w:divBdr>
        </w:div>
        <w:div w:id="991178109">
          <w:marLeft w:val="0"/>
          <w:marRight w:val="0"/>
          <w:marTop w:val="0"/>
          <w:marBottom w:val="0"/>
          <w:divBdr>
            <w:top w:val="none" w:sz="0" w:space="0" w:color="auto"/>
            <w:left w:val="none" w:sz="0" w:space="0" w:color="auto"/>
            <w:bottom w:val="none" w:sz="0" w:space="0" w:color="auto"/>
            <w:right w:val="none" w:sz="0" w:space="0" w:color="auto"/>
          </w:divBdr>
        </w:div>
        <w:div w:id="855653970">
          <w:marLeft w:val="0"/>
          <w:marRight w:val="0"/>
          <w:marTop w:val="0"/>
          <w:marBottom w:val="0"/>
          <w:divBdr>
            <w:top w:val="none" w:sz="0" w:space="0" w:color="auto"/>
            <w:left w:val="none" w:sz="0" w:space="0" w:color="auto"/>
            <w:bottom w:val="none" w:sz="0" w:space="0" w:color="auto"/>
            <w:right w:val="none" w:sz="0" w:space="0" w:color="auto"/>
          </w:divBdr>
        </w:div>
        <w:div w:id="1930305577">
          <w:marLeft w:val="0"/>
          <w:marRight w:val="0"/>
          <w:marTop w:val="0"/>
          <w:marBottom w:val="0"/>
          <w:divBdr>
            <w:top w:val="none" w:sz="0" w:space="0" w:color="auto"/>
            <w:left w:val="none" w:sz="0" w:space="0" w:color="auto"/>
            <w:bottom w:val="none" w:sz="0" w:space="0" w:color="auto"/>
            <w:right w:val="none" w:sz="0" w:space="0" w:color="auto"/>
          </w:divBdr>
        </w:div>
        <w:div w:id="1322657098">
          <w:marLeft w:val="0"/>
          <w:marRight w:val="0"/>
          <w:marTop w:val="0"/>
          <w:marBottom w:val="0"/>
          <w:divBdr>
            <w:top w:val="none" w:sz="0" w:space="0" w:color="auto"/>
            <w:left w:val="none" w:sz="0" w:space="0" w:color="auto"/>
            <w:bottom w:val="none" w:sz="0" w:space="0" w:color="auto"/>
            <w:right w:val="none" w:sz="0" w:space="0" w:color="auto"/>
          </w:divBdr>
        </w:div>
        <w:div w:id="534780425">
          <w:marLeft w:val="0"/>
          <w:marRight w:val="0"/>
          <w:marTop w:val="0"/>
          <w:marBottom w:val="0"/>
          <w:divBdr>
            <w:top w:val="none" w:sz="0" w:space="0" w:color="auto"/>
            <w:left w:val="none" w:sz="0" w:space="0" w:color="auto"/>
            <w:bottom w:val="none" w:sz="0" w:space="0" w:color="auto"/>
            <w:right w:val="none" w:sz="0" w:space="0" w:color="auto"/>
          </w:divBdr>
        </w:div>
        <w:div w:id="1652365043">
          <w:marLeft w:val="0"/>
          <w:marRight w:val="0"/>
          <w:marTop w:val="0"/>
          <w:marBottom w:val="0"/>
          <w:divBdr>
            <w:top w:val="none" w:sz="0" w:space="0" w:color="auto"/>
            <w:left w:val="none" w:sz="0" w:space="0" w:color="auto"/>
            <w:bottom w:val="none" w:sz="0" w:space="0" w:color="auto"/>
            <w:right w:val="none" w:sz="0" w:space="0" w:color="auto"/>
          </w:divBdr>
        </w:div>
        <w:div w:id="1934701701">
          <w:marLeft w:val="0"/>
          <w:marRight w:val="0"/>
          <w:marTop w:val="0"/>
          <w:marBottom w:val="0"/>
          <w:divBdr>
            <w:top w:val="none" w:sz="0" w:space="0" w:color="auto"/>
            <w:left w:val="none" w:sz="0" w:space="0" w:color="auto"/>
            <w:bottom w:val="none" w:sz="0" w:space="0" w:color="auto"/>
            <w:right w:val="none" w:sz="0" w:space="0" w:color="auto"/>
          </w:divBdr>
        </w:div>
        <w:div w:id="1578202149">
          <w:marLeft w:val="0"/>
          <w:marRight w:val="0"/>
          <w:marTop w:val="0"/>
          <w:marBottom w:val="0"/>
          <w:divBdr>
            <w:top w:val="none" w:sz="0" w:space="0" w:color="auto"/>
            <w:left w:val="none" w:sz="0" w:space="0" w:color="auto"/>
            <w:bottom w:val="none" w:sz="0" w:space="0" w:color="auto"/>
            <w:right w:val="none" w:sz="0" w:space="0" w:color="auto"/>
          </w:divBdr>
        </w:div>
        <w:div w:id="1626542313">
          <w:marLeft w:val="0"/>
          <w:marRight w:val="0"/>
          <w:marTop w:val="0"/>
          <w:marBottom w:val="0"/>
          <w:divBdr>
            <w:top w:val="none" w:sz="0" w:space="0" w:color="auto"/>
            <w:left w:val="none" w:sz="0" w:space="0" w:color="auto"/>
            <w:bottom w:val="none" w:sz="0" w:space="0" w:color="auto"/>
            <w:right w:val="none" w:sz="0" w:space="0" w:color="auto"/>
          </w:divBdr>
        </w:div>
        <w:div w:id="1215854915">
          <w:marLeft w:val="0"/>
          <w:marRight w:val="0"/>
          <w:marTop w:val="0"/>
          <w:marBottom w:val="0"/>
          <w:divBdr>
            <w:top w:val="none" w:sz="0" w:space="0" w:color="auto"/>
            <w:left w:val="none" w:sz="0" w:space="0" w:color="auto"/>
            <w:bottom w:val="none" w:sz="0" w:space="0" w:color="auto"/>
            <w:right w:val="none" w:sz="0" w:space="0" w:color="auto"/>
          </w:divBdr>
        </w:div>
        <w:div w:id="488257465">
          <w:marLeft w:val="0"/>
          <w:marRight w:val="0"/>
          <w:marTop w:val="0"/>
          <w:marBottom w:val="0"/>
          <w:divBdr>
            <w:top w:val="none" w:sz="0" w:space="0" w:color="auto"/>
            <w:left w:val="none" w:sz="0" w:space="0" w:color="auto"/>
            <w:bottom w:val="none" w:sz="0" w:space="0" w:color="auto"/>
            <w:right w:val="none" w:sz="0" w:space="0" w:color="auto"/>
          </w:divBdr>
        </w:div>
        <w:div w:id="1534267749">
          <w:marLeft w:val="0"/>
          <w:marRight w:val="0"/>
          <w:marTop w:val="0"/>
          <w:marBottom w:val="0"/>
          <w:divBdr>
            <w:top w:val="none" w:sz="0" w:space="0" w:color="auto"/>
            <w:left w:val="none" w:sz="0" w:space="0" w:color="auto"/>
            <w:bottom w:val="none" w:sz="0" w:space="0" w:color="auto"/>
            <w:right w:val="none" w:sz="0" w:space="0" w:color="auto"/>
          </w:divBdr>
        </w:div>
        <w:div w:id="1756315721">
          <w:marLeft w:val="0"/>
          <w:marRight w:val="0"/>
          <w:marTop w:val="0"/>
          <w:marBottom w:val="0"/>
          <w:divBdr>
            <w:top w:val="none" w:sz="0" w:space="0" w:color="auto"/>
            <w:left w:val="none" w:sz="0" w:space="0" w:color="auto"/>
            <w:bottom w:val="none" w:sz="0" w:space="0" w:color="auto"/>
            <w:right w:val="none" w:sz="0" w:space="0" w:color="auto"/>
          </w:divBdr>
        </w:div>
        <w:div w:id="1578632853">
          <w:marLeft w:val="0"/>
          <w:marRight w:val="0"/>
          <w:marTop w:val="0"/>
          <w:marBottom w:val="0"/>
          <w:divBdr>
            <w:top w:val="none" w:sz="0" w:space="0" w:color="auto"/>
            <w:left w:val="none" w:sz="0" w:space="0" w:color="auto"/>
            <w:bottom w:val="none" w:sz="0" w:space="0" w:color="auto"/>
            <w:right w:val="none" w:sz="0" w:space="0" w:color="auto"/>
          </w:divBdr>
        </w:div>
        <w:div w:id="201211440">
          <w:marLeft w:val="0"/>
          <w:marRight w:val="0"/>
          <w:marTop w:val="0"/>
          <w:marBottom w:val="0"/>
          <w:divBdr>
            <w:top w:val="none" w:sz="0" w:space="0" w:color="auto"/>
            <w:left w:val="none" w:sz="0" w:space="0" w:color="auto"/>
            <w:bottom w:val="none" w:sz="0" w:space="0" w:color="auto"/>
            <w:right w:val="none" w:sz="0" w:space="0" w:color="auto"/>
          </w:divBdr>
        </w:div>
        <w:div w:id="1688603929">
          <w:marLeft w:val="0"/>
          <w:marRight w:val="0"/>
          <w:marTop w:val="0"/>
          <w:marBottom w:val="0"/>
          <w:divBdr>
            <w:top w:val="none" w:sz="0" w:space="0" w:color="auto"/>
            <w:left w:val="none" w:sz="0" w:space="0" w:color="auto"/>
            <w:bottom w:val="none" w:sz="0" w:space="0" w:color="auto"/>
            <w:right w:val="none" w:sz="0" w:space="0" w:color="auto"/>
          </w:divBdr>
        </w:div>
        <w:div w:id="197351221">
          <w:marLeft w:val="0"/>
          <w:marRight w:val="0"/>
          <w:marTop w:val="0"/>
          <w:marBottom w:val="0"/>
          <w:divBdr>
            <w:top w:val="none" w:sz="0" w:space="0" w:color="auto"/>
            <w:left w:val="none" w:sz="0" w:space="0" w:color="auto"/>
            <w:bottom w:val="none" w:sz="0" w:space="0" w:color="auto"/>
            <w:right w:val="none" w:sz="0" w:space="0" w:color="auto"/>
          </w:divBdr>
        </w:div>
        <w:div w:id="818230663">
          <w:marLeft w:val="0"/>
          <w:marRight w:val="0"/>
          <w:marTop w:val="0"/>
          <w:marBottom w:val="0"/>
          <w:divBdr>
            <w:top w:val="none" w:sz="0" w:space="0" w:color="auto"/>
            <w:left w:val="none" w:sz="0" w:space="0" w:color="auto"/>
            <w:bottom w:val="none" w:sz="0" w:space="0" w:color="auto"/>
            <w:right w:val="none" w:sz="0" w:space="0" w:color="auto"/>
          </w:divBdr>
        </w:div>
        <w:div w:id="59639197">
          <w:marLeft w:val="0"/>
          <w:marRight w:val="0"/>
          <w:marTop w:val="0"/>
          <w:marBottom w:val="0"/>
          <w:divBdr>
            <w:top w:val="none" w:sz="0" w:space="0" w:color="auto"/>
            <w:left w:val="none" w:sz="0" w:space="0" w:color="auto"/>
            <w:bottom w:val="none" w:sz="0" w:space="0" w:color="auto"/>
            <w:right w:val="none" w:sz="0" w:space="0" w:color="auto"/>
          </w:divBdr>
        </w:div>
        <w:div w:id="1851989398">
          <w:marLeft w:val="0"/>
          <w:marRight w:val="0"/>
          <w:marTop w:val="0"/>
          <w:marBottom w:val="0"/>
          <w:divBdr>
            <w:top w:val="none" w:sz="0" w:space="0" w:color="auto"/>
            <w:left w:val="none" w:sz="0" w:space="0" w:color="auto"/>
            <w:bottom w:val="none" w:sz="0" w:space="0" w:color="auto"/>
            <w:right w:val="none" w:sz="0" w:space="0" w:color="auto"/>
          </w:divBdr>
        </w:div>
        <w:div w:id="290476229">
          <w:marLeft w:val="0"/>
          <w:marRight w:val="0"/>
          <w:marTop w:val="0"/>
          <w:marBottom w:val="0"/>
          <w:divBdr>
            <w:top w:val="none" w:sz="0" w:space="0" w:color="auto"/>
            <w:left w:val="none" w:sz="0" w:space="0" w:color="auto"/>
            <w:bottom w:val="none" w:sz="0" w:space="0" w:color="auto"/>
            <w:right w:val="none" w:sz="0" w:space="0" w:color="auto"/>
          </w:divBdr>
        </w:div>
        <w:div w:id="677004726">
          <w:marLeft w:val="0"/>
          <w:marRight w:val="0"/>
          <w:marTop w:val="0"/>
          <w:marBottom w:val="0"/>
          <w:divBdr>
            <w:top w:val="none" w:sz="0" w:space="0" w:color="auto"/>
            <w:left w:val="none" w:sz="0" w:space="0" w:color="auto"/>
            <w:bottom w:val="none" w:sz="0" w:space="0" w:color="auto"/>
            <w:right w:val="none" w:sz="0" w:space="0" w:color="auto"/>
          </w:divBdr>
        </w:div>
        <w:div w:id="1664970305">
          <w:marLeft w:val="0"/>
          <w:marRight w:val="0"/>
          <w:marTop w:val="0"/>
          <w:marBottom w:val="0"/>
          <w:divBdr>
            <w:top w:val="none" w:sz="0" w:space="0" w:color="auto"/>
            <w:left w:val="none" w:sz="0" w:space="0" w:color="auto"/>
            <w:bottom w:val="none" w:sz="0" w:space="0" w:color="auto"/>
            <w:right w:val="none" w:sz="0" w:space="0" w:color="auto"/>
          </w:divBdr>
        </w:div>
        <w:div w:id="1381174663">
          <w:marLeft w:val="0"/>
          <w:marRight w:val="0"/>
          <w:marTop w:val="0"/>
          <w:marBottom w:val="0"/>
          <w:divBdr>
            <w:top w:val="none" w:sz="0" w:space="0" w:color="auto"/>
            <w:left w:val="none" w:sz="0" w:space="0" w:color="auto"/>
            <w:bottom w:val="none" w:sz="0" w:space="0" w:color="auto"/>
            <w:right w:val="none" w:sz="0" w:space="0" w:color="auto"/>
          </w:divBdr>
        </w:div>
        <w:div w:id="138379067">
          <w:marLeft w:val="0"/>
          <w:marRight w:val="0"/>
          <w:marTop w:val="0"/>
          <w:marBottom w:val="0"/>
          <w:divBdr>
            <w:top w:val="none" w:sz="0" w:space="0" w:color="auto"/>
            <w:left w:val="none" w:sz="0" w:space="0" w:color="auto"/>
            <w:bottom w:val="none" w:sz="0" w:space="0" w:color="auto"/>
            <w:right w:val="none" w:sz="0" w:space="0" w:color="auto"/>
          </w:divBdr>
        </w:div>
        <w:div w:id="939331976">
          <w:marLeft w:val="0"/>
          <w:marRight w:val="0"/>
          <w:marTop w:val="0"/>
          <w:marBottom w:val="0"/>
          <w:divBdr>
            <w:top w:val="none" w:sz="0" w:space="0" w:color="auto"/>
            <w:left w:val="none" w:sz="0" w:space="0" w:color="auto"/>
            <w:bottom w:val="none" w:sz="0" w:space="0" w:color="auto"/>
            <w:right w:val="none" w:sz="0" w:space="0" w:color="auto"/>
          </w:divBdr>
        </w:div>
        <w:div w:id="683096695">
          <w:marLeft w:val="0"/>
          <w:marRight w:val="0"/>
          <w:marTop w:val="0"/>
          <w:marBottom w:val="0"/>
          <w:divBdr>
            <w:top w:val="none" w:sz="0" w:space="0" w:color="auto"/>
            <w:left w:val="none" w:sz="0" w:space="0" w:color="auto"/>
            <w:bottom w:val="none" w:sz="0" w:space="0" w:color="auto"/>
            <w:right w:val="none" w:sz="0" w:space="0" w:color="auto"/>
          </w:divBdr>
        </w:div>
        <w:div w:id="196162685">
          <w:marLeft w:val="0"/>
          <w:marRight w:val="0"/>
          <w:marTop w:val="0"/>
          <w:marBottom w:val="0"/>
          <w:divBdr>
            <w:top w:val="none" w:sz="0" w:space="0" w:color="auto"/>
            <w:left w:val="none" w:sz="0" w:space="0" w:color="auto"/>
            <w:bottom w:val="none" w:sz="0" w:space="0" w:color="auto"/>
            <w:right w:val="none" w:sz="0" w:space="0" w:color="auto"/>
          </w:divBdr>
        </w:div>
        <w:div w:id="1083187834">
          <w:marLeft w:val="0"/>
          <w:marRight w:val="0"/>
          <w:marTop w:val="0"/>
          <w:marBottom w:val="0"/>
          <w:divBdr>
            <w:top w:val="none" w:sz="0" w:space="0" w:color="auto"/>
            <w:left w:val="none" w:sz="0" w:space="0" w:color="auto"/>
            <w:bottom w:val="none" w:sz="0" w:space="0" w:color="auto"/>
            <w:right w:val="none" w:sz="0" w:space="0" w:color="auto"/>
          </w:divBdr>
        </w:div>
        <w:div w:id="665061209">
          <w:marLeft w:val="0"/>
          <w:marRight w:val="0"/>
          <w:marTop w:val="0"/>
          <w:marBottom w:val="0"/>
          <w:divBdr>
            <w:top w:val="none" w:sz="0" w:space="0" w:color="auto"/>
            <w:left w:val="none" w:sz="0" w:space="0" w:color="auto"/>
            <w:bottom w:val="none" w:sz="0" w:space="0" w:color="auto"/>
            <w:right w:val="none" w:sz="0" w:space="0" w:color="auto"/>
          </w:divBdr>
        </w:div>
        <w:div w:id="1535190763">
          <w:marLeft w:val="0"/>
          <w:marRight w:val="0"/>
          <w:marTop w:val="0"/>
          <w:marBottom w:val="0"/>
          <w:divBdr>
            <w:top w:val="none" w:sz="0" w:space="0" w:color="auto"/>
            <w:left w:val="none" w:sz="0" w:space="0" w:color="auto"/>
            <w:bottom w:val="none" w:sz="0" w:space="0" w:color="auto"/>
            <w:right w:val="none" w:sz="0" w:space="0" w:color="auto"/>
          </w:divBdr>
        </w:div>
        <w:div w:id="634414523">
          <w:marLeft w:val="0"/>
          <w:marRight w:val="0"/>
          <w:marTop w:val="0"/>
          <w:marBottom w:val="0"/>
          <w:divBdr>
            <w:top w:val="none" w:sz="0" w:space="0" w:color="auto"/>
            <w:left w:val="none" w:sz="0" w:space="0" w:color="auto"/>
            <w:bottom w:val="none" w:sz="0" w:space="0" w:color="auto"/>
            <w:right w:val="none" w:sz="0" w:space="0" w:color="auto"/>
          </w:divBdr>
        </w:div>
        <w:div w:id="1400860263">
          <w:marLeft w:val="0"/>
          <w:marRight w:val="0"/>
          <w:marTop w:val="0"/>
          <w:marBottom w:val="0"/>
          <w:divBdr>
            <w:top w:val="none" w:sz="0" w:space="0" w:color="auto"/>
            <w:left w:val="none" w:sz="0" w:space="0" w:color="auto"/>
            <w:bottom w:val="none" w:sz="0" w:space="0" w:color="auto"/>
            <w:right w:val="none" w:sz="0" w:space="0" w:color="auto"/>
          </w:divBdr>
        </w:div>
        <w:div w:id="103311942">
          <w:marLeft w:val="0"/>
          <w:marRight w:val="0"/>
          <w:marTop w:val="0"/>
          <w:marBottom w:val="0"/>
          <w:divBdr>
            <w:top w:val="none" w:sz="0" w:space="0" w:color="auto"/>
            <w:left w:val="none" w:sz="0" w:space="0" w:color="auto"/>
            <w:bottom w:val="none" w:sz="0" w:space="0" w:color="auto"/>
            <w:right w:val="none" w:sz="0" w:space="0" w:color="auto"/>
          </w:divBdr>
        </w:div>
        <w:div w:id="365713434">
          <w:marLeft w:val="0"/>
          <w:marRight w:val="0"/>
          <w:marTop w:val="0"/>
          <w:marBottom w:val="0"/>
          <w:divBdr>
            <w:top w:val="none" w:sz="0" w:space="0" w:color="auto"/>
            <w:left w:val="none" w:sz="0" w:space="0" w:color="auto"/>
            <w:bottom w:val="none" w:sz="0" w:space="0" w:color="auto"/>
            <w:right w:val="none" w:sz="0" w:space="0" w:color="auto"/>
          </w:divBdr>
        </w:div>
        <w:div w:id="40786663">
          <w:marLeft w:val="0"/>
          <w:marRight w:val="0"/>
          <w:marTop w:val="0"/>
          <w:marBottom w:val="0"/>
          <w:divBdr>
            <w:top w:val="none" w:sz="0" w:space="0" w:color="auto"/>
            <w:left w:val="none" w:sz="0" w:space="0" w:color="auto"/>
            <w:bottom w:val="none" w:sz="0" w:space="0" w:color="auto"/>
            <w:right w:val="none" w:sz="0" w:space="0" w:color="auto"/>
          </w:divBdr>
        </w:div>
        <w:div w:id="2011326071">
          <w:marLeft w:val="0"/>
          <w:marRight w:val="0"/>
          <w:marTop w:val="0"/>
          <w:marBottom w:val="0"/>
          <w:divBdr>
            <w:top w:val="none" w:sz="0" w:space="0" w:color="auto"/>
            <w:left w:val="none" w:sz="0" w:space="0" w:color="auto"/>
            <w:bottom w:val="none" w:sz="0" w:space="0" w:color="auto"/>
            <w:right w:val="none" w:sz="0" w:space="0" w:color="auto"/>
          </w:divBdr>
        </w:div>
        <w:div w:id="243732492">
          <w:marLeft w:val="0"/>
          <w:marRight w:val="0"/>
          <w:marTop w:val="0"/>
          <w:marBottom w:val="0"/>
          <w:divBdr>
            <w:top w:val="none" w:sz="0" w:space="0" w:color="auto"/>
            <w:left w:val="none" w:sz="0" w:space="0" w:color="auto"/>
            <w:bottom w:val="none" w:sz="0" w:space="0" w:color="auto"/>
            <w:right w:val="none" w:sz="0" w:space="0" w:color="auto"/>
          </w:divBdr>
        </w:div>
        <w:div w:id="659848987">
          <w:marLeft w:val="0"/>
          <w:marRight w:val="0"/>
          <w:marTop w:val="0"/>
          <w:marBottom w:val="0"/>
          <w:divBdr>
            <w:top w:val="none" w:sz="0" w:space="0" w:color="auto"/>
            <w:left w:val="none" w:sz="0" w:space="0" w:color="auto"/>
            <w:bottom w:val="none" w:sz="0" w:space="0" w:color="auto"/>
            <w:right w:val="none" w:sz="0" w:space="0" w:color="auto"/>
          </w:divBdr>
        </w:div>
        <w:div w:id="1709915135">
          <w:marLeft w:val="0"/>
          <w:marRight w:val="0"/>
          <w:marTop w:val="0"/>
          <w:marBottom w:val="0"/>
          <w:divBdr>
            <w:top w:val="none" w:sz="0" w:space="0" w:color="auto"/>
            <w:left w:val="none" w:sz="0" w:space="0" w:color="auto"/>
            <w:bottom w:val="none" w:sz="0" w:space="0" w:color="auto"/>
            <w:right w:val="none" w:sz="0" w:space="0" w:color="auto"/>
          </w:divBdr>
        </w:div>
        <w:div w:id="920211388">
          <w:marLeft w:val="0"/>
          <w:marRight w:val="0"/>
          <w:marTop w:val="0"/>
          <w:marBottom w:val="0"/>
          <w:divBdr>
            <w:top w:val="none" w:sz="0" w:space="0" w:color="auto"/>
            <w:left w:val="none" w:sz="0" w:space="0" w:color="auto"/>
            <w:bottom w:val="none" w:sz="0" w:space="0" w:color="auto"/>
            <w:right w:val="none" w:sz="0" w:space="0" w:color="auto"/>
          </w:divBdr>
        </w:div>
        <w:div w:id="44792949">
          <w:marLeft w:val="0"/>
          <w:marRight w:val="0"/>
          <w:marTop w:val="0"/>
          <w:marBottom w:val="0"/>
          <w:divBdr>
            <w:top w:val="none" w:sz="0" w:space="0" w:color="auto"/>
            <w:left w:val="none" w:sz="0" w:space="0" w:color="auto"/>
            <w:bottom w:val="none" w:sz="0" w:space="0" w:color="auto"/>
            <w:right w:val="none" w:sz="0" w:space="0" w:color="auto"/>
          </w:divBdr>
        </w:div>
        <w:div w:id="984504440">
          <w:marLeft w:val="0"/>
          <w:marRight w:val="0"/>
          <w:marTop w:val="0"/>
          <w:marBottom w:val="0"/>
          <w:divBdr>
            <w:top w:val="none" w:sz="0" w:space="0" w:color="auto"/>
            <w:left w:val="none" w:sz="0" w:space="0" w:color="auto"/>
            <w:bottom w:val="none" w:sz="0" w:space="0" w:color="auto"/>
            <w:right w:val="none" w:sz="0" w:space="0" w:color="auto"/>
          </w:divBdr>
        </w:div>
        <w:div w:id="312829511">
          <w:marLeft w:val="0"/>
          <w:marRight w:val="0"/>
          <w:marTop w:val="0"/>
          <w:marBottom w:val="0"/>
          <w:divBdr>
            <w:top w:val="none" w:sz="0" w:space="0" w:color="auto"/>
            <w:left w:val="none" w:sz="0" w:space="0" w:color="auto"/>
            <w:bottom w:val="none" w:sz="0" w:space="0" w:color="auto"/>
            <w:right w:val="none" w:sz="0" w:space="0" w:color="auto"/>
          </w:divBdr>
        </w:div>
        <w:div w:id="1444223525">
          <w:marLeft w:val="0"/>
          <w:marRight w:val="0"/>
          <w:marTop w:val="0"/>
          <w:marBottom w:val="0"/>
          <w:divBdr>
            <w:top w:val="none" w:sz="0" w:space="0" w:color="auto"/>
            <w:left w:val="none" w:sz="0" w:space="0" w:color="auto"/>
            <w:bottom w:val="none" w:sz="0" w:space="0" w:color="auto"/>
            <w:right w:val="none" w:sz="0" w:space="0" w:color="auto"/>
          </w:divBdr>
        </w:div>
        <w:div w:id="104153716">
          <w:marLeft w:val="0"/>
          <w:marRight w:val="0"/>
          <w:marTop w:val="0"/>
          <w:marBottom w:val="0"/>
          <w:divBdr>
            <w:top w:val="none" w:sz="0" w:space="0" w:color="auto"/>
            <w:left w:val="none" w:sz="0" w:space="0" w:color="auto"/>
            <w:bottom w:val="none" w:sz="0" w:space="0" w:color="auto"/>
            <w:right w:val="none" w:sz="0" w:space="0" w:color="auto"/>
          </w:divBdr>
        </w:div>
        <w:div w:id="177426565">
          <w:marLeft w:val="0"/>
          <w:marRight w:val="0"/>
          <w:marTop w:val="0"/>
          <w:marBottom w:val="0"/>
          <w:divBdr>
            <w:top w:val="none" w:sz="0" w:space="0" w:color="auto"/>
            <w:left w:val="none" w:sz="0" w:space="0" w:color="auto"/>
            <w:bottom w:val="none" w:sz="0" w:space="0" w:color="auto"/>
            <w:right w:val="none" w:sz="0" w:space="0" w:color="auto"/>
          </w:divBdr>
        </w:div>
        <w:div w:id="622620056">
          <w:marLeft w:val="0"/>
          <w:marRight w:val="0"/>
          <w:marTop w:val="0"/>
          <w:marBottom w:val="0"/>
          <w:divBdr>
            <w:top w:val="none" w:sz="0" w:space="0" w:color="auto"/>
            <w:left w:val="none" w:sz="0" w:space="0" w:color="auto"/>
            <w:bottom w:val="none" w:sz="0" w:space="0" w:color="auto"/>
            <w:right w:val="none" w:sz="0" w:space="0" w:color="auto"/>
          </w:divBdr>
        </w:div>
        <w:div w:id="251790385">
          <w:marLeft w:val="0"/>
          <w:marRight w:val="0"/>
          <w:marTop w:val="0"/>
          <w:marBottom w:val="0"/>
          <w:divBdr>
            <w:top w:val="none" w:sz="0" w:space="0" w:color="auto"/>
            <w:left w:val="none" w:sz="0" w:space="0" w:color="auto"/>
            <w:bottom w:val="none" w:sz="0" w:space="0" w:color="auto"/>
            <w:right w:val="none" w:sz="0" w:space="0" w:color="auto"/>
          </w:divBdr>
        </w:div>
        <w:div w:id="1352806314">
          <w:marLeft w:val="0"/>
          <w:marRight w:val="0"/>
          <w:marTop w:val="0"/>
          <w:marBottom w:val="0"/>
          <w:divBdr>
            <w:top w:val="none" w:sz="0" w:space="0" w:color="auto"/>
            <w:left w:val="none" w:sz="0" w:space="0" w:color="auto"/>
            <w:bottom w:val="none" w:sz="0" w:space="0" w:color="auto"/>
            <w:right w:val="none" w:sz="0" w:space="0" w:color="auto"/>
          </w:divBdr>
        </w:div>
        <w:div w:id="616718274">
          <w:marLeft w:val="0"/>
          <w:marRight w:val="0"/>
          <w:marTop w:val="0"/>
          <w:marBottom w:val="0"/>
          <w:divBdr>
            <w:top w:val="none" w:sz="0" w:space="0" w:color="auto"/>
            <w:left w:val="none" w:sz="0" w:space="0" w:color="auto"/>
            <w:bottom w:val="none" w:sz="0" w:space="0" w:color="auto"/>
            <w:right w:val="none" w:sz="0" w:space="0" w:color="auto"/>
          </w:divBdr>
        </w:div>
        <w:div w:id="1219560635">
          <w:marLeft w:val="0"/>
          <w:marRight w:val="0"/>
          <w:marTop w:val="0"/>
          <w:marBottom w:val="0"/>
          <w:divBdr>
            <w:top w:val="none" w:sz="0" w:space="0" w:color="auto"/>
            <w:left w:val="none" w:sz="0" w:space="0" w:color="auto"/>
            <w:bottom w:val="none" w:sz="0" w:space="0" w:color="auto"/>
            <w:right w:val="none" w:sz="0" w:space="0" w:color="auto"/>
          </w:divBdr>
        </w:div>
        <w:div w:id="1894121777">
          <w:marLeft w:val="0"/>
          <w:marRight w:val="0"/>
          <w:marTop w:val="0"/>
          <w:marBottom w:val="0"/>
          <w:divBdr>
            <w:top w:val="none" w:sz="0" w:space="0" w:color="auto"/>
            <w:left w:val="none" w:sz="0" w:space="0" w:color="auto"/>
            <w:bottom w:val="none" w:sz="0" w:space="0" w:color="auto"/>
            <w:right w:val="none" w:sz="0" w:space="0" w:color="auto"/>
          </w:divBdr>
        </w:div>
        <w:div w:id="964385396">
          <w:marLeft w:val="0"/>
          <w:marRight w:val="0"/>
          <w:marTop w:val="0"/>
          <w:marBottom w:val="0"/>
          <w:divBdr>
            <w:top w:val="none" w:sz="0" w:space="0" w:color="auto"/>
            <w:left w:val="none" w:sz="0" w:space="0" w:color="auto"/>
            <w:bottom w:val="none" w:sz="0" w:space="0" w:color="auto"/>
            <w:right w:val="none" w:sz="0" w:space="0" w:color="auto"/>
          </w:divBdr>
        </w:div>
        <w:div w:id="1204173023">
          <w:marLeft w:val="0"/>
          <w:marRight w:val="0"/>
          <w:marTop w:val="0"/>
          <w:marBottom w:val="0"/>
          <w:divBdr>
            <w:top w:val="none" w:sz="0" w:space="0" w:color="auto"/>
            <w:left w:val="none" w:sz="0" w:space="0" w:color="auto"/>
            <w:bottom w:val="none" w:sz="0" w:space="0" w:color="auto"/>
            <w:right w:val="none" w:sz="0" w:space="0" w:color="auto"/>
          </w:divBdr>
        </w:div>
        <w:div w:id="1770853515">
          <w:marLeft w:val="0"/>
          <w:marRight w:val="0"/>
          <w:marTop w:val="0"/>
          <w:marBottom w:val="0"/>
          <w:divBdr>
            <w:top w:val="none" w:sz="0" w:space="0" w:color="auto"/>
            <w:left w:val="none" w:sz="0" w:space="0" w:color="auto"/>
            <w:bottom w:val="none" w:sz="0" w:space="0" w:color="auto"/>
            <w:right w:val="none" w:sz="0" w:space="0" w:color="auto"/>
          </w:divBdr>
        </w:div>
        <w:div w:id="883445151">
          <w:marLeft w:val="0"/>
          <w:marRight w:val="0"/>
          <w:marTop w:val="0"/>
          <w:marBottom w:val="0"/>
          <w:divBdr>
            <w:top w:val="none" w:sz="0" w:space="0" w:color="auto"/>
            <w:left w:val="none" w:sz="0" w:space="0" w:color="auto"/>
            <w:bottom w:val="none" w:sz="0" w:space="0" w:color="auto"/>
            <w:right w:val="none" w:sz="0" w:space="0" w:color="auto"/>
          </w:divBdr>
        </w:div>
        <w:div w:id="2093156145">
          <w:marLeft w:val="0"/>
          <w:marRight w:val="0"/>
          <w:marTop w:val="0"/>
          <w:marBottom w:val="0"/>
          <w:divBdr>
            <w:top w:val="none" w:sz="0" w:space="0" w:color="auto"/>
            <w:left w:val="none" w:sz="0" w:space="0" w:color="auto"/>
            <w:bottom w:val="none" w:sz="0" w:space="0" w:color="auto"/>
            <w:right w:val="none" w:sz="0" w:space="0" w:color="auto"/>
          </w:divBdr>
        </w:div>
      </w:divsChild>
    </w:div>
    <w:div w:id="2069840825">
      <w:bodyDiv w:val="1"/>
      <w:marLeft w:val="0"/>
      <w:marRight w:val="0"/>
      <w:marTop w:val="0"/>
      <w:marBottom w:val="0"/>
      <w:divBdr>
        <w:top w:val="none" w:sz="0" w:space="0" w:color="auto"/>
        <w:left w:val="none" w:sz="0" w:space="0" w:color="auto"/>
        <w:bottom w:val="none" w:sz="0" w:space="0" w:color="auto"/>
        <w:right w:val="none" w:sz="0" w:space="0" w:color="auto"/>
      </w:divBdr>
      <w:divsChild>
        <w:div w:id="1802651321">
          <w:marLeft w:val="0"/>
          <w:marRight w:val="0"/>
          <w:marTop w:val="0"/>
          <w:marBottom w:val="0"/>
          <w:divBdr>
            <w:top w:val="none" w:sz="0" w:space="0" w:color="auto"/>
            <w:left w:val="none" w:sz="0" w:space="0" w:color="auto"/>
            <w:bottom w:val="none" w:sz="0" w:space="0" w:color="auto"/>
            <w:right w:val="none" w:sz="0" w:space="0" w:color="auto"/>
          </w:divBdr>
        </w:div>
        <w:div w:id="1398286409">
          <w:marLeft w:val="0"/>
          <w:marRight w:val="0"/>
          <w:marTop w:val="0"/>
          <w:marBottom w:val="0"/>
          <w:divBdr>
            <w:top w:val="none" w:sz="0" w:space="0" w:color="auto"/>
            <w:left w:val="none" w:sz="0" w:space="0" w:color="auto"/>
            <w:bottom w:val="none" w:sz="0" w:space="0" w:color="auto"/>
            <w:right w:val="none" w:sz="0" w:space="0" w:color="auto"/>
          </w:divBdr>
        </w:div>
        <w:div w:id="114638675">
          <w:marLeft w:val="0"/>
          <w:marRight w:val="0"/>
          <w:marTop w:val="0"/>
          <w:marBottom w:val="0"/>
          <w:divBdr>
            <w:top w:val="none" w:sz="0" w:space="0" w:color="auto"/>
            <w:left w:val="none" w:sz="0" w:space="0" w:color="auto"/>
            <w:bottom w:val="none" w:sz="0" w:space="0" w:color="auto"/>
            <w:right w:val="none" w:sz="0" w:space="0" w:color="auto"/>
          </w:divBdr>
        </w:div>
      </w:divsChild>
    </w:div>
    <w:div w:id="2089493651">
      <w:bodyDiv w:val="1"/>
      <w:marLeft w:val="0"/>
      <w:marRight w:val="0"/>
      <w:marTop w:val="0"/>
      <w:marBottom w:val="0"/>
      <w:divBdr>
        <w:top w:val="none" w:sz="0" w:space="0" w:color="auto"/>
        <w:left w:val="none" w:sz="0" w:space="0" w:color="auto"/>
        <w:bottom w:val="none" w:sz="0" w:space="0" w:color="auto"/>
        <w:right w:val="none" w:sz="0" w:space="0" w:color="auto"/>
      </w:divBdr>
      <w:divsChild>
        <w:div w:id="1127506408">
          <w:marLeft w:val="0"/>
          <w:marRight w:val="0"/>
          <w:marTop w:val="0"/>
          <w:marBottom w:val="0"/>
          <w:divBdr>
            <w:top w:val="none" w:sz="0" w:space="0" w:color="auto"/>
            <w:left w:val="none" w:sz="0" w:space="0" w:color="auto"/>
            <w:bottom w:val="none" w:sz="0" w:space="0" w:color="auto"/>
            <w:right w:val="none" w:sz="0" w:space="0" w:color="auto"/>
          </w:divBdr>
        </w:div>
        <w:div w:id="536625763">
          <w:marLeft w:val="0"/>
          <w:marRight w:val="0"/>
          <w:marTop w:val="0"/>
          <w:marBottom w:val="0"/>
          <w:divBdr>
            <w:top w:val="none" w:sz="0" w:space="0" w:color="auto"/>
            <w:left w:val="none" w:sz="0" w:space="0" w:color="auto"/>
            <w:bottom w:val="none" w:sz="0" w:space="0" w:color="auto"/>
            <w:right w:val="none" w:sz="0" w:space="0" w:color="auto"/>
          </w:divBdr>
        </w:div>
      </w:divsChild>
    </w:div>
    <w:div w:id="2133549736">
      <w:bodyDiv w:val="1"/>
      <w:marLeft w:val="0"/>
      <w:marRight w:val="0"/>
      <w:marTop w:val="0"/>
      <w:marBottom w:val="0"/>
      <w:divBdr>
        <w:top w:val="none" w:sz="0" w:space="0" w:color="auto"/>
        <w:left w:val="none" w:sz="0" w:space="0" w:color="auto"/>
        <w:bottom w:val="none" w:sz="0" w:space="0" w:color="auto"/>
        <w:right w:val="none" w:sz="0" w:space="0" w:color="auto"/>
      </w:divBdr>
      <w:divsChild>
        <w:div w:id="166605216">
          <w:marLeft w:val="0"/>
          <w:marRight w:val="0"/>
          <w:marTop w:val="0"/>
          <w:marBottom w:val="0"/>
          <w:divBdr>
            <w:top w:val="none" w:sz="0" w:space="0" w:color="auto"/>
            <w:left w:val="none" w:sz="0" w:space="0" w:color="auto"/>
            <w:bottom w:val="none" w:sz="0" w:space="0" w:color="auto"/>
            <w:right w:val="none" w:sz="0" w:space="0" w:color="auto"/>
          </w:divBdr>
        </w:div>
        <w:div w:id="1353453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883941718302450" TargetMode="External"/><Relationship Id="rId21" Type="http://schemas.openxmlformats.org/officeDocument/2006/relationships/hyperlink" Target="https://www.sciencedirect.com/science/article/pii/S0883941718302450" TargetMode="External"/><Relationship Id="rId42" Type="http://schemas.openxmlformats.org/officeDocument/2006/relationships/hyperlink" Target="https://www.sciencedirect.com/topics/medicine-and-dentistry/college-students" TargetMode="External"/><Relationship Id="rId63" Type="http://schemas.openxmlformats.org/officeDocument/2006/relationships/hyperlink" Target="https://www.sciencedirect.com/topics/medicine-and-dentistry/pervasive-developmental-disorder" TargetMode="External"/><Relationship Id="rId84" Type="http://schemas.openxmlformats.org/officeDocument/2006/relationships/hyperlink" Target="https://www.sciencedirect.com/topics/medicine-and-dentistry/gamete-intrafallopian-transfer" TargetMode="External"/><Relationship Id="rId138" Type="http://schemas.openxmlformats.org/officeDocument/2006/relationships/hyperlink" Target="https://www.sciencedirect.com/topics/psychology/coping-strategy" TargetMode="External"/><Relationship Id="rId159" Type="http://schemas.openxmlformats.org/officeDocument/2006/relationships/hyperlink" Target="https://www.sciencedirect.com/science/article/pii/S0883941718302450?via%3Dihub" TargetMode="External"/><Relationship Id="rId170" Type="http://schemas.openxmlformats.org/officeDocument/2006/relationships/hyperlink" Target="https://www.sciencedirect.com/science/article/pii/S0883941718302450?via%3Dihub" TargetMode="External"/><Relationship Id="rId191" Type="http://schemas.openxmlformats.org/officeDocument/2006/relationships/fontTable" Target="fontTable.xml"/><Relationship Id="rId107" Type="http://schemas.openxmlformats.org/officeDocument/2006/relationships/hyperlink" Target="https://www.sciencedirect.com/topics/medicine-and-dentistry/factor-analysis" TargetMode="External"/><Relationship Id="rId11" Type="http://schemas.openxmlformats.org/officeDocument/2006/relationships/hyperlink" Target="https://www.sciencedirect.com/topics/medicine-and-dentistry/health-outcomes" TargetMode="External"/><Relationship Id="rId32" Type="http://schemas.openxmlformats.org/officeDocument/2006/relationships/hyperlink" Target="https://www.sciencedirect.com/science/article/pii/S0883941718302450" TargetMode="External"/><Relationship Id="rId53" Type="http://schemas.openxmlformats.org/officeDocument/2006/relationships/hyperlink" Target="https://www.sciencedirect.com/topics/psychology/thinking-skills" TargetMode="External"/><Relationship Id="rId74" Type="http://schemas.openxmlformats.org/officeDocument/2006/relationships/hyperlink" Target="https://www.sciencedirect.com/topics/psychology/stressors" TargetMode="External"/><Relationship Id="rId128" Type="http://schemas.openxmlformats.org/officeDocument/2006/relationships/hyperlink" Target="https://www.sciencedirect.com/topics/medicine-and-dentistry/nurse" TargetMode="External"/><Relationship Id="rId149" Type="http://schemas.openxmlformats.org/officeDocument/2006/relationships/hyperlink" Target="https://www.sciencedirect.com/science/article/pii/S0883941718302450?via%3Dihub" TargetMode="External"/><Relationship Id="rId5" Type="http://schemas.openxmlformats.org/officeDocument/2006/relationships/styles" Target="styles.xml"/><Relationship Id="rId95" Type="http://schemas.openxmlformats.org/officeDocument/2006/relationships/hyperlink" Target="https://www.sciencedirect.com/science/article/pii/S0883941718302450" TargetMode="External"/><Relationship Id="rId160" Type="http://schemas.openxmlformats.org/officeDocument/2006/relationships/hyperlink" Target="https://www.sciencedirect.com/science/article/pii/S0883941718302450?via%3Dihub" TargetMode="External"/><Relationship Id="rId181" Type="http://schemas.openxmlformats.org/officeDocument/2006/relationships/hyperlink" Target="https://www.sciencedirect.com/science/article/pii/S0883941718302450?via%3Dihub" TargetMode="External"/><Relationship Id="rId22" Type="http://schemas.openxmlformats.org/officeDocument/2006/relationships/hyperlink" Target="https://www.sciencedirect.com/topics/medicine-and-dentistry/health-outcomes" TargetMode="External"/><Relationship Id="rId43" Type="http://schemas.openxmlformats.org/officeDocument/2006/relationships/hyperlink" Target="https://www.sciencedirect.com/science/article/pii/S0883941718302450" TargetMode="External"/><Relationship Id="rId64" Type="http://schemas.openxmlformats.org/officeDocument/2006/relationships/hyperlink" Target="https://www.sciencedirect.com/science/article/pii/S0883941718302450" TargetMode="External"/><Relationship Id="rId118" Type="http://schemas.openxmlformats.org/officeDocument/2006/relationships/hyperlink" Target="https://www.sciencedirect.com/science/article/pii/S0883941718302450" TargetMode="External"/><Relationship Id="rId139" Type="http://schemas.openxmlformats.org/officeDocument/2006/relationships/hyperlink" Target="https://www.sciencedirect.com/topics/medicine-and-dentistry/test-retest-reliability" TargetMode="External"/><Relationship Id="rId85" Type="http://schemas.openxmlformats.org/officeDocument/2006/relationships/hyperlink" Target="https://www.sciencedirect.com/science/article/pii/S0883941718302450" TargetMode="External"/><Relationship Id="rId150" Type="http://schemas.openxmlformats.org/officeDocument/2006/relationships/hyperlink" Target="https://www.sciencedirect.com/science/article/pii/S0883941718302450?via%3Dihub" TargetMode="External"/><Relationship Id="rId171" Type="http://schemas.openxmlformats.org/officeDocument/2006/relationships/hyperlink" Target="https://www.sciencedirect.com/science/article/pii/S0883941718302450?via%3Dihub" TargetMode="External"/><Relationship Id="rId192" Type="http://schemas.openxmlformats.org/officeDocument/2006/relationships/theme" Target="theme/theme1.xml"/><Relationship Id="rId12" Type="http://schemas.openxmlformats.org/officeDocument/2006/relationships/hyperlink" Target="https://www.sciencedirect.com/topics/medicine-and-dentistry/psychometry" TargetMode="External"/><Relationship Id="rId33" Type="http://schemas.openxmlformats.org/officeDocument/2006/relationships/hyperlink" Target="https://www.sciencedirect.com/science/article/pii/S0883941718302450" TargetMode="External"/><Relationship Id="rId108" Type="http://schemas.openxmlformats.org/officeDocument/2006/relationships/hyperlink" Target="https://www.sciencedirect.com/science/article/pii/S0883941718302450" TargetMode="External"/><Relationship Id="rId129" Type="http://schemas.openxmlformats.org/officeDocument/2006/relationships/hyperlink" Target="https://www.sciencedirect.com/science/article/pii/S0883941718302450" TargetMode="External"/><Relationship Id="rId54" Type="http://schemas.openxmlformats.org/officeDocument/2006/relationships/hyperlink" Target="https://www.sciencedirect.com/science/article/pii/S0883941718302450" TargetMode="External"/><Relationship Id="rId75" Type="http://schemas.openxmlformats.org/officeDocument/2006/relationships/hyperlink" Target="https://www.sciencedirect.com/topics/nursing-and-health-professions/hospital-setting" TargetMode="External"/><Relationship Id="rId96" Type="http://schemas.openxmlformats.org/officeDocument/2006/relationships/hyperlink" Target="https://www.sciencedirect.com/topics/medicine-and-dentistry/multivariate-analysis" TargetMode="External"/><Relationship Id="rId140" Type="http://schemas.openxmlformats.org/officeDocument/2006/relationships/hyperlink" Target="https://www.sciencedirect.com/topics/medicine-and-dentistry/psychometry" TargetMode="External"/><Relationship Id="rId161" Type="http://schemas.openxmlformats.org/officeDocument/2006/relationships/hyperlink" Target="https://www.sciencedirect.com/science/article/pii/S0883941718302450?via%3Dihub" TargetMode="External"/><Relationship Id="rId182" Type="http://schemas.openxmlformats.org/officeDocument/2006/relationships/hyperlink" Target="https://www.sciencedirect.com/science/article/pii/S0883941718302450?via%3Dihub" TargetMode="External"/><Relationship Id="rId6" Type="http://schemas.openxmlformats.org/officeDocument/2006/relationships/settings" Target="settings.xml"/><Relationship Id="rId23" Type="http://schemas.openxmlformats.org/officeDocument/2006/relationships/hyperlink" Target="https://www.sciencedirect.com/topics/psychology/stressors" TargetMode="External"/><Relationship Id="rId119" Type="http://schemas.openxmlformats.org/officeDocument/2006/relationships/hyperlink" Target="https://www.sciencedirect.com/topics/psychology/thinking-skills" TargetMode="External"/><Relationship Id="rId44" Type="http://schemas.openxmlformats.org/officeDocument/2006/relationships/hyperlink" Target="https://www.sciencedirect.com/topics/psychology/attitude" TargetMode="External"/><Relationship Id="rId65" Type="http://schemas.openxmlformats.org/officeDocument/2006/relationships/hyperlink" Target="https://www.sciencedirect.com/topics/psychology/resourcefulness" TargetMode="External"/><Relationship Id="rId86" Type="http://schemas.openxmlformats.org/officeDocument/2006/relationships/hyperlink" Target="https://www.sciencedirect.com/topics/medicine-and-dentistry/suicide-risk" TargetMode="External"/><Relationship Id="rId130" Type="http://schemas.openxmlformats.org/officeDocument/2006/relationships/hyperlink" Target="https://www.sciencedirect.com/science/article/pii/S0883941718302450" TargetMode="External"/><Relationship Id="rId151" Type="http://schemas.openxmlformats.org/officeDocument/2006/relationships/hyperlink" Target="https://www.sciencedirect.com/science/article/pii/S0883941718302450?via%3Dihub" TargetMode="External"/><Relationship Id="rId172" Type="http://schemas.openxmlformats.org/officeDocument/2006/relationships/hyperlink" Target="https://www.sciencedirect.com/science/article/pii/S0883941718302450?via%3Dihub" TargetMode="External"/><Relationship Id="rId13" Type="http://schemas.openxmlformats.org/officeDocument/2006/relationships/hyperlink" Target="https://www.sciencedirect.com/topics/psychology/thinking-skills" TargetMode="External"/><Relationship Id="rId18" Type="http://schemas.openxmlformats.org/officeDocument/2006/relationships/hyperlink" Target="https://www.sciencedirect.com/science/article/pii/S0883941718302450" TargetMode="External"/><Relationship Id="rId39" Type="http://schemas.openxmlformats.org/officeDocument/2006/relationships/hyperlink" Target="https://www.sciencedirect.com/science/article/pii/S0883941718302450" TargetMode="External"/><Relationship Id="rId109" Type="http://schemas.openxmlformats.org/officeDocument/2006/relationships/hyperlink" Target="https://www.sciencedirect.com/science/article/pii/S0883941718302450" TargetMode="External"/><Relationship Id="rId34" Type="http://schemas.openxmlformats.org/officeDocument/2006/relationships/hyperlink" Target="https://www.sciencedirect.com/topics/medicine-and-dentistry/intervention-trial" TargetMode="External"/><Relationship Id="rId50" Type="http://schemas.openxmlformats.org/officeDocument/2006/relationships/hyperlink" Target="https://www.sciencedirect.com/topics/medicine-and-dentistry/college-students" TargetMode="External"/><Relationship Id="rId55" Type="http://schemas.openxmlformats.org/officeDocument/2006/relationships/hyperlink" Target="https://www.sciencedirect.com/topics/medicine-and-dentistry/college-students" TargetMode="External"/><Relationship Id="rId76" Type="http://schemas.openxmlformats.org/officeDocument/2006/relationships/hyperlink" Target="https://www.sciencedirect.com/topics/medicine-and-dentistry/psychometry" TargetMode="External"/><Relationship Id="rId97" Type="http://schemas.openxmlformats.org/officeDocument/2006/relationships/hyperlink" Target="https://www.sciencedirect.com/science/article/pii/S0883941718302450" TargetMode="External"/><Relationship Id="rId104" Type="http://schemas.openxmlformats.org/officeDocument/2006/relationships/hyperlink" Target="https://www.sciencedirect.com/science/article/pii/S0883941718302450" TargetMode="External"/><Relationship Id="rId120" Type="http://schemas.openxmlformats.org/officeDocument/2006/relationships/hyperlink" Target="https://www.sciencedirect.com/topics/psychology/social-support" TargetMode="External"/><Relationship Id="rId125" Type="http://schemas.openxmlformats.org/officeDocument/2006/relationships/hyperlink" Target="https://www.sciencedirect.com/topics/medicine-and-dentistry/atrial-septal-defect" TargetMode="External"/><Relationship Id="rId141" Type="http://schemas.openxmlformats.org/officeDocument/2006/relationships/hyperlink" Target="https://www.sciencedirect.com/topics/psychology/screening" TargetMode="External"/><Relationship Id="rId146" Type="http://schemas.openxmlformats.org/officeDocument/2006/relationships/hyperlink" Target="http://www.suicidology.org/Portals/14/docs/Resources/FactSheets/2014/2014datapgsv1b.pdf" TargetMode="External"/><Relationship Id="rId167" Type="http://schemas.openxmlformats.org/officeDocument/2006/relationships/hyperlink" Target="https://www.sciencedirect.com/science/article/pii/S0883941718302450?via%3Dihub" TargetMode="External"/><Relationship Id="rId188" Type="http://schemas.openxmlformats.org/officeDocument/2006/relationships/hyperlink" Target="https://www.sciencedirect.com/science/article/pii/S0883941718302450?via%3Dihub" TargetMode="External"/><Relationship Id="rId7" Type="http://schemas.openxmlformats.org/officeDocument/2006/relationships/webSettings" Target="webSettings.xml"/><Relationship Id="rId71" Type="http://schemas.openxmlformats.org/officeDocument/2006/relationships/hyperlink" Target="https://www.sciencedirect.com/topics/medicine-and-dentistry/relaxation-training" TargetMode="External"/><Relationship Id="rId92" Type="http://schemas.openxmlformats.org/officeDocument/2006/relationships/hyperlink" Target="https://www.sciencedirect.com/topics/medicine-and-dentistry/likert-scale" TargetMode="External"/><Relationship Id="rId162" Type="http://schemas.openxmlformats.org/officeDocument/2006/relationships/hyperlink" Target="https://www.sciencedirect.com/science/article/pii/S0883941718302450?via%3Dihub" TargetMode="External"/><Relationship Id="rId183" Type="http://schemas.openxmlformats.org/officeDocument/2006/relationships/hyperlink" Target="https://www.sciencedirect.com/science/article/pii/S0883941718302450?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883941718302450" TargetMode="External"/><Relationship Id="rId24" Type="http://schemas.openxmlformats.org/officeDocument/2006/relationships/hyperlink" Target="https://www.sciencedirect.com/science/article/pii/S0883941718302450" TargetMode="External"/><Relationship Id="rId40" Type="http://schemas.openxmlformats.org/officeDocument/2006/relationships/hyperlink" Target="https://www.sciencedirect.com/topics/medicine-and-dentistry/suicide-attempt" TargetMode="External"/><Relationship Id="rId45" Type="http://schemas.openxmlformats.org/officeDocument/2006/relationships/hyperlink" Target="https://www.sciencedirect.com/topics/medicine-and-dentistry/optimism" TargetMode="External"/><Relationship Id="rId66" Type="http://schemas.openxmlformats.org/officeDocument/2006/relationships/hyperlink" Target="https://www.sciencedirect.com/science/article/pii/S0883941718302450" TargetMode="External"/><Relationship Id="rId87" Type="http://schemas.openxmlformats.org/officeDocument/2006/relationships/hyperlink" Target="https://www.sciencedirect.com/science/article/pii/S0883941718302450" TargetMode="External"/><Relationship Id="rId110" Type="http://schemas.openxmlformats.org/officeDocument/2006/relationships/hyperlink" Target="https://www.sciencedirect.com/science/article/pii/S0883941718302450" TargetMode="External"/><Relationship Id="rId115" Type="http://schemas.openxmlformats.org/officeDocument/2006/relationships/hyperlink" Target="https://www.sciencedirect.com/science/article/pii/S0883941718302450" TargetMode="External"/><Relationship Id="rId131" Type="http://schemas.openxmlformats.org/officeDocument/2006/relationships/hyperlink" Target="https://www.sciencedirect.com/science/article/pii/S0883941718302450" TargetMode="External"/><Relationship Id="rId136" Type="http://schemas.openxmlformats.org/officeDocument/2006/relationships/hyperlink" Target="https://www.sciencedirect.com/topics/psychology/resourcefulness" TargetMode="External"/><Relationship Id="rId157" Type="http://schemas.openxmlformats.org/officeDocument/2006/relationships/hyperlink" Target="https://www.sciencedirect.com/science/article/pii/S0883941718302450?via%3Dihub" TargetMode="External"/><Relationship Id="rId178" Type="http://schemas.openxmlformats.org/officeDocument/2006/relationships/hyperlink" Target="https://www.sciencedirect.com/science/article/pii/S0883941718302450?via%3Dihub" TargetMode="External"/><Relationship Id="rId61" Type="http://schemas.openxmlformats.org/officeDocument/2006/relationships/hyperlink" Target="https://www.sciencedirect.com/science/article/pii/S0883941718302450" TargetMode="External"/><Relationship Id="rId82" Type="http://schemas.openxmlformats.org/officeDocument/2006/relationships/hyperlink" Target="https://www.sciencedirect.com/science/article/pii/S0883941718302450" TargetMode="External"/><Relationship Id="rId152" Type="http://schemas.openxmlformats.org/officeDocument/2006/relationships/hyperlink" Target="https://www.sciencedirect.com/science/article/pii/S0883941718302450?via%3Dihub" TargetMode="External"/><Relationship Id="rId173" Type="http://schemas.openxmlformats.org/officeDocument/2006/relationships/hyperlink" Target="https://www.sciencedirect.com/science/article/pii/S0883941718302450?via%3Dihub" TargetMode="External"/><Relationship Id="rId19" Type="http://schemas.openxmlformats.org/officeDocument/2006/relationships/hyperlink" Target="https://www.sciencedirect.com/topics/medicine-and-dentistry/burnout" TargetMode="External"/><Relationship Id="rId14" Type="http://schemas.openxmlformats.org/officeDocument/2006/relationships/hyperlink" Target="https://www.sciencedirect.com/topics/nursing-and-health-professions/cronbach-alpha-coefficient" TargetMode="External"/><Relationship Id="rId30" Type="http://schemas.openxmlformats.org/officeDocument/2006/relationships/hyperlink" Target="https://www.sciencedirect.com/topics/medicine-and-dentistry/health-outcomes" TargetMode="External"/><Relationship Id="rId35" Type="http://schemas.openxmlformats.org/officeDocument/2006/relationships/hyperlink" Target="https://www.sciencedirect.com/topics/psychology/thinking-skills" TargetMode="External"/><Relationship Id="rId56" Type="http://schemas.openxmlformats.org/officeDocument/2006/relationships/hyperlink" Target="https://www.sciencedirect.com/topics/medicine-and-dentistry/cognitive-behavioral-therapy" TargetMode="External"/><Relationship Id="rId77" Type="http://schemas.openxmlformats.org/officeDocument/2006/relationships/hyperlink" Target="https://www.sciencedirect.com/science/article/pii/S0883941718302450" TargetMode="External"/><Relationship Id="rId100" Type="http://schemas.openxmlformats.org/officeDocument/2006/relationships/hyperlink" Target="https://www.sciencedirect.com/topics/medicine-and-dentistry/college-students" TargetMode="External"/><Relationship Id="rId105" Type="http://schemas.openxmlformats.org/officeDocument/2006/relationships/hyperlink" Target="https://www.sciencedirect.com/science/article/pii/S0883941718302450" TargetMode="External"/><Relationship Id="rId126" Type="http://schemas.openxmlformats.org/officeDocument/2006/relationships/hyperlink" Target="https://www.sciencedirect.com/science/article/pii/S0883941718302450" TargetMode="External"/><Relationship Id="rId147" Type="http://schemas.openxmlformats.org/officeDocument/2006/relationships/hyperlink" Target="https://www.sciencedirect.com/science/article/pii/S0883941718302450?via%3Dihub" TargetMode="External"/><Relationship Id="rId168" Type="http://schemas.openxmlformats.org/officeDocument/2006/relationships/hyperlink" Target="https://www.sciencedirect.com/science/article/pii/S0883941718302450?via%3Dihub" TargetMode="External"/><Relationship Id="rId8" Type="http://schemas.openxmlformats.org/officeDocument/2006/relationships/hyperlink" Target="https://www.sciencedirect.com/science/article/pii/S0883941718302450?via%3Dihub" TargetMode="External"/><Relationship Id="rId51" Type="http://schemas.openxmlformats.org/officeDocument/2006/relationships/hyperlink" Target="https://www.sciencedirect.com/topics/psychology/thinking-skills" TargetMode="External"/><Relationship Id="rId72" Type="http://schemas.openxmlformats.org/officeDocument/2006/relationships/hyperlink" Target="https://www.sciencedirect.com/topics/nursing-and-health-professions/item-total-correlation" TargetMode="External"/><Relationship Id="rId93" Type="http://schemas.openxmlformats.org/officeDocument/2006/relationships/hyperlink" Target="https://www.sciencedirect.com/topics/medicine-and-dentistry/third-trimester-pregnancy" TargetMode="External"/><Relationship Id="rId98" Type="http://schemas.openxmlformats.org/officeDocument/2006/relationships/hyperlink" Target="https://www.sciencedirect.com/science/article/pii/S0883941718302450" TargetMode="External"/><Relationship Id="rId121" Type="http://schemas.openxmlformats.org/officeDocument/2006/relationships/hyperlink" Target="https://www.sciencedirect.com/topics/psychology/thinking-skills" TargetMode="External"/><Relationship Id="rId142" Type="http://schemas.openxmlformats.org/officeDocument/2006/relationships/hyperlink" Target="https://www.sciencedirect.com/science/article/pii/S0883941718302450" TargetMode="External"/><Relationship Id="rId163" Type="http://schemas.openxmlformats.org/officeDocument/2006/relationships/hyperlink" Target="https://www.sciencedirect.com/science/article/pii/S0883941718302450?via%3Dihub" TargetMode="External"/><Relationship Id="rId184" Type="http://schemas.openxmlformats.org/officeDocument/2006/relationships/hyperlink" Target="https://www.sciencedirect.com/science/article/pii/S0883941718302450?via%3Dihub" TargetMode="External"/><Relationship Id="rId189" Type="http://schemas.openxmlformats.org/officeDocument/2006/relationships/hyperlink" Target="https://www.sciencedirect.com/science/article/pii/S0883941718302450?via%3Dihub" TargetMode="External"/><Relationship Id="rId3" Type="http://schemas.openxmlformats.org/officeDocument/2006/relationships/customXml" Target="../customXml/item3.xml"/><Relationship Id="rId25" Type="http://schemas.openxmlformats.org/officeDocument/2006/relationships/hyperlink" Target="https://www.sciencedirect.com/topics/medicine-and-dentistry/college-students" TargetMode="External"/><Relationship Id="rId46" Type="http://schemas.openxmlformats.org/officeDocument/2006/relationships/hyperlink" Target="https://www.sciencedirect.com/topics/medicine-and-dentistry/pervasive-developmental-disorder" TargetMode="External"/><Relationship Id="rId67" Type="http://schemas.openxmlformats.org/officeDocument/2006/relationships/hyperlink" Target="https://www.sciencedirect.com/science/article/pii/S0883941718302450" TargetMode="External"/><Relationship Id="rId116" Type="http://schemas.openxmlformats.org/officeDocument/2006/relationships/hyperlink" Target="https://www.sciencedirect.com/science/article/pii/S0883941718302450" TargetMode="External"/><Relationship Id="rId137" Type="http://schemas.openxmlformats.org/officeDocument/2006/relationships/hyperlink" Target="https://www.sciencedirect.com/science/article/pii/S0883941718302450" TargetMode="External"/><Relationship Id="rId158" Type="http://schemas.openxmlformats.org/officeDocument/2006/relationships/hyperlink" Target="https://www.sciencedirect.com/science/article/pii/S0883941718302450?via%3Dihub" TargetMode="External"/><Relationship Id="rId20" Type="http://schemas.openxmlformats.org/officeDocument/2006/relationships/hyperlink" Target="https://www.sciencedirect.com/topics/medicine-and-dentistry/health-outcomes" TargetMode="External"/><Relationship Id="rId41" Type="http://schemas.openxmlformats.org/officeDocument/2006/relationships/hyperlink" Target="https://www.sciencedirect.com/topics/medicine-and-dentistry/nurse" TargetMode="External"/><Relationship Id="rId62" Type="http://schemas.openxmlformats.org/officeDocument/2006/relationships/hyperlink" Target="https://www.sciencedirect.com/topics/nursing-and-health-professions/cronbach-alpha-coefficient" TargetMode="External"/><Relationship Id="rId83" Type="http://schemas.openxmlformats.org/officeDocument/2006/relationships/hyperlink" Target="https://www.sciencedirect.com/topics/medicine-and-dentistry/mental-health-service" TargetMode="External"/><Relationship Id="rId88" Type="http://schemas.openxmlformats.org/officeDocument/2006/relationships/hyperlink" Target="https://www.sciencedirect.com/topics/nursing-and-health-professions/cronbach-alpha-coefficient" TargetMode="External"/><Relationship Id="rId111" Type="http://schemas.openxmlformats.org/officeDocument/2006/relationships/hyperlink" Target="https://www.sciencedirect.com/science/article/pii/S0883941718302450" TargetMode="External"/><Relationship Id="rId132" Type="http://schemas.openxmlformats.org/officeDocument/2006/relationships/hyperlink" Target="https://www.sciencedirect.com/science/article/pii/S0883941718302450" TargetMode="External"/><Relationship Id="rId153" Type="http://schemas.openxmlformats.org/officeDocument/2006/relationships/hyperlink" Target="https://www.sciencedirect.com/science/article/pii/S0883941718302450?via%3Dihub" TargetMode="External"/><Relationship Id="rId174" Type="http://schemas.openxmlformats.org/officeDocument/2006/relationships/hyperlink" Target="https://www.sciencedirect.com/science/article/pii/S0883941718302450?via%3Dihub" TargetMode="External"/><Relationship Id="rId179" Type="http://schemas.openxmlformats.org/officeDocument/2006/relationships/hyperlink" Target="https://www.sciencedirect.com/science/article/pii/S0883941718302450?via%3Dihub" TargetMode="External"/><Relationship Id="rId190" Type="http://schemas.openxmlformats.org/officeDocument/2006/relationships/hyperlink" Target="https://www.sciencedirect.com/science/article/pii/S0883941718302450?via%3Dihub" TargetMode="External"/><Relationship Id="rId15" Type="http://schemas.openxmlformats.org/officeDocument/2006/relationships/hyperlink" Target="https://www.sciencedirect.com/topics/psychology/social-support" TargetMode="External"/><Relationship Id="rId36" Type="http://schemas.openxmlformats.org/officeDocument/2006/relationships/hyperlink" Target="https://www.sciencedirect.com/topics/psychology/group-intervention" TargetMode="External"/><Relationship Id="rId57" Type="http://schemas.openxmlformats.org/officeDocument/2006/relationships/hyperlink" Target="https://www.sciencedirect.com/science/article/pii/S0883941718302450" TargetMode="External"/><Relationship Id="rId106" Type="http://schemas.openxmlformats.org/officeDocument/2006/relationships/hyperlink" Target="https://www.sciencedirect.com/science/article/pii/S0883941718302450" TargetMode="External"/><Relationship Id="rId127" Type="http://schemas.openxmlformats.org/officeDocument/2006/relationships/hyperlink" Target="https://www.sciencedirect.com/science/article/pii/S0883941718302450" TargetMode="External"/><Relationship Id="rId10" Type="http://schemas.openxmlformats.org/officeDocument/2006/relationships/hyperlink" Target="https://www.sciencedirect.com/topics/medicine-and-dentistry/college-students" TargetMode="External"/><Relationship Id="rId31" Type="http://schemas.openxmlformats.org/officeDocument/2006/relationships/hyperlink" Target="https://www.sciencedirect.com/science/article/pii/S0883941718302450" TargetMode="External"/><Relationship Id="rId52" Type="http://schemas.openxmlformats.org/officeDocument/2006/relationships/hyperlink" Target="https://www.sciencedirect.com/topics/medicine-and-dentistry/suicidal-ideation" TargetMode="External"/><Relationship Id="rId73" Type="http://schemas.openxmlformats.org/officeDocument/2006/relationships/hyperlink" Target="https://www.sciencedirect.com/topics/medicine-and-dentistry/nurse" TargetMode="External"/><Relationship Id="rId78" Type="http://schemas.openxmlformats.org/officeDocument/2006/relationships/hyperlink" Target="https://www.sciencedirect.com/topics/psychology/social-support" TargetMode="External"/><Relationship Id="rId94" Type="http://schemas.openxmlformats.org/officeDocument/2006/relationships/hyperlink" Target="https://www.sciencedirect.com/topics/medicine-and-dentistry/prenatal-care" TargetMode="External"/><Relationship Id="rId99" Type="http://schemas.openxmlformats.org/officeDocument/2006/relationships/hyperlink" Target="https://www.sciencedirect.com/science/article/pii/S0883941718302450" TargetMode="External"/><Relationship Id="rId101" Type="http://schemas.openxmlformats.org/officeDocument/2006/relationships/hyperlink" Target="https://www.sciencedirect.com/topics/nursing-and-health-professions/cronbach-alpha-coefficient" TargetMode="External"/><Relationship Id="rId122" Type="http://schemas.openxmlformats.org/officeDocument/2006/relationships/hyperlink" Target="https://www.sciencedirect.com/topics/medicine-and-dentistry/college-students" TargetMode="External"/><Relationship Id="rId143" Type="http://schemas.openxmlformats.org/officeDocument/2006/relationships/hyperlink" Target="https://www.sciencedirect.com/science/article/pii/S0883941718302450" TargetMode="External"/><Relationship Id="rId148" Type="http://schemas.openxmlformats.org/officeDocument/2006/relationships/hyperlink" Target="http://www.apa.org/helpcenter/road-resilience.aspx" TargetMode="External"/><Relationship Id="rId164" Type="http://schemas.openxmlformats.org/officeDocument/2006/relationships/hyperlink" Target="https://www.sciencedirect.com/science/article/pii/S0883941718302450?via%3Dihub" TargetMode="External"/><Relationship Id="rId169" Type="http://schemas.openxmlformats.org/officeDocument/2006/relationships/hyperlink" Target="https://doi.org/10.1177/0193945918757988" TargetMode="External"/><Relationship Id="rId185" Type="http://schemas.openxmlformats.org/officeDocument/2006/relationships/hyperlink" Target="https://www.sciencedirect.com/science/article/pii/S0883941718302450?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0883941718302450?via%3Dihub" TargetMode="External"/><Relationship Id="rId26" Type="http://schemas.openxmlformats.org/officeDocument/2006/relationships/hyperlink" Target="https://www.sciencedirect.com/science/article/pii/S0883941718302450" TargetMode="External"/><Relationship Id="rId47" Type="http://schemas.openxmlformats.org/officeDocument/2006/relationships/hyperlink" Target="https://www.sciencedirect.com/topics/nursing-and-health-professions/cronbach-alpha-coefficient" TargetMode="External"/><Relationship Id="rId68" Type="http://schemas.openxmlformats.org/officeDocument/2006/relationships/hyperlink" Target="https://www.sciencedirect.com/topics/medicine-and-dentistry/dementia" TargetMode="External"/><Relationship Id="rId89" Type="http://schemas.openxmlformats.org/officeDocument/2006/relationships/hyperlink" Target="https://www.sciencedirect.com/science/article/pii/S0883941718302450" TargetMode="External"/><Relationship Id="rId112" Type="http://schemas.openxmlformats.org/officeDocument/2006/relationships/hyperlink" Target="https://www.sciencedirect.com/topics/psychology/social-support" TargetMode="External"/><Relationship Id="rId133" Type="http://schemas.openxmlformats.org/officeDocument/2006/relationships/hyperlink" Target="https://www.sciencedirect.com/topics/psychology/thinking-skills" TargetMode="External"/><Relationship Id="rId154" Type="http://schemas.openxmlformats.org/officeDocument/2006/relationships/hyperlink" Target="http://www.cdc.gov/violenceprevention/suicide/definitions.html" TargetMode="External"/><Relationship Id="rId175" Type="http://schemas.openxmlformats.org/officeDocument/2006/relationships/hyperlink" Target="https://www.sciencedirect.com/science/article/pii/S0883941718302450?via%3Dihub" TargetMode="External"/><Relationship Id="rId16" Type="http://schemas.openxmlformats.org/officeDocument/2006/relationships/hyperlink" Target="https://www.sciencedirect.com/topics/medicine-and-dentistry/college-students" TargetMode="External"/><Relationship Id="rId37" Type="http://schemas.openxmlformats.org/officeDocument/2006/relationships/hyperlink" Target="https://www.sciencedirect.com/science/article/pii/S0883941718302450" TargetMode="External"/><Relationship Id="rId58" Type="http://schemas.openxmlformats.org/officeDocument/2006/relationships/hyperlink" Target="https://www.sciencedirect.com/topics/medicine-and-dentistry/psychometry" TargetMode="External"/><Relationship Id="rId79" Type="http://schemas.openxmlformats.org/officeDocument/2006/relationships/hyperlink" Target="https://www.sciencedirect.com/topics/medicine-and-dentistry/college-students" TargetMode="External"/><Relationship Id="rId102" Type="http://schemas.openxmlformats.org/officeDocument/2006/relationships/hyperlink" Target="https://www.sciencedirect.com/topics/psychology/thinking-skills" TargetMode="External"/><Relationship Id="rId123" Type="http://schemas.openxmlformats.org/officeDocument/2006/relationships/hyperlink" Target="https://www.sciencedirect.com/topics/nursing-and-health-professions/cronbach-alpha-coefficient" TargetMode="External"/><Relationship Id="rId144" Type="http://schemas.openxmlformats.org/officeDocument/2006/relationships/hyperlink" Target="https://www.sciencedirect.com/science/article/pii/S0883941718302450?via%3Dihub" TargetMode="External"/><Relationship Id="rId90" Type="http://schemas.openxmlformats.org/officeDocument/2006/relationships/hyperlink" Target="https://www.sciencedirect.com/topics/medicine-and-dentistry/suicidal-ideation" TargetMode="External"/><Relationship Id="rId165" Type="http://schemas.openxmlformats.org/officeDocument/2006/relationships/hyperlink" Target="https://www.sciencedirect.com/science/article/pii/S0883941718302450?via%3Dihub" TargetMode="External"/><Relationship Id="rId186" Type="http://schemas.openxmlformats.org/officeDocument/2006/relationships/hyperlink" Target="https://www.sciencedirect.com/science/article/pii/S0883941718302450?via%3Dihub" TargetMode="External"/><Relationship Id="rId27" Type="http://schemas.openxmlformats.org/officeDocument/2006/relationships/hyperlink" Target="https://www.sciencedirect.com/topics/medicine-and-dentistry/nimesulide" TargetMode="External"/><Relationship Id="rId48" Type="http://schemas.openxmlformats.org/officeDocument/2006/relationships/hyperlink" Target="https://www.sciencedirect.com/topics/psychology/resourcefulness" TargetMode="External"/><Relationship Id="rId69" Type="http://schemas.openxmlformats.org/officeDocument/2006/relationships/hyperlink" Target="https://www.sciencedirect.com/science/article/pii/S0883941718302450" TargetMode="External"/><Relationship Id="rId113" Type="http://schemas.openxmlformats.org/officeDocument/2006/relationships/hyperlink" Target="https://www.sciencedirect.com/science/article/pii/S0883941718302450" TargetMode="External"/><Relationship Id="rId134" Type="http://schemas.openxmlformats.org/officeDocument/2006/relationships/hyperlink" Target="https://www.sciencedirect.com/topics/psychology/social-support" TargetMode="External"/><Relationship Id="rId80" Type="http://schemas.openxmlformats.org/officeDocument/2006/relationships/hyperlink" Target="https://www.sciencedirect.com/science/article/pii/S0883941718302450" TargetMode="External"/><Relationship Id="rId155" Type="http://schemas.openxmlformats.org/officeDocument/2006/relationships/hyperlink" Target="https://www.sciencedirect.com/science/article/pii/S0883941718302450?via%3Dihub" TargetMode="External"/><Relationship Id="rId176" Type="http://schemas.openxmlformats.org/officeDocument/2006/relationships/hyperlink" Target="https://www.sciencedirect.com/science/article/pii/S0883941718302450?via%3Dihub" TargetMode="External"/><Relationship Id="rId17" Type="http://schemas.openxmlformats.org/officeDocument/2006/relationships/hyperlink" Target="https://www.sciencedirect.com/topics/nursing-and-health-professions/age-groups" TargetMode="External"/><Relationship Id="rId38" Type="http://schemas.openxmlformats.org/officeDocument/2006/relationships/hyperlink" Target="https://www.sciencedirect.com/science/article/pii/S0883941718302450" TargetMode="External"/><Relationship Id="rId59" Type="http://schemas.openxmlformats.org/officeDocument/2006/relationships/hyperlink" Target="https://www.sciencedirect.com/science/article/pii/S0883941718302450" TargetMode="External"/><Relationship Id="rId103" Type="http://schemas.openxmlformats.org/officeDocument/2006/relationships/hyperlink" Target="https://www.sciencedirect.com/science/article/pii/S0883941718302450" TargetMode="External"/><Relationship Id="rId124" Type="http://schemas.openxmlformats.org/officeDocument/2006/relationships/hyperlink" Target="https://www.sciencedirect.com/science/article/pii/S0883941718302450" TargetMode="External"/><Relationship Id="rId70" Type="http://schemas.openxmlformats.org/officeDocument/2006/relationships/hyperlink" Target="https://www.sciencedirect.com/science/article/pii/S0883941718302450" TargetMode="External"/><Relationship Id="rId91" Type="http://schemas.openxmlformats.org/officeDocument/2006/relationships/hyperlink" Target="https://www.sciencedirect.com/science/article/pii/S0883941718302450" TargetMode="External"/><Relationship Id="rId145" Type="http://schemas.openxmlformats.org/officeDocument/2006/relationships/hyperlink" Target="https://www.sciencedirect.com/science/article/pii/S0883941718302450?via%3Dihub" TargetMode="External"/><Relationship Id="rId166" Type="http://schemas.openxmlformats.org/officeDocument/2006/relationships/hyperlink" Target="https://www.sciencedirect.com/science/article/pii/S0883941718302450?via%3Dihub" TargetMode="External"/><Relationship Id="rId187" Type="http://schemas.openxmlformats.org/officeDocument/2006/relationships/hyperlink" Target="https://www.samhsa.gov/data/sites/default/files/NSDUHmhfr2013/NSDUHmhfr2013.pdf" TargetMode="External"/><Relationship Id="rId1" Type="http://schemas.openxmlformats.org/officeDocument/2006/relationships/customXml" Target="../customXml/item1.xml"/><Relationship Id="rId28" Type="http://schemas.openxmlformats.org/officeDocument/2006/relationships/hyperlink" Target="https://www.sciencedirect.com/science/article/pii/S0883941718302450" TargetMode="External"/><Relationship Id="rId49" Type="http://schemas.openxmlformats.org/officeDocument/2006/relationships/hyperlink" Target="https://www.sciencedirect.com/science/article/pii/S0883941718302450" TargetMode="External"/><Relationship Id="rId114" Type="http://schemas.openxmlformats.org/officeDocument/2006/relationships/hyperlink" Target="https://www.sciencedirect.com/science/article/pii/S0883941718302450" TargetMode="External"/><Relationship Id="rId60" Type="http://schemas.openxmlformats.org/officeDocument/2006/relationships/hyperlink" Target="https://www.sciencedirect.com/science/article/pii/S0883941718302450" TargetMode="External"/><Relationship Id="rId81" Type="http://schemas.openxmlformats.org/officeDocument/2006/relationships/hyperlink" Target="https://www.sciencedirect.com/topics/nursing-and-health-professions/internet-protocol" TargetMode="External"/><Relationship Id="rId135" Type="http://schemas.openxmlformats.org/officeDocument/2006/relationships/hyperlink" Target="https://www.sciencedirect.com/topics/medicine-and-dentistry/pervasive-developmental-disorder" TargetMode="External"/><Relationship Id="rId156" Type="http://schemas.openxmlformats.org/officeDocument/2006/relationships/hyperlink" Target="https://www.cdc.gov/nchs/products/databriefs/db241.htm" TargetMode="External"/><Relationship Id="rId177" Type="http://schemas.openxmlformats.org/officeDocument/2006/relationships/hyperlink" Target="https://www.sciencedirect.com/science/article/pii/S0883941718302450?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437D1F-C418-412A-9552-2DA8B1235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21B971-B27F-4B1C-BDE4-5E7D7144341D}">
  <ds:schemaRefs>
    <ds:schemaRef ds:uri="http://schemas.microsoft.com/sharepoint/v3/contenttype/forms"/>
  </ds:schemaRefs>
</ds:datastoreItem>
</file>

<file path=customXml/itemProps3.xml><?xml version="1.0" encoding="utf-8"?>
<ds:datastoreItem xmlns:ds="http://schemas.openxmlformats.org/officeDocument/2006/customXml" ds:itemID="{0F335467-EB0D-40A7-B938-A665F3DA5E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9619</Words>
  <Characters>54829</Characters>
  <Application>Microsoft Office Word</Application>
  <DocSecurity>8</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80</cp:revision>
  <dcterms:created xsi:type="dcterms:W3CDTF">2019-07-16T17:18:00Z</dcterms:created>
  <dcterms:modified xsi:type="dcterms:W3CDTF">2019-11-19T18:52:00Z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