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B75F5E" w14:textId="77777777" w:rsidR="00E72965" w:rsidRPr="00230DB2" w:rsidRDefault="00E72965" w:rsidP="00E72965">
      <w:pPr>
        <w:autoSpaceDE w:val="0"/>
        <w:autoSpaceDN w:val="0"/>
        <w:adjustRightInd w:val="0"/>
        <w:rPr>
          <w:rFonts w:cstheme="minorHAnsi"/>
          <w:b/>
          <w:bCs/>
          <w:color w:val="316192"/>
          <w:sz w:val="28"/>
          <w:szCs w:val="26"/>
        </w:rPr>
      </w:pPr>
      <w:bookmarkStart w:id="0" w:name="_Hlk505159787"/>
      <w:bookmarkStart w:id="1" w:name="_GoBack"/>
      <w:bookmarkEnd w:id="1"/>
      <w:r w:rsidRPr="00230DB2">
        <w:rPr>
          <w:rFonts w:cstheme="minorHAnsi"/>
          <w:b/>
          <w:bCs/>
          <w:color w:val="316192"/>
          <w:sz w:val="28"/>
          <w:szCs w:val="26"/>
        </w:rPr>
        <w:t>Marquette University</w:t>
      </w:r>
    </w:p>
    <w:p w14:paraId="30D288A5" w14:textId="77777777" w:rsidR="00E72965" w:rsidRPr="00230DB2" w:rsidRDefault="00E72965" w:rsidP="00E72965">
      <w:pPr>
        <w:autoSpaceDE w:val="0"/>
        <w:autoSpaceDN w:val="0"/>
        <w:adjustRightInd w:val="0"/>
        <w:rPr>
          <w:rFonts w:cstheme="minorHAnsi"/>
          <w:b/>
          <w:bCs/>
          <w:color w:val="316192"/>
          <w:sz w:val="40"/>
          <w:szCs w:val="36"/>
        </w:rPr>
      </w:pPr>
      <w:proofErr w:type="spellStart"/>
      <w:r w:rsidRPr="00230DB2">
        <w:rPr>
          <w:rFonts w:cstheme="minorHAnsi"/>
          <w:b/>
          <w:bCs/>
          <w:color w:val="316192"/>
          <w:sz w:val="40"/>
          <w:szCs w:val="36"/>
        </w:rPr>
        <w:t>e-Publications@Marquette</w:t>
      </w:r>
      <w:proofErr w:type="spellEnd"/>
    </w:p>
    <w:p w14:paraId="17D0E036" w14:textId="77777777" w:rsidR="00E72965" w:rsidRPr="00230DB2" w:rsidRDefault="00E72965" w:rsidP="00E72965">
      <w:pPr>
        <w:autoSpaceDE w:val="0"/>
        <w:autoSpaceDN w:val="0"/>
        <w:adjustRightInd w:val="0"/>
        <w:rPr>
          <w:rFonts w:cstheme="minorHAnsi"/>
          <w:b/>
          <w:bCs/>
          <w:i/>
          <w:iCs/>
        </w:rPr>
      </w:pPr>
    </w:p>
    <w:p w14:paraId="433628EC" w14:textId="6A1E4134" w:rsidR="00E72965" w:rsidRPr="00230DB2" w:rsidRDefault="002A0FCB" w:rsidP="00E72965">
      <w:pPr>
        <w:autoSpaceDE w:val="0"/>
        <w:autoSpaceDN w:val="0"/>
        <w:adjustRightInd w:val="0"/>
        <w:rPr>
          <w:rFonts w:cstheme="minorHAnsi"/>
          <w:b/>
          <w:bCs/>
          <w:i/>
          <w:iCs/>
          <w:sz w:val="32"/>
          <w:szCs w:val="32"/>
        </w:rPr>
      </w:pPr>
      <w:r w:rsidRPr="00230DB2">
        <w:rPr>
          <w:rFonts w:cstheme="minorHAnsi"/>
          <w:b/>
          <w:bCs/>
          <w:i/>
          <w:iCs/>
          <w:sz w:val="32"/>
          <w:szCs w:val="32"/>
        </w:rPr>
        <w:t>Biology</w:t>
      </w:r>
      <w:r w:rsidR="00E72965" w:rsidRPr="00230DB2">
        <w:rPr>
          <w:rFonts w:cstheme="minorHAnsi"/>
          <w:b/>
          <w:bCs/>
          <w:i/>
          <w:iCs/>
          <w:sz w:val="32"/>
          <w:szCs w:val="32"/>
        </w:rPr>
        <w:t xml:space="preserve"> Faculty Research and Publications/College of </w:t>
      </w:r>
      <w:r w:rsidRPr="00230DB2">
        <w:rPr>
          <w:rFonts w:cstheme="minorHAnsi"/>
          <w:b/>
          <w:bCs/>
          <w:i/>
          <w:iCs/>
          <w:sz w:val="32"/>
          <w:szCs w:val="32"/>
        </w:rPr>
        <w:t>Arts and Science</w:t>
      </w:r>
    </w:p>
    <w:bookmarkEnd w:id="0"/>
    <w:p w14:paraId="0FCCAD25" w14:textId="77777777" w:rsidR="00E72965" w:rsidRPr="00230DB2" w:rsidRDefault="00E72965" w:rsidP="00E72965">
      <w:pPr>
        <w:jc w:val="center"/>
        <w:rPr>
          <w:rFonts w:cstheme="minorHAnsi"/>
          <w:b/>
          <w:bCs/>
          <w:i/>
          <w:iCs/>
        </w:rPr>
      </w:pPr>
    </w:p>
    <w:p w14:paraId="3A1B1BE4" w14:textId="77777777" w:rsidR="00E72965" w:rsidRPr="00230DB2" w:rsidRDefault="00E72965" w:rsidP="00E72965">
      <w:pPr>
        <w:jc w:val="center"/>
        <w:rPr>
          <w:rFonts w:cstheme="minorHAnsi"/>
          <w:sz w:val="24"/>
          <w:szCs w:val="24"/>
        </w:rPr>
      </w:pPr>
      <w:r w:rsidRPr="00230DB2">
        <w:rPr>
          <w:rFonts w:cstheme="minorHAnsi"/>
          <w:b/>
          <w:bCs/>
          <w:i/>
          <w:iCs/>
          <w:sz w:val="24"/>
          <w:szCs w:val="24"/>
        </w:rPr>
        <w:t xml:space="preserve">This paper is NOT THE PUBLISHED VERSION; </w:t>
      </w:r>
      <w:r w:rsidRPr="00230DB2">
        <w:rPr>
          <w:rFonts w:cstheme="minorHAnsi"/>
          <w:b/>
          <w:bCs/>
          <w:sz w:val="24"/>
          <w:szCs w:val="24"/>
        </w:rPr>
        <w:t xml:space="preserve">but the author’s final, peer-reviewed manuscript. </w:t>
      </w:r>
      <w:r w:rsidRPr="00230DB2">
        <w:rPr>
          <w:rFonts w:cstheme="minorHAnsi"/>
          <w:sz w:val="24"/>
          <w:szCs w:val="24"/>
        </w:rPr>
        <w:t>The published version may be accessed by following the link in the citation below.</w:t>
      </w:r>
    </w:p>
    <w:p w14:paraId="3D09BD30" w14:textId="77777777" w:rsidR="00E72965" w:rsidRPr="00230DB2" w:rsidRDefault="00E72965" w:rsidP="00E72965">
      <w:pPr>
        <w:jc w:val="center"/>
        <w:rPr>
          <w:rFonts w:cstheme="minorHAnsi"/>
          <w:sz w:val="24"/>
          <w:szCs w:val="24"/>
        </w:rPr>
      </w:pPr>
    </w:p>
    <w:p w14:paraId="39ABBF97" w14:textId="082FF001" w:rsidR="00E72965" w:rsidRPr="00230DB2" w:rsidRDefault="00A062E5" w:rsidP="00E72965">
      <w:pPr>
        <w:rPr>
          <w:rFonts w:cstheme="minorHAnsi"/>
          <w:sz w:val="24"/>
          <w:szCs w:val="24"/>
        </w:rPr>
      </w:pPr>
      <w:r w:rsidRPr="00230DB2">
        <w:rPr>
          <w:rFonts w:cstheme="minorHAnsi"/>
          <w:i/>
          <w:sz w:val="24"/>
          <w:szCs w:val="24"/>
        </w:rPr>
        <w:t>Biosensors and Bioelectronics</w:t>
      </w:r>
      <w:r w:rsidR="00E72965" w:rsidRPr="00230DB2">
        <w:rPr>
          <w:rFonts w:cstheme="minorHAnsi"/>
          <w:sz w:val="24"/>
          <w:szCs w:val="24"/>
        </w:rPr>
        <w:t xml:space="preserve">, Vol. </w:t>
      </w:r>
      <w:r w:rsidRPr="00230DB2">
        <w:rPr>
          <w:rFonts w:cstheme="minorHAnsi"/>
          <w:sz w:val="24"/>
          <w:szCs w:val="24"/>
        </w:rPr>
        <w:t>121</w:t>
      </w:r>
      <w:r w:rsidR="00E72965" w:rsidRPr="00230DB2">
        <w:rPr>
          <w:rFonts w:cstheme="minorHAnsi"/>
          <w:sz w:val="24"/>
          <w:szCs w:val="24"/>
        </w:rPr>
        <w:t xml:space="preserve"> (2018): </w:t>
      </w:r>
      <w:r w:rsidRPr="00230DB2">
        <w:rPr>
          <w:rFonts w:cstheme="minorHAnsi"/>
          <w:sz w:val="24"/>
          <w:szCs w:val="24"/>
        </w:rPr>
        <w:t>34-40</w:t>
      </w:r>
      <w:r w:rsidR="00E72965" w:rsidRPr="00230DB2">
        <w:rPr>
          <w:rFonts w:cstheme="minorHAnsi"/>
          <w:sz w:val="24"/>
          <w:szCs w:val="24"/>
        </w:rPr>
        <w:t xml:space="preserve">. </w:t>
      </w:r>
      <w:hyperlink r:id="rId9" w:history="1">
        <w:r w:rsidR="00E72965" w:rsidRPr="00230DB2">
          <w:rPr>
            <w:rFonts w:cstheme="minorHAnsi"/>
            <w:color w:val="0563C1" w:themeColor="hyperlink"/>
            <w:sz w:val="24"/>
            <w:szCs w:val="24"/>
            <w:u w:val="single"/>
          </w:rPr>
          <w:t>DOI</w:t>
        </w:r>
      </w:hyperlink>
      <w:r w:rsidR="00E72965" w:rsidRPr="00230DB2">
        <w:rPr>
          <w:rFonts w:cstheme="minorHAnsi"/>
          <w:sz w:val="24"/>
          <w:szCs w:val="24"/>
        </w:rPr>
        <w:t xml:space="preserve">. This article is © </w:t>
      </w:r>
      <w:proofErr w:type="spellStart"/>
      <w:r w:rsidRPr="00230DB2">
        <w:rPr>
          <w:rFonts w:cstheme="minorHAnsi"/>
          <w:sz w:val="24"/>
          <w:szCs w:val="24"/>
        </w:rPr>
        <w:t>Elseiver</w:t>
      </w:r>
      <w:proofErr w:type="spellEnd"/>
      <w:r w:rsidR="00E72965" w:rsidRPr="00230DB2">
        <w:rPr>
          <w:rFonts w:cstheme="minorHAnsi"/>
          <w:sz w:val="24"/>
          <w:szCs w:val="24"/>
        </w:rPr>
        <w:t xml:space="preserve"> and permission has been granted for this version to appear in </w:t>
      </w:r>
      <w:hyperlink r:id="rId10" w:history="1">
        <w:proofErr w:type="spellStart"/>
        <w:r w:rsidR="00E72965" w:rsidRPr="00230DB2">
          <w:rPr>
            <w:rFonts w:cstheme="minorHAnsi"/>
            <w:color w:val="0563C1" w:themeColor="hyperlink"/>
            <w:sz w:val="24"/>
            <w:szCs w:val="24"/>
            <w:u w:val="single"/>
          </w:rPr>
          <w:t>e-Publications@Marquette</w:t>
        </w:r>
        <w:proofErr w:type="spellEnd"/>
      </w:hyperlink>
      <w:r w:rsidR="00E72965" w:rsidRPr="00230DB2">
        <w:rPr>
          <w:rFonts w:cstheme="minorHAnsi"/>
          <w:sz w:val="24"/>
          <w:szCs w:val="24"/>
        </w:rPr>
        <w:t xml:space="preserve">. </w:t>
      </w:r>
      <w:r w:rsidRPr="00230DB2">
        <w:rPr>
          <w:rFonts w:cstheme="minorHAnsi"/>
          <w:sz w:val="24"/>
          <w:szCs w:val="24"/>
        </w:rPr>
        <w:t>Elsevier</w:t>
      </w:r>
      <w:r w:rsidR="00E72965" w:rsidRPr="00230DB2">
        <w:rPr>
          <w:rFonts w:cstheme="minorHAnsi"/>
          <w:sz w:val="24"/>
          <w:szCs w:val="24"/>
        </w:rPr>
        <w:t xml:space="preserve"> does not grant permission for this article to be further copied/distributed or hosted elsewhere without the express permission from </w:t>
      </w:r>
      <w:r w:rsidRPr="00230DB2">
        <w:rPr>
          <w:rFonts w:cstheme="minorHAnsi"/>
          <w:sz w:val="24"/>
          <w:szCs w:val="24"/>
        </w:rPr>
        <w:t>Elsevier</w:t>
      </w:r>
      <w:r w:rsidR="00E72965" w:rsidRPr="00230DB2">
        <w:rPr>
          <w:rFonts w:cstheme="minorHAnsi"/>
          <w:sz w:val="24"/>
          <w:szCs w:val="24"/>
        </w:rPr>
        <w:t>.</w:t>
      </w:r>
    </w:p>
    <w:p w14:paraId="32170040" w14:textId="77777777" w:rsidR="00A062E5" w:rsidRPr="00230DB2" w:rsidRDefault="00A062E5" w:rsidP="00E72965">
      <w:pPr>
        <w:rPr>
          <w:rFonts w:cstheme="minorHAnsi"/>
          <w:sz w:val="24"/>
          <w:szCs w:val="24"/>
        </w:rPr>
      </w:pPr>
    </w:p>
    <w:p w14:paraId="5F3AF301" w14:textId="77777777" w:rsidR="00E72965" w:rsidRPr="00230DB2" w:rsidRDefault="00E72965" w:rsidP="00E72965">
      <w:pPr>
        <w:pStyle w:val="Title"/>
        <w:rPr>
          <w:rFonts w:asciiTheme="minorHAnsi" w:hAnsiTheme="minorHAnsi" w:cstheme="minorHAnsi"/>
        </w:rPr>
      </w:pPr>
      <w:r w:rsidRPr="00230DB2">
        <w:rPr>
          <w:rStyle w:val="title-text"/>
          <w:rFonts w:asciiTheme="minorHAnsi" w:hAnsiTheme="minorHAnsi" w:cstheme="minorHAnsi"/>
        </w:rPr>
        <w:t>A force sensor that converts fluorescence signal into force measurement utilizing short looped DNA</w:t>
      </w:r>
    </w:p>
    <w:p w14:paraId="39E58508" w14:textId="0E7ABAD9" w:rsidR="001E4DA0" w:rsidRPr="00230DB2" w:rsidRDefault="001E4DA0">
      <w:pPr>
        <w:rPr>
          <w:rFonts w:cstheme="minorHAnsi"/>
        </w:rPr>
      </w:pPr>
    </w:p>
    <w:p w14:paraId="155ED2B4" w14:textId="1A6061FF" w:rsidR="00E72965" w:rsidRPr="00230DB2" w:rsidRDefault="00E72965" w:rsidP="004A0AC5">
      <w:pPr>
        <w:pStyle w:val="NoSpacing"/>
        <w:rPr>
          <w:rFonts w:cstheme="minorHAnsi"/>
          <w:sz w:val="32"/>
        </w:rPr>
      </w:pPr>
      <w:r w:rsidRPr="00230DB2">
        <w:rPr>
          <w:rFonts w:cstheme="minorHAnsi"/>
          <w:sz w:val="32"/>
        </w:rPr>
        <w:t>Golam Mustafa</w:t>
      </w:r>
    </w:p>
    <w:p w14:paraId="7E9C44A1" w14:textId="088B789D" w:rsidR="00E72965" w:rsidRPr="00230DB2" w:rsidRDefault="00E72965" w:rsidP="004A0AC5">
      <w:pPr>
        <w:pStyle w:val="NoSpacing"/>
        <w:rPr>
          <w:rFonts w:cstheme="minorHAnsi"/>
        </w:rPr>
      </w:pPr>
      <w:r w:rsidRPr="00230DB2">
        <w:rPr>
          <w:rFonts w:cstheme="minorHAnsi"/>
        </w:rPr>
        <w:t>Department of Physics, Kent State University, Kent, OH</w:t>
      </w:r>
    </w:p>
    <w:p w14:paraId="3BFE6B48" w14:textId="699ED189" w:rsidR="00E72965" w:rsidRPr="00230DB2" w:rsidRDefault="00E72965" w:rsidP="004A0AC5">
      <w:pPr>
        <w:pStyle w:val="NoSpacing"/>
        <w:rPr>
          <w:rFonts w:cstheme="minorHAnsi"/>
          <w:sz w:val="32"/>
        </w:rPr>
      </w:pPr>
      <w:r w:rsidRPr="00230DB2">
        <w:rPr>
          <w:rFonts w:cstheme="minorHAnsi"/>
          <w:sz w:val="32"/>
        </w:rPr>
        <w:t>Cho-Ying Chuang</w:t>
      </w:r>
    </w:p>
    <w:p w14:paraId="0CD95EF2" w14:textId="7D21EB6A" w:rsidR="00E72965" w:rsidRPr="00230DB2" w:rsidRDefault="00E72965" w:rsidP="004A0AC5">
      <w:pPr>
        <w:pStyle w:val="NoSpacing"/>
        <w:rPr>
          <w:rFonts w:cstheme="minorHAnsi"/>
        </w:rPr>
      </w:pPr>
      <w:r w:rsidRPr="00230DB2">
        <w:rPr>
          <w:rFonts w:cstheme="minorHAnsi"/>
        </w:rPr>
        <w:t>Department of Physics, Michigan State University, East Lansing, MI</w:t>
      </w:r>
    </w:p>
    <w:p w14:paraId="07A076F5" w14:textId="19512ADC" w:rsidR="00E72965" w:rsidRPr="00230DB2" w:rsidRDefault="00E72965" w:rsidP="004A0AC5">
      <w:pPr>
        <w:pStyle w:val="NoSpacing"/>
        <w:rPr>
          <w:rFonts w:cstheme="minorHAnsi"/>
          <w:sz w:val="32"/>
        </w:rPr>
      </w:pPr>
      <w:r w:rsidRPr="00230DB2">
        <w:rPr>
          <w:rFonts w:cstheme="minorHAnsi"/>
          <w:sz w:val="32"/>
        </w:rPr>
        <w:t>William A. Roy</w:t>
      </w:r>
    </w:p>
    <w:p w14:paraId="59E5FC62" w14:textId="3FD33725" w:rsidR="00E72965" w:rsidRPr="00230DB2" w:rsidRDefault="00E72965" w:rsidP="004A0AC5">
      <w:pPr>
        <w:pStyle w:val="NoSpacing"/>
        <w:rPr>
          <w:rFonts w:cstheme="minorHAnsi"/>
        </w:rPr>
      </w:pPr>
      <w:r w:rsidRPr="00230DB2">
        <w:rPr>
          <w:rFonts w:cstheme="minorHAnsi"/>
        </w:rPr>
        <w:t>Department of Physics, Kent State University, Kent, OH</w:t>
      </w:r>
    </w:p>
    <w:p w14:paraId="7A1956EC" w14:textId="24F76AC6" w:rsidR="00E72965" w:rsidRPr="00230DB2" w:rsidRDefault="00E72965" w:rsidP="004A0AC5">
      <w:pPr>
        <w:pStyle w:val="NoSpacing"/>
        <w:rPr>
          <w:rFonts w:cstheme="minorHAnsi"/>
          <w:sz w:val="32"/>
        </w:rPr>
      </w:pPr>
      <w:r w:rsidRPr="00230DB2">
        <w:rPr>
          <w:rFonts w:cstheme="minorHAnsi"/>
          <w:sz w:val="32"/>
        </w:rPr>
        <w:t xml:space="preserve">Mohamed M. </w:t>
      </w:r>
      <w:proofErr w:type="spellStart"/>
      <w:r w:rsidRPr="00230DB2">
        <w:rPr>
          <w:rFonts w:cstheme="minorHAnsi"/>
          <w:sz w:val="32"/>
        </w:rPr>
        <w:t>Farhath</w:t>
      </w:r>
      <w:proofErr w:type="spellEnd"/>
    </w:p>
    <w:p w14:paraId="42C7E9B9" w14:textId="133C2C1A" w:rsidR="00E72965" w:rsidRPr="00230DB2" w:rsidRDefault="00E72965" w:rsidP="004A0AC5">
      <w:pPr>
        <w:pStyle w:val="NoSpacing"/>
        <w:rPr>
          <w:rFonts w:cstheme="minorHAnsi"/>
        </w:rPr>
      </w:pPr>
      <w:r w:rsidRPr="00230DB2">
        <w:rPr>
          <w:rFonts w:cstheme="minorHAnsi"/>
        </w:rPr>
        <w:t>Department of Chemistry and Biochemistry, Kent State University, Kent, OH</w:t>
      </w:r>
    </w:p>
    <w:p w14:paraId="27E55DB2" w14:textId="06748E8E" w:rsidR="00E72965" w:rsidRPr="00230DB2" w:rsidRDefault="00E72965" w:rsidP="004A0AC5">
      <w:pPr>
        <w:pStyle w:val="NoSpacing"/>
        <w:rPr>
          <w:rFonts w:cstheme="minorHAnsi"/>
          <w:sz w:val="32"/>
        </w:rPr>
      </w:pPr>
      <w:proofErr w:type="spellStart"/>
      <w:r w:rsidRPr="00230DB2">
        <w:rPr>
          <w:rFonts w:cstheme="minorHAnsi"/>
          <w:sz w:val="32"/>
        </w:rPr>
        <w:t>Nilisha</w:t>
      </w:r>
      <w:proofErr w:type="spellEnd"/>
      <w:r w:rsidRPr="00230DB2">
        <w:rPr>
          <w:rFonts w:cstheme="minorHAnsi"/>
          <w:sz w:val="32"/>
        </w:rPr>
        <w:t xml:space="preserve"> </w:t>
      </w:r>
      <w:proofErr w:type="spellStart"/>
      <w:r w:rsidRPr="00230DB2">
        <w:rPr>
          <w:rFonts w:cstheme="minorHAnsi"/>
          <w:sz w:val="32"/>
        </w:rPr>
        <w:t>Pokhrel</w:t>
      </w:r>
      <w:proofErr w:type="spellEnd"/>
    </w:p>
    <w:p w14:paraId="408D9E66" w14:textId="7F12E839" w:rsidR="00E72965" w:rsidRPr="00230DB2" w:rsidRDefault="00E72965" w:rsidP="004A0AC5">
      <w:pPr>
        <w:pStyle w:val="NoSpacing"/>
        <w:rPr>
          <w:rFonts w:cstheme="minorHAnsi"/>
        </w:rPr>
      </w:pPr>
      <w:r w:rsidRPr="00230DB2">
        <w:rPr>
          <w:rFonts w:cstheme="minorHAnsi"/>
        </w:rPr>
        <w:t>Department of Biological Sciences, Marquette University, Milwaukee, WI</w:t>
      </w:r>
    </w:p>
    <w:p w14:paraId="74B1DBFB" w14:textId="1363CD25" w:rsidR="00E72965" w:rsidRPr="00230DB2" w:rsidRDefault="00E72965" w:rsidP="004A0AC5">
      <w:pPr>
        <w:pStyle w:val="NoSpacing"/>
        <w:rPr>
          <w:rFonts w:cstheme="minorHAnsi"/>
          <w:sz w:val="32"/>
        </w:rPr>
      </w:pPr>
      <w:r w:rsidRPr="00230DB2">
        <w:rPr>
          <w:rFonts w:cstheme="minorHAnsi"/>
          <w:sz w:val="32"/>
        </w:rPr>
        <w:t>Yue Ma</w:t>
      </w:r>
    </w:p>
    <w:p w14:paraId="76C1B06C" w14:textId="5B4E2BF9" w:rsidR="00E72965" w:rsidRPr="00230DB2" w:rsidRDefault="00E72965" w:rsidP="004A0AC5">
      <w:pPr>
        <w:pStyle w:val="NoSpacing"/>
        <w:rPr>
          <w:rFonts w:cstheme="minorHAnsi"/>
        </w:rPr>
      </w:pPr>
      <w:r w:rsidRPr="00230DB2">
        <w:rPr>
          <w:rFonts w:cstheme="minorHAnsi"/>
        </w:rPr>
        <w:t>Department of Biotechnology and Life Science, Tokyo University of Agriculture and Technology, Tokyo, Japan</w:t>
      </w:r>
    </w:p>
    <w:p w14:paraId="548AAEF6" w14:textId="26B12666" w:rsidR="00E72965" w:rsidRPr="00230DB2" w:rsidRDefault="00E72965" w:rsidP="004A0AC5">
      <w:pPr>
        <w:pStyle w:val="NoSpacing"/>
        <w:rPr>
          <w:rFonts w:cstheme="minorHAnsi"/>
          <w:sz w:val="32"/>
        </w:rPr>
      </w:pPr>
      <w:r w:rsidRPr="00230DB2">
        <w:rPr>
          <w:rFonts w:cstheme="minorHAnsi"/>
          <w:sz w:val="32"/>
        </w:rPr>
        <w:lastRenderedPageBreak/>
        <w:t>Kazuo Nagasawa</w:t>
      </w:r>
    </w:p>
    <w:p w14:paraId="751AE9C6" w14:textId="592A52CF" w:rsidR="00E72965" w:rsidRPr="00230DB2" w:rsidRDefault="005611F5" w:rsidP="004A0AC5">
      <w:pPr>
        <w:pStyle w:val="NoSpacing"/>
        <w:rPr>
          <w:rFonts w:cstheme="minorHAnsi"/>
        </w:rPr>
      </w:pPr>
      <w:r w:rsidRPr="00230DB2">
        <w:rPr>
          <w:rFonts w:cstheme="minorHAnsi"/>
        </w:rPr>
        <w:t>Department of Biotechnology and Life Science, Tokyo University of Agriculture and Technology, Tokyo, Japan</w:t>
      </w:r>
    </w:p>
    <w:p w14:paraId="7E57577F" w14:textId="47B7A48B" w:rsidR="00E72965" w:rsidRPr="00230DB2" w:rsidRDefault="00E72965" w:rsidP="004A0AC5">
      <w:pPr>
        <w:pStyle w:val="NoSpacing"/>
        <w:rPr>
          <w:rFonts w:cstheme="minorHAnsi"/>
          <w:sz w:val="32"/>
        </w:rPr>
      </w:pPr>
      <w:r w:rsidRPr="00230DB2">
        <w:rPr>
          <w:rFonts w:cstheme="minorHAnsi"/>
          <w:sz w:val="32"/>
        </w:rPr>
        <w:t>Edwin Antony</w:t>
      </w:r>
    </w:p>
    <w:p w14:paraId="5ABBF128" w14:textId="0C46EAC1" w:rsidR="005611F5" w:rsidRPr="00230DB2" w:rsidRDefault="005611F5" w:rsidP="004A0AC5">
      <w:pPr>
        <w:pStyle w:val="NoSpacing"/>
        <w:rPr>
          <w:rFonts w:cstheme="minorHAnsi"/>
        </w:rPr>
      </w:pPr>
      <w:r w:rsidRPr="00230DB2">
        <w:rPr>
          <w:rFonts w:cstheme="minorHAnsi"/>
        </w:rPr>
        <w:t>Department of Biological Sciences, Marquette University, Milwaukee, WI</w:t>
      </w:r>
    </w:p>
    <w:p w14:paraId="59BE1D19" w14:textId="17A8A231" w:rsidR="00E72965" w:rsidRPr="00230DB2" w:rsidRDefault="00E72965" w:rsidP="004A0AC5">
      <w:pPr>
        <w:pStyle w:val="NoSpacing"/>
        <w:rPr>
          <w:rFonts w:cstheme="minorHAnsi"/>
          <w:sz w:val="32"/>
        </w:rPr>
      </w:pPr>
      <w:r w:rsidRPr="00230DB2">
        <w:rPr>
          <w:rFonts w:cstheme="minorHAnsi"/>
          <w:sz w:val="32"/>
        </w:rPr>
        <w:t>Matthew J. Comstock</w:t>
      </w:r>
    </w:p>
    <w:p w14:paraId="3B62EE7E" w14:textId="688DDD2B" w:rsidR="005611F5" w:rsidRPr="00230DB2" w:rsidRDefault="005611F5" w:rsidP="004A0AC5">
      <w:pPr>
        <w:pStyle w:val="NoSpacing"/>
        <w:rPr>
          <w:rFonts w:cstheme="minorHAnsi"/>
        </w:rPr>
      </w:pPr>
      <w:r w:rsidRPr="00230DB2">
        <w:rPr>
          <w:rFonts w:cstheme="minorHAnsi"/>
        </w:rPr>
        <w:t>Department of Physics, Michigan State University, East Lansing, MI</w:t>
      </w:r>
    </w:p>
    <w:p w14:paraId="6DA6543E" w14:textId="256AB6EE" w:rsidR="00E72965" w:rsidRPr="00230DB2" w:rsidRDefault="00E72965" w:rsidP="004A0AC5">
      <w:pPr>
        <w:pStyle w:val="NoSpacing"/>
        <w:rPr>
          <w:rFonts w:cstheme="minorHAnsi"/>
          <w:sz w:val="32"/>
        </w:rPr>
      </w:pPr>
      <w:proofErr w:type="spellStart"/>
      <w:r w:rsidRPr="00230DB2">
        <w:rPr>
          <w:rFonts w:cstheme="minorHAnsi"/>
          <w:sz w:val="32"/>
        </w:rPr>
        <w:t>Soumitra</w:t>
      </w:r>
      <w:proofErr w:type="spellEnd"/>
      <w:r w:rsidRPr="00230DB2">
        <w:rPr>
          <w:rFonts w:cstheme="minorHAnsi"/>
          <w:sz w:val="32"/>
        </w:rPr>
        <w:t xml:space="preserve"> </w:t>
      </w:r>
      <w:proofErr w:type="spellStart"/>
      <w:r w:rsidRPr="00230DB2">
        <w:rPr>
          <w:rFonts w:cstheme="minorHAnsi"/>
          <w:sz w:val="32"/>
        </w:rPr>
        <w:t>Basu</w:t>
      </w:r>
      <w:proofErr w:type="spellEnd"/>
    </w:p>
    <w:p w14:paraId="09F8890E" w14:textId="50D5FAC5" w:rsidR="005611F5" w:rsidRPr="00230DB2" w:rsidRDefault="005611F5" w:rsidP="004A0AC5">
      <w:pPr>
        <w:pStyle w:val="NoSpacing"/>
        <w:rPr>
          <w:rFonts w:cstheme="minorHAnsi"/>
        </w:rPr>
      </w:pPr>
      <w:r w:rsidRPr="00230DB2">
        <w:rPr>
          <w:rFonts w:cstheme="minorHAnsi"/>
        </w:rPr>
        <w:t>Department of Chemistry and Biochemistry, Kent State University, Kent, OH</w:t>
      </w:r>
    </w:p>
    <w:p w14:paraId="433041C1" w14:textId="3C024736" w:rsidR="00E72965" w:rsidRPr="00230DB2" w:rsidRDefault="00E72965" w:rsidP="004A0AC5">
      <w:pPr>
        <w:pStyle w:val="NoSpacing"/>
        <w:rPr>
          <w:rFonts w:cstheme="minorHAnsi"/>
          <w:sz w:val="32"/>
        </w:rPr>
      </w:pPr>
      <w:r w:rsidRPr="00230DB2">
        <w:rPr>
          <w:rFonts w:cstheme="minorHAnsi"/>
          <w:sz w:val="32"/>
        </w:rPr>
        <w:t xml:space="preserve">Hamza </w:t>
      </w:r>
      <w:proofErr w:type="spellStart"/>
      <w:r w:rsidRPr="00230DB2">
        <w:rPr>
          <w:rFonts w:cstheme="minorHAnsi"/>
          <w:sz w:val="32"/>
        </w:rPr>
        <w:t>Balci</w:t>
      </w:r>
      <w:proofErr w:type="spellEnd"/>
    </w:p>
    <w:p w14:paraId="43CCC859" w14:textId="72D6926C" w:rsidR="005611F5" w:rsidRPr="00230DB2" w:rsidRDefault="005611F5" w:rsidP="004A0AC5">
      <w:pPr>
        <w:pStyle w:val="NoSpacing"/>
        <w:rPr>
          <w:rFonts w:cstheme="minorHAnsi"/>
        </w:rPr>
      </w:pPr>
      <w:r w:rsidRPr="00230DB2">
        <w:rPr>
          <w:rFonts w:cstheme="minorHAnsi"/>
        </w:rPr>
        <w:t>Department of Physics, Kent State University, Kent, OH</w:t>
      </w:r>
    </w:p>
    <w:p w14:paraId="1F9BCC37" w14:textId="77777777" w:rsidR="005611F5" w:rsidRPr="00230DB2" w:rsidRDefault="005611F5" w:rsidP="005611F5">
      <w:pPr>
        <w:pStyle w:val="Heading1"/>
        <w:rPr>
          <w:rFonts w:asciiTheme="minorHAnsi" w:hAnsiTheme="minorHAnsi" w:cstheme="minorHAnsi"/>
        </w:rPr>
      </w:pPr>
      <w:r w:rsidRPr="00230DB2">
        <w:rPr>
          <w:rFonts w:asciiTheme="minorHAnsi" w:hAnsiTheme="minorHAnsi" w:cstheme="minorHAnsi"/>
        </w:rPr>
        <w:t>Abstract</w:t>
      </w:r>
    </w:p>
    <w:p w14:paraId="36F62D60" w14:textId="77777777" w:rsidR="005611F5" w:rsidRPr="00230DB2" w:rsidRDefault="005611F5" w:rsidP="005611F5">
      <w:pPr>
        <w:rPr>
          <w:rFonts w:cstheme="minorHAnsi"/>
        </w:rPr>
      </w:pPr>
      <w:r w:rsidRPr="00230DB2">
        <w:rPr>
          <w:rFonts w:cstheme="minorHAnsi"/>
        </w:rPr>
        <w:t>A force sensor concept is presented where </w:t>
      </w:r>
      <w:hyperlink r:id="rId11" w:tooltip="Learn more about Fluorescence" w:history="1">
        <w:r w:rsidRPr="00230DB2">
          <w:rPr>
            <w:rStyle w:val="Hyperlink"/>
            <w:rFonts w:cstheme="minorHAnsi"/>
          </w:rPr>
          <w:t>fluorescence</w:t>
        </w:r>
      </w:hyperlink>
      <w:r w:rsidRPr="00230DB2">
        <w:rPr>
          <w:rFonts w:cstheme="minorHAnsi"/>
        </w:rPr>
        <w:t xml:space="preserve"> signal is converted into force information via single-molecule </w:t>
      </w:r>
      <w:proofErr w:type="spellStart"/>
      <w:r w:rsidRPr="00230DB2">
        <w:rPr>
          <w:rFonts w:cstheme="minorHAnsi"/>
        </w:rPr>
        <w:t>Förster</w:t>
      </w:r>
      <w:proofErr w:type="spellEnd"/>
      <w:r w:rsidRPr="00230DB2">
        <w:rPr>
          <w:rFonts w:cstheme="minorHAnsi"/>
        </w:rPr>
        <w:t xml:space="preserve"> resonance </w:t>
      </w:r>
      <w:hyperlink r:id="rId12" w:tooltip="Learn more about Energy Transfer" w:history="1">
        <w:r w:rsidRPr="00230DB2">
          <w:rPr>
            <w:rStyle w:val="Hyperlink"/>
            <w:rFonts w:cstheme="minorHAnsi"/>
          </w:rPr>
          <w:t>energy transfer</w:t>
        </w:r>
      </w:hyperlink>
      <w:r w:rsidRPr="00230DB2">
        <w:rPr>
          <w:rFonts w:cstheme="minorHAnsi"/>
        </w:rPr>
        <w:t> (</w:t>
      </w:r>
      <w:proofErr w:type="spellStart"/>
      <w:r w:rsidRPr="00230DB2">
        <w:rPr>
          <w:rFonts w:cstheme="minorHAnsi"/>
        </w:rPr>
        <w:t>smFRET</w:t>
      </w:r>
      <w:proofErr w:type="spellEnd"/>
      <w:r w:rsidRPr="00230DB2">
        <w:rPr>
          <w:rFonts w:cstheme="minorHAnsi"/>
        </w:rPr>
        <w:t>). The basic design of the sensor is a ~100 base pair (bp) long </w:t>
      </w:r>
      <w:hyperlink r:id="rId13" w:tooltip="Learn more about Double-Stranded DNA" w:history="1">
        <w:r w:rsidRPr="00230DB2">
          <w:rPr>
            <w:rStyle w:val="Hyperlink"/>
            <w:rFonts w:cstheme="minorHAnsi"/>
          </w:rPr>
          <w:t>double stranded DNA</w:t>
        </w:r>
      </w:hyperlink>
      <w:r w:rsidRPr="00230DB2">
        <w:rPr>
          <w:rFonts w:cstheme="minorHAnsi"/>
        </w:rPr>
        <w:t>(dsDNA) that is restricted to a looped conformation by a nucleic acid secondary structure (NAS) that bridges its ends. The looped dsDNA generates a tension across the NAS and unfolds it when the tension is high enough. The FRET efficiency between donor and </w:t>
      </w:r>
      <w:hyperlink r:id="rId14" w:tooltip="Learn more about Acceptor" w:history="1">
        <w:r w:rsidRPr="00230DB2">
          <w:rPr>
            <w:rStyle w:val="Hyperlink"/>
            <w:rFonts w:cstheme="minorHAnsi"/>
          </w:rPr>
          <w:t>acceptor</w:t>
        </w:r>
      </w:hyperlink>
      <w:r w:rsidRPr="00230DB2">
        <w:rPr>
          <w:rFonts w:cstheme="minorHAnsi"/>
        </w:rPr>
        <w:t> (D&amp;A) </w:t>
      </w:r>
      <w:hyperlink r:id="rId15" w:tooltip="Learn more about Fluorophores" w:history="1">
        <w:r w:rsidRPr="00230DB2">
          <w:rPr>
            <w:rStyle w:val="Hyperlink"/>
            <w:rFonts w:cstheme="minorHAnsi"/>
          </w:rPr>
          <w:t>fluorophores</w:t>
        </w:r>
      </w:hyperlink>
      <w:r w:rsidRPr="00230DB2">
        <w:rPr>
          <w:rFonts w:cstheme="minorHAnsi"/>
        </w:rPr>
        <w:t> placed across the NAS reports on its folding state. Three dsDNA constructs with different lengths were bridged by a </w:t>
      </w:r>
      <w:hyperlink r:id="rId16" w:tooltip="Learn more about DNA Hairpin" w:history="1">
        <w:r w:rsidRPr="00230DB2">
          <w:rPr>
            <w:rStyle w:val="Hyperlink"/>
            <w:rFonts w:cstheme="minorHAnsi"/>
          </w:rPr>
          <w:t>DNA hairpin</w:t>
        </w:r>
      </w:hyperlink>
      <w:r w:rsidRPr="00230DB2">
        <w:rPr>
          <w:rFonts w:cstheme="minorHAnsi"/>
        </w:rPr>
        <w:t xml:space="preserve"> and </w:t>
      </w:r>
      <w:proofErr w:type="spellStart"/>
      <w:r w:rsidRPr="00230DB2">
        <w:rPr>
          <w:rFonts w:cstheme="minorHAnsi"/>
        </w:rPr>
        <w:t>KCl</w:t>
      </w:r>
      <w:proofErr w:type="spellEnd"/>
      <w:r w:rsidRPr="00230DB2">
        <w:rPr>
          <w:rFonts w:cstheme="minorHAnsi"/>
        </w:rPr>
        <w:t xml:space="preserve"> was titrated to change the </w:t>
      </w:r>
      <w:hyperlink r:id="rId17" w:tooltip="Learn more about Applied Force" w:history="1">
        <w:r w:rsidRPr="00230DB2">
          <w:rPr>
            <w:rStyle w:val="Hyperlink"/>
            <w:rFonts w:cstheme="minorHAnsi"/>
          </w:rPr>
          <w:t>applied force</w:t>
        </w:r>
      </w:hyperlink>
      <w:r w:rsidRPr="00230DB2">
        <w:rPr>
          <w:rFonts w:cstheme="minorHAnsi"/>
        </w:rPr>
        <w:t>. After these proof-of-principle measurements, one of the dsDNA constructs was used to maintain the G-quadruplex (GQ) construct formed by </w:t>
      </w:r>
      <w:proofErr w:type="spellStart"/>
      <w:r w:rsidRPr="00230DB2">
        <w:rPr>
          <w:rFonts w:cstheme="minorHAnsi"/>
        </w:rPr>
        <w:fldChar w:fldCharType="begin"/>
      </w:r>
      <w:r w:rsidRPr="00230DB2">
        <w:rPr>
          <w:rFonts w:cstheme="minorHAnsi"/>
        </w:rPr>
        <w:instrText xml:space="preserve"> HYPERLINK "https://www.sciencedirect.com/topics/biochemistry-genetics-and-molecular-biology/thrombin" \o "Learn more about Thrombin" </w:instrText>
      </w:r>
      <w:r w:rsidRPr="00230DB2">
        <w:rPr>
          <w:rFonts w:cstheme="minorHAnsi"/>
        </w:rPr>
        <w:fldChar w:fldCharType="separate"/>
      </w:r>
      <w:r w:rsidRPr="00230DB2">
        <w:rPr>
          <w:rStyle w:val="Hyperlink"/>
          <w:rFonts w:cstheme="minorHAnsi"/>
        </w:rPr>
        <w:t>thrombin</w:t>
      </w:r>
      <w:r w:rsidRPr="00230DB2">
        <w:rPr>
          <w:rFonts w:cstheme="minorHAnsi"/>
        </w:rPr>
        <w:fldChar w:fldCharType="end"/>
      </w:r>
      <w:r w:rsidRPr="00230DB2">
        <w:rPr>
          <w:rFonts w:cstheme="minorHAnsi"/>
        </w:rPr>
        <w:t>binding</w:t>
      </w:r>
      <w:proofErr w:type="spellEnd"/>
      <w:r w:rsidRPr="00230DB2">
        <w:rPr>
          <w:rFonts w:cstheme="minorHAnsi"/>
        </w:rPr>
        <w:t> </w:t>
      </w:r>
      <w:hyperlink r:id="rId18" w:tooltip="Learn more about Aptamer" w:history="1">
        <w:r w:rsidRPr="00230DB2">
          <w:rPr>
            <w:rStyle w:val="Hyperlink"/>
            <w:rFonts w:cstheme="minorHAnsi"/>
          </w:rPr>
          <w:t>aptamer</w:t>
        </w:r>
      </w:hyperlink>
      <w:r w:rsidRPr="00230DB2">
        <w:rPr>
          <w:rFonts w:cstheme="minorHAnsi"/>
        </w:rPr>
        <w:t> (TBA) under tension while it interacted with a destabilizing protein and stabilizing </w:t>
      </w:r>
      <w:hyperlink r:id="rId19" w:tooltip="Learn more about Small Molecule" w:history="1">
        <w:r w:rsidRPr="00230DB2">
          <w:rPr>
            <w:rStyle w:val="Hyperlink"/>
            <w:rFonts w:cstheme="minorHAnsi"/>
          </w:rPr>
          <w:t>small molecule</w:t>
        </w:r>
      </w:hyperlink>
      <w:r w:rsidRPr="00230DB2">
        <w:rPr>
          <w:rFonts w:cstheme="minorHAnsi"/>
        </w:rPr>
        <w:t>. The force required to unfold TBA-GQ was independently investigated with high-resolution </w:t>
      </w:r>
      <w:hyperlink r:id="rId20" w:tooltip="Learn more about Optical Tweezers" w:history="1">
        <w:r w:rsidRPr="00230DB2">
          <w:rPr>
            <w:rStyle w:val="Hyperlink"/>
            <w:rFonts w:cstheme="minorHAnsi"/>
          </w:rPr>
          <w:t>optical tweezers</w:t>
        </w:r>
      </w:hyperlink>
      <w:r w:rsidRPr="00230DB2">
        <w:rPr>
          <w:rFonts w:cstheme="minorHAnsi"/>
        </w:rPr>
        <w:t xml:space="preserve"> (OT) measurements that established the relevant force to be a few </w:t>
      </w:r>
      <w:proofErr w:type="spellStart"/>
      <w:r w:rsidRPr="00230DB2">
        <w:rPr>
          <w:rFonts w:cstheme="minorHAnsi"/>
        </w:rPr>
        <w:t>pN</w:t>
      </w:r>
      <w:proofErr w:type="spellEnd"/>
      <w:r w:rsidRPr="00230DB2">
        <w:rPr>
          <w:rFonts w:cstheme="minorHAnsi"/>
        </w:rPr>
        <w:t>, which is consistent with the force generated by the looped dsDNA. The proposed method is particularly promising as it enables studying NAS, protein, and small molecule interactions using a highly-parallel FRET-based assay while the NAS is kept under an approximately constant force.</w:t>
      </w:r>
    </w:p>
    <w:p w14:paraId="5ED62AA3" w14:textId="77777777" w:rsidR="005611F5" w:rsidRPr="00230DB2" w:rsidRDefault="005611F5" w:rsidP="005611F5">
      <w:pPr>
        <w:pStyle w:val="Heading1"/>
        <w:rPr>
          <w:rFonts w:asciiTheme="minorHAnsi" w:hAnsiTheme="minorHAnsi" w:cstheme="minorHAnsi"/>
        </w:rPr>
      </w:pPr>
      <w:r w:rsidRPr="00230DB2">
        <w:rPr>
          <w:rFonts w:asciiTheme="minorHAnsi" w:hAnsiTheme="minorHAnsi" w:cstheme="minorHAnsi"/>
        </w:rPr>
        <w:t>Keywords</w:t>
      </w:r>
    </w:p>
    <w:p w14:paraId="481D8260" w14:textId="6ECF89A2" w:rsidR="005611F5" w:rsidRPr="00230DB2" w:rsidRDefault="005611F5" w:rsidP="005611F5">
      <w:pPr>
        <w:rPr>
          <w:rFonts w:cstheme="minorHAnsi"/>
        </w:rPr>
      </w:pPr>
      <w:r w:rsidRPr="00230DB2">
        <w:rPr>
          <w:rFonts w:cstheme="minorHAnsi"/>
        </w:rPr>
        <w:t>Single molecule FRET; Force sensor; G-quadruplex; Optical tweezers; Looped dsDNA; Small molecule</w:t>
      </w:r>
    </w:p>
    <w:p w14:paraId="78C4609F" w14:textId="77777777" w:rsidR="005611F5" w:rsidRPr="00230DB2" w:rsidRDefault="005611F5" w:rsidP="005611F5">
      <w:pPr>
        <w:pStyle w:val="Heading1"/>
        <w:rPr>
          <w:rFonts w:asciiTheme="minorHAnsi" w:hAnsiTheme="minorHAnsi" w:cstheme="minorHAnsi"/>
        </w:rPr>
      </w:pPr>
      <w:r w:rsidRPr="00230DB2">
        <w:rPr>
          <w:rFonts w:asciiTheme="minorHAnsi" w:hAnsiTheme="minorHAnsi" w:cstheme="minorHAnsi"/>
        </w:rPr>
        <w:t>1. Introduction</w:t>
      </w:r>
    </w:p>
    <w:p w14:paraId="058F239F" w14:textId="77777777" w:rsidR="005611F5" w:rsidRPr="00230DB2" w:rsidRDefault="005611F5" w:rsidP="005611F5">
      <w:pPr>
        <w:rPr>
          <w:rFonts w:cstheme="minorHAnsi"/>
        </w:rPr>
      </w:pPr>
      <w:r w:rsidRPr="00230DB2">
        <w:rPr>
          <w:rFonts w:cstheme="minorHAnsi"/>
        </w:rPr>
        <w:t>The polymer properties of long (length &gt;&gt; persistence length, </w:t>
      </w:r>
      <w:proofErr w:type="spellStart"/>
      <w:r w:rsidRPr="00230DB2">
        <w:rPr>
          <w:rFonts w:cstheme="minorHAnsi"/>
          <w:i/>
          <w:iCs/>
        </w:rPr>
        <w:t>l</w:t>
      </w:r>
      <w:r w:rsidRPr="00230DB2">
        <w:rPr>
          <w:rFonts w:cstheme="minorHAnsi"/>
          <w:i/>
          <w:iCs/>
          <w:vertAlign w:val="subscript"/>
        </w:rPr>
        <w:t>p</w:t>
      </w:r>
      <w:proofErr w:type="spellEnd"/>
      <w:r w:rsidRPr="00230DB2">
        <w:rPr>
          <w:rFonts w:cstheme="minorHAnsi"/>
        </w:rPr>
        <w:t>) </w:t>
      </w:r>
      <w:hyperlink r:id="rId21" w:tooltip="Learn more about Double-Stranded DNA" w:history="1">
        <w:r w:rsidRPr="00230DB2">
          <w:rPr>
            <w:rStyle w:val="Hyperlink"/>
            <w:rFonts w:cstheme="minorHAnsi"/>
          </w:rPr>
          <w:t>double stranded DNA</w:t>
        </w:r>
      </w:hyperlink>
      <w:r w:rsidRPr="00230DB2">
        <w:rPr>
          <w:rFonts w:cstheme="minorHAnsi"/>
        </w:rPr>
        <w:t> (dsDNA) have been well described by the worm-like chain (WLC) model (</w:t>
      </w:r>
      <w:bookmarkStart w:id="2" w:name="bbib8"/>
      <w:proofErr w:type="spellStart"/>
      <w:r w:rsidRPr="00230DB2">
        <w:rPr>
          <w:rFonts w:cstheme="minorHAnsi"/>
        </w:rPr>
        <w:fldChar w:fldCharType="begin"/>
      </w:r>
      <w:r w:rsidRPr="00230DB2">
        <w:rPr>
          <w:rFonts w:cstheme="minorHAnsi"/>
        </w:rPr>
        <w:instrText xml:space="preserve"> HYPERLINK "https://www.sciencedirect.com/science/article/pii/S0956566318306821?via%3Dihub" \l "bib8" </w:instrText>
      </w:r>
      <w:r w:rsidRPr="00230DB2">
        <w:rPr>
          <w:rFonts w:cstheme="minorHAnsi"/>
        </w:rPr>
        <w:fldChar w:fldCharType="separate"/>
      </w:r>
      <w:r w:rsidRPr="00230DB2">
        <w:rPr>
          <w:rStyle w:val="Hyperlink"/>
          <w:rFonts w:cstheme="minorHAnsi"/>
        </w:rPr>
        <w:t>Fixman</w:t>
      </w:r>
      <w:proofErr w:type="spellEnd"/>
      <w:r w:rsidRPr="00230DB2">
        <w:rPr>
          <w:rStyle w:val="Hyperlink"/>
          <w:rFonts w:cstheme="minorHAnsi"/>
        </w:rPr>
        <w:t xml:space="preserve"> and Kovac, 1973</w:t>
      </w:r>
      <w:r w:rsidRPr="00230DB2">
        <w:rPr>
          <w:rFonts w:cstheme="minorHAnsi"/>
        </w:rPr>
        <w:fldChar w:fldCharType="end"/>
      </w:r>
      <w:bookmarkEnd w:id="2"/>
      <w:r w:rsidRPr="00230DB2">
        <w:rPr>
          <w:rFonts w:cstheme="minorHAnsi"/>
        </w:rPr>
        <w:t>, </w:t>
      </w:r>
      <w:bookmarkStart w:id="3" w:name="bbib15"/>
      <w:r w:rsidRPr="00230DB2">
        <w:rPr>
          <w:rFonts w:cstheme="minorHAnsi"/>
        </w:rPr>
        <w:fldChar w:fldCharType="begin"/>
      </w:r>
      <w:r w:rsidRPr="00230DB2">
        <w:rPr>
          <w:rFonts w:cstheme="minorHAnsi"/>
        </w:rPr>
        <w:instrText xml:space="preserve"> HYPERLINK "https://www.sciencedirect.com/science/article/pii/S0956566318306821?via%3Dihub" \l "bib15" </w:instrText>
      </w:r>
      <w:r w:rsidRPr="00230DB2">
        <w:rPr>
          <w:rFonts w:cstheme="minorHAnsi"/>
        </w:rPr>
        <w:fldChar w:fldCharType="separate"/>
      </w:r>
      <w:r w:rsidRPr="00230DB2">
        <w:rPr>
          <w:rStyle w:val="Hyperlink"/>
          <w:rFonts w:cstheme="minorHAnsi"/>
        </w:rPr>
        <w:t>Kovac and Crabb, 1982</w:t>
      </w:r>
      <w:r w:rsidRPr="00230DB2">
        <w:rPr>
          <w:rFonts w:cstheme="minorHAnsi"/>
        </w:rPr>
        <w:fldChar w:fldCharType="end"/>
      </w:r>
      <w:bookmarkEnd w:id="3"/>
      <w:r w:rsidRPr="00230DB2">
        <w:rPr>
          <w:rFonts w:cstheme="minorHAnsi"/>
        </w:rPr>
        <w:t>), and </w:t>
      </w:r>
      <w:proofErr w:type="spellStart"/>
      <w:r w:rsidRPr="00230DB2">
        <w:rPr>
          <w:rFonts w:cstheme="minorHAnsi"/>
          <w:i/>
          <w:iCs/>
        </w:rPr>
        <w:t>l</w:t>
      </w:r>
      <w:r w:rsidRPr="00230DB2">
        <w:rPr>
          <w:rFonts w:cstheme="minorHAnsi"/>
          <w:i/>
          <w:iCs/>
          <w:vertAlign w:val="subscript"/>
        </w:rPr>
        <w:t>p</w:t>
      </w:r>
      <w:proofErr w:type="spellEnd"/>
      <w:r w:rsidRPr="00230DB2">
        <w:rPr>
          <w:rFonts w:cstheme="minorHAnsi"/>
        </w:rPr>
        <w:t> ≈ 50 nm ≈ 150 base-pair (bp) in physiologically germane salt concentrations (</w:t>
      </w:r>
      <w:bookmarkStart w:id="4" w:name="bbib2"/>
      <w:r w:rsidRPr="00230DB2">
        <w:rPr>
          <w:rFonts w:cstheme="minorHAnsi"/>
        </w:rPr>
        <w:fldChar w:fldCharType="begin"/>
      </w:r>
      <w:r w:rsidRPr="00230DB2">
        <w:rPr>
          <w:rFonts w:cstheme="minorHAnsi"/>
        </w:rPr>
        <w:instrText xml:space="preserve"> HYPERLINK "https://www.sciencedirect.com/science/article/pii/S0956566318306821?via%3Dihub" \l "bib2" </w:instrText>
      </w:r>
      <w:r w:rsidRPr="00230DB2">
        <w:rPr>
          <w:rFonts w:cstheme="minorHAnsi"/>
        </w:rPr>
        <w:fldChar w:fldCharType="separate"/>
      </w:r>
      <w:r w:rsidRPr="00230DB2">
        <w:rPr>
          <w:rStyle w:val="Hyperlink"/>
          <w:rFonts w:cstheme="minorHAnsi"/>
        </w:rPr>
        <w:t>Baumann et al., 1997</w:t>
      </w:r>
      <w:r w:rsidRPr="00230DB2">
        <w:rPr>
          <w:rFonts w:cstheme="minorHAnsi"/>
        </w:rPr>
        <w:fldChar w:fldCharType="end"/>
      </w:r>
      <w:bookmarkEnd w:id="4"/>
      <w:r w:rsidRPr="00230DB2">
        <w:rPr>
          <w:rFonts w:cstheme="minorHAnsi"/>
        </w:rPr>
        <w:t>, </w:t>
      </w:r>
      <w:bookmarkStart w:id="5" w:name="bbib4"/>
      <w:r w:rsidRPr="00230DB2">
        <w:rPr>
          <w:rFonts w:cstheme="minorHAnsi"/>
        </w:rPr>
        <w:fldChar w:fldCharType="begin"/>
      </w:r>
      <w:r w:rsidRPr="00230DB2">
        <w:rPr>
          <w:rFonts w:cstheme="minorHAnsi"/>
        </w:rPr>
        <w:instrText xml:space="preserve"> HYPERLINK "https://www.sciencedirect.com/science/article/pii/S0956566318306821?via%3Dihub" \l "bib4" </w:instrText>
      </w:r>
      <w:r w:rsidRPr="00230DB2">
        <w:rPr>
          <w:rFonts w:cstheme="minorHAnsi"/>
        </w:rPr>
        <w:fldChar w:fldCharType="separate"/>
      </w:r>
      <w:r w:rsidRPr="00230DB2">
        <w:rPr>
          <w:rStyle w:val="Hyperlink"/>
          <w:rFonts w:cstheme="minorHAnsi"/>
        </w:rPr>
        <w:t>Bustamante et al., 1994</w:t>
      </w:r>
      <w:r w:rsidRPr="00230DB2">
        <w:rPr>
          <w:rFonts w:cstheme="minorHAnsi"/>
        </w:rPr>
        <w:fldChar w:fldCharType="end"/>
      </w:r>
      <w:bookmarkEnd w:id="5"/>
      <w:r w:rsidRPr="00230DB2">
        <w:rPr>
          <w:rFonts w:cstheme="minorHAnsi"/>
        </w:rPr>
        <w:t>). A short (length ≤ </w:t>
      </w:r>
      <w:proofErr w:type="spellStart"/>
      <w:r w:rsidRPr="00230DB2">
        <w:rPr>
          <w:rFonts w:cstheme="minorHAnsi"/>
          <w:i/>
          <w:iCs/>
        </w:rPr>
        <w:t>l</w:t>
      </w:r>
      <w:r w:rsidRPr="00230DB2">
        <w:rPr>
          <w:rFonts w:cstheme="minorHAnsi"/>
          <w:i/>
          <w:iCs/>
          <w:vertAlign w:val="subscript"/>
        </w:rPr>
        <w:t>p</w:t>
      </w:r>
      <w:proofErr w:type="spellEnd"/>
      <w:r w:rsidRPr="00230DB2">
        <w:rPr>
          <w:rFonts w:cstheme="minorHAnsi"/>
        </w:rPr>
        <w:t>) dsDNA molecule is not expected to demonstrate significant bending due to </w:t>
      </w:r>
      <w:hyperlink r:id="rId22" w:tooltip="Learn more about Thermal Fluctuation" w:history="1">
        <w:r w:rsidRPr="00230DB2">
          <w:rPr>
            <w:rStyle w:val="Hyperlink"/>
            <w:rFonts w:cstheme="minorHAnsi"/>
          </w:rPr>
          <w:t>thermal fluctuations</w:t>
        </w:r>
      </w:hyperlink>
      <w:r w:rsidRPr="00230DB2">
        <w:rPr>
          <w:rFonts w:cstheme="minorHAnsi"/>
        </w:rPr>
        <w:t>. Nevertheless, bending of short dsDNA is frequently observed in physiological settings including wrapping of 146 bp dsDNA around ~10 nm size </w:t>
      </w:r>
      <w:hyperlink r:id="rId23" w:tooltip="Learn more about Histone" w:history="1">
        <w:r w:rsidRPr="00230DB2">
          <w:rPr>
            <w:rStyle w:val="Hyperlink"/>
            <w:rFonts w:cstheme="minorHAnsi"/>
          </w:rPr>
          <w:t>histones</w:t>
        </w:r>
      </w:hyperlink>
      <w:r w:rsidRPr="00230DB2">
        <w:rPr>
          <w:rFonts w:cstheme="minorHAnsi"/>
        </w:rPr>
        <w:t> (</w:t>
      </w:r>
      <w:bookmarkStart w:id="6" w:name="bbib26"/>
      <w:r w:rsidRPr="00230DB2">
        <w:rPr>
          <w:rFonts w:cstheme="minorHAnsi"/>
        </w:rPr>
        <w:fldChar w:fldCharType="begin"/>
      </w:r>
      <w:r w:rsidRPr="00230DB2">
        <w:rPr>
          <w:rFonts w:cstheme="minorHAnsi"/>
        </w:rPr>
        <w:instrText xml:space="preserve"> HYPERLINK "https://www.sciencedirect.com/science/article/pii/S0956566318306821?via%3Dihub" \l "bib26" </w:instrText>
      </w:r>
      <w:r w:rsidRPr="00230DB2">
        <w:rPr>
          <w:rFonts w:cstheme="minorHAnsi"/>
        </w:rPr>
        <w:fldChar w:fldCharType="separate"/>
      </w:r>
      <w:r w:rsidRPr="00230DB2">
        <w:rPr>
          <w:rStyle w:val="Hyperlink"/>
          <w:rFonts w:cstheme="minorHAnsi"/>
        </w:rPr>
        <w:t>Richmond and Davey, 2003</w:t>
      </w:r>
      <w:r w:rsidRPr="00230DB2">
        <w:rPr>
          <w:rFonts w:cstheme="minorHAnsi"/>
        </w:rPr>
        <w:fldChar w:fldCharType="end"/>
      </w:r>
      <w:bookmarkEnd w:id="6"/>
      <w:r w:rsidRPr="00230DB2">
        <w:rPr>
          <w:rFonts w:cstheme="minorHAnsi"/>
        </w:rPr>
        <w:t>) and packing of </w:t>
      </w:r>
      <w:hyperlink r:id="rId24" w:tooltip="Learn more about Virus Genome" w:history="1">
        <w:r w:rsidRPr="00230DB2">
          <w:rPr>
            <w:rStyle w:val="Hyperlink"/>
            <w:rFonts w:cstheme="minorHAnsi"/>
          </w:rPr>
          <w:t>viral genome</w:t>
        </w:r>
      </w:hyperlink>
      <w:r w:rsidRPr="00230DB2">
        <w:rPr>
          <w:rFonts w:cstheme="minorHAnsi"/>
        </w:rPr>
        <w:t>, ~10 µm in length, into a </w:t>
      </w:r>
      <w:hyperlink r:id="rId25" w:tooltip="Learn more about Capsid" w:history="1">
        <w:r w:rsidRPr="00230DB2">
          <w:rPr>
            <w:rStyle w:val="Hyperlink"/>
            <w:rFonts w:cstheme="minorHAnsi"/>
          </w:rPr>
          <w:t>viral capsid</w:t>
        </w:r>
      </w:hyperlink>
      <w:r w:rsidRPr="00230DB2">
        <w:rPr>
          <w:rFonts w:cstheme="minorHAnsi"/>
        </w:rPr>
        <w:t> of ~50 nm radius (</w:t>
      </w:r>
      <w:bookmarkStart w:id="7" w:name="bbib5"/>
      <w:proofErr w:type="spellStart"/>
      <w:r w:rsidRPr="00230DB2">
        <w:rPr>
          <w:rFonts w:cstheme="minorHAnsi"/>
        </w:rPr>
        <w:fldChar w:fldCharType="begin"/>
      </w:r>
      <w:r w:rsidRPr="00230DB2">
        <w:rPr>
          <w:rFonts w:cstheme="minorHAnsi"/>
        </w:rPr>
        <w:instrText xml:space="preserve"> HYPERLINK "https://www.sciencedirect.com/science/article/pii/S0956566318306821?via%3Dihub" \l "bib5" </w:instrText>
      </w:r>
      <w:r w:rsidRPr="00230DB2">
        <w:rPr>
          <w:rFonts w:cstheme="minorHAnsi"/>
        </w:rPr>
        <w:fldChar w:fldCharType="separate"/>
      </w:r>
      <w:r w:rsidRPr="00230DB2">
        <w:rPr>
          <w:rStyle w:val="Hyperlink"/>
          <w:rFonts w:cstheme="minorHAnsi"/>
        </w:rPr>
        <w:t>Chemla</w:t>
      </w:r>
      <w:proofErr w:type="spellEnd"/>
      <w:r w:rsidRPr="00230DB2">
        <w:rPr>
          <w:rStyle w:val="Hyperlink"/>
          <w:rFonts w:cstheme="minorHAnsi"/>
        </w:rPr>
        <w:t xml:space="preserve"> et al., 2005</w:t>
      </w:r>
      <w:r w:rsidRPr="00230DB2">
        <w:rPr>
          <w:rFonts w:cstheme="minorHAnsi"/>
        </w:rPr>
        <w:fldChar w:fldCharType="end"/>
      </w:r>
      <w:bookmarkEnd w:id="7"/>
      <w:r w:rsidRPr="00230DB2">
        <w:rPr>
          <w:rFonts w:cstheme="minorHAnsi"/>
        </w:rPr>
        <w:t>, </w:t>
      </w:r>
      <w:bookmarkStart w:id="8" w:name="bbib6"/>
      <w:proofErr w:type="spellStart"/>
      <w:r w:rsidRPr="00230DB2">
        <w:rPr>
          <w:rFonts w:cstheme="minorHAnsi"/>
        </w:rPr>
        <w:fldChar w:fldCharType="begin"/>
      </w:r>
      <w:r w:rsidRPr="00230DB2">
        <w:rPr>
          <w:rFonts w:cstheme="minorHAnsi"/>
        </w:rPr>
        <w:instrText xml:space="preserve"> HYPERLINK "https://www.sciencedirect.com/science/article/pii/S0956566318306821?via%3Dihub" \l "bib6" </w:instrText>
      </w:r>
      <w:r w:rsidRPr="00230DB2">
        <w:rPr>
          <w:rFonts w:cstheme="minorHAnsi"/>
        </w:rPr>
        <w:fldChar w:fldCharType="separate"/>
      </w:r>
      <w:r w:rsidRPr="00230DB2">
        <w:rPr>
          <w:rStyle w:val="Hyperlink"/>
          <w:rFonts w:cstheme="minorHAnsi"/>
        </w:rPr>
        <w:t>Chemla</w:t>
      </w:r>
      <w:proofErr w:type="spellEnd"/>
      <w:r w:rsidRPr="00230DB2">
        <w:rPr>
          <w:rStyle w:val="Hyperlink"/>
          <w:rFonts w:cstheme="minorHAnsi"/>
        </w:rPr>
        <w:t xml:space="preserve"> and Smith, 2012</w:t>
      </w:r>
      <w:r w:rsidRPr="00230DB2">
        <w:rPr>
          <w:rFonts w:cstheme="minorHAnsi"/>
        </w:rPr>
        <w:fldChar w:fldCharType="end"/>
      </w:r>
      <w:bookmarkEnd w:id="8"/>
      <w:r w:rsidRPr="00230DB2">
        <w:rPr>
          <w:rFonts w:cstheme="minorHAnsi"/>
        </w:rPr>
        <w:t>). Transcription factors can </w:t>
      </w:r>
      <w:hyperlink r:id="rId26" w:tooltip="Learn more about Bends" w:history="1">
        <w:r w:rsidRPr="00230DB2">
          <w:rPr>
            <w:rStyle w:val="Hyperlink"/>
            <w:rFonts w:cstheme="minorHAnsi"/>
          </w:rPr>
          <w:t>bend</w:t>
        </w:r>
      </w:hyperlink>
      <w:r w:rsidRPr="00230DB2">
        <w:rPr>
          <w:rFonts w:cstheme="minorHAnsi"/>
        </w:rPr>
        <w:t> dsDNA and </w:t>
      </w:r>
      <w:hyperlink r:id="rId27" w:tooltip="Learn more about Loop Form" w:history="1">
        <w:r w:rsidRPr="00230DB2">
          <w:rPr>
            <w:rStyle w:val="Hyperlink"/>
            <w:rFonts w:cstheme="minorHAnsi"/>
          </w:rPr>
          <w:t>form loops</w:t>
        </w:r>
      </w:hyperlink>
      <w:r w:rsidRPr="00230DB2">
        <w:rPr>
          <w:rFonts w:cstheme="minorHAnsi"/>
        </w:rPr>
        <w:t> to bring different sites to </w:t>
      </w:r>
      <w:hyperlink r:id="rId28" w:tooltip="Learn more about Close Proximity" w:history="1">
        <w:r w:rsidRPr="00230DB2">
          <w:rPr>
            <w:rStyle w:val="Hyperlink"/>
            <w:rFonts w:cstheme="minorHAnsi"/>
          </w:rPr>
          <w:t>close proximity</w:t>
        </w:r>
      </w:hyperlink>
      <w:r w:rsidRPr="00230DB2">
        <w:rPr>
          <w:rFonts w:cstheme="minorHAnsi"/>
        </w:rPr>
        <w:t xml:space="preserve"> as a way to regulate </w:t>
      </w:r>
      <w:r w:rsidRPr="00230DB2">
        <w:rPr>
          <w:rFonts w:cstheme="minorHAnsi"/>
        </w:rPr>
        <w:lastRenderedPageBreak/>
        <w:t>transcription (</w:t>
      </w:r>
      <w:bookmarkStart w:id="9" w:name="bbib14"/>
      <w:proofErr w:type="spellStart"/>
      <w:r w:rsidRPr="00230DB2">
        <w:rPr>
          <w:rFonts w:cstheme="minorHAnsi"/>
        </w:rPr>
        <w:fldChar w:fldCharType="begin"/>
      </w:r>
      <w:r w:rsidRPr="00230DB2">
        <w:rPr>
          <w:rFonts w:cstheme="minorHAnsi"/>
        </w:rPr>
        <w:instrText xml:space="preserve"> HYPERLINK "https://www.sciencedirect.com/science/article/pii/S0956566318306821?via%3Dihub" \l "bib14" </w:instrText>
      </w:r>
      <w:r w:rsidRPr="00230DB2">
        <w:rPr>
          <w:rFonts w:cstheme="minorHAnsi"/>
        </w:rPr>
        <w:fldChar w:fldCharType="separate"/>
      </w:r>
      <w:r w:rsidRPr="00230DB2">
        <w:rPr>
          <w:rStyle w:val="Hyperlink"/>
          <w:rFonts w:cstheme="minorHAnsi"/>
        </w:rPr>
        <w:t>Kadauke</w:t>
      </w:r>
      <w:proofErr w:type="spellEnd"/>
      <w:r w:rsidRPr="00230DB2">
        <w:rPr>
          <w:rStyle w:val="Hyperlink"/>
          <w:rFonts w:cstheme="minorHAnsi"/>
        </w:rPr>
        <w:t xml:space="preserve"> and </w:t>
      </w:r>
      <w:proofErr w:type="spellStart"/>
      <w:r w:rsidRPr="00230DB2">
        <w:rPr>
          <w:rStyle w:val="Hyperlink"/>
          <w:rFonts w:cstheme="minorHAnsi"/>
        </w:rPr>
        <w:t>Blobel</w:t>
      </w:r>
      <w:proofErr w:type="spellEnd"/>
      <w:r w:rsidRPr="00230DB2">
        <w:rPr>
          <w:rStyle w:val="Hyperlink"/>
          <w:rFonts w:cstheme="minorHAnsi"/>
        </w:rPr>
        <w:t>, 2009</w:t>
      </w:r>
      <w:r w:rsidRPr="00230DB2">
        <w:rPr>
          <w:rFonts w:cstheme="minorHAnsi"/>
        </w:rPr>
        <w:fldChar w:fldCharType="end"/>
      </w:r>
      <w:bookmarkEnd w:id="9"/>
      <w:r w:rsidRPr="00230DB2">
        <w:rPr>
          <w:rFonts w:cstheme="minorHAnsi"/>
        </w:rPr>
        <w:t>, </w:t>
      </w:r>
      <w:bookmarkStart w:id="10" w:name="bbib36"/>
      <w:proofErr w:type="spellStart"/>
      <w:r w:rsidRPr="00230DB2">
        <w:rPr>
          <w:rFonts w:cstheme="minorHAnsi"/>
        </w:rPr>
        <w:fldChar w:fldCharType="begin"/>
      </w:r>
      <w:r w:rsidRPr="00230DB2">
        <w:rPr>
          <w:rFonts w:cstheme="minorHAnsi"/>
        </w:rPr>
        <w:instrText xml:space="preserve"> HYPERLINK "https://www.sciencedirect.com/science/article/pii/S0956566318306821?via%3Dihub" \l "bib36" </w:instrText>
      </w:r>
      <w:r w:rsidRPr="00230DB2">
        <w:rPr>
          <w:rFonts w:cstheme="minorHAnsi"/>
        </w:rPr>
        <w:fldChar w:fldCharType="separate"/>
      </w:r>
      <w:r w:rsidRPr="00230DB2">
        <w:rPr>
          <w:rStyle w:val="Hyperlink"/>
          <w:rFonts w:cstheme="minorHAnsi"/>
        </w:rPr>
        <w:t>Yadon</w:t>
      </w:r>
      <w:proofErr w:type="spellEnd"/>
      <w:r w:rsidRPr="00230DB2">
        <w:rPr>
          <w:rStyle w:val="Hyperlink"/>
          <w:rFonts w:cstheme="minorHAnsi"/>
        </w:rPr>
        <w:t xml:space="preserve"> et al., 2013</w:t>
      </w:r>
      <w:r w:rsidRPr="00230DB2">
        <w:rPr>
          <w:rFonts w:cstheme="minorHAnsi"/>
        </w:rPr>
        <w:fldChar w:fldCharType="end"/>
      </w:r>
      <w:bookmarkEnd w:id="10"/>
      <w:r w:rsidRPr="00230DB2">
        <w:rPr>
          <w:rFonts w:cstheme="minorHAnsi"/>
        </w:rPr>
        <w:t>). Significant bending of dsDNA has also been suggested to play a role in facilitating transition of proteins between two otherwise distal </w:t>
      </w:r>
      <w:hyperlink r:id="rId29" w:tooltip="Learn more about DNA Binding Site" w:history="1">
        <w:r w:rsidRPr="00230DB2">
          <w:rPr>
            <w:rStyle w:val="Hyperlink"/>
            <w:rFonts w:cstheme="minorHAnsi"/>
          </w:rPr>
          <w:t>DNA binding sites</w:t>
        </w:r>
      </w:hyperlink>
      <w:r w:rsidRPr="00230DB2">
        <w:rPr>
          <w:rFonts w:cstheme="minorHAnsi"/>
        </w:rPr>
        <w:t> (</w:t>
      </w:r>
      <w:bookmarkStart w:id="11" w:name="bbib12"/>
      <w:proofErr w:type="spellStart"/>
      <w:r w:rsidRPr="00230DB2">
        <w:rPr>
          <w:rFonts w:cstheme="minorHAnsi"/>
        </w:rPr>
        <w:fldChar w:fldCharType="begin"/>
      </w:r>
      <w:r w:rsidRPr="00230DB2">
        <w:rPr>
          <w:rFonts w:cstheme="minorHAnsi"/>
        </w:rPr>
        <w:instrText xml:space="preserve"> HYPERLINK "https://www.sciencedirect.com/science/article/pii/S0956566318306821?via%3Dihub" \l "bib12" </w:instrText>
      </w:r>
      <w:r w:rsidRPr="00230DB2">
        <w:rPr>
          <w:rFonts w:cstheme="minorHAnsi"/>
        </w:rPr>
        <w:fldChar w:fldCharType="separate"/>
      </w:r>
      <w:r w:rsidRPr="00230DB2">
        <w:rPr>
          <w:rStyle w:val="Hyperlink"/>
          <w:rFonts w:cstheme="minorHAnsi"/>
        </w:rPr>
        <w:t>Jeong</w:t>
      </w:r>
      <w:proofErr w:type="spellEnd"/>
      <w:r w:rsidRPr="00230DB2">
        <w:rPr>
          <w:rStyle w:val="Hyperlink"/>
          <w:rFonts w:cstheme="minorHAnsi"/>
        </w:rPr>
        <w:t xml:space="preserve"> et al., 2016</w:t>
      </w:r>
      <w:r w:rsidRPr="00230DB2">
        <w:rPr>
          <w:rFonts w:cstheme="minorHAnsi"/>
        </w:rPr>
        <w:fldChar w:fldCharType="end"/>
      </w:r>
      <w:r w:rsidRPr="00230DB2">
        <w:rPr>
          <w:rFonts w:cstheme="minorHAnsi"/>
        </w:rPr>
        <w:t>). However, these occurrences of dsDNA bending are facilitated by either the positively charged histones interacting with negatively charged DNA backbone, active packing of the viral genome into capsid by a </w:t>
      </w:r>
      <w:hyperlink r:id="rId30" w:tooltip="Learn more about Motor Protein" w:history="1">
        <w:r w:rsidRPr="00230DB2">
          <w:rPr>
            <w:rStyle w:val="Hyperlink"/>
            <w:rFonts w:cstheme="minorHAnsi"/>
          </w:rPr>
          <w:t>motor protein</w:t>
        </w:r>
      </w:hyperlink>
      <w:r w:rsidRPr="00230DB2">
        <w:rPr>
          <w:rFonts w:cstheme="minorHAnsi"/>
        </w:rPr>
        <w:t>, or activity of transcription factors. Nevertheless, they are also indicators for the possibility of restricting short dsDNA in a looped configuration in a properly designed assay.</w:t>
      </w:r>
    </w:p>
    <w:p w14:paraId="5F5635B2" w14:textId="77777777" w:rsidR="005611F5" w:rsidRPr="00230DB2" w:rsidRDefault="005611F5" w:rsidP="005611F5">
      <w:pPr>
        <w:rPr>
          <w:rFonts w:cstheme="minorHAnsi"/>
        </w:rPr>
      </w:pPr>
      <w:r w:rsidRPr="00230DB2">
        <w:rPr>
          <w:rFonts w:cstheme="minorHAnsi"/>
        </w:rPr>
        <w:t xml:space="preserve">Recent single molecule </w:t>
      </w:r>
      <w:proofErr w:type="spellStart"/>
      <w:r w:rsidRPr="00230DB2">
        <w:rPr>
          <w:rFonts w:cstheme="minorHAnsi"/>
        </w:rPr>
        <w:t>Förster</w:t>
      </w:r>
      <w:proofErr w:type="spellEnd"/>
      <w:r w:rsidRPr="00230DB2">
        <w:rPr>
          <w:rFonts w:cstheme="minorHAnsi"/>
        </w:rPr>
        <w:t xml:space="preserve"> Resonance </w:t>
      </w:r>
      <w:hyperlink r:id="rId31" w:tooltip="Learn more about Energy Transfer" w:history="1">
        <w:r w:rsidRPr="00230DB2">
          <w:rPr>
            <w:rStyle w:val="Hyperlink"/>
            <w:rFonts w:cstheme="minorHAnsi"/>
          </w:rPr>
          <w:t>Energy Transfer</w:t>
        </w:r>
      </w:hyperlink>
      <w:r w:rsidRPr="00230DB2">
        <w:rPr>
          <w:rFonts w:cstheme="minorHAnsi"/>
        </w:rPr>
        <w:t>(</w:t>
      </w:r>
      <w:proofErr w:type="spellStart"/>
      <w:r w:rsidRPr="00230DB2">
        <w:rPr>
          <w:rFonts w:cstheme="minorHAnsi"/>
        </w:rPr>
        <w:t>smFRET</w:t>
      </w:r>
      <w:proofErr w:type="spellEnd"/>
      <w:r w:rsidRPr="00230DB2">
        <w:rPr>
          <w:rFonts w:cstheme="minorHAnsi"/>
        </w:rPr>
        <w:t>) studies have succeeded in monitoring real time </w:t>
      </w:r>
      <w:hyperlink r:id="rId32" w:tooltip="Learn more about Cyclization" w:history="1">
        <w:r w:rsidRPr="00230DB2">
          <w:rPr>
            <w:rStyle w:val="Hyperlink"/>
            <w:rFonts w:cstheme="minorHAnsi"/>
          </w:rPr>
          <w:t>cyclization</w:t>
        </w:r>
      </w:hyperlink>
      <w:r w:rsidRPr="00230DB2">
        <w:rPr>
          <w:rFonts w:cstheme="minorHAnsi"/>
        </w:rPr>
        <w:t> of isolated short dsDNA molecules (</w:t>
      </w:r>
      <w:bookmarkStart w:id="12" w:name="bbib31"/>
      <w:proofErr w:type="spellStart"/>
      <w:r w:rsidRPr="00230DB2">
        <w:rPr>
          <w:rFonts w:cstheme="minorHAnsi"/>
        </w:rPr>
        <w:fldChar w:fldCharType="begin"/>
      </w:r>
      <w:r w:rsidRPr="00230DB2">
        <w:rPr>
          <w:rFonts w:cstheme="minorHAnsi"/>
        </w:rPr>
        <w:instrText xml:space="preserve"> HYPERLINK "https://www.sciencedirect.com/science/article/pii/S0956566318306821?via%3Dihub" \l "bib31" </w:instrText>
      </w:r>
      <w:r w:rsidRPr="00230DB2">
        <w:rPr>
          <w:rFonts w:cstheme="minorHAnsi"/>
        </w:rPr>
        <w:fldChar w:fldCharType="separate"/>
      </w:r>
      <w:r w:rsidRPr="00230DB2">
        <w:rPr>
          <w:rStyle w:val="Hyperlink"/>
          <w:rFonts w:cstheme="minorHAnsi"/>
        </w:rPr>
        <w:t>Vafabakhsh</w:t>
      </w:r>
      <w:proofErr w:type="spellEnd"/>
      <w:r w:rsidRPr="00230DB2">
        <w:rPr>
          <w:rStyle w:val="Hyperlink"/>
          <w:rFonts w:cstheme="minorHAnsi"/>
        </w:rPr>
        <w:t xml:space="preserve"> and Ha, 2012</w:t>
      </w:r>
      <w:r w:rsidRPr="00230DB2">
        <w:rPr>
          <w:rFonts w:cstheme="minorHAnsi"/>
        </w:rPr>
        <w:fldChar w:fldCharType="end"/>
      </w:r>
      <w:r w:rsidRPr="00230DB2">
        <w:rPr>
          <w:rFonts w:cstheme="minorHAnsi"/>
        </w:rPr>
        <w:t>). In these experiments, D&amp;A </w:t>
      </w:r>
      <w:hyperlink r:id="rId33" w:tooltip="Learn more about Fluorophores" w:history="1">
        <w:r w:rsidRPr="00230DB2">
          <w:rPr>
            <w:rStyle w:val="Hyperlink"/>
            <w:rFonts w:cstheme="minorHAnsi"/>
          </w:rPr>
          <w:t>fluorophores</w:t>
        </w:r>
      </w:hyperlink>
      <w:r w:rsidRPr="00230DB2">
        <w:rPr>
          <w:rFonts w:cstheme="minorHAnsi"/>
        </w:rPr>
        <w:t xml:space="preserve"> are placed at the ends of a dsDNA molecule that has complementary 8–10 </w:t>
      </w:r>
      <w:proofErr w:type="spellStart"/>
      <w:r w:rsidRPr="00230DB2">
        <w:rPr>
          <w:rFonts w:cstheme="minorHAnsi"/>
        </w:rPr>
        <w:t>nt</w:t>
      </w:r>
      <w:proofErr w:type="spellEnd"/>
      <w:r w:rsidRPr="00230DB2">
        <w:rPr>
          <w:rFonts w:cstheme="minorHAnsi"/>
        </w:rPr>
        <w:t xml:space="preserve"> overhangs, also called sticky-ends. When the dsDNA bends enough, the complementary sticky-ends meet and hybridize, giving rise to a loop structure and an abrupt increase in FRET efficiency (</w:t>
      </w:r>
      <w:bookmarkStart w:id="13" w:name="bbib16"/>
      <w:r w:rsidRPr="00230DB2">
        <w:rPr>
          <w:rFonts w:cstheme="minorHAnsi"/>
        </w:rPr>
        <w:fldChar w:fldCharType="begin"/>
      </w:r>
      <w:r w:rsidRPr="00230DB2">
        <w:rPr>
          <w:rFonts w:cstheme="minorHAnsi"/>
        </w:rPr>
        <w:instrText xml:space="preserve"> HYPERLINK "https://www.sciencedirect.com/science/article/pii/S0956566318306821?via%3Dihub" \l "bib16" </w:instrText>
      </w:r>
      <w:r w:rsidRPr="00230DB2">
        <w:rPr>
          <w:rFonts w:cstheme="minorHAnsi"/>
        </w:rPr>
        <w:fldChar w:fldCharType="separate"/>
      </w:r>
      <w:r w:rsidRPr="00230DB2">
        <w:rPr>
          <w:rStyle w:val="Hyperlink"/>
          <w:rFonts w:cstheme="minorHAnsi"/>
        </w:rPr>
        <w:t>Le and Kim, 2014</w:t>
      </w:r>
      <w:r w:rsidRPr="00230DB2">
        <w:rPr>
          <w:rFonts w:cstheme="minorHAnsi"/>
        </w:rPr>
        <w:fldChar w:fldCharType="end"/>
      </w:r>
      <w:r w:rsidRPr="00230DB2">
        <w:rPr>
          <w:rFonts w:cstheme="minorHAnsi"/>
        </w:rPr>
        <w:t>, </w:t>
      </w:r>
      <w:proofErr w:type="spellStart"/>
      <w:r w:rsidRPr="00230DB2">
        <w:rPr>
          <w:rFonts w:cstheme="minorHAnsi"/>
        </w:rPr>
        <w:fldChar w:fldCharType="begin"/>
      </w:r>
      <w:r w:rsidRPr="00230DB2">
        <w:rPr>
          <w:rFonts w:cstheme="minorHAnsi"/>
        </w:rPr>
        <w:instrText xml:space="preserve"> HYPERLINK "https://www.sciencedirect.com/science/article/pii/S0956566318306821?via%3Dihub" \l "bib31" </w:instrText>
      </w:r>
      <w:r w:rsidRPr="00230DB2">
        <w:rPr>
          <w:rFonts w:cstheme="minorHAnsi"/>
        </w:rPr>
        <w:fldChar w:fldCharType="separate"/>
      </w:r>
      <w:r w:rsidRPr="00230DB2">
        <w:rPr>
          <w:rStyle w:val="Hyperlink"/>
          <w:rFonts w:cstheme="minorHAnsi"/>
        </w:rPr>
        <w:t>Vafabakhsh</w:t>
      </w:r>
      <w:proofErr w:type="spellEnd"/>
      <w:r w:rsidRPr="00230DB2">
        <w:rPr>
          <w:rStyle w:val="Hyperlink"/>
          <w:rFonts w:cstheme="minorHAnsi"/>
        </w:rPr>
        <w:t xml:space="preserve"> and Ha, 2012</w:t>
      </w:r>
      <w:r w:rsidRPr="00230DB2">
        <w:rPr>
          <w:rFonts w:cstheme="minorHAnsi"/>
        </w:rPr>
        <w:fldChar w:fldCharType="end"/>
      </w:r>
      <w:r w:rsidRPr="00230DB2">
        <w:rPr>
          <w:rFonts w:cstheme="minorHAnsi"/>
        </w:rPr>
        <w:t xml:space="preserve">). Due to the significant bonding energy of complementary overhangs, the looped structure can be maintained for many seconds before it </w:t>
      </w:r>
      <w:proofErr w:type="gramStart"/>
      <w:r w:rsidRPr="00230DB2">
        <w:rPr>
          <w:rFonts w:cstheme="minorHAnsi"/>
        </w:rPr>
        <w:t>breaks</w:t>
      </w:r>
      <w:proofErr w:type="gramEnd"/>
      <w:r w:rsidRPr="00230DB2">
        <w:rPr>
          <w:rFonts w:cstheme="minorHAnsi"/>
        </w:rPr>
        <w:t xml:space="preserve"> and the process is repeated. By analyzing the time spent in high-FRET (looped) and low-FRET (linear) states, and the frequency of transitions between them, an estimate for the J-factor can be attained. J-factor is commonly interpreted as the effective concentration of one end of dsDNA in the vicinity of the other and is used as a reference for dsDNA </w:t>
      </w:r>
      <w:hyperlink r:id="rId34" w:tooltip="Learn more about Bendability" w:history="1">
        <w:r w:rsidRPr="00230DB2">
          <w:rPr>
            <w:rStyle w:val="Hyperlink"/>
            <w:rFonts w:cstheme="minorHAnsi"/>
          </w:rPr>
          <w:t>bendability</w:t>
        </w:r>
      </w:hyperlink>
      <w:r w:rsidRPr="00230DB2">
        <w:rPr>
          <w:rFonts w:cstheme="minorHAnsi"/>
        </w:rPr>
        <w:t> (</w:t>
      </w:r>
      <w:bookmarkStart w:id="14" w:name="bbib28"/>
      <w:r w:rsidRPr="00230DB2">
        <w:rPr>
          <w:rFonts w:cstheme="minorHAnsi"/>
        </w:rPr>
        <w:fldChar w:fldCharType="begin"/>
      </w:r>
      <w:r w:rsidRPr="00230DB2">
        <w:rPr>
          <w:rFonts w:cstheme="minorHAnsi"/>
        </w:rPr>
        <w:instrText xml:space="preserve"> HYPERLINK "https://www.sciencedirect.com/science/article/pii/S0956566318306821?via%3Dihub" \l "bib28" </w:instrText>
      </w:r>
      <w:r w:rsidRPr="00230DB2">
        <w:rPr>
          <w:rFonts w:cstheme="minorHAnsi"/>
        </w:rPr>
        <w:fldChar w:fldCharType="separate"/>
      </w:r>
      <w:r w:rsidRPr="00230DB2">
        <w:rPr>
          <w:rStyle w:val="Hyperlink"/>
          <w:rFonts w:cstheme="minorHAnsi"/>
        </w:rPr>
        <w:t>Shore et al., 1981</w:t>
      </w:r>
      <w:r w:rsidRPr="00230DB2">
        <w:rPr>
          <w:rFonts w:cstheme="minorHAnsi"/>
        </w:rPr>
        <w:fldChar w:fldCharType="end"/>
      </w:r>
      <w:bookmarkEnd w:id="14"/>
      <w:r w:rsidRPr="00230DB2">
        <w:rPr>
          <w:rFonts w:cstheme="minorHAnsi"/>
        </w:rPr>
        <w:t>). These studies have suggested that short dsDNA has orders of magnitude higher bendability compared to what would be expected from WLC model (</w:t>
      </w:r>
      <w:proofErr w:type="spellStart"/>
      <w:r w:rsidRPr="00230DB2">
        <w:rPr>
          <w:rFonts w:cstheme="minorHAnsi"/>
        </w:rPr>
        <w:fldChar w:fldCharType="begin"/>
      </w:r>
      <w:r w:rsidRPr="00230DB2">
        <w:rPr>
          <w:rFonts w:cstheme="minorHAnsi"/>
        </w:rPr>
        <w:instrText xml:space="preserve"> HYPERLINK "https://www.sciencedirect.com/science/article/pii/S0956566318306821?via%3Dihub" \l "bib31" </w:instrText>
      </w:r>
      <w:r w:rsidRPr="00230DB2">
        <w:rPr>
          <w:rFonts w:cstheme="minorHAnsi"/>
        </w:rPr>
        <w:fldChar w:fldCharType="separate"/>
      </w:r>
      <w:r w:rsidRPr="00230DB2">
        <w:rPr>
          <w:rStyle w:val="Hyperlink"/>
          <w:rFonts w:cstheme="minorHAnsi"/>
        </w:rPr>
        <w:t>Vafabakhsh</w:t>
      </w:r>
      <w:proofErr w:type="spellEnd"/>
      <w:r w:rsidRPr="00230DB2">
        <w:rPr>
          <w:rStyle w:val="Hyperlink"/>
          <w:rFonts w:cstheme="minorHAnsi"/>
        </w:rPr>
        <w:t xml:space="preserve"> and Ha, 2012</w:t>
      </w:r>
      <w:r w:rsidRPr="00230DB2">
        <w:rPr>
          <w:rFonts w:cstheme="minorHAnsi"/>
        </w:rPr>
        <w:fldChar w:fldCharType="end"/>
      </w:r>
      <w:bookmarkEnd w:id="12"/>
      <w:r w:rsidRPr="00230DB2">
        <w:rPr>
          <w:rFonts w:cstheme="minorHAnsi"/>
        </w:rPr>
        <w:t>). In a similar assay, the looped state </w:t>
      </w:r>
      <w:hyperlink r:id="rId35" w:tooltip="Learn more about Lifespan" w:history="1">
        <w:r w:rsidRPr="00230DB2">
          <w:rPr>
            <w:rStyle w:val="Hyperlink"/>
            <w:rFonts w:cstheme="minorHAnsi"/>
          </w:rPr>
          <w:t>lifetime</w:t>
        </w:r>
      </w:hyperlink>
      <w:r w:rsidRPr="00230DB2">
        <w:rPr>
          <w:rFonts w:cstheme="minorHAnsi"/>
        </w:rPr>
        <w:t> was used to calculate the </w:t>
      </w:r>
      <w:hyperlink r:id="rId36" w:tooltip="Learn more about Shear Force" w:history="1">
        <w:r w:rsidRPr="00230DB2">
          <w:rPr>
            <w:rStyle w:val="Hyperlink"/>
            <w:rFonts w:cstheme="minorHAnsi"/>
          </w:rPr>
          <w:t>shear force</w:t>
        </w:r>
      </w:hyperlink>
      <w:r w:rsidRPr="00230DB2">
        <w:rPr>
          <w:rFonts w:cstheme="minorHAnsi"/>
        </w:rPr>
        <w:t> generated by dsDNA of a particular length (</w:t>
      </w:r>
      <w:proofErr w:type="spellStart"/>
      <w:r w:rsidRPr="00230DB2">
        <w:rPr>
          <w:rFonts w:cstheme="minorHAnsi"/>
        </w:rPr>
        <w:fldChar w:fldCharType="begin"/>
      </w:r>
      <w:r w:rsidRPr="00230DB2">
        <w:rPr>
          <w:rFonts w:cstheme="minorHAnsi"/>
        </w:rPr>
        <w:instrText xml:space="preserve"> HYPERLINK "https://www.sciencedirect.com/science/article/pii/S0956566318306821?via%3Dihub" \l "bib12" </w:instrText>
      </w:r>
      <w:r w:rsidRPr="00230DB2">
        <w:rPr>
          <w:rFonts w:cstheme="minorHAnsi"/>
        </w:rPr>
        <w:fldChar w:fldCharType="separate"/>
      </w:r>
      <w:r w:rsidRPr="00230DB2">
        <w:rPr>
          <w:rStyle w:val="Hyperlink"/>
          <w:rFonts w:cstheme="minorHAnsi"/>
        </w:rPr>
        <w:t>Jeong</w:t>
      </w:r>
      <w:proofErr w:type="spellEnd"/>
      <w:r w:rsidRPr="00230DB2">
        <w:rPr>
          <w:rStyle w:val="Hyperlink"/>
          <w:rFonts w:cstheme="minorHAnsi"/>
        </w:rPr>
        <w:t xml:space="preserve"> et al., 2016</w:t>
      </w:r>
      <w:r w:rsidRPr="00230DB2">
        <w:rPr>
          <w:rFonts w:cstheme="minorHAnsi"/>
        </w:rPr>
        <w:fldChar w:fldCharType="end"/>
      </w:r>
      <w:bookmarkEnd w:id="11"/>
      <w:r w:rsidRPr="00230DB2">
        <w:rPr>
          <w:rFonts w:cstheme="minorHAnsi"/>
        </w:rPr>
        <w:t>, </w:t>
      </w:r>
      <w:hyperlink r:id="rId37" w:anchor="bib16" w:history="1">
        <w:r w:rsidRPr="00230DB2">
          <w:rPr>
            <w:rStyle w:val="Hyperlink"/>
            <w:rFonts w:cstheme="minorHAnsi"/>
          </w:rPr>
          <w:t>Le and Kim, 2014</w:t>
        </w:r>
      </w:hyperlink>
      <w:bookmarkEnd w:id="13"/>
      <w:r w:rsidRPr="00230DB2">
        <w:rPr>
          <w:rFonts w:cstheme="minorHAnsi"/>
        </w:rPr>
        <w:t>). However, this extreme bendability has also been attributed to bp breaking due mismatches in synthetic DNA or thermal </w:t>
      </w:r>
      <w:hyperlink r:id="rId38" w:tooltip="Learn more about Denaturation" w:history="1">
        <w:r w:rsidRPr="00230DB2">
          <w:rPr>
            <w:rStyle w:val="Hyperlink"/>
            <w:rFonts w:cstheme="minorHAnsi"/>
          </w:rPr>
          <w:t>denaturation</w:t>
        </w:r>
      </w:hyperlink>
      <w:r w:rsidRPr="00230DB2">
        <w:rPr>
          <w:rFonts w:cstheme="minorHAnsi"/>
        </w:rPr>
        <w:t> (</w:t>
      </w:r>
      <w:bookmarkStart w:id="15" w:name="bbib9"/>
      <w:r w:rsidRPr="00230DB2">
        <w:rPr>
          <w:rFonts w:cstheme="minorHAnsi"/>
        </w:rPr>
        <w:fldChar w:fldCharType="begin"/>
      </w:r>
      <w:r w:rsidRPr="00230DB2">
        <w:rPr>
          <w:rFonts w:cstheme="minorHAnsi"/>
        </w:rPr>
        <w:instrText xml:space="preserve"> HYPERLINK "https://www.sciencedirect.com/science/article/pii/S0956566318306821?via%3Dihub" \l "bib9" </w:instrText>
      </w:r>
      <w:r w:rsidRPr="00230DB2">
        <w:rPr>
          <w:rFonts w:cstheme="minorHAnsi"/>
        </w:rPr>
        <w:fldChar w:fldCharType="separate"/>
      </w:r>
      <w:r w:rsidRPr="00230DB2">
        <w:rPr>
          <w:rStyle w:val="Hyperlink"/>
          <w:rFonts w:cstheme="minorHAnsi"/>
        </w:rPr>
        <w:t>Frank-</w:t>
      </w:r>
      <w:proofErr w:type="spellStart"/>
      <w:r w:rsidRPr="00230DB2">
        <w:rPr>
          <w:rStyle w:val="Hyperlink"/>
          <w:rFonts w:cstheme="minorHAnsi"/>
        </w:rPr>
        <w:t>Kamenetskii</w:t>
      </w:r>
      <w:proofErr w:type="spellEnd"/>
      <w:r w:rsidRPr="00230DB2">
        <w:rPr>
          <w:rStyle w:val="Hyperlink"/>
          <w:rFonts w:cstheme="minorHAnsi"/>
        </w:rPr>
        <w:t>, 1997</w:t>
      </w:r>
      <w:r w:rsidRPr="00230DB2">
        <w:rPr>
          <w:rFonts w:cstheme="minorHAnsi"/>
        </w:rPr>
        <w:fldChar w:fldCharType="end"/>
      </w:r>
      <w:bookmarkEnd w:id="15"/>
      <w:r w:rsidRPr="00230DB2">
        <w:rPr>
          <w:rFonts w:cstheme="minorHAnsi"/>
        </w:rPr>
        <w:t>, </w:t>
      </w:r>
      <w:bookmarkStart w:id="16" w:name="bbib32"/>
      <w:proofErr w:type="spellStart"/>
      <w:r w:rsidRPr="00230DB2">
        <w:rPr>
          <w:rFonts w:cstheme="minorHAnsi"/>
        </w:rPr>
        <w:fldChar w:fldCharType="begin"/>
      </w:r>
      <w:r w:rsidRPr="00230DB2">
        <w:rPr>
          <w:rFonts w:cstheme="minorHAnsi"/>
        </w:rPr>
        <w:instrText xml:space="preserve"> HYPERLINK "https://www.sciencedirect.com/science/article/pii/S0956566318306821?via%3Dihub" \l "bib32" </w:instrText>
      </w:r>
      <w:r w:rsidRPr="00230DB2">
        <w:rPr>
          <w:rFonts w:cstheme="minorHAnsi"/>
        </w:rPr>
        <w:fldChar w:fldCharType="separate"/>
      </w:r>
      <w:r w:rsidRPr="00230DB2">
        <w:rPr>
          <w:rStyle w:val="Hyperlink"/>
          <w:rFonts w:cstheme="minorHAnsi"/>
        </w:rPr>
        <w:t>Vologodskii</w:t>
      </w:r>
      <w:proofErr w:type="spellEnd"/>
      <w:r w:rsidRPr="00230DB2">
        <w:rPr>
          <w:rStyle w:val="Hyperlink"/>
          <w:rFonts w:cstheme="minorHAnsi"/>
        </w:rPr>
        <w:t xml:space="preserve"> and Frank-</w:t>
      </w:r>
      <w:proofErr w:type="spellStart"/>
      <w:r w:rsidRPr="00230DB2">
        <w:rPr>
          <w:rStyle w:val="Hyperlink"/>
          <w:rFonts w:cstheme="minorHAnsi"/>
        </w:rPr>
        <w:t>Kamenetskii</w:t>
      </w:r>
      <w:proofErr w:type="spellEnd"/>
      <w:r w:rsidRPr="00230DB2">
        <w:rPr>
          <w:rStyle w:val="Hyperlink"/>
          <w:rFonts w:cstheme="minorHAnsi"/>
        </w:rPr>
        <w:t>, 2013</w:t>
      </w:r>
      <w:r w:rsidRPr="00230DB2">
        <w:rPr>
          <w:rFonts w:cstheme="minorHAnsi"/>
        </w:rPr>
        <w:fldChar w:fldCharType="end"/>
      </w:r>
      <w:bookmarkEnd w:id="16"/>
      <w:r w:rsidRPr="00230DB2">
        <w:rPr>
          <w:rFonts w:cstheme="minorHAnsi"/>
        </w:rPr>
        <w:t>, </w:t>
      </w:r>
      <w:bookmarkStart w:id="17" w:name="bbib33"/>
      <w:proofErr w:type="spellStart"/>
      <w:r w:rsidRPr="00230DB2">
        <w:rPr>
          <w:rFonts w:cstheme="minorHAnsi"/>
        </w:rPr>
        <w:fldChar w:fldCharType="begin"/>
      </w:r>
      <w:r w:rsidRPr="00230DB2">
        <w:rPr>
          <w:rFonts w:cstheme="minorHAnsi"/>
        </w:rPr>
        <w:instrText xml:space="preserve"> HYPERLINK "https://www.sciencedirect.com/science/article/pii/S0956566318306821?via%3Dihub" \l "bib33" </w:instrText>
      </w:r>
      <w:r w:rsidRPr="00230DB2">
        <w:rPr>
          <w:rFonts w:cstheme="minorHAnsi"/>
        </w:rPr>
        <w:fldChar w:fldCharType="separate"/>
      </w:r>
      <w:r w:rsidRPr="00230DB2">
        <w:rPr>
          <w:rStyle w:val="Hyperlink"/>
          <w:rFonts w:cstheme="minorHAnsi"/>
        </w:rPr>
        <w:t>Wartell</w:t>
      </w:r>
      <w:proofErr w:type="spellEnd"/>
      <w:r w:rsidRPr="00230DB2">
        <w:rPr>
          <w:rStyle w:val="Hyperlink"/>
          <w:rFonts w:cstheme="minorHAnsi"/>
        </w:rPr>
        <w:t xml:space="preserve"> and </w:t>
      </w:r>
      <w:proofErr w:type="spellStart"/>
      <w:r w:rsidRPr="00230DB2">
        <w:rPr>
          <w:rStyle w:val="Hyperlink"/>
          <w:rFonts w:cstheme="minorHAnsi"/>
        </w:rPr>
        <w:t>Benight</w:t>
      </w:r>
      <w:proofErr w:type="spellEnd"/>
      <w:r w:rsidRPr="00230DB2">
        <w:rPr>
          <w:rStyle w:val="Hyperlink"/>
          <w:rFonts w:cstheme="minorHAnsi"/>
        </w:rPr>
        <w:t>, 1985</w:t>
      </w:r>
      <w:r w:rsidRPr="00230DB2">
        <w:rPr>
          <w:rFonts w:cstheme="minorHAnsi"/>
        </w:rPr>
        <w:fldChar w:fldCharType="end"/>
      </w:r>
      <w:bookmarkEnd w:id="17"/>
      <w:r w:rsidRPr="00230DB2">
        <w:rPr>
          <w:rFonts w:cstheme="minorHAnsi"/>
        </w:rPr>
        <w:t>). The DNA looping assay was also used to analyze the impact of </w:t>
      </w:r>
      <w:hyperlink r:id="rId39" w:tooltip="Learn more about DNA Modification" w:history="1">
        <w:r w:rsidRPr="00230DB2">
          <w:rPr>
            <w:rStyle w:val="Hyperlink"/>
            <w:rFonts w:cstheme="minorHAnsi"/>
          </w:rPr>
          <w:t>DNA modifications</w:t>
        </w:r>
      </w:hyperlink>
      <w:r w:rsidRPr="00230DB2">
        <w:rPr>
          <w:rFonts w:cstheme="minorHAnsi"/>
        </w:rPr>
        <w:t>, such as </w:t>
      </w:r>
      <w:hyperlink r:id="rId40" w:tooltip="Learn more about Methylation" w:history="1">
        <w:r w:rsidRPr="00230DB2">
          <w:rPr>
            <w:rStyle w:val="Hyperlink"/>
            <w:rFonts w:cstheme="minorHAnsi"/>
          </w:rPr>
          <w:t>methylation</w:t>
        </w:r>
      </w:hyperlink>
      <w:r w:rsidRPr="00230DB2">
        <w:rPr>
          <w:rFonts w:cstheme="minorHAnsi"/>
        </w:rPr>
        <w:t>, on DNA flexibility and </w:t>
      </w:r>
      <w:hyperlink r:id="rId41" w:tooltip="Learn more about Nucleosome" w:history="1">
        <w:r w:rsidRPr="00230DB2">
          <w:rPr>
            <w:rStyle w:val="Hyperlink"/>
            <w:rFonts w:cstheme="minorHAnsi"/>
          </w:rPr>
          <w:t>nucleosome</w:t>
        </w:r>
      </w:hyperlink>
      <w:r w:rsidRPr="00230DB2">
        <w:rPr>
          <w:rFonts w:cstheme="minorHAnsi"/>
        </w:rPr>
        <w:t> stability (</w:t>
      </w:r>
      <w:bookmarkStart w:id="18" w:name="bbib22"/>
      <w:r w:rsidRPr="00230DB2">
        <w:rPr>
          <w:rFonts w:cstheme="minorHAnsi"/>
        </w:rPr>
        <w:fldChar w:fldCharType="begin"/>
      </w:r>
      <w:r w:rsidRPr="00230DB2">
        <w:rPr>
          <w:rFonts w:cstheme="minorHAnsi"/>
        </w:rPr>
        <w:instrText xml:space="preserve"> HYPERLINK "https://www.sciencedirect.com/science/article/pii/S0956566318306821?via%3Dihub" \l "bib22" </w:instrText>
      </w:r>
      <w:r w:rsidRPr="00230DB2">
        <w:rPr>
          <w:rFonts w:cstheme="minorHAnsi"/>
        </w:rPr>
        <w:fldChar w:fldCharType="separate"/>
      </w:r>
      <w:r w:rsidRPr="00230DB2">
        <w:rPr>
          <w:rStyle w:val="Hyperlink"/>
          <w:rFonts w:cstheme="minorHAnsi"/>
        </w:rPr>
        <w:t>Ngo et al., 2016</w:t>
      </w:r>
      <w:r w:rsidRPr="00230DB2">
        <w:rPr>
          <w:rFonts w:cstheme="minorHAnsi"/>
        </w:rPr>
        <w:fldChar w:fldCharType="end"/>
      </w:r>
      <w:bookmarkEnd w:id="18"/>
      <w:r w:rsidRPr="00230DB2">
        <w:rPr>
          <w:rFonts w:cstheme="minorHAnsi"/>
        </w:rPr>
        <w:t>) and to study tension dependent </w:t>
      </w:r>
      <w:hyperlink r:id="rId42" w:tooltip="Learn more about Enzyme Kinetics" w:history="1">
        <w:r w:rsidRPr="00230DB2">
          <w:rPr>
            <w:rStyle w:val="Hyperlink"/>
            <w:rFonts w:cstheme="minorHAnsi"/>
          </w:rPr>
          <w:t>enzyme kinetics</w:t>
        </w:r>
      </w:hyperlink>
      <w:r w:rsidRPr="00230DB2">
        <w:rPr>
          <w:rFonts w:cstheme="minorHAnsi"/>
        </w:rPr>
        <w:t> (</w:t>
      </w:r>
      <w:bookmarkStart w:id="19" w:name="bbib13"/>
      <w:r w:rsidRPr="00230DB2">
        <w:rPr>
          <w:rFonts w:cstheme="minorHAnsi"/>
        </w:rPr>
        <w:fldChar w:fldCharType="begin"/>
      </w:r>
      <w:r w:rsidRPr="00230DB2">
        <w:rPr>
          <w:rFonts w:cstheme="minorHAnsi"/>
        </w:rPr>
        <w:instrText xml:space="preserve"> HYPERLINK "https://www.sciencedirect.com/science/article/pii/S0956566318306821?via%3Dihub" \l "bib13" </w:instrText>
      </w:r>
      <w:r w:rsidRPr="00230DB2">
        <w:rPr>
          <w:rFonts w:cstheme="minorHAnsi"/>
        </w:rPr>
        <w:fldChar w:fldCharType="separate"/>
      </w:r>
      <w:r w:rsidRPr="00230DB2">
        <w:rPr>
          <w:rStyle w:val="Hyperlink"/>
          <w:rFonts w:cstheme="minorHAnsi"/>
        </w:rPr>
        <w:t>Joseph et al., 2014</w:t>
      </w:r>
      <w:r w:rsidRPr="00230DB2">
        <w:rPr>
          <w:rFonts w:cstheme="minorHAnsi"/>
        </w:rPr>
        <w:fldChar w:fldCharType="end"/>
      </w:r>
      <w:bookmarkEnd w:id="19"/>
      <w:r w:rsidRPr="00230DB2">
        <w:rPr>
          <w:rFonts w:cstheme="minorHAnsi"/>
        </w:rPr>
        <w:t>, </w:t>
      </w:r>
      <w:bookmarkStart w:id="20" w:name="bbib37"/>
      <w:r w:rsidRPr="00230DB2">
        <w:rPr>
          <w:rFonts w:cstheme="minorHAnsi"/>
        </w:rPr>
        <w:fldChar w:fldCharType="begin"/>
      </w:r>
      <w:r w:rsidRPr="00230DB2">
        <w:rPr>
          <w:rFonts w:cstheme="minorHAnsi"/>
        </w:rPr>
        <w:instrText xml:space="preserve"> HYPERLINK "https://www.sciencedirect.com/science/article/pii/S0956566318306821?via%3Dihub" \l "bib37" </w:instrText>
      </w:r>
      <w:r w:rsidRPr="00230DB2">
        <w:rPr>
          <w:rFonts w:cstheme="minorHAnsi"/>
        </w:rPr>
        <w:fldChar w:fldCharType="separate"/>
      </w:r>
      <w:r w:rsidRPr="00230DB2">
        <w:rPr>
          <w:rStyle w:val="Hyperlink"/>
          <w:rFonts w:cstheme="minorHAnsi"/>
        </w:rPr>
        <w:t>Zocchi, 2009</w:t>
      </w:r>
      <w:r w:rsidRPr="00230DB2">
        <w:rPr>
          <w:rFonts w:cstheme="minorHAnsi"/>
        </w:rPr>
        <w:fldChar w:fldCharType="end"/>
      </w:r>
      <w:bookmarkEnd w:id="20"/>
      <w:r w:rsidRPr="00230DB2">
        <w:rPr>
          <w:rFonts w:cstheme="minorHAnsi"/>
        </w:rPr>
        <w:t>).</w:t>
      </w:r>
    </w:p>
    <w:p w14:paraId="0956CA94" w14:textId="77777777" w:rsidR="005611F5" w:rsidRPr="00230DB2" w:rsidRDefault="005611F5" w:rsidP="005611F5">
      <w:pPr>
        <w:rPr>
          <w:rFonts w:cstheme="minorHAnsi"/>
        </w:rPr>
      </w:pPr>
      <w:r w:rsidRPr="00230DB2">
        <w:rPr>
          <w:rFonts w:cstheme="minorHAnsi"/>
        </w:rPr>
        <w:t>We present a new force sensor and </w:t>
      </w:r>
      <w:hyperlink r:id="rId43" w:tooltip="Learn more about Transducers" w:history="1">
        <w:r w:rsidRPr="00230DB2">
          <w:rPr>
            <w:rStyle w:val="Hyperlink"/>
            <w:rFonts w:cstheme="minorHAnsi"/>
          </w:rPr>
          <w:t>transducer</w:t>
        </w:r>
      </w:hyperlink>
      <w:r w:rsidRPr="00230DB2">
        <w:rPr>
          <w:rFonts w:cstheme="minorHAnsi"/>
        </w:rPr>
        <w:t> concept where the force generated by a looped short dsDNA is used to maintain a nucleic acid secondary structure (NAS) under an approximately constant tension, as averaged over measurement time (~100 </w:t>
      </w:r>
      <w:proofErr w:type="spellStart"/>
      <w:r w:rsidRPr="00230DB2">
        <w:rPr>
          <w:rFonts w:cstheme="minorHAnsi"/>
        </w:rPr>
        <w:t>ms</w:t>
      </w:r>
      <w:proofErr w:type="spellEnd"/>
      <w:r w:rsidRPr="00230DB2">
        <w:rPr>
          <w:rFonts w:cstheme="minorHAnsi"/>
        </w:rPr>
        <w:t xml:space="preserve"> frame integration time). </w:t>
      </w:r>
      <w:bookmarkStart w:id="21" w:name="bf0005"/>
      <w:r w:rsidRPr="00230DB2">
        <w:rPr>
          <w:rFonts w:cstheme="minorHAnsi"/>
        </w:rPr>
        <w:fldChar w:fldCharType="begin"/>
      </w:r>
      <w:r w:rsidRPr="00230DB2">
        <w:rPr>
          <w:rFonts w:cstheme="minorHAnsi"/>
        </w:rPr>
        <w:instrText xml:space="preserve"> HYPERLINK "https://www.sciencedirect.com/science/article/pii/S0956566318306821?via%3Dihub" \l "f0005" </w:instrText>
      </w:r>
      <w:r w:rsidRPr="00230DB2">
        <w:rPr>
          <w:rFonts w:cstheme="minorHAnsi"/>
        </w:rPr>
        <w:fldChar w:fldCharType="separate"/>
      </w:r>
      <w:r w:rsidRPr="00230DB2">
        <w:rPr>
          <w:rStyle w:val="Hyperlink"/>
          <w:rFonts w:cstheme="minorHAnsi"/>
        </w:rPr>
        <w:t>Fig. 1</w:t>
      </w:r>
      <w:r w:rsidRPr="00230DB2">
        <w:rPr>
          <w:rFonts w:cstheme="minorHAnsi"/>
        </w:rPr>
        <w:fldChar w:fldCharType="end"/>
      </w:r>
      <w:bookmarkEnd w:id="21"/>
      <w:r w:rsidRPr="00230DB2">
        <w:rPr>
          <w:rFonts w:cstheme="minorHAnsi"/>
        </w:rPr>
        <w:t> illustrates this approach. The sequences of all constructs used in this study are given in </w:t>
      </w:r>
      <w:bookmarkStart w:id="22" w:name="bs0055"/>
      <w:r w:rsidRPr="00230DB2">
        <w:rPr>
          <w:rFonts w:cstheme="minorHAnsi"/>
        </w:rPr>
        <w:fldChar w:fldCharType="begin"/>
      </w:r>
      <w:r w:rsidRPr="00230DB2">
        <w:rPr>
          <w:rFonts w:cstheme="minorHAnsi"/>
        </w:rPr>
        <w:instrText xml:space="preserve"> HYPERLINK "https://www.sciencedirect.com/science/article/pii/S0956566318306821?via%3Dihub" \l "s0055" </w:instrText>
      </w:r>
      <w:r w:rsidRPr="00230DB2">
        <w:rPr>
          <w:rFonts w:cstheme="minorHAnsi"/>
        </w:rPr>
        <w:fldChar w:fldCharType="separate"/>
      </w:r>
      <w:r w:rsidRPr="00230DB2">
        <w:rPr>
          <w:rStyle w:val="Hyperlink"/>
          <w:rFonts w:cstheme="minorHAnsi"/>
        </w:rPr>
        <w:t>Supplementary Materials</w:t>
      </w:r>
      <w:r w:rsidRPr="00230DB2">
        <w:rPr>
          <w:rFonts w:cstheme="minorHAnsi"/>
        </w:rPr>
        <w:fldChar w:fldCharType="end"/>
      </w:r>
      <w:bookmarkEnd w:id="22"/>
      <w:r w:rsidRPr="00230DB2">
        <w:rPr>
          <w:rFonts w:cstheme="minorHAnsi"/>
        </w:rPr>
        <w:t>. A short dsDNA with non-complementary sticky ends (SE1 and SE2) is hybridized to a bridging strand with end sequences that are complementary to SE1 and SE2. The center of this bridge strand contains a NAS, such as a hairpin, a G-quadruplex (GQ), or an </w:t>
      </w:r>
      <w:hyperlink r:id="rId44" w:tooltip="Learn more about RNA Structure" w:history="1">
        <w:r w:rsidRPr="00230DB2">
          <w:rPr>
            <w:rStyle w:val="Hyperlink"/>
            <w:rFonts w:cstheme="minorHAnsi"/>
          </w:rPr>
          <w:t>RNA structure</w:t>
        </w:r>
      </w:hyperlink>
      <w:r w:rsidRPr="00230DB2">
        <w:rPr>
          <w:rFonts w:cstheme="minorHAnsi"/>
        </w:rPr>
        <w:t>. The D&amp;A fluorophores are placed such that folded NAS results in higher FRET than unfolded NAS. In the looped state, the short dsDNA would maintain a tension across the ends of NAS and unfold it if the tension is large enough. Since it is elastically less demanding to maintain a longer dsDNA in a looped configuration, the force generated across the NAS is expected to decrease with dsDNA length. This force is also expected to decrease as the salt concentration is increased due to more efficient </w:t>
      </w:r>
      <w:hyperlink r:id="rId45" w:tooltip="Learn more about Static Electricity" w:history="1">
        <w:r w:rsidRPr="00230DB2">
          <w:rPr>
            <w:rStyle w:val="Hyperlink"/>
            <w:rFonts w:cstheme="minorHAnsi"/>
          </w:rPr>
          <w:t>electrostatic</w:t>
        </w:r>
      </w:hyperlink>
      <w:r w:rsidRPr="00230DB2">
        <w:rPr>
          <w:rFonts w:cstheme="minorHAnsi"/>
        </w:rPr>
        <w:t> shielding of the </w:t>
      </w:r>
      <w:hyperlink r:id="rId46" w:tooltip="Learn more about Negative Charge" w:history="1">
        <w:r w:rsidRPr="00230DB2">
          <w:rPr>
            <w:rStyle w:val="Hyperlink"/>
            <w:rFonts w:cstheme="minorHAnsi"/>
          </w:rPr>
          <w:t>negative charges</w:t>
        </w:r>
      </w:hyperlink>
      <w:r w:rsidRPr="00230DB2">
        <w:rPr>
          <w:rFonts w:cstheme="minorHAnsi"/>
        </w:rPr>
        <w:t> DNA backbone. However, varying the salt concentration might also influence the stability of NAS, convoluting the two effects. This issue will revisited in Section </w:t>
      </w:r>
      <w:bookmarkStart w:id="23" w:name="bs0035"/>
      <w:r w:rsidRPr="00230DB2">
        <w:rPr>
          <w:rFonts w:cstheme="minorHAnsi"/>
        </w:rPr>
        <w:fldChar w:fldCharType="begin"/>
      </w:r>
      <w:r w:rsidRPr="00230DB2">
        <w:rPr>
          <w:rFonts w:cstheme="minorHAnsi"/>
        </w:rPr>
        <w:instrText xml:space="preserve"> HYPERLINK "https://www.sciencedirect.com/science/article/pii/S0956566318306821?via%3Dihub" \l "s0035" </w:instrText>
      </w:r>
      <w:r w:rsidRPr="00230DB2">
        <w:rPr>
          <w:rFonts w:cstheme="minorHAnsi"/>
        </w:rPr>
        <w:fldChar w:fldCharType="separate"/>
      </w:r>
      <w:r w:rsidRPr="00230DB2">
        <w:rPr>
          <w:rStyle w:val="Hyperlink"/>
          <w:rFonts w:cstheme="minorHAnsi"/>
        </w:rPr>
        <w:t>4</w:t>
      </w:r>
      <w:r w:rsidRPr="00230DB2">
        <w:rPr>
          <w:rFonts w:cstheme="minorHAnsi"/>
        </w:rPr>
        <w:fldChar w:fldCharType="end"/>
      </w:r>
      <w:bookmarkEnd w:id="23"/>
      <w:r w:rsidRPr="00230DB2">
        <w:rPr>
          <w:rFonts w:cstheme="minorHAnsi"/>
        </w:rPr>
        <w:t xml:space="preserve">. Nevertheless, it should be clear that by placing an NAS across the ends of a </w:t>
      </w:r>
      <w:proofErr w:type="gramStart"/>
      <w:r w:rsidRPr="00230DB2">
        <w:rPr>
          <w:rFonts w:cstheme="minorHAnsi"/>
        </w:rPr>
        <w:t>short looped</w:t>
      </w:r>
      <w:proofErr w:type="gramEnd"/>
      <w:r w:rsidRPr="00230DB2">
        <w:rPr>
          <w:rFonts w:cstheme="minorHAnsi"/>
        </w:rPr>
        <w:t xml:space="preserve"> dsDNA, it is possible to maintain it under an approximately constant force. The proposed method addresses several noteworthy issues: (</w:t>
      </w:r>
      <w:proofErr w:type="spellStart"/>
      <w:r w:rsidRPr="00230DB2">
        <w:rPr>
          <w:rFonts w:cstheme="minorHAnsi"/>
        </w:rPr>
        <w:t>i</w:t>
      </w:r>
      <w:proofErr w:type="spellEnd"/>
      <w:r w:rsidRPr="00230DB2">
        <w:rPr>
          <w:rFonts w:cstheme="minorHAnsi"/>
        </w:rPr>
        <w:t xml:space="preserve">) eliminates the need for additional instrumentation in order to generate a tension across an NAS by using a short looped dsDNA </w:t>
      </w:r>
      <w:r w:rsidRPr="00230DB2">
        <w:rPr>
          <w:rFonts w:cstheme="minorHAnsi"/>
        </w:rPr>
        <w:lastRenderedPageBreak/>
        <w:t>as a </w:t>
      </w:r>
      <w:hyperlink r:id="rId47" w:tooltip="Learn more about Force Transducer" w:history="1">
        <w:r w:rsidRPr="00230DB2">
          <w:rPr>
            <w:rStyle w:val="Hyperlink"/>
            <w:rFonts w:cstheme="minorHAnsi"/>
          </w:rPr>
          <w:t>force transducer</w:t>
        </w:r>
      </w:hyperlink>
      <w:r w:rsidRPr="00230DB2">
        <w:rPr>
          <w:rFonts w:cstheme="minorHAnsi"/>
        </w:rPr>
        <w:t>; (ii) significantly increases the </w:t>
      </w:r>
      <w:proofErr w:type="spellStart"/>
      <w:r w:rsidRPr="00230DB2">
        <w:rPr>
          <w:rFonts w:cstheme="minorHAnsi"/>
        </w:rPr>
        <w:fldChar w:fldCharType="begin"/>
      </w:r>
      <w:r w:rsidRPr="00230DB2">
        <w:rPr>
          <w:rFonts w:cstheme="minorHAnsi"/>
        </w:rPr>
        <w:instrText xml:space="preserve"> HYPERLINK "https://www.sciencedirect.com/topics/engineering/throughput" \o "Learn more about Throughput" </w:instrText>
      </w:r>
      <w:r w:rsidRPr="00230DB2">
        <w:rPr>
          <w:rFonts w:cstheme="minorHAnsi"/>
        </w:rPr>
        <w:fldChar w:fldCharType="separate"/>
      </w:r>
      <w:r w:rsidRPr="00230DB2">
        <w:rPr>
          <w:rStyle w:val="Hyperlink"/>
          <w:rFonts w:cstheme="minorHAnsi"/>
        </w:rPr>
        <w:t>throughput</w:t>
      </w:r>
      <w:r w:rsidRPr="00230DB2">
        <w:rPr>
          <w:rFonts w:cstheme="minorHAnsi"/>
        </w:rPr>
        <w:fldChar w:fldCharType="end"/>
      </w:r>
      <w:r w:rsidRPr="00230DB2">
        <w:rPr>
          <w:rFonts w:cstheme="minorHAnsi"/>
        </w:rPr>
        <w:t>of</w:t>
      </w:r>
      <w:proofErr w:type="spellEnd"/>
      <w:r w:rsidRPr="00230DB2">
        <w:rPr>
          <w:rFonts w:cstheme="minorHAnsi"/>
        </w:rPr>
        <w:t xml:space="preserve"> force </w:t>
      </w:r>
      <w:hyperlink r:id="rId48" w:tooltip="Learn more about Spectroscopy" w:history="1">
        <w:r w:rsidRPr="00230DB2">
          <w:rPr>
            <w:rStyle w:val="Hyperlink"/>
            <w:rFonts w:cstheme="minorHAnsi"/>
          </w:rPr>
          <w:t>spectroscopy</w:t>
        </w:r>
      </w:hyperlink>
      <w:r w:rsidRPr="00230DB2">
        <w:rPr>
          <w:rFonts w:cstheme="minorHAnsi"/>
        </w:rPr>
        <w:t> measurements; (iii) enables performing force measurements in low force regime, ~1 </w:t>
      </w:r>
      <w:proofErr w:type="spellStart"/>
      <w:r w:rsidRPr="00230DB2">
        <w:rPr>
          <w:rFonts w:cstheme="minorHAnsi"/>
        </w:rPr>
        <w:t>pN</w:t>
      </w:r>
      <w:proofErr w:type="spellEnd"/>
      <w:r w:rsidRPr="00230DB2">
        <w:rPr>
          <w:rFonts w:cstheme="minorHAnsi"/>
        </w:rPr>
        <w:t>, which is very challenging to achieve using other well-established methods.</w:t>
      </w:r>
    </w:p>
    <w:p w14:paraId="2AE00995" w14:textId="69495235" w:rsidR="005611F5" w:rsidRPr="00230DB2" w:rsidRDefault="005611F5" w:rsidP="00230DB2">
      <w:pPr>
        <w:spacing w:after="0"/>
        <w:rPr>
          <w:rFonts w:cstheme="minorHAnsi"/>
        </w:rPr>
      </w:pPr>
      <w:r w:rsidRPr="00230DB2">
        <w:rPr>
          <w:rFonts w:cstheme="minorHAnsi"/>
          <w:noProof/>
        </w:rPr>
        <w:drawing>
          <wp:inline distT="0" distB="0" distL="0" distR="0" wp14:anchorId="77F00165" wp14:editId="6695FB21">
            <wp:extent cx="3657600" cy="1947672"/>
            <wp:effectExtent l="0" t="0" r="0" b="0"/>
            <wp:docPr id="1" name="Picture 1" descr="Fig. 1. A schematic illustration of how a short dsDNA and a bridge strand (top panel: hairpin, bottom panel: TBA-GQ) are combined via sticky ends to form a looped construc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3657600" cy="1947672"/>
                    </a:xfrm>
                    <a:prstGeom prst="rect">
                      <a:avLst/>
                    </a:prstGeom>
                    <a:noFill/>
                    <a:ln>
                      <a:noFill/>
                    </a:ln>
                  </pic:spPr>
                </pic:pic>
              </a:graphicData>
            </a:graphic>
          </wp:inline>
        </w:drawing>
      </w:r>
    </w:p>
    <w:p w14:paraId="3CE3B9A9" w14:textId="44377397" w:rsidR="005611F5" w:rsidRPr="00230DB2" w:rsidRDefault="005611F5" w:rsidP="00DB778D">
      <w:pPr>
        <w:pStyle w:val="NoSpacing"/>
        <w:rPr>
          <w:rFonts w:cstheme="minorHAnsi"/>
          <w:sz w:val="20"/>
        </w:rPr>
      </w:pPr>
      <w:r w:rsidRPr="00230DB2">
        <w:rPr>
          <w:rFonts w:cstheme="minorHAnsi"/>
          <w:sz w:val="20"/>
        </w:rPr>
        <w:t xml:space="preserve">Fig. 1. A schematic illustration of how a short dsDNA and a bridge strand (top panel: hairpin, bottom panel: TBA-GQ) are combined via sticky ends to form a </w:t>
      </w:r>
      <w:proofErr w:type="gramStart"/>
      <w:r w:rsidRPr="00230DB2">
        <w:rPr>
          <w:rFonts w:cstheme="minorHAnsi"/>
          <w:sz w:val="20"/>
        </w:rPr>
        <w:t>looped constructs</w:t>
      </w:r>
      <w:proofErr w:type="gramEnd"/>
      <w:r w:rsidRPr="00230DB2">
        <w:rPr>
          <w:rFonts w:cstheme="minorHAnsi"/>
          <w:sz w:val="20"/>
        </w:rPr>
        <w:t>.</w:t>
      </w:r>
    </w:p>
    <w:p w14:paraId="275A44DA" w14:textId="77777777" w:rsidR="005611F5" w:rsidRPr="00230DB2" w:rsidRDefault="005611F5" w:rsidP="005611F5">
      <w:pPr>
        <w:pStyle w:val="Heading1"/>
        <w:rPr>
          <w:rFonts w:asciiTheme="minorHAnsi" w:hAnsiTheme="minorHAnsi" w:cstheme="minorHAnsi"/>
        </w:rPr>
      </w:pPr>
      <w:r w:rsidRPr="00230DB2">
        <w:rPr>
          <w:rFonts w:asciiTheme="minorHAnsi" w:hAnsiTheme="minorHAnsi" w:cstheme="minorHAnsi"/>
        </w:rPr>
        <w:t>2. Material and methods</w:t>
      </w:r>
    </w:p>
    <w:p w14:paraId="45ACBB28" w14:textId="77777777" w:rsidR="005611F5" w:rsidRPr="00230DB2" w:rsidRDefault="005611F5" w:rsidP="005611F5">
      <w:pPr>
        <w:rPr>
          <w:rFonts w:cstheme="minorHAnsi"/>
        </w:rPr>
      </w:pPr>
      <w:r w:rsidRPr="00230DB2">
        <w:rPr>
          <w:rFonts w:cstheme="minorHAnsi"/>
        </w:rPr>
        <w:t xml:space="preserve">Descriptions of the </w:t>
      </w:r>
      <w:proofErr w:type="spellStart"/>
      <w:r w:rsidRPr="00230DB2">
        <w:rPr>
          <w:rFonts w:cstheme="minorHAnsi"/>
        </w:rPr>
        <w:t>smFRET</w:t>
      </w:r>
      <w:proofErr w:type="spellEnd"/>
      <w:r w:rsidRPr="00230DB2">
        <w:rPr>
          <w:rFonts w:cstheme="minorHAnsi"/>
        </w:rPr>
        <w:t xml:space="preserve"> and OT assays are given in </w:t>
      </w:r>
      <w:hyperlink r:id="rId50" w:anchor="s0055" w:history="1">
        <w:r w:rsidRPr="00230DB2">
          <w:rPr>
            <w:rStyle w:val="Hyperlink"/>
            <w:rFonts w:cstheme="minorHAnsi"/>
          </w:rPr>
          <w:t>Supplementary Materials</w:t>
        </w:r>
      </w:hyperlink>
      <w:r w:rsidRPr="00230DB2">
        <w:rPr>
          <w:rFonts w:cstheme="minorHAnsi"/>
        </w:rPr>
        <w:t>. The sequences of all DNA molecules and primers used for the PCR assays and a brief review of RPA </w:t>
      </w:r>
      <w:hyperlink r:id="rId51" w:tooltip="Learn more about Copurification" w:history="1">
        <w:r w:rsidRPr="00230DB2">
          <w:rPr>
            <w:rStyle w:val="Hyperlink"/>
            <w:rFonts w:cstheme="minorHAnsi"/>
          </w:rPr>
          <w:t>purification</w:t>
        </w:r>
      </w:hyperlink>
      <w:r w:rsidRPr="00230DB2">
        <w:rPr>
          <w:rFonts w:cstheme="minorHAnsi"/>
        </w:rPr>
        <w:t> protocol are also provided in </w:t>
      </w:r>
      <w:hyperlink r:id="rId52" w:anchor="s0055" w:history="1">
        <w:r w:rsidRPr="00230DB2">
          <w:rPr>
            <w:rStyle w:val="Hyperlink"/>
            <w:rFonts w:cstheme="minorHAnsi"/>
          </w:rPr>
          <w:t>Supplementary Materials</w:t>
        </w:r>
      </w:hyperlink>
      <w:r w:rsidRPr="00230DB2">
        <w:rPr>
          <w:rFonts w:cstheme="minorHAnsi"/>
        </w:rPr>
        <w:t>.</w:t>
      </w:r>
    </w:p>
    <w:p w14:paraId="0E94B6BD" w14:textId="77777777" w:rsidR="005611F5" w:rsidRPr="00230DB2" w:rsidRDefault="005611F5" w:rsidP="005611F5">
      <w:pPr>
        <w:rPr>
          <w:rFonts w:cstheme="minorHAnsi"/>
        </w:rPr>
      </w:pPr>
      <w:r w:rsidRPr="00230DB2">
        <w:rPr>
          <w:rFonts w:cstheme="minorHAnsi"/>
        </w:rPr>
        <w:t>The protocol to develop this method was optimized to attain maximum number of looped constructs however, it is possible for some constructs to bind a bridge strand but not form a loop and remain in the </w:t>
      </w:r>
      <w:hyperlink r:id="rId53" w:tooltip="Learn more about Linear Form" w:history="1">
        <w:r w:rsidRPr="00230DB2">
          <w:rPr>
            <w:rStyle w:val="Hyperlink"/>
            <w:rFonts w:cstheme="minorHAnsi"/>
          </w:rPr>
          <w:t>linear form</w:t>
        </w:r>
      </w:hyperlink>
      <w:r w:rsidRPr="00230DB2">
        <w:rPr>
          <w:rFonts w:cstheme="minorHAnsi"/>
        </w:rPr>
        <w:t>. It is also possible for some constructs to bind two bridge strands, one on each end, which would also prevent loop formation. The NAS in such constructs might fold and show a high FRET state as it does not experience any tension in the non-looped (linear) state. These cases cannot be distinguished from those within a looped construct and therefore, need to be eliminated. In order to eliminate such constructs, we utilized an ssDNA that carries a </w:t>
      </w:r>
      <w:proofErr w:type="spellStart"/>
      <w:r w:rsidRPr="00230DB2">
        <w:rPr>
          <w:rFonts w:cstheme="minorHAnsi"/>
        </w:rPr>
        <w:fldChar w:fldCharType="begin"/>
      </w:r>
      <w:r w:rsidRPr="00230DB2">
        <w:rPr>
          <w:rFonts w:cstheme="minorHAnsi"/>
        </w:rPr>
        <w:instrText xml:space="preserve"> HYPERLINK "https://www.sciencedirect.com/topics/biochemistry-genetics-and-molecular-biology/fluorescence" \o "Learn more about Fluorescence" </w:instrText>
      </w:r>
      <w:r w:rsidRPr="00230DB2">
        <w:rPr>
          <w:rFonts w:cstheme="minorHAnsi"/>
        </w:rPr>
        <w:fldChar w:fldCharType="separate"/>
      </w:r>
      <w:r w:rsidRPr="00230DB2">
        <w:rPr>
          <w:rStyle w:val="Hyperlink"/>
          <w:rFonts w:cstheme="minorHAnsi"/>
        </w:rPr>
        <w:t>fluorescence</w:t>
      </w:r>
      <w:r w:rsidRPr="00230DB2">
        <w:rPr>
          <w:rFonts w:cstheme="minorHAnsi"/>
        </w:rPr>
        <w:fldChar w:fldCharType="end"/>
      </w:r>
      <w:r w:rsidRPr="00230DB2">
        <w:rPr>
          <w:rFonts w:cstheme="minorHAnsi"/>
        </w:rPr>
        <w:t>quencher</w:t>
      </w:r>
      <w:proofErr w:type="spellEnd"/>
      <w:r w:rsidRPr="00230DB2">
        <w:rPr>
          <w:rFonts w:cstheme="minorHAnsi"/>
        </w:rPr>
        <w:t xml:space="preserve"> and targets such non-looped constructs. The details of this assay and </w:t>
      </w:r>
      <w:hyperlink r:id="rId54" w:tooltip="Learn more about Pictorial" w:history="1">
        <w:r w:rsidRPr="00230DB2">
          <w:rPr>
            <w:rStyle w:val="Hyperlink"/>
            <w:rFonts w:cstheme="minorHAnsi"/>
          </w:rPr>
          <w:t>pictorial</w:t>
        </w:r>
      </w:hyperlink>
      <w:r w:rsidRPr="00230DB2">
        <w:rPr>
          <w:rFonts w:cstheme="minorHAnsi"/>
        </w:rPr>
        <w:t> depiction of the need for a quencher are described in </w:t>
      </w:r>
      <w:hyperlink r:id="rId55" w:anchor="s0055" w:history="1">
        <w:r w:rsidRPr="00230DB2">
          <w:rPr>
            <w:rStyle w:val="Hyperlink"/>
            <w:rFonts w:cstheme="minorHAnsi"/>
          </w:rPr>
          <w:t>Supplementary Materials</w:t>
        </w:r>
      </w:hyperlink>
      <w:r w:rsidRPr="00230DB2">
        <w:rPr>
          <w:rFonts w:cstheme="minorHAnsi"/>
        </w:rPr>
        <w:t> and </w:t>
      </w:r>
      <w:hyperlink r:id="rId56" w:anchor="s0055" w:history="1">
        <w:r w:rsidRPr="00230DB2">
          <w:rPr>
            <w:rStyle w:val="Hyperlink"/>
            <w:rFonts w:cstheme="minorHAnsi"/>
          </w:rPr>
          <w:t>Fig. S1</w:t>
        </w:r>
      </w:hyperlink>
      <w:r w:rsidRPr="00230DB2">
        <w:rPr>
          <w:rFonts w:cstheme="minorHAnsi"/>
        </w:rPr>
        <w:t>.</w:t>
      </w:r>
    </w:p>
    <w:p w14:paraId="1AB24AF6" w14:textId="77777777" w:rsidR="005611F5" w:rsidRPr="00230DB2" w:rsidRDefault="005611F5" w:rsidP="005611F5">
      <w:pPr>
        <w:pStyle w:val="Heading1"/>
        <w:rPr>
          <w:rFonts w:asciiTheme="minorHAnsi" w:hAnsiTheme="minorHAnsi" w:cstheme="minorHAnsi"/>
        </w:rPr>
      </w:pPr>
      <w:r w:rsidRPr="00230DB2">
        <w:rPr>
          <w:rFonts w:asciiTheme="minorHAnsi" w:hAnsiTheme="minorHAnsi" w:cstheme="minorHAnsi"/>
        </w:rPr>
        <w:t>3. Results</w:t>
      </w:r>
    </w:p>
    <w:p w14:paraId="74091AC7" w14:textId="1C5543F9" w:rsidR="005611F5" w:rsidRPr="00230DB2" w:rsidRDefault="005611F5" w:rsidP="005611F5">
      <w:pPr>
        <w:pStyle w:val="Heading2"/>
        <w:rPr>
          <w:rFonts w:asciiTheme="minorHAnsi" w:hAnsiTheme="minorHAnsi" w:cstheme="minorHAnsi"/>
        </w:rPr>
      </w:pPr>
      <w:r w:rsidRPr="00230DB2">
        <w:rPr>
          <w:rFonts w:asciiTheme="minorHAnsi" w:hAnsiTheme="minorHAnsi" w:cstheme="minorHAnsi"/>
        </w:rPr>
        <w:t>3.1. Proof of principle measurements on a hairpin bridge</w:t>
      </w:r>
    </w:p>
    <w:p w14:paraId="0E1D6EB8" w14:textId="4F227780" w:rsidR="005611F5" w:rsidRPr="00230DB2" w:rsidRDefault="001E4DA0" w:rsidP="005611F5">
      <w:pPr>
        <w:rPr>
          <w:rFonts w:cstheme="minorHAnsi"/>
        </w:rPr>
      </w:pPr>
      <w:r w:rsidRPr="00230DB2">
        <w:rPr>
          <w:rFonts w:cstheme="minorHAnsi"/>
        </w:rPr>
        <w:t>In order to establish the proof of principle for the method, we utilized a 8-bp long hairpin with 50% GC content as the bridge strand (8R50-4T construct in </w:t>
      </w:r>
      <w:bookmarkStart w:id="24" w:name="bbib35"/>
      <w:r w:rsidRPr="00230DB2">
        <w:rPr>
          <w:rFonts w:cstheme="minorHAnsi"/>
        </w:rPr>
        <w:fldChar w:fldCharType="begin"/>
      </w:r>
      <w:r w:rsidRPr="00230DB2">
        <w:rPr>
          <w:rFonts w:cstheme="minorHAnsi"/>
        </w:rPr>
        <w:instrText xml:space="preserve"> HYPERLINK "https://www.sciencedirect.com/science/article/pii/S0956566318306821?via%3Dihub" \l "bib35" </w:instrText>
      </w:r>
      <w:r w:rsidRPr="00230DB2">
        <w:rPr>
          <w:rFonts w:cstheme="minorHAnsi"/>
        </w:rPr>
        <w:fldChar w:fldCharType="separate"/>
      </w:r>
      <w:r w:rsidRPr="00230DB2">
        <w:rPr>
          <w:rStyle w:val="Hyperlink"/>
          <w:rFonts w:cstheme="minorHAnsi"/>
        </w:rPr>
        <w:t>Woodside et al. (2006</w:t>
      </w:r>
      <w:r w:rsidRPr="00230DB2">
        <w:rPr>
          <w:rFonts w:cstheme="minorHAnsi"/>
        </w:rPr>
        <w:fldChar w:fldCharType="end"/>
      </w:r>
      <w:bookmarkEnd w:id="24"/>
      <w:r w:rsidRPr="00230DB2">
        <w:rPr>
          <w:rFonts w:cstheme="minorHAnsi"/>
        </w:rPr>
        <w:t>)). This length is similar to the length of complementary sticky ends used in earlier </w:t>
      </w:r>
      <w:hyperlink r:id="rId57" w:tooltip="Learn more about smFRET Spectroscopy" w:history="1">
        <w:r w:rsidRPr="00230DB2">
          <w:rPr>
            <w:rStyle w:val="Hyperlink"/>
            <w:rFonts w:cstheme="minorHAnsi"/>
          </w:rPr>
          <w:t>single molecule FRET</w:t>
        </w:r>
      </w:hyperlink>
      <w:r w:rsidRPr="00230DB2">
        <w:rPr>
          <w:rFonts w:cstheme="minorHAnsi"/>
        </w:rPr>
        <w:t> studies even though the hairpin is unzipped in our construct while it is sheared in the other studies. Using the method described in </w:t>
      </w:r>
      <w:hyperlink r:id="rId58" w:anchor="f0005" w:history="1">
        <w:r w:rsidRPr="00230DB2">
          <w:rPr>
            <w:rStyle w:val="Hyperlink"/>
            <w:rFonts w:cstheme="minorHAnsi"/>
          </w:rPr>
          <w:t>Fig. 1</w:t>
        </w:r>
      </w:hyperlink>
      <w:r w:rsidRPr="00230DB2">
        <w:rPr>
          <w:rFonts w:cstheme="minorHAnsi"/>
        </w:rPr>
        <w:t>, the hairpin bridge was connected across 70 bp, 90 bp, or 110 bp dsDNA molecules (</w:t>
      </w:r>
      <w:bookmarkStart w:id="25" w:name="bf0010"/>
      <w:r w:rsidRPr="00230DB2">
        <w:rPr>
          <w:rFonts w:cstheme="minorHAnsi"/>
        </w:rPr>
        <w:fldChar w:fldCharType="begin"/>
      </w:r>
      <w:r w:rsidRPr="00230DB2">
        <w:rPr>
          <w:rFonts w:cstheme="minorHAnsi"/>
        </w:rPr>
        <w:instrText xml:space="preserve"> HYPERLINK "https://www.sciencedirect.com/science/article/pii/S0956566318306821?via%3Dihub" \l "f0010" </w:instrText>
      </w:r>
      <w:r w:rsidRPr="00230DB2">
        <w:rPr>
          <w:rFonts w:cstheme="minorHAnsi"/>
        </w:rPr>
        <w:fldChar w:fldCharType="separate"/>
      </w:r>
      <w:r w:rsidRPr="00230DB2">
        <w:rPr>
          <w:rStyle w:val="Hyperlink"/>
          <w:rFonts w:cstheme="minorHAnsi"/>
        </w:rPr>
        <w:t>Fig. 2</w:t>
      </w:r>
      <w:r w:rsidRPr="00230DB2">
        <w:rPr>
          <w:rFonts w:cstheme="minorHAnsi"/>
        </w:rPr>
        <w:fldChar w:fldCharType="end"/>
      </w:r>
      <w:bookmarkEnd w:id="25"/>
      <w:r w:rsidRPr="00230DB2">
        <w:rPr>
          <w:rFonts w:cstheme="minorHAnsi"/>
        </w:rPr>
        <w:t>). These dsDNA molecules were amplified via polymerase chain reaction (PCR) from a pUC19 vector using the primers listed in </w:t>
      </w:r>
      <w:hyperlink r:id="rId59" w:anchor="s0055" w:history="1">
        <w:r w:rsidRPr="00230DB2">
          <w:rPr>
            <w:rStyle w:val="Hyperlink"/>
            <w:rFonts w:cstheme="minorHAnsi"/>
          </w:rPr>
          <w:t>Table S1</w:t>
        </w:r>
      </w:hyperlink>
      <w:r w:rsidRPr="00230DB2">
        <w:rPr>
          <w:rFonts w:cstheme="minorHAnsi"/>
        </w:rPr>
        <w:t>. These constructs also have 15-nt SE1 and SE2 overhangs that hybridize with the ends of the bridge strand, adding another 30-bp to overall length. However, the end-nucleotides of the bridge strand were not ligated to the dsDNA in order to maintain a uniform geometry and avoid a pitch mismatch at the </w:t>
      </w:r>
      <w:hyperlink r:id="rId60" w:tooltip="Learn more about Intersections" w:history="1">
        <w:r w:rsidRPr="00230DB2">
          <w:rPr>
            <w:rStyle w:val="Hyperlink"/>
            <w:rFonts w:cstheme="minorHAnsi"/>
          </w:rPr>
          <w:t>intersection</w:t>
        </w:r>
      </w:hyperlink>
      <w:r w:rsidRPr="00230DB2">
        <w:rPr>
          <w:rFonts w:cstheme="minorHAnsi"/>
        </w:rPr>
        <w:t xml:space="preserve"> of the helices. Therefore, the constructs will be referred </w:t>
      </w:r>
      <w:r w:rsidRPr="00230DB2">
        <w:rPr>
          <w:rFonts w:cstheme="minorHAnsi"/>
        </w:rPr>
        <w:lastRenderedPageBreak/>
        <w:t>to with just the length of the dsDNA, excluding these 15-bp segments. Both </w:t>
      </w:r>
      <w:hyperlink r:id="rId61" w:tooltip="Learn more about Fluorophores" w:history="1">
        <w:r w:rsidRPr="00230DB2">
          <w:rPr>
            <w:rStyle w:val="Hyperlink"/>
            <w:rFonts w:cstheme="minorHAnsi"/>
          </w:rPr>
          <w:t>fluorophores</w:t>
        </w:r>
      </w:hyperlink>
      <w:r w:rsidRPr="00230DB2">
        <w:rPr>
          <w:rFonts w:cstheme="minorHAnsi"/>
        </w:rPr>
        <w:t>, Cy3 and Cy5, are placed at the end of these 15-bp regions, not within the primarily looped region (70 bp, 90 bp, or 110 bp dsDNA), and are separated from the NAS within the bridge strand by two </w:t>
      </w:r>
      <w:hyperlink r:id="rId62" w:tooltip="Learn more about Nucleotide" w:history="1">
        <w:r w:rsidRPr="00230DB2">
          <w:rPr>
            <w:rStyle w:val="Hyperlink"/>
            <w:rFonts w:cstheme="minorHAnsi"/>
          </w:rPr>
          <w:t>nucleotides</w:t>
        </w:r>
      </w:hyperlink>
      <w:r w:rsidRPr="00230DB2">
        <w:rPr>
          <w:rFonts w:cstheme="minorHAnsi"/>
        </w:rPr>
        <w:t xml:space="preserve">. Therefore, even if the fluorophores are stacked on the short 15-bp duplexes, this should not influence the looped segment or the NAS. To prevent a bridge strand to bind to multiple dsDNA molecules and formation of long chains, the dsDNA </w:t>
      </w:r>
      <w:proofErr w:type="gramStart"/>
      <w:r w:rsidRPr="00230DB2">
        <w:rPr>
          <w:rFonts w:cstheme="minorHAnsi"/>
        </w:rPr>
        <w:t>are</w:t>
      </w:r>
      <w:proofErr w:type="gramEnd"/>
      <w:r w:rsidRPr="00230DB2">
        <w:rPr>
          <w:rFonts w:cstheme="minorHAnsi"/>
        </w:rPr>
        <w:t xml:space="preserve"> immobilized on the surface at a low density (many micrometers away from nearest neighbors) using biotin-neutravidin linker. The bridge strand is then introduced to the chamber, after excess unbounds dsDNA molecules are removed by a buffer exchange. A detailed description of this protocol is given in section A.4 of </w:t>
      </w:r>
      <w:hyperlink r:id="rId63" w:anchor="s0055" w:history="1">
        <w:r w:rsidRPr="00230DB2">
          <w:rPr>
            <w:rStyle w:val="Hyperlink"/>
            <w:rFonts w:cstheme="minorHAnsi"/>
          </w:rPr>
          <w:t>Supplementary Materials</w:t>
        </w:r>
      </w:hyperlink>
      <w:r w:rsidRPr="00230DB2">
        <w:rPr>
          <w:rFonts w:cstheme="minorHAnsi"/>
        </w:rPr>
        <w:t>.</w:t>
      </w:r>
    </w:p>
    <w:p w14:paraId="784F3C71" w14:textId="02941CBC" w:rsidR="001E4DA0" w:rsidRPr="00230DB2" w:rsidRDefault="001E4DA0" w:rsidP="00230DB2">
      <w:pPr>
        <w:spacing w:after="0"/>
        <w:rPr>
          <w:rFonts w:cstheme="minorHAnsi"/>
        </w:rPr>
      </w:pPr>
      <w:r w:rsidRPr="00230DB2">
        <w:rPr>
          <w:rFonts w:cstheme="minorHAnsi"/>
          <w:noProof/>
        </w:rPr>
        <w:drawing>
          <wp:inline distT="0" distB="0" distL="0" distR="0" wp14:anchorId="70D4FB7D" wp14:editId="5C16F23B">
            <wp:extent cx="3657600" cy="2788920"/>
            <wp:effectExtent l="0" t="0" r="0" b="0"/>
            <wp:docPr id="2" name="Picture 2" descr="Fig. 2. Steady-state smFRET histograms for a 8-bp hairpin placed across a (a) 70-bp, (c) 90-bp, and (e) 110-bp long dsDNA. The hairpin transitions from the folded (high-FRET) to unfolded state (low-FRET) as the salt is reduced. A Hill equation fit to the folded state population as function of [KCl] results in Keq of 303 mM, 157 mM, and 60 mM KCl for 70-bp, 90-bp, and 110-bp dsDNA, respectively, as shown in (b), (d), and (f). The number of molecules in the histograms in Fig. 2a are 364, 372, 299, 186 and 75, sorted from low salt to high salt. Similarly, the number of molecules in the histograms in Fig. 2c are 230, 74, 107, 151, 160, and 103. For Fig. 2e, these numbers are: 92, 147, 148, 144, and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 2"/>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3657600" cy="2788920"/>
                    </a:xfrm>
                    <a:prstGeom prst="rect">
                      <a:avLst/>
                    </a:prstGeom>
                    <a:noFill/>
                    <a:ln>
                      <a:noFill/>
                    </a:ln>
                  </pic:spPr>
                </pic:pic>
              </a:graphicData>
            </a:graphic>
          </wp:inline>
        </w:drawing>
      </w:r>
    </w:p>
    <w:p w14:paraId="071EF719" w14:textId="1EA3220B" w:rsidR="001E4DA0" w:rsidRPr="00230DB2" w:rsidRDefault="001E4DA0" w:rsidP="00230DB2">
      <w:pPr>
        <w:pStyle w:val="NoSpacing"/>
        <w:rPr>
          <w:sz w:val="20"/>
        </w:rPr>
      </w:pPr>
      <w:r w:rsidRPr="00230DB2">
        <w:rPr>
          <w:sz w:val="20"/>
        </w:rPr>
        <w:t>Fig. 2. </w:t>
      </w:r>
      <w:hyperlink r:id="rId65" w:tooltip="Learn more about Steady State" w:history="1">
        <w:r w:rsidRPr="00230DB2">
          <w:rPr>
            <w:rStyle w:val="Hyperlink"/>
            <w:rFonts w:cstheme="minorHAnsi"/>
            <w:sz w:val="20"/>
          </w:rPr>
          <w:t>Steady-state</w:t>
        </w:r>
      </w:hyperlink>
      <w:r w:rsidRPr="00230DB2">
        <w:rPr>
          <w:sz w:val="20"/>
        </w:rPr>
        <w:t> </w:t>
      </w:r>
      <w:proofErr w:type="spellStart"/>
      <w:r w:rsidRPr="00230DB2">
        <w:rPr>
          <w:sz w:val="20"/>
        </w:rPr>
        <w:t>smFRET</w:t>
      </w:r>
      <w:proofErr w:type="spellEnd"/>
      <w:r w:rsidRPr="00230DB2">
        <w:rPr>
          <w:sz w:val="20"/>
        </w:rPr>
        <w:t> </w:t>
      </w:r>
      <w:hyperlink r:id="rId66" w:tooltip="Learn more about Histograms" w:history="1">
        <w:r w:rsidRPr="00230DB2">
          <w:rPr>
            <w:rStyle w:val="Hyperlink"/>
            <w:rFonts w:cstheme="minorHAnsi"/>
            <w:sz w:val="20"/>
          </w:rPr>
          <w:t>histograms</w:t>
        </w:r>
      </w:hyperlink>
      <w:r w:rsidRPr="00230DB2">
        <w:rPr>
          <w:sz w:val="20"/>
        </w:rPr>
        <w:t> for a 8-bp hairpin placed across a (a) 70-bp, (c) 90-bp, and (e) 110-bp long dsDNA. The hairpin transitions from the folded (high-FRET) to unfolded state (low-FRET) as the salt is reduced. A Hill equation fit to the folded state population as function of [</w:t>
      </w:r>
      <w:proofErr w:type="spellStart"/>
      <w:r w:rsidRPr="00230DB2">
        <w:rPr>
          <w:sz w:val="20"/>
        </w:rPr>
        <w:t>KCl</w:t>
      </w:r>
      <w:proofErr w:type="spellEnd"/>
      <w:r w:rsidRPr="00230DB2">
        <w:rPr>
          <w:sz w:val="20"/>
        </w:rPr>
        <w:t xml:space="preserve">] results in </w:t>
      </w:r>
      <w:proofErr w:type="spellStart"/>
      <w:r w:rsidRPr="00230DB2">
        <w:rPr>
          <w:sz w:val="20"/>
        </w:rPr>
        <w:t>K</w:t>
      </w:r>
      <w:r w:rsidRPr="00230DB2">
        <w:rPr>
          <w:sz w:val="20"/>
          <w:vertAlign w:val="subscript"/>
        </w:rPr>
        <w:t>eq</w:t>
      </w:r>
      <w:proofErr w:type="spellEnd"/>
      <w:r w:rsidRPr="00230DB2">
        <w:rPr>
          <w:sz w:val="20"/>
        </w:rPr>
        <w:t xml:space="preserve"> of 303 mM, 157 mM, and 60 mM </w:t>
      </w:r>
      <w:proofErr w:type="spellStart"/>
      <w:r w:rsidRPr="00230DB2">
        <w:rPr>
          <w:sz w:val="20"/>
        </w:rPr>
        <w:t>KCl</w:t>
      </w:r>
      <w:proofErr w:type="spellEnd"/>
      <w:r w:rsidRPr="00230DB2">
        <w:rPr>
          <w:sz w:val="20"/>
        </w:rPr>
        <w:t xml:space="preserve"> for 70-bp, 90-bp, and 110-bp dsDNA, respectively, as shown in (b), (d), and (f). The number of molecules in the histograms in </w:t>
      </w:r>
      <w:hyperlink r:id="rId67" w:anchor="f0010" w:history="1">
        <w:r w:rsidRPr="00230DB2">
          <w:rPr>
            <w:rStyle w:val="Hyperlink"/>
            <w:rFonts w:cstheme="minorHAnsi"/>
            <w:sz w:val="20"/>
          </w:rPr>
          <w:t>Fig. 2</w:t>
        </w:r>
      </w:hyperlink>
      <w:r w:rsidRPr="00230DB2">
        <w:rPr>
          <w:sz w:val="20"/>
        </w:rPr>
        <w:t>a are 364, 372, 299, 186 and 75, sorted from low salt to high salt. Similarly, the number of molecules in the histograms in </w:t>
      </w:r>
      <w:hyperlink r:id="rId68" w:anchor="f0010" w:history="1">
        <w:r w:rsidRPr="00230DB2">
          <w:rPr>
            <w:rStyle w:val="Hyperlink"/>
            <w:rFonts w:cstheme="minorHAnsi"/>
            <w:sz w:val="20"/>
          </w:rPr>
          <w:t>Fig. 2</w:t>
        </w:r>
      </w:hyperlink>
      <w:r w:rsidRPr="00230DB2">
        <w:rPr>
          <w:sz w:val="20"/>
        </w:rPr>
        <w:t>c are 230, 74, 107, 151, 160, and 103. For </w:t>
      </w:r>
      <w:hyperlink r:id="rId69" w:anchor="f0010" w:history="1">
        <w:r w:rsidRPr="00230DB2">
          <w:rPr>
            <w:rStyle w:val="Hyperlink"/>
            <w:rFonts w:cstheme="minorHAnsi"/>
            <w:sz w:val="20"/>
          </w:rPr>
          <w:t>Fig. 2</w:t>
        </w:r>
      </w:hyperlink>
      <w:r w:rsidRPr="00230DB2">
        <w:rPr>
          <w:sz w:val="20"/>
        </w:rPr>
        <w:t>e, these numbers are: 92, 147, 148, 144, and 65.</w:t>
      </w:r>
    </w:p>
    <w:p w14:paraId="36445296" w14:textId="77777777" w:rsidR="00230DB2" w:rsidRDefault="00230DB2" w:rsidP="001E4DA0">
      <w:pPr>
        <w:rPr>
          <w:rFonts w:cstheme="minorHAnsi"/>
        </w:rPr>
      </w:pPr>
    </w:p>
    <w:p w14:paraId="4A32F5F9" w14:textId="3043DB64" w:rsidR="001E4DA0" w:rsidRPr="00230DB2" w:rsidRDefault="001E4DA0" w:rsidP="001E4DA0">
      <w:pPr>
        <w:rPr>
          <w:rFonts w:cstheme="minorHAnsi"/>
        </w:rPr>
      </w:pPr>
      <w:r w:rsidRPr="00230DB2">
        <w:rPr>
          <w:rFonts w:cstheme="minorHAnsi"/>
        </w:rPr>
        <w:t>We observe a transition from a high FRET state (folded) to a low FRET state (unfolded) as the salt concentration is reduced, as shown in </w:t>
      </w:r>
      <w:hyperlink r:id="rId70" w:anchor="f0010" w:history="1">
        <w:r w:rsidRPr="00230DB2">
          <w:rPr>
            <w:rStyle w:val="Hyperlink"/>
            <w:rFonts w:cstheme="minorHAnsi"/>
          </w:rPr>
          <w:t>Fig. 2</w:t>
        </w:r>
      </w:hyperlink>
      <w:r w:rsidRPr="00230DB2">
        <w:rPr>
          <w:rFonts w:cstheme="minorHAnsi"/>
        </w:rPr>
        <w:t>a (70-bp construct), 2c (90-bp construct), and 2e (110-bp construct). Since the folded and unfolded states are well separated from each other on either side of E</w:t>
      </w:r>
      <w:r w:rsidRPr="00230DB2">
        <w:rPr>
          <w:rFonts w:cstheme="minorHAnsi"/>
          <w:vertAlign w:val="subscript"/>
        </w:rPr>
        <w:t>FRET</w:t>
      </w:r>
      <w:r w:rsidRPr="00230DB2">
        <w:rPr>
          <w:rFonts w:cstheme="minorHAnsi"/>
        </w:rPr>
        <w:t>= 0.50, we determined the folded state population by integrating the population for E</w:t>
      </w:r>
      <w:r w:rsidRPr="00230DB2">
        <w:rPr>
          <w:rFonts w:cstheme="minorHAnsi"/>
          <w:vertAlign w:val="subscript"/>
        </w:rPr>
        <w:t>FRET</w:t>
      </w:r>
      <w:r w:rsidRPr="00230DB2">
        <w:rPr>
          <w:rFonts w:cstheme="minorHAnsi"/>
        </w:rPr>
        <w:t>≥ 0.50, and the unfolded state by integrating E</w:t>
      </w:r>
      <w:r w:rsidRPr="00230DB2">
        <w:rPr>
          <w:rFonts w:cstheme="minorHAnsi"/>
          <w:vertAlign w:val="subscript"/>
        </w:rPr>
        <w:t>FRET</w:t>
      </w:r>
      <w:r w:rsidRPr="00230DB2">
        <w:rPr>
          <w:rFonts w:cstheme="minorHAnsi"/>
        </w:rPr>
        <w:t xml:space="preserve">&lt; 0.50 population. We plotted the folded state population as a function of </w:t>
      </w:r>
      <w:proofErr w:type="spellStart"/>
      <w:r w:rsidRPr="00230DB2">
        <w:rPr>
          <w:rFonts w:cstheme="minorHAnsi"/>
        </w:rPr>
        <w:t>KCl</w:t>
      </w:r>
      <w:proofErr w:type="spellEnd"/>
      <w:r w:rsidRPr="00230DB2">
        <w:rPr>
          <w:rFonts w:cstheme="minorHAnsi"/>
        </w:rPr>
        <w:t xml:space="preserve"> concentration ([</w:t>
      </w:r>
      <w:proofErr w:type="spellStart"/>
      <w:r w:rsidRPr="00230DB2">
        <w:rPr>
          <w:rFonts w:cstheme="minorHAnsi"/>
        </w:rPr>
        <w:t>KCl</w:t>
      </w:r>
      <w:proofErr w:type="spellEnd"/>
      <w:r w:rsidRPr="00230DB2">
        <w:rPr>
          <w:rFonts w:cstheme="minorHAnsi"/>
        </w:rPr>
        <w:t xml:space="preserve">]) and fitted the resulting curve with Hill equation. These fits resulted in </w:t>
      </w:r>
      <w:proofErr w:type="spellStart"/>
      <w:r w:rsidRPr="00230DB2">
        <w:rPr>
          <w:rFonts w:cstheme="minorHAnsi"/>
        </w:rPr>
        <w:t>K</w:t>
      </w:r>
      <w:r w:rsidRPr="00230DB2">
        <w:rPr>
          <w:rFonts w:cstheme="minorHAnsi"/>
          <w:vertAlign w:val="subscript"/>
        </w:rPr>
        <w:t>eq</w:t>
      </w:r>
      <w:proofErr w:type="spellEnd"/>
      <w:r w:rsidRPr="00230DB2">
        <w:rPr>
          <w:rFonts w:cstheme="minorHAnsi"/>
        </w:rPr>
        <w:t>= 303 ± 25 mM for 70-bp construct (</w:t>
      </w:r>
      <w:hyperlink r:id="rId71" w:anchor="f0010" w:history="1">
        <w:r w:rsidRPr="00230DB2">
          <w:rPr>
            <w:rStyle w:val="Hyperlink"/>
            <w:rFonts w:cstheme="minorHAnsi"/>
          </w:rPr>
          <w:t>Fig. 2</w:t>
        </w:r>
      </w:hyperlink>
      <w:r w:rsidRPr="00230DB2">
        <w:rPr>
          <w:rFonts w:cstheme="minorHAnsi"/>
        </w:rPr>
        <w:t xml:space="preserve">b), </w:t>
      </w:r>
      <w:proofErr w:type="spellStart"/>
      <w:r w:rsidRPr="00230DB2">
        <w:rPr>
          <w:rFonts w:cstheme="minorHAnsi"/>
        </w:rPr>
        <w:t>K</w:t>
      </w:r>
      <w:r w:rsidRPr="00230DB2">
        <w:rPr>
          <w:rFonts w:cstheme="minorHAnsi"/>
          <w:vertAlign w:val="subscript"/>
        </w:rPr>
        <w:t>eq</w:t>
      </w:r>
      <w:proofErr w:type="spellEnd"/>
      <w:r w:rsidRPr="00230DB2">
        <w:rPr>
          <w:rFonts w:cstheme="minorHAnsi"/>
        </w:rPr>
        <w:t>= 157 ± 13 mM for 90-bp construct (</w:t>
      </w:r>
      <w:hyperlink r:id="rId72" w:anchor="f0010" w:history="1">
        <w:r w:rsidRPr="00230DB2">
          <w:rPr>
            <w:rStyle w:val="Hyperlink"/>
            <w:rFonts w:cstheme="minorHAnsi"/>
          </w:rPr>
          <w:t>Fig. 2</w:t>
        </w:r>
      </w:hyperlink>
      <w:r w:rsidRPr="00230DB2">
        <w:rPr>
          <w:rFonts w:cstheme="minorHAnsi"/>
        </w:rPr>
        <w:t xml:space="preserve">d), and </w:t>
      </w:r>
      <w:proofErr w:type="spellStart"/>
      <w:r w:rsidRPr="00230DB2">
        <w:rPr>
          <w:rFonts w:cstheme="minorHAnsi"/>
        </w:rPr>
        <w:t>K</w:t>
      </w:r>
      <w:r w:rsidRPr="00230DB2">
        <w:rPr>
          <w:rFonts w:cstheme="minorHAnsi"/>
          <w:vertAlign w:val="subscript"/>
        </w:rPr>
        <w:t>eq</w:t>
      </w:r>
      <w:proofErr w:type="spellEnd"/>
      <w:r w:rsidRPr="00230DB2">
        <w:rPr>
          <w:rFonts w:cstheme="minorHAnsi"/>
        </w:rPr>
        <w:t>= 60 ± 1 mM for 110-bp construct (</w:t>
      </w:r>
      <w:hyperlink r:id="rId73" w:anchor="f0010" w:history="1">
        <w:r w:rsidRPr="00230DB2">
          <w:rPr>
            <w:rStyle w:val="Hyperlink"/>
            <w:rFonts w:cstheme="minorHAnsi"/>
          </w:rPr>
          <w:t>Fig. 2</w:t>
        </w:r>
      </w:hyperlink>
      <w:r w:rsidRPr="00230DB2">
        <w:rPr>
          <w:rFonts w:cstheme="minorHAnsi"/>
        </w:rPr>
        <w:t>e). The error bars are the standard deviation in the </w:t>
      </w:r>
      <w:hyperlink r:id="rId74" w:tooltip="Learn more about Fitting Parameter" w:history="1">
        <w:r w:rsidRPr="00230DB2">
          <w:rPr>
            <w:rStyle w:val="Hyperlink"/>
            <w:rFonts w:cstheme="minorHAnsi"/>
          </w:rPr>
          <w:t>fitting parameters</w:t>
        </w:r>
      </w:hyperlink>
      <w:r w:rsidRPr="00230DB2">
        <w:rPr>
          <w:rFonts w:cstheme="minorHAnsi"/>
        </w:rPr>
        <w:t>. A summary of fitting parameters is given in </w:t>
      </w:r>
      <w:hyperlink r:id="rId75" w:anchor="s0055" w:history="1">
        <w:r w:rsidRPr="00230DB2">
          <w:rPr>
            <w:rStyle w:val="Hyperlink"/>
            <w:rFonts w:cstheme="minorHAnsi"/>
          </w:rPr>
          <w:t>Supplementary Information Table S2</w:t>
        </w:r>
      </w:hyperlink>
      <w:r w:rsidRPr="00230DB2">
        <w:rPr>
          <w:rFonts w:cstheme="minorHAnsi"/>
        </w:rPr>
        <w:t>.</w:t>
      </w:r>
    </w:p>
    <w:p w14:paraId="2013302B" w14:textId="77777777" w:rsidR="001E4DA0" w:rsidRPr="00230DB2" w:rsidRDefault="001E4DA0" w:rsidP="001E4DA0">
      <w:pPr>
        <w:rPr>
          <w:rFonts w:cstheme="minorHAnsi"/>
        </w:rPr>
      </w:pPr>
      <w:r w:rsidRPr="00230DB2">
        <w:rPr>
          <w:rFonts w:cstheme="minorHAnsi"/>
        </w:rPr>
        <w:t>Increasing the salt concentration results in lower </w:t>
      </w:r>
      <w:hyperlink r:id="rId76" w:tooltip="Learn more about Applied Force" w:history="1">
        <w:r w:rsidRPr="00230DB2">
          <w:rPr>
            <w:rStyle w:val="Hyperlink"/>
            <w:rFonts w:cstheme="minorHAnsi"/>
          </w:rPr>
          <w:t xml:space="preserve">applied </w:t>
        </w:r>
        <w:proofErr w:type="spellStart"/>
        <w:r w:rsidRPr="00230DB2">
          <w:rPr>
            <w:rStyle w:val="Hyperlink"/>
            <w:rFonts w:cstheme="minorHAnsi"/>
          </w:rPr>
          <w:t>force</w:t>
        </w:r>
      </w:hyperlink>
      <w:r w:rsidRPr="00230DB2">
        <w:rPr>
          <w:rFonts w:cstheme="minorHAnsi"/>
        </w:rPr>
        <w:t>on</w:t>
      </w:r>
      <w:proofErr w:type="spellEnd"/>
      <w:r w:rsidRPr="00230DB2">
        <w:rPr>
          <w:rFonts w:cstheme="minorHAnsi"/>
        </w:rPr>
        <w:t xml:space="preserve"> the NAS due to increased </w:t>
      </w:r>
      <w:hyperlink r:id="rId77" w:tooltip="Learn more about Elasticity" w:history="1">
        <w:r w:rsidRPr="00230DB2">
          <w:rPr>
            <w:rStyle w:val="Hyperlink"/>
            <w:rFonts w:cstheme="minorHAnsi"/>
          </w:rPr>
          <w:t>elasticity</w:t>
        </w:r>
      </w:hyperlink>
      <w:r w:rsidRPr="00230DB2">
        <w:rPr>
          <w:rFonts w:cstheme="minorHAnsi"/>
        </w:rPr>
        <w:t> of dsDNA. However, it also results in a more stable hairpin as the </w:t>
      </w:r>
      <w:hyperlink r:id="rId78" w:tooltip="Learn more about Repulsive Interaction" w:history="1">
        <w:r w:rsidRPr="00230DB2">
          <w:rPr>
            <w:rStyle w:val="Hyperlink"/>
            <w:rFonts w:cstheme="minorHAnsi"/>
          </w:rPr>
          <w:t xml:space="preserve">repulsive </w:t>
        </w:r>
        <w:proofErr w:type="spellStart"/>
        <w:r w:rsidRPr="00230DB2">
          <w:rPr>
            <w:rStyle w:val="Hyperlink"/>
            <w:rFonts w:cstheme="minorHAnsi"/>
          </w:rPr>
          <w:t>interaction</w:t>
        </w:r>
      </w:hyperlink>
      <w:r w:rsidRPr="00230DB2">
        <w:rPr>
          <w:rFonts w:cstheme="minorHAnsi"/>
        </w:rPr>
        <w:t>between</w:t>
      </w:r>
      <w:proofErr w:type="spellEnd"/>
      <w:r w:rsidRPr="00230DB2">
        <w:rPr>
          <w:rFonts w:cstheme="minorHAnsi"/>
        </w:rPr>
        <w:t xml:space="preserve"> the complementary segments of the hairpin are more effectively screened at higher salt. The salt </w:t>
      </w:r>
      <w:r w:rsidRPr="00230DB2">
        <w:rPr>
          <w:rFonts w:cstheme="minorHAnsi"/>
        </w:rPr>
        <w:lastRenderedPageBreak/>
        <w:t>dependence of unfolding force (F</w:t>
      </w:r>
      <w:r w:rsidRPr="00230DB2">
        <w:rPr>
          <w:rFonts w:cstheme="minorHAnsi"/>
          <w:vertAlign w:val="subscript"/>
        </w:rPr>
        <w:t>U</w:t>
      </w:r>
      <w:r w:rsidRPr="00230DB2">
        <w:rPr>
          <w:rFonts w:cstheme="minorHAnsi"/>
        </w:rPr>
        <w:t>) was observed to be logarithmic (</w:t>
      </w:r>
      <w:bookmarkStart w:id="26" w:name="bbib10"/>
      <w:proofErr w:type="spellStart"/>
      <w:r w:rsidRPr="00230DB2">
        <w:rPr>
          <w:rFonts w:cstheme="minorHAnsi"/>
        </w:rPr>
        <w:fldChar w:fldCharType="begin"/>
      </w:r>
      <w:r w:rsidRPr="00230DB2">
        <w:rPr>
          <w:rFonts w:cstheme="minorHAnsi"/>
        </w:rPr>
        <w:instrText xml:space="preserve"> HYPERLINK "https://www.sciencedirect.com/science/article/pii/S0956566318306821?via%3Dihub" \l "bib10" </w:instrText>
      </w:r>
      <w:r w:rsidRPr="00230DB2">
        <w:rPr>
          <w:rFonts w:cstheme="minorHAnsi"/>
        </w:rPr>
        <w:fldChar w:fldCharType="separate"/>
      </w:r>
      <w:r w:rsidRPr="00230DB2">
        <w:rPr>
          <w:rStyle w:val="Hyperlink"/>
          <w:rFonts w:cstheme="minorHAnsi"/>
        </w:rPr>
        <w:t>Huguet</w:t>
      </w:r>
      <w:proofErr w:type="spellEnd"/>
      <w:r w:rsidRPr="00230DB2">
        <w:rPr>
          <w:rStyle w:val="Hyperlink"/>
          <w:rFonts w:cstheme="minorHAnsi"/>
        </w:rPr>
        <w:t xml:space="preserve"> et al., 2010</w:t>
      </w:r>
      <w:r w:rsidRPr="00230DB2">
        <w:rPr>
          <w:rFonts w:cstheme="minorHAnsi"/>
        </w:rPr>
        <w:fldChar w:fldCharType="end"/>
      </w:r>
      <w:bookmarkEnd w:id="26"/>
      <w:r w:rsidRPr="00230DB2">
        <w:rPr>
          <w:rFonts w:cstheme="minorHAnsi"/>
        </w:rPr>
        <w:t>, </w:t>
      </w:r>
      <w:bookmarkStart w:id="27" w:name="bbib17"/>
      <w:r w:rsidRPr="00230DB2">
        <w:rPr>
          <w:rFonts w:cstheme="minorHAnsi"/>
        </w:rPr>
        <w:fldChar w:fldCharType="begin"/>
      </w:r>
      <w:r w:rsidRPr="00230DB2">
        <w:rPr>
          <w:rFonts w:cstheme="minorHAnsi"/>
        </w:rPr>
        <w:instrText xml:space="preserve"> HYPERLINK "https://www.sciencedirect.com/science/article/pii/S0956566318306821?via%3Dihub" \l "bib17" </w:instrText>
      </w:r>
      <w:r w:rsidRPr="00230DB2">
        <w:rPr>
          <w:rFonts w:cstheme="minorHAnsi"/>
        </w:rPr>
        <w:fldChar w:fldCharType="separate"/>
      </w:r>
      <w:r w:rsidRPr="00230DB2">
        <w:rPr>
          <w:rStyle w:val="Hyperlink"/>
          <w:rFonts w:cstheme="minorHAnsi"/>
        </w:rPr>
        <w:t>Lee et al., 2006</w:t>
      </w:r>
      <w:r w:rsidRPr="00230DB2">
        <w:rPr>
          <w:rFonts w:cstheme="minorHAnsi"/>
        </w:rPr>
        <w:fldChar w:fldCharType="end"/>
      </w:r>
      <w:bookmarkEnd w:id="27"/>
      <w:r w:rsidRPr="00230DB2">
        <w:rPr>
          <w:rFonts w:cstheme="minorHAnsi"/>
        </w:rPr>
        <w:t>), resulting in small variation of about 1 </w:t>
      </w:r>
      <w:proofErr w:type="spellStart"/>
      <w:r w:rsidRPr="00230DB2">
        <w:rPr>
          <w:rFonts w:cstheme="minorHAnsi"/>
        </w:rPr>
        <w:t>pN</w:t>
      </w:r>
      <w:proofErr w:type="spellEnd"/>
      <w:r w:rsidRPr="00230DB2">
        <w:rPr>
          <w:rFonts w:cstheme="minorHAnsi"/>
        </w:rPr>
        <w:t xml:space="preserve"> in F</w:t>
      </w:r>
      <w:r w:rsidRPr="00230DB2">
        <w:rPr>
          <w:rFonts w:cstheme="minorHAnsi"/>
          <w:vertAlign w:val="subscript"/>
        </w:rPr>
        <w:t>U</w:t>
      </w:r>
      <w:r w:rsidRPr="00230DB2">
        <w:rPr>
          <w:rFonts w:cstheme="minorHAnsi"/>
        </w:rPr>
        <w:t xml:space="preserve"> of this hairpin between 300 mM and 60 mM </w:t>
      </w:r>
      <w:proofErr w:type="spellStart"/>
      <w:r w:rsidRPr="00230DB2">
        <w:rPr>
          <w:rFonts w:cstheme="minorHAnsi"/>
        </w:rPr>
        <w:t>KCl</w:t>
      </w:r>
      <w:proofErr w:type="spellEnd"/>
      <w:r w:rsidRPr="00230DB2">
        <w:rPr>
          <w:rFonts w:cstheme="minorHAnsi"/>
        </w:rPr>
        <w:t>, which is the relevant range for this study. A proper calibration of a particular dsDNA length requires </w:t>
      </w:r>
      <w:hyperlink r:id="rId79" w:tooltip="Learn more about Deconvolution" w:history="1">
        <w:r w:rsidRPr="00230DB2">
          <w:rPr>
            <w:rStyle w:val="Hyperlink"/>
            <w:rFonts w:cstheme="minorHAnsi"/>
          </w:rPr>
          <w:t>deconvolution</w:t>
        </w:r>
      </w:hyperlink>
      <w:r w:rsidRPr="00230DB2">
        <w:rPr>
          <w:rFonts w:cstheme="minorHAnsi"/>
        </w:rPr>
        <w:t> of the two effects, increased elasticity of dsDNA and higher stability of hairpin at higher salt. However, comparing the folded population at a particular [</w:t>
      </w:r>
      <w:proofErr w:type="spellStart"/>
      <w:r w:rsidRPr="00230DB2">
        <w:rPr>
          <w:rFonts w:cstheme="minorHAnsi"/>
        </w:rPr>
        <w:t>KCl</w:t>
      </w:r>
      <w:proofErr w:type="spellEnd"/>
      <w:r w:rsidRPr="00230DB2">
        <w:rPr>
          <w:rFonts w:cstheme="minorHAnsi"/>
        </w:rPr>
        <w:t xml:space="preserve">], at which point the hairpin stability is constant across all three dsDNA constructs, would illustrate that the applied force is correlated with dsDNA length. To illustrate, at 200 mM </w:t>
      </w:r>
      <w:proofErr w:type="spellStart"/>
      <w:r w:rsidRPr="00230DB2">
        <w:rPr>
          <w:rFonts w:cstheme="minorHAnsi"/>
        </w:rPr>
        <w:t>KCl</w:t>
      </w:r>
      <w:proofErr w:type="spellEnd"/>
      <w:r w:rsidRPr="00230DB2">
        <w:rPr>
          <w:rFonts w:cstheme="minorHAnsi"/>
        </w:rPr>
        <w:t>, the folded population is 23%, 60%, and 87% for 70-bp, 90-bp, and 110-bp dsDNA constructs, respectively. With these, the measurements on the hairpin construct demonstrate the following main premises of the method: (</w:t>
      </w:r>
      <w:proofErr w:type="spellStart"/>
      <w:r w:rsidRPr="00230DB2">
        <w:rPr>
          <w:rFonts w:cstheme="minorHAnsi"/>
        </w:rPr>
        <w:t>i</w:t>
      </w:r>
      <w:proofErr w:type="spellEnd"/>
      <w:r w:rsidRPr="00230DB2">
        <w:rPr>
          <w:rFonts w:cstheme="minorHAnsi"/>
        </w:rPr>
        <w:t>) Looped dsDNA can be used to apply force on an NAS placed across its ends; (ii) The force generated by the looped dsDNA can be modulated by the salt concentration and dsDNA length; (iii) A FRET based approach can be used to attain force information in a highly parallel manner.</w:t>
      </w:r>
    </w:p>
    <w:p w14:paraId="3E444F73" w14:textId="5DA8C698" w:rsidR="001E4DA0" w:rsidRPr="00230DB2" w:rsidRDefault="001E4DA0" w:rsidP="001E4DA0">
      <w:pPr>
        <w:pStyle w:val="Heading2"/>
        <w:rPr>
          <w:rFonts w:asciiTheme="minorHAnsi" w:hAnsiTheme="minorHAnsi" w:cstheme="minorHAnsi"/>
        </w:rPr>
      </w:pPr>
      <w:r w:rsidRPr="00230DB2">
        <w:rPr>
          <w:rFonts w:asciiTheme="minorHAnsi" w:hAnsiTheme="minorHAnsi" w:cstheme="minorHAnsi"/>
        </w:rPr>
        <w:t>3.2. Interactions of TBA-GQ with RPA and a small molecule</w:t>
      </w:r>
    </w:p>
    <w:p w14:paraId="2ED78A90" w14:textId="43CB29B3" w:rsidR="001E4DA0" w:rsidRPr="00230DB2" w:rsidRDefault="001E4DA0" w:rsidP="001E4DA0">
      <w:pPr>
        <w:rPr>
          <w:rFonts w:cstheme="minorHAnsi"/>
        </w:rPr>
      </w:pPr>
      <w:r w:rsidRPr="00230DB2">
        <w:rPr>
          <w:rFonts w:cstheme="minorHAnsi"/>
        </w:rPr>
        <w:t>Having established the proof-of-principle, we then utilized this method to study the unfolding characteristics of a GQ structure formed by </w:t>
      </w:r>
      <w:hyperlink r:id="rId80" w:tooltip="Learn more about Thrombin" w:history="1">
        <w:r w:rsidRPr="00230DB2">
          <w:rPr>
            <w:rStyle w:val="Hyperlink"/>
            <w:rFonts w:cstheme="minorHAnsi"/>
          </w:rPr>
          <w:t>thrombin</w:t>
        </w:r>
      </w:hyperlink>
      <w:r w:rsidRPr="00230DB2">
        <w:rPr>
          <w:rFonts w:cstheme="minorHAnsi"/>
        </w:rPr>
        <w:t> binding </w:t>
      </w:r>
      <w:hyperlink r:id="rId81" w:tooltip="Learn more about Aptamer" w:history="1">
        <w:r w:rsidRPr="00230DB2">
          <w:rPr>
            <w:rStyle w:val="Hyperlink"/>
            <w:rFonts w:cstheme="minorHAnsi"/>
          </w:rPr>
          <w:t>aptamer</w:t>
        </w:r>
      </w:hyperlink>
      <w:r w:rsidRPr="00230DB2">
        <w:rPr>
          <w:rFonts w:cstheme="minorHAnsi"/>
        </w:rPr>
        <w:t> (TBA-GQ). To the best of our knowledge, this challenging NAS had not been characterized with other force </w:t>
      </w:r>
      <w:hyperlink r:id="rId82" w:tooltip="Learn more about Spectroscopy" w:history="1">
        <w:r w:rsidRPr="00230DB2">
          <w:rPr>
            <w:rStyle w:val="Hyperlink"/>
            <w:rFonts w:cstheme="minorHAnsi"/>
          </w:rPr>
          <w:t>spectroscopy</w:t>
        </w:r>
      </w:hyperlink>
      <w:r w:rsidRPr="00230DB2">
        <w:rPr>
          <w:rFonts w:cstheme="minorHAnsi"/>
        </w:rPr>
        <w:t> methods before. TBA-GQ is a two-tier GQ and is known to have a significantly lower thermal melting point (T</w:t>
      </w:r>
      <w:r w:rsidRPr="00230DB2">
        <w:rPr>
          <w:rFonts w:cstheme="minorHAnsi"/>
          <w:vertAlign w:val="subscript"/>
        </w:rPr>
        <w:t>m</w:t>
      </w:r>
      <w:r w:rsidRPr="00230DB2">
        <w:rPr>
          <w:rFonts w:cstheme="minorHAnsi"/>
        </w:rPr>
        <w:t xml:space="preserve">=51 °C at 100 mM </w:t>
      </w:r>
      <w:proofErr w:type="spellStart"/>
      <w:r w:rsidRPr="00230DB2">
        <w:rPr>
          <w:rFonts w:cstheme="minorHAnsi"/>
        </w:rPr>
        <w:t>KCl</w:t>
      </w:r>
      <w:proofErr w:type="spellEnd"/>
      <w:r w:rsidRPr="00230DB2">
        <w:rPr>
          <w:rFonts w:cstheme="minorHAnsi"/>
        </w:rPr>
        <w:t>) (</w:t>
      </w:r>
      <w:bookmarkStart w:id="28" w:name="bbib21"/>
      <w:proofErr w:type="spellStart"/>
      <w:r w:rsidRPr="00230DB2">
        <w:rPr>
          <w:rFonts w:cstheme="minorHAnsi"/>
        </w:rPr>
        <w:fldChar w:fldCharType="begin"/>
      </w:r>
      <w:r w:rsidRPr="00230DB2">
        <w:rPr>
          <w:rFonts w:cstheme="minorHAnsi"/>
        </w:rPr>
        <w:instrText xml:space="preserve"> HYPERLINK "https://www.sciencedirect.com/science/article/pii/S0956566318306821?via%3Dihub" \l "bib21" </w:instrText>
      </w:r>
      <w:r w:rsidRPr="00230DB2">
        <w:rPr>
          <w:rFonts w:cstheme="minorHAnsi"/>
        </w:rPr>
        <w:fldChar w:fldCharType="separate"/>
      </w:r>
      <w:r w:rsidRPr="00230DB2">
        <w:rPr>
          <w:rStyle w:val="Hyperlink"/>
          <w:rFonts w:cstheme="minorHAnsi"/>
        </w:rPr>
        <w:t>Nagatoishi</w:t>
      </w:r>
      <w:proofErr w:type="spellEnd"/>
      <w:r w:rsidRPr="00230DB2">
        <w:rPr>
          <w:rStyle w:val="Hyperlink"/>
          <w:rFonts w:cstheme="minorHAnsi"/>
        </w:rPr>
        <w:t xml:space="preserve"> et al., 2011</w:t>
      </w:r>
      <w:r w:rsidRPr="00230DB2">
        <w:rPr>
          <w:rFonts w:cstheme="minorHAnsi"/>
        </w:rPr>
        <w:fldChar w:fldCharType="end"/>
      </w:r>
      <w:bookmarkEnd w:id="28"/>
      <w:r w:rsidRPr="00230DB2">
        <w:rPr>
          <w:rFonts w:cstheme="minorHAnsi"/>
        </w:rPr>
        <w:t>) compared to human telomeric GQ (</w:t>
      </w:r>
      <w:proofErr w:type="spellStart"/>
      <w:r w:rsidRPr="00230DB2">
        <w:rPr>
          <w:rFonts w:cstheme="minorHAnsi"/>
        </w:rPr>
        <w:t>hGQ</w:t>
      </w:r>
      <w:proofErr w:type="spellEnd"/>
      <w:r w:rsidRPr="00230DB2">
        <w:rPr>
          <w:rFonts w:cstheme="minorHAnsi"/>
        </w:rPr>
        <w:t>), which forms a 3-tier GQ (T</w:t>
      </w:r>
      <w:r w:rsidRPr="00230DB2">
        <w:rPr>
          <w:rFonts w:cstheme="minorHAnsi"/>
          <w:vertAlign w:val="subscript"/>
        </w:rPr>
        <w:t>m</w:t>
      </w:r>
      <w:r w:rsidRPr="00230DB2">
        <w:rPr>
          <w:rFonts w:cstheme="minorHAnsi"/>
        </w:rPr>
        <w:t xml:space="preserve"> = 68 °C at 100 mM </w:t>
      </w:r>
      <w:proofErr w:type="spellStart"/>
      <w:r w:rsidRPr="00230DB2">
        <w:rPr>
          <w:rFonts w:cstheme="minorHAnsi"/>
        </w:rPr>
        <w:t>KCl</w:t>
      </w:r>
      <w:proofErr w:type="spellEnd"/>
      <w:r w:rsidRPr="00230DB2">
        <w:rPr>
          <w:rFonts w:cstheme="minorHAnsi"/>
        </w:rPr>
        <w:t>) (</w:t>
      </w:r>
      <w:bookmarkStart w:id="29" w:name="bbib24"/>
      <w:r w:rsidRPr="00230DB2">
        <w:rPr>
          <w:rFonts w:cstheme="minorHAnsi"/>
        </w:rPr>
        <w:fldChar w:fldCharType="begin"/>
      </w:r>
      <w:r w:rsidRPr="00230DB2">
        <w:rPr>
          <w:rFonts w:cstheme="minorHAnsi"/>
        </w:rPr>
        <w:instrText xml:space="preserve"> HYPERLINK "https://www.sciencedirect.com/science/article/pii/S0956566318306821?via%3Dihub" \l "bib24" </w:instrText>
      </w:r>
      <w:r w:rsidRPr="00230DB2">
        <w:rPr>
          <w:rFonts w:cstheme="minorHAnsi"/>
        </w:rPr>
        <w:fldChar w:fldCharType="separate"/>
      </w:r>
      <w:r w:rsidRPr="00230DB2">
        <w:rPr>
          <w:rStyle w:val="Hyperlink"/>
          <w:rFonts w:cstheme="minorHAnsi"/>
        </w:rPr>
        <w:t>Qureshi et al., 2012</w:t>
      </w:r>
      <w:r w:rsidRPr="00230DB2">
        <w:rPr>
          <w:rFonts w:cstheme="minorHAnsi"/>
        </w:rPr>
        <w:fldChar w:fldCharType="end"/>
      </w:r>
      <w:bookmarkEnd w:id="29"/>
      <w:r w:rsidRPr="00230DB2">
        <w:rPr>
          <w:rFonts w:cstheme="minorHAnsi"/>
        </w:rPr>
        <w:t xml:space="preserve">). </w:t>
      </w:r>
      <w:proofErr w:type="spellStart"/>
      <w:r w:rsidRPr="00230DB2">
        <w:rPr>
          <w:rFonts w:cstheme="minorHAnsi"/>
        </w:rPr>
        <w:t>hGQ</w:t>
      </w:r>
      <w:proofErr w:type="spellEnd"/>
      <w:r w:rsidRPr="00230DB2">
        <w:rPr>
          <w:rFonts w:cstheme="minorHAnsi"/>
        </w:rPr>
        <w:t xml:space="preserve"> is known to have F</w:t>
      </w:r>
      <w:r w:rsidRPr="00230DB2">
        <w:rPr>
          <w:rFonts w:cstheme="minorHAnsi"/>
          <w:vertAlign w:val="subscript"/>
        </w:rPr>
        <w:t>U</w:t>
      </w:r>
      <w:r w:rsidRPr="00230DB2">
        <w:rPr>
          <w:rFonts w:cstheme="minorHAnsi"/>
        </w:rPr>
        <w:t>≈ 20 </w:t>
      </w:r>
      <w:proofErr w:type="spellStart"/>
      <w:r w:rsidRPr="00230DB2">
        <w:rPr>
          <w:rFonts w:cstheme="minorHAnsi"/>
        </w:rPr>
        <w:t>pN</w:t>
      </w:r>
      <w:proofErr w:type="spellEnd"/>
      <w:r w:rsidRPr="00230DB2">
        <w:rPr>
          <w:rFonts w:cstheme="minorHAnsi"/>
        </w:rPr>
        <w:t xml:space="preserve"> at physiological salt (</w:t>
      </w:r>
      <w:bookmarkStart w:id="30" w:name="bbib1"/>
      <w:r w:rsidRPr="00230DB2">
        <w:rPr>
          <w:rFonts w:cstheme="minorHAnsi"/>
        </w:rPr>
        <w:fldChar w:fldCharType="begin"/>
      </w:r>
      <w:r w:rsidRPr="00230DB2">
        <w:rPr>
          <w:rFonts w:cstheme="minorHAnsi"/>
        </w:rPr>
        <w:instrText xml:space="preserve"> HYPERLINK "https://www.sciencedirect.com/science/article/pii/S0956566318306821?via%3Dihub" \l "bib1" </w:instrText>
      </w:r>
      <w:r w:rsidRPr="00230DB2">
        <w:rPr>
          <w:rFonts w:cstheme="minorHAnsi"/>
        </w:rPr>
        <w:fldChar w:fldCharType="separate"/>
      </w:r>
      <w:r w:rsidRPr="00230DB2">
        <w:rPr>
          <w:rStyle w:val="Hyperlink"/>
          <w:rFonts w:cstheme="minorHAnsi"/>
        </w:rPr>
        <w:t xml:space="preserve">Abraham </w:t>
      </w:r>
      <w:proofErr w:type="spellStart"/>
      <w:r w:rsidRPr="00230DB2">
        <w:rPr>
          <w:rStyle w:val="Hyperlink"/>
          <w:rFonts w:cstheme="minorHAnsi"/>
        </w:rPr>
        <w:t>Punnoose</w:t>
      </w:r>
      <w:proofErr w:type="spellEnd"/>
      <w:r w:rsidRPr="00230DB2">
        <w:rPr>
          <w:rStyle w:val="Hyperlink"/>
          <w:rFonts w:cstheme="minorHAnsi"/>
        </w:rPr>
        <w:t xml:space="preserve"> et al., 2014</w:t>
      </w:r>
      <w:r w:rsidRPr="00230DB2">
        <w:rPr>
          <w:rFonts w:cstheme="minorHAnsi"/>
        </w:rPr>
        <w:fldChar w:fldCharType="end"/>
      </w:r>
      <w:bookmarkEnd w:id="30"/>
      <w:r w:rsidRPr="00230DB2">
        <w:rPr>
          <w:rFonts w:cstheme="minorHAnsi"/>
        </w:rPr>
        <w:t>). Based on T</w:t>
      </w:r>
      <w:r w:rsidRPr="00230DB2">
        <w:rPr>
          <w:rFonts w:cstheme="minorHAnsi"/>
          <w:vertAlign w:val="subscript"/>
        </w:rPr>
        <w:t>m</w:t>
      </w:r>
      <w:r w:rsidRPr="00230DB2">
        <w:rPr>
          <w:rFonts w:cstheme="minorHAnsi"/>
        </w:rPr>
        <w:t> and tier number, we expect TBA-GQ to have a significantly smaller F</w:t>
      </w:r>
      <w:r w:rsidRPr="00230DB2">
        <w:rPr>
          <w:rFonts w:cstheme="minorHAnsi"/>
          <w:vertAlign w:val="subscript"/>
        </w:rPr>
        <w:t>U</w:t>
      </w:r>
      <w:r w:rsidRPr="00230DB2">
        <w:rPr>
          <w:rFonts w:cstheme="minorHAnsi"/>
        </w:rPr>
        <w:t xml:space="preserve"> than 20 </w:t>
      </w:r>
      <w:proofErr w:type="spellStart"/>
      <w:r w:rsidRPr="00230DB2">
        <w:rPr>
          <w:rFonts w:cstheme="minorHAnsi"/>
        </w:rPr>
        <w:t>pN</w:t>
      </w:r>
      <w:proofErr w:type="spellEnd"/>
      <w:r w:rsidRPr="00230DB2">
        <w:rPr>
          <w:rFonts w:cstheme="minorHAnsi"/>
        </w:rPr>
        <w:t>. Being able to detect </w:t>
      </w:r>
      <w:hyperlink r:id="rId83" w:tooltip="Learn more about Nanometer" w:history="1">
        <w:r w:rsidRPr="00230DB2">
          <w:rPr>
            <w:rStyle w:val="Hyperlink"/>
            <w:rFonts w:cstheme="minorHAnsi"/>
          </w:rPr>
          <w:t>nanometer</w:t>
        </w:r>
      </w:hyperlink>
      <w:r w:rsidRPr="00230DB2">
        <w:rPr>
          <w:rFonts w:cstheme="minorHAnsi"/>
        </w:rPr>
        <w:t xml:space="preserve"> scale structural changes at few </w:t>
      </w:r>
      <w:proofErr w:type="spellStart"/>
      <w:r w:rsidRPr="00230DB2">
        <w:rPr>
          <w:rFonts w:cstheme="minorHAnsi"/>
        </w:rPr>
        <w:t>pN</w:t>
      </w:r>
      <w:proofErr w:type="spellEnd"/>
      <w:r w:rsidRPr="00230DB2">
        <w:rPr>
          <w:rFonts w:cstheme="minorHAnsi"/>
        </w:rPr>
        <w:t> </w:t>
      </w:r>
      <w:hyperlink r:id="rId84" w:tooltip="Learn more about Range Force" w:history="1">
        <w:r w:rsidRPr="00230DB2">
          <w:rPr>
            <w:rStyle w:val="Hyperlink"/>
            <w:rFonts w:cstheme="minorHAnsi"/>
          </w:rPr>
          <w:t>force range</w:t>
        </w:r>
      </w:hyperlink>
      <w:r w:rsidRPr="00230DB2">
        <w:rPr>
          <w:rFonts w:cstheme="minorHAnsi"/>
        </w:rPr>
        <w:t> would be fairly challenging for other force spectroscopy methods while it should be possible with this FRET-based approach (</w:t>
      </w:r>
      <w:bookmarkStart w:id="31" w:name="bbib3"/>
      <w:proofErr w:type="spellStart"/>
      <w:r w:rsidRPr="00230DB2">
        <w:rPr>
          <w:rFonts w:cstheme="minorHAnsi"/>
        </w:rPr>
        <w:fldChar w:fldCharType="begin"/>
      </w:r>
      <w:r w:rsidRPr="00230DB2">
        <w:rPr>
          <w:rFonts w:cstheme="minorHAnsi"/>
        </w:rPr>
        <w:instrText xml:space="preserve"> HYPERLINK "https://www.sciencedirect.com/science/article/pii/S0956566318306821?via%3Dihub" \l "bib3" </w:instrText>
      </w:r>
      <w:r w:rsidRPr="00230DB2">
        <w:rPr>
          <w:rFonts w:cstheme="minorHAnsi"/>
        </w:rPr>
        <w:fldChar w:fldCharType="separate"/>
      </w:r>
      <w:r w:rsidRPr="00230DB2">
        <w:rPr>
          <w:rStyle w:val="Hyperlink"/>
          <w:rFonts w:cstheme="minorHAnsi"/>
        </w:rPr>
        <w:t>Budhathoki</w:t>
      </w:r>
      <w:proofErr w:type="spellEnd"/>
      <w:r w:rsidRPr="00230DB2">
        <w:rPr>
          <w:rStyle w:val="Hyperlink"/>
          <w:rFonts w:cstheme="minorHAnsi"/>
        </w:rPr>
        <w:t xml:space="preserve"> et al., 2016</w:t>
      </w:r>
      <w:r w:rsidRPr="00230DB2">
        <w:rPr>
          <w:rFonts w:cstheme="minorHAnsi"/>
        </w:rPr>
        <w:fldChar w:fldCharType="end"/>
      </w:r>
      <w:bookmarkEnd w:id="31"/>
      <w:r w:rsidRPr="00230DB2">
        <w:rPr>
          <w:rFonts w:cstheme="minorHAnsi"/>
        </w:rPr>
        <w:t>). To study TBA-GQ, we utilized the longest dsDNA construct (110-bp) that was characterized in </w:t>
      </w:r>
      <w:hyperlink r:id="rId85" w:anchor="f0010" w:history="1">
        <w:r w:rsidRPr="00230DB2">
          <w:rPr>
            <w:rStyle w:val="Hyperlink"/>
            <w:rFonts w:cstheme="minorHAnsi"/>
          </w:rPr>
          <w:t>Fig. 2</w:t>
        </w:r>
      </w:hyperlink>
      <w:r w:rsidRPr="00230DB2">
        <w:rPr>
          <w:rFonts w:cstheme="minorHAnsi"/>
        </w:rPr>
        <w:t> as it would enable accessing the lowest force regime around physiological salt. </w:t>
      </w:r>
      <w:bookmarkStart w:id="32" w:name="bf0015"/>
      <w:r w:rsidRPr="00230DB2">
        <w:rPr>
          <w:rFonts w:cstheme="minorHAnsi"/>
        </w:rPr>
        <w:fldChar w:fldCharType="begin"/>
      </w:r>
      <w:r w:rsidRPr="00230DB2">
        <w:rPr>
          <w:rFonts w:cstheme="minorHAnsi"/>
        </w:rPr>
        <w:instrText xml:space="preserve"> HYPERLINK "https://www.sciencedirect.com/science/article/pii/S0956566318306821?via%3Dihub" \l "f0015" </w:instrText>
      </w:r>
      <w:r w:rsidRPr="00230DB2">
        <w:rPr>
          <w:rFonts w:cstheme="minorHAnsi"/>
        </w:rPr>
        <w:fldChar w:fldCharType="separate"/>
      </w:r>
      <w:r w:rsidRPr="00230DB2">
        <w:rPr>
          <w:rStyle w:val="Hyperlink"/>
          <w:rFonts w:cstheme="minorHAnsi"/>
        </w:rPr>
        <w:t>Fig. 3</w:t>
      </w:r>
      <w:r w:rsidRPr="00230DB2">
        <w:rPr>
          <w:rFonts w:cstheme="minorHAnsi"/>
        </w:rPr>
        <w:fldChar w:fldCharType="end"/>
      </w:r>
      <w:r w:rsidRPr="00230DB2">
        <w:rPr>
          <w:rFonts w:cstheme="minorHAnsi"/>
        </w:rPr>
        <w:t>a shows </w:t>
      </w:r>
      <w:hyperlink r:id="rId86" w:tooltip="Learn more about Steady State" w:history="1">
        <w:r w:rsidRPr="00230DB2">
          <w:rPr>
            <w:rStyle w:val="Hyperlink"/>
            <w:rFonts w:cstheme="minorHAnsi"/>
          </w:rPr>
          <w:t>steady state</w:t>
        </w:r>
      </w:hyperlink>
      <w:r w:rsidRPr="00230DB2">
        <w:rPr>
          <w:rFonts w:cstheme="minorHAnsi"/>
        </w:rPr>
        <w:t> </w:t>
      </w:r>
      <w:proofErr w:type="spellStart"/>
      <w:r w:rsidRPr="00230DB2">
        <w:rPr>
          <w:rFonts w:cstheme="minorHAnsi"/>
        </w:rPr>
        <w:t>smFRET</w:t>
      </w:r>
      <w:proofErr w:type="spellEnd"/>
      <w:r w:rsidRPr="00230DB2">
        <w:rPr>
          <w:rFonts w:cstheme="minorHAnsi"/>
        </w:rPr>
        <w:t> </w:t>
      </w:r>
      <w:hyperlink r:id="rId87" w:tooltip="Learn more about Histograms" w:history="1">
        <w:r w:rsidRPr="00230DB2">
          <w:rPr>
            <w:rStyle w:val="Hyperlink"/>
            <w:rFonts w:cstheme="minorHAnsi"/>
          </w:rPr>
          <w:t>histograms</w:t>
        </w:r>
      </w:hyperlink>
      <w:r w:rsidRPr="00230DB2">
        <w:rPr>
          <w:rFonts w:cstheme="minorHAnsi"/>
        </w:rPr>
        <w:t> at different [</w:t>
      </w:r>
      <w:proofErr w:type="spellStart"/>
      <w:r w:rsidRPr="00230DB2">
        <w:rPr>
          <w:rFonts w:cstheme="minorHAnsi"/>
        </w:rPr>
        <w:t>KCl</w:t>
      </w:r>
      <w:proofErr w:type="spellEnd"/>
      <w:r w:rsidRPr="00230DB2">
        <w:rPr>
          <w:rFonts w:cstheme="minorHAnsi"/>
        </w:rPr>
        <w:t>] for TBA-GQ in the 110-bp construct. A clear transition from a folded to an unfolded state is observed as [</w:t>
      </w:r>
      <w:proofErr w:type="spellStart"/>
      <w:r w:rsidRPr="00230DB2">
        <w:rPr>
          <w:rFonts w:cstheme="minorHAnsi"/>
        </w:rPr>
        <w:t>KCl</w:t>
      </w:r>
      <w:proofErr w:type="spellEnd"/>
      <w:r w:rsidRPr="00230DB2">
        <w:rPr>
          <w:rFonts w:cstheme="minorHAnsi"/>
        </w:rPr>
        <w:t>] is reduced. The folded state population was similarly determined by integrating the area for E</w:t>
      </w:r>
      <w:r w:rsidRPr="00230DB2">
        <w:rPr>
          <w:rFonts w:cstheme="minorHAnsi"/>
          <w:vertAlign w:val="subscript"/>
        </w:rPr>
        <w:t>FRET</w:t>
      </w:r>
      <w:r w:rsidRPr="00230DB2">
        <w:rPr>
          <w:rFonts w:cstheme="minorHAnsi"/>
        </w:rPr>
        <w:t>≥ 0.50. </w:t>
      </w:r>
      <w:hyperlink r:id="rId88" w:anchor="f0015" w:history="1">
        <w:r w:rsidRPr="00230DB2">
          <w:rPr>
            <w:rStyle w:val="Hyperlink"/>
            <w:rFonts w:cstheme="minorHAnsi"/>
          </w:rPr>
          <w:t>Fig. 3</w:t>
        </w:r>
      </w:hyperlink>
      <w:bookmarkEnd w:id="32"/>
      <w:r w:rsidRPr="00230DB2">
        <w:rPr>
          <w:rFonts w:cstheme="minorHAnsi"/>
        </w:rPr>
        <w:t>b shows the corresponding Hill equation fit to folded population vs. [</w:t>
      </w:r>
      <w:proofErr w:type="spellStart"/>
      <w:r w:rsidRPr="00230DB2">
        <w:rPr>
          <w:rFonts w:cstheme="minorHAnsi"/>
        </w:rPr>
        <w:t>KCl</w:t>
      </w:r>
      <w:proofErr w:type="spellEnd"/>
      <w:r w:rsidRPr="00230DB2">
        <w:rPr>
          <w:rFonts w:cstheme="minorHAnsi"/>
        </w:rPr>
        <w:t xml:space="preserve">], which results in </w:t>
      </w:r>
      <w:proofErr w:type="spellStart"/>
      <w:r w:rsidRPr="00230DB2">
        <w:rPr>
          <w:rFonts w:cstheme="minorHAnsi"/>
        </w:rPr>
        <w:t>K</w:t>
      </w:r>
      <w:r w:rsidRPr="00230DB2">
        <w:rPr>
          <w:rFonts w:cstheme="minorHAnsi"/>
          <w:vertAlign w:val="subscript"/>
        </w:rPr>
        <w:t>eq</w:t>
      </w:r>
      <w:proofErr w:type="spellEnd"/>
      <w:r w:rsidRPr="00230DB2">
        <w:rPr>
          <w:rFonts w:cstheme="minorHAnsi"/>
        </w:rPr>
        <w:t>= 75 ± 6 </w:t>
      </w:r>
      <w:proofErr w:type="spellStart"/>
      <w:r w:rsidRPr="00230DB2">
        <w:rPr>
          <w:rFonts w:cstheme="minorHAnsi"/>
        </w:rPr>
        <w:t>mM.</w:t>
      </w:r>
      <w:proofErr w:type="spellEnd"/>
    </w:p>
    <w:p w14:paraId="640B7E3C" w14:textId="34FB7938" w:rsidR="001E4DA0" w:rsidRPr="00230DB2" w:rsidRDefault="001E4DA0" w:rsidP="00230DB2">
      <w:pPr>
        <w:spacing w:after="0"/>
        <w:rPr>
          <w:rFonts w:cstheme="minorHAnsi"/>
        </w:rPr>
      </w:pPr>
      <w:r w:rsidRPr="00230DB2">
        <w:rPr>
          <w:rFonts w:cstheme="minorHAnsi"/>
          <w:noProof/>
        </w:rPr>
        <w:lastRenderedPageBreak/>
        <w:drawing>
          <wp:inline distT="0" distB="0" distL="0" distR="0" wp14:anchorId="4C771984" wp14:editId="34B1A98B">
            <wp:extent cx="3657600" cy="2843784"/>
            <wp:effectExtent l="0" t="0" r="0" b="0"/>
            <wp:docPr id="3" name="Picture 3" descr="Fig. 3. Steady-state smFRET histograms for a TBA-GQ placed in a 110-bp dsDNA construct. (a) KCl titration, in the absence of any RPA and small molecule, shows a systematic transition from folded to unfolded state as the salt is reduced. The number of molecules in the histograms in Fig. 3a are 95, 174, 151, 175, and 127, sorted from low salt to high salt. (b) A Hill equation fit to folded state population vs. [KCl] results in Keq= 75 mM. (c) RPA is titrated at 90 mM KCl in the absence of small molecule. Higher RPA concentration results in more TBA-GQ unfolding. The number of molecules in the histograms in Fig. 3c are 80, 97, 100, 63 and 76, sorted from low to high RPA concentration. (d) Hill equation fit to the unfolded population results in Keq= 21 nM. (e) RPA is titrated in the presence small molecule L2H2–6OTD. The number of molecules in the histograms in Fig. 3e are 90, 80, 95, 60 and 93, sorted from low to high RPA concentration. (f) Hill equation fit to the unfolded population results in Keq= 216 nM, which indicates an order of magnitude increase in stability of TBA-GQ in the presence of L2H2–6OT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 3"/>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3657600" cy="2843784"/>
                    </a:xfrm>
                    <a:prstGeom prst="rect">
                      <a:avLst/>
                    </a:prstGeom>
                    <a:noFill/>
                    <a:ln>
                      <a:noFill/>
                    </a:ln>
                  </pic:spPr>
                </pic:pic>
              </a:graphicData>
            </a:graphic>
          </wp:inline>
        </w:drawing>
      </w:r>
    </w:p>
    <w:p w14:paraId="2E66385B" w14:textId="7946BB85" w:rsidR="001E4DA0" w:rsidRPr="00230DB2" w:rsidRDefault="001E4DA0" w:rsidP="00230DB2">
      <w:pPr>
        <w:pStyle w:val="NoSpacing"/>
        <w:rPr>
          <w:sz w:val="20"/>
        </w:rPr>
      </w:pPr>
      <w:r w:rsidRPr="00230DB2">
        <w:rPr>
          <w:sz w:val="20"/>
        </w:rPr>
        <w:t>Fig. 3. </w:t>
      </w:r>
      <w:hyperlink r:id="rId90" w:tooltip="Learn more about Steady State" w:history="1">
        <w:r w:rsidRPr="00230DB2">
          <w:rPr>
            <w:rStyle w:val="Hyperlink"/>
            <w:rFonts w:cstheme="minorHAnsi"/>
            <w:sz w:val="20"/>
          </w:rPr>
          <w:t>Steady-state</w:t>
        </w:r>
      </w:hyperlink>
      <w:r w:rsidRPr="00230DB2">
        <w:rPr>
          <w:sz w:val="20"/>
        </w:rPr>
        <w:t> </w:t>
      </w:r>
      <w:proofErr w:type="spellStart"/>
      <w:r w:rsidRPr="00230DB2">
        <w:rPr>
          <w:sz w:val="20"/>
        </w:rPr>
        <w:t>smFRET</w:t>
      </w:r>
      <w:proofErr w:type="spellEnd"/>
      <w:r w:rsidRPr="00230DB2">
        <w:rPr>
          <w:sz w:val="20"/>
        </w:rPr>
        <w:t> </w:t>
      </w:r>
      <w:hyperlink r:id="rId91" w:tooltip="Learn more about Histograms" w:history="1">
        <w:r w:rsidRPr="00230DB2">
          <w:rPr>
            <w:rStyle w:val="Hyperlink"/>
            <w:rFonts w:cstheme="minorHAnsi"/>
            <w:sz w:val="20"/>
          </w:rPr>
          <w:t>histograms</w:t>
        </w:r>
      </w:hyperlink>
      <w:r w:rsidRPr="00230DB2">
        <w:rPr>
          <w:sz w:val="20"/>
        </w:rPr>
        <w:t xml:space="preserve"> for a TBA-GQ placed in a 110-bp dsDNA construct. (a) </w:t>
      </w:r>
      <w:proofErr w:type="spellStart"/>
      <w:r w:rsidRPr="00230DB2">
        <w:rPr>
          <w:sz w:val="20"/>
        </w:rPr>
        <w:t>KCl</w:t>
      </w:r>
      <w:proofErr w:type="spellEnd"/>
      <w:r w:rsidRPr="00230DB2">
        <w:rPr>
          <w:sz w:val="20"/>
        </w:rPr>
        <w:t> </w:t>
      </w:r>
      <w:hyperlink r:id="rId92" w:tooltip="Learn more about Titration" w:history="1">
        <w:r w:rsidRPr="00230DB2">
          <w:rPr>
            <w:rStyle w:val="Hyperlink"/>
            <w:rFonts w:cstheme="minorHAnsi"/>
            <w:sz w:val="20"/>
          </w:rPr>
          <w:t>titration</w:t>
        </w:r>
      </w:hyperlink>
      <w:r w:rsidRPr="00230DB2">
        <w:rPr>
          <w:sz w:val="20"/>
        </w:rPr>
        <w:t>, in the absence of any RPA and </w:t>
      </w:r>
      <w:hyperlink r:id="rId93" w:tooltip="Learn more about Small Molecule" w:history="1">
        <w:r w:rsidRPr="00230DB2">
          <w:rPr>
            <w:rStyle w:val="Hyperlink"/>
            <w:rFonts w:cstheme="minorHAnsi"/>
            <w:sz w:val="20"/>
          </w:rPr>
          <w:t>small molecule</w:t>
        </w:r>
      </w:hyperlink>
      <w:r w:rsidRPr="00230DB2">
        <w:rPr>
          <w:sz w:val="20"/>
        </w:rPr>
        <w:t>, shows a systematic transition from folded to unfolded state as the salt is reduced. The number of molecules in the histograms in </w:t>
      </w:r>
      <w:hyperlink r:id="rId94" w:anchor="f0015" w:history="1">
        <w:r w:rsidRPr="00230DB2">
          <w:rPr>
            <w:rStyle w:val="Hyperlink"/>
            <w:rFonts w:cstheme="minorHAnsi"/>
            <w:sz w:val="20"/>
          </w:rPr>
          <w:t>Fig. 3</w:t>
        </w:r>
      </w:hyperlink>
      <w:r w:rsidRPr="00230DB2">
        <w:rPr>
          <w:sz w:val="20"/>
        </w:rPr>
        <w:t>a are 95, 174, 151, 175, and 127, sorted from low salt to high salt. (b) A Hill equation fit to folded state population vs. [</w:t>
      </w:r>
      <w:proofErr w:type="spellStart"/>
      <w:r w:rsidRPr="00230DB2">
        <w:rPr>
          <w:sz w:val="20"/>
        </w:rPr>
        <w:t>KCl</w:t>
      </w:r>
      <w:proofErr w:type="spellEnd"/>
      <w:r w:rsidRPr="00230DB2">
        <w:rPr>
          <w:sz w:val="20"/>
        </w:rPr>
        <w:t xml:space="preserve">] results in </w:t>
      </w:r>
      <w:proofErr w:type="spellStart"/>
      <w:r w:rsidRPr="00230DB2">
        <w:rPr>
          <w:sz w:val="20"/>
        </w:rPr>
        <w:t>K</w:t>
      </w:r>
      <w:r w:rsidRPr="00230DB2">
        <w:rPr>
          <w:sz w:val="20"/>
          <w:vertAlign w:val="subscript"/>
        </w:rPr>
        <w:t>eq</w:t>
      </w:r>
      <w:proofErr w:type="spellEnd"/>
      <w:r w:rsidRPr="00230DB2">
        <w:rPr>
          <w:sz w:val="20"/>
        </w:rPr>
        <w:t>= 75 </w:t>
      </w:r>
      <w:proofErr w:type="spellStart"/>
      <w:r w:rsidRPr="00230DB2">
        <w:rPr>
          <w:sz w:val="20"/>
        </w:rPr>
        <w:t>mM.</w:t>
      </w:r>
      <w:proofErr w:type="spellEnd"/>
      <w:r w:rsidRPr="00230DB2">
        <w:rPr>
          <w:sz w:val="20"/>
        </w:rPr>
        <w:t xml:space="preserve"> (c) RPA is titrated at 90 mM </w:t>
      </w:r>
      <w:proofErr w:type="spellStart"/>
      <w:r w:rsidRPr="00230DB2">
        <w:rPr>
          <w:sz w:val="20"/>
        </w:rPr>
        <w:t>KCl</w:t>
      </w:r>
      <w:proofErr w:type="spellEnd"/>
      <w:r w:rsidRPr="00230DB2">
        <w:rPr>
          <w:sz w:val="20"/>
        </w:rPr>
        <w:t xml:space="preserve"> in the absence of small molecule. Higher RPA concentration results in more TBA-GQ unfolding. The number of molecules in the histograms in </w:t>
      </w:r>
      <w:hyperlink r:id="rId95" w:anchor="f0015" w:history="1">
        <w:r w:rsidRPr="00230DB2">
          <w:rPr>
            <w:rStyle w:val="Hyperlink"/>
            <w:rFonts w:cstheme="minorHAnsi"/>
            <w:sz w:val="20"/>
          </w:rPr>
          <w:t>Fig. 3</w:t>
        </w:r>
      </w:hyperlink>
      <w:r w:rsidRPr="00230DB2">
        <w:rPr>
          <w:sz w:val="20"/>
        </w:rPr>
        <w:t xml:space="preserve">c are 80, 97, 100, 63 and 76, sorted from low to high RPA concentration. (d) Hill equation fit to the unfolded population results in </w:t>
      </w:r>
      <w:proofErr w:type="spellStart"/>
      <w:r w:rsidRPr="00230DB2">
        <w:rPr>
          <w:sz w:val="20"/>
        </w:rPr>
        <w:t>K</w:t>
      </w:r>
      <w:r w:rsidRPr="00230DB2">
        <w:rPr>
          <w:sz w:val="20"/>
          <w:vertAlign w:val="subscript"/>
        </w:rPr>
        <w:t>eq</w:t>
      </w:r>
      <w:proofErr w:type="spellEnd"/>
      <w:r w:rsidRPr="00230DB2">
        <w:rPr>
          <w:sz w:val="20"/>
        </w:rPr>
        <w:t>= 21 </w:t>
      </w:r>
      <w:proofErr w:type="spellStart"/>
      <w:r w:rsidRPr="00230DB2">
        <w:rPr>
          <w:sz w:val="20"/>
        </w:rPr>
        <w:t>nM.</w:t>
      </w:r>
      <w:proofErr w:type="spellEnd"/>
      <w:r w:rsidRPr="00230DB2">
        <w:rPr>
          <w:sz w:val="20"/>
        </w:rPr>
        <w:t xml:space="preserve"> (e) RPA is titrated in the presence small molecule L2H2–6OTD. The number of molecules in the histograms in </w:t>
      </w:r>
      <w:hyperlink r:id="rId96" w:anchor="f0015" w:history="1">
        <w:r w:rsidRPr="00230DB2">
          <w:rPr>
            <w:rStyle w:val="Hyperlink"/>
            <w:rFonts w:cstheme="minorHAnsi"/>
            <w:sz w:val="20"/>
          </w:rPr>
          <w:t>Fig. 3</w:t>
        </w:r>
      </w:hyperlink>
      <w:r w:rsidRPr="00230DB2">
        <w:rPr>
          <w:sz w:val="20"/>
        </w:rPr>
        <w:t xml:space="preserve">e are 90, 80, 95, 60 and 93, sorted from low to high RPA concentration. (f) Hill equation fit to the unfolded population results in </w:t>
      </w:r>
      <w:proofErr w:type="spellStart"/>
      <w:r w:rsidRPr="00230DB2">
        <w:rPr>
          <w:sz w:val="20"/>
        </w:rPr>
        <w:t>K</w:t>
      </w:r>
      <w:r w:rsidRPr="00230DB2">
        <w:rPr>
          <w:sz w:val="20"/>
          <w:vertAlign w:val="subscript"/>
        </w:rPr>
        <w:t>eq</w:t>
      </w:r>
      <w:proofErr w:type="spellEnd"/>
      <w:r w:rsidRPr="00230DB2">
        <w:rPr>
          <w:sz w:val="20"/>
        </w:rPr>
        <w:t>= 216 </w:t>
      </w:r>
      <w:proofErr w:type="spellStart"/>
      <w:r w:rsidRPr="00230DB2">
        <w:rPr>
          <w:sz w:val="20"/>
        </w:rPr>
        <w:t>nM</w:t>
      </w:r>
      <w:proofErr w:type="spellEnd"/>
      <w:r w:rsidRPr="00230DB2">
        <w:rPr>
          <w:sz w:val="20"/>
        </w:rPr>
        <w:t>, which indicates an order of magnitude increase in stability of TBA-GQ in the presence of L2H2–6OTD.</w:t>
      </w:r>
    </w:p>
    <w:p w14:paraId="5D1322F5" w14:textId="77777777" w:rsidR="00230DB2" w:rsidRDefault="00230DB2" w:rsidP="001E4DA0">
      <w:pPr>
        <w:rPr>
          <w:rFonts w:cstheme="minorHAnsi"/>
        </w:rPr>
      </w:pPr>
    </w:p>
    <w:p w14:paraId="35C65A24" w14:textId="79AF81CA" w:rsidR="001E4DA0" w:rsidRPr="00230DB2" w:rsidRDefault="001E4DA0" w:rsidP="001E4DA0">
      <w:pPr>
        <w:rPr>
          <w:rFonts w:cstheme="minorHAnsi"/>
        </w:rPr>
      </w:pPr>
      <w:r w:rsidRPr="00230DB2">
        <w:rPr>
          <w:rFonts w:cstheme="minorHAnsi"/>
        </w:rPr>
        <w:t>We then tested the capabilities of the method to probe interactions of TBA-GQ with a </w:t>
      </w:r>
      <w:hyperlink r:id="rId97" w:tooltip="Learn more about Small Molecule" w:history="1">
        <w:r w:rsidRPr="00230DB2">
          <w:rPr>
            <w:rStyle w:val="Hyperlink"/>
            <w:rFonts w:cstheme="minorHAnsi"/>
          </w:rPr>
          <w:t>small molecule</w:t>
        </w:r>
      </w:hyperlink>
      <w:r w:rsidRPr="00230DB2">
        <w:rPr>
          <w:rFonts w:cstheme="minorHAnsi"/>
        </w:rPr>
        <w:t xml:space="preserve"> and a protein while TBA-GQ is maintained under an approximately constant tension. Based on earlier studies, this tension could be estimated to be around a few </w:t>
      </w:r>
      <w:proofErr w:type="spellStart"/>
      <w:r w:rsidRPr="00230DB2">
        <w:rPr>
          <w:rFonts w:cstheme="minorHAnsi"/>
        </w:rPr>
        <w:t>pN</w:t>
      </w:r>
      <w:proofErr w:type="spellEnd"/>
      <w:r w:rsidRPr="00230DB2">
        <w:rPr>
          <w:rFonts w:cstheme="minorHAnsi"/>
        </w:rPr>
        <w:t xml:space="preserve"> (</w:t>
      </w:r>
      <w:hyperlink r:id="rId98" w:anchor="bib16" w:history="1">
        <w:r w:rsidRPr="00230DB2">
          <w:rPr>
            <w:rStyle w:val="Hyperlink"/>
            <w:rFonts w:cstheme="minorHAnsi"/>
          </w:rPr>
          <w:t>Le and Kim, 2014</w:t>
        </w:r>
      </w:hyperlink>
      <w:r w:rsidRPr="00230DB2">
        <w:rPr>
          <w:rFonts w:cstheme="minorHAnsi"/>
        </w:rPr>
        <w:t xml:space="preserve">). A more precise estimate will be provided later via high-resolution OT measurements. Despite reliance of this FRET-based technique on OT-type methods in calibrating the force, such a calibration needs to be done only once. With such a calibration at hand, a given dsDNA construct could be used to maintain different NAS under that </w:t>
      </w:r>
      <w:proofErr w:type="gramStart"/>
      <w:r w:rsidRPr="00230DB2">
        <w:rPr>
          <w:rFonts w:cstheme="minorHAnsi"/>
        </w:rPr>
        <w:t>particular force</w:t>
      </w:r>
      <w:proofErr w:type="gramEnd"/>
      <w:r w:rsidRPr="00230DB2">
        <w:rPr>
          <w:rFonts w:cstheme="minorHAnsi"/>
        </w:rPr>
        <w:t xml:space="preserve"> and its interactions with proteins or small molecules could be studied using a highly-parallel FRET-based investigation. Higher or lower force values could be reached with shorter or longer dsDNA constructs, respectively.</w:t>
      </w:r>
    </w:p>
    <w:p w14:paraId="157CF03F" w14:textId="77777777" w:rsidR="001E4DA0" w:rsidRPr="00230DB2" w:rsidRDefault="008C07A8" w:rsidP="001E4DA0">
      <w:pPr>
        <w:rPr>
          <w:rFonts w:cstheme="minorHAnsi"/>
        </w:rPr>
      </w:pPr>
      <w:hyperlink r:id="rId99" w:tooltip="Learn more about Replication Protein A" w:history="1">
        <w:r w:rsidR="001E4DA0" w:rsidRPr="00230DB2">
          <w:rPr>
            <w:rStyle w:val="Hyperlink"/>
            <w:rFonts w:cstheme="minorHAnsi"/>
          </w:rPr>
          <w:t>Replication protein A</w:t>
        </w:r>
      </w:hyperlink>
      <w:r w:rsidR="001E4DA0" w:rsidRPr="00230DB2">
        <w:rPr>
          <w:rFonts w:cstheme="minorHAnsi"/>
        </w:rPr>
        <w:t> (RPA) (</w:t>
      </w:r>
      <w:bookmarkStart w:id="33" w:name="bbib23"/>
      <w:proofErr w:type="spellStart"/>
      <w:r w:rsidR="001E4DA0" w:rsidRPr="00230DB2">
        <w:rPr>
          <w:rFonts w:cstheme="minorHAnsi"/>
        </w:rPr>
        <w:fldChar w:fldCharType="begin"/>
      </w:r>
      <w:r w:rsidR="001E4DA0" w:rsidRPr="00230DB2">
        <w:rPr>
          <w:rFonts w:cstheme="minorHAnsi"/>
        </w:rPr>
        <w:instrText xml:space="preserve"> HYPERLINK "https://www.sciencedirect.com/science/article/pii/S0956566318306821?via%3Dihub" \l "bib23" </w:instrText>
      </w:r>
      <w:r w:rsidR="001E4DA0" w:rsidRPr="00230DB2">
        <w:rPr>
          <w:rFonts w:cstheme="minorHAnsi"/>
        </w:rPr>
        <w:fldChar w:fldCharType="separate"/>
      </w:r>
      <w:r w:rsidR="001E4DA0" w:rsidRPr="00230DB2">
        <w:rPr>
          <w:rStyle w:val="Hyperlink"/>
          <w:rFonts w:cstheme="minorHAnsi"/>
        </w:rPr>
        <w:t>Pokhrel</w:t>
      </w:r>
      <w:proofErr w:type="spellEnd"/>
      <w:r w:rsidR="001E4DA0" w:rsidRPr="00230DB2">
        <w:rPr>
          <w:rStyle w:val="Hyperlink"/>
          <w:rFonts w:cstheme="minorHAnsi"/>
        </w:rPr>
        <w:t xml:space="preserve"> et al., 2017</w:t>
      </w:r>
      <w:r w:rsidR="001E4DA0" w:rsidRPr="00230DB2">
        <w:rPr>
          <w:rFonts w:cstheme="minorHAnsi"/>
        </w:rPr>
        <w:fldChar w:fldCharType="end"/>
      </w:r>
      <w:bookmarkEnd w:id="33"/>
      <w:r w:rsidR="001E4DA0" w:rsidRPr="00230DB2">
        <w:rPr>
          <w:rFonts w:cstheme="minorHAnsi"/>
        </w:rPr>
        <w:t>, </w:t>
      </w:r>
      <w:bookmarkStart w:id="34" w:name="bbib29"/>
      <w:proofErr w:type="spellStart"/>
      <w:r w:rsidR="001E4DA0" w:rsidRPr="00230DB2">
        <w:rPr>
          <w:rFonts w:cstheme="minorHAnsi"/>
        </w:rPr>
        <w:fldChar w:fldCharType="begin"/>
      </w:r>
      <w:r w:rsidR="001E4DA0" w:rsidRPr="00230DB2">
        <w:rPr>
          <w:rFonts w:cstheme="minorHAnsi"/>
        </w:rPr>
        <w:instrText xml:space="preserve"> HYPERLINK "https://www.sciencedirect.com/science/article/pii/S0956566318306821?via%3Dihub" \l "bib29" </w:instrText>
      </w:r>
      <w:r w:rsidR="001E4DA0" w:rsidRPr="00230DB2">
        <w:rPr>
          <w:rFonts w:cstheme="minorHAnsi"/>
        </w:rPr>
        <w:fldChar w:fldCharType="separate"/>
      </w:r>
      <w:r w:rsidR="001E4DA0" w:rsidRPr="00230DB2">
        <w:rPr>
          <w:rStyle w:val="Hyperlink"/>
          <w:rFonts w:cstheme="minorHAnsi"/>
        </w:rPr>
        <w:t>Sibenaller</w:t>
      </w:r>
      <w:proofErr w:type="spellEnd"/>
      <w:r w:rsidR="001E4DA0" w:rsidRPr="00230DB2">
        <w:rPr>
          <w:rStyle w:val="Hyperlink"/>
          <w:rFonts w:cstheme="minorHAnsi"/>
        </w:rPr>
        <w:t xml:space="preserve"> et al., 1998</w:t>
      </w:r>
      <w:r w:rsidR="001E4DA0" w:rsidRPr="00230DB2">
        <w:rPr>
          <w:rFonts w:cstheme="minorHAnsi"/>
        </w:rPr>
        <w:fldChar w:fldCharType="end"/>
      </w:r>
      <w:bookmarkEnd w:id="34"/>
      <w:r w:rsidR="001E4DA0" w:rsidRPr="00230DB2">
        <w:rPr>
          <w:rFonts w:cstheme="minorHAnsi"/>
        </w:rPr>
        <w:t>) is a ssDNA </w:t>
      </w:r>
      <w:hyperlink r:id="rId100" w:tooltip="Learn more about Binding Protein" w:history="1">
        <w:r w:rsidR="001E4DA0" w:rsidRPr="00230DB2">
          <w:rPr>
            <w:rStyle w:val="Hyperlink"/>
            <w:rFonts w:cstheme="minorHAnsi"/>
          </w:rPr>
          <w:t>binding protein</w:t>
        </w:r>
      </w:hyperlink>
      <w:r w:rsidR="001E4DA0" w:rsidRPr="00230DB2">
        <w:rPr>
          <w:rFonts w:cstheme="minorHAnsi"/>
        </w:rPr>
        <w:t> that is known to efficiently destabilize GQ structures (</w:t>
      </w:r>
      <w:bookmarkStart w:id="35" w:name="bbib25"/>
      <w:r w:rsidR="001E4DA0" w:rsidRPr="00230DB2">
        <w:rPr>
          <w:rFonts w:cstheme="minorHAnsi"/>
        </w:rPr>
        <w:fldChar w:fldCharType="begin"/>
      </w:r>
      <w:r w:rsidR="001E4DA0" w:rsidRPr="00230DB2">
        <w:rPr>
          <w:rFonts w:cstheme="minorHAnsi"/>
        </w:rPr>
        <w:instrText xml:space="preserve"> HYPERLINK "https://www.sciencedirect.com/science/article/pii/S0956566318306821?via%3Dihub" \l "bib25" </w:instrText>
      </w:r>
      <w:r w:rsidR="001E4DA0" w:rsidRPr="00230DB2">
        <w:rPr>
          <w:rFonts w:cstheme="minorHAnsi"/>
        </w:rPr>
        <w:fldChar w:fldCharType="separate"/>
      </w:r>
      <w:r w:rsidR="001E4DA0" w:rsidRPr="00230DB2">
        <w:rPr>
          <w:rStyle w:val="Hyperlink"/>
          <w:rFonts w:cstheme="minorHAnsi"/>
        </w:rPr>
        <w:t>Ray et al., 2013</w:t>
      </w:r>
      <w:r w:rsidR="001E4DA0" w:rsidRPr="00230DB2">
        <w:rPr>
          <w:rFonts w:cstheme="minorHAnsi"/>
        </w:rPr>
        <w:fldChar w:fldCharType="end"/>
      </w:r>
      <w:bookmarkEnd w:id="35"/>
      <w:r w:rsidR="001E4DA0" w:rsidRPr="00230DB2">
        <w:rPr>
          <w:rFonts w:cstheme="minorHAnsi"/>
        </w:rPr>
        <w:t xml:space="preserve">). We used the 110-bp dsDNA and TBA-GQ bridge for these measurements and titrated RPA at 90 mM </w:t>
      </w:r>
      <w:proofErr w:type="spellStart"/>
      <w:r w:rsidR="001E4DA0" w:rsidRPr="00230DB2">
        <w:rPr>
          <w:rFonts w:cstheme="minorHAnsi"/>
        </w:rPr>
        <w:t>KCl</w:t>
      </w:r>
      <w:proofErr w:type="spellEnd"/>
      <w:r w:rsidR="001E4DA0" w:rsidRPr="00230DB2">
        <w:rPr>
          <w:rFonts w:cstheme="minorHAnsi"/>
        </w:rPr>
        <w:t>, where most TBA-GQ molecules are folded before RPA is added (</w:t>
      </w:r>
      <w:hyperlink r:id="rId101" w:anchor="f0015" w:history="1">
        <w:r w:rsidR="001E4DA0" w:rsidRPr="00230DB2">
          <w:rPr>
            <w:rStyle w:val="Hyperlink"/>
            <w:rFonts w:cstheme="minorHAnsi"/>
          </w:rPr>
          <w:t>Fig. 3</w:t>
        </w:r>
      </w:hyperlink>
      <w:r w:rsidR="001E4DA0" w:rsidRPr="00230DB2">
        <w:rPr>
          <w:rFonts w:cstheme="minorHAnsi"/>
        </w:rPr>
        <w:t xml:space="preserve">c). 90 mM </w:t>
      </w:r>
      <w:proofErr w:type="spellStart"/>
      <w:r w:rsidR="001E4DA0" w:rsidRPr="00230DB2">
        <w:rPr>
          <w:rFonts w:cstheme="minorHAnsi"/>
        </w:rPr>
        <w:t>KCl</w:t>
      </w:r>
      <w:proofErr w:type="spellEnd"/>
      <w:r w:rsidR="001E4DA0" w:rsidRPr="00230DB2">
        <w:rPr>
          <w:rFonts w:cstheme="minorHAnsi"/>
        </w:rPr>
        <w:t xml:space="preserve"> does not have any special significance and </w:t>
      </w:r>
      <w:hyperlink r:id="rId102" w:tooltip="Learn more about High Salt Concentration" w:history="1">
        <w:r w:rsidR="001E4DA0" w:rsidRPr="00230DB2">
          <w:rPr>
            <w:rStyle w:val="Hyperlink"/>
            <w:rFonts w:cstheme="minorHAnsi"/>
          </w:rPr>
          <w:t>higher salt concentrations</w:t>
        </w:r>
      </w:hyperlink>
      <w:r w:rsidR="001E4DA0" w:rsidRPr="00230DB2">
        <w:rPr>
          <w:rFonts w:cstheme="minorHAnsi"/>
        </w:rPr>
        <w:t> could have been used as well. As [RPA] is increased, the unfolded population is expected to increase while the folded population decreases. We plotted the unfolded state (total area under E</w:t>
      </w:r>
      <w:r w:rsidR="001E4DA0" w:rsidRPr="00230DB2">
        <w:rPr>
          <w:rFonts w:cstheme="minorHAnsi"/>
          <w:vertAlign w:val="subscript"/>
        </w:rPr>
        <w:t>FRET</w:t>
      </w:r>
      <w:r w:rsidR="001E4DA0" w:rsidRPr="00230DB2">
        <w:rPr>
          <w:rFonts w:cstheme="minorHAnsi"/>
        </w:rPr>
        <w:t>&lt;0.5) as a function of [RPA], and performed a Hill equation fit (</w:t>
      </w:r>
      <w:hyperlink r:id="rId103" w:anchor="f0015" w:history="1">
        <w:r w:rsidR="001E4DA0" w:rsidRPr="00230DB2">
          <w:rPr>
            <w:rStyle w:val="Hyperlink"/>
            <w:rFonts w:cstheme="minorHAnsi"/>
          </w:rPr>
          <w:t>Fig. 3</w:t>
        </w:r>
      </w:hyperlink>
      <w:r w:rsidR="001E4DA0" w:rsidRPr="00230DB2">
        <w:rPr>
          <w:rFonts w:cstheme="minorHAnsi"/>
        </w:rPr>
        <w:t xml:space="preserve">d), which resulted in </w:t>
      </w:r>
      <w:proofErr w:type="spellStart"/>
      <w:r w:rsidR="001E4DA0" w:rsidRPr="00230DB2">
        <w:rPr>
          <w:rFonts w:cstheme="minorHAnsi"/>
        </w:rPr>
        <w:t>K</w:t>
      </w:r>
      <w:r w:rsidR="001E4DA0" w:rsidRPr="00230DB2">
        <w:rPr>
          <w:rFonts w:cstheme="minorHAnsi"/>
          <w:vertAlign w:val="subscript"/>
        </w:rPr>
        <w:t>eq</w:t>
      </w:r>
      <w:proofErr w:type="spellEnd"/>
      <w:r w:rsidR="001E4DA0" w:rsidRPr="00230DB2">
        <w:rPr>
          <w:rFonts w:cstheme="minorHAnsi"/>
        </w:rPr>
        <w:t>= 21 ± 10 </w:t>
      </w:r>
      <w:proofErr w:type="spellStart"/>
      <w:r w:rsidR="001E4DA0" w:rsidRPr="00230DB2">
        <w:rPr>
          <w:rFonts w:cstheme="minorHAnsi"/>
        </w:rPr>
        <w:t>nM.</w:t>
      </w:r>
      <w:proofErr w:type="spellEnd"/>
      <w:r w:rsidR="001E4DA0" w:rsidRPr="00230DB2">
        <w:rPr>
          <w:rFonts w:cstheme="minorHAnsi"/>
        </w:rPr>
        <w:t xml:space="preserve"> We then performed the same RPA </w:t>
      </w:r>
      <w:hyperlink r:id="rId104" w:tooltip="Learn more about Titration" w:history="1">
        <w:r w:rsidR="001E4DA0" w:rsidRPr="00230DB2">
          <w:rPr>
            <w:rStyle w:val="Hyperlink"/>
            <w:rFonts w:cstheme="minorHAnsi"/>
          </w:rPr>
          <w:t>titration</w:t>
        </w:r>
      </w:hyperlink>
      <w:r w:rsidR="001E4DA0" w:rsidRPr="00230DB2">
        <w:rPr>
          <w:rFonts w:cstheme="minorHAnsi"/>
        </w:rPr>
        <w:t xml:space="preserve"> at 90 mM </w:t>
      </w:r>
      <w:proofErr w:type="spellStart"/>
      <w:r w:rsidR="001E4DA0" w:rsidRPr="00230DB2">
        <w:rPr>
          <w:rFonts w:cstheme="minorHAnsi"/>
        </w:rPr>
        <w:t>KCl</w:t>
      </w:r>
      <w:proofErr w:type="spellEnd"/>
      <w:r w:rsidR="001E4DA0" w:rsidRPr="00230DB2">
        <w:rPr>
          <w:rFonts w:cstheme="minorHAnsi"/>
        </w:rPr>
        <w:t xml:space="preserve"> in the presence of 1 </w:t>
      </w:r>
      <w:proofErr w:type="spellStart"/>
      <w:r w:rsidR="001E4DA0" w:rsidRPr="00230DB2">
        <w:rPr>
          <w:rFonts w:cstheme="minorHAnsi"/>
        </w:rPr>
        <w:t>μM</w:t>
      </w:r>
      <w:proofErr w:type="spellEnd"/>
      <w:r w:rsidR="001E4DA0" w:rsidRPr="00230DB2">
        <w:rPr>
          <w:rFonts w:cstheme="minorHAnsi"/>
        </w:rPr>
        <w:t xml:space="preserve"> L2H2–6OTD, a small molecule that stabilizes </w:t>
      </w:r>
      <w:proofErr w:type="spellStart"/>
      <w:r w:rsidR="001E4DA0" w:rsidRPr="00230DB2">
        <w:rPr>
          <w:rFonts w:cstheme="minorHAnsi"/>
        </w:rPr>
        <w:t>hGQ</w:t>
      </w:r>
      <w:proofErr w:type="spellEnd"/>
      <w:r w:rsidR="001E4DA0" w:rsidRPr="00230DB2">
        <w:rPr>
          <w:rFonts w:cstheme="minorHAnsi"/>
        </w:rPr>
        <w:t xml:space="preserve"> (</w:t>
      </w:r>
      <w:bookmarkStart w:id="36" w:name="bbib11"/>
      <w:r w:rsidR="001E4DA0" w:rsidRPr="00230DB2">
        <w:rPr>
          <w:rFonts w:cstheme="minorHAnsi"/>
        </w:rPr>
        <w:fldChar w:fldCharType="begin"/>
      </w:r>
      <w:r w:rsidR="001E4DA0" w:rsidRPr="00230DB2">
        <w:rPr>
          <w:rFonts w:cstheme="minorHAnsi"/>
        </w:rPr>
        <w:instrText xml:space="preserve"> HYPERLINK "https://www.sciencedirect.com/science/article/pii/S0956566318306821?via%3Dihub" \l "bib11" </w:instrText>
      </w:r>
      <w:r w:rsidR="001E4DA0" w:rsidRPr="00230DB2">
        <w:rPr>
          <w:rFonts w:cstheme="minorHAnsi"/>
        </w:rPr>
        <w:fldChar w:fldCharType="separate"/>
      </w:r>
      <w:r w:rsidR="001E4DA0" w:rsidRPr="00230DB2">
        <w:rPr>
          <w:rStyle w:val="Hyperlink"/>
          <w:rFonts w:cstheme="minorHAnsi"/>
        </w:rPr>
        <w:t>Iida and Nagasawa, 2013</w:t>
      </w:r>
      <w:r w:rsidR="001E4DA0" w:rsidRPr="00230DB2">
        <w:rPr>
          <w:rFonts w:cstheme="minorHAnsi"/>
        </w:rPr>
        <w:fldChar w:fldCharType="end"/>
      </w:r>
      <w:bookmarkEnd w:id="36"/>
      <w:r w:rsidR="001E4DA0" w:rsidRPr="00230DB2">
        <w:rPr>
          <w:rFonts w:cstheme="minorHAnsi"/>
        </w:rPr>
        <w:t xml:space="preserve">), but has not been tested </w:t>
      </w:r>
      <w:r w:rsidR="001E4DA0" w:rsidRPr="00230DB2">
        <w:rPr>
          <w:rFonts w:cstheme="minorHAnsi"/>
        </w:rPr>
        <w:lastRenderedPageBreak/>
        <w:t>before with TBA-GQ (</w:t>
      </w:r>
      <w:hyperlink r:id="rId105" w:anchor="f0015" w:history="1">
        <w:r w:rsidR="001E4DA0" w:rsidRPr="00230DB2">
          <w:rPr>
            <w:rStyle w:val="Hyperlink"/>
            <w:rFonts w:cstheme="minorHAnsi"/>
          </w:rPr>
          <w:t>Fig. 3</w:t>
        </w:r>
      </w:hyperlink>
      <w:r w:rsidR="001E4DA0" w:rsidRPr="00230DB2">
        <w:rPr>
          <w:rFonts w:cstheme="minorHAnsi"/>
        </w:rPr>
        <w:t>e). </w:t>
      </w:r>
      <w:hyperlink r:id="rId106" w:anchor="f0015" w:history="1">
        <w:r w:rsidR="001E4DA0" w:rsidRPr="00230DB2">
          <w:rPr>
            <w:rStyle w:val="Hyperlink"/>
            <w:rFonts w:cstheme="minorHAnsi"/>
          </w:rPr>
          <w:t>Fig. 3</w:t>
        </w:r>
      </w:hyperlink>
      <w:r w:rsidR="001E4DA0" w:rsidRPr="00230DB2">
        <w:rPr>
          <w:rFonts w:cstheme="minorHAnsi"/>
        </w:rPr>
        <w:t xml:space="preserve">f shows the unfolded population as a function of [RPA] and a Hill equation fit that resulted in </w:t>
      </w:r>
      <w:proofErr w:type="spellStart"/>
      <w:r w:rsidR="001E4DA0" w:rsidRPr="00230DB2">
        <w:rPr>
          <w:rFonts w:cstheme="minorHAnsi"/>
        </w:rPr>
        <w:t>K</w:t>
      </w:r>
      <w:r w:rsidR="001E4DA0" w:rsidRPr="00230DB2">
        <w:rPr>
          <w:rFonts w:cstheme="minorHAnsi"/>
          <w:vertAlign w:val="subscript"/>
        </w:rPr>
        <w:t>eq</w:t>
      </w:r>
      <w:proofErr w:type="spellEnd"/>
      <w:r w:rsidR="001E4DA0" w:rsidRPr="00230DB2">
        <w:rPr>
          <w:rFonts w:cstheme="minorHAnsi"/>
        </w:rPr>
        <w:t>= 216 ± 18 </w:t>
      </w:r>
      <w:proofErr w:type="spellStart"/>
      <w:r w:rsidR="001E4DA0" w:rsidRPr="00230DB2">
        <w:rPr>
          <w:rFonts w:cstheme="minorHAnsi"/>
        </w:rPr>
        <w:t>nM.</w:t>
      </w:r>
      <w:proofErr w:type="spellEnd"/>
      <w:r w:rsidR="001E4DA0" w:rsidRPr="00230DB2">
        <w:rPr>
          <w:rFonts w:cstheme="minorHAnsi"/>
        </w:rPr>
        <w:t xml:space="preserve"> This </w:t>
      </w:r>
      <w:proofErr w:type="spellStart"/>
      <w:r w:rsidR="001E4DA0" w:rsidRPr="00230DB2">
        <w:rPr>
          <w:rFonts w:cstheme="minorHAnsi"/>
        </w:rPr>
        <w:t>K</w:t>
      </w:r>
      <w:r w:rsidR="001E4DA0" w:rsidRPr="00230DB2">
        <w:rPr>
          <w:rFonts w:cstheme="minorHAnsi"/>
          <w:vertAlign w:val="subscript"/>
        </w:rPr>
        <w:t>eq</w:t>
      </w:r>
      <w:proofErr w:type="spellEnd"/>
      <w:r w:rsidR="001E4DA0" w:rsidRPr="00230DB2">
        <w:rPr>
          <w:rFonts w:cstheme="minorHAnsi"/>
        </w:rPr>
        <w:t> is an order of magnitude larger than that observed in the absence of L2H2–6OTD, in agreement with the small molecule stabilizing the TBA-GQ.</w:t>
      </w:r>
    </w:p>
    <w:p w14:paraId="38537C0A" w14:textId="75CA4F24" w:rsidR="001E4DA0" w:rsidRPr="00230DB2" w:rsidRDefault="001E4DA0" w:rsidP="001E4DA0">
      <w:pPr>
        <w:pStyle w:val="Heading2"/>
        <w:rPr>
          <w:rFonts w:asciiTheme="minorHAnsi" w:hAnsiTheme="minorHAnsi" w:cstheme="minorHAnsi"/>
        </w:rPr>
      </w:pPr>
      <w:r w:rsidRPr="00230DB2">
        <w:rPr>
          <w:rFonts w:asciiTheme="minorHAnsi" w:hAnsiTheme="minorHAnsi" w:cstheme="minorHAnsi"/>
        </w:rPr>
        <w:t>3.3. High resolution optical tweezers measurements on TBA-GQ</w:t>
      </w:r>
    </w:p>
    <w:p w14:paraId="6D4B0B2A" w14:textId="658BA84F" w:rsidR="001E4DA0" w:rsidRPr="00230DB2" w:rsidRDefault="001E4DA0" w:rsidP="001E4DA0">
      <w:pPr>
        <w:rPr>
          <w:rFonts w:cstheme="minorHAnsi"/>
        </w:rPr>
      </w:pPr>
      <w:r w:rsidRPr="00230DB2">
        <w:rPr>
          <w:rFonts w:cstheme="minorHAnsi"/>
        </w:rPr>
        <w:t>In order to put these measurements in better context and provide a measure of the forces generated by the looped DNA construct, we performed high-resolution </w:t>
      </w:r>
      <w:hyperlink r:id="rId107" w:tooltip="Learn more about Optical Tweezers" w:history="1">
        <w:r w:rsidRPr="00230DB2">
          <w:rPr>
            <w:rStyle w:val="Hyperlink"/>
            <w:rFonts w:cstheme="minorHAnsi"/>
          </w:rPr>
          <w:t xml:space="preserve">optical </w:t>
        </w:r>
        <w:proofErr w:type="spellStart"/>
        <w:r w:rsidRPr="00230DB2">
          <w:rPr>
            <w:rStyle w:val="Hyperlink"/>
            <w:rFonts w:cstheme="minorHAnsi"/>
          </w:rPr>
          <w:t>tweezers</w:t>
        </w:r>
      </w:hyperlink>
      <w:r w:rsidRPr="00230DB2">
        <w:rPr>
          <w:rFonts w:cstheme="minorHAnsi"/>
        </w:rPr>
        <w:t>measurements</w:t>
      </w:r>
      <w:proofErr w:type="spellEnd"/>
      <w:r w:rsidRPr="00230DB2">
        <w:rPr>
          <w:rFonts w:cstheme="minorHAnsi"/>
        </w:rPr>
        <w:t xml:space="preserve"> on TBA-GQ. A home-built timeshared dual-trap optical tweezers was used for these measurements (</w:t>
      </w:r>
      <w:bookmarkStart w:id="37" w:name="bbib7"/>
      <w:r w:rsidRPr="00230DB2">
        <w:rPr>
          <w:rFonts w:cstheme="minorHAnsi"/>
        </w:rPr>
        <w:fldChar w:fldCharType="begin"/>
      </w:r>
      <w:r w:rsidRPr="00230DB2">
        <w:rPr>
          <w:rFonts w:cstheme="minorHAnsi"/>
        </w:rPr>
        <w:instrText xml:space="preserve"> HYPERLINK "https://www.sciencedirect.com/science/article/pii/S0956566318306821?via%3Dihub" \l "bib7" </w:instrText>
      </w:r>
      <w:r w:rsidRPr="00230DB2">
        <w:rPr>
          <w:rFonts w:cstheme="minorHAnsi"/>
        </w:rPr>
        <w:fldChar w:fldCharType="separate"/>
      </w:r>
      <w:r w:rsidRPr="00230DB2">
        <w:rPr>
          <w:rStyle w:val="Hyperlink"/>
          <w:rFonts w:cstheme="minorHAnsi"/>
        </w:rPr>
        <w:t>Comstock et al., 2011</w:t>
      </w:r>
      <w:r w:rsidRPr="00230DB2">
        <w:rPr>
          <w:rFonts w:cstheme="minorHAnsi"/>
        </w:rPr>
        <w:fldChar w:fldCharType="end"/>
      </w:r>
      <w:bookmarkEnd w:id="37"/>
      <w:r w:rsidRPr="00230DB2">
        <w:rPr>
          <w:rFonts w:cstheme="minorHAnsi"/>
        </w:rPr>
        <w:t>, </w:t>
      </w:r>
      <w:bookmarkStart w:id="38" w:name="bbib34"/>
      <w:r w:rsidRPr="00230DB2">
        <w:rPr>
          <w:rFonts w:cstheme="minorHAnsi"/>
        </w:rPr>
        <w:fldChar w:fldCharType="begin"/>
      </w:r>
      <w:r w:rsidRPr="00230DB2">
        <w:rPr>
          <w:rFonts w:cstheme="minorHAnsi"/>
        </w:rPr>
        <w:instrText xml:space="preserve"> HYPERLINK "https://www.sciencedirect.com/science/article/pii/S0956566318306821?via%3Dihub" \l "bib34" </w:instrText>
      </w:r>
      <w:r w:rsidRPr="00230DB2">
        <w:rPr>
          <w:rFonts w:cstheme="minorHAnsi"/>
        </w:rPr>
        <w:fldChar w:fldCharType="separate"/>
      </w:r>
      <w:r w:rsidRPr="00230DB2">
        <w:rPr>
          <w:rStyle w:val="Hyperlink"/>
          <w:rFonts w:cstheme="minorHAnsi"/>
        </w:rPr>
        <w:t>Whitley et al., 2017</w:t>
      </w:r>
      <w:r w:rsidRPr="00230DB2">
        <w:rPr>
          <w:rFonts w:cstheme="minorHAnsi"/>
        </w:rPr>
        <w:fldChar w:fldCharType="end"/>
      </w:r>
      <w:bookmarkEnd w:id="38"/>
      <w:r w:rsidRPr="00230DB2">
        <w:rPr>
          <w:rFonts w:cstheme="minorHAnsi"/>
        </w:rPr>
        <w:t>), as briefly described in </w:t>
      </w:r>
      <w:hyperlink r:id="rId108" w:anchor="s0055" w:history="1">
        <w:r w:rsidRPr="00230DB2">
          <w:rPr>
            <w:rStyle w:val="Hyperlink"/>
            <w:rFonts w:cstheme="minorHAnsi"/>
          </w:rPr>
          <w:t>Supplementary Materials</w:t>
        </w:r>
      </w:hyperlink>
      <w:r w:rsidRPr="00230DB2">
        <w:rPr>
          <w:rFonts w:cstheme="minorHAnsi"/>
        </w:rPr>
        <w:t>. The </w:t>
      </w:r>
      <w:hyperlink r:id="rId109" w:tooltip="Learn more about Design of Experiments" w:history="1">
        <w:r w:rsidRPr="00230DB2">
          <w:rPr>
            <w:rStyle w:val="Hyperlink"/>
            <w:rFonts w:cstheme="minorHAnsi"/>
          </w:rPr>
          <w:t>experimental design</w:t>
        </w:r>
      </w:hyperlink>
      <w:r w:rsidRPr="00230DB2">
        <w:rPr>
          <w:rFonts w:cstheme="minorHAnsi"/>
        </w:rPr>
        <w:t> of the optical tweezers assay is shown in </w:t>
      </w:r>
      <w:bookmarkStart w:id="39" w:name="bf0020"/>
      <w:r w:rsidRPr="00230DB2">
        <w:rPr>
          <w:rFonts w:cstheme="minorHAnsi"/>
        </w:rPr>
        <w:fldChar w:fldCharType="begin"/>
      </w:r>
      <w:r w:rsidRPr="00230DB2">
        <w:rPr>
          <w:rFonts w:cstheme="minorHAnsi"/>
        </w:rPr>
        <w:instrText xml:space="preserve"> HYPERLINK "https://www.sciencedirect.com/science/article/pii/S0956566318306821?via%3Dihub" \l "f0020" </w:instrText>
      </w:r>
      <w:r w:rsidRPr="00230DB2">
        <w:rPr>
          <w:rFonts w:cstheme="minorHAnsi"/>
        </w:rPr>
        <w:fldChar w:fldCharType="separate"/>
      </w:r>
      <w:r w:rsidRPr="00230DB2">
        <w:rPr>
          <w:rStyle w:val="Hyperlink"/>
          <w:rFonts w:cstheme="minorHAnsi"/>
        </w:rPr>
        <w:t>Fig. 4</w:t>
      </w:r>
      <w:r w:rsidRPr="00230DB2">
        <w:rPr>
          <w:rFonts w:cstheme="minorHAnsi"/>
        </w:rPr>
        <w:fldChar w:fldCharType="end"/>
      </w:r>
      <w:r w:rsidRPr="00230DB2">
        <w:rPr>
          <w:rFonts w:cstheme="minorHAnsi"/>
        </w:rPr>
        <w:t xml:space="preserve">a inset. The TBA-GQ formed two G-tetrad layers at lower </w:t>
      </w:r>
      <w:proofErr w:type="gramStart"/>
      <w:r w:rsidRPr="00230DB2">
        <w:rPr>
          <w:rFonts w:cstheme="minorHAnsi"/>
        </w:rPr>
        <w:t>force</w:t>
      </w:r>
      <w:proofErr w:type="gramEnd"/>
      <w:r w:rsidRPr="00230DB2">
        <w:rPr>
          <w:rFonts w:cstheme="minorHAnsi"/>
        </w:rPr>
        <w:t xml:space="preserve"> and it unfolded at higher force. First, we performed </w:t>
      </w:r>
      <w:hyperlink r:id="rId110" w:tooltip="Learn more about Nonequilibrium" w:history="1">
        <w:r w:rsidRPr="00230DB2">
          <w:rPr>
            <w:rStyle w:val="Hyperlink"/>
            <w:rFonts w:cstheme="minorHAnsi"/>
          </w:rPr>
          <w:t>non-equilibrium</w:t>
        </w:r>
      </w:hyperlink>
      <w:r w:rsidRPr="00230DB2">
        <w:rPr>
          <w:rFonts w:cstheme="minorHAnsi"/>
        </w:rPr>
        <w:t xml:space="preserve"> force ramp measurements at a constant speed of 100 nm/s at 800 mM </w:t>
      </w:r>
      <w:proofErr w:type="spellStart"/>
      <w:r w:rsidRPr="00230DB2">
        <w:rPr>
          <w:rFonts w:cstheme="minorHAnsi"/>
        </w:rPr>
        <w:t>KCl</w:t>
      </w:r>
      <w:proofErr w:type="spellEnd"/>
      <w:r w:rsidRPr="00230DB2">
        <w:rPr>
          <w:rFonts w:cstheme="minorHAnsi"/>
        </w:rPr>
        <w:t>. Four representative tethers are shown in </w:t>
      </w:r>
      <w:hyperlink r:id="rId111" w:anchor="f0020" w:history="1">
        <w:r w:rsidRPr="00230DB2">
          <w:rPr>
            <w:rStyle w:val="Hyperlink"/>
            <w:rFonts w:cstheme="minorHAnsi"/>
          </w:rPr>
          <w:t>Fig. 4</w:t>
        </w:r>
      </w:hyperlink>
      <w:bookmarkEnd w:id="39"/>
      <w:r w:rsidRPr="00230DB2">
        <w:rPr>
          <w:rFonts w:cstheme="minorHAnsi"/>
        </w:rPr>
        <w:t>a. The stepwise jumps between two polymer models represent the unfolding and refolding. The force-extension curves indicate that the TBA unfolded and refolded at a wide range of force, in agreement with observations with other GQ structures (</w:t>
      </w:r>
      <w:bookmarkStart w:id="40" w:name="bbib27"/>
      <w:r w:rsidRPr="00230DB2">
        <w:rPr>
          <w:rFonts w:cstheme="minorHAnsi"/>
        </w:rPr>
        <w:fldChar w:fldCharType="begin"/>
      </w:r>
      <w:r w:rsidRPr="00230DB2">
        <w:rPr>
          <w:rFonts w:cstheme="minorHAnsi"/>
        </w:rPr>
        <w:instrText xml:space="preserve"> HYPERLINK "https://www.sciencedirect.com/science/article/pii/S0956566318306821?via%3Dihub" \l "bib27" </w:instrText>
      </w:r>
      <w:r w:rsidRPr="00230DB2">
        <w:rPr>
          <w:rFonts w:cstheme="minorHAnsi"/>
        </w:rPr>
        <w:fldChar w:fldCharType="separate"/>
      </w:r>
      <w:r w:rsidRPr="00230DB2">
        <w:rPr>
          <w:rStyle w:val="Hyperlink"/>
          <w:rFonts w:cstheme="minorHAnsi"/>
        </w:rPr>
        <w:t>Selvam et al., 2014</w:t>
      </w:r>
      <w:r w:rsidRPr="00230DB2">
        <w:rPr>
          <w:rFonts w:cstheme="minorHAnsi"/>
        </w:rPr>
        <w:fldChar w:fldCharType="end"/>
      </w:r>
      <w:bookmarkEnd w:id="40"/>
      <w:r w:rsidRPr="00230DB2">
        <w:rPr>
          <w:rFonts w:cstheme="minorHAnsi"/>
        </w:rPr>
        <w:t>). The folding/unfolding rates are slow compared to the scan speed. Therefore, the tethers showed heterogeneity in force-extension curves.</w:t>
      </w:r>
    </w:p>
    <w:p w14:paraId="39C4D829" w14:textId="000D4B62" w:rsidR="001E4DA0" w:rsidRPr="00230DB2" w:rsidRDefault="001E4DA0" w:rsidP="00230DB2">
      <w:pPr>
        <w:spacing w:after="0"/>
        <w:rPr>
          <w:rFonts w:cstheme="minorHAnsi"/>
        </w:rPr>
      </w:pPr>
      <w:r w:rsidRPr="00230DB2">
        <w:rPr>
          <w:rFonts w:cstheme="minorHAnsi"/>
          <w:noProof/>
        </w:rPr>
        <w:drawing>
          <wp:inline distT="0" distB="0" distL="0" distR="0" wp14:anchorId="5C7F70AE" wp14:editId="1372B756">
            <wp:extent cx="3657600" cy="1399032"/>
            <wp:effectExtent l="0" t="0" r="0" b="0"/>
            <wp:docPr id="4" name="Picture 4" descr="Fig. 4. (a) Non-equilibrium force ramp measurements of a single, representative TBA-GQ tether molecule. The inset cartoon shows the arrangement of the TBA-GQ tether molecule consisting of a single TBA-GQ attached to a pair of dsDNA handles and pulled on by a pair of trapped beads. Multiple pulling (blue) and relaxing (red) curves are shown with a 30 nm extension offset for clarity. The accompanying dashed lines are polymer models of the tether with the TBA-GQ folded (red, to the left) and unfolded (black, to the right). Pulling speed was 100 nm/s. (b-d) Equilibrium force-vs-time measurements of TBA-GQ tethers at 800 mM KCl. b) Constant trap position measurements for a set of trap separations and corresponding mean forces (2, 3, 4 and 5 pN) for a single TBA-GQ molecule. The dashed lines are polymer models for folded and unfolded TBA-GQ (upper and lower lines respectively). Folded and unfolded dwell times change with force. c) Fraction-folded vs. force derived from 2-state Gaussian fitting of histograms of raw data. d) Folding (blue circles) and unfolding (red triangles) rate constants vs. force derived from detailed dwell time analysis of folding and unfolding time trajectories (e.g., blue data trace). Filled markers are from an individual molecule and the open markers are the average for 6 unique molecules. Error bars are standard error of the me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ig. 4"/>
                    <pic:cNvPicPr>
                      <a:picLocks noChangeAspect="1" noChangeArrowheads="1"/>
                    </pic:cNvPicPr>
                  </pic:nvPicPr>
                  <pic:blipFill>
                    <a:blip r:embed="rId112">
                      <a:extLst>
                        <a:ext uri="{28A0092B-C50C-407E-A947-70E740481C1C}">
                          <a14:useLocalDpi xmlns:a14="http://schemas.microsoft.com/office/drawing/2010/main" val="0"/>
                        </a:ext>
                      </a:extLst>
                    </a:blip>
                    <a:srcRect/>
                    <a:stretch>
                      <a:fillRect/>
                    </a:stretch>
                  </pic:blipFill>
                  <pic:spPr bwMode="auto">
                    <a:xfrm>
                      <a:off x="0" y="0"/>
                      <a:ext cx="3657600" cy="1399032"/>
                    </a:xfrm>
                    <a:prstGeom prst="rect">
                      <a:avLst/>
                    </a:prstGeom>
                    <a:noFill/>
                    <a:ln>
                      <a:noFill/>
                    </a:ln>
                  </pic:spPr>
                </pic:pic>
              </a:graphicData>
            </a:graphic>
          </wp:inline>
        </w:drawing>
      </w:r>
    </w:p>
    <w:p w14:paraId="1911AEAB" w14:textId="3BD01FE8" w:rsidR="001E4DA0" w:rsidRPr="00230DB2" w:rsidRDefault="001E4DA0" w:rsidP="00230DB2">
      <w:pPr>
        <w:pStyle w:val="NoSpacing"/>
        <w:rPr>
          <w:sz w:val="20"/>
        </w:rPr>
      </w:pPr>
      <w:r w:rsidRPr="00230DB2">
        <w:rPr>
          <w:sz w:val="20"/>
        </w:rPr>
        <w:t>Fig. 4. (a) </w:t>
      </w:r>
      <w:hyperlink r:id="rId113" w:tooltip="Learn more about Nonequilibrium" w:history="1">
        <w:r w:rsidRPr="00230DB2">
          <w:rPr>
            <w:rStyle w:val="Hyperlink"/>
            <w:rFonts w:cstheme="minorHAnsi"/>
            <w:sz w:val="20"/>
          </w:rPr>
          <w:t>Non-equilibrium</w:t>
        </w:r>
      </w:hyperlink>
      <w:r w:rsidRPr="00230DB2">
        <w:rPr>
          <w:sz w:val="20"/>
        </w:rPr>
        <w:t xml:space="preserve"> force ramp measurements of a single, representative TBA-GQ tether molecule. The inset cartoon shows the arrangement of the TBA-GQ tether molecule consisting of a single TBA-GQ attached to a pair of dsDNA handles and pulled on by a pair of trapped beads. Multiple pulling (blue) and relaxing (red) curves are shown with a 30 nm extension offset for clarity. The accompanying dashed lines are polymer models of the tether with the TBA-GQ folded (red, to the left) and unfolded (black, to the right). Pulling speed was 100 nm/s. (b-d) Equilibrium force-vs-time measurements of TBA-GQ tethers at 800 mM </w:t>
      </w:r>
      <w:proofErr w:type="spellStart"/>
      <w:r w:rsidRPr="00230DB2">
        <w:rPr>
          <w:sz w:val="20"/>
        </w:rPr>
        <w:t>KCl</w:t>
      </w:r>
      <w:proofErr w:type="spellEnd"/>
      <w:r w:rsidRPr="00230DB2">
        <w:rPr>
          <w:sz w:val="20"/>
        </w:rPr>
        <w:t xml:space="preserve">. b) Constant trap position measurements for a set of trap separations and corresponding mean forces (2, 3, 4 and 5 </w:t>
      </w:r>
      <w:proofErr w:type="spellStart"/>
      <w:r w:rsidRPr="00230DB2">
        <w:rPr>
          <w:sz w:val="20"/>
        </w:rPr>
        <w:t>pN</w:t>
      </w:r>
      <w:proofErr w:type="spellEnd"/>
      <w:r w:rsidRPr="00230DB2">
        <w:rPr>
          <w:sz w:val="20"/>
        </w:rPr>
        <w:t>) for a single TBA-GQ molecule. The dashed lines are polymer models for folded and unfolded TBA-GQ (upper and lower lines respectively). Folded and unfolded </w:t>
      </w:r>
      <w:hyperlink r:id="rId114" w:tooltip="Learn more about Dwell Time" w:history="1">
        <w:r w:rsidRPr="00230DB2">
          <w:rPr>
            <w:rStyle w:val="Hyperlink"/>
            <w:rFonts w:cstheme="minorHAnsi"/>
            <w:sz w:val="20"/>
          </w:rPr>
          <w:t>dwell times</w:t>
        </w:r>
      </w:hyperlink>
      <w:r w:rsidRPr="00230DB2">
        <w:rPr>
          <w:sz w:val="20"/>
        </w:rPr>
        <w:t> change with force. c) Fraction-folded vs. force derived from 2-state </w:t>
      </w:r>
      <w:hyperlink r:id="rId115" w:tooltip="Learn more about Gaussians" w:history="1">
        <w:r w:rsidRPr="00230DB2">
          <w:rPr>
            <w:rStyle w:val="Hyperlink"/>
            <w:rFonts w:cstheme="minorHAnsi"/>
            <w:sz w:val="20"/>
          </w:rPr>
          <w:t>Gaussian</w:t>
        </w:r>
      </w:hyperlink>
      <w:r w:rsidRPr="00230DB2">
        <w:rPr>
          <w:sz w:val="20"/>
        </w:rPr>
        <w:t> fitting of </w:t>
      </w:r>
      <w:hyperlink r:id="rId116" w:tooltip="Learn more about Histograms" w:history="1">
        <w:r w:rsidRPr="00230DB2">
          <w:rPr>
            <w:rStyle w:val="Hyperlink"/>
            <w:rFonts w:cstheme="minorHAnsi"/>
            <w:sz w:val="20"/>
          </w:rPr>
          <w:t>histograms</w:t>
        </w:r>
      </w:hyperlink>
      <w:r w:rsidRPr="00230DB2">
        <w:rPr>
          <w:sz w:val="20"/>
        </w:rPr>
        <w:t> of raw data. d) Folding (blue circles) and unfolding (red triangles) rate constants vs. force derived from detailed dwell time analysis of folding and unfolding time </w:t>
      </w:r>
      <w:hyperlink r:id="rId117" w:tooltip="Learn more about Trajectories" w:history="1">
        <w:r w:rsidRPr="00230DB2">
          <w:rPr>
            <w:rStyle w:val="Hyperlink"/>
            <w:rFonts w:cstheme="minorHAnsi"/>
            <w:sz w:val="20"/>
          </w:rPr>
          <w:t>trajectories</w:t>
        </w:r>
      </w:hyperlink>
      <w:r w:rsidRPr="00230DB2">
        <w:rPr>
          <w:sz w:val="20"/>
        </w:rPr>
        <w:t> (e.g., blue data trace). Filled markers are from an individual molecule and the open markers are the average for 6 unique molecules. Error bars are standard error of the mean.</w:t>
      </w:r>
    </w:p>
    <w:p w14:paraId="39F84751" w14:textId="77777777" w:rsidR="00230DB2" w:rsidRDefault="00230DB2" w:rsidP="001E4DA0">
      <w:pPr>
        <w:rPr>
          <w:rFonts w:cstheme="minorHAnsi"/>
        </w:rPr>
      </w:pPr>
    </w:p>
    <w:p w14:paraId="1781E331" w14:textId="1856188B" w:rsidR="001E4DA0" w:rsidRPr="00230DB2" w:rsidRDefault="001E4DA0" w:rsidP="001E4DA0">
      <w:pPr>
        <w:rPr>
          <w:rFonts w:cstheme="minorHAnsi"/>
        </w:rPr>
      </w:pPr>
      <w:r w:rsidRPr="00230DB2">
        <w:rPr>
          <w:rFonts w:cstheme="minorHAnsi"/>
        </w:rPr>
        <w:t xml:space="preserve">To obtain equivalence force, we directly measured the time DNA spends in the folded and unfolded states under force in equilibrium by performing ‘fixed trap position’ measurements. This will be referred to as the ‘dwell time’ for </w:t>
      </w:r>
      <w:proofErr w:type="gramStart"/>
      <w:r w:rsidRPr="00230DB2">
        <w:rPr>
          <w:rFonts w:cstheme="minorHAnsi"/>
        </w:rPr>
        <w:t>particular state</w:t>
      </w:r>
      <w:proofErr w:type="gramEnd"/>
      <w:r w:rsidRPr="00230DB2">
        <w:rPr>
          <w:rFonts w:cstheme="minorHAnsi"/>
        </w:rPr>
        <w:t>. </w:t>
      </w:r>
      <w:hyperlink r:id="rId118" w:anchor="f0020" w:history="1">
        <w:r w:rsidRPr="00230DB2">
          <w:rPr>
            <w:rStyle w:val="Hyperlink"/>
            <w:rFonts w:cstheme="minorHAnsi"/>
          </w:rPr>
          <w:t>Fig. 4</w:t>
        </w:r>
      </w:hyperlink>
      <w:r w:rsidRPr="00230DB2">
        <w:rPr>
          <w:rFonts w:cstheme="minorHAnsi"/>
        </w:rPr>
        <w:t>b shows a typical TBA-GQ folded and unfolded time </w:t>
      </w:r>
      <w:proofErr w:type="spellStart"/>
      <w:r w:rsidRPr="00230DB2">
        <w:rPr>
          <w:rFonts w:cstheme="minorHAnsi"/>
        </w:rPr>
        <w:fldChar w:fldCharType="begin"/>
      </w:r>
      <w:r w:rsidRPr="00230DB2">
        <w:rPr>
          <w:rFonts w:cstheme="minorHAnsi"/>
        </w:rPr>
        <w:instrText xml:space="preserve"> HYPERLINK "https://www.sciencedirect.com/topics/engineering/trajectories" \o "Learn more about Trajectories" </w:instrText>
      </w:r>
      <w:r w:rsidRPr="00230DB2">
        <w:rPr>
          <w:rFonts w:cstheme="minorHAnsi"/>
        </w:rPr>
        <w:fldChar w:fldCharType="separate"/>
      </w:r>
      <w:r w:rsidRPr="00230DB2">
        <w:rPr>
          <w:rStyle w:val="Hyperlink"/>
          <w:rFonts w:cstheme="minorHAnsi"/>
        </w:rPr>
        <w:t>trajectory</w:t>
      </w:r>
      <w:r w:rsidRPr="00230DB2">
        <w:rPr>
          <w:rFonts w:cstheme="minorHAnsi"/>
        </w:rPr>
        <w:fldChar w:fldCharType="end"/>
      </w:r>
      <w:r w:rsidRPr="00230DB2">
        <w:rPr>
          <w:rFonts w:cstheme="minorHAnsi"/>
        </w:rPr>
        <w:t>in</w:t>
      </w:r>
      <w:proofErr w:type="spellEnd"/>
      <w:r w:rsidRPr="00230DB2">
        <w:rPr>
          <w:rFonts w:cstheme="minorHAnsi"/>
        </w:rPr>
        <w:t xml:space="preserve"> 800 mM </w:t>
      </w:r>
      <w:proofErr w:type="spellStart"/>
      <w:r w:rsidRPr="00230DB2">
        <w:rPr>
          <w:rFonts w:cstheme="minorHAnsi"/>
        </w:rPr>
        <w:t>KCl</w:t>
      </w:r>
      <w:proofErr w:type="spellEnd"/>
      <w:r w:rsidRPr="00230DB2">
        <w:rPr>
          <w:rFonts w:cstheme="minorHAnsi"/>
        </w:rPr>
        <w:t xml:space="preserve"> buffer. This higher salt concentration was used to facilitate identification of folding-unfolding events within a practical time interval. The expected force of TBA folding and unfolding was determined by calibrating its force-extension profiles. This long duration measurement demonstrates that the force changes of TBA folding and unfolding followed its polymer models and the TBA spent longer time at unfolded state when the force was increased. The fraction folded molecules </w:t>
      </w:r>
      <w:r w:rsidRPr="00230DB2">
        <w:rPr>
          <w:rFonts w:cstheme="minorHAnsi"/>
        </w:rPr>
        <w:lastRenderedPageBreak/>
        <w:t>was calculated from the histogram analysis (</w:t>
      </w:r>
      <w:hyperlink r:id="rId119" w:anchor="f0020" w:history="1">
        <w:r w:rsidRPr="00230DB2">
          <w:rPr>
            <w:rStyle w:val="Hyperlink"/>
            <w:rFonts w:cstheme="minorHAnsi"/>
          </w:rPr>
          <w:t>Fig. 4</w:t>
        </w:r>
      </w:hyperlink>
      <w:r w:rsidRPr="00230DB2">
        <w:rPr>
          <w:rFonts w:cstheme="minorHAnsi"/>
        </w:rPr>
        <w:t>c). The histogram of force data was fitted to two </w:t>
      </w:r>
      <w:hyperlink r:id="rId120" w:tooltip="Learn more about Gaussians" w:history="1">
        <w:r w:rsidRPr="00230DB2">
          <w:rPr>
            <w:rStyle w:val="Hyperlink"/>
            <w:rFonts w:cstheme="minorHAnsi"/>
          </w:rPr>
          <w:t>Gaussian</w:t>
        </w:r>
      </w:hyperlink>
      <w:r w:rsidRPr="00230DB2">
        <w:rPr>
          <w:rFonts w:cstheme="minorHAnsi"/>
        </w:rPr>
        <w:t> distributions, which represent folded state and unfolded state. The 50% folded force is about 2.5 </w:t>
      </w:r>
      <w:proofErr w:type="spellStart"/>
      <w:r w:rsidRPr="00230DB2">
        <w:rPr>
          <w:rFonts w:cstheme="minorHAnsi"/>
        </w:rPr>
        <w:t>pN</w:t>
      </w:r>
      <w:proofErr w:type="spellEnd"/>
      <w:r w:rsidRPr="00230DB2">
        <w:rPr>
          <w:rFonts w:cstheme="minorHAnsi"/>
        </w:rPr>
        <w:t xml:space="preserve"> under 800 mM </w:t>
      </w:r>
      <w:proofErr w:type="spellStart"/>
      <w:r w:rsidRPr="00230DB2">
        <w:rPr>
          <w:rFonts w:cstheme="minorHAnsi"/>
        </w:rPr>
        <w:t>KCl</w:t>
      </w:r>
      <w:proofErr w:type="spellEnd"/>
      <w:r w:rsidRPr="00230DB2">
        <w:rPr>
          <w:rFonts w:cstheme="minorHAnsi"/>
        </w:rPr>
        <w:t>. </w:t>
      </w:r>
      <w:hyperlink r:id="rId121" w:anchor="f0020" w:history="1">
        <w:r w:rsidRPr="00230DB2">
          <w:rPr>
            <w:rStyle w:val="Hyperlink"/>
            <w:rFonts w:cstheme="minorHAnsi"/>
          </w:rPr>
          <w:t>Fig. 4</w:t>
        </w:r>
      </w:hyperlink>
      <w:r w:rsidRPr="00230DB2">
        <w:rPr>
          <w:rFonts w:cstheme="minorHAnsi"/>
        </w:rPr>
        <w:t>d shows the rate constants versus force. The rate constants of folding and unfolding are the inversion of dwell times. The folding and unfolding rate constant are force dependent. The </w:t>
      </w:r>
      <w:hyperlink r:id="rId122" w:tooltip="Learn more about Dwell Time" w:history="1">
        <w:r w:rsidRPr="00230DB2">
          <w:rPr>
            <w:rStyle w:val="Hyperlink"/>
            <w:rFonts w:cstheme="minorHAnsi"/>
          </w:rPr>
          <w:t xml:space="preserve">dwell </w:t>
        </w:r>
        <w:proofErr w:type="spellStart"/>
        <w:r w:rsidRPr="00230DB2">
          <w:rPr>
            <w:rStyle w:val="Hyperlink"/>
            <w:rFonts w:cstheme="minorHAnsi"/>
          </w:rPr>
          <w:t>time</w:t>
        </w:r>
      </w:hyperlink>
      <w:r w:rsidRPr="00230DB2">
        <w:rPr>
          <w:rFonts w:cstheme="minorHAnsi"/>
        </w:rPr>
        <w:t>analysis</w:t>
      </w:r>
      <w:proofErr w:type="spellEnd"/>
      <w:r w:rsidRPr="00230DB2">
        <w:rPr>
          <w:rFonts w:cstheme="minorHAnsi"/>
        </w:rPr>
        <w:t xml:space="preserve"> shows the transition between the equivalence of folded and unfolded states. The estimated equivalence force is also about 2.5 </w:t>
      </w:r>
      <w:proofErr w:type="spellStart"/>
      <w:r w:rsidRPr="00230DB2">
        <w:rPr>
          <w:rFonts w:cstheme="minorHAnsi"/>
        </w:rPr>
        <w:t>pN</w:t>
      </w:r>
      <w:proofErr w:type="spellEnd"/>
      <w:r w:rsidRPr="00230DB2">
        <w:rPr>
          <w:rFonts w:cstheme="minorHAnsi"/>
        </w:rPr>
        <w:t xml:space="preserve"> that is consistent with the histogram analysis. The rate constants were consistent over many molecules. Similar experiments were performed at 3 </w:t>
      </w:r>
      <w:proofErr w:type="spellStart"/>
      <w:r w:rsidRPr="00230DB2">
        <w:rPr>
          <w:rFonts w:cstheme="minorHAnsi"/>
        </w:rPr>
        <w:t>pN</w:t>
      </w:r>
      <w:proofErr w:type="spellEnd"/>
      <w:r w:rsidRPr="00230DB2">
        <w:rPr>
          <w:rFonts w:cstheme="minorHAnsi"/>
        </w:rPr>
        <w:t xml:space="preserve"> under a range of </w:t>
      </w:r>
      <w:proofErr w:type="spellStart"/>
      <w:r w:rsidRPr="00230DB2">
        <w:rPr>
          <w:rFonts w:cstheme="minorHAnsi"/>
        </w:rPr>
        <w:t>KCl</w:t>
      </w:r>
      <w:proofErr w:type="spellEnd"/>
      <w:r w:rsidRPr="00230DB2">
        <w:rPr>
          <w:rFonts w:cstheme="minorHAnsi"/>
        </w:rPr>
        <w:t xml:space="preserve"> concentration. This dwell time analysis (</w:t>
      </w:r>
      <w:hyperlink r:id="rId123" w:anchor="s0055" w:history="1">
        <w:r w:rsidRPr="00230DB2">
          <w:rPr>
            <w:rStyle w:val="Hyperlink"/>
            <w:rFonts w:cstheme="minorHAnsi"/>
          </w:rPr>
          <w:t>Fig. S2</w:t>
        </w:r>
      </w:hyperlink>
      <w:r w:rsidRPr="00230DB2">
        <w:rPr>
          <w:rFonts w:cstheme="minorHAnsi"/>
        </w:rPr>
        <w:t>) shows that when K</w:t>
      </w:r>
      <w:r w:rsidRPr="00230DB2">
        <w:rPr>
          <w:rFonts w:cstheme="minorHAnsi"/>
          <w:vertAlign w:val="superscript"/>
        </w:rPr>
        <w:t>+</w:t>
      </w:r>
      <w:r w:rsidRPr="00230DB2">
        <w:rPr>
          <w:rFonts w:cstheme="minorHAnsi"/>
        </w:rPr>
        <w:t> </w:t>
      </w:r>
      <w:hyperlink r:id="rId124" w:tooltip="Learn more about Ion Concentration" w:history="1">
        <w:r w:rsidRPr="00230DB2">
          <w:rPr>
            <w:rStyle w:val="Hyperlink"/>
            <w:rFonts w:cstheme="minorHAnsi"/>
          </w:rPr>
          <w:t>ion concentration</w:t>
        </w:r>
      </w:hyperlink>
      <w:r w:rsidRPr="00230DB2">
        <w:rPr>
          <w:rFonts w:cstheme="minorHAnsi"/>
        </w:rPr>
        <w:t> increases the folding rate constant increases, while the unfolding rate constant remains similar. The histogram analysis also suggests that the fraction folded increases when the K</w:t>
      </w:r>
      <w:r w:rsidRPr="00230DB2">
        <w:rPr>
          <w:rFonts w:cstheme="minorHAnsi"/>
          <w:vertAlign w:val="superscript"/>
        </w:rPr>
        <w:t>+</w:t>
      </w:r>
      <w:r w:rsidRPr="00230DB2">
        <w:rPr>
          <w:rFonts w:cstheme="minorHAnsi"/>
        </w:rPr>
        <w:t> ion concentration increases (</w:t>
      </w:r>
      <w:hyperlink r:id="rId125" w:anchor="s0055" w:history="1">
        <w:r w:rsidRPr="00230DB2">
          <w:rPr>
            <w:rStyle w:val="Hyperlink"/>
            <w:rFonts w:cstheme="minorHAnsi"/>
          </w:rPr>
          <w:t>Fig. S2b</w:t>
        </w:r>
      </w:hyperlink>
      <w:r w:rsidRPr="00230DB2">
        <w:rPr>
          <w:rFonts w:cstheme="minorHAnsi"/>
        </w:rPr>
        <w:t>). As suggested by </w:t>
      </w:r>
      <w:hyperlink r:id="rId126" w:anchor="s0055" w:history="1">
        <w:r w:rsidRPr="00230DB2">
          <w:rPr>
            <w:rStyle w:val="Hyperlink"/>
            <w:rFonts w:cstheme="minorHAnsi"/>
          </w:rPr>
          <w:t>Fig. S2a</w:t>
        </w:r>
      </w:hyperlink>
      <w:r w:rsidRPr="00230DB2">
        <w:rPr>
          <w:rFonts w:cstheme="minorHAnsi"/>
        </w:rPr>
        <w:t>, this increase is primarily due to increasing folding rate rather than decreasing unfolding rate.</w:t>
      </w:r>
    </w:p>
    <w:p w14:paraId="6CF581F9" w14:textId="77777777" w:rsidR="001E4DA0" w:rsidRPr="00230DB2" w:rsidRDefault="001E4DA0" w:rsidP="001E4DA0">
      <w:pPr>
        <w:rPr>
          <w:rFonts w:cstheme="minorHAnsi"/>
        </w:rPr>
      </w:pPr>
      <w:r w:rsidRPr="00230DB2">
        <w:rPr>
          <w:rFonts w:cstheme="minorHAnsi"/>
        </w:rPr>
        <w:t xml:space="preserve">Due to its very low stability, the folding-unfolding events of TBA-GQ were challenging to identify at lower </w:t>
      </w:r>
      <w:proofErr w:type="spellStart"/>
      <w:r w:rsidRPr="00230DB2">
        <w:rPr>
          <w:rFonts w:cstheme="minorHAnsi"/>
        </w:rPr>
        <w:t>KCl</w:t>
      </w:r>
      <w:proofErr w:type="spellEnd"/>
      <w:r w:rsidRPr="00230DB2">
        <w:rPr>
          <w:rFonts w:cstheme="minorHAnsi"/>
        </w:rPr>
        <w:t xml:space="preserve"> concentrations in the OT measurements. In </w:t>
      </w:r>
      <w:proofErr w:type="spellStart"/>
      <w:r w:rsidRPr="00230DB2">
        <w:rPr>
          <w:rFonts w:cstheme="minorHAnsi"/>
        </w:rPr>
        <w:t>smFRET</w:t>
      </w:r>
      <w:proofErr w:type="spellEnd"/>
      <w:r w:rsidRPr="00230DB2">
        <w:rPr>
          <w:rFonts w:cstheme="minorHAnsi"/>
        </w:rPr>
        <w:t xml:space="preserve"> measurements, the linear dsDNA constructs and bridge strands were incubated in 1 M </w:t>
      </w:r>
      <w:proofErr w:type="spellStart"/>
      <w:r w:rsidRPr="00230DB2">
        <w:rPr>
          <w:rFonts w:cstheme="minorHAnsi"/>
        </w:rPr>
        <w:t>KCl</w:t>
      </w:r>
      <w:proofErr w:type="spellEnd"/>
      <w:r w:rsidRPr="00230DB2">
        <w:rPr>
          <w:rFonts w:cstheme="minorHAnsi"/>
        </w:rPr>
        <w:t xml:space="preserve"> to enable loop formation, which also folds the TBA-GQ in the process, before lowering the salt concentration to the </w:t>
      </w:r>
      <w:hyperlink r:id="rId127" w:tooltip="Learn more about Desired Level" w:history="1">
        <w:r w:rsidRPr="00230DB2">
          <w:rPr>
            <w:rStyle w:val="Hyperlink"/>
            <w:rFonts w:cstheme="minorHAnsi"/>
          </w:rPr>
          <w:t>desired level</w:t>
        </w:r>
      </w:hyperlink>
      <w:r w:rsidRPr="00230DB2">
        <w:rPr>
          <w:rFonts w:cstheme="minorHAnsi"/>
        </w:rPr>
        <w:t>. The system was then incubated at this lower salt concentration for about 30 min before surveying the folded and unfolded populations. Since such long time periods are not practical for OT measurements, higher salt concentration were used in </w:t>
      </w:r>
      <w:hyperlink r:id="rId128" w:anchor="f0020" w:history="1">
        <w:r w:rsidRPr="00230DB2">
          <w:rPr>
            <w:rStyle w:val="Hyperlink"/>
            <w:rFonts w:cstheme="minorHAnsi"/>
          </w:rPr>
          <w:t>Fig. 4</w:t>
        </w:r>
      </w:hyperlink>
      <w:r w:rsidRPr="00230DB2">
        <w:rPr>
          <w:rFonts w:cstheme="minorHAnsi"/>
        </w:rPr>
        <w:t>. As folding and stability of GQ are primarily related to intercalation of K</w:t>
      </w:r>
      <w:r w:rsidRPr="00230DB2">
        <w:rPr>
          <w:rFonts w:cstheme="minorHAnsi"/>
          <w:vertAlign w:val="superscript"/>
        </w:rPr>
        <w:t>+</w:t>
      </w:r>
      <w:r w:rsidRPr="00230DB2">
        <w:rPr>
          <w:rFonts w:cstheme="minorHAnsi"/>
        </w:rPr>
        <w:t xml:space="preserve"> between the G-tetrad layers, we expect </w:t>
      </w:r>
      <w:proofErr w:type="spellStart"/>
      <w:r w:rsidRPr="00230DB2">
        <w:rPr>
          <w:rFonts w:cstheme="minorHAnsi"/>
        </w:rPr>
        <w:t>F</w:t>
      </w:r>
      <w:r w:rsidRPr="00230DB2">
        <w:rPr>
          <w:rFonts w:cstheme="minorHAnsi"/>
          <w:vertAlign w:val="subscript"/>
        </w:rPr>
        <w:t>U</w:t>
      </w:r>
      <w:r w:rsidRPr="00230DB2">
        <w:rPr>
          <w:rFonts w:cstheme="minorHAnsi"/>
        </w:rPr>
        <w:t>to</w:t>
      </w:r>
      <w:proofErr w:type="spellEnd"/>
      <w:r w:rsidRPr="00230DB2">
        <w:rPr>
          <w:rFonts w:cstheme="minorHAnsi"/>
        </w:rPr>
        <w:t xml:space="preserve"> be similar over a broad [</w:t>
      </w:r>
      <w:proofErr w:type="spellStart"/>
      <w:r w:rsidRPr="00230DB2">
        <w:rPr>
          <w:rFonts w:cstheme="minorHAnsi"/>
        </w:rPr>
        <w:t>KCl</w:t>
      </w:r>
      <w:proofErr w:type="spellEnd"/>
      <w:r w:rsidRPr="00230DB2">
        <w:rPr>
          <w:rFonts w:cstheme="minorHAnsi"/>
        </w:rPr>
        <w:t xml:space="preserve">] range </w:t>
      </w:r>
      <w:proofErr w:type="gramStart"/>
      <w:r w:rsidRPr="00230DB2">
        <w:rPr>
          <w:rFonts w:cstheme="minorHAnsi"/>
        </w:rPr>
        <w:t>as long as</w:t>
      </w:r>
      <w:proofErr w:type="gramEnd"/>
      <w:r w:rsidRPr="00230DB2">
        <w:rPr>
          <w:rFonts w:cstheme="minorHAnsi"/>
        </w:rPr>
        <w:t xml:space="preserve"> the GQ can be successfully folded.</w:t>
      </w:r>
    </w:p>
    <w:p w14:paraId="11F71F21" w14:textId="77777777" w:rsidR="001E4DA0" w:rsidRPr="00230DB2" w:rsidRDefault="001E4DA0" w:rsidP="001E4DA0">
      <w:pPr>
        <w:pStyle w:val="Heading1"/>
        <w:rPr>
          <w:rFonts w:asciiTheme="minorHAnsi" w:hAnsiTheme="minorHAnsi" w:cstheme="minorHAnsi"/>
        </w:rPr>
      </w:pPr>
      <w:r w:rsidRPr="00230DB2">
        <w:rPr>
          <w:rFonts w:asciiTheme="minorHAnsi" w:hAnsiTheme="minorHAnsi" w:cstheme="minorHAnsi"/>
        </w:rPr>
        <w:t>4. Discussion</w:t>
      </w:r>
    </w:p>
    <w:p w14:paraId="15F67C99" w14:textId="77777777" w:rsidR="001E4DA0" w:rsidRPr="00230DB2" w:rsidRDefault="001E4DA0" w:rsidP="001E4DA0">
      <w:pPr>
        <w:rPr>
          <w:rFonts w:cstheme="minorHAnsi"/>
        </w:rPr>
      </w:pPr>
      <w:r w:rsidRPr="00230DB2">
        <w:rPr>
          <w:rFonts w:cstheme="minorHAnsi"/>
        </w:rPr>
        <w:t xml:space="preserve">The force generated by looped dsDNA has been estimated by measuring the time required to break a dsDNA loop held together by ~10-bp long complementary sticky ends, using similar </w:t>
      </w:r>
      <w:proofErr w:type="spellStart"/>
      <w:r w:rsidRPr="00230DB2">
        <w:rPr>
          <w:rFonts w:cstheme="minorHAnsi"/>
        </w:rPr>
        <w:t>smFRET</w:t>
      </w:r>
      <w:proofErr w:type="spellEnd"/>
      <w:r w:rsidRPr="00230DB2">
        <w:rPr>
          <w:rFonts w:cstheme="minorHAnsi"/>
        </w:rPr>
        <w:t xml:space="preserve"> assays. The estimated force in these measurements was 3–4 </w:t>
      </w:r>
      <w:proofErr w:type="spellStart"/>
      <w:r w:rsidRPr="00230DB2">
        <w:rPr>
          <w:rFonts w:cstheme="minorHAnsi"/>
        </w:rPr>
        <w:t>pN</w:t>
      </w:r>
      <w:proofErr w:type="spellEnd"/>
      <w:r w:rsidRPr="00230DB2">
        <w:rPr>
          <w:rFonts w:cstheme="minorHAnsi"/>
        </w:rPr>
        <w:t xml:space="preserve"> for ~100-bp long loops at 100 mM NaCl. The results of </w:t>
      </w:r>
      <w:hyperlink r:id="rId129" w:tooltip="Learn more about Shear Force" w:history="1">
        <w:r w:rsidRPr="00230DB2">
          <w:rPr>
            <w:rStyle w:val="Hyperlink"/>
            <w:rFonts w:cstheme="minorHAnsi"/>
          </w:rPr>
          <w:t>shear force</w:t>
        </w:r>
      </w:hyperlink>
      <w:r w:rsidRPr="00230DB2">
        <w:rPr>
          <w:rFonts w:cstheme="minorHAnsi"/>
        </w:rPr>
        <w:t> calculations using </w:t>
      </w:r>
      <w:hyperlink r:id="rId130" w:tooltip="Learn more about Monte Carlo Method" w:history="1">
        <w:r w:rsidRPr="00230DB2">
          <w:rPr>
            <w:rStyle w:val="Hyperlink"/>
            <w:rFonts w:cstheme="minorHAnsi"/>
          </w:rPr>
          <w:t>Monte-Carlo simulations</w:t>
        </w:r>
      </w:hyperlink>
      <w:r w:rsidRPr="00230DB2">
        <w:rPr>
          <w:rFonts w:cstheme="minorHAnsi"/>
        </w:rPr>
        <w:t xml:space="preserve"> assuming WLC or </w:t>
      </w:r>
      <w:proofErr w:type="spellStart"/>
      <w:r w:rsidRPr="00230DB2">
        <w:rPr>
          <w:rFonts w:cstheme="minorHAnsi"/>
        </w:rPr>
        <w:t>kWLC</w:t>
      </w:r>
      <w:proofErr w:type="spellEnd"/>
      <w:r w:rsidRPr="00230DB2">
        <w:rPr>
          <w:rFonts w:cstheme="minorHAnsi"/>
        </w:rPr>
        <w:t xml:space="preserve"> models for this </w:t>
      </w:r>
      <w:hyperlink r:id="rId131" w:tooltip="Learn more about Loop Length" w:history="1">
        <w:r w:rsidRPr="00230DB2">
          <w:rPr>
            <w:rStyle w:val="Hyperlink"/>
            <w:rFonts w:cstheme="minorHAnsi"/>
          </w:rPr>
          <w:t xml:space="preserve">loop </w:t>
        </w:r>
        <w:proofErr w:type="spellStart"/>
        <w:r w:rsidRPr="00230DB2">
          <w:rPr>
            <w:rStyle w:val="Hyperlink"/>
            <w:rFonts w:cstheme="minorHAnsi"/>
          </w:rPr>
          <w:t>length</w:t>
        </w:r>
      </w:hyperlink>
      <w:r w:rsidRPr="00230DB2">
        <w:rPr>
          <w:rFonts w:cstheme="minorHAnsi"/>
        </w:rPr>
        <w:t>and</w:t>
      </w:r>
      <w:proofErr w:type="spellEnd"/>
      <w:r w:rsidRPr="00230DB2">
        <w:rPr>
          <w:rFonts w:cstheme="minorHAnsi"/>
        </w:rPr>
        <w:t xml:space="preserve"> salt concentration were also similar (</w:t>
      </w:r>
      <w:hyperlink r:id="rId132" w:anchor="bib16" w:history="1">
        <w:r w:rsidRPr="00230DB2">
          <w:rPr>
            <w:rStyle w:val="Hyperlink"/>
            <w:rFonts w:cstheme="minorHAnsi"/>
          </w:rPr>
          <w:t>Le and Kim, 2014</w:t>
        </w:r>
      </w:hyperlink>
      <w:r w:rsidRPr="00230DB2">
        <w:rPr>
          <w:rFonts w:cstheme="minorHAnsi"/>
        </w:rPr>
        <w:t>). However, this force is based on joining the complementary sticky ends of the dsDNA, i.e. end to end separation≈ 0. In our case, the sticky ends of the dsDNA are not complementary and are bridged with a NAS and 30-bp dsDNA, which requires less bending of the structure and results in a lower force. Based on these arguments, the force generated by our 110-bp dsDNA construct should be less than 3 </w:t>
      </w:r>
      <w:proofErr w:type="spellStart"/>
      <w:r w:rsidRPr="00230DB2">
        <w:rPr>
          <w:rFonts w:cstheme="minorHAnsi"/>
        </w:rPr>
        <w:t>pN</w:t>
      </w:r>
      <w:proofErr w:type="spellEnd"/>
      <w:r w:rsidRPr="00230DB2">
        <w:rPr>
          <w:rFonts w:cstheme="minorHAnsi"/>
        </w:rPr>
        <w:t xml:space="preserve"> at physiological salt. The OT measurements demonstrate the unfolding force for TBA-GQ to be 2.5 </w:t>
      </w:r>
      <w:proofErr w:type="spellStart"/>
      <w:r w:rsidRPr="00230DB2">
        <w:rPr>
          <w:rFonts w:cstheme="minorHAnsi"/>
        </w:rPr>
        <w:t>pN</w:t>
      </w:r>
      <w:proofErr w:type="spellEnd"/>
      <w:r w:rsidRPr="00230DB2">
        <w:rPr>
          <w:rFonts w:cstheme="minorHAnsi"/>
        </w:rPr>
        <w:t xml:space="preserve"> at 800 mM </w:t>
      </w:r>
      <w:proofErr w:type="spellStart"/>
      <w:r w:rsidRPr="00230DB2">
        <w:rPr>
          <w:rFonts w:cstheme="minorHAnsi"/>
        </w:rPr>
        <w:t>KCl</w:t>
      </w:r>
      <w:proofErr w:type="spellEnd"/>
      <w:r w:rsidRPr="00230DB2">
        <w:rPr>
          <w:rFonts w:cstheme="minorHAnsi"/>
        </w:rPr>
        <w:t xml:space="preserve"> (</w:t>
      </w:r>
      <w:hyperlink r:id="rId133" w:anchor="f0020" w:history="1">
        <w:r w:rsidRPr="00230DB2">
          <w:rPr>
            <w:rStyle w:val="Hyperlink"/>
            <w:rFonts w:cstheme="minorHAnsi"/>
          </w:rPr>
          <w:t>Fig. 4</w:t>
        </w:r>
      </w:hyperlink>
      <w:r w:rsidRPr="00230DB2">
        <w:rPr>
          <w:rFonts w:cstheme="minorHAnsi"/>
        </w:rPr>
        <w:t>c). In addition, </w:t>
      </w:r>
      <w:hyperlink r:id="rId134" w:anchor="s0055" w:history="1">
        <w:r w:rsidRPr="00230DB2">
          <w:rPr>
            <w:rStyle w:val="Hyperlink"/>
            <w:rFonts w:cstheme="minorHAnsi"/>
          </w:rPr>
          <w:t>Fig. S2a</w:t>
        </w:r>
      </w:hyperlink>
      <w:r w:rsidRPr="00230DB2">
        <w:rPr>
          <w:rFonts w:cstheme="minorHAnsi"/>
        </w:rPr>
        <w:t xml:space="preserve"> shows that the unfolding rate constant does not show significant variation over 150–900 mM </w:t>
      </w:r>
      <w:proofErr w:type="spellStart"/>
      <w:r w:rsidRPr="00230DB2">
        <w:rPr>
          <w:rFonts w:cstheme="minorHAnsi"/>
        </w:rPr>
        <w:t>KCl</w:t>
      </w:r>
      <w:proofErr w:type="spellEnd"/>
      <w:r w:rsidRPr="00230DB2">
        <w:rPr>
          <w:rFonts w:cstheme="minorHAnsi"/>
        </w:rPr>
        <w:t>. The similarity of the unfolding rate constant suggests that the unfolding force would be ≈ 2.5 </w:t>
      </w:r>
      <w:proofErr w:type="spellStart"/>
      <w:r w:rsidRPr="00230DB2">
        <w:rPr>
          <w:rFonts w:cstheme="minorHAnsi"/>
        </w:rPr>
        <w:t>pN</w:t>
      </w:r>
      <w:proofErr w:type="spellEnd"/>
      <w:r w:rsidRPr="00230DB2">
        <w:rPr>
          <w:rFonts w:cstheme="minorHAnsi"/>
        </w:rPr>
        <w:t xml:space="preserve"> over 150–900 mM </w:t>
      </w:r>
      <w:proofErr w:type="spellStart"/>
      <w:r w:rsidRPr="00230DB2">
        <w:rPr>
          <w:rFonts w:cstheme="minorHAnsi"/>
        </w:rPr>
        <w:t>KCl</w:t>
      </w:r>
      <w:proofErr w:type="spellEnd"/>
      <w:r w:rsidRPr="00230DB2">
        <w:rPr>
          <w:rFonts w:cstheme="minorHAnsi"/>
        </w:rPr>
        <w:t xml:space="preserve"> as well. </w:t>
      </w:r>
      <w:hyperlink r:id="rId135" w:anchor="f0015" w:history="1">
        <w:r w:rsidRPr="00230DB2">
          <w:rPr>
            <w:rStyle w:val="Hyperlink"/>
            <w:rFonts w:cstheme="minorHAnsi"/>
          </w:rPr>
          <w:t>Fig. 3</w:t>
        </w:r>
      </w:hyperlink>
      <w:r w:rsidRPr="00230DB2">
        <w:rPr>
          <w:rFonts w:cstheme="minorHAnsi"/>
        </w:rPr>
        <w:t xml:space="preserve">a shows that </w:t>
      </w:r>
      <w:proofErr w:type="gramStart"/>
      <w:r w:rsidRPr="00230DB2">
        <w:rPr>
          <w:rFonts w:cstheme="minorHAnsi"/>
        </w:rPr>
        <w:t>the majority of</w:t>
      </w:r>
      <w:proofErr w:type="gramEnd"/>
      <w:r w:rsidRPr="00230DB2">
        <w:rPr>
          <w:rFonts w:cstheme="minorHAnsi"/>
        </w:rPr>
        <w:t xml:space="preserve"> TBA-GQ molecules are folded at 150 mM </w:t>
      </w:r>
      <w:proofErr w:type="spellStart"/>
      <w:r w:rsidRPr="00230DB2">
        <w:rPr>
          <w:rFonts w:cstheme="minorHAnsi"/>
        </w:rPr>
        <w:t>KCl</w:t>
      </w:r>
      <w:proofErr w:type="spellEnd"/>
      <w:r w:rsidRPr="00230DB2">
        <w:rPr>
          <w:rFonts w:cstheme="minorHAnsi"/>
        </w:rPr>
        <w:t>, suggesting the force generated by the 110-bp construct is less than 2.5 </w:t>
      </w:r>
      <w:proofErr w:type="spellStart"/>
      <w:r w:rsidRPr="00230DB2">
        <w:rPr>
          <w:rFonts w:cstheme="minorHAnsi"/>
        </w:rPr>
        <w:t>pN</w:t>
      </w:r>
      <w:proofErr w:type="spellEnd"/>
      <w:r w:rsidRPr="00230DB2">
        <w:rPr>
          <w:rFonts w:cstheme="minorHAnsi"/>
        </w:rPr>
        <w:t xml:space="preserve"> at this [</w:t>
      </w:r>
      <w:proofErr w:type="spellStart"/>
      <w:r w:rsidRPr="00230DB2">
        <w:rPr>
          <w:rFonts w:cstheme="minorHAnsi"/>
        </w:rPr>
        <w:t>KCl</w:t>
      </w:r>
      <w:proofErr w:type="spellEnd"/>
      <w:r w:rsidRPr="00230DB2">
        <w:rPr>
          <w:rFonts w:cstheme="minorHAnsi"/>
        </w:rPr>
        <w:t xml:space="preserve">]. However, the folded and unfolded state populations are equal at 75 mM </w:t>
      </w:r>
      <w:proofErr w:type="spellStart"/>
      <w:r w:rsidRPr="00230DB2">
        <w:rPr>
          <w:rFonts w:cstheme="minorHAnsi"/>
        </w:rPr>
        <w:t>KCl</w:t>
      </w:r>
      <w:proofErr w:type="spellEnd"/>
      <w:r w:rsidRPr="00230DB2">
        <w:rPr>
          <w:rFonts w:cstheme="minorHAnsi"/>
        </w:rPr>
        <w:t xml:space="preserve"> (</w:t>
      </w:r>
      <w:hyperlink r:id="rId136" w:anchor="f0015" w:history="1">
        <w:r w:rsidRPr="00230DB2">
          <w:rPr>
            <w:rStyle w:val="Hyperlink"/>
            <w:rFonts w:cstheme="minorHAnsi"/>
          </w:rPr>
          <w:t>Fig. 3</w:t>
        </w:r>
      </w:hyperlink>
      <w:r w:rsidRPr="00230DB2">
        <w:rPr>
          <w:rFonts w:cstheme="minorHAnsi"/>
        </w:rPr>
        <w:t>b), suggesting the force generated by the 110-bp dsDNA to be approximately 2.5 </w:t>
      </w:r>
      <w:proofErr w:type="spellStart"/>
      <w:r w:rsidRPr="00230DB2">
        <w:rPr>
          <w:rFonts w:cstheme="minorHAnsi"/>
        </w:rPr>
        <w:t>pN</w:t>
      </w:r>
      <w:proofErr w:type="spellEnd"/>
      <w:r w:rsidRPr="00230DB2">
        <w:rPr>
          <w:rFonts w:cstheme="minorHAnsi"/>
        </w:rPr>
        <w:t xml:space="preserve"> at this salt.</w:t>
      </w:r>
    </w:p>
    <w:p w14:paraId="2C16AB7C" w14:textId="77777777" w:rsidR="001E4DA0" w:rsidRPr="00230DB2" w:rsidRDefault="001E4DA0" w:rsidP="001E4DA0">
      <w:pPr>
        <w:rPr>
          <w:rFonts w:cstheme="minorHAnsi"/>
        </w:rPr>
      </w:pPr>
      <w:r w:rsidRPr="00230DB2">
        <w:rPr>
          <w:rFonts w:cstheme="minorHAnsi"/>
        </w:rPr>
        <w:t>A related issue in this respect is the variation in the folded TBA-GQ fraction in the OT and looped dsDNA measurements. As shown in </w:t>
      </w:r>
      <w:hyperlink r:id="rId137" w:anchor="s0055" w:history="1">
        <w:r w:rsidRPr="00230DB2">
          <w:rPr>
            <w:rStyle w:val="Hyperlink"/>
            <w:rFonts w:cstheme="minorHAnsi"/>
          </w:rPr>
          <w:t>Fig. S2b</w:t>
        </w:r>
      </w:hyperlink>
      <w:r w:rsidRPr="00230DB2">
        <w:rPr>
          <w:rFonts w:cstheme="minorHAnsi"/>
        </w:rPr>
        <w:t xml:space="preserve">, most molecules are unfolded at 150 mM </w:t>
      </w:r>
      <w:proofErr w:type="spellStart"/>
      <w:r w:rsidRPr="00230DB2">
        <w:rPr>
          <w:rFonts w:cstheme="minorHAnsi"/>
        </w:rPr>
        <w:t>KCl</w:t>
      </w:r>
      <w:proofErr w:type="spellEnd"/>
      <w:r w:rsidRPr="00230DB2">
        <w:rPr>
          <w:rFonts w:cstheme="minorHAnsi"/>
        </w:rPr>
        <w:t xml:space="preserve"> when a constant 3 </w:t>
      </w:r>
      <w:proofErr w:type="spellStart"/>
      <w:r w:rsidRPr="00230DB2">
        <w:rPr>
          <w:rFonts w:cstheme="minorHAnsi"/>
        </w:rPr>
        <w:t>pN</w:t>
      </w:r>
      <w:proofErr w:type="spellEnd"/>
      <w:r w:rsidRPr="00230DB2">
        <w:rPr>
          <w:rFonts w:cstheme="minorHAnsi"/>
        </w:rPr>
        <w:t xml:space="preserve"> force is applied in OT measurements. However, </w:t>
      </w:r>
      <w:hyperlink r:id="rId138" w:anchor="f0015" w:history="1">
        <w:r w:rsidRPr="00230DB2">
          <w:rPr>
            <w:rStyle w:val="Hyperlink"/>
            <w:rFonts w:cstheme="minorHAnsi"/>
          </w:rPr>
          <w:t>Fig. 3</w:t>
        </w:r>
      </w:hyperlink>
      <w:r w:rsidRPr="00230DB2">
        <w:rPr>
          <w:rFonts w:cstheme="minorHAnsi"/>
        </w:rPr>
        <w:t xml:space="preserve">a shows that most molecules are folded in the looped dsDNA construct even at 100 mM </w:t>
      </w:r>
      <w:proofErr w:type="spellStart"/>
      <w:r w:rsidRPr="00230DB2">
        <w:rPr>
          <w:rFonts w:cstheme="minorHAnsi"/>
        </w:rPr>
        <w:t>KCl</w:t>
      </w:r>
      <w:proofErr w:type="spellEnd"/>
      <w:r w:rsidRPr="00230DB2">
        <w:rPr>
          <w:rFonts w:cstheme="minorHAnsi"/>
        </w:rPr>
        <w:t xml:space="preserve">. One aspect of this was already explained above as the </w:t>
      </w:r>
      <w:r w:rsidRPr="00230DB2">
        <w:rPr>
          <w:rFonts w:cstheme="minorHAnsi"/>
        </w:rPr>
        <w:lastRenderedPageBreak/>
        <w:t>looped dsDNA applies 2.5 </w:t>
      </w:r>
      <w:proofErr w:type="spellStart"/>
      <w:r w:rsidRPr="00230DB2">
        <w:rPr>
          <w:rFonts w:cstheme="minorHAnsi"/>
        </w:rPr>
        <w:t>pN</w:t>
      </w:r>
      <w:proofErr w:type="spellEnd"/>
      <w:r w:rsidRPr="00230DB2">
        <w:rPr>
          <w:rFonts w:cstheme="minorHAnsi"/>
        </w:rPr>
        <w:t xml:space="preserve"> or less at 100 mM </w:t>
      </w:r>
      <w:proofErr w:type="spellStart"/>
      <w:r w:rsidRPr="00230DB2">
        <w:rPr>
          <w:rFonts w:cstheme="minorHAnsi"/>
        </w:rPr>
        <w:t>KCl</w:t>
      </w:r>
      <w:proofErr w:type="spellEnd"/>
      <w:r w:rsidRPr="00230DB2">
        <w:rPr>
          <w:rFonts w:cstheme="minorHAnsi"/>
        </w:rPr>
        <w:t>. The other aspect is related to how the force is applied in OT vs. looped dsDNA assays. In OT measurements, a constant force of 3 </w:t>
      </w:r>
      <w:proofErr w:type="spellStart"/>
      <w:r w:rsidRPr="00230DB2">
        <w:rPr>
          <w:rFonts w:cstheme="minorHAnsi"/>
        </w:rPr>
        <w:t>pN</w:t>
      </w:r>
      <w:proofErr w:type="spellEnd"/>
      <w:r w:rsidRPr="00230DB2">
        <w:rPr>
          <w:rFonts w:cstheme="minorHAnsi"/>
        </w:rPr>
        <w:t xml:space="preserve"> is applied regardless of whether the TBA-GQ is folded or unfolded. However, in the looped dsDNA assays, the force that is applied after TBA-GQ is unfolded is significantly less than that in the folded state. Unfolding of the TBA-GQ increases the end-to-end separation of the looped dsDNA and requires less bending of it, which results in a significantly lower force. Under these conditions, it is easier for the TBA-GQ to refold in the looped dsDNA assay compared to the OT assay.</w:t>
      </w:r>
    </w:p>
    <w:p w14:paraId="7CBD8CD5" w14:textId="77777777" w:rsidR="001E4DA0" w:rsidRPr="00230DB2" w:rsidRDefault="001E4DA0" w:rsidP="001E4DA0">
      <w:pPr>
        <w:rPr>
          <w:rFonts w:cstheme="minorHAnsi"/>
        </w:rPr>
      </w:pPr>
      <w:r w:rsidRPr="00230DB2">
        <w:rPr>
          <w:rFonts w:cstheme="minorHAnsi"/>
        </w:rPr>
        <w:t>The </w:t>
      </w:r>
      <w:hyperlink r:id="rId139" w:tooltip="Learn more about Calibration Process" w:history="1">
        <w:r w:rsidRPr="00230DB2">
          <w:rPr>
            <w:rStyle w:val="Hyperlink"/>
            <w:rFonts w:cstheme="minorHAnsi"/>
          </w:rPr>
          <w:t>calibration process</w:t>
        </w:r>
      </w:hyperlink>
      <w:r w:rsidRPr="00230DB2">
        <w:rPr>
          <w:rFonts w:cstheme="minorHAnsi"/>
        </w:rPr>
        <w:t> with the OT has been challenging due to the low magnitude of forces that are required to unfold the TBA-GQ. However, the capability to maintain an NAS under a low-magnitude (on the order of 1 </w:t>
      </w:r>
      <w:proofErr w:type="spellStart"/>
      <w:r w:rsidRPr="00230DB2">
        <w:rPr>
          <w:rFonts w:cstheme="minorHAnsi"/>
        </w:rPr>
        <w:t>pN</w:t>
      </w:r>
      <w:proofErr w:type="spellEnd"/>
      <w:r w:rsidRPr="00230DB2">
        <w:rPr>
          <w:rFonts w:cstheme="minorHAnsi"/>
        </w:rPr>
        <w:t>), constant tension might be adequate in many applications and knowing the exact magnitude of tension may not be crucial. Such studies would typically be comparative, where relative impact of different agents is investigated. For example, identifying the most prominent </w:t>
      </w:r>
      <w:hyperlink r:id="rId140" w:tooltip="Learn more about Small Molecule" w:history="1">
        <w:r w:rsidRPr="00230DB2">
          <w:rPr>
            <w:rStyle w:val="Hyperlink"/>
            <w:rFonts w:cstheme="minorHAnsi"/>
          </w:rPr>
          <w:t>small molecule</w:t>
        </w:r>
      </w:hyperlink>
      <w:r w:rsidRPr="00230DB2">
        <w:rPr>
          <w:rFonts w:cstheme="minorHAnsi"/>
        </w:rPr>
        <w:t>, which stabilizes a particular NAS most effectively, may not require an exact knowledge of the </w:t>
      </w:r>
      <w:hyperlink r:id="rId141" w:tooltip="Learn more about Applied Force" w:history="1">
        <w:r w:rsidRPr="00230DB2">
          <w:rPr>
            <w:rStyle w:val="Hyperlink"/>
            <w:rFonts w:cstheme="minorHAnsi"/>
          </w:rPr>
          <w:t>applied force</w:t>
        </w:r>
      </w:hyperlink>
      <w:r w:rsidRPr="00230DB2">
        <w:rPr>
          <w:rFonts w:cstheme="minorHAnsi"/>
        </w:rPr>
        <w:t xml:space="preserve"> on the NAS. </w:t>
      </w:r>
      <w:proofErr w:type="gramStart"/>
      <w:r w:rsidRPr="00230DB2">
        <w:rPr>
          <w:rFonts w:cstheme="minorHAnsi"/>
        </w:rPr>
        <w:t>As long as</w:t>
      </w:r>
      <w:proofErr w:type="gramEnd"/>
      <w:r w:rsidRPr="00230DB2">
        <w:rPr>
          <w:rFonts w:cstheme="minorHAnsi"/>
        </w:rPr>
        <w:t xml:space="preserve"> the candidate molecules are compared under identical conditions, it should be possible to compare their relative impact. Similarly, investigating whether two proteins positively or negatively cooperate to destabilize or bind to an NAS that is kept under tension may not require an exact knowledge of the applied force. In a recent study, a similar approach was used to identify certain </w:t>
      </w:r>
      <w:hyperlink r:id="rId142" w:tooltip="Learn more about DNA Modification" w:history="1">
        <w:r w:rsidRPr="00230DB2">
          <w:rPr>
            <w:rStyle w:val="Hyperlink"/>
            <w:rFonts w:cstheme="minorHAnsi"/>
          </w:rPr>
          <w:t>DNA modifications</w:t>
        </w:r>
      </w:hyperlink>
      <w:r w:rsidRPr="00230DB2">
        <w:rPr>
          <w:rFonts w:cstheme="minorHAnsi"/>
        </w:rPr>
        <w:t> that made dsDNA stiffer while other made it softer by monitoring the change in the looping probability (</w:t>
      </w:r>
      <w:hyperlink r:id="rId143" w:anchor="bib22" w:history="1">
        <w:r w:rsidRPr="00230DB2">
          <w:rPr>
            <w:rStyle w:val="Hyperlink"/>
            <w:rFonts w:cstheme="minorHAnsi"/>
          </w:rPr>
          <w:t>Ngo et al., 2016</w:t>
        </w:r>
      </w:hyperlink>
      <w:r w:rsidRPr="00230DB2">
        <w:rPr>
          <w:rFonts w:cstheme="minorHAnsi"/>
        </w:rPr>
        <w:t>). As illustrated by these examples, the complications associated with the calibration process may not necessarily prohibit utilizing this method for different applications.</w:t>
      </w:r>
    </w:p>
    <w:p w14:paraId="0ED0D0F3" w14:textId="77777777" w:rsidR="001E4DA0" w:rsidRPr="00230DB2" w:rsidRDefault="001E4DA0" w:rsidP="001E4DA0">
      <w:pPr>
        <w:rPr>
          <w:rFonts w:cstheme="minorHAnsi"/>
        </w:rPr>
      </w:pPr>
      <w:r w:rsidRPr="00230DB2">
        <w:rPr>
          <w:rFonts w:cstheme="minorHAnsi"/>
        </w:rPr>
        <w:t>The capability to control the end-to-end separation of the looped dsDNA in our construct could be utilized to compare the force generated by looped dsDNA at specific end-to-end distances, which is of fundamental significance. This could be done by introducing additional </w:t>
      </w:r>
      <w:hyperlink r:id="rId144" w:tooltip="Learn more about Nucleotide" w:history="1">
        <w:r w:rsidRPr="00230DB2">
          <w:rPr>
            <w:rStyle w:val="Hyperlink"/>
            <w:rFonts w:cstheme="minorHAnsi"/>
          </w:rPr>
          <w:t>nucleotides</w:t>
        </w:r>
      </w:hyperlink>
      <w:r w:rsidRPr="00230DB2">
        <w:rPr>
          <w:rFonts w:cstheme="minorHAnsi"/>
        </w:rPr>
        <w:t xml:space="preserve"> between the sticky ends (SE1 and SE2) and the NAS. In our current design, we have two unpaired </w:t>
      </w:r>
      <w:proofErr w:type="spellStart"/>
      <w:r w:rsidRPr="00230DB2">
        <w:rPr>
          <w:rFonts w:cstheme="minorHAnsi"/>
        </w:rPr>
        <w:t>nt</w:t>
      </w:r>
      <w:proofErr w:type="spellEnd"/>
      <w:r w:rsidRPr="00230DB2">
        <w:rPr>
          <w:rFonts w:cstheme="minorHAnsi"/>
        </w:rPr>
        <w:t xml:space="preserve"> on either side of the NAS. However, more nucleotides could be introduced to increase the end-to-end separation of the </w:t>
      </w:r>
      <w:proofErr w:type="gramStart"/>
      <w:r w:rsidRPr="00230DB2">
        <w:rPr>
          <w:rFonts w:cstheme="minorHAnsi"/>
        </w:rPr>
        <w:t>dsDNA, and</w:t>
      </w:r>
      <w:proofErr w:type="gramEnd"/>
      <w:r w:rsidRPr="00230DB2">
        <w:rPr>
          <w:rFonts w:cstheme="minorHAnsi"/>
        </w:rPr>
        <w:t xml:space="preserve"> generate smaller magnitudes of force. The change in the applied force can be quantified based on fraction of folded NAS molecules. As the optimal length of dsDNA for different applications is not universal and needs to be adjusted based on the desired force, this provides another knob, in addition to dsDNA length and salt concentration, to achieve this control.</w:t>
      </w:r>
    </w:p>
    <w:p w14:paraId="7BECC0A2" w14:textId="77777777" w:rsidR="001E4DA0" w:rsidRPr="00230DB2" w:rsidRDefault="001E4DA0" w:rsidP="001E4DA0">
      <w:pPr>
        <w:rPr>
          <w:rFonts w:cstheme="minorHAnsi"/>
        </w:rPr>
      </w:pPr>
      <w:r w:rsidRPr="00230DB2">
        <w:rPr>
          <w:rFonts w:cstheme="minorHAnsi"/>
        </w:rPr>
        <w:t>It is known that a </w:t>
      </w:r>
      <w:hyperlink r:id="rId145" w:tooltip="Learn more about High Salt Concentration" w:history="1">
        <w:r w:rsidRPr="00230DB2">
          <w:rPr>
            <w:rStyle w:val="Hyperlink"/>
            <w:rFonts w:cstheme="minorHAnsi"/>
          </w:rPr>
          <w:t>higher salt concentration</w:t>
        </w:r>
      </w:hyperlink>
      <w:r w:rsidRPr="00230DB2">
        <w:rPr>
          <w:rFonts w:cstheme="minorHAnsi"/>
        </w:rPr>
        <w:t xml:space="preserve"> would not only result in a more flexible looped dsDNA but also more stable hairpin construct. Therefore, the two effects complement </w:t>
      </w:r>
      <w:proofErr w:type="gramStart"/>
      <w:r w:rsidRPr="00230DB2">
        <w:rPr>
          <w:rFonts w:cstheme="minorHAnsi"/>
        </w:rPr>
        <w:t>each other</w:t>
      </w:r>
      <w:proofErr w:type="gramEnd"/>
      <w:r w:rsidRPr="00230DB2">
        <w:rPr>
          <w:rFonts w:cstheme="minorHAnsi"/>
        </w:rPr>
        <w:t xml:space="preserve"> and both result in more folded population at higher salt, which complicates the calibration process. In such cases varying the force by varying the length of the looped dsDNA, while maintaining a fixed salt concentration, could be used as a remedy. Another practical alternative to this approach is to use the same looped dsDNA length but add additional unpaired ssDNA spacers to the bridge strand. This will increase the end-to-end separation required for looped configuration and should result in less force on the NAS. In the case of GQs, the force can also be modulated by using the same concentration of different ions, e.g. K</w:t>
      </w:r>
      <w:r w:rsidRPr="00230DB2">
        <w:rPr>
          <w:rFonts w:cstheme="minorHAnsi"/>
          <w:vertAlign w:val="superscript"/>
        </w:rPr>
        <w:t>+</w:t>
      </w:r>
      <w:r w:rsidRPr="00230DB2">
        <w:rPr>
          <w:rFonts w:cstheme="minorHAnsi"/>
        </w:rPr>
        <w:t>, Na</w:t>
      </w:r>
      <w:r w:rsidRPr="00230DB2">
        <w:rPr>
          <w:rFonts w:cstheme="minorHAnsi"/>
          <w:vertAlign w:val="superscript"/>
        </w:rPr>
        <w:t>+</w:t>
      </w:r>
      <w:r w:rsidRPr="00230DB2">
        <w:rPr>
          <w:rFonts w:cstheme="minorHAnsi"/>
        </w:rPr>
        <w:t>, or Li</w:t>
      </w:r>
      <w:r w:rsidRPr="00230DB2">
        <w:rPr>
          <w:rFonts w:cstheme="minorHAnsi"/>
          <w:vertAlign w:val="superscript"/>
        </w:rPr>
        <w:t>+</w:t>
      </w:r>
      <w:r w:rsidRPr="00230DB2">
        <w:rPr>
          <w:rFonts w:cstheme="minorHAnsi"/>
        </w:rPr>
        <w:t>. Having said these, there are many applications in which the method could be used at a fixed salt concentration while varying the concentration of a protein or small molecule that primarily target the NAS. This approach enables performing NAS-protein or small molecule interactions under an approximately constant force, which are otherwise very challenging to perform.</w:t>
      </w:r>
    </w:p>
    <w:p w14:paraId="44A6F632" w14:textId="77777777" w:rsidR="001E4DA0" w:rsidRPr="00230DB2" w:rsidRDefault="001E4DA0" w:rsidP="001E4DA0">
      <w:pPr>
        <w:rPr>
          <w:rFonts w:cstheme="minorHAnsi"/>
        </w:rPr>
      </w:pPr>
      <w:r w:rsidRPr="00230DB2">
        <w:rPr>
          <w:rFonts w:cstheme="minorHAnsi"/>
        </w:rPr>
        <w:lastRenderedPageBreak/>
        <w:t>Despite the long </w:t>
      </w:r>
      <w:hyperlink r:id="rId146" w:tooltip="Learn more about Incubation Time" w:history="1">
        <w:r w:rsidRPr="00230DB2">
          <w:rPr>
            <w:rStyle w:val="Hyperlink"/>
            <w:rFonts w:cstheme="minorHAnsi"/>
          </w:rPr>
          <w:t>incubation times</w:t>
        </w:r>
      </w:hyperlink>
      <w:r w:rsidRPr="00230DB2">
        <w:rPr>
          <w:rFonts w:cstheme="minorHAnsi"/>
        </w:rPr>
        <w:t> before data acquisition, we occasionally observed dynamic transitions between different FRET levels for both the hairpin and the TBA-GQ bridge within our imaging time of 2–3 min (</w:t>
      </w:r>
      <w:hyperlink r:id="rId147" w:anchor="s0055" w:history="1">
        <w:r w:rsidRPr="00230DB2">
          <w:rPr>
            <w:rStyle w:val="Hyperlink"/>
            <w:rFonts w:cstheme="minorHAnsi"/>
          </w:rPr>
          <w:t>Supplementary Materials Fig. S3</w:t>
        </w:r>
      </w:hyperlink>
      <w:r w:rsidRPr="00230DB2">
        <w:rPr>
          <w:rFonts w:cstheme="minorHAnsi"/>
        </w:rPr>
        <w:t>). The number of such dynamic traces was not adequate to perform a detailed analysis. We also tested the </w:t>
      </w:r>
      <w:hyperlink r:id="rId148" w:tooltip="Learn more about Limiting Case" w:history="1">
        <w:r w:rsidRPr="00230DB2">
          <w:rPr>
            <w:rStyle w:val="Hyperlink"/>
            <w:rFonts w:cstheme="minorHAnsi"/>
          </w:rPr>
          <w:t>limiting case</w:t>
        </w:r>
      </w:hyperlink>
      <w:r w:rsidRPr="00230DB2">
        <w:rPr>
          <w:rFonts w:cstheme="minorHAnsi"/>
        </w:rPr>
        <w:t> of a very stable GQ that is expected to remain folded over a broad range of ionic conditions. We used the GQ formed by sequence GGGTGGGTGGGTGGG (called 3Ly1Lp in </w:t>
      </w:r>
      <w:hyperlink r:id="rId149" w:anchor="s0055" w:history="1">
        <w:r w:rsidRPr="00230DB2">
          <w:rPr>
            <w:rStyle w:val="Hyperlink"/>
            <w:rFonts w:cstheme="minorHAnsi"/>
          </w:rPr>
          <w:t>Supplementary Materials Fig. S4</w:t>
        </w:r>
      </w:hyperlink>
      <w:r w:rsidRPr="00230DB2">
        <w:rPr>
          <w:rFonts w:cstheme="minorHAnsi"/>
        </w:rPr>
        <w:t>), which is known to have a thermal </w:t>
      </w:r>
      <w:hyperlink r:id="rId150" w:tooltip="Learn more about Melting Temperature" w:history="1">
        <w:r w:rsidRPr="00230DB2">
          <w:rPr>
            <w:rStyle w:val="Hyperlink"/>
            <w:rFonts w:cstheme="minorHAnsi"/>
          </w:rPr>
          <w:t>melting temperature of</w:t>
        </w:r>
      </w:hyperlink>
      <w:r w:rsidRPr="00230DB2">
        <w:rPr>
          <w:rFonts w:cstheme="minorHAnsi"/>
        </w:rPr>
        <w:t> T</w:t>
      </w:r>
      <w:r w:rsidRPr="00230DB2">
        <w:rPr>
          <w:rFonts w:cstheme="minorHAnsi"/>
          <w:vertAlign w:val="subscript"/>
        </w:rPr>
        <w:t>m</w:t>
      </w:r>
      <w:r w:rsidRPr="00230DB2">
        <w:rPr>
          <w:rFonts w:cstheme="minorHAnsi"/>
        </w:rPr>
        <w:t xml:space="preserve">= 84 °C even at 5 mM </w:t>
      </w:r>
      <w:proofErr w:type="spellStart"/>
      <w:r w:rsidRPr="00230DB2">
        <w:rPr>
          <w:rFonts w:cstheme="minorHAnsi"/>
        </w:rPr>
        <w:t>KCl</w:t>
      </w:r>
      <w:proofErr w:type="spellEnd"/>
      <w:r w:rsidRPr="00230DB2">
        <w:rPr>
          <w:rFonts w:cstheme="minorHAnsi"/>
        </w:rPr>
        <w:t>, and T</w:t>
      </w:r>
      <w:r w:rsidRPr="00230DB2">
        <w:rPr>
          <w:rFonts w:cstheme="minorHAnsi"/>
          <w:vertAlign w:val="subscript"/>
        </w:rPr>
        <w:t>m</w:t>
      </w:r>
      <w:r w:rsidRPr="00230DB2">
        <w:rPr>
          <w:rFonts w:cstheme="minorHAnsi"/>
        </w:rPr>
        <w:t xml:space="preserve">&gt; 94 C at 15 mM </w:t>
      </w:r>
      <w:proofErr w:type="spellStart"/>
      <w:r w:rsidRPr="00230DB2">
        <w:rPr>
          <w:rFonts w:cstheme="minorHAnsi"/>
        </w:rPr>
        <w:t>KCl</w:t>
      </w:r>
      <w:proofErr w:type="spellEnd"/>
      <w:r w:rsidRPr="00230DB2">
        <w:rPr>
          <w:rFonts w:cstheme="minorHAnsi"/>
        </w:rPr>
        <w:t xml:space="preserve"> (</w:t>
      </w:r>
      <w:bookmarkStart w:id="41" w:name="bbib19"/>
      <w:r w:rsidRPr="00230DB2">
        <w:rPr>
          <w:rFonts w:cstheme="minorHAnsi"/>
        </w:rPr>
        <w:fldChar w:fldCharType="begin"/>
      </w:r>
      <w:r w:rsidRPr="00230DB2">
        <w:rPr>
          <w:rFonts w:cstheme="minorHAnsi"/>
        </w:rPr>
        <w:instrText xml:space="preserve"> HYPERLINK "https://www.sciencedirect.com/science/article/pii/S0956566318306821?via%3Dihub" \l "bib19" </w:instrText>
      </w:r>
      <w:r w:rsidRPr="00230DB2">
        <w:rPr>
          <w:rFonts w:cstheme="minorHAnsi"/>
        </w:rPr>
        <w:fldChar w:fldCharType="separate"/>
      </w:r>
      <w:r w:rsidRPr="00230DB2">
        <w:rPr>
          <w:rStyle w:val="Hyperlink"/>
          <w:rFonts w:cstheme="minorHAnsi"/>
        </w:rPr>
        <w:t>Mathias et al., 2014</w:t>
      </w:r>
      <w:r w:rsidRPr="00230DB2">
        <w:rPr>
          <w:rFonts w:cstheme="minorHAnsi"/>
        </w:rPr>
        <w:fldChar w:fldCharType="end"/>
      </w:r>
      <w:bookmarkEnd w:id="41"/>
      <w:r w:rsidRPr="00230DB2">
        <w:rPr>
          <w:rFonts w:cstheme="minorHAnsi"/>
        </w:rPr>
        <w:t>). To test the extreme conditions, we </w:t>
      </w:r>
      <w:hyperlink r:id="rId151" w:tooltip="Learn more about Performed Measurement" w:history="1">
        <w:r w:rsidRPr="00230DB2">
          <w:rPr>
            <w:rStyle w:val="Hyperlink"/>
            <w:rFonts w:cstheme="minorHAnsi"/>
          </w:rPr>
          <w:t>performed measurements</w:t>
        </w:r>
      </w:hyperlink>
      <w:r w:rsidRPr="00230DB2">
        <w:rPr>
          <w:rFonts w:cstheme="minorHAnsi"/>
        </w:rPr>
        <w:t xml:space="preserve"> in LiCl rather than </w:t>
      </w:r>
      <w:proofErr w:type="spellStart"/>
      <w:r w:rsidRPr="00230DB2">
        <w:rPr>
          <w:rFonts w:cstheme="minorHAnsi"/>
        </w:rPr>
        <w:t>KCl</w:t>
      </w:r>
      <w:proofErr w:type="spellEnd"/>
      <w:r w:rsidRPr="00230DB2">
        <w:rPr>
          <w:rFonts w:cstheme="minorHAnsi"/>
        </w:rPr>
        <w:t xml:space="preserve"> since Li</w:t>
      </w:r>
      <w:r w:rsidRPr="00230DB2">
        <w:rPr>
          <w:rFonts w:cstheme="minorHAnsi"/>
          <w:vertAlign w:val="superscript"/>
        </w:rPr>
        <w:t>+</w:t>
      </w:r>
      <w:r w:rsidRPr="00230DB2">
        <w:rPr>
          <w:rFonts w:cstheme="minorHAnsi"/>
        </w:rPr>
        <w:t> is a significantly weaker stabilizer of GQ compared to K</w:t>
      </w:r>
      <w:r w:rsidRPr="00230DB2">
        <w:rPr>
          <w:rFonts w:cstheme="minorHAnsi"/>
          <w:vertAlign w:val="superscript"/>
        </w:rPr>
        <w:t>+</w:t>
      </w:r>
      <w:r w:rsidRPr="00230DB2">
        <w:rPr>
          <w:rFonts w:cstheme="minorHAnsi"/>
        </w:rPr>
        <w:t> (</w:t>
      </w:r>
      <w:bookmarkStart w:id="42" w:name="bbib18"/>
      <w:proofErr w:type="spellStart"/>
      <w:r w:rsidRPr="00230DB2">
        <w:rPr>
          <w:rFonts w:cstheme="minorHAnsi"/>
        </w:rPr>
        <w:fldChar w:fldCharType="begin"/>
      </w:r>
      <w:r w:rsidRPr="00230DB2">
        <w:rPr>
          <w:rFonts w:cstheme="minorHAnsi"/>
        </w:rPr>
        <w:instrText xml:space="preserve"> HYPERLINK "https://www.sciencedirect.com/science/article/pii/S0956566318306821?via%3Dihub" \l "bib18" </w:instrText>
      </w:r>
      <w:r w:rsidRPr="00230DB2">
        <w:rPr>
          <w:rFonts w:cstheme="minorHAnsi"/>
        </w:rPr>
        <w:fldChar w:fldCharType="separate"/>
      </w:r>
      <w:r w:rsidRPr="00230DB2">
        <w:rPr>
          <w:rStyle w:val="Hyperlink"/>
          <w:rFonts w:cstheme="minorHAnsi"/>
        </w:rPr>
        <w:t>Maleki</w:t>
      </w:r>
      <w:proofErr w:type="spellEnd"/>
      <w:r w:rsidRPr="00230DB2">
        <w:rPr>
          <w:rStyle w:val="Hyperlink"/>
          <w:rFonts w:cstheme="minorHAnsi"/>
        </w:rPr>
        <w:t xml:space="preserve"> et al., 2017</w:t>
      </w:r>
      <w:r w:rsidRPr="00230DB2">
        <w:rPr>
          <w:rFonts w:cstheme="minorHAnsi"/>
        </w:rPr>
        <w:fldChar w:fldCharType="end"/>
      </w:r>
      <w:bookmarkEnd w:id="42"/>
      <w:r w:rsidRPr="00230DB2">
        <w:rPr>
          <w:rFonts w:cstheme="minorHAnsi"/>
        </w:rPr>
        <w:t>). </w:t>
      </w:r>
      <w:hyperlink r:id="rId152" w:anchor="s0055" w:history="1">
        <w:r w:rsidRPr="00230DB2">
          <w:rPr>
            <w:rStyle w:val="Hyperlink"/>
            <w:rFonts w:cstheme="minorHAnsi"/>
          </w:rPr>
          <w:t>Supplementary Materials Fig. S4</w:t>
        </w:r>
      </w:hyperlink>
      <w:r w:rsidRPr="00230DB2">
        <w:rPr>
          <w:rFonts w:cstheme="minorHAnsi"/>
        </w:rPr>
        <w:t> shows that 3Ly1Lp construct remains folded even at 2 mM LiCl, confirming the expectations.</w:t>
      </w:r>
    </w:p>
    <w:p w14:paraId="543FB301" w14:textId="77777777" w:rsidR="001E4DA0" w:rsidRPr="00230DB2" w:rsidRDefault="001E4DA0" w:rsidP="001E4DA0">
      <w:pPr>
        <w:rPr>
          <w:rFonts w:cstheme="minorHAnsi"/>
        </w:rPr>
      </w:pPr>
      <w:r w:rsidRPr="00230DB2">
        <w:rPr>
          <w:rFonts w:cstheme="minorHAnsi"/>
        </w:rPr>
        <w:t>Presence of a surface in the immediate vicinity of the looped dsDNA would influence the conformational space of dsDNA and might give rise to variations in the force applied by the looped dsDNA (</w:t>
      </w:r>
      <w:bookmarkStart w:id="43" w:name="bbib20"/>
      <w:proofErr w:type="spellStart"/>
      <w:r w:rsidRPr="00230DB2">
        <w:rPr>
          <w:rFonts w:cstheme="minorHAnsi"/>
        </w:rPr>
        <w:fldChar w:fldCharType="begin"/>
      </w:r>
      <w:r w:rsidRPr="00230DB2">
        <w:rPr>
          <w:rFonts w:cstheme="minorHAnsi"/>
        </w:rPr>
        <w:instrText xml:space="preserve"> HYPERLINK "https://www.sciencedirect.com/science/article/pii/S0956566318306821?via%3Dihub" \l "bib20" </w:instrText>
      </w:r>
      <w:r w:rsidRPr="00230DB2">
        <w:rPr>
          <w:rFonts w:cstheme="minorHAnsi"/>
        </w:rPr>
        <w:fldChar w:fldCharType="separate"/>
      </w:r>
      <w:r w:rsidRPr="00230DB2">
        <w:rPr>
          <w:rStyle w:val="Hyperlink"/>
          <w:rFonts w:cstheme="minorHAnsi"/>
        </w:rPr>
        <w:t>Moiseev</w:t>
      </w:r>
      <w:proofErr w:type="spellEnd"/>
      <w:r w:rsidRPr="00230DB2">
        <w:rPr>
          <w:rStyle w:val="Hyperlink"/>
          <w:rFonts w:cstheme="minorHAnsi"/>
        </w:rPr>
        <w:t xml:space="preserve"> et al., 2006</w:t>
      </w:r>
      <w:r w:rsidRPr="00230DB2">
        <w:rPr>
          <w:rFonts w:cstheme="minorHAnsi"/>
        </w:rPr>
        <w:fldChar w:fldCharType="end"/>
      </w:r>
      <w:bookmarkEnd w:id="43"/>
      <w:r w:rsidRPr="00230DB2">
        <w:rPr>
          <w:rFonts w:cstheme="minorHAnsi"/>
        </w:rPr>
        <w:t>, </w:t>
      </w:r>
      <w:bookmarkStart w:id="44" w:name="bbib30"/>
      <w:proofErr w:type="spellStart"/>
      <w:r w:rsidRPr="00230DB2">
        <w:rPr>
          <w:rFonts w:cstheme="minorHAnsi"/>
        </w:rPr>
        <w:fldChar w:fldCharType="begin"/>
      </w:r>
      <w:r w:rsidRPr="00230DB2">
        <w:rPr>
          <w:rFonts w:cstheme="minorHAnsi"/>
        </w:rPr>
        <w:instrText xml:space="preserve"> HYPERLINK "https://www.sciencedirect.com/science/article/pii/S0956566318306821?via%3Dihub" \l "bib30" </w:instrText>
      </w:r>
      <w:r w:rsidRPr="00230DB2">
        <w:rPr>
          <w:rFonts w:cstheme="minorHAnsi"/>
        </w:rPr>
        <w:fldChar w:fldCharType="separate"/>
      </w:r>
      <w:r w:rsidRPr="00230DB2">
        <w:rPr>
          <w:rStyle w:val="Hyperlink"/>
          <w:rFonts w:cstheme="minorHAnsi"/>
        </w:rPr>
        <w:t>Tsortos</w:t>
      </w:r>
      <w:proofErr w:type="spellEnd"/>
      <w:r w:rsidRPr="00230DB2">
        <w:rPr>
          <w:rStyle w:val="Hyperlink"/>
          <w:rFonts w:cstheme="minorHAnsi"/>
        </w:rPr>
        <w:t xml:space="preserve"> et al., 2008</w:t>
      </w:r>
      <w:r w:rsidRPr="00230DB2">
        <w:rPr>
          <w:rFonts w:cstheme="minorHAnsi"/>
        </w:rPr>
        <w:fldChar w:fldCharType="end"/>
      </w:r>
      <w:bookmarkEnd w:id="44"/>
      <w:r w:rsidRPr="00230DB2">
        <w:rPr>
          <w:rFonts w:cstheme="minorHAnsi"/>
        </w:rPr>
        <w:t>). To minimize the effect of the surface, we have used PEG </w:t>
      </w:r>
      <w:hyperlink r:id="rId153" w:tooltip="Learn more about Surface Passivation" w:history="1">
        <w:r w:rsidRPr="00230DB2">
          <w:rPr>
            <w:rStyle w:val="Hyperlink"/>
            <w:rFonts w:cstheme="minorHAnsi"/>
          </w:rPr>
          <w:t xml:space="preserve">surface </w:t>
        </w:r>
        <w:proofErr w:type="spellStart"/>
        <w:r w:rsidRPr="00230DB2">
          <w:rPr>
            <w:rStyle w:val="Hyperlink"/>
            <w:rFonts w:cstheme="minorHAnsi"/>
          </w:rPr>
          <w:t>passivation</w:t>
        </w:r>
      </w:hyperlink>
      <w:r w:rsidRPr="00230DB2">
        <w:rPr>
          <w:rFonts w:cstheme="minorHAnsi"/>
        </w:rPr>
        <w:t>and</w:t>
      </w:r>
      <w:proofErr w:type="spellEnd"/>
      <w:r w:rsidRPr="00230DB2">
        <w:rPr>
          <w:rFonts w:cstheme="minorHAnsi"/>
        </w:rPr>
        <w:t xml:space="preserve"> have attached the looped dsDNA to PEG via biotin-neutravidin linker. The </w:t>
      </w:r>
      <w:hyperlink r:id="rId154" w:tooltip="Learn more about Biotin" w:history="1">
        <w:r w:rsidRPr="00230DB2">
          <w:rPr>
            <w:rStyle w:val="Hyperlink"/>
            <w:rFonts w:cstheme="minorHAnsi"/>
          </w:rPr>
          <w:t>biotin</w:t>
        </w:r>
      </w:hyperlink>
      <w:r w:rsidRPr="00230DB2">
        <w:rPr>
          <w:rFonts w:cstheme="minorHAnsi"/>
        </w:rPr>
        <w:t xml:space="preserve"> linker that is attached to the dsDNA has a long, 15-atom, spacer (biotin-TEG from IDT-DNA). Therefore, even though the impact of the surface cannot be </w:t>
      </w:r>
      <w:proofErr w:type="gramStart"/>
      <w:r w:rsidRPr="00230DB2">
        <w:rPr>
          <w:rFonts w:cstheme="minorHAnsi"/>
        </w:rPr>
        <w:t>completely eliminated</w:t>
      </w:r>
      <w:proofErr w:type="gramEnd"/>
      <w:r w:rsidRPr="00230DB2">
        <w:rPr>
          <w:rFonts w:cstheme="minorHAnsi"/>
        </w:rPr>
        <w:t>, we believe the PEG coating and the long biotin spacer would reduce these interactions to below the levels commonly encountered in single molecule assays.</w:t>
      </w:r>
    </w:p>
    <w:p w14:paraId="2AC31B36" w14:textId="77777777" w:rsidR="001E4DA0" w:rsidRPr="00230DB2" w:rsidRDefault="001E4DA0" w:rsidP="001E4DA0">
      <w:pPr>
        <w:rPr>
          <w:rFonts w:cstheme="minorHAnsi"/>
        </w:rPr>
      </w:pPr>
      <w:r w:rsidRPr="00230DB2">
        <w:rPr>
          <w:rFonts w:cstheme="minorHAnsi"/>
        </w:rPr>
        <w:t>Some </w:t>
      </w:r>
      <w:hyperlink r:id="rId155" w:tooltip="Learn more about Histograms" w:history="1">
        <w:r w:rsidRPr="00230DB2">
          <w:rPr>
            <w:rStyle w:val="Hyperlink"/>
            <w:rFonts w:cstheme="minorHAnsi"/>
          </w:rPr>
          <w:t>histograms</w:t>
        </w:r>
      </w:hyperlink>
      <w:r w:rsidRPr="00230DB2">
        <w:rPr>
          <w:rFonts w:cstheme="minorHAnsi"/>
        </w:rPr>
        <w:t> (</w:t>
      </w:r>
      <w:hyperlink r:id="rId156" w:anchor="f0010" w:history="1">
        <w:r w:rsidRPr="00230DB2">
          <w:rPr>
            <w:rStyle w:val="Hyperlink"/>
            <w:rFonts w:cstheme="minorHAnsi"/>
          </w:rPr>
          <w:t>Figs. 2</w:t>
        </w:r>
      </w:hyperlink>
      <w:r w:rsidRPr="00230DB2">
        <w:rPr>
          <w:rFonts w:cstheme="minorHAnsi"/>
        </w:rPr>
        <w:t>a or </w:t>
      </w:r>
      <w:hyperlink r:id="rId157" w:anchor="f0015" w:history="1">
        <w:r w:rsidRPr="00230DB2">
          <w:rPr>
            <w:rStyle w:val="Hyperlink"/>
            <w:rFonts w:cstheme="minorHAnsi"/>
          </w:rPr>
          <w:t>3</w:t>
        </w:r>
      </w:hyperlink>
      <w:r w:rsidRPr="00230DB2">
        <w:rPr>
          <w:rFonts w:cstheme="minorHAnsi"/>
        </w:rPr>
        <w:t>c) and single molecule traces (</w:t>
      </w:r>
      <w:hyperlink r:id="rId158" w:anchor="s0055" w:history="1">
        <w:r w:rsidRPr="00230DB2">
          <w:rPr>
            <w:rStyle w:val="Hyperlink"/>
            <w:rFonts w:cstheme="minorHAnsi"/>
          </w:rPr>
          <w:t>Fig. S3a</w:t>
        </w:r>
      </w:hyperlink>
      <w:r w:rsidRPr="00230DB2">
        <w:rPr>
          <w:rFonts w:cstheme="minorHAnsi"/>
        </w:rPr>
        <w:t>) show intermediate FRET states that are not expected based on a simple two state folded/unfolded model. The cause of these intermediate states is not clear at this point as partially unfolded states are not expected for such a short hairpin or a two-layer GQ. Photophysical effects due to fluorophore-DNA interactions might be a potential cause. However, more work in terms of designing different constructs with different linkers would be needed to identify the source of these intermediate FRET states. However, it should be clear that these are minor populations which do not influence the primary aim of this manuscript in establishing the </w:t>
      </w:r>
      <w:hyperlink r:id="rId159" w:tooltip="Learn more about Applicability" w:history="1">
        <w:r w:rsidRPr="00230DB2">
          <w:rPr>
            <w:rStyle w:val="Hyperlink"/>
            <w:rFonts w:cstheme="minorHAnsi"/>
          </w:rPr>
          <w:t>applicability</w:t>
        </w:r>
      </w:hyperlink>
      <w:r w:rsidRPr="00230DB2">
        <w:rPr>
          <w:rFonts w:cstheme="minorHAnsi"/>
        </w:rPr>
        <w:t> of proposed method.</w:t>
      </w:r>
    </w:p>
    <w:p w14:paraId="3285D84D" w14:textId="77777777" w:rsidR="001E4DA0" w:rsidRPr="00230DB2" w:rsidRDefault="001E4DA0" w:rsidP="001E4DA0">
      <w:pPr>
        <w:pStyle w:val="Heading1"/>
        <w:rPr>
          <w:rFonts w:asciiTheme="minorHAnsi" w:hAnsiTheme="minorHAnsi" w:cstheme="minorHAnsi"/>
        </w:rPr>
      </w:pPr>
      <w:r w:rsidRPr="00230DB2">
        <w:rPr>
          <w:rFonts w:asciiTheme="minorHAnsi" w:hAnsiTheme="minorHAnsi" w:cstheme="minorHAnsi"/>
        </w:rPr>
        <w:t>5. Conclusions</w:t>
      </w:r>
    </w:p>
    <w:p w14:paraId="3A64EC5C" w14:textId="692E5402" w:rsidR="001E4DA0" w:rsidRPr="00230DB2" w:rsidRDefault="001E4DA0" w:rsidP="001E4DA0">
      <w:pPr>
        <w:rPr>
          <w:rFonts w:cstheme="minorHAnsi"/>
        </w:rPr>
      </w:pPr>
      <w:r w:rsidRPr="00230DB2">
        <w:rPr>
          <w:rFonts w:cstheme="minorHAnsi"/>
        </w:rPr>
        <w:t xml:space="preserve">Measuring the force via a fluorescent signal provides significant advantages. The parallel nature of </w:t>
      </w:r>
      <w:proofErr w:type="spellStart"/>
      <w:r w:rsidRPr="00230DB2">
        <w:rPr>
          <w:rFonts w:cstheme="minorHAnsi"/>
        </w:rPr>
        <w:t>smFRET</w:t>
      </w:r>
      <w:proofErr w:type="spellEnd"/>
      <w:r w:rsidRPr="00230DB2">
        <w:rPr>
          <w:rFonts w:cstheme="minorHAnsi"/>
        </w:rPr>
        <w:t xml:space="preserve"> measurements greatly accelerates the </w:t>
      </w:r>
      <w:hyperlink r:id="rId160" w:tooltip="Learn more about Data Acquisition Process" w:history="1">
        <w:r w:rsidRPr="00230DB2">
          <w:rPr>
            <w:rStyle w:val="Hyperlink"/>
            <w:rFonts w:cstheme="minorHAnsi"/>
          </w:rPr>
          <w:t>data acquisition process</w:t>
        </w:r>
      </w:hyperlink>
      <w:r w:rsidRPr="00230DB2">
        <w:rPr>
          <w:rFonts w:cstheme="minorHAnsi"/>
        </w:rPr>
        <w:t>. With the described protocol, we monitored 20–60 molecules simultaneously, and reported force information obtained from several hundred single molecules for each condition, which is an order of magnitude larger than what is typically reported in other techniques. Even though a reasonable measure of the force for looped dsDNA is currently available for only a </w:t>
      </w:r>
      <w:hyperlink r:id="rId161" w:tooltip="Learn more about Limited Range" w:history="1">
        <w:r w:rsidRPr="00230DB2">
          <w:rPr>
            <w:rStyle w:val="Hyperlink"/>
            <w:rFonts w:cstheme="minorHAnsi"/>
          </w:rPr>
          <w:t xml:space="preserve">limited </w:t>
        </w:r>
        <w:proofErr w:type="spellStart"/>
        <w:r w:rsidRPr="00230DB2">
          <w:rPr>
            <w:rStyle w:val="Hyperlink"/>
            <w:rFonts w:cstheme="minorHAnsi"/>
          </w:rPr>
          <w:t>range</w:t>
        </w:r>
      </w:hyperlink>
      <w:r w:rsidRPr="00230DB2">
        <w:rPr>
          <w:rFonts w:cstheme="minorHAnsi"/>
        </w:rPr>
        <w:t>of</w:t>
      </w:r>
      <w:proofErr w:type="spellEnd"/>
      <w:r w:rsidRPr="00230DB2">
        <w:rPr>
          <w:rFonts w:cstheme="minorHAnsi"/>
        </w:rPr>
        <w:t> </w:t>
      </w:r>
      <w:hyperlink r:id="rId162" w:tooltip="Learn more about Loop Length" w:history="1">
        <w:r w:rsidRPr="00230DB2">
          <w:rPr>
            <w:rStyle w:val="Hyperlink"/>
            <w:rFonts w:cstheme="minorHAnsi"/>
          </w:rPr>
          <w:t>loop lengths</w:t>
        </w:r>
      </w:hyperlink>
      <w:r w:rsidRPr="00230DB2">
        <w:rPr>
          <w:rFonts w:cstheme="minorHAnsi"/>
        </w:rPr>
        <w:t> and ionic conditions, these gaps could be filled with more comparative measurements using this method and other force </w:t>
      </w:r>
      <w:hyperlink r:id="rId163" w:tooltip="Learn more about Spectroscopy" w:history="1">
        <w:r w:rsidRPr="00230DB2">
          <w:rPr>
            <w:rStyle w:val="Hyperlink"/>
            <w:rFonts w:cstheme="minorHAnsi"/>
          </w:rPr>
          <w:t>spectroscopy</w:t>
        </w:r>
      </w:hyperlink>
      <w:r w:rsidRPr="00230DB2">
        <w:rPr>
          <w:rFonts w:cstheme="minorHAnsi"/>
        </w:rPr>
        <w:t> methods. Once characterized, a given dsDNA loop can be used to study various NAS without the need for </w:t>
      </w:r>
      <w:hyperlink r:id="rId164" w:tooltip="Learn more about Recalibration" w:history="1">
        <w:r w:rsidRPr="00230DB2">
          <w:rPr>
            <w:rStyle w:val="Hyperlink"/>
            <w:rFonts w:cstheme="minorHAnsi"/>
          </w:rPr>
          <w:t>recalibration</w:t>
        </w:r>
      </w:hyperlink>
      <w:r w:rsidRPr="00230DB2">
        <w:rPr>
          <w:rFonts w:cstheme="minorHAnsi"/>
        </w:rPr>
        <w:t>. The accessibility of the required instrumentation makes this method a promising complement to high-resolution force spectroscopy methods, especially in the low force regime (F&lt; 10 </w:t>
      </w:r>
      <w:proofErr w:type="spellStart"/>
      <w:r w:rsidRPr="00230DB2">
        <w:rPr>
          <w:rFonts w:cstheme="minorHAnsi"/>
        </w:rPr>
        <w:t>pN</w:t>
      </w:r>
      <w:proofErr w:type="spellEnd"/>
      <w:r w:rsidRPr="00230DB2">
        <w:rPr>
          <w:rFonts w:cstheme="minorHAnsi"/>
        </w:rPr>
        <w:t>) which is more challenging for other methods. Hairpins, GQs, RNA secondary structures, or </w:t>
      </w:r>
      <w:hyperlink r:id="rId165" w:tooltip="Learn more about Holliday Junction" w:history="1">
        <w:r w:rsidRPr="00230DB2">
          <w:rPr>
            <w:rStyle w:val="Hyperlink"/>
            <w:rFonts w:cstheme="minorHAnsi"/>
          </w:rPr>
          <w:t>Holliday junctions</w:t>
        </w:r>
      </w:hyperlink>
      <w:r w:rsidRPr="00230DB2">
        <w:rPr>
          <w:rFonts w:cstheme="minorHAnsi"/>
        </w:rPr>
        <w:t xml:space="preserve"> are some of the potential NAS that can be studied with this approach. Finally, being able to measure the force generated by a looped dsDNA of a </w:t>
      </w:r>
      <w:proofErr w:type="gramStart"/>
      <w:r w:rsidRPr="00230DB2">
        <w:rPr>
          <w:rFonts w:cstheme="minorHAnsi"/>
        </w:rPr>
        <w:t>particular length</w:t>
      </w:r>
      <w:proofErr w:type="gramEnd"/>
      <w:r w:rsidRPr="00230DB2">
        <w:rPr>
          <w:rFonts w:cstheme="minorHAnsi"/>
        </w:rPr>
        <w:t xml:space="preserve"> opens up possibilities for modeling efforts that aim to understand fundamental polymer properties of short dsDNA, which remains to be an active research field.</w:t>
      </w:r>
    </w:p>
    <w:p w14:paraId="78CEC50C" w14:textId="77777777" w:rsidR="001E4DA0" w:rsidRPr="00230DB2" w:rsidRDefault="001E4DA0" w:rsidP="001E4DA0">
      <w:pPr>
        <w:pStyle w:val="Heading1"/>
        <w:rPr>
          <w:rFonts w:asciiTheme="minorHAnsi" w:hAnsiTheme="minorHAnsi" w:cstheme="minorHAnsi"/>
        </w:rPr>
      </w:pPr>
      <w:r w:rsidRPr="00230DB2">
        <w:rPr>
          <w:rFonts w:asciiTheme="minorHAnsi" w:hAnsiTheme="minorHAnsi" w:cstheme="minorHAnsi"/>
        </w:rPr>
        <w:lastRenderedPageBreak/>
        <w:t>Acknowledgements</w:t>
      </w:r>
    </w:p>
    <w:p w14:paraId="2F6A504D" w14:textId="77777777" w:rsidR="001E4DA0" w:rsidRPr="00230DB2" w:rsidRDefault="001E4DA0" w:rsidP="001E4DA0">
      <w:pPr>
        <w:rPr>
          <w:rFonts w:cstheme="minorHAnsi"/>
        </w:rPr>
      </w:pPr>
      <w:r w:rsidRPr="00230DB2">
        <w:rPr>
          <w:rFonts w:cstheme="minorHAnsi"/>
        </w:rPr>
        <w:t>This work was supported by National Institutes of Health, USA [</w:t>
      </w:r>
      <w:hyperlink r:id="rId166" w:anchor="gs4" w:history="1">
        <w:r w:rsidRPr="00230DB2">
          <w:rPr>
            <w:rStyle w:val="Hyperlink"/>
            <w:rFonts w:cstheme="minorHAnsi"/>
          </w:rPr>
          <w:t>1R15GM109386</w:t>
        </w:r>
      </w:hyperlink>
      <w:r w:rsidRPr="00230DB2">
        <w:rPr>
          <w:rFonts w:cstheme="minorHAnsi"/>
        </w:rPr>
        <w:t> and </w:t>
      </w:r>
      <w:hyperlink r:id="rId167" w:anchor="gs4" w:history="1">
        <w:r w:rsidRPr="00230DB2">
          <w:rPr>
            <w:rStyle w:val="Hyperlink"/>
            <w:rFonts w:cstheme="minorHAnsi"/>
          </w:rPr>
          <w:t>1R15GM123443</w:t>
        </w:r>
      </w:hyperlink>
      <w:r w:rsidRPr="00230DB2">
        <w:rPr>
          <w:rFonts w:cstheme="minorHAnsi"/>
        </w:rPr>
        <w:t> to H.B. and </w:t>
      </w:r>
      <w:hyperlink r:id="rId168" w:anchor="gs4" w:history="1">
        <w:r w:rsidRPr="00230DB2">
          <w:rPr>
            <w:rStyle w:val="Hyperlink"/>
            <w:rFonts w:cstheme="minorHAnsi"/>
          </w:rPr>
          <w:t>7R15GM110671</w:t>
        </w:r>
      </w:hyperlink>
      <w:r w:rsidRPr="00230DB2">
        <w:rPr>
          <w:rFonts w:cstheme="minorHAnsi"/>
        </w:rPr>
        <w:t>to E.A.], National Science Foundation, USA﻿ [NSF </w:t>
      </w:r>
      <w:hyperlink r:id="rId169" w:anchor="gs2" w:history="1">
        <w:r w:rsidRPr="00230DB2">
          <w:rPr>
            <w:rStyle w:val="Hyperlink"/>
            <w:rFonts w:cstheme="minorHAnsi"/>
          </w:rPr>
          <w:t>MCB-1514706</w:t>
        </w:r>
      </w:hyperlink>
      <w:r w:rsidRPr="00230DB2">
        <w:rPr>
          <w:rFonts w:cstheme="minorHAnsi"/>
        </w:rPr>
        <w:t> to M.J.C.], and Kent State University Research Council [to H.B. and S.B.]. Funding for open access charge: National Institutes of Health.</w:t>
      </w:r>
    </w:p>
    <w:p w14:paraId="380A3284" w14:textId="77777777" w:rsidR="001E4DA0" w:rsidRPr="00230DB2" w:rsidRDefault="001E4DA0" w:rsidP="001E4DA0">
      <w:pPr>
        <w:pStyle w:val="Heading1"/>
        <w:rPr>
          <w:rFonts w:asciiTheme="minorHAnsi" w:hAnsiTheme="minorHAnsi" w:cstheme="minorHAnsi"/>
        </w:rPr>
      </w:pPr>
      <w:r w:rsidRPr="00230DB2">
        <w:rPr>
          <w:rFonts w:asciiTheme="minorHAnsi" w:hAnsiTheme="minorHAnsi" w:cstheme="minorHAnsi"/>
        </w:rPr>
        <w:t>Conflict of interest</w:t>
      </w:r>
    </w:p>
    <w:p w14:paraId="7A40CCD7" w14:textId="77777777" w:rsidR="001E4DA0" w:rsidRPr="00230DB2" w:rsidRDefault="001E4DA0" w:rsidP="001E4DA0">
      <w:pPr>
        <w:rPr>
          <w:rFonts w:cstheme="minorHAnsi"/>
        </w:rPr>
      </w:pPr>
      <w:r w:rsidRPr="00230DB2">
        <w:rPr>
          <w:rFonts w:cstheme="minorHAnsi"/>
        </w:rPr>
        <w:t>The authors declare no competing financial interest.</w:t>
      </w:r>
    </w:p>
    <w:p w14:paraId="22FF3A9C" w14:textId="77777777" w:rsidR="001E4DA0" w:rsidRPr="00230DB2" w:rsidRDefault="001E4DA0" w:rsidP="001E4DA0">
      <w:pPr>
        <w:pStyle w:val="Heading1"/>
        <w:rPr>
          <w:rFonts w:asciiTheme="minorHAnsi" w:hAnsiTheme="minorHAnsi" w:cstheme="minorHAnsi"/>
        </w:rPr>
      </w:pPr>
      <w:r w:rsidRPr="00230DB2">
        <w:rPr>
          <w:rFonts w:asciiTheme="minorHAnsi" w:hAnsiTheme="minorHAnsi" w:cstheme="minorHAnsi"/>
        </w:rPr>
        <w:t>Appendix A. Supplementary material</w:t>
      </w:r>
    </w:p>
    <w:p w14:paraId="3159C192" w14:textId="4A2B36FD" w:rsidR="001E4DA0" w:rsidRPr="00230DB2" w:rsidRDefault="008C07A8" w:rsidP="001E4DA0">
      <w:pPr>
        <w:rPr>
          <w:rFonts w:cstheme="minorHAnsi"/>
        </w:rPr>
      </w:pPr>
      <w:hyperlink r:id="rId170" w:history="1">
        <w:r w:rsidR="00F17ED5" w:rsidRPr="00230DB2">
          <w:rPr>
            <w:rStyle w:val="Hyperlink"/>
            <w:rFonts w:cstheme="minorHAnsi"/>
          </w:rPr>
          <w:t>https://ars.els-cdn.com/content/image/1-s2.0-S0956566318306821-mmc1.pdf</w:t>
        </w:r>
      </w:hyperlink>
    </w:p>
    <w:p w14:paraId="50C970BE" w14:textId="77777777" w:rsidR="00F17ED5" w:rsidRPr="00230DB2" w:rsidRDefault="00F17ED5" w:rsidP="00F17ED5">
      <w:pPr>
        <w:pStyle w:val="Heading1"/>
        <w:rPr>
          <w:rFonts w:asciiTheme="minorHAnsi" w:hAnsiTheme="minorHAnsi" w:cstheme="minorHAnsi"/>
        </w:rPr>
      </w:pPr>
      <w:r w:rsidRPr="00230DB2">
        <w:rPr>
          <w:rFonts w:asciiTheme="minorHAnsi" w:hAnsiTheme="minorHAnsi" w:cstheme="minorHAnsi"/>
        </w:rPr>
        <w:t>References</w:t>
      </w:r>
    </w:p>
    <w:p w14:paraId="7B5CE165" w14:textId="5A79E28A" w:rsidR="00F17ED5" w:rsidRPr="00230DB2" w:rsidRDefault="008C07A8" w:rsidP="00E65723">
      <w:pPr>
        <w:spacing w:after="0"/>
        <w:ind w:left="720" w:hanging="720"/>
        <w:rPr>
          <w:rFonts w:cstheme="minorHAnsi"/>
        </w:rPr>
      </w:pPr>
      <w:hyperlink r:id="rId171" w:anchor="bbib1" w:history="1">
        <w:r w:rsidR="00A062E5" w:rsidRPr="00230DB2">
          <w:rPr>
            <w:rStyle w:val="Hyperlink"/>
            <w:rFonts w:cstheme="minorHAnsi"/>
          </w:rPr>
          <w:t xml:space="preserve">Abraham </w:t>
        </w:r>
        <w:proofErr w:type="spellStart"/>
        <w:r w:rsidR="00A062E5" w:rsidRPr="00230DB2">
          <w:rPr>
            <w:rStyle w:val="Hyperlink"/>
            <w:rFonts w:cstheme="minorHAnsi"/>
          </w:rPr>
          <w:t>Punnoose</w:t>
        </w:r>
        <w:proofErr w:type="spellEnd"/>
        <w:r w:rsidR="00A062E5" w:rsidRPr="00230DB2">
          <w:rPr>
            <w:rStyle w:val="Hyperlink"/>
            <w:rFonts w:cstheme="minorHAnsi"/>
          </w:rPr>
          <w:t xml:space="preserve"> et al., 2014</w:t>
        </w:r>
      </w:hyperlink>
      <w:r w:rsidR="00F17ED5" w:rsidRPr="00230DB2">
        <w:rPr>
          <w:rFonts w:cstheme="minorHAnsi"/>
        </w:rPr>
        <w:t>J. Abraham</w:t>
      </w:r>
      <w:r w:rsidR="00B64711">
        <w:rPr>
          <w:rFonts w:cstheme="minorHAnsi"/>
        </w:rPr>
        <w:t xml:space="preserve"> P</w:t>
      </w:r>
      <w:r w:rsidR="00F17ED5" w:rsidRPr="00230DB2">
        <w:rPr>
          <w:rFonts w:cstheme="minorHAnsi"/>
        </w:rPr>
        <w:t>unnoose, Y. Cui, D. Koirala, P.M. Yangyuoru, C. Ghimire, P. Shrestha, H. Mao</w:t>
      </w:r>
      <w:r w:rsidR="00B64711">
        <w:rPr>
          <w:rFonts w:cstheme="minorHAnsi"/>
        </w:rPr>
        <w:t xml:space="preserve">. </w:t>
      </w:r>
      <w:r w:rsidR="00F17ED5" w:rsidRPr="00230DB2">
        <w:rPr>
          <w:rFonts w:cstheme="minorHAnsi"/>
          <w:b/>
          <w:bCs/>
        </w:rPr>
        <w:t>Interaction of G-quadruplexes in the full-length 3′ human telomeric overhang</w:t>
      </w:r>
      <w:r w:rsidR="00B64711">
        <w:rPr>
          <w:rFonts w:cstheme="minorHAnsi"/>
          <w:b/>
          <w:bCs/>
        </w:rPr>
        <w:t xml:space="preserve">. </w:t>
      </w:r>
      <w:r w:rsidR="00F17ED5" w:rsidRPr="00230DB2">
        <w:rPr>
          <w:rFonts w:cstheme="minorHAnsi"/>
        </w:rPr>
        <w:t>J. Am. Chem. Soc., 136 (52) (2014), pp. 18062-18069</w:t>
      </w:r>
    </w:p>
    <w:p w14:paraId="2C90444C" w14:textId="6E570E1C" w:rsidR="00F17ED5" w:rsidRPr="00230DB2" w:rsidRDefault="008C07A8" w:rsidP="00E65723">
      <w:pPr>
        <w:spacing w:after="0"/>
        <w:ind w:left="720" w:hanging="720"/>
        <w:rPr>
          <w:rFonts w:cstheme="minorHAnsi"/>
        </w:rPr>
      </w:pPr>
      <w:hyperlink r:id="rId172" w:anchor="bbib2" w:history="1">
        <w:r w:rsidR="00F17ED5" w:rsidRPr="00230DB2">
          <w:rPr>
            <w:rStyle w:val="Hyperlink"/>
            <w:rFonts w:cstheme="minorHAnsi"/>
          </w:rPr>
          <w:t>Baumann et al., 1997</w:t>
        </w:r>
      </w:hyperlink>
      <w:r w:rsidR="00F17ED5" w:rsidRPr="00230DB2">
        <w:rPr>
          <w:rFonts w:cstheme="minorHAnsi"/>
        </w:rPr>
        <w:t xml:space="preserve"> C.G. Baumann, S.B. Smith, V.A. Bloomfield, </w:t>
      </w:r>
      <w:proofErr w:type="spellStart"/>
      <w:proofErr w:type="gramStart"/>
      <w:r w:rsidR="00F17ED5" w:rsidRPr="00230DB2">
        <w:rPr>
          <w:rFonts w:cstheme="minorHAnsi"/>
        </w:rPr>
        <w:t>C.Bustamante</w:t>
      </w:r>
      <w:proofErr w:type="spellEnd"/>
      <w:proofErr w:type="gramEnd"/>
      <w:r w:rsidR="00B64711">
        <w:rPr>
          <w:rFonts w:cstheme="minorHAnsi"/>
        </w:rPr>
        <w:t xml:space="preserve">. </w:t>
      </w:r>
      <w:r w:rsidR="00F17ED5" w:rsidRPr="00230DB2">
        <w:rPr>
          <w:rFonts w:cstheme="minorHAnsi"/>
          <w:b/>
          <w:bCs/>
        </w:rPr>
        <w:t>Ionic effects on the elasticity of single DNA molecules</w:t>
      </w:r>
      <w:r w:rsidR="00B64711">
        <w:rPr>
          <w:rFonts w:cstheme="minorHAnsi"/>
          <w:b/>
          <w:bCs/>
        </w:rPr>
        <w:t xml:space="preserve">. </w:t>
      </w:r>
      <w:r w:rsidR="00F17ED5" w:rsidRPr="00230DB2">
        <w:rPr>
          <w:rFonts w:cstheme="minorHAnsi"/>
        </w:rPr>
        <w:t>Proc. Natl. Acad. Sci. USA, 94 (12) (1997), pp. 6185-6190</w:t>
      </w:r>
    </w:p>
    <w:p w14:paraId="1A0B298A" w14:textId="515776FD" w:rsidR="00F17ED5" w:rsidRPr="00230DB2" w:rsidRDefault="008C07A8" w:rsidP="00E65723">
      <w:pPr>
        <w:spacing w:after="0"/>
        <w:ind w:left="720" w:hanging="720"/>
        <w:rPr>
          <w:rFonts w:cstheme="minorHAnsi"/>
        </w:rPr>
      </w:pPr>
      <w:hyperlink r:id="rId173" w:anchor="bbib3" w:history="1">
        <w:proofErr w:type="spellStart"/>
        <w:r w:rsidR="00F17ED5" w:rsidRPr="00230DB2">
          <w:rPr>
            <w:rStyle w:val="Hyperlink"/>
            <w:rFonts w:cstheme="minorHAnsi"/>
          </w:rPr>
          <w:t>Budhathoki</w:t>
        </w:r>
        <w:proofErr w:type="spellEnd"/>
        <w:r w:rsidR="00F17ED5" w:rsidRPr="00230DB2">
          <w:rPr>
            <w:rStyle w:val="Hyperlink"/>
            <w:rFonts w:cstheme="minorHAnsi"/>
          </w:rPr>
          <w:t xml:space="preserve"> et al., 2016</w:t>
        </w:r>
      </w:hyperlink>
      <w:r w:rsidR="00F17ED5" w:rsidRPr="00230DB2">
        <w:rPr>
          <w:rFonts w:cstheme="minorHAnsi"/>
        </w:rPr>
        <w:t xml:space="preserve"> J.B. Budhathoki, P. Maleki, W.A. Roy, P. Janscak, J.G. Yodh, H. </w:t>
      </w:r>
      <w:proofErr w:type="spellStart"/>
      <w:r w:rsidR="00F17ED5" w:rsidRPr="00230DB2">
        <w:rPr>
          <w:rFonts w:cstheme="minorHAnsi"/>
        </w:rPr>
        <w:t>Balci</w:t>
      </w:r>
      <w:proofErr w:type="spellEnd"/>
      <w:r w:rsidR="00B64711">
        <w:rPr>
          <w:rFonts w:cstheme="minorHAnsi"/>
        </w:rPr>
        <w:t xml:space="preserve">. </w:t>
      </w:r>
      <w:r w:rsidR="00F17ED5" w:rsidRPr="00230DB2">
        <w:rPr>
          <w:rFonts w:cstheme="minorHAnsi"/>
          <w:b/>
          <w:bCs/>
        </w:rPr>
        <w:t>A Comparative study of G-quadruplex unfolding and DNA reeling activities of human RECQ5 helicase</w:t>
      </w:r>
      <w:r w:rsidR="00B64711">
        <w:rPr>
          <w:rFonts w:cstheme="minorHAnsi"/>
          <w:b/>
          <w:bCs/>
        </w:rPr>
        <w:t xml:space="preserve">. </w:t>
      </w:r>
      <w:proofErr w:type="spellStart"/>
      <w:r w:rsidR="00F17ED5" w:rsidRPr="00230DB2">
        <w:rPr>
          <w:rFonts w:cstheme="minorHAnsi"/>
        </w:rPr>
        <w:t>Biophys</w:t>
      </w:r>
      <w:proofErr w:type="spellEnd"/>
      <w:r w:rsidR="00F17ED5" w:rsidRPr="00230DB2">
        <w:rPr>
          <w:rFonts w:cstheme="minorHAnsi"/>
        </w:rPr>
        <w:t>. J., 110 (12) (2016), pp. 2585-2596</w:t>
      </w:r>
    </w:p>
    <w:p w14:paraId="063CEAE2" w14:textId="4EE250FF" w:rsidR="00F17ED5" w:rsidRPr="00230DB2" w:rsidRDefault="008C07A8" w:rsidP="00E65723">
      <w:pPr>
        <w:spacing w:after="0"/>
        <w:ind w:left="720" w:hanging="720"/>
        <w:rPr>
          <w:rFonts w:cstheme="minorHAnsi"/>
        </w:rPr>
      </w:pPr>
      <w:hyperlink r:id="rId174" w:anchor="bbib4" w:history="1">
        <w:r w:rsidR="00F17ED5" w:rsidRPr="00230DB2">
          <w:rPr>
            <w:rStyle w:val="Hyperlink"/>
            <w:rFonts w:cstheme="minorHAnsi"/>
          </w:rPr>
          <w:t>Bustamante et al., 1994</w:t>
        </w:r>
      </w:hyperlink>
      <w:r w:rsidR="00F17ED5" w:rsidRPr="00230DB2">
        <w:rPr>
          <w:rFonts w:cstheme="minorHAnsi"/>
        </w:rPr>
        <w:t xml:space="preserve"> C. Bustamante, J.F. Marko, E.D. </w:t>
      </w:r>
      <w:proofErr w:type="spellStart"/>
      <w:r w:rsidR="00F17ED5" w:rsidRPr="00230DB2">
        <w:rPr>
          <w:rFonts w:cstheme="minorHAnsi"/>
        </w:rPr>
        <w:t>Siggia</w:t>
      </w:r>
      <w:proofErr w:type="spellEnd"/>
      <w:r w:rsidR="00F17ED5" w:rsidRPr="00230DB2">
        <w:rPr>
          <w:rFonts w:cstheme="minorHAnsi"/>
        </w:rPr>
        <w:t>, S. Smith</w:t>
      </w:r>
      <w:r w:rsidR="00B64711">
        <w:rPr>
          <w:rFonts w:cstheme="minorHAnsi"/>
        </w:rPr>
        <w:t xml:space="preserve">. </w:t>
      </w:r>
      <w:r w:rsidR="00F17ED5" w:rsidRPr="00230DB2">
        <w:rPr>
          <w:rFonts w:cstheme="minorHAnsi"/>
          <w:b/>
          <w:bCs/>
        </w:rPr>
        <w:t>Entropic elasticity of lambda-phage DNA</w:t>
      </w:r>
      <w:r w:rsidR="00B64711">
        <w:rPr>
          <w:rFonts w:cstheme="minorHAnsi"/>
          <w:b/>
          <w:bCs/>
        </w:rPr>
        <w:t xml:space="preserve">. </w:t>
      </w:r>
      <w:r w:rsidR="00F17ED5" w:rsidRPr="00230DB2">
        <w:rPr>
          <w:rFonts w:cstheme="minorHAnsi"/>
        </w:rPr>
        <w:t>Science, 265 (5178) (1994), pp. 1599-1600</w:t>
      </w:r>
    </w:p>
    <w:p w14:paraId="115F1EAC" w14:textId="59BDF267" w:rsidR="00F17ED5" w:rsidRPr="00230DB2" w:rsidRDefault="008C07A8" w:rsidP="00E65723">
      <w:pPr>
        <w:spacing w:after="0"/>
        <w:ind w:left="720" w:hanging="720"/>
        <w:rPr>
          <w:rFonts w:cstheme="minorHAnsi"/>
        </w:rPr>
      </w:pPr>
      <w:hyperlink r:id="rId175" w:anchor="bbib5" w:history="1">
        <w:proofErr w:type="spellStart"/>
        <w:r w:rsidR="00F17ED5" w:rsidRPr="00230DB2">
          <w:rPr>
            <w:rStyle w:val="Hyperlink"/>
            <w:rFonts w:cstheme="minorHAnsi"/>
          </w:rPr>
          <w:t>Chemla</w:t>
        </w:r>
        <w:proofErr w:type="spellEnd"/>
        <w:r w:rsidR="00F17ED5" w:rsidRPr="00230DB2">
          <w:rPr>
            <w:rStyle w:val="Hyperlink"/>
            <w:rFonts w:cstheme="minorHAnsi"/>
          </w:rPr>
          <w:t xml:space="preserve"> et al., 2005</w:t>
        </w:r>
      </w:hyperlink>
      <w:r w:rsidR="00F17ED5" w:rsidRPr="00230DB2">
        <w:rPr>
          <w:rFonts w:cstheme="minorHAnsi"/>
        </w:rPr>
        <w:t xml:space="preserve"> Y.R. Chemla, K. Aathavan, J. Michaelis, S. Grimes, P.</w:t>
      </w:r>
      <w:proofErr w:type="gramStart"/>
      <w:r w:rsidR="00F17ED5" w:rsidRPr="00230DB2">
        <w:rPr>
          <w:rFonts w:cstheme="minorHAnsi"/>
        </w:rPr>
        <w:t>J.Jardine</w:t>
      </w:r>
      <w:proofErr w:type="gramEnd"/>
      <w:r w:rsidR="00F17ED5" w:rsidRPr="00230DB2">
        <w:rPr>
          <w:rFonts w:cstheme="minorHAnsi"/>
        </w:rPr>
        <w:t>, D.L. Anderson, C. Bustamante</w:t>
      </w:r>
      <w:r w:rsidR="00B64711">
        <w:rPr>
          <w:rFonts w:cstheme="minorHAnsi"/>
        </w:rPr>
        <w:t xml:space="preserve">. </w:t>
      </w:r>
      <w:r w:rsidR="00F17ED5" w:rsidRPr="00230DB2">
        <w:rPr>
          <w:rFonts w:cstheme="minorHAnsi"/>
          <w:b/>
          <w:bCs/>
        </w:rPr>
        <w:t>Mechanism of force generation of a viral DNA packaging motor</w:t>
      </w:r>
      <w:r w:rsidR="00B64711">
        <w:rPr>
          <w:rFonts w:cstheme="minorHAnsi"/>
          <w:b/>
          <w:bCs/>
        </w:rPr>
        <w:t xml:space="preserve">. </w:t>
      </w:r>
      <w:r w:rsidR="00F17ED5" w:rsidRPr="00230DB2">
        <w:rPr>
          <w:rFonts w:cstheme="minorHAnsi"/>
        </w:rPr>
        <w:t>Cell, 122 (5) (2005), pp. 683-692</w:t>
      </w:r>
    </w:p>
    <w:p w14:paraId="0C1F4850" w14:textId="47985C83" w:rsidR="00F17ED5" w:rsidRPr="00230DB2" w:rsidRDefault="008C07A8" w:rsidP="00E65723">
      <w:pPr>
        <w:spacing w:after="0"/>
        <w:ind w:left="720" w:hanging="720"/>
        <w:rPr>
          <w:rFonts w:cstheme="minorHAnsi"/>
        </w:rPr>
      </w:pPr>
      <w:hyperlink r:id="rId176" w:anchor="bbib6" w:history="1">
        <w:proofErr w:type="spellStart"/>
        <w:r w:rsidR="00F17ED5" w:rsidRPr="00230DB2">
          <w:rPr>
            <w:rStyle w:val="Hyperlink"/>
            <w:rFonts w:cstheme="minorHAnsi"/>
          </w:rPr>
          <w:t>Chemla</w:t>
        </w:r>
        <w:proofErr w:type="spellEnd"/>
        <w:r w:rsidR="00F17ED5" w:rsidRPr="00230DB2">
          <w:rPr>
            <w:rStyle w:val="Hyperlink"/>
            <w:rFonts w:cstheme="minorHAnsi"/>
          </w:rPr>
          <w:t xml:space="preserve"> and Smith, 2012</w:t>
        </w:r>
      </w:hyperlink>
      <w:r w:rsidR="00F17ED5" w:rsidRPr="00230DB2">
        <w:rPr>
          <w:rFonts w:cstheme="minorHAnsi"/>
        </w:rPr>
        <w:t>Y.R. </w:t>
      </w:r>
      <w:proofErr w:type="spellStart"/>
      <w:r w:rsidR="00F17ED5" w:rsidRPr="00230DB2">
        <w:rPr>
          <w:rFonts w:cstheme="minorHAnsi"/>
        </w:rPr>
        <w:t>Chemla</w:t>
      </w:r>
      <w:proofErr w:type="spellEnd"/>
      <w:r w:rsidR="00F17ED5" w:rsidRPr="00230DB2">
        <w:rPr>
          <w:rFonts w:cstheme="minorHAnsi"/>
        </w:rPr>
        <w:t>, D.E. Smith</w:t>
      </w:r>
      <w:r w:rsidR="003A3E8A">
        <w:rPr>
          <w:rFonts w:cstheme="minorHAnsi"/>
        </w:rPr>
        <w:t>.</w:t>
      </w:r>
      <w:r w:rsidR="00F17ED5" w:rsidRPr="00230DB2">
        <w:rPr>
          <w:rFonts w:cstheme="minorHAnsi"/>
        </w:rPr>
        <w:t xml:space="preserve"> </w:t>
      </w:r>
      <w:r w:rsidR="00F17ED5" w:rsidRPr="00230DB2">
        <w:rPr>
          <w:rFonts w:cstheme="minorHAnsi"/>
          <w:b/>
          <w:bCs/>
        </w:rPr>
        <w:t>Single-molecule studies of viral DNA packaging</w:t>
      </w:r>
      <w:r w:rsidR="003A3E8A">
        <w:rPr>
          <w:rFonts w:cstheme="minorHAnsi"/>
          <w:b/>
          <w:bCs/>
        </w:rPr>
        <w:t xml:space="preserve">. </w:t>
      </w:r>
      <w:r w:rsidR="00F17ED5" w:rsidRPr="00230DB2">
        <w:rPr>
          <w:rFonts w:cstheme="minorHAnsi"/>
        </w:rPr>
        <w:t>Adv. Exp. Med. Biol., 726 (2012), pp. 549-584</w:t>
      </w:r>
    </w:p>
    <w:p w14:paraId="7128C329" w14:textId="1C87F68B" w:rsidR="00F17ED5" w:rsidRPr="00230DB2" w:rsidRDefault="008C07A8" w:rsidP="00E65723">
      <w:pPr>
        <w:spacing w:after="0"/>
        <w:ind w:left="720" w:hanging="720"/>
        <w:rPr>
          <w:rFonts w:cstheme="minorHAnsi"/>
        </w:rPr>
      </w:pPr>
      <w:hyperlink r:id="rId177" w:anchor="bbib7" w:history="1">
        <w:r w:rsidR="00F17ED5" w:rsidRPr="00230DB2">
          <w:rPr>
            <w:rStyle w:val="Hyperlink"/>
            <w:rFonts w:cstheme="minorHAnsi"/>
          </w:rPr>
          <w:t>Comstock et al., 2011</w:t>
        </w:r>
      </w:hyperlink>
      <w:r w:rsidR="00F17ED5" w:rsidRPr="00230DB2">
        <w:rPr>
          <w:rFonts w:cstheme="minorHAnsi"/>
        </w:rPr>
        <w:t xml:space="preserve"> M.J. Comstock, T. Ha, Y.R. </w:t>
      </w:r>
      <w:proofErr w:type="spellStart"/>
      <w:r w:rsidR="00F17ED5" w:rsidRPr="00230DB2">
        <w:rPr>
          <w:rFonts w:cstheme="minorHAnsi"/>
        </w:rPr>
        <w:t>Chemla</w:t>
      </w:r>
      <w:proofErr w:type="spellEnd"/>
      <w:r w:rsidR="003A3E8A">
        <w:rPr>
          <w:rFonts w:cstheme="minorHAnsi"/>
        </w:rPr>
        <w:t xml:space="preserve">. </w:t>
      </w:r>
      <w:r w:rsidR="00F17ED5" w:rsidRPr="00230DB2">
        <w:rPr>
          <w:rFonts w:cstheme="minorHAnsi"/>
          <w:b/>
          <w:bCs/>
        </w:rPr>
        <w:t>Ultrahigh-resolution optical trap with single-fluorophore sensitivity</w:t>
      </w:r>
      <w:r w:rsidR="003A3E8A">
        <w:rPr>
          <w:rFonts w:cstheme="minorHAnsi"/>
          <w:b/>
          <w:bCs/>
        </w:rPr>
        <w:t xml:space="preserve">. </w:t>
      </w:r>
      <w:r w:rsidR="00F17ED5" w:rsidRPr="00230DB2">
        <w:rPr>
          <w:rFonts w:cstheme="minorHAnsi"/>
        </w:rPr>
        <w:t>Nat. Methods, 8 (4) (2011), pp. 335-340</w:t>
      </w:r>
    </w:p>
    <w:p w14:paraId="37C30345" w14:textId="5FB7E6E1" w:rsidR="00F17ED5" w:rsidRPr="00230DB2" w:rsidRDefault="008C07A8" w:rsidP="00E65723">
      <w:pPr>
        <w:spacing w:after="0"/>
        <w:ind w:left="720" w:hanging="720"/>
        <w:rPr>
          <w:rFonts w:cstheme="minorHAnsi"/>
        </w:rPr>
      </w:pPr>
      <w:hyperlink r:id="rId178" w:anchor="bbib8" w:history="1">
        <w:proofErr w:type="spellStart"/>
        <w:r w:rsidR="00F17ED5" w:rsidRPr="00230DB2">
          <w:rPr>
            <w:rStyle w:val="Hyperlink"/>
            <w:rFonts w:cstheme="minorHAnsi"/>
          </w:rPr>
          <w:t>Fixman</w:t>
        </w:r>
        <w:proofErr w:type="spellEnd"/>
        <w:r w:rsidR="00F17ED5" w:rsidRPr="00230DB2">
          <w:rPr>
            <w:rStyle w:val="Hyperlink"/>
            <w:rFonts w:cstheme="minorHAnsi"/>
          </w:rPr>
          <w:t xml:space="preserve"> and Kovac, 1973</w:t>
        </w:r>
      </w:hyperlink>
      <w:r w:rsidR="00F17ED5" w:rsidRPr="00230DB2">
        <w:rPr>
          <w:rFonts w:cstheme="minorHAnsi"/>
        </w:rPr>
        <w:t xml:space="preserve"> M. </w:t>
      </w:r>
      <w:proofErr w:type="spellStart"/>
      <w:r w:rsidR="00F17ED5" w:rsidRPr="00230DB2">
        <w:rPr>
          <w:rFonts w:cstheme="minorHAnsi"/>
        </w:rPr>
        <w:t>Fixman</w:t>
      </w:r>
      <w:proofErr w:type="spellEnd"/>
      <w:r w:rsidR="00F17ED5" w:rsidRPr="00230DB2">
        <w:rPr>
          <w:rFonts w:cstheme="minorHAnsi"/>
        </w:rPr>
        <w:t>, J. Kovac</w:t>
      </w:r>
      <w:r w:rsidR="003A3E8A">
        <w:rPr>
          <w:rFonts w:cstheme="minorHAnsi"/>
        </w:rPr>
        <w:t xml:space="preserve">. </w:t>
      </w:r>
      <w:r w:rsidR="00F17ED5" w:rsidRPr="00230DB2">
        <w:rPr>
          <w:rFonts w:cstheme="minorHAnsi"/>
          <w:b/>
          <w:bCs/>
        </w:rPr>
        <w:t>Polymer conformational statistics. III. Modified Gaussian models of stiff chains</w:t>
      </w:r>
      <w:r w:rsidR="003A3E8A">
        <w:rPr>
          <w:rFonts w:cstheme="minorHAnsi"/>
          <w:b/>
          <w:bCs/>
        </w:rPr>
        <w:t xml:space="preserve">. </w:t>
      </w:r>
      <w:r w:rsidR="00F17ED5" w:rsidRPr="00230DB2">
        <w:rPr>
          <w:rFonts w:cstheme="minorHAnsi"/>
        </w:rPr>
        <w:t>J. Chem. Phys., 58 (4) (1973), pp. 1564-1568</w:t>
      </w:r>
    </w:p>
    <w:p w14:paraId="0A24FB6E" w14:textId="0E3D3DEA" w:rsidR="00F17ED5" w:rsidRPr="00230DB2" w:rsidRDefault="008C07A8" w:rsidP="00E65723">
      <w:pPr>
        <w:spacing w:after="0"/>
        <w:ind w:left="720" w:hanging="720"/>
        <w:rPr>
          <w:rFonts w:cstheme="minorHAnsi"/>
        </w:rPr>
      </w:pPr>
      <w:hyperlink r:id="rId179" w:anchor="bbib9" w:history="1">
        <w:r w:rsidR="00F17ED5" w:rsidRPr="00230DB2">
          <w:rPr>
            <w:rStyle w:val="Hyperlink"/>
            <w:rFonts w:cstheme="minorHAnsi"/>
          </w:rPr>
          <w:t>Frank-</w:t>
        </w:r>
        <w:proofErr w:type="spellStart"/>
        <w:r w:rsidR="00F17ED5" w:rsidRPr="00230DB2">
          <w:rPr>
            <w:rStyle w:val="Hyperlink"/>
            <w:rFonts w:cstheme="minorHAnsi"/>
          </w:rPr>
          <w:t>Kamenetskii</w:t>
        </w:r>
        <w:proofErr w:type="spellEnd"/>
        <w:r w:rsidR="00F17ED5" w:rsidRPr="00230DB2">
          <w:rPr>
            <w:rStyle w:val="Hyperlink"/>
            <w:rFonts w:cstheme="minorHAnsi"/>
          </w:rPr>
          <w:t>, 1997</w:t>
        </w:r>
      </w:hyperlink>
      <w:r w:rsidR="00F17ED5" w:rsidRPr="00230DB2">
        <w:rPr>
          <w:rFonts w:cstheme="minorHAnsi"/>
        </w:rPr>
        <w:t xml:space="preserve"> M.D. Frank-</w:t>
      </w:r>
      <w:proofErr w:type="spellStart"/>
      <w:r w:rsidR="00F17ED5" w:rsidRPr="00230DB2">
        <w:rPr>
          <w:rFonts w:cstheme="minorHAnsi"/>
        </w:rPr>
        <w:t>Kamenetskii</w:t>
      </w:r>
      <w:proofErr w:type="spellEnd"/>
      <w:r w:rsidR="003A3E8A">
        <w:rPr>
          <w:rFonts w:cstheme="minorHAnsi"/>
        </w:rPr>
        <w:t xml:space="preserve">. </w:t>
      </w:r>
      <w:r w:rsidR="00F17ED5" w:rsidRPr="00230DB2">
        <w:rPr>
          <w:rFonts w:cstheme="minorHAnsi"/>
          <w:b/>
          <w:bCs/>
        </w:rPr>
        <w:t xml:space="preserve">I.M. </w:t>
      </w:r>
      <w:proofErr w:type="spellStart"/>
      <w:r w:rsidR="00F17ED5" w:rsidRPr="00230DB2">
        <w:rPr>
          <w:rFonts w:cstheme="minorHAnsi"/>
          <w:b/>
          <w:bCs/>
        </w:rPr>
        <w:t>Lifshitz</w:t>
      </w:r>
      <w:proofErr w:type="spellEnd"/>
      <w:r w:rsidR="00F17ED5" w:rsidRPr="00230DB2">
        <w:rPr>
          <w:rFonts w:cstheme="minorHAnsi"/>
          <w:b/>
          <w:bCs/>
        </w:rPr>
        <w:t xml:space="preserve"> and condensed matter </w:t>
      </w:r>
      <w:proofErr w:type="spellStart"/>
      <w:r w:rsidR="00F17ED5" w:rsidRPr="00230DB2">
        <w:rPr>
          <w:rFonts w:cstheme="minorHAnsi"/>
          <w:b/>
          <w:bCs/>
        </w:rPr>
        <w:t>TheoryBiophysics</w:t>
      </w:r>
      <w:proofErr w:type="spellEnd"/>
      <w:r w:rsidR="00F17ED5" w:rsidRPr="00230DB2">
        <w:rPr>
          <w:rFonts w:cstheme="minorHAnsi"/>
          <w:b/>
          <w:bCs/>
        </w:rPr>
        <w:t xml:space="preserve"> of the DNA molecule</w:t>
      </w:r>
      <w:r w:rsidR="003A3E8A">
        <w:rPr>
          <w:rFonts w:cstheme="minorHAnsi"/>
          <w:b/>
          <w:bCs/>
        </w:rPr>
        <w:t xml:space="preserve">. </w:t>
      </w:r>
      <w:r w:rsidR="00F17ED5" w:rsidRPr="00230DB2">
        <w:rPr>
          <w:rFonts w:cstheme="minorHAnsi"/>
        </w:rPr>
        <w:t>Phys. Rep., 288 (1) (1997), pp. 13-60</w:t>
      </w:r>
    </w:p>
    <w:p w14:paraId="59C8005C" w14:textId="77D3BBD1" w:rsidR="00F17ED5" w:rsidRPr="00230DB2" w:rsidRDefault="008C07A8" w:rsidP="00E65723">
      <w:pPr>
        <w:spacing w:after="0"/>
        <w:ind w:left="720" w:hanging="720"/>
        <w:rPr>
          <w:rFonts w:cstheme="minorHAnsi"/>
        </w:rPr>
      </w:pPr>
      <w:hyperlink r:id="rId180" w:anchor="bbib10" w:history="1">
        <w:proofErr w:type="spellStart"/>
        <w:r w:rsidR="00F17ED5" w:rsidRPr="00230DB2">
          <w:rPr>
            <w:rStyle w:val="Hyperlink"/>
            <w:rFonts w:cstheme="minorHAnsi"/>
          </w:rPr>
          <w:t>Huguet</w:t>
        </w:r>
        <w:proofErr w:type="spellEnd"/>
        <w:r w:rsidR="00F17ED5" w:rsidRPr="00230DB2">
          <w:rPr>
            <w:rStyle w:val="Hyperlink"/>
            <w:rFonts w:cstheme="minorHAnsi"/>
          </w:rPr>
          <w:t xml:space="preserve"> et al., 2010</w:t>
        </w:r>
      </w:hyperlink>
      <w:r w:rsidR="00F17ED5" w:rsidRPr="00230DB2">
        <w:rPr>
          <w:rFonts w:cstheme="minorHAnsi"/>
        </w:rPr>
        <w:t xml:space="preserve"> J.M. Huguet, C.V. Bizarro, N. Forns, S.B. Smith, </w:t>
      </w:r>
      <w:proofErr w:type="gramStart"/>
      <w:r w:rsidR="00F17ED5" w:rsidRPr="00230DB2">
        <w:rPr>
          <w:rFonts w:cstheme="minorHAnsi"/>
        </w:rPr>
        <w:t>C.Bustamante</w:t>
      </w:r>
      <w:proofErr w:type="gramEnd"/>
      <w:r w:rsidR="00F17ED5" w:rsidRPr="00230DB2">
        <w:rPr>
          <w:rFonts w:cstheme="minorHAnsi"/>
        </w:rPr>
        <w:t>, F. </w:t>
      </w:r>
      <w:proofErr w:type="spellStart"/>
      <w:r w:rsidR="00F17ED5" w:rsidRPr="00230DB2">
        <w:rPr>
          <w:rFonts w:cstheme="minorHAnsi"/>
        </w:rPr>
        <w:t>Ritort</w:t>
      </w:r>
      <w:proofErr w:type="spellEnd"/>
      <w:r w:rsidR="003A3E8A">
        <w:rPr>
          <w:rFonts w:cstheme="minorHAnsi"/>
        </w:rPr>
        <w:t xml:space="preserve">. </w:t>
      </w:r>
      <w:r w:rsidR="00F17ED5" w:rsidRPr="00230DB2">
        <w:rPr>
          <w:rFonts w:cstheme="minorHAnsi"/>
          <w:b/>
          <w:bCs/>
        </w:rPr>
        <w:t>Single-molecule derivation of salt dependent base-pair free energies in DNA</w:t>
      </w:r>
      <w:r w:rsidR="003A3E8A">
        <w:rPr>
          <w:rFonts w:cstheme="minorHAnsi"/>
          <w:b/>
          <w:bCs/>
        </w:rPr>
        <w:t xml:space="preserve">. </w:t>
      </w:r>
      <w:r w:rsidR="00F17ED5" w:rsidRPr="00230DB2">
        <w:rPr>
          <w:rFonts w:cstheme="minorHAnsi"/>
        </w:rPr>
        <w:t>Proc. Natl. Acad. Sci. USA, 107 (35) (2010), pp. 15431-15436</w:t>
      </w:r>
    </w:p>
    <w:p w14:paraId="4966FE3B" w14:textId="4E570DC8" w:rsidR="00F17ED5" w:rsidRPr="00230DB2" w:rsidRDefault="008C07A8" w:rsidP="00E65723">
      <w:pPr>
        <w:spacing w:after="0"/>
        <w:ind w:left="720" w:hanging="720"/>
        <w:rPr>
          <w:rFonts w:cstheme="minorHAnsi"/>
        </w:rPr>
      </w:pPr>
      <w:hyperlink r:id="rId181" w:anchor="bbib11" w:history="1">
        <w:r w:rsidR="00F17ED5" w:rsidRPr="00230DB2">
          <w:rPr>
            <w:rStyle w:val="Hyperlink"/>
            <w:rFonts w:cstheme="minorHAnsi"/>
          </w:rPr>
          <w:t>Iida and Nagasawa, 2013</w:t>
        </w:r>
      </w:hyperlink>
      <w:r w:rsidR="00F17ED5" w:rsidRPr="00230DB2">
        <w:rPr>
          <w:rFonts w:cstheme="minorHAnsi"/>
        </w:rPr>
        <w:t xml:space="preserve"> K. Iida, K. Nagasawa</w:t>
      </w:r>
      <w:r w:rsidR="003A3E8A">
        <w:rPr>
          <w:rFonts w:cstheme="minorHAnsi"/>
        </w:rPr>
        <w:t xml:space="preserve">. </w:t>
      </w:r>
      <w:r w:rsidR="00F17ED5" w:rsidRPr="00230DB2">
        <w:rPr>
          <w:rFonts w:cstheme="minorHAnsi"/>
          <w:b/>
          <w:bCs/>
        </w:rPr>
        <w:t xml:space="preserve">Macrocyclic </w:t>
      </w:r>
      <w:proofErr w:type="spellStart"/>
      <w:r w:rsidR="00F17ED5" w:rsidRPr="00230DB2">
        <w:rPr>
          <w:rFonts w:cstheme="minorHAnsi"/>
          <w:b/>
          <w:bCs/>
        </w:rPr>
        <w:t>polyoxazoles</w:t>
      </w:r>
      <w:proofErr w:type="spellEnd"/>
      <w:r w:rsidR="00F17ED5" w:rsidRPr="00230DB2">
        <w:rPr>
          <w:rFonts w:cstheme="minorHAnsi"/>
          <w:b/>
          <w:bCs/>
        </w:rPr>
        <w:t xml:space="preserve"> as G-quadruplex ligands</w:t>
      </w:r>
      <w:r w:rsidR="00CE5EB4">
        <w:rPr>
          <w:rFonts w:cstheme="minorHAnsi"/>
          <w:b/>
          <w:bCs/>
        </w:rPr>
        <w:t xml:space="preserve">. </w:t>
      </w:r>
      <w:r w:rsidR="00F17ED5" w:rsidRPr="00230DB2">
        <w:rPr>
          <w:rFonts w:cstheme="minorHAnsi"/>
        </w:rPr>
        <w:t>Chem. Rec., 13 (6) (2013), pp. 539-548</w:t>
      </w:r>
    </w:p>
    <w:p w14:paraId="2912550F" w14:textId="1AB0F6BD" w:rsidR="00F17ED5" w:rsidRPr="00230DB2" w:rsidRDefault="008C07A8" w:rsidP="00E65723">
      <w:pPr>
        <w:spacing w:after="0"/>
        <w:ind w:left="720" w:hanging="720"/>
        <w:rPr>
          <w:rFonts w:cstheme="minorHAnsi"/>
        </w:rPr>
      </w:pPr>
      <w:hyperlink r:id="rId182" w:anchor="bbib12" w:history="1">
        <w:proofErr w:type="spellStart"/>
        <w:r w:rsidR="00F17ED5" w:rsidRPr="00230DB2">
          <w:rPr>
            <w:rStyle w:val="Hyperlink"/>
            <w:rFonts w:cstheme="minorHAnsi"/>
          </w:rPr>
          <w:t>Jeong</w:t>
        </w:r>
        <w:proofErr w:type="spellEnd"/>
        <w:r w:rsidR="00F17ED5" w:rsidRPr="00230DB2">
          <w:rPr>
            <w:rStyle w:val="Hyperlink"/>
            <w:rFonts w:cstheme="minorHAnsi"/>
          </w:rPr>
          <w:t xml:space="preserve"> et al., 2016</w:t>
        </w:r>
      </w:hyperlink>
      <w:r w:rsidR="00F17ED5" w:rsidRPr="00230DB2">
        <w:rPr>
          <w:rFonts w:cstheme="minorHAnsi"/>
        </w:rPr>
        <w:t xml:space="preserve"> J. </w:t>
      </w:r>
      <w:proofErr w:type="spellStart"/>
      <w:r w:rsidR="00F17ED5" w:rsidRPr="00230DB2">
        <w:rPr>
          <w:rFonts w:cstheme="minorHAnsi"/>
        </w:rPr>
        <w:t>Jeong</w:t>
      </w:r>
      <w:proofErr w:type="spellEnd"/>
      <w:r w:rsidR="00F17ED5" w:rsidRPr="00230DB2">
        <w:rPr>
          <w:rFonts w:cstheme="minorHAnsi"/>
        </w:rPr>
        <w:t>, T.T. Le, H.D. Kim</w:t>
      </w:r>
      <w:r w:rsidR="00CE5EB4">
        <w:rPr>
          <w:rFonts w:cstheme="minorHAnsi"/>
        </w:rPr>
        <w:t xml:space="preserve">. </w:t>
      </w:r>
      <w:r w:rsidR="00F17ED5" w:rsidRPr="00230DB2">
        <w:rPr>
          <w:rFonts w:cstheme="minorHAnsi"/>
          <w:b/>
          <w:bCs/>
        </w:rPr>
        <w:t>Single-molecule fluorescence studies on DNA looping</w:t>
      </w:r>
      <w:r w:rsidR="00CE5EB4">
        <w:rPr>
          <w:rFonts w:cstheme="minorHAnsi"/>
          <w:b/>
          <w:bCs/>
        </w:rPr>
        <w:t xml:space="preserve">. </w:t>
      </w:r>
      <w:r w:rsidR="00F17ED5" w:rsidRPr="00230DB2">
        <w:rPr>
          <w:rFonts w:cstheme="minorHAnsi"/>
        </w:rPr>
        <w:t>Methods, 105 (2016), pp. 34-43</w:t>
      </w:r>
    </w:p>
    <w:p w14:paraId="79E05026" w14:textId="0881B1E9" w:rsidR="00F17ED5" w:rsidRPr="00230DB2" w:rsidRDefault="008C07A8" w:rsidP="00E65723">
      <w:pPr>
        <w:spacing w:after="0"/>
        <w:ind w:left="720" w:hanging="720"/>
        <w:rPr>
          <w:rFonts w:cstheme="minorHAnsi"/>
        </w:rPr>
      </w:pPr>
      <w:hyperlink r:id="rId183" w:anchor="bbib13" w:history="1">
        <w:r w:rsidR="00F17ED5" w:rsidRPr="00230DB2">
          <w:rPr>
            <w:rStyle w:val="Hyperlink"/>
            <w:rFonts w:cstheme="minorHAnsi"/>
          </w:rPr>
          <w:t>Joseph et al., 2014</w:t>
        </w:r>
      </w:hyperlink>
      <w:r w:rsidR="00F17ED5" w:rsidRPr="00230DB2">
        <w:rPr>
          <w:rFonts w:cstheme="minorHAnsi"/>
        </w:rPr>
        <w:t xml:space="preserve"> C. Joseph, C.Y. Tseng, G. Zocchi, T. </w:t>
      </w:r>
      <w:proofErr w:type="spellStart"/>
      <w:r w:rsidR="00F17ED5" w:rsidRPr="00230DB2">
        <w:rPr>
          <w:rFonts w:cstheme="minorHAnsi"/>
        </w:rPr>
        <w:t>Tlusty</w:t>
      </w:r>
      <w:proofErr w:type="spellEnd"/>
      <w:r w:rsidR="00CE5EB4">
        <w:rPr>
          <w:rFonts w:cstheme="minorHAnsi"/>
        </w:rPr>
        <w:t xml:space="preserve">. </w:t>
      </w:r>
      <w:r w:rsidR="00F17ED5" w:rsidRPr="00230DB2">
        <w:rPr>
          <w:rFonts w:cstheme="minorHAnsi"/>
          <w:b/>
          <w:bCs/>
        </w:rPr>
        <w:t>Asymmetric effect of mechanical stress on the forward and reverse reaction catalyzed by an enzyme</w:t>
      </w:r>
      <w:r w:rsidR="00CE5EB4">
        <w:rPr>
          <w:rFonts w:cstheme="minorHAnsi"/>
          <w:b/>
          <w:bCs/>
        </w:rPr>
        <w:t xml:space="preserve">. </w:t>
      </w:r>
      <w:proofErr w:type="spellStart"/>
      <w:r w:rsidR="00F17ED5" w:rsidRPr="00230DB2">
        <w:rPr>
          <w:rFonts w:cstheme="minorHAnsi"/>
        </w:rPr>
        <w:t>PLoS</w:t>
      </w:r>
      <w:proofErr w:type="spellEnd"/>
      <w:r w:rsidR="00F17ED5" w:rsidRPr="00230DB2">
        <w:rPr>
          <w:rFonts w:cstheme="minorHAnsi"/>
        </w:rPr>
        <w:t xml:space="preserve"> One, 9 (7) (2014), p. e101442</w:t>
      </w:r>
    </w:p>
    <w:p w14:paraId="48D8D55B" w14:textId="0E7621E9" w:rsidR="00F17ED5" w:rsidRPr="00230DB2" w:rsidRDefault="008C07A8" w:rsidP="00E65723">
      <w:pPr>
        <w:spacing w:after="0"/>
        <w:ind w:left="720" w:hanging="720"/>
        <w:rPr>
          <w:rFonts w:cstheme="minorHAnsi"/>
        </w:rPr>
      </w:pPr>
      <w:hyperlink r:id="rId184" w:anchor="bbib14" w:history="1">
        <w:proofErr w:type="spellStart"/>
        <w:r w:rsidR="00F17ED5" w:rsidRPr="00230DB2">
          <w:rPr>
            <w:rStyle w:val="Hyperlink"/>
            <w:rFonts w:cstheme="minorHAnsi"/>
          </w:rPr>
          <w:t>Kadauke</w:t>
        </w:r>
        <w:proofErr w:type="spellEnd"/>
        <w:r w:rsidR="00F17ED5" w:rsidRPr="00230DB2">
          <w:rPr>
            <w:rStyle w:val="Hyperlink"/>
            <w:rFonts w:cstheme="minorHAnsi"/>
          </w:rPr>
          <w:t xml:space="preserve"> and </w:t>
        </w:r>
        <w:proofErr w:type="spellStart"/>
        <w:r w:rsidR="00F17ED5" w:rsidRPr="00230DB2">
          <w:rPr>
            <w:rStyle w:val="Hyperlink"/>
            <w:rFonts w:cstheme="minorHAnsi"/>
          </w:rPr>
          <w:t>Blobel</w:t>
        </w:r>
        <w:proofErr w:type="spellEnd"/>
        <w:r w:rsidR="00F17ED5" w:rsidRPr="00230DB2">
          <w:rPr>
            <w:rStyle w:val="Hyperlink"/>
            <w:rFonts w:cstheme="minorHAnsi"/>
          </w:rPr>
          <w:t>, 2009</w:t>
        </w:r>
      </w:hyperlink>
      <w:r w:rsidR="00F17ED5" w:rsidRPr="00230DB2">
        <w:rPr>
          <w:rFonts w:cstheme="minorHAnsi"/>
        </w:rPr>
        <w:t xml:space="preserve"> S. </w:t>
      </w:r>
      <w:proofErr w:type="spellStart"/>
      <w:r w:rsidR="00F17ED5" w:rsidRPr="00230DB2">
        <w:rPr>
          <w:rFonts w:cstheme="minorHAnsi"/>
        </w:rPr>
        <w:t>Kadauke</w:t>
      </w:r>
      <w:proofErr w:type="spellEnd"/>
      <w:r w:rsidR="00F17ED5" w:rsidRPr="00230DB2">
        <w:rPr>
          <w:rFonts w:cstheme="minorHAnsi"/>
        </w:rPr>
        <w:t>, G.A. </w:t>
      </w:r>
      <w:proofErr w:type="spellStart"/>
      <w:r w:rsidR="00F17ED5" w:rsidRPr="00230DB2">
        <w:rPr>
          <w:rFonts w:cstheme="minorHAnsi"/>
        </w:rPr>
        <w:t>Blobel</w:t>
      </w:r>
      <w:proofErr w:type="spellEnd"/>
      <w:r w:rsidR="00F17ED5" w:rsidRPr="00230DB2">
        <w:rPr>
          <w:rFonts w:cstheme="minorHAnsi"/>
        </w:rPr>
        <w:t xml:space="preserve"> </w:t>
      </w:r>
      <w:r w:rsidR="00F17ED5" w:rsidRPr="00230DB2">
        <w:rPr>
          <w:rFonts w:cstheme="minorHAnsi"/>
          <w:b/>
          <w:bCs/>
        </w:rPr>
        <w:t>Chromatin loops in gene regulation</w:t>
      </w:r>
      <w:r w:rsidR="00CE5EB4">
        <w:rPr>
          <w:rFonts w:cstheme="minorHAnsi"/>
          <w:b/>
          <w:bCs/>
        </w:rPr>
        <w:t xml:space="preserve">. </w:t>
      </w:r>
      <w:proofErr w:type="spellStart"/>
      <w:r w:rsidR="00F17ED5" w:rsidRPr="00230DB2">
        <w:rPr>
          <w:rFonts w:cstheme="minorHAnsi"/>
        </w:rPr>
        <w:t>Biochim</w:t>
      </w:r>
      <w:proofErr w:type="spellEnd"/>
      <w:r w:rsidR="00F17ED5" w:rsidRPr="00230DB2">
        <w:rPr>
          <w:rFonts w:cstheme="minorHAnsi"/>
        </w:rPr>
        <w:t xml:space="preserve">. </w:t>
      </w:r>
      <w:proofErr w:type="spellStart"/>
      <w:r w:rsidR="00F17ED5" w:rsidRPr="00230DB2">
        <w:rPr>
          <w:rFonts w:cstheme="minorHAnsi"/>
        </w:rPr>
        <w:t>Biophys</w:t>
      </w:r>
      <w:proofErr w:type="spellEnd"/>
      <w:r w:rsidR="00F17ED5" w:rsidRPr="00230DB2">
        <w:rPr>
          <w:rFonts w:cstheme="minorHAnsi"/>
        </w:rPr>
        <w:t>. Acta, 1789 (1) (2009), pp. 17-25</w:t>
      </w:r>
    </w:p>
    <w:p w14:paraId="6251F5B8" w14:textId="3FE90DA3" w:rsidR="00F17ED5" w:rsidRPr="00230DB2" w:rsidRDefault="008C07A8" w:rsidP="00E65723">
      <w:pPr>
        <w:spacing w:after="0"/>
        <w:ind w:left="720" w:hanging="720"/>
        <w:rPr>
          <w:rFonts w:cstheme="minorHAnsi"/>
        </w:rPr>
      </w:pPr>
      <w:hyperlink r:id="rId185" w:anchor="bbib15" w:history="1">
        <w:r w:rsidR="00F17ED5" w:rsidRPr="00230DB2">
          <w:rPr>
            <w:rStyle w:val="Hyperlink"/>
            <w:rFonts w:cstheme="minorHAnsi"/>
          </w:rPr>
          <w:t>Kovac and Crabb, 1982</w:t>
        </w:r>
      </w:hyperlink>
      <w:r w:rsidR="00F17ED5" w:rsidRPr="00230DB2">
        <w:rPr>
          <w:rFonts w:cstheme="minorHAnsi"/>
        </w:rPr>
        <w:t xml:space="preserve"> J. Kovac, C.C. Crabb</w:t>
      </w:r>
      <w:r w:rsidR="00CE5EB4">
        <w:rPr>
          <w:rFonts w:cstheme="minorHAnsi"/>
        </w:rPr>
        <w:t xml:space="preserve">. </w:t>
      </w:r>
      <w:r w:rsidR="00F17ED5" w:rsidRPr="00230DB2">
        <w:rPr>
          <w:rFonts w:cstheme="minorHAnsi"/>
          <w:b/>
          <w:bCs/>
        </w:rPr>
        <w:t>Modified Gaussian model for rubber elasticity. 2. The wormlike chain</w:t>
      </w:r>
      <w:r w:rsidR="00CE5EB4">
        <w:rPr>
          <w:rFonts w:cstheme="minorHAnsi"/>
          <w:b/>
          <w:bCs/>
        </w:rPr>
        <w:t xml:space="preserve">. </w:t>
      </w:r>
      <w:r w:rsidR="00F17ED5" w:rsidRPr="00230DB2">
        <w:rPr>
          <w:rFonts w:cstheme="minorHAnsi"/>
        </w:rPr>
        <w:t>Macromolecules, 15 (2) (1982), pp. 537-541</w:t>
      </w:r>
    </w:p>
    <w:p w14:paraId="447C0A9A" w14:textId="1B98F8AA" w:rsidR="00F17ED5" w:rsidRPr="00230DB2" w:rsidRDefault="008C07A8" w:rsidP="00E65723">
      <w:pPr>
        <w:spacing w:after="0"/>
        <w:ind w:left="720" w:hanging="720"/>
        <w:rPr>
          <w:rFonts w:cstheme="minorHAnsi"/>
        </w:rPr>
      </w:pPr>
      <w:hyperlink r:id="rId186" w:anchor="bbib16" w:history="1">
        <w:r w:rsidR="00F17ED5" w:rsidRPr="00230DB2">
          <w:rPr>
            <w:rStyle w:val="Hyperlink"/>
            <w:rFonts w:cstheme="minorHAnsi"/>
          </w:rPr>
          <w:t>Le and Kim, 2014</w:t>
        </w:r>
      </w:hyperlink>
      <w:r w:rsidR="00F17ED5" w:rsidRPr="00230DB2">
        <w:rPr>
          <w:rFonts w:cstheme="minorHAnsi"/>
        </w:rPr>
        <w:t xml:space="preserve"> T.T. Le, H.D. Kim </w:t>
      </w:r>
      <w:r w:rsidR="00F17ED5" w:rsidRPr="00230DB2">
        <w:rPr>
          <w:rFonts w:cstheme="minorHAnsi"/>
          <w:b/>
          <w:bCs/>
        </w:rPr>
        <w:t>Probing the elastic limit of DNA bending</w:t>
      </w:r>
      <w:r w:rsidR="00CE5EB4">
        <w:rPr>
          <w:rFonts w:cstheme="minorHAnsi"/>
          <w:b/>
          <w:bCs/>
        </w:rPr>
        <w:t xml:space="preserve">. </w:t>
      </w:r>
      <w:r w:rsidR="00F17ED5" w:rsidRPr="00230DB2">
        <w:rPr>
          <w:rFonts w:cstheme="minorHAnsi"/>
        </w:rPr>
        <w:t>Nucleic Acids Res., 42 (16) (2014), pp. 10786-10794</w:t>
      </w:r>
    </w:p>
    <w:p w14:paraId="37AD603E" w14:textId="5417549E" w:rsidR="00F17ED5" w:rsidRPr="00230DB2" w:rsidRDefault="008C07A8" w:rsidP="00E65723">
      <w:pPr>
        <w:spacing w:after="0"/>
        <w:ind w:left="720" w:hanging="720"/>
        <w:rPr>
          <w:rFonts w:cstheme="minorHAnsi"/>
        </w:rPr>
      </w:pPr>
      <w:hyperlink r:id="rId187" w:anchor="bbib17" w:history="1">
        <w:r w:rsidR="00F17ED5" w:rsidRPr="00230DB2">
          <w:rPr>
            <w:rStyle w:val="Hyperlink"/>
            <w:rFonts w:cstheme="minorHAnsi"/>
          </w:rPr>
          <w:t>Lee et al., 2006</w:t>
        </w:r>
      </w:hyperlink>
      <w:r w:rsidR="00F17ED5" w:rsidRPr="00230DB2">
        <w:rPr>
          <w:rFonts w:cstheme="minorHAnsi"/>
        </w:rPr>
        <w:t xml:space="preserve"> C.H. Lee, C. </w:t>
      </w:r>
      <w:proofErr w:type="spellStart"/>
      <w:r w:rsidR="00F17ED5" w:rsidRPr="00230DB2">
        <w:rPr>
          <w:rFonts w:cstheme="minorHAnsi"/>
        </w:rPr>
        <w:t>Danilowicz</w:t>
      </w:r>
      <w:proofErr w:type="spellEnd"/>
      <w:r w:rsidR="00F17ED5" w:rsidRPr="00230DB2">
        <w:rPr>
          <w:rFonts w:cstheme="minorHAnsi"/>
        </w:rPr>
        <w:t>, R.S. Conroy, V.W. </w:t>
      </w:r>
      <w:proofErr w:type="spellStart"/>
      <w:r w:rsidR="00F17ED5" w:rsidRPr="00230DB2">
        <w:rPr>
          <w:rFonts w:cstheme="minorHAnsi"/>
        </w:rPr>
        <w:t>Coljee</w:t>
      </w:r>
      <w:proofErr w:type="spellEnd"/>
      <w:r w:rsidR="00F17ED5" w:rsidRPr="00230DB2">
        <w:rPr>
          <w:rFonts w:cstheme="minorHAnsi"/>
        </w:rPr>
        <w:t>, </w:t>
      </w:r>
      <w:proofErr w:type="spellStart"/>
      <w:proofErr w:type="gramStart"/>
      <w:r w:rsidR="00F17ED5" w:rsidRPr="00230DB2">
        <w:rPr>
          <w:rFonts w:cstheme="minorHAnsi"/>
        </w:rPr>
        <w:t>M.Prentiss</w:t>
      </w:r>
      <w:proofErr w:type="spellEnd"/>
      <w:proofErr w:type="gramEnd"/>
      <w:r w:rsidR="00CE5EB4">
        <w:rPr>
          <w:rFonts w:cstheme="minorHAnsi"/>
        </w:rPr>
        <w:t xml:space="preserve">. </w:t>
      </w:r>
      <w:r w:rsidR="00F17ED5" w:rsidRPr="00230DB2">
        <w:rPr>
          <w:rFonts w:cstheme="minorHAnsi"/>
          <w:b/>
          <w:bCs/>
        </w:rPr>
        <w:t>Impacts of magnesium ions on the unzipping of λ-phage DNA</w:t>
      </w:r>
      <w:r w:rsidR="00CE5EB4">
        <w:rPr>
          <w:rFonts w:cstheme="minorHAnsi"/>
          <w:b/>
          <w:bCs/>
        </w:rPr>
        <w:t xml:space="preserve">. </w:t>
      </w:r>
      <w:r w:rsidR="00F17ED5" w:rsidRPr="00230DB2">
        <w:rPr>
          <w:rFonts w:cstheme="minorHAnsi"/>
        </w:rPr>
        <w:t xml:space="preserve">J. Phys.: </w:t>
      </w:r>
      <w:proofErr w:type="spellStart"/>
      <w:r w:rsidR="00F17ED5" w:rsidRPr="00230DB2">
        <w:rPr>
          <w:rFonts w:cstheme="minorHAnsi"/>
        </w:rPr>
        <w:t>Condens</w:t>
      </w:r>
      <w:proofErr w:type="spellEnd"/>
      <w:r w:rsidR="00F17ED5" w:rsidRPr="00230DB2">
        <w:rPr>
          <w:rFonts w:cstheme="minorHAnsi"/>
        </w:rPr>
        <w:t>. Matter, 18 (14) (2006), p. S205</w:t>
      </w:r>
    </w:p>
    <w:p w14:paraId="3D067AF7" w14:textId="1F8C62C2" w:rsidR="00F17ED5" w:rsidRPr="00230DB2" w:rsidRDefault="008C07A8" w:rsidP="00E65723">
      <w:pPr>
        <w:spacing w:after="0"/>
        <w:ind w:left="720" w:hanging="720"/>
        <w:rPr>
          <w:rFonts w:cstheme="minorHAnsi"/>
        </w:rPr>
      </w:pPr>
      <w:hyperlink r:id="rId188" w:anchor="bbib18" w:history="1">
        <w:proofErr w:type="spellStart"/>
        <w:r w:rsidR="00F17ED5" w:rsidRPr="00230DB2">
          <w:rPr>
            <w:rStyle w:val="Hyperlink"/>
            <w:rFonts w:cstheme="minorHAnsi"/>
          </w:rPr>
          <w:t>Maleki</w:t>
        </w:r>
        <w:proofErr w:type="spellEnd"/>
        <w:r w:rsidR="00F17ED5" w:rsidRPr="00230DB2">
          <w:rPr>
            <w:rStyle w:val="Hyperlink"/>
            <w:rFonts w:cstheme="minorHAnsi"/>
          </w:rPr>
          <w:t xml:space="preserve"> et al., 2017</w:t>
        </w:r>
      </w:hyperlink>
      <w:r w:rsidR="00F17ED5" w:rsidRPr="00230DB2">
        <w:rPr>
          <w:rFonts w:cstheme="minorHAnsi"/>
        </w:rPr>
        <w:t xml:space="preserve"> P. </w:t>
      </w:r>
      <w:proofErr w:type="spellStart"/>
      <w:r w:rsidR="00F17ED5" w:rsidRPr="00230DB2">
        <w:rPr>
          <w:rFonts w:cstheme="minorHAnsi"/>
        </w:rPr>
        <w:t>Maleki</w:t>
      </w:r>
      <w:proofErr w:type="spellEnd"/>
      <w:r w:rsidR="00F17ED5" w:rsidRPr="00230DB2">
        <w:rPr>
          <w:rFonts w:cstheme="minorHAnsi"/>
        </w:rPr>
        <w:t>, J.B. </w:t>
      </w:r>
      <w:proofErr w:type="spellStart"/>
      <w:r w:rsidR="00F17ED5" w:rsidRPr="00230DB2">
        <w:rPr>
          <w:rFonts w:cstheme="minorHAnsi"/>
        </w:rPr>
        <w:t>Budhathoki</w:t>
      </w:r>
      <w:proofErr w:type="spellEnd"/>
      <w:r w:rsidR="00F17ED5" w:rsidRPr="00230DB2">
        <w:rPr>
          <w:rFonts w:cstheme="minorHAnsi"/>
        </w:rPr>
        <w:t>, W.A. Roy, H. </w:t>
      </w:r>
      <w:proofErr w:type="spellStart"/>
      <w:r w:rsidR="00F17ED5" w:rsidRPr="00230DB2">
        <w:rPr>
          <w:rFonts w:cstheme="minorHAnsi"/>
        </w:rPr>
        <w:t>Balc</w:t>
      </w:r>
      <w:proofErr w:type="spellEnd"/>
      <w:r w:rsidR="00B36D7D">
        <w:rPr>
          <w:rFonts w:cstheme="minorHAnsi"/>
        </w:rPr>
        <w:t xml:space="preserve">. </w:t>
      </w:r>
      <w:proofErr w:type="spellStart"/>
      <w:r w:rsidR="00F17ED5" w:rsidRPr="00230DB2">
        <w:rPr>
          <w:rFonts w:cstheme="minorHAnsi"/>
        </w:rPr>
        <w:t>i</w:t>
      </w:r>
      <w:r w:rsidR="00F17ED5" w:rsidRPr="00230DB2">
        <w:rPr>
          <w:rFonts w:cstheme="minorHAnsi"/>
          <w:b/>
          <w:bCs/>
        </w:rPr>
        <w:t>A</w:t>
      </w:r>
      <w:proofErr w:type="spellEnd"/>
      <w:r w:rsidR="00F17ED5" w:rsidRPr="00230DB2">
        <w:rPr>
          <w:rFonts w:cstheme="minorHAnsi"/>
          <w:b/>
          <w:bCs/>
        </w:rPr>
        <w:t xml:space="preserve"> practical guide to studying G-quadruplex structures using single-molecule FRET</w:t>
      </w:r>
      <w:r w:rsidR="00B36D7D">
        <w:rPr>
          <w:rFonts w:cstheme="minorHAnsi"/>
          <w:b/>
          <w:bCs/>
        </w:rPr>
        <w:t xml:space="preserve">. </w:t>
      </w:r>
      <w:r w:rsidR="00F17ED5" w:rsidRPr="00230DB2">
        <w:rPr>
          <w:rFonts w:cstheme="minorHAnsi"/>
        </w:rPr>
        <w:t xml:space="preserve">Mol. Genet. </w:t>
      </w:r>
      <w:proofErr w:type="spellStart"/>
      <w:r w:rsidR="00F17ED5" w:rsidRPr="00230DB2">
        <w:rPr>
          <w:rFonts w:cstheme="minorHAnsi"/>
        </w:rPr>
        <w:t>Genom</w:t>
      </w:r>
      <w:proofErr w:type="spellEnd"/>
      <w:r w:rsidR="00F17ED5" w:rsidRPr="00230DB2">
        <w:rPr>
          <w:rFonts w:cstheme="minorHAnsi"/>
        </w:rPr>
        <w:t>., 292 (3) (2017), pp. 483-498</w:t>
      </w:r>
    </w:p>
    <w:p w14:paraId="59A72FB8" w14:textId="52DC0768" w:rsidR="00F17ED5" w:rsidRPr="00230DB2" w:rsidRDefault="008C07A8" w:rsidP="00E65723">
      <w:pPr>
        <w:spacing w:after="0"/>
        <w:ind w:left="720" w:hanging="720"/>
        <w:rPr>
          <w:rFonts w:cstheme="minorHAnsi"/>
        </w:rPr>
      </w:pPr>
      <w:hyperlink r:id="rId189" w:anchor="bbib19" w:history="1">
        <w:r w:rsidR="00F17ED5" w:rsidRPr="00230DB2">
          <w:rPr>
            <w:rStyle w:val="Hyperlink"/>
            <w:rFonts w:cstheme="minorHAnsi"/>
          </w:rPr>
          <w:t>Mathias et al., 2014</w:t>
        </w:r>
      </w:hyperlink>
      <w:r w:rsidR="00F17ED5" w:rsidRPr="00230DB2">
        <w:rPr>
          <w:rFonts w:cstheme="minorHAnsi"/>
        </w:rPr>
        <w:t xml:space="preserve"> J. Mathias, R. Okyere, L. Lomidze, D. Gvarjaladze, </w:t>
      </w:r>
      <w:proofErr w:type="gramStart"/>
      <w:r w:rsidR="00F17ED5" w:rsidRPr="00230DB2">
        <w:rPr>
          <w:rFonts w:cstheme="minorHAnsi"/>
        </w:rPr>
        <w:t>K.Musier</w:t>
      </w:r>
      <w:proofErr w:type="gramEnd"/>
      <w:r w:rsidR="00F17ED5" w:rsidRPr="00230DB2">
        <w:rPr>
          <w:rFonts w:cstheme="minorHAnsi"/>
        </w:rPr>
        <w:t>-Forsyth, B. </w:t>
      </w:r>
      <w:proofErr w:type="spellStart"/>
      <w:r w:rsidR="00F17ED5" w:rsidRPr="00230DB2">
        <w:rPr>
          <w:rFonts w:cstheme="minorHAnsi"/>
        </w:rPr>
        <w:t>Kankia</w:t>
      </w:r>
      <w:proofErr w:type="spellEnd"/>
      <w:r w:rsidR="00864E7B">
        <w:rPr>
          <w:rFonts w:cstheme="minorHAnsi"/>
        </w:rPr>
        <w:t xml:space="preserve">. </w:t>
      </w:r>
      <w:r w:rsidR="00F17ED5" w:rsidRPr="00230DB2">
        <w:rPr>
          <w:rFonts w:cstheme="minorHAnsi"/>
          <w:b/>
          <w:bCs/>
        </w:rPr>
        <w:t>Thermal stability of quadruplex primers for highly versatile isothermal DNA amplification</w:t>
      </w:r>
      <w:r w:rsidR="00175ED9">
        <w:rPr>
          <w:rFonts w:cstheme="minorHAnsi"/>
          <w:b/>
          <w:bCs/>
        </w:rPr>
        <w:t xml:space="preserve">. </w:t>
      </w:r>
      <w:proofErr w:type="spellStart"/>
      <w:r w:rsidR="00F17ED5" w:rsidRPr="00230DB2">
        <w:rPr>
          <w:rFonts w:cstheme="minorHAnsi"/>
        </w:rPr>
        <w:t>Biophys</w:t>
      </w:r>
      <w:proofErr w:type="spellEnd"/>
      <w:r w:rsidR="00F17ED5" w:rsidRPr="00230DB2">
        <w:rPr>
          <w:rFonts w:cstheme="minorHAnsi"/>
        </w:rPr>
        <w:t>. Chem., 185 (2014), pp. 14-18</w:t>
      </w:r>
    </w:p>
    <w:p w14:paraId="527F75D0" w14:textId="2188EC56" w:rsidR="00F17ED5" w:rsidRPr="00230DB2" w:rsidRDefault="008C07A8" w:rsidP="00E65723">
      <w:pPr>
        <w:spacing w:after="0"/>
        <w:ind w:left="720" w:hanging="720"/>
        <w:rPr>
          <w:rFonts w:cstheme="minorHAnsi"/>
        </w:rPr>
      </w:pPr>
      <w:hyperlink r:id="rId190" w:anchor="bbib20" w:history="1">
        <w:proofErr w:type="spellStart"/>
        <w:r w:rsidR="00F17ED5" w:rsidRPr="00230DB2">
          <w:rPr>
            <w:rStyle w:val="Hyperlink"/>
            <w:rFonts w:cstheme="minorHAnsi"/>
          </w:rPr>
          <w:t>Moiseev</w:t>
        </w:r>
        <w:proofErr w:type="spellEnd"/>
        <w:r w:rsidR="00F17ED5" w:rsidRPr="00230DB2">
          <w:rPr>
            <w:rStyle w:val="Hyperlink"/>
            <w:rFonts w:cstheme="minorHAnsi"/>
          </w:rPr>
          <w:t xml:space="preserve"> et al., 2006</w:t>
        </w:r>
      </w:hyperlink>
      <w:r w:rsidR="00F17ED5" w:rsidRPr="00230DB2">
        <w:rPr>
          <w:rFonts w:cstheme="minorHAnsi"/>
        </w:rPr>
        <w:t xml:space="preserve"> L. </w:t>
      </w:r>
      <w:proofErr w:type="spellStart"/>
      <w:r w:rsidR="00F17ED5" w:rsidRPr="00230DB2">
        <w:rPr>
          <w:rFonts w:cstheme="minorHAnsi"/>
        </w:rPr>
        <w:t>Moiseev</w:t>
      </w:r>
      <w:proofErr w:type="spellEnd"/>
      <w:r w:rsidR="00F17ED5" w:rsidRPr="00230DB2">
        <w:rPr>
          <w:rFonts w:cstheme="minorHAnsi"/>
        </w:rPr>
        <w:t>, M.S. </w:t>
      </w:r>
      <w:proofErr w:type="spellStart"/>
      <w:r w:rsidR="00F17ED5" w:rsidRPr="00230DB2">
        <w:rPr>
          <w:rFonts w:cstheme="minorHAnsi"/>
        </w:rPr>
        <w:t>Unlu</w:t>
      </w:r>
      <w:proofErr w:type="spellEnd"/>
      <w:r w:rsidR="00F17ED5" w:rsidRPr="00230DB2">
        <w:rPr>
          <w:rFonts w:cstheme="minorHAnsi"/>
        </w:rPr>
        <w:t>, A.K. Swan, B.B. Goldberg, C.R. Cantor</w:t>
      </w:r>
      <w:r w:rsidR="00864E7B">
        <w:rPr>
          <w:rFonts w:cstheme="minorHAnsi"/>
        </w:rPr>
        <w:t xml:space="preserve">. </w:t>
      </w:r>
      <w:r w:rsidR="00F17ED5" w:rsidRPr="00230DB2">
        <w:rPr>
          <w:rFonts w:cstheme="minorHAnsi"/>
          <w:b/>
          <w:bCs/>
        </w:rPr>
        <w:t>DNA conformation on surfaces measured by fluorescence self-interference</w:t>
      </w:r>
      <w:r w:rsidR="00864E7B">
        <w:rPr>
          <w:rFonts w:cstheme="minorHAnsi"/>
          <w:b/>
          <w:bCs/>
        </w:rPr>
        <w:t xml:space="preserve">. </w:t>
      </w:r>
      <w:r w:rsidR="00F17ED5" w:rsidRPr="00230DB2">
        <w:rPr>
          <w:rFonts w:cstheme="minorHAnsi"/>
        </w:rPr>
        <w:t>Proc. Natl. Acad. Sci. USA, 103 (8) (2006), pp. 2623-2628</w:t>
      </w:r>
    </w:p>
    <w:p w14:paraId="231DB00A" w14:textId="2F291D87" w:rsidR="00F17ED5" w:rsidRPr="00230DB2" w:rsidRDefault="008C07A8" w:rsidP="00E65723">
      <w:pPr>
        <w:spacing w:after="0"/>
        <w:ind w:left="720" w:hanging="720"/>
        <w:rPr>
          <w:rFonts w:cstheme="minorHAnsi"/>
        </w:rPr>
      </w:pPr>
      <w:hyperlink r:id="rId191" w:anchor="bbib21" w:history="1">
        <w:proofErr w:type="spellStart"/>
        <w:r w:rsidR="00F17ED5" w:rsidRPr="00230DB2">
          <w:rPr>
            <w:rStyle w:val="Hyperlink"/>
            <w:rFonts w:cstheme="minorHAnsi"/>
          </w:rPr>
          <w:t>Nagatoishi</w:t>
        </w:r>
        <w:proofErr w:type="spellEnd"/>
        <w:r w:rsidR="00F17ED5" w:rsidRPr="00230DB2">
          <w:rPr>
            <w:rStyle w:val="Hyperlink"/>
            <w:rFonts w:cstheme="minorHAnsi"/>
          </w:rPr>
          <w:t xml:space="preserve"> et al., 2011</w:t>
        </w:r>
      </w:hyperlink>
      <w:r w:rsidR="00F17ED5" w:rsidRPr="00230DB2">
        <w:rPr>
          <w:rFonts w:cstheme="minorHAnsi"/>
        </w:rPr>
        <w:t xml:space="preserve"> S. </w:t>
      </w:r>
      <w:proofErr w:type="spellStart"/>
      <w:r w:rsidR="00F17ED5" w:rsidRPr="00230DB2">
        <w:rPr>
          <w:rFonts w:cstheme="minorHAnsi"/>
        </w:rPr>
        <w:t>Nagatoishi</w:t>
      </w:r>
      <w:proofErr w:type="spellEnd"/>
      <w:r w:rsidR="00F17ED5" w:rsidRPr="00230DB2">
        <w:rPr>
          <w:rFonts w:cstheme="minorHAnsi"/>
        </w:rPr>
        <w:t>, N. </w:t>
      </w:r>
      <w:proofErr w:type="spellStart"/>
      <w:r w:rsidR="00F17ED5" w:rsidRPr="00230DB2">
        <w:rPr>
          <w:rFonts w:cstheme="minorHAnsi"/>
        </w:rPr>
        <w:t>Isono</w:t>
      </w:r>
      <w:proofErr w:type="spellEnd"/>
      <w:r w:rsidR="00F17ED5" w:rsidRPr="00230DB2">
        <w:rPr>
          <w:rFonts w:cstheme="minorHAnsi"/>
        </w:rPr>
        <w:t>, K. </w:t>
      </w:r>
      <w:proofErr w:type="spellStart"/>
      <w:r w:rsidR="00F17ED5" w:rsidRPr="00230DB2">
        <w:rPr>
          <w:rFonts w:cstheme="minorHAnsi"/>
        </w:rPr>
        <w:t>Tsumoto</w:t>
      </w:r>
      <w:proofErr w:type="spellEnd"/>
      <w:r w:rsidR="00F17ED5" w:rsidRPr="00230DB2">
        <w:rPr>
          <w:rFonts w:cstheme="minorHAnsi"/>
        </w:rPr>
        <w:t>, N. Sugimoto</w:t>
      </w:r>
      <w:r w:rsidR="00864E7B">
        <w:rPr>
          <w:rFonts w:cstheme="minorHAnsi"/>
        </w:rPr>
        <w:t xml:space="preserve">. </w:t>
      </w:r>
      <w:r w:rsidR="00F17ED5" w:rsidRPr="00230DB2">
        <w:rPr>
          <w:rFonts w:cstheme="minorHAnsi"/>
          <w:b/>
          <w:bCs/>
        </w:rPr>
        <w:t>Loop residues of thrombin-binding DNA aptamer impact G-quadruplex stability and thrombin binding</w:t>
      </w:r>
      <w:r w:rsidR="00864E7B">
        <w:rPr>
          <w:rFonts w:cstheme="minorHAnsi"/>
          <w:b/>
          <w:bCs/>
        </w:rPr>
        <w:t xml:space="preserve">. </w:t>
      </w:r>
      <w:proofErr w:type="spellStart"/>
      <w:r w:rsidR="00F17ED5" w:rsidRPr="00230DB2">
        <w:rPr>
          <w:rFonts w:cstheme="minorHAnsi"/>
        </w:rPr>
        <w:t>Biochimie</w:t>
      </w:r>
      <w:proofErr w:type="spellEnd"/>
      <w:r w:rsidR="00F17ED5" w:rsidRPr="00230DB2">
        <w:rPr>
          <w:rFonts w:cstheme="minorHAnsi"/>
        </w:rPr>
        <w:t>, 93 (8) (2011), pp. 1231-1238</w:t>
      </w:r>
    </w:p>
    <w:p w14:paraId="56D747F0" w14:textId="0A3B02F0" w:rsidR="00F17ED5" w:rsidRPr="00230DB2" w:rsidRDefault="008C07A8" w:rsidP="00E65723">
      <w:pPr>
        <w:spacing w:after="0"/>
        <w:ind w:left="720" w:hanging="720"/>
        <w:rPr>
          <w:rFonts w:cstheme="minorHAnsi"/>
        </w:rPr>
      </w:pPr>
      <w:hyperlink r:id="rId192" w:anchor="bbib22" w:history="1">
        <w:r w:rsidR="00F17ED5" w:rsidRPr="00230DB2">
          <w:rPr>
            <w:rStyle w:val="Hyperlink"/>
            <w:rFonts w:cstheme="minorHAnsi"/>
          </w:rPr>
          <w:t>Ngo et al., 2016</w:t>
        </w:r>
      </w:hyperlink>
      <w:r w:rsidR="00F17ED5" w:rsidRPr="00230DB2">
        <w:rPr>
          <w:rFonts w:cstheme="minorHAnsi"/>
        </w:rPr>
        <w:t xml:space="preserve"> T.T. Ngo, J. Yoo, Q. Dai, Q. Zhang, C. He, A. Aksimentiev, T. Ha</w:t>
      </w:r>
      <w:r w:rsidR="000365D6">
        <w:rPr>
          <w:rFonts w:cstheme="minorHAnsi"/>
        </w:rPr>
        <w:t xml:space="preserve">. </w:t>
      </w:r>
      <w:r w:rsidR="00F17ED5" w:rsidRPr="00230DB2">
        <w:rPr>
          <w:rFonts w:cstheme="minorHAnsi"/>
          <w:b/>
          <w:bCs/>
        </w:rPr>
        <w:t>Effects of cytosine modifications on DNA flexibility and nucleosome mechanical stability</w:t>
      </w:r>
      <w:r w:rsidR="000365D6">
        <w:rPr>
          <w:rFonts w:cstheme="minorHAnsi"/>
          <w:b/>
          <w:bCs/>
        </w:rPr>
        <w:t xml:space="preserve">. </w:t>
      </w:r>
      <w:r w:rsidR="00F17ED5" w:rsidRPr="00230DB2">
        <w:rPr>
          <w:rFonts w:cstheme="minorHAnsi"/>
        </w:rPr>
        <w:t xml:space="preserve">Nat. </w:t>
      </w:r>
      <w:proofErr w:type="spellStart"/>
      <w:r w:rsidR="00F17ED5" w:rsidRPr="00230DB2">
        <w:rPr>
          <w:rFonts w:cstheme="minorHAnsi"/>
        </w:rPr>
        <w:t>Commun</w:t>
      </w:r>
      <w:proofErr w:type="spellEnd"/>
      <w:r w:rsidR="00F17ED5" w:rsidRPr="00230DB2">
        <w:rPr>
          <w:rFonts w:cstheme="minorHAnsi"/>
        </w:rPr>
        <w:t>., 7 (2016), p. 10813</w:t>
      </w:r>
    </w:p>
    <w:p w14:paraId="72BD9DC8" w14:textId="545F8E7D" w:rsidR="00F17ED5" w:rsidRPr="00230DB2" w:rsidRDefault="008C07A8" w:rsidP="00E65723">
      <w:pPr>
        <w:spacing w:after="0"/>
        <w:ind w:left="720" w:hanging="720"/>
        <w:rPr>
          <w:rFonts w:cstheme="minorHAnsi"/>
        </w:rPr>
      </w:pPr>
      <w:hyperlink r:id="rId193" w:anchor="bbib23" w:history="1">
        <w:proofErr w:type="spellStart"/>
        <w:r w:rsidR="00F17ED5" w:rsidRPr="00230DB2">
          <w:rPr>
            <w:rStyle w:val="Hyperlink"/>
            <w:rFonts w:cstheme="minorHAnsi"/>
          </w:rPr>
          <w:t>Pokhrel</w:t>
        </w:r>
        <w:proofErr w:type="spellEnd"/>
        <w:r w:rsidR="00F17ED5" w:rsidRPr="00230DB2">
          <w:rPr>
            <w:rStyle w:val="Hyperlink"/>
            <w:rFonts w:cstheme="minorHAnsi"/>
          </w:rPr>
          <w:t xml:space="preserve"> et al., 2017</w:t>
        </w:r>
      </w:hyperlink>
      <w:r w:rsidR="000365D6">
        <w:rPr>
          <w:rStyle w:val="Hyperlink"/>
          <w:rFonts w:cstheme="minorHAnsi"/>
        </w:rPr>
        <w:t xml:space="preserve"> </w:t>
      </w:r>
      <w:r w:rsidR="00F17ED5" w:rsidRPr="00230DB2">
        <w:rPr>
          <w:rFonts w:cstheme="minorHAnsi"/>
        </w:rPr>
        <w:t>N. Pokhrel, S. Origanti, E.P. Davenport, D. Gandhi, </w:t>
      </w:r>
      <w:proofErr w:type="gramStart"/>
      <w:r w:rsidR="00F17ED5" w:rsidRPr="00230DB2">
        <w:rPr>
          <w:rFonts w:cstheme="minorHAnsi"/>
        </w:rPr>
        <w:t>K.Kaniecki</w:t>
      </w:r>
      <w:proofErr w:type="gramEnd"/>
      <w:r w:rsidR="00F17ED5" w:rsidRPr="00230DB2">
        <w:rPr>
          <w:rFonts w:cstheme="minorHAnsi"/>
        </w:rPr>
        <w:t>, R.A. Mehl, E.C. Greene, C. Dockendorff, E. Antony</w:t>
      </w:r>
      <w:r w:rsidR="000365D6">
        <w:rPr>
          <w:rFonts w:cstheme="minorHAnsi"/>
        </w:rPr>
        <w:t xml:space="preserve">. </w:t>
      </w:r>
      <w:r w:rsidR="00F17ED5" w:rsidRPr="00230DB2">
        <w:rPr>
          <w:rFonts w:cstheme="minorHAnsi"/>
          <w:b/>
          <w:bCs/>
        </w:rPr>
        <w:t>Monitoring Replication Protein A (RPA) dynamics in homologous recombination through site-specific incorporation of non-canonical amino acids</w:t>
      </w:r>
      <w:r w:rsidR="000365D6">
        <w:rPr>
          <w:rFonts w:cstheme="minorHAnsi"/>
          <w:b/>
          <w:bCs/>
        </w:rPr>
        <w:t xml:space="preserve">. </w:t>
      </w:r>
      <w:r w:rsidR="00F17ED5" w:rsidRPr="00230DB2">
        <w:rPr>
          <w:rFonts w:cstheme="minorHAnsi"/>
        </w:rPr>
        <w:t>Nucleic Acids Res., 45 (16) (2017), pp. 9413-9426</w:t>
      </w:r>
    </w:p>
    <w:p w14:paraId="5F441F36" w14:textId="63A845D2" w:rsidR="00F17ED5" w:rsidRPr="00230DB2" w:rsidRDefault="008C07A8" w:rsidP="00E65723">
      <w:pPr>
        <w:spacing w:after="0"/>
        <w:ind w:left="720" w:hanging="720"/>
        <w:rPr>
          <w:rFonts w:cstheme="minorHAnsi"/>
        </w:rPr>
      </w:pPr>
      <w:hyperlink r:id="rId194" w:anchor="bbib24" w:history="1">
        <w:r w:rsidR="00F17ED5" w:rsidRPr="00230DB2">
          <w:rPr>
            <w:rStyle w:val="Hyperlink"/>
            <w:rFonts w:cstheme="minorHAnsi"/>
          </w:rPr>
          <w:t>Qureshi et al., 2012</w:t>
        </w:r>
      </w:hyperlink>
      <w:r w:rsidR="00F17ED5" w:rsidRPr="00230DB2">
        <w:rPr>
          <w:rFonts w:cstheme="minorHAnsi"/>
        </w:rPr>
        <w:t>M.H. Qureshi, S. Ray, A.L. Sewell, S. Basu, H. </w:t>
      </w:r>
      <w:proofErr w:type="spellStart"/>
      <w:r w:rsidR="00F17ED5" w:rsidRPr="00230DB2">
        <w:rPr>
          <w:rFonts w:cstheme="minorHAnsi"/>
        </w:rPr>
        <w:t>Balci</w:t>
      </w:r>
      <w:proofErr w:type="spellEnd"/>
      <w:r w:rsidR="000365D6">
        <w:rPr>
          <w:rFonts w:cstheme="minorHAnsi"/>
        </w:rPr>
        <w:t xml:space="preserve">. </w:t>
      </w:r>
      <w:r w:rsidR="00F17ED5" w:rsidRPr="00230DB2">
        <w:rPr>
          <w:rFonts w:cstheme="minorHAnsi"/>
          <w:b/>
          <w:bCs/>
        </w:rPr>
        <w:t>Replication protein A unfolds G-quadruplex structures with varying degrees of efficiency</w:t>
      </w:r>
      <w:r w:rsidR="000365D6">
        <w:rPr>
          <w:rFonts w:cstheme="minorHAnsi"/>
          <w:b/>
          <w:bCs/>
        </w:rPr>
        <w:t xml:space="preserve">. </w:t>
      </w:r>
      <w:r w:rsidR="00F17ED5" w:rsidRPr="00230DB2">
        <w:rPr>
          <w:rFonts w:cstheme="minorHAnsi"/>
        </w:rPr>
        <w:t>J. Phys. Chem. B, 116 (19) (2012), pp. 5588-5594</w:t>
      </w:r>
    </w:p>
    <w:p w14:paraId="63212B81" w14:textId="4F28034D" w:rsidR="00F17ED5" w:rsidRPr="00230DB2" w:rsidRDefault="00F17ED5" w:rsidP="00E65723">
      <w:pPr>
        <w:spacing w:after="0"/>
        <w:ind w:left="720" w:hanging="720"/>
        <w:rPr>
          <w:rFonts w:cstheme="minorHAnsi"/>
        </w:rPr>
      </w:pPr>
      <w:r w:rsidRPr="00230DB2">
        <w:rPr>
          <w:rFonts w:cstheme="minorHAnsi"/>
        </w:rPr>
        <w:t xml:space="preserve"> </w:t>
      </w:r>
      <w:hyperlink r:id="rId195" w:anchor="bbib25" w:history="1">
        <w:r w:rsidRPr="00230DB2">
          <w:rPr>
            <w:rStyle w:val="Hyperlink"/>
            <w:rFonts w:cstheme="minorHAnsi"/>
          </w:rPr>
          <w:t>Ray et al., 2013</w:t>
        </w:r>
      </w:hyperlink>
      <w:r w:rsidRPr="00230DB2">
        <w:rPr>
          <w:rFonts w:cstheme="minorHAnsi"/>
        </w:rPr>
        <w:t xml:space="preserve"> S. Ray, M.H. Qureshi, D.W. Malcolm, J.B. Budhathoki, </w:t>
      </w:r>
      <w:proofErr w:type="gramStart"/>
      <w:r w:rsidRPr="00230DB2">
        <w:rPr>
          <w:rFonts w:cstheme="minorHAnsi"/>
        </w:rPr>
        <w:t>U.Celik</w:t>
      </w:r>
      <w:proofErr w:type="gramEnd"/>
      <w:r w:rsidRPr="00230DB2">
        <w:rPr>
          <w:rFonts w:cstheme="minorHAnsi"/>
        </w:rPr>
        <w:t>, H. </w:t>
      </w:r>
      <w:proofErr w:type="spellStart"/>
      <w:r w:rsidRPr="00230DB2">
        <w:rPr>
          <w:rFonts w:cstheme="minorHAnsi"/>
        </w:rPr>
        <w:t>Balci</w:t>
      </w:r>
      <w:proofErr w:type="spellEnd"/>
      <w:r w:rsidR="000365D6">
        <w:rPr>
          <w:rFonts w:cstheme="minorHAnsi"/>
        </w:rPr>
        <w:t xml:space="preserve">. </w:t>
      </w:r>
      <w:r w:rsidRPr="00230DB2">
        <w:rPr>
          <w:rFonts w:cstheme="minorHAnsi"/>
          <w:b/>
          <w:bCs/>
        </w:rPr>
        <w:t>RPA-mediated unfolding of systematically varying G-quadruplex structures</w:t>
      </w:r>
      <w:r w:rsidR="000365D6">
        <w:rPr>
          <w:rFonts w:cstheme="minorHAnsi"/>
          <w:b/>
          <w:bCs/>
        </w:rPr>
        <w:t xml:space="preserve">. </w:t>
      </w:r>
      <w:proofErr w:type="spellStart"/>
      <w:r w:rsidRPr="00230DB2">
        <w:rPr>
          <w:rFonts w:cstheme="minorHAnsi"/>
        </w:rPr>
        <w:t>Biophys</w:t>
      </w:r>
      <w:proofErr w:type="spellEnd"/>
      <w:r w:rsidRPr="00230DB2">
        <w:rPr>
          <w:rFonts w:cstheme="minorHAnsi"/>
        </w:rPr>
        <w:t>. J., 104 (10) (2013), pp. 2235-2245</w:t>
      </w:r>
    </w:p>
    <w:p w14:paraId="0427FD64" w14:textId="638700C8" w:rsidR="00F17ED5" w:rsidRPr="00230DB2" w:rsidRDefault="008C07A8" w:rsidP="00E65723">
      <w:pPr>
        <w:spacing w:after="0"/>
        <w:ind w:left="720" w:hanging="720"/>
        <w:rPr>
          <w:rFonts w:cstheme="minorHAnsi"/>
        </w:rPr>
      </w:pPr>
      <w:hyperlink r:id="rId196" w:anchor="bbib26" w:history="1">
        <w:r w:rsidR="00F17ED5" w:rsidRPr="00230DB2">
          <w:rPr>
            <w:rStyle w:val="Hyperlink"/>
            <w:rFonts w:cstheme="minorHAnsi"/>
          </w:rPr>
          <w:t>Richmond and Davey, 2003</w:t>
        </w:r>
      </w:hyperlink>
      <w:r w:rsidR="00F17ED5" w:rsidRPr="00230DB2">
        <w:rPr>
          <w:rFonts w:cstheme="minorHAnsi"/>
        </w:rPr>
        <w:t xml:space="preserve"> T.J. Richmond, C.A. Davey</w:t>
      </w:r>
      <w:r w:rsidR="007A0FF0">
        <w:rPr>
          <w:rFonts w:cstheme="minorHAnsi"/>
        </w:rPr>
        <w:t xml:space="preserve">. </w:t>
      </w:r>
      <w:r w:rsidR="00F17ED5" w:rsidRPr="00230DB2">
        <w:rPr>
          <w:rFonts w:cstheme="minorHAnsi"/>
          <w:b/>
          <w:bCs/>
        </w:rPr>
        <w:t>The structure of DNA in the nucleosome core</w:t>
      </w:r>
      <w:r w:rsidR="007A0FF0">
        <w:rPr>
          <w:rFonts w:cstheme="minorHAnsi"/>
          <w:b/>
          <w:bCs/>
        </w:rPr>
        <w:t xml:space="preserve">. </w:t>
      </w:r>
      <w:r w:rsidR="00F17ED5" w:rsidRPr="00230DB2">
        <w:rPr>
          <w:rFonts w:cstheme="minorHAnsi"/>
        </w:rPr>
        <w:t>Nature, 423 (6936) (2003), pp. 145-150</w:t>
      </w:r>
    </w:p>
    <w:p w14:paraId="574C51CC" w14:textId="04F7DB6E" w:rsidR="00F17ED5" w:rsidRPr="00230DB2" w:rsidRDefault="008C07A8" w:rsidP="00E65723">
      <w:pPr>
        <w:spacing w:after="0"/>
        <w:ind w:left="720" w:hanging="720"/>
        <w:rPr>
          <w:rFonts w:cstheme="minorHAnsi"/>
        </w:rPr>
      </w:pPr>
      <w:hyperlink r:id="rId197" w:anchor="bbib27" w:history="1">
        <w:r w:rsidR="00F17ED5" w:rsidRPr="00230DB2">
          <w:rPr>
            <w:rStyle w:val="Hyperlink"/>
            <w:rFonts w:cstheme="minorHAnsi"/>
          </w:rPr>
          <w:t>Selvam et al., 2014</w:t>
        </w:r>
      </w:hyperlink>
      <w:r w:rsidR="00F17ED5" w:rsidRPr="00230DB2">
        <w:rPr>
          <w:rFonts w:cstheme="minorHAnsi"/>
        </w:rPr>
        <w:t xml:space="preserve"> S. Selvam, D. Koirala, Z. Yu, H. Mao</w:t>
      </w:r>
      <w:r w:rsidR="007A0FF0">
        <w:rPr>
          <w:rFonts w:cstheme="minorHAnsi"/>
        </w:rPr>
        <w:t xml:space="preserve">. </w:t>
      </w:r>
      <w:r w:rsidR="00F17ED5" w:rsidRPr="00230DB2">
        <w:rPr>
          <w:rFonts w:cstheme="minorHAnsi"/>
          <w:b/>
          <w:bCs/>
        </w:rPr>
        <w:t xml:space="preserve">Quantification of topological coupling between DNA </w:t>
      </w:r>
      <w:proofErr w:type="spellStart"/>
      <w:r w:rsidR="00F17ED5" w:rsidRPr="00230DB2">
        <w:rPr>
          <w:rFonts w:cstheme="minorHAnsi"/>
          <w:b/>
          <w:bCs/>
        </w:rPr>
        <w:t>superhelicity</w:t>
      </w:r>
      <w:proofErr w:type="spellEnd"/>
      <w:r w:rsidR="00F17ED5" w:rsidRPr="00230DB2">
        <w:rPr>
          <w:rFonts w:cstheme="minorHAnsi"/>
          <w:b/>
          <w:bCs/>
        </w:rPr>
        <w:t xml:space="preserve"> and G-quadruplex formation</w:t>
      </w:r>
      <w:r w:rsidR="007A0FF0">
        <w:rPr>
          <w:rFonts w:cstheme="minorHAnsi"/>
          <w:b/>
          <w:bCs/>
        </w:rPr>
        <w:t xml:space="preserve">. </w:t>
      </w:r>
      <w:r w:rsidR="00F17ED5" w:rsidRPr="00230DB2">
        <w:rPr>
          <w:rFonts w:cstheme="minorHAnsi"/>
        </w:rPr>
        <w:t>J. Am. Chem. Soc., 136 (40) (2014), pp. 13967-13970</w:t>
      </w:r>
    </w:p>
    <w:p w14:paraId="4FD0C84F" w14:textId="025ABBCB" w:rsidR="00F17ED5" w:rsidRPr="00230DB2" w:rsidRDefault="008C07A8" w:rsidP="00E65723">
      <w:pPr>
        <w:spacing w:after="0"/>
        <w:ind w:left="720" w:hanging="720"/>
        <w:rPr>
          <w:rFonts w:cstheme="minorHAnsi"/>
        </w:rPr>
      </w:pPr>
      <w:hyperlink r:id="rId198" w:anchor="bbib28" w:history="1">
        <w:r w:rsidR="00F17ED5" w:rsidRPr="00230DB2">
          <w:rPr>
            <w:rStyle w:val="Hyperlink"/>
            <w:rFonts w:cstheme="minorHAnsi"/>
          </w:rPr>
          <w:t>Shore et al., 1981</w:t>
        </w:r>
      </w:hyperlink>
      <w:r w:rsidR="00F17ED5" w:rsidRPr="00230DB2">
        <w:rPr>
          <w:rFonts w:cstheme="minorHAnsi"/>
        </w:rPr>
        <w:t xml:space="preserve"> D. Shore, J. </w:t>
      </w:r>
      <w:proofErr w:type="spellStart"/>
      <w:r w:rsidR="00F17ED5" w:rsidRPr="00230DB2">
        <w:rPr>
          <w:rFonts w:cstheme="minorHAnsi"/>
        </w:rPr>
        <w:t>Langowski</w:t>
      </w:r>
      <w:proofErr w:type="spellEnd"/>
      <w:r w:rsidR="00F17ED5" w:rsidRPr="00230DB2">
        <w:rPr>
          <w:rFonts w:cstheme="minorHAnsi"/>
        </w:rPr>
        <w:t>, R.L. Baldwin</w:t>
      </w:r>
      <w:r w:rsidR="007A0FF0">
        <w:rPr>
          <w:rFonts w:cstheme="minorHAnsi"/>
        </w:rPr>
        <w:t xml:space="preserve">. </w:t>
      </w:r>
      <w:r w:rsidR="00F17ED5" w:rsidRPr="00230DB2">
        <w:rPr>
          <w:rFonts w:cstheme="minorHAnsi"/>
          <w:b/>
          <w:bCs/>
        </w:rPr>
        <w:t>DNA flexibility studied by covalent closure of short fragments into circles</w:t>
      </w:r>
      <w:r w:rsidR="007A0FF0">
        <w:rPr>
          <w:rFonts w:cstheme="minorHAnsi"/>
          <w:b/>
          <w:bCs/>
        </w:rPr>
        <w:t xml:space="preserve">. </w:t>
      </w:r>
      <w:r w:rsidR="00F17ED5" w:rsidRPr="00230DB2">
        <w:rPr>
          <w:rFonts w:cstheme="minorHAnsi"/>
        </w:rPr>
        <w:t>Proc. Natl. Acad. Sci. USA, 78 (8) (1981), pp. 4833-4837</w:t>
      </w:r>
    </w:p>
    <w:p w14:paraId="408D651E" w14:textId="7733C78D" w:rsidR="00F17ED5" w:rsidRPr="00230DB2" w:rsidRDefault="008C07A8" w:rsidP="00E65723">
      <w:pPr>
        <w:spacing w:after="0"/>
        <w:ind w:left="720" w:hanging="720"/>
        <w:rPr>
          <w:rFonts w:cstheme="minorHAnsi"/>
        </w:rPr>
      </w:pPr>
      <w:hyperlink r:id="rId199" w:anchor="bbib29" w:history="1">
        <w:proofErr w:type="spellStart"/>
        <w:r w:rsidR="00F17ED5" w:rsidRPr="00230DB2">
          <w:rPr>
            <w:rStyle w:val="Hyperlink"/>
            <w:rFonts w:cstheme="minorHAnsi"/>
          </w:rPr>
          <w:t>Sibenaller</w:t>
        </w:r>
        <w:proofErr w:type="spellEnd"/>
        <w:r w:rsidR="00F17ED5" w:rsidRPr="00230DB2">
          <w:rPr>
            <w:rStyle w:val="Hyperlink"/>
            <w:rFonts w:cstheme="minorHAnsi"/>
          </w:rPr>
          <w:t xml:space="preserve"> et al., 1998</w:t>
        </w:r>
      </w:hyperlink>
      <w:r w:rsidR="00F17ED5" w:rsidRPr="00230DB2">
        <w:rPr>
          <w:rFonts w:cstheme="minorHAnsi"/>
        </w:rPr>
        <w:t xml:space="preserve"> Z.A. </w:t>
      </w:r>
      <w:proofErr w:type="spellStart"/>
      <w:r w:rsidR="00F17ED5" w:rsidRPr="00230DB2">
        <w:rPr>
          <w:rFonts w:cstheme="minorHAnsi"/>
        </w:rPr>
        <w:t>Sibenaller</w:t>
      </w:r>
      <w:proofErr w:type="spellEnd"/>
      <w:r w:rsidR="00F17ED5" w:rsidRPr="00230DB2">
        <w:rPr>
          <w:rFonts w:cstheme="minorHAnsi"/>
        </w:rPr>
        <w:t>, B.R. Sorensen, M.S. </w:t>
      </w:r>
      <w:proofErr w:type="spellStart"/>
      <w:r w:rsidR="00F17ED5" w:rsidRPr="00230DB2">
        <w:rPr>
          <w:rFonts w:cstheme="minorHAnsi"/>
        </w:rPr>
        <w:t>Wold</w:t>
      </w:r>
      <w:proofErr w:type="spellEnd"/>
      <w:r w:rsidR="007A0FF0">
        <w:rPr>
          <w:rFonts w:cstheme="minorHAnsi"/>
        </w:rPr>
        <w:t xml:space="preserve">. </w:t>
      </w:r>
      <w:r w:rsidR="00F17ED5" w:rsidRPr="00230DB2">
        <w:rPr>
          <w:rFonts w:cstheme="minorHAnsi"/>
          <w:b/>
          <w:bCs/>
        </w:rPr>
        <w:t>The 32- and 14-kilodalton subunits of replication protein A are responsible for species-specific interactions with single-stranded DNA</w:t>
      </w:r>
      <w:r w:rsidR="007A0FF0">
        <w:rPr>
          <w:rFonts w:cstheme="minorHAnsi"/>
          <w:b/>
          <w:bCs/>
        </w:rPr>
        <w:t xml:space="preserve">. </w:t>
      </w:r>
      <w:r w:rsidR="00F17ED5" w:rsidRPr="00230DB2">
        <w:rPr>
          <w:rFonts w:cstheme="minorHAnsi"/>
        </w:rPr>
        <w:t>Biochemistry, 37 (36) (1998), pp. 12496-12506</w:t>
      </w:r>
    </w:p>
    <w:p w14:paraId="04CDB31E" w14:textId="5BB9A133" w:rsidR="00F17ED5" w:rsidRPr="00230DB2" w:rsidRDefault="008C07A8" w:rsidP="00E65723">
      <w:pPr>
        <w:spacing w:after="0"/>
        <w:ind w:left="720" w:hanging="720"/>
        <w:rPr>
          <w:rFonts w:cstheme="minorHAnsi"/>
        </w:rPr>
      </w:pPr>
      <w:hyperlink r:id="rId200" w:anchor="bbib30" w:history="1">
        <w:proofErr w:type="spellStart"/>
        <w:r w:rsidR="00F17ED5" w:rsidRPr="00230DB2">
          <w:rPr>
            <w:rStyle w:val="Hyperlink"/>
            <w:rFonts w:cstheme="minorHAnsi"/>
          </w:rPr>
          <w:t>Tsortos</w:t>
        </w:r>
        <w:proofErr w:type="spellEnd"/>
        <w:r w:rsidR="00F17ED5" w:rsidRPr="00230DB2">
          <w:rPr>
            <w:rStyle w:val="Hyperlink"/>
            <w:rFonts w:cstheme="minorHAnsi"/>
          </w:rPr>
          <w:t xml:space="preserve"> et al., 2008</w:t>
        </w:r>
      </w:hyperlink>
      <w:r w:rsidR="00F17ED5" w:rsidRPr="00230DB2">
        <w:rPr>
          <w:rFonts w:cstheme="minorHAnsi"/>
        </w:rPr>
        <w:t xml:space="preserve"> A. Tsortos, G. Papadakis, K. Mitsakakis, K.A. Melzak, E. </w:t>
      </w:r>
      <w:proofErr w:type="spellStart"/>
      <w:r w:rsidR="00F17ED5" w:rsidRPr="00230DB2">
        <w:rPr>
          <w:rFonts w:cstheme="minorHAnsi"/>
        </w:rPr>
        <w:t>Gizeli</w:t>
      </w:r>
      <w:proofErr w:type="spellEnd"/>
      <w:r w:rsidR="007A0FF0">
        <w:rPr>
          <w:rFonts w:cstheme="minorHAnsi"/>
        </w:rPr>
        <w:t xml:space="preserve">. </w:t>
      </w:r>
      <w:r w:rsidR="00F17ED5" w:rsidRPr="00230DB2">
        <w:rPr>
          <w:rFonts w:cstheme="minorHAnsi"/>
          <w:b/>
          <w:bCs/>
        </w:rPr>
        <w:t>Quantitative determination of size and shape of surface-bound DNA using an acoustic wave sensor</w:t>
      </w:r>
      <w:r w:rsidR="007A0FF0">
        <w:rPr>
          <w:rFonts w:cstheme="minorHAnsi"/>
          <w:b/>
          <w:bCs/>
        </w:rPr>
        <w:t xml:space="preserve">. </w:t>
      </w:r>
      <w:proofErr w:type="spellStart"/>
      <w:r w:rsidR="00F17ED5" w:rsidRPr="00230DB2">
        <w:rPr>
          <w:rFonts w:cstheme="minorHAnsi"/>
        </w:rPr>
        <w:t>Biophys</w:t>
      </w:r>
      <w:proofErr w:type="spellEnd"/>
      <w:r w:rsidR="00F17ED5" w:rsidRPr="00230DB2">
        <w:rPr>
          <w:rFonts w:cstheme="minorHAnsi"/>
        </w:rPr>
        <w:t>. J., 94 (7) (2008), pp. 2706-2715</w:t>
      </w:r>
    </w:p>
    <w:p w14:paraId="03F95CE5" w14:textId="36057CCA" w:rsidR="00F17ED5" w:rsidRPr="00230DB2" w:rsidRDefault="008C07A8" w:rsidP="00E65723">
      <w:pPr>
        <w:spacing w:after="0"/>
        <w:ind w:left="720" w:hanging="720"/>
        <w:rPr>
          <w:rFonts w:cstheme="minorHAnsi"/>
        </w:rPr>
      </w:pPr>
      <w:hyperlink r:id="rId201" w:anchor="bbib31" w:history="1">
        <w:proofErr w:type="spellStart"/>
        <w:r w:rsidR="00F17ED5" w:rsidRPr="00230DB2">
          <w:rPr>
            <w:rStyle w:val="Hyperlink"/>
            <w:rFonts w:cstheme="minorHAnsi"/>
          </w:rPr>
          <w:t>Vafabakhsh</w:t>
        </w:r>
        <w:proofErr w:type="spellEnd"/>
        <w:r w:rsidR="00F17ED5" w:rsidRPr="00230DB2">
          <w:rPr>
            <w:rStyle w:val="Hyperlink"/>
            <w:rFonts w:cstheme="minorHAnsi"/>
          </w:rPr>
          <w:t xml:space="preserve"> and Ha, 2012</w:t>
        </w:r>
      </w:hyperlink>
      <w:r w:rsidR="00F17ED5" w:rsidRPr="00230DB2">
        <w:rPr>
          <w:rFonts w:cstheme="minorHAnsi"/>
        </w:rPr>
        <w:t xml:space="preserve"> R. </w:t>
      </w:r>
      <w:proofErr w:type="spellStart"/>
      <w:r w:rsidR="00F17ED5" w:rsidRPr="00230DB2">
        <w:rPr>
          <w:rFonts w:cstheme="minorHAnsi"/>
        </w:rPr>
        <w:t>Vafabakhsh</w:t>
      </w:r>
      <w:proofErr w:type="spellEnd"/>
      <w:r w:rsidR="00F17ED5" w:rsidRPr="00230DB2">
        <w:rPr>
          <w:rFonts w:cstheme="minorHAnsi"/>
        </w:rPr>
        <w:t>, T. Ha</w:t>
      </w:r>
      <w:r w:rsidR="007A0FF0">
        <w:rPr>
          <w:rFonts w:cstheme="minorHAnsi"/>
        </w:rPr>
        <w:t xml:space="preserve">. </w:t>
      </w:r>
      <w:r w:rsidR="00F17ED5" w:rsidRPr="00230DB2">
        <w:rPr>
          <w:rFonts w:cstheme="minorHAnsi"/>
          <w:b/>
          <w:bCs/>
        </w:rPr>
        <w:t>Extreme bendability of DNA less than 100 base pairs long revealed by single-molecule cyclization</w:t>
      </w:r>
      <w:r w:rsidR="007A0FF0">
        <w:rPr>
          <w:rFonts w:cstheme="minorHAnsi"/>
          <w:b/>
          <w:bCs/>
        </w:rPr>
        <w:t xml:space="preserve">. </w:t>
      </w:r>
      <w:r w:rsidR="00F17ED5" w:rsidRPr="00230DB2">
        <w:rPr>
          <w:rFonts w:cstheme="minorHAnsi"/>
        </w:rPr>
        <w:t>Science, 337 (6098) (2012), pp. 1097-1101</w:t>
      </w:r>
    </w:p>
    <w:p w14:paraId="1B30406F" w14:textId="20786C2E" w:rsidR="00F17ED5" w:rsidRPr="00230DB2" w:rsidRDefault="008C07A8" w:rsidP="00E65723">
      <w:pPr>
        <w:spacing w:after="0"/>
        <w:ind w:left="720" w:hanging="720"/>
        <w:rPr>
          <w:rFonts w:cstheme="minorHAnsi"/>
        </w:rPr>
      </w:pPr>
      <w:hyperlink r:id="rId202" w:anchor="bbib32" w:history="1">
        <w:proofErr w:type="spellStart"/>
        <w:r w:rsidR="00F17ED5" w:rsidRPr="00230DB2">
          <w:rPr>
            <w:rStyle w:val="Hyperlink"/>
            <w:rFonts w:cstheme="minorHAnsi"/>
          </w:rPr>
          <w:t>Vologodskii</w:t>
        </w:r>
        <w:proofErr w:type="spellEnd"/>
        <w:r w:rsidR="00F17ED5" w:rsidRPr="00230DB2">
          <w:rPr>
            <w:rStyle w:val="Hyperlink"/>
            <w:rFonts w:cstheme="minorHAnsi"/>
          </w:rPr>
          <w:t xml:space="preserve"> and Frank-</w:t>
        </w:r>
        <w:proofErr w:type="spellStart"/>
        <w:r w:rsidR="00F17ED5" w:rsidRPr="00230DB2">
          <w:rPr>
            <w:rStyle w:val="Hyperlink"/>
            <w:rFonts w:cstheme="minorHAnsi"/>
          </w:rPr>
          <w:t>Kamenetskii</w:t>
        </w:r>
        <w:proofErr w:type="spellEnd"/>
        <w:r w:rsidR="00F17ED5" w:rsidRPr="00230DB2">
          <w:rPr>
            <w:rStyle w:val="Hyperlink"/>
            <w:rFonts w:cstheme="minorHAnsi"/>
          </w:rPr>
          <w:t>, 2013</w:t>
        </w:r>
      </w:hyperlink>
      <w:r w:rsidR="00F17ED5" w:rsidRPr="00230DB2">
        <w:rPr>
          <w:rFonts w:cstheme="minorHAnsi"/>
        </w:rPr>
        <w:t xml:space="preserve"> A. </w:t>
      </w:r>
      <w:proofErr w:type="spellStart"/>
      <w:r w:rsidR="00F17ED5" w:rsidRPr="00230DB2">
        <w:rPr>
          <w:rFonts w:cstheme="minorHAnsi"/>
        </w:rPr>
        <w:t>Vologodskii</w:t>
      </w:r>
      <w:proofErr w:type="spellEnd"/>
      <w:r w:rsidR="00F17ED5" w:rsidRPr="00230DB2">
        <w:rPr>
          <w:rFonts w:cstheme="minorHAnsi"/>
        </w:rPr>
        <w:t>, M.D. Frank-</w:t>
      </w:r>
      <w:proofErr w:type="spellStart"/>
      <w:r w:rsidR="00F17ED5" w:rsidRPr="00230DB2">
        <w:rPr>
          <w:rFonts w:cstheme="minorHAnsi"/>
        </w:rPr>
        <w:t>Kamenetskii</w:t>
      </w:r>
      <w:proofErr w:type="spellEnd"/>
      <w:r w:rsidR="007A0FF0">
        <w:rPr>
          <w:rFonts w:cstheme="minorHAnsi"/>
        </w:rPr>
        <w:t xml:space="preserve">. </w:t>
      </w:r>
      <w:r w:rsidR="00F17ED5" w:rsidRPr="00230DB2">
        <w:rPr>
          <w:rFonts w:cstheme="minorHAnsi"/>
          <w:b/>
          <w:bCs/>
        </w:rPr>
        <w:t>Strong bending of the DNA double helix</w:t>
      </w:r>
      <w:r w:rsidR="007A0FF0">
        <w:rPr>
          <w:rFonts w:cstheme="minorHAnsi"/>
          <w:b/>
          <w:bCs/>
        </w:rPr>
        <w:t xml:space="preserve">. </w:t>
      </w:r>
      <w:r w:rsidR="00F17ED5" w:rsidRPr="00230DB2">
        <w:rPr>
          <w:rFonts w:cstheme="minorHAnsi"/>
        </w:rPr>
        <w:t>Nucleic Acids Res., 41 (14) (2013), pp. 6785-6792</w:t>
      </w:r>
    </w:p>
    <w:p w14:paraId="256335F8" w14:textId="420B7A16" w:rsidR="00F17ED5" w:rsidRPr="00230DB2" w:rsidRDefault="008C07A8" w:rsidP="00E65723">
      <w:pPr>
        <w:spacing w:after="0"/>
        <w:ind w:left="720" w:hanging="720"/>
        <w:rPr>
          <w:rFonts w:cstheme="minorHAnsi"/>
        </w:rPr>
      </w:pPr>
      <w:hyperlink r:id="rId203" w:anchor="bbib33" w:history="1">
        <w:proofErr w:type="spellStart"/>
        <w:r w:rsidR="00F17ED5" w:rsidRPr="00230DB2">
          <w:rPr>
            <w:rStyle w:val="Hyperlink"/>
            <w:rFonts w:cstheme="minorHAnsi"/>
          </w:rPr>
          <w:t>Wartell</w:t>
        </w:r>
        <w:proofErr w:type="spellEnd"/>
        <w:r w:rsidR="00F17ED5" w:rsidRPr="00230DB2">
          <w:rPr>
            <w:rStyle w:val="Hyperlink"/>
            <w:rFonts w:cstheme="minorHAnsi"/>
          </w:rPr>
          <w:t xml:space="preserve"> and </w:t>
        </w:r>
        <w:proofErr w:type="spellStart"/>
        <w:r w:rsidR="00F17ED5" w:rsidRPr="00230DB2">
          <w:rPr>
            <w:rStyle w:val="Hyperlink"/>
            <w:rFonts w:cstheme="minorHAnsi"/>
          </w:rPr>
          <w:t>Benight</w:t>
        </w:r>
        <w:proofErr w:type="spellEnd"/>
        <w:r w:rsidR="00F17ED5" w:rsidRPr="00230DB2">
          <w:rPr>
            <w:rStyle w:val="Hyperlink"/>
            <w:rFonts w:cstheme="minorHAnsi"/>
          </w:rPr>
          <w:t>, 1985</w:t>
        </w:r>
      </w:hyperlink>
      <w:r w:rsidR="00F17ED5" w:rsidRPr="00230DB2">
        <w:rPr>
          <w:rFonts w:cstheme="minorHAnsi"/>
        </w:rPr>
        <w:t xml:space="preserve"> R.M. </w:t>
      </w:r>
      <w:proofErr w:type="spellStart"/>
      <w:r w:rsidR="00F17ED5" w:rsidRPr="00230DB2">
        <w:rPr>
          <w:rFonts w:cstheme="minorHAnsi"/>
        </w:rPr>
        <w:t>Wartell</w:t>
      </w:r>
      <w:proofErr w:type="spellEnd"/>
      <w:r w:rsidR="00F17ED5" w:rsidRPr="00230DB2">
        <w:rPr>
          <w:rFonts w:cstheme="minorHAnsi"/>
        </w:rPr>
        <w:t>, A.S. </w:t>
      </w:r>
      <w:proofErr w:type="spellStart"/>
      <w:r w:rsidR="00F17ED5" w:rsidRPr="00230DB2">
        <w:rPr>
          <w:rFonts w:cstheme="minorHAnsi"/>
        </w:rPr>
        <w:t>Benight</w:t>
      </w:r>
      <w:proofErr w:type="spellEnd"/>
      <w:r w:rsidR="007A0FF0">
        <w:rPr>
          <w:rFonts w:cstheme="minorHAnsi"/>
        </w:rPr>
        <w:t xml:space="preserve">. </w:t>
      </w:r>
      <w:r w:rsidR="00F17ED5" w:rsidRPr="00230DB2">
        <w:rPr>
          <w:rFonts w:cstheme="minorHAnsi"/>
          <w:b/>
          <w:bCs/>
        </w:rPr>
        <w:t>Thermal denaturation of DNA molecules: a comparison of theory with experiment</w:t>
      </w:r>
      <w:r w:rsidR="007A0FF0">
        <w:rPr>
          <w:rFonts w:cstheme="minorHAnsi"/>
          <w:b/>
          <w:bCs/>
        </w:rPr>
        <w:t xml:space="preserve">. </w:t>
      </w:r>
      <w:r w:rsidR="00F17ED5" w:rsidRPr="00230DB2">
        <w:rPr>
          <w:rFonts w:cstheme="minorHAnsi"/>
        </w:rPr>
        <w:t>Phys. Rep., 126 (2) (1985), pp. 67-107</w:t>
      </w:r>
    </w:p>
    <w:p w14:paraId="5C721AD9" w14:textId="76CF2C62" w:rsidR="00F17ED5" w:rsidRPr="00230DB2" w:rsidRDefault="008C07A8" w:rsidP="00E65723">
      <w:pPr>
        <w:spacing w:after="0"/>
        <w:ind w:left="720" w:hanging="720"/>
        <w:rPr>
          <w:rFonts w:cstheme="minorHAnsi"/>
        </w:rPr>
      </w:pPr>
      <w:hyperlink r:id="rId204" w:anchor="bbib34" w:history="1">
        <w:r w:rsidR="00F17ED5" w:rsidRPr="00230DB2">
          <w:rPr>
            <w:rStyle w:val="Hyperlink"/>
            <w:rFonts w:cstheme="minorHAnsi"/>
          </w:rPr>
          <w:t>Whitley et al., 2017</w:t>
        </w:r>
      </w:hyperlink>
      <w:r w:rsidR="00F17ED5" w:rsidRPr="00230DB2">
        <w:rPr>
          <w:rFonts w:cstheme="minorHAnsi"/>
        </w:rPr>
        <w:t xml:space="preserve"> K.D. Whitley, M.J. Comstock, Y.R. </w:t>
      </w:r>
      <w:proofErr w:type="spellStart"/>
      <w:r w:rsidR="00F17ED5" w:rsidRPr="00230DB2">
        <w:rPr>
          <w:rFonts w:cstheme="minorHAnsi"/>
        </w:rPr>
        <w:t>Chemla</w:t>
      </w:r>
      <w:proofErr w:type="spellEnd"/>
      <w:r w:rsidR="007A0FF0">
        <w:rPr>
          <w:rFonts w:cstheme="minorHAnsi"/>
        </w:rPr>
        <w:t xml:space="preserve">. </w:t>
      </w:r>
      <w:r w:rsidR="00F17ED5" w:rsidRPr="00230DB2">
        <w:rPr>
          <w:rFonts w:cstheme="minorHAnsi"/>
          <w:b/>
          <w:bCs/>
        </w:rPr>
        <w:t>High-resolution optical tweezers combined with single-molecule confocal microscopy</w:t>
      </w:r>
      <w:r w:rsidR="007A0FF0">
        <w:rPr>
          <w:rFonts w:cstheme="minorHAnsi"/>
          <w:b/>
          <w:bCs/>
        </w:rPr>
        <w:t xml:space="preserve">. </w:t>
      </w:r>
      <w:r w:rsidR="00F17ED5" w:rsidRPr="00230DB2">
        <w:rPr>
          <w:rFonts w:cstheme="minorHAnsi"/>
        </w:rPr>
        <w:t xml:space="preserve">Methods </w:t>
      </w:r>
      <w:proofErr w:type="spellStart"/>
      <w:r w:rsidR="00F17ED5" w:rsidRPr="00230DB2">
        <w:rPr>
          <w:rFonts w:cstheme="minorHAnsi"/>
        </w:rPr>
        <w:t>Enzymol</w:t>
      </w:r>
      <w:proofErr w:type="spellEnd"/>
      <w:r w:rsidR="00F17ED5" w:rsidRPr="00230DB2">
        <w:rPr>
          <w:rFonts w:cstheme="minorHAnsi"/>
        </w:rPr>
        <w:t>., 582 (2017), pp. 137-169</w:t>
      </w:r>
    </w:p>
    <w:p w14:paraId="5A6FDBB3" w14:textId="0DE4CE93" w:rsidR="00F17ED5" w:rsidRPr="00230DB2" w:rsidRDefault="008C07A8" w:rsidP="00E65723">
      <w:pPr>
        <w:spacing w:after="0"/>
        <w:ind w:left="720" w:hanging="720"/>
        <w:rPr>
          <w:rFonts w:cstheme="minorHAnsi"/>
        </w:rPr>
      </w:pPr>
      <w:hyperlink r:id="rId205" w:anchor="bbib35" w:history="1">
        <w:r w:rsidR="00F17ED5" w:rsidRPr="00230DB2">
          <w:rPr>
            <w:rStyle w:val="Hyperlink"/>
            <w:rFonts w:cstheme="minorHAnsi"/>
          </w:rPr>
          <w:t>Woodside et al., 2006</w:t>
        </w:r>
      </w:hyperlink>
      <w:r w:rsidR="00F17ED5" w:rsidRPr="00230DB2">
        <w:rPr>
          <w:rFonts w:cstheme="minorHAnsi"/>
        </w:rPr>
        <w:t xml:space="preserve"> M.T. Woodside, W.M. Behnke-Parks, K. Larizadeh, K. Travers, D. </w:t>
      </w:r>
      <w:proofErr w:type="spellStart"/>
      <w:r w:rsidR="00F17ED5" w:rsidRPr="00230DB2">
        <w:rPr>
          <w:rFonts w:cstheme="minorHAnsi"/>
        </w:rPr>
        <w:t>Herschlag</w:t>
      </w:r>
      <w:proofErr w:type="spellEnd"/>
      <w:r w:rsidR="00F17ED5" w:rsidRPr="00230DB2">
        <w:rPr>
          <w:rFonts w:cstheme="minorHAnsi"/>
        </w:rPr>
        <w:t>, S.M. Block</w:t>
      </w:r>
      <w:r w:rsidR="00CB453B">
        <w:rPr>
          <w:rFonts w:cstheme="minorHAnsi"/>
        </w:rPr>
        <w:t xml:space="preserve"> </w:t>
      </w:r>
      <w:r w:rsidR="00F17ED5" w:rsidRPr="00230DB2">
        <w:rPr>
          <w:rFonts w:cstheme="minorHAnsi"/>
          <w:b/>
          <w:bCs/>
        </w:rPr>
        <w:t>Nanomechanical measurements of the sequence-dependent folding landscapes of single nucleic acid hairpins</w:t>
      </w:r>
      <w:r w:rsidR="00CB453B">
        <w:rPr>
          <w:rFonts w:cstheme="minorHAnsi"/>
          <w:b/>
          <w:bCs/>
        </w:rPr>
        <w:t xml:space="preserve">. </w:t>
      </w:r>
      <w:r w:rsidR="00F17ED5" w:rsidRPr="00230DB2">
        <w:rPr>
          <w:rFonts w:cstheme="minorHAnsi"/>
        </w:rPr>
        <w:t>Proc. Natl. Acad. Sci. USA, 103 (16) (2006), pp. 6190-6195</w:t>
      </w:r>
    </w:p>
    <w:p w14:paraId="4F764C69" w14:textId="51C7F99E" w:rsidR="00F17ED5" w:rsidRPr="00230DB2" w:rsidRDefault="008C07A8" w:rsidP="00E65723">
      <w:pPr>
        <w:spacing w:after="0"/>
        <w:ind w:left="720" w:hanging="720"/>
        <w:rPr>
          <w:rFonts w:cstheme="minorHAnsi"/>
        </w:rPr>
      </w:pPr>
      <w:hyperlink r:id="rId206" w:anchor="bbib36" w:history="1">
        <w:proofErr w:type="spellStart"/>
        <w:r w:rsidR="00F17ED5" w:rsidRPr="00230DB2">
          <w:rPr>
            <w:rStyle w:val="Hyperlink"/>
            <w:rFonts w:cstheme="minorHAnsi"/>
          </w:rPr>
          <w:t>Yadon</w:t>
        </w:r>
        <w:proofErr w:type="spellEnd"/>
        <w:r w:rsidR="00F17ED5" w:rsidRPr="00230DB2">
          <w:rPr>
            <w:rStyle w:val="Hyperlink"/>
            <w:rFonts w:cstheme="minorHAnsi"/>
          </w:rPr>
          <w:t xml:space="preserve"> et al., 2013</w:t>
        </w:r>
      </w:hyperlink>
      <w:r w:rsidR="00F17ED5" w:rsidRPr="00230DB2">
        <w:rPr>
          <w:rFonts w:cstheme="minorHAnsi"/>
        </w:rPr>
        <w:t xml:space="preserve"> A.N. </w:t>
      </w:r>
      <w:proofErr w:type="spellStart"/>
      <w:r w:rsidR="00F17ED5" w:rsidRPr="00230DB2">
        <w:rPr>
          <w:rFonts w:cstheme="minorHAnsi"/>
        </w:rPr>
        <w:t>Yadon</w:t>
      </w:r>
      <w:proofErr w:type="spellEnd"/>
      <w:r w:rsidR="00F17ED5" w:rsidRPr="00230DB2">
        <w:rPr>
          <w:rFonts w:cstheme="minorHAnsi"/>
        </w:rPr>
        <w:t>, B.N. Singh, M. </w:t>
      </w:r>
      <w:proofErr w:type="spellStart"/>
      <w:r w:rsidR="00F17ED5" w:rsidRPr="00230DB2">
        <w:rPr>
          <w:rFonts w:cstheme="minorHAnsi"/>
        </w:rPr>
        <w:t>Hampsey</w:t>
      </w:r>
      <w:proofErr w:type="spellEnd"/>
      <w:r w:rsidR="00F17ED5" w:rsidRPr="00230DB2">
        <w:rPr>
          <w:rFonts w:cstheme="minorHAnsi"/>
        </w:rPr>
        <w:t>, T. </w:t>
      </w:r>
      <w:proofErr w:type="spellStart"/>
      <w:r w:rsidR="00F17ED5" w:rsidRPr="00230DB2">
        <w:rPr>
          <w:rFonts w:cstheme="minorHAnsi"/>
        </w:rPr>
        <w:t>Tsukiyama</w:t>
      </w:r>
      <w:proofErr w:type="spellEnd"/>
      <w:r w:rsidR="00CB453B">
        <w:rPr>
          <w:rFonts w:cstheme="minorHAnsi"/>
        </w:rPr>
        <w:t xml:space="preserve">. </w:t>
      </w:r>
      <w:r w:rsidR="00F17ED5" w:rsidRPr="00230DB2">
        <w:rPr>
          <w:rFonts w:cstheme="minorHAnsi"/>
          <w:b/>
          <w:bCs/>
        </w:rPr>
        <w:t>DNA looping facilitates targeting of a chromatin remodeling enzyme</w:t>
      </w:r>
      <w:r w:rsidR="00CB453B">
        <w:rPr>
          <w:rFonts w:cstheme="minorHAnsi"/>
          <w:b/>
          <w:bCs/>
        </w:rPr>
        <w:t xml:space="preserve">. </w:t>
      </w:r>
      <w:r w:rsidR="00F17ED5" w:rsidRPr="00230DB2">
        <w:rPr>
          <w:rFonts w:cstheme="minorHAnsi"/>
        </w:rPr>
        <w:t>Mol. Cell, 50 (1) (2013), pp. 93-103</w:t>
      </w:r>
    </w:p>
    <w:p w14:paraId="055448CB" w14:textId="424858F6" w:rsidR="005611F5" w:rsidRPr="00230DB2" w:rsidRDefault="008C07A8" w:rsidP="00E65723">
      <w:pPr>
        <w:spacing w:after="0"/>
        <w:ind w:left="720" w:hanging="720"/>
        <w:rPr>
          <w:rFonts w:cstheme="minorHAnsi"/>
        </w:rPr>
      </w:pPr>
      <w:hyperlink r:id="rId207" w:anchor="bbib37" w:history="1">
        <w:r w:rsidR="00F17ED5" w:rsidRPr="00230DB2">
          <w:rPr>
            <w:rStyle w:val="Hyperlink"/>
            <w:rFonts w:cstheme="minorHAnsi"/>
          </w:rPr>
          <w:t>Zocchi, 2009</w:t>
        </w:r>
      </w:hyperlink>
      <w:r w:rsidR="00F17ED5" w:rsidRPr="00230DB2">
        <w:rPr>
          <w:rFonts w:cstheme="minorHAnsi"/>
        </w:rPr>
        <w:t xml:space="preserve"> G. Zocchi</w:t>
      </w:r>
      <w:r w:rsidR="00CB453B">
        <w:rPr>
          <w:rFonts w:cstheme="minorHAnsi"/>
        </w:rPr>
        <w:t xml:space="preserve">. </w:t>
      </w:r>
      <w:r w:rsidR="00F17ED5" w:rsidRPr="00230DB2">
        <w:rPr>
          <w:rFonts w:cstheme="minorHAnsi"/>
          <w:b/>
          <w:bCs/>
        </w:rPr>
        <w:t>Controlling proteins through molecular springs</w:t>
      </w:r>
      <w:r w:rsidR="00CB453B">
        <w:rPr>
          <w:rFonts w:cstheme="minorHAnsi"/>
          <w:b/>
          <w:bCs/>
        </w:rPr>
        <w:t xml:space="preserve">. </w:t>
      </w:r>
      <w:proofErr w:type="spellStart"/>
      <w:r w:rsidR="00F17ED5" w:rsidRPr="00230DB2">
        <w:rPr>
          <w:rFonts w:cstheme="minorHAnsi"/>
        </w:rPr>
        <w:t>Annu</w:t>
      </w:r>
      <w:proofErr w:type="spellEnd"/>
      <w:r w:rsidR="00F17ED5" w:rsidRPr="00230DB2">
        <w:rPr>
          <w:rFonts w:cstheme="minorHAnsi"/>
        </w:rPr>
        <w:t xml:space="preserve">. Rev. </w:t>
      </w:r>
      <w:proofErr w:type="spellStart"/>
      <w:r w:rsidR="00F17ED5" w:rsidRPr="00230DB2">
        <w:rPr>
          <w:rFonts w:cstheme="minorHAnsi"/>
        </w:rPr>
        <w:t>Biophys</w:t>
      </w:r>
      <w:proofErr w:type="spellEnd"/>
      <w:r w:rsidR="00F17ED5" w:rsidRPr="00230DB2">
        <w:rPr>
          <w:rFonts w:cstheme="minorHAnsi"/>
        </w:rPr>
        <w:t>., 38 (2009), pp. 75-88</w:t>
      </w:r>
    </w:p>
    <w:p w14:paraId="3E72AED2" w14:textId="77777777" w:rsidR="005611F5" w:rsidRPr="00230DB2" w:rsidRDefault="005611F5" w:rsidP="00E65723">
      <w:pPr>
        <w:spacing w:after="0"/>
        <w:ind w:left="720" w:hanging="720"/>
        <w:rPr>
          <w:rFonts w:cstheme="minorHAnsi"/>
          <w:sz w:val="28"/>
        </w:rPr>
      </w:pPr>
    </w:p>
    <w:sectPr w:rsidR="005611F5" w:rsidRPr="00230D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7FC4926"/>
    <w:multiLevelType w:val="hybridMultilevel"/>
    <w:tmpl w:val="380A489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K0RGNkN2+3Dwr+fsPQ8TeI7ZrhJ1XRnB8IKsXHatTTWI0mxxmsbWmhTivpqeLnEO4gtZZQvrB54OBYxp3lrwTA==" w:salt="XO/DnVi4G1ybMjlfTiNaP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965"/>
    <w:rsid w:val="000365D6"/>
    <w:rsid w:val="00175ED9"/>
    <w:rsid w:val="001E4DA0"/>
    <w:rsid w:val="00230DB2"/>
    <w:rsid w:val="002A0FCB"/>
    <w:rsid w:val="003A3E8A"/>
    <w:rsid w:val="004A0AC5"/>
    <w:rsid w:val="005611F5"/>
    <w:rsid w:val="007A0FF0"/>
    <w:rsid w:val="00864E7B"/>
    <w:rsid w:val="008C07A8"/>
    <w:rsid w:val="00A062E5"/>
    <w:rsid w:val="00B36D7D"/>
    <w:rsid w:val="00B64711"/>
    <w:rsid w:val="00BA1A0F"/>
    <w:rsid w:val="00C04F14"/>
    <w:rsid w:val="00CB453B"/>
    <w:rsid w:val="00CE5EB4"/>
    <w:rsid w:val="00DB778D"/>
    <w:rsid w:val="00DD00E9"/>
    <w:rsid w:val="00E65723"/>
    <w:rsid w:val="00E72965"/>
    <w:rsid w:val="00F17E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77F9CD"/>
  <w15:chartTrackingRefBased/>
  <w15:docId w15:val="{2037A335-DB26-4514-B3EB-6B423DDEE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2965"/>
  </w:style>
  <w:style w:type="paragraph" w:styleId="Heading1">
    <w:name w:val="heading 1"/>
    <w:basedOn w:val="Normal"/>
    <w:next w:val="Normal"/>
    <w:link w:val="Heading1Char"/>
    <w:uiPriority w:val="9"/>
    <w:qFormat/>
    <w:rsid w:val="00E72965"/>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E72965"/>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semiHidden/>
    <w:unhideWhenUsed/>
    <w:qFormat/>
    <w:rsid w:val="00E72965"/>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E72965"/>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E72965"/>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E72965"/>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E72965"/>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E72965"/>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E72965"/>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2965"/>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E72965"/>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semiHidden/>
    <w:rsid w:val="00E72965"/>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semiHidden/>
    <w:rsid w:val="00E72965"/>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E72965"/>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E72965"/>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E72965"/>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E72965"/>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E72965"/>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E72965"/>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E72965"/>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E72965"/>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E72965"/>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E72965"/>
    <w:rPr>
      <w:color w:val="5A5A5A" w:themeColor="text1" w:themeTint="A5"/>
      <w:spacing w:val="15"/>
    </w:rPr>
  </w:style>
  <w:style w:type="character" w:styleId="Strong">
    <w:name w:val="Strong"/>
    <w:basedOn w:val="DefaultParagraphFont"/>
    <w:uiPriority w:val="22"/>
    <w:qFormat/>
    <w:rsid w:val="00E72965"/>
    <w:rPr>
      <w:b/>
      <w:bCs/>
      <w:color w:val="auto"/>
    </w:rPr>
  </w:style>
  <w:style w:type="character" w:styleId="Emphasis">
    <w:name w:val="Emphasis"/>
    <w:basedOn w:val="DefaultParagraphFont"/>
    <w:uiPriority w:val="20"/>
    <w:qFormat/>
    <w:rsid w:val="00E72965"/>
    <w:rPr>
      <w:i/>
      <w:iCs/>
      <w:color w:val="auto"/>
    </w:rPr>
  </w:style>
  <w:style w:type="paragraph" w:styleId="NoSpacing">
    <w:name w:val="No Spacing"/>
    <w:uiPriority w:val="1"/>
    <w:qFormat/>
    <w:rsid w:val="00E72965"/>
    <w:pPr>
      <w:spacing w:after="0" w:line="240" w:lineRule="auto"/>
    </w:pPr>
  </w:style>
  <w:style w:type="paragraph" w:styleId="Quote">
    <w:name w:val="Quote"/>
    <w:basedOn w:val="Normal"/>
    <w:next w:val="Normal"/>
    <w:link w:val="QuoteChar"/>
    <w:uiPriority w:val="29"/>
    <w:qFormat/>
    <w:rsid w:val="00E72965"/>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E72965"/>
    <w:rPr>
      <w:i/>
      <w:iCs/>
      <w:color w:val="404040" w:themeColor="text1" w:themeTint="BF"/>
    </w:rPr>
  </w:style>
  <w:style w:type="paragraph" w:styleId="IntenseQuote">
    <w:name w:val="Intense Quote"/>
    <w:basedOn w:val="Normal"/>
    <w:next w:val="Normal"/>
    <w:link w:val="IntenseQuoteChar"/>
    <w:uiPriority w:val="30"/>
    <w:qFormat/>
    <w:rsid w:val="00E72965"/>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E72965"/>
    <w:rPr>
      <w:i/>
      <w:iCs/>
      <w:color w:val="404040" w:themeColor="text1" w:themeTint="BF"/>
    </w:rPr>
  </w:style>
  <w:style w:type="character" w:styleId="SubtleEmphasis">
    <w:name w:val="Subtle Emphasis"/>
    <w:basedOn w:val="DefaultParagraphFont"/>
    <w:uiPriority w:val="19"/>
    <w:qFormat/>
    <w:rsid w:val="00E72965"/>
    <w:rPr>
      <w:i/>
      <w:iCs/>
      <w:color w:val="404040" w:themeColor="text1" w:themeTint="BF"/>
    </w:rPr>
  </w:style>
  <w:style w:type="character" w:styleId="IntenseEmphasis">
    <w:name w:val="Intense Emphasis"/>
    <w:basedOn w:val="DefaultParagraphFont"/>
    <w:uiPriority w:val="21"/>
    <w:qFormat/>
    <w:rsid w:val="00E72965"/>
    <w:rPr>
      <w:b/>
      <w:bCs/>
      <w:i/>
      <w:iCs/>
      <w:color w:val="auto"/>
    </w:rPr>
  </w:style>
  <w:style w:type="character" w:styleId="SubtleReference">
    <w:name w:val="Subtle Reference"/>
    <w:basedOn w:val="DefaultParagraphFont"/>
    <w:uiPriority w:val="31"/>
    <w:qFormat/>
    <w:rsid w:val="00E72965"/>
    <w:rPr>
      <w:smallCaps/>
      <w:color w:val="404040" w:themeColor="text1" w:themeTint="BF"/>
    </w:rPr>
  </w:style>
  <w:style w:type="character" w:styleId="IntenseReference">
    <w:name w:val="Intense Reference"/>
    <w:basedOn w:val="DefaultParagraphFont"/>
    <w:uiPriority w:val="32"/>
    <w:qFormat/>
    <w:rsid w:val="00E72965"/>
    <w:rPr>
      <w:b/>
      <w:bCs/>
      <w:smallCaps/>
      <w:color w:val="404040" w:themeColor="text1" w:themeTint="BF"/>
      <w:spacing w:val="5"/>
    </w:rPr>
  </w:style>
  <w:style w:type="character" w:styleId="BookTitle">
    <w:name w:val="Book Title"/>
    <w:basedOn w:val="DefaultParagraphFont"/>
    <w:uiPriority w:val="33"/>
    <w:qFormat/>
    <w:rsid w:val="00E72965"/>
    <w:rPr>
      <w:b/>
      <w:bCs/>
      <w:i/>
      <w:iCs/>
      <w:spacing w:val="5"/>
    </w:rPr>
  </w:style>
  <w:style w:type="paragraph" w:styleId="TOCHeading">
    <w:name w:val="TOC Heading"/>
    <w:basedOn w:val="Heading1"/>
    <w:next w:val="Normal"/>
    <w:uiPriority w:val="39"/>
    <w:unhideWhenUsed/>
    <w:qFormat/>
    <w:rsid w:val="00E72965"/>
    <w:pPr>
      <w:outlineLvl w:val="9"/>
    </w:pPr>
  </w:style>
  <w:style w:type="character" w:customStyle="1" w:styleId="title-text">
    <w:name w:val="title-text"/>
    <w:basedOn w:val="DefaultParagraphFont"/>
    <w:rsid w:val="00E72965"/>
  </w:style>
  <w:style w:type="character" w:styleId="Hyperlink">
    <w:name w:val="Hyperlink"/>
    <w:basedOn w:val="DefaultParagraphFont"/>
    <w:uiPriority w:val="99"/>
    <w:unhideWhenUsed/>
    <w:rsid w:val="005611F5"/>
    <w:rPr>
      <w:color w:val="0563C1" w:themeColor="hyperlink"/>
      <w:u w:val="single"/>
    </w:rPr>
  </w:style>
  <w:style w:type="character" w:styleId="UnresolvedMention">
    <w:name w:val="Unresolved Mention"/>
    <w:basedOn w:val="DefaultParagraphFont"/>
    <w:uiPriority w:val="99"/>
    <w:semiHidden/>
    <w:unhideWhenUsed/>
    <w:rsid w:val="005611F5"/>
    <w:rPr>
      <w:color w:val="605E5C"/>
      <w:shd w:val="clear" w:color="auto" w:fill="E1DFDD"/>
    </w:rPr>
  </w:style>
  <w:style w:type="paragraph" w:styleId="BalloonText">
    <w:name w:val="Balloon Text"/>
    <w:basedOn w:val="Normal"/>
    <w:link w:val="BalloonTextChar"/>
    <w:uiPriority w:val="99"/>
    <w:semiHidden/>
    <w:unhideWhenUsed/>
    <w:rsid w:val="005611F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11F5"/>
    <w:rPr>
      <w:rFonts w:ascii="Segoe UI" w:hAnsi="Segoe UI" w:cs="Segoe UI"/>
      <w:sz w:val="18"/>
      <w:szCs w:val="18"/>
    </w:rPr>
  </w:style>
  <w:style w:type="paragraph" w:styleId="NormalWeb">
    <w:name w:val="Normal (Web)"/>
    <w:basedOn w:val="Normal"/>
    <w:uiPriority w:val="99"/>
    <w:semiHidden/>
    <w:unhideWhenUsed/>
    <w:rsid w:val="001E4DA0"/>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F17ED5"/>
    <w:pPr>
      <w:ind w:left="720"/>
      <w:contextualSpacing/>
    </w:pPr>
  </w:style>
  <w:style w:type="paragraph" w:styleId="TOC1">
    <w:name w:val="toc 1"/>
    <w:basedOn w:val="Normal"/>
    <w:next w:val="Normal"/>
    <w:autoRedefine/>
    <w:uiPriority w:val="39"/>
    <w:unhideWhenUsed/>
    <w:rsid w:val="00A062E5"/>
    <w:pPr>
      <w:spacing w:after="100"/>
    </w:pPr>
  </w:style>
  <w:style w:type="paragraph" w:styleId="TOC2">
    <w:name w:val="toc 2"/>
    <w:basedOn w:val="Normal"/>
    <w:next w:val="Normal"/>
    <w:autoRedefine/>
    <w:uiPriority w:val="39"/>
    <w:unhideWhenUsed/>
    <w:rsid w:val="00A062E5"/>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45878">
      <w:bodyDiv w:val="1"/>
      <w:marLeft w:val="0"/>
      <w:marRight w:val="0"/>
      <w:marTop w:val="0"/>
      <w:marBottom w:val="0"/>
      <w:divBdr>
        <w:top w:val="none" w:sz="0" w:space="0" w:color="auto"/>
        <w:left w:val="none" w:sz="0" w:space="0" w:color="auto"/>
        <w:bottom w:val="none" w:sz="0" w:space="0" w:color="auto"/>
        <w:right w:val="none" w:sz="0" w:space="0" w:color="auto"/>
      </w:divBdr>
    </w:div>
    <w:div w:id="192354107">
      <w:bodyDiv w:val="1"/>
      <w:marLeft w:val="0"/>
      <w:marRight w:val="0"/>
      <w:marTop w:val="0"/>
      <w:marBottom w:val="0"/>
      <w:divBdr>
        <w:top w:val="none" w:sz="0" w:space="0" w:color="auto"/>
        <w:left w:val="none" w:sz="0" w:space="0" w:color="auto"/>
        <w:bottom w:val="none" w:sz="0" w:space="0" w:color="auto"/>
        <w:right w:val="none" w:sz="0" w:space="0" w:color="auto"/>
      </w:divBdr>
    </w:div>
    <w:div w:id="201216543">
      <w:bodyDiv w:val="1"/>
      <w:marLeft w:val="0"/>
      <w:marRight w:val="0"/>
      <w:marTop w:val="0"/>
      <w:marBottom w:val="0"/>
      <w:divBdr>
        <w:top w:val="none" w:sz="0" w:space="0" w:color="auto"/>
        <w:left w:val="none" w:sz="0" w:space="0" w:color="auto"/>
        <w:bottom w:val="none" w:sz="0" w:space="0" w:color="auto"/>
        <w:right w:val="none" w:sz="0" w:space="0" w:color="auto"/>
      </w:divBdr>
    </w:div>
    <w:div w:id="210726496">
      <w:bodyDiv w:val="1"/>
      <w:marLeft w:val="0"/>
      <w:marRight w:val="0"/>
      <w:marTop w:val="0"/>
      <w:marBottom w:val="0"/>
      <w:divBdr>
        <w:top w:val="none" w:sz="0" w:space="0" w:color="auto"/>
        <w:left w:val="none" w:sz="0" w:space="0" w:color="auto"/>
        <w:bottom w:val="none" w:sz="0" w:space="0" w:color="auto"/>
        <w:right w:val="none" w:sz="0" w:space="0" w:color="auto"/>
      </w:divBdr>
      <w:divsChild>
        <w:div w:id="1624656781">
          <w:marLeft w:val="0"/>
          <w:marRight w:val="0"/>
          <w:marTop w:val="0"/>
          <w:marBottom w:val="0"/>
          <w:divBdr>
            <w:top w:val="none" w:sz="0" w:space="0" w:color="auto"/>
            <w:left w:val="none" w:sz="0" w:space="0" w:color="auto"/>
            <w:bottom w:val="none" w:sz="0" w:space="0" w:color="auto"/>
            <w:right w:val="none" w:sz="0" w:space="0" w:color="auto"/>
          </w:divBdr>
        </w:div>
      </w:divsChild>
    </w:div>
    <w:div w:id="246962380">
      <w:bodyDiv w:val="1"/>
      <w:marLeft w:val="0"/>
      <w:marRight w:val="0"/>
      <w:marTop w:val="0"/>
      <w:marBottom w:val="0"/>
      <w:divBdr>
        <w:top w:val="none" w:sz="0" w:space="0" w:color="auto"/>
        <w:left w:val="none" w:sz="0" w:space="0" w:color="auto"/>
        <w:bottom w:val="none" w:sz="0" w:space="0" w:color="auto"/>
        <w:right w:val="none" w:sz="0" w:space="0" w:color="auto"/>
      </w:divBdr>
    </w:div>
    <w:div w:id="354623974">
      <w:bodyDiv w:val="1"/>
      <w:marLeft w:val="0"/>
      <w:marRight w:val="0"/>
      <w:marTop w:val="0"/>
      <w:marBottom w:val="0"/>
      <w:divBdr>
        <w:top w:val="none" w:sz="0" w:space="0" w:color="auto"/>
        <w:left w:val="none" w:sz="0" w:space="0" w:color="auto"/>
        <w:bottom w:val="none" w:sz="0" w:space="0" w:color="auto"/>
        <w:right w:val="none" w:sz="0" w:space="0" w:color="auto"/>
      </w:divBdr>
      <w:divsChild>
        <w:div w:id="1108551711">
          <w:marLeft w:val="0"/>
          <w:marRight w:val="0"/>
          <w:marTop w:val="0"/>
          <w:marBottom w:val="0"/>
          <w:divBdr>
            <w:top w:val="none" w:sz="0" w:space="0" w:color="auto"/>
            <w:left w:val="none" w:sz="0" w:space="0" w:color="auto"/>
            <w:bottom w:val="none" w:sz="0" w:space="0" w:color="auto"/>
            <w:right w:val="none" w:sz="0" w:space="0" w:color="auto"/>
          </w:divBdr>
        </w:div>
        <w:div w:id="1085608979">
          <w:marLeft w:val="0"/>
          <w:marRight w:val="0"/>
          <w:marTop w:val="0"/>
          <w:marBottom w:val="0"/>
          <w:divBdr>
            <w:top w:val="none" w:sz="0" w:space="0" w:color="auto"/>
            <w:left w:val="none" w:sz="0" w:space="0" w:color="auto"/>
            <w:bottom w:val="none" w:sz="0" w:space="0" w:color="auto"/>
            <w:right w:val="none" w:sz="0" w:space="0" w:color="auto"/>
          </w:divBdr>
        </w:div>
        <w:div w:id="1011955870">
          <w:marLeft w:val="0"/>
          <w:marRight w:val="0"/>
          <w:marTop w:val="0"/>
          <w:marBottom w:val="0"/>
          <w:divBdr>
            <w:top w:val="none" w:sz="0" w:space="0" w:color="auto"/>
            <w:left w:val="none" w:sz="0" w:space="0" w:color="auto"/>
            <w:bottom w:val="none" w:sz="0" w:space="0" w:color="auto"/>
            <w:right w:val="none" w:sz="0" w:space="0" w:color="auto"/>
          </w:divBdr>
        </w:div>
        <w:div w:id="206652214">
          <w:marLeft w:val="0"/>
          <w:marRight w:val="0"/>
          <w:marTop w:val="0"/>
          <w:marBottom w:val="0"/>
          <w:divBdr>
            <w:top w:val="none" w:sz="0" w:space="0" w:color="auto"/>
            <w:left w:val="none" w:sz="0" w:space="0" w:color="auto"/>
            <w:bottom w:val="none" w:sz="0" w:space="0" w:color="auto"/>
            <w:right w:val="none" w:sz="0" w:space="0" w:color="auto"/>
          </w:divBdr>
        </w:div>
        <w:div w:id="281303099">
          <w:marLeft w:val="0"/>
          <w:marRight w:val="0"/>
          <w:marTop w:val="0"/>
          <w:marBottom w:val="0"/>
          <w:divBdr>
            <w:top w:val="none" w:sz="0" w:space="0" w:color="auto"/>
            <w:left w:val="none" w:sz="0" w:space="0" w:color="auto"/>
            <w:bottom w:val="none" w:sz="0" w:space="0" w:color="auto"/>
            <w:right w:val="none" w:sz="0" w:space="0" w:color="auto"/>
          </w:divBdr>
        </w:div>
        <w:div w:id="1931617556">
          <w:marLeft w:val="0"/>
          <w:marRight w:val="0"/>
          <w:marTop w:val="0"/>
          <w:marBottom w:val="0"/>
          <w:divBdr>
            <w:top w:val="none" w:sz="0" w:space="0" w:color="auto"/>
            <w:left w:val="none" w:sz="0" w:space="0" w:color="auto"/>
            <w:bottom w:val="none" w:sz="0" w:space="0" w:color="auto"/>
            <w:right w:val="none" w:sz="0" w:space="0" w:color="auto"/>
          </w:divBdr>
        </w:div>
        <w:div w:id="1992516438">
          <w:marLeft w:val="0"/>
          <w:marRight w:val="0"/>
          <w:marTop w:val="0"/>
          <w:marBottom w:val="0"/>
          <w:divBdr>
            <w:top w:val="none" w:sz="0" w:space="0" w:color="auto"/>
            <w:left w:val="none" w:sz="0" w:space="0" w:color="auto"/>
            <w:bottom w:val="none" w:sz="0" w:space="0" w:color="auto"/>
            <w:right w:val="none" w:sz="0" w:space="0" w:color="auto"/>
          </w:divBdr>
        </w:div>
        <w:div w:id="29888134">
          <w:marLeft w:val="0"/>
          <w:marRight w:val="0"/>
          <w:marTop w:val="0"/>
          <w:marBottom w:val="0"/>
          <w:divBdr>
            <w:top w:val="none" w:sz="0" w:space="0" w:color="auto"/>
            <w:left w:val="none" w:sz="0" w:space="0" w:color="auto"/>
            <w:bottom w:val="none" w:sz="0" w:space="0" w:color="auto"/>
            <w:right w:val="none" w:sz="0" w:space="0" w:color="auto"/>
          </w:divBdr>
        </w:div>
        <w:div w:id="1018234169">
          <w:marLeft w:val="0"/>
          <w:marRight w:val="0"/>
          <w:marTop w:val="0"/>
          <w:marBottom w:val="0"/>
          <w:divBdr>
            <w:top w:val="none" w:sz="0" w:space="0" w:color="auto"/>
            <w:left w:val="none" w:sz="0" w:space="0" w:color="auto"/>
            <w:bottom w:val="none" w:sz="0" w:space="0" w:color="auto"/>
            <w:right w:val="none" w:sz="0" w:space="0" w:color="auto"/>
          </w:divBdr>
        </w:div>
        <w:div w:id="1884176944">
          <w:marLeft w:val="0"/>
          <w:marRight w:val="0"/>
          <w:marTop w:val="0"/>
          <w:marBottom w:val="0"/>
          <w:divBdr>
            <w:top w:val="none" w:sz="0" w:space="0" w:color="auto"/>
            <w:left w:val="none" w:sz="0" w:space="0" w:color="auto"/>
            <w:bottom w:val="none" w:sz="0" w:space="0" w:color="auto"/>
            <w:right w:val="none" w:sz="0" w:space="0" w:color="auto"/>
          </w:divBdr>
        </w:div>
        <w:div w:id="1116102279">
          <w:marLeft w:val="0"/>
          <w:marRight w:val="0"/>
          <w:marTop w:val="0"/>
          <w:marBottom w:val="0"/>
          <w:divBdr>
            <w:top w:val="none" w:sz="0" w:space="0" w:color="auto"/>
            <w:left w:val="none" w:sz="0" w:space="0" w:color="auto"/>
            <w:bottom w:val="none" w:sz="0" w:space="0" w:color="auto"/>
            <w:right w:val="none" w:sz="0" w:space="0" w:color="auto"/>
          </w:divBdr>
        </w:div>
        <w:div w:id="1999963850">
          <w:marLeft w:val="0"/>
          <w:marRight w:val="0"/>
          <w:marTop w:val="0"/>
          <w:marBottom w:val="0"/>
          <w:divBdr>
            <w:top w:val="none" w:sz="0" w:space="0" w:color="auto"/>
            <w:left w:val="none" w:sz="0" w:space="0" w:color="auto"/>
            <w:bottom w:val="none" w:sz="0" w:space="0" w:color="auto"/>
            <w:right w:val="none" w:sz="0" w:space="0" w:color="auto"/>
          </w:divBdr>
        </w:div>
        <w:div w:id="2052880947">
          <w:marLeft w:val="0"/>
          <w:marRight w:val="0"/>
          <w:marTop w:val="0"/>
          <w:marBottom w:val="0"/>
          <w:divBdr>
            <w:top w:val="none" w:sz="0" w:space="0" w:color="auto"/>
            <w:left w:val="none" w:sz="0" w:space="0" w:color="auto"/>
            <w:bottom w:val="none" w:sz="0" w:space="0" w:color="auto"/>
            <w:right w:val="none" w:sz="0" w:space="0" w:color="auto"/>
          </w:divBdr>
        </w:div>
        <w:div w:id="588125970">
          <w:marLeft w:val="0"/>
          <w:marRight w:val="0"/>
          <w:marTop w:val="0"/>
          <w:marBottom w:val="0"/>
          <w:divBdr>
            <w:top w:val="none" w:sz="0" w:space="0" w:color="auto"/>
            <w:left w:val="none" w:sz="0" w:space="0" w:color="auto"/>
            <w:bottom w:val="none" w:sz="0" w:space="0" w:color="auto"/>
            <w:right w:val="none" w:sz="0" w:space="0" w:color="auto"/>
          </w:divBdr>
        </w:div>
        <w:div w:id="702487651">
          <w:marLeft w:val="0"/>
          <w:marRight w:val="0"/>
          <w:marTop w:val="0"/>
          <w:marBottom w:val="0"/>
          <w:divBdr>
            <w:top w:val="none" w:sz="0" w:space="0" w:color="auto"/>
            <w:left w:val="none" w:sz="0" w:space="0" w:color="auto"/>
            <w:bottom w:val="none" w:sz="0" w:space="0" w:color="auto"/>
            <w:right w:val="none" w:sz="0" w:space="0" w:color="auto"/>
          </w:divBdr>
        </w:div>
        <w:div w:id="417480889">
          <w:marLeft w:val="0"/>
          <w:marRight w:val="0"/>
          <w:marTop w:val="0"/>
          <w:marBottom w:val="0"/>
          <w:divBdr>
            <w:top w:val="none" w:sz="0" w:space="0" w:color="auto"/>
            <w:left w:val="none" w:sz="0" w:space="0" w:color="auto"/>
            <w:bottom w:val="none" w:sz="0" w:space="0" w:color="auto"/>
            <w:right w:val="none" w:sz="0" w:space="0" w:color="auto"/>
          </w:divBdr>
        </w:div>
        <w:div w:id="591085911">
          <w:marLeft w:val="0"/>
          <w:marRight w:val="0"/>
          <w:marTop w:val="0"/>
          <w:marBottom w:val="0"/>
          <w:divBdr>
            <w:top w:val="none" w:sz="0" w:space="0" w:color="auto"/>
            <w:left w:val="none" w:sz="0" w:space="0" w:color="auto"/>
            <w:bottom w:val="none" w:sz="0" w:space="0" w:color="auto"/>
            <w:right w:val="none" w:sz="0" w:space="0" w:color="auto"/>
          </w:divBdr>
        </w:div>
        <w:div w:id="1052927724">
          <w:marLeft w:val="0"/>
          <w:marRight w:val="0"/>
          <w:marTop w:val="0"/>
          <w:marBottom w:val="0"/>
          <w:divBdr>
            <w:top w:val="none" w:sz="0" w:space="0" w:color="auto"/>
            <w:left w:val="none" w:sz="0" w:space="0" w:color="auto"/>
            <w:bottom w:val="none" w:sz="0" w:space="0" w:color="auto"/>
            <w:right w:val="none" w:sz="0" w:space="0" w:color="auto"/>
          </w:divBdr>
        </w:div>
        <w:div w:id="26377382">
          <w:marLeft w:val="0"/>
          <w:marRight w:val="0"/>
          <w:marTop w:val="0"/>
          <w:marBottom w:val="0"/>
          <w:divBdr>
            <w:top w:val="none" w:sz="0" w:space="0" w:color="auto"/>
            <w:left w:val="none" w:sz="0" w:space="0" w:color="auto"/>
            <w:bottom w:val="none" w:sz="0" w:space="0" w:color="auto"/>
            <w:right w:val="none" w:sz="0" w:space="0" w:color="auto"/>
          </w:divBdr>
        </w:div>
        <w:div w:id="665061043">
          <w:marLeft w:val="0"/>
          <w:marRight w:val="0"/>
          <w:marTop w:val="0"/>
          <w:marBottom w:val="0"/>
          <w:divBdr>
            <w:top w:val="none" w:sz="0" w:space="0" w:color="auto"/>
            <w:left w:val="none" w:sz="0" w:space="0" w:color="auto"/>
            <w:bottom w:val="none" w:sz="0" w:space="0" w:color="auto"/>
            <w:right w:val="none" w:sz="0" w:space="0" w:color="auto"/>
          </w:divBdr>
        </w:div>
        <w:div w:id="248319246">
          <w:marLeft w:val="0"/>
          <w:marRight w:val="0"/>
          <w:marTop w:val="0"/>
          <w:marBottom w:val="0"/>
          <w:divBdr>
            <w:top w:val="none" w:sz="0" w:space="0" w:color="auto"/>
            <w:left w:val="none" w:sz="0" w:space="0" w:color="auto"/>
            <w:bottom w:val="none" w:sz="0" w:space="0" w:color="auto"/>
            <w:right w:val="none" w:sz="0" w:space="0" w:color="auto"/>
          </w:divBdr>
        </w:div>
        <w:div w:id="1539732068">
          <w:marLeft w:val="0"/>
          <w:marRight w:val="0"/>
          <w:marTop w:val="0"/>
          <w:marBottom w:val="0"/>
          <w:divBdr>
            <w:top w:val="none" w:sz="0" w:space="0" w:color="auto"/>
            <w:left w:val="none" w:sz="0" w:space="0" w:color="auto"/>
            <w:bottom w:val="none" w:sz="0" w:space="0" w:color="auto"/>
            <w:right w:val="none" w:sz="0" w:space="0" w:color="auto"/>
          </w:divBdr>
        </w:div>
        <w:div w:id="28840433">
          <w:marLeft w:val="0"/>
          <w:marRight w:val="0"/>
          <w:marTop w:val="0"/>
          <w:marBottom w:val="0"/>
          <w:divBdr>
            <w:top w:val="none" w:sz="0" w:space="0" w:color="auto"/>
            <w:left w:val="none" w:sz="0" w:space="0" w:color="auto"/>
            <w:bottom w:val="none" w:sz="0" w:space="0" w:color="auto"/>
            <w:right w:val="none" w:sz="0" w:space="0" w:color="auto"/>
          </w:divBdr>
        </w:div>
        <w:div w:id="1388724603">
          <w:marLeft w:val="0"/>
          <w:marRight w:val="0"/>
          <w:marTop w:val="0"/>
          <w:marBottom w:val="0"/>
          <w:divBdr>
            <w:top w:val="none" w:sz="0" w:space="0" w:color="auto"/>
            <w:left w:val="none" w:sz="0" w:space="0" w:color="auto"/>
            <w:bottom w:val="none" w:sz="0" w:space="0" w:color="auto"/>
            <w:right w:val="none" w:sz="0" w:space="0" w:color="auto"/>
          </w:divBdr>
        </w:div>
        <w:div w:id="613247071">
          <w:marLeft w:val="0"/>
          <w:marRight w:val="0"/>
          <w:marTop w:val="0"/>
          <w:marBottom w:val="0"/>
          <w:divBdr>
            <w:top w:val="none" w:sz="0" w:space="0" w:color="auto"/>
            <w:left w:val="none" w:sz="0" w:space="0" w:color="auto"/>
            <w:bottom w:val="none" w:sz="0" w:space="0" w:color="auto"/>
            <w:right w:val="none" w:sz="0" w:space="0" w:color="auto"/>
          </w:divBdr>
        </w:div>
        <w:div w:id="761222415">
          <w:marLeft w:val="0"/>
          <w:marRight w:val="0"/>
          <w:marTop w:val="0"/>
          <w:marBottom w:val="0"/>
          <w:divBdr>
            <w:top w:val="none" w:sz="0" w:space="0" w:color="auto"/>
            <w:left w:val="none" w:sz="0" w:space="0" w:color="auto"/>
            <w:bottom w:val="none" w:sz="0" w:space="0" w:color="auto"/>
            <w:right w:val="none" w:sz="0" w:space="0" w:color="auto"/>
          </w:divBdr>
        </w:div>
        <w:div w:id="1208882102">
          <w:marLeft w:val="0"/>
          <w:marRight w:val="0"/>
          <w:marTop w:val="0"/>
          <w:marBottom w:val="0"/>
          <w:divBdr>
            <w:top w:val="none" w:sz="0" w:space="0" w:color="auto"/>
            <w:left w:val="none" w:sz="0" w:space="0" w:color="auto"/>
            <w:bottom w:val="none" w:sz="0" w:space="0" w:color="auto"/>
            <w:right w:val="none" w:sz="0" w:space="0" w:color="auto"/>
          </w:divBdr>
        </w:div>
        <w:div w:id="736830021">
          <w:marLeft w:val="0"/>
          <w:marRight w:val="0"/>
          <w:marTop w:val="0"/>
          <w:marBottom w:val="0"/>
          <w:divBdr>
            <w:top w:val="none" w:sz="0" w:space="0" w:color="auto"/>
            <w:left w:val="none" w:sz="0" w:space="0" w:color="auto"/>
            <w:bottom w:val="none" w:sz="0" w:space="0" w:color="auto"/>
            <w:right w:val="none" w:sz="0" w:space="0" w:color="auto"/>
          </w:divBdr>
        </w:div>
        <w:div w:id="1317758083">
          <w:marLeft w:val="0"/>
          <w:marRight w:val="0"/>
          <w:marTop w:val="0"/>
          <w:marBottom w:val="0"/>
          <w:divBdr>
            <w:top w:val="none" w:sz="0" w:space="0" w:color="auto"/>
            <w:left w:val="none" w:sz="0" w:space="0" w:color="auto"/>
            <w:bottom w:val="none" w:sz="0" w:space="0" w:color="auto"/>
            <w:right w:val="none" w:sz="0" w:space="0" w:color="auto"/>
          </w:divBdr>
        </w:div>
        <w:div w:id="521552370">
          <w:marLeft w:val="0"/>
          <w:marRight w:val="0"/>
          <w:marTop w:val="0"/>
          <w:marBottom w:val="0"/>
          <w:divBdr>
            <w:top w:val="none" w:sz="0" w:space="0" w:color="auto"/>
            <w:left w:val="none" w:sz="0" w:space="0" w:color="auto"/>
            <w:bottom w:val="none" w:sz="0" w:space="0" w:color="auto"/>
            <w:right w:val="none" w:sz="0" w:space="0" w:color="auto"/>
          </w:divBdr>
        </w:div>
        <w:div w:id="1794518948">
          <w:marLeft w:val="0"/>
          <w:marRight w:val="0"/>
          <w:marTop w:val="0"/>
          <w:marBottom w:val="0"/>
          <w:divBdr>
            <w:top w:val="none" w:sz="0" w:space="0" w:color="auto"/>
            <w:left w:val="none" w:sz="0" w:space="0" w:color="auto"/>
            <w:bottom w:val="none" w:sz="0" w:space="0" w:color="auto"/>
            <w:right w:val="none" w:sz="0" w:space="0" w:color="auto"/>
          </w:divBdr>
        </w:div>
        <w:div w:id="1085570662">
          <w:marLeft w:val="0"/>
          <w:marRight w:val="0"/>
          <w:marTop w:val="0"/>
          <w:marBottom w:val="0"/>
          <w:divBdr>
            <w:top w:val="none" w:sz="0" w:space="0" w:color="auto"/>
            <w:left w:val="none" w:sz="0" w:space="0" w:color="auto"/>
            <w:bottom w:val="none" w:sz="0" w:space="0" w:color="auto"/>
            <w:right w:val="none" w:sz="0" w:space="0" w:color="auto"/>
          </w:divBdr>
        </w:div>
        <w:div w:id="1212229046">
          <w:marLeft w:val="0"/>
          <w:marRight w:val="0"/>
          <w:marTop w:val="0"/>
          <w:marBottom w:val="0"/>
          <w:divBdr>
            <w:top w:val="none" w:sz="0" w:space="0" w:color="auto"/>
            <w:left w:val="none" w:sz="0" w:space="0" w:color="auto"/>
            <w:bottom w:val="none" w:sz="0" w:space="0" w:color="auto"/>
            <w:right w:val="none" w:sz="0" w:space="0" w:color="auto"/>
          </w:divBdr>
        </w:div>
        <w:div w:id="1033926067">
          <w:marLeft w:val="0"/>
          <w:marRight w:val="0"/>
          <w:marTop w:val="0"/>
          <w:marBottom w:val="0"/>
          <w:divBdr>
            <w:top w:val="none" w:sz="0" w:space="0" w:color="auto"/>
            <w:left w:val="none" w:sz="0" w:space="0" w:color="auto"/>
            <w:bottom w:val="none" w:sz="0" w:space="0" w:color="auto"/>
            <w:right w:val="none" w:sz="0" w:space="0" w:color="auto"/>
          </w:divBdr>
        </w:div>
        <w:div w:id="1863009936">
          <w:marLeft w:val="0"/>
          <w:marRight w:val="0"/>
          <w:marTop w:val="0"/>
          <w:marBottom w:val="0"/>
          <w:divBdr>
            <w:top w:val="none" w:sz="0" w:space="0" w:color="auto"/>
            <w:left w:val="none" w:sz="0" w:space="0" w:color="auto"/>
            <w:bottom w:val="none" w:sz="0" w:space="0" w:color="auto"/>
            <w:right w:val="none" w:sz="0" w:space="0" w:color="auto"/>
          </w:divBdr>
        </w:div>
        <w:div w:id="814178344">
          <w:marLeft w:val="0"/>
          <w:marRight w:val="0"/>
          <w:marTop w:val="0"/>
          <w:marBottom w:val="0"/>
          <w:divBdr>
            <w:top w:val="none" w:sz="0" w:space="0" w:color="auto"/>
            <w:left w:val="none" w:sz="0" w:space="0" w:color="auto"/>
            <w:bottom w:val="none" w:sz="0" w:space="0" w:color="auto"/>
            <w:right w:val="none" w:sz="0" w:space="0" w:color="auto"/>
          </w:divBdr>
        </w:div>
        <w:div w:id="347483121">
          <w:marLeft w:val="0"/>
          <w:marRight w:val="0"/>
          <w:marTop w:val="0"/>
          <w:marBottom w:val="0"/>
          <w:divBdr>
            <w:top w:val="none" w:sz="0" w:space="0" w:color="auto"/>
            <w:left w:val="none" w:sz="0" w:space="0" w:color="auto"/>
            <w:bottom w:val="none" w:sz="0" w:space="0" w:color="auto"/>
            <w:right w:val="none" w:sz="0" w:space="0" w:color="auto"/>
          </w:divBdr>
        </w:div>
        <w:div w:id="1482963116">
          <w:marLeft w:val="0"/>
          <w:marRight w:val="0"/>
          <w:marTop w:val="0"/>
          <w:marBottom w:val="0"/>
          <w:divBdr>
            <w:top w:val="none" w:sz="0" w:space="0" w:color="auto"/>
            <w:left w:val="none" w:sz="0" w:space="0" w:color="auto"/>
            <w:bottom w:val="none" w:sz="0" w:space="0" w:color="auto"/>
            <w:right w:val="none" w:sz="0" w:space="0" w:color="auto"/>
          </w:divBdr>
        </w:div>
        <w:div w:id="710422655">
          <w:marLeft w:val="0"/>
          <w:marRight w:val="0"/>
          <w:marTop w:val="0"/>
          <w:marBottom w:val="0"/>
          <w:divBdr>
            <w:top w:val="none" w:sz="0" w:space="0" w:color="auto"/>
            <w:left w:val="none" w:sz="0" w:space="0" w:color="auto"/>
            <w:bottom w:val="none" w:sz="0" w:space="0" w:color="auto"/>
            <w:right w:val="none" w:sz="0" w:space="0" w:color="auto"/>
          </w:divBdr>
        </w:div>
        <w:div w:id="104737243">
          <w:marLeft w:val="0"/>
          <w:marRight w:val="0"/>
          <w:marTop w:val="0"/>
          <w:marBottom w:val="0"/>
          <w:divBdr>
            <w:top w:val="none" w:sz="0" w:space="0" w:color="auto"/>
            <w:left w:val="none" w:sz="0" w:space="0" w:color="auto"/>
            <w:bottom w:val="none" w:sz="0" w:space="0" w:color="auto"/>
            <w:right w:val="none" w:sz="0" w:space="0" w:color="auto"/>
          </w:divBdr>
        </w:div>
        <w:div w:id="1085300314">
          <w:marLeft w:val="0"/>
          <w:marRight w:val="0"/>
          <w:marTop w:val="0"/>
          <w:marBottom w:val="0"/>
          <w:divBdr>
            <w:top w:val="none" w:sz="0" w:space="0" w:color="auto"/>
            <w:left w:val="none" w:sz="0" w:space="0" w:color="auto"/>
            <w:bottom w:val="none" w:sz="0" w:space="0" w:color="auto"/>
            <w:right w:val="none" w:sz="0" w:space="0" w:color="auto"/>
          </w:divBdr>
        </w:div>
        <w:div w:id="896626334">
          <w:marLeft w:val="0"/>
          <w:marRight w:val="0"/>
          <w:marTop w:val="0"/>
          <w:marBottom w:val="0"/>
          <w:divBdr>
            <w:top w:val="none" w:sz="0" w:space="0" w:color="auto"/>
            <w:left w:val="none" w:sz="0" w:space="0" w:color="auto"/>
            <w:bottom w:val="none" w:sz="0" w:space="0" w:color="auto"/>
            <w:right w:val="none" w:sz="0" w:space="0" w:color="auto"/>
          </w:divBdr>
        </w:div>
        <w:div w:id="1035501073">
          <w:marLeft w:val="0"/>
          <w:marRight w:val="0"/>
          <w:marTop w:val="0"/>
          <w:marBottom w:val="0"/>
          <w:divBdr>
            <w:top w:val="none" w:sz="0" w:space="0" w:color="auto"/>
            <w:left w:val="none" w:sz="0" w:space="0" w:color="auto"/>
            <w:bottom w:val="none" w:sz="0" w:space="0" w:color="auto"/>
            <w:right w:val="none" w:sz="0" w:space="0" w:color="auto"/>
          </w:divBdr>
        </w:div>
        <w:div w:id="239679584">
          <w:marLeft w:val="0"/>
          <w:marRight w:val="0"/>
          <w:marTop w:val="0"/>
          <w:marBottom w:val="0"/>
          <w:divBdr>
            <w:top w:val="none" w:sz="0" w:space="0" w:color="auto"/>
            <w:left w:val="none" w:sz="0" w:space="0" w:color="auto"/>
            <w:bottom w:val="none" w:sz="0" w:space="0" w:color="auto"/>
            <w:right w:val="none" w:sz="0" w:space="0" w:color="auto"/>
          </w:divBdr>
        </w:div>
        <w:div w:id="1353724130">
          <w:marLeft w:val="0"/>
          <w:marRight w:val="0"/>
          <w:marTop w:val="0"/>
          <w:marBottom w:val="0"/>
          <w:divBdr>
            <w:top w:val="none" w:sz="0" w:space="0" w:color="auto"/>
            <w:left w:val="none" w:sz="0" w:space="0" w:color="auto"/>
            <w:bottom w:val="none" w:sz="0" w:space="0" w:color="auto"/>
            <w:right w:val="none" w:sz="0" w:space="0" w:color="auto"/>
          </w:divBdr>
        </w:div>
        <w:div w:id="1501971809">
          <w:marLeft w:val="0"/>
          <w:marRight w:val="0"/>
          <w:marTop w:val="0"/>
          <w:marBottom w:val="0"/>
          <w:divBdr>
            <w:top w:val="none" w:sz="0" w:space="0" w:color="auto"/>
            <w:left w:val="none" w:sz="0" w:space="0" w:color="auto"/>
            <w:bottom w:val="none" w:sz="0" w:space="0" w:color="auto"/>
            <w:right w:val="none" w:sz="0" w:space="0" w:color="auto"/>
          </w:divBdr>
        </w:div>
        <w:div w:id="1078403383">
          <w:marLeft w:val="0"/>
          <w:marRight w:val="0"/>
          <w:marTop w:val="0"/>
          <w:marBottom w:val="0"/>
          <w:divBdr>
            <w:top w:val="none" w:sz="0" w:space="0" w:color="auto"/>
            <w:left w:val="none" w:sz="0" w:space="0" w:color="auto"/>
            <w:bottom w:val="none" w:sz="0" w:space="0" w:color="auto"/>
            <w:right w:val="none" w:sz="0" w:space="0" w:color="auto"/>
          </w:divBdr>
        </w:div>
        <w:div w:id="1100106000">
          <w:marLeft w:val="0"/>
          <w:marRight w:val="0"/>
          <w:marTop w:val="0"/>
          <w:marBottom w:val="0"/>
          <w:divBdr>
            <w:top w:val="none" w:sz="0" w:space="0" w:color="auto"/>
            <w:left w:val="none" w:sz="0" w:space="0" w:color="auto"/>
            <w:bottom w:val="none" w:sz="0" w:space="0" w:color="auto"/>
            <w:right w:val="none" w:sz="0" w:space="0" w:color="auto"/>
          </w:divBdr>
        </w:div>
        <w:div w:id="1983852941">
          <w:marLeft w:val="0"/>
          <w:marRight w:val="0"/>
          <w:marTop w:val="0"/>
          <w:marBottom w:val="0"/>
          <w:divBdr>
            <w:top w:val="none" w:sz="0" w:space="0" w:color="auto"/>
            <w:left w:val="none" w:sz="0" w:space="0" w:color="auto"/>
            <w:bottom w:val="none" w:sz="0" w:space="0" w:color="auto"/>
            <w:right w:val="none" w:sz="0" w:space="0" w:color="auto"/>
          </w:divBdr>
        </w:div>
        <w:div w:id="184707868">
          <w:marLeft w:val="0"/>
          <w:marRight w:val="0"/>
          <w:marTop w:val="0"/>
          <w:marBottom w:val="0"/>
          <w:divBdr>
            <w:top w:val="none" w:sz="0" w:space="0" w:color="auto"/>
            <w:left w:val="none" w:sz="0" w:space="0" w:color="auto"/>
            <w:bottom w:val="none" w:sz="0" w:space="0" w:color="auto"/>
            <w:right w:val="none" w:sz="0" w:space="0" w:color="auto"/>
          </w:divBdr>
        </w:div>
        <w:div w:id="1273442039">
          <w:marLeft w:val="0"/>
          <w:marRight w:val="0"/>
          <w:marTop w:val="0"/>
          <w:marBottom w:val="0"/>
          <w:divBdr>
            <w:top w:val="none" w:sz="0" w:space="0" w:color="auto"/>
            <w:left w:val="none" w:sz="0" w:space="0" w:color="auto"/>
            <w:bottom w:val="none" w:sz="0" w:space="0" w:color="auto"/>
            <w:right w:val="none" w:sz="0" w:space="0" w:color="auto"/>
          </w:divBdr>
        </w:div>
        <w:div w:id="1304500417">
          <w:marLeft w:val="0"/>
          <w:marRight w:val="0"/>
          <w:marTop w:val="0"/>
          <w:marBottom w:val="0"/>
          <w:divBdr>
            <w:top w:val="none" w:sz="0" w:space="0" w:color="auto"/>
            <w:left w:val="none" w:sz="0" w:space="0" w:color="auto"/>
            <w:bottom w:val="none" w:sz="0" w:space="0" w:color="auto"/>
            <w:right w:val="none" w:sz="0" w:space="0" w:color="auto"/>
          </w:divBdr>
        </w:div>
        <w:div w:id="543058052">
          <w:marLeft w:val="0"/>
          <w:marRight w:val="0"/>
          <w:marTop w:val="0"/>
          <w:marBottom w:val="0"/>
          <w:divBdr>
            <w:top w:val="none" w:sz="0" w:space="0" w:color="auto"/>
            <w:left w:val="none" w:sz="0" w:space="0" w:color="auto"/>
            <w:bottom w:val="none" w:sz="0" w:space="0" w:color="auto"/>
            <w:right w:val="none" w:sz="0" w:space="0" w:color="auto"/>
          </w:divBdr>
        </w:div>
        <w:div w:id="1162820321">
          <w:marLeft w:val="0"/>
          <w:marRight w:val="0"/>
          <w:marTop w:val="0"/>
          <w:marBottom w:val="0"/>
          <w:divBdr>
            <w:top w:val="none" w:sz="0" w:space="0" w:color="auto"/>
            <w:left w:val="none" w:sz="0" w:space="0" w:color="auto"/>
            <w:bottom w:val="none" w:sz="0" w:space="0" w:color="auto"/>
            <w:right w:val="none" w:sz="0" w:space="0" w:color="auto"/>
          </w:divBdr>
        </w:div>
        <w:div w:id="1922640104">
          <w:marLeft w:val="0"/>
          <w:marRight w:val="0"/>
          <w:marTop w:val="0"/>
          <w:marBottom w:val="0"/>
          <w:divBdr>
            <w:top w:val="none" w:sz="0" w:space="0" w:color="auto"/>
            <w:left w:val="none" w:sz="0" w:space="0" w:color="auto"/>
            <w:bottom w:val="none" w:sz="0" w:space="0" w:color="auto"/>
            <w:right w:val="none" w:sz="0" w:space="0" w:color="auto"/>
          </w:divBdr>
        </w:div>
        <w:div w:id="1510023870">
          <w:marLeft w:val="0"/>
          <w:marRight w:val="0"/>
          <w:marTop w:val="0"/>
          <w:marBottom w:val="0"/>
          <w:divBdr>
            <w:top w:val="none" w:sz="0" w:space="0" w:color="auto"/>
            <w:left w:val="none" w:sz="0" w:space="0" w:color="auto"/>
            <w:bottom w:val="none" w:sz="0" w:space="0" w:color="auto"/>
            <w:right w:val="none" w:sz="0" w:space="0" w:color="auto"/>
          </w:divBdr>
        </w:div>
        <w:div w:id="1897858204">
          <w:marLeft w:val="0"/>
          <w:marRight w:val="0"/>
          <w:marTop w:val="0"/>
          <w:marBottom w:val="0"/>
          <w:divBdr>
            <w:top w:val="none" w:sz="0" w:space="0" w:color="auto"/>
            <w:left w:val="none" w:sz="0" w:space="0" w:color="auto"/>
            <w:bottom w:val="none" w:sz="0" w:space="0" w:color="auto"/>
            <w:right w:val="none" w:sz="0" w:space="0" w:color="auto"/>
          </w:divBdr>
        </w:div>
        <w:div w:id="1294362266">
          <w:marLeft w:val="0"/>
          <w:marRight w:val="0"/>
          <w:marTop w:val="0"/>
          <w:marBottom w:val="0"/>
          <w:divBdr>
            <w:top w:val="none" w:sz="0" w:space="0" w:color="auto"/>
            <w:left w:val="none" w:sz="0" w:space="0" w:color="auto"/>
            <w:bottom w:val="none" w:sz="0" w:space="0" w:color="auto"/>
            <w:right w:val="none" w:sz="0" w:space="0" w:color="auto"/>
          </w:divBdr>
        </w:div>
        <w:div w:id="974456441">
          <w:marLeft w:val="0"/>
          <w:marRight w:val="0"/>
          <w:marTop w:val="0"/>
          <w:marBottom w:val="0"/>
          <w:divBdr>
            <w:top w:val="none" w:sz="0" w:space="0" w:color="auto"/>
            <w:left w:val="none" w:sz="0" w:space="0" w:color="auto"/>
            <w:bottom w:val="none" w:sz="0" w:space="0" w:color="auto"/>
            <w:right w:val="none" w:sz="0" w:space="0" w:color="auto"/>
          </w:divBdr>
        </w:div>
        <w:div w:id="1554006263">
          <w:marLeft w:val="0"/>
          <w:marRight w:val="0"/>
          <w:marTop w:val="0"/>
          <w:marBottom w:val="0"/>
          <w:divBdr>
            <w:top w:val="none" w:sz="0" w:space="0" w:color="auto"/>
            <w:left w:val="none" w:sz="0" w:space="0" w:color="auto"/>
            <w:bottom w:val="none" w:sz="0" w:space="0" w:color="auto"/>
            <w:right w:val="none" w:sz="0" w:space="0" w:color="auto"/>
          </w:divBdr>
        </w:div>
        <w:div w:id="1820269881">
          <w:marLeft w:val="0"/>
          <w:marRight w:val="0"/>
          <w:marTop w:val="0"/>
          <w:marBottom w:val="0"/>
          <w:divBdr>
            <w:top w:val="none" w:sz="0" w:space="0" w:color="auto"/>
            <w:left w:val="none" w:sz="0" w:space="0" w:color="auto"/>
            <w:bottom w:val="none" w:sz="0" w:space="0" w:color="auto"/>
            <w:right w:val="none" w:sz="0" w:space="0" w:color="auto"/>
          </w:divBdr>
        </w:div>
        <w:div w:id="850294316">
          <w:marLeft w:val="0"/>
          <w:marRight w:val="0"/>
          <w:marTop w:val="0"/>
          <w:marBottom w:val="0"/>
          <w:divBdr>
            <w:top w:val="none" w:sz="0" w:space="0" w:color="auto"/>
            <w:left w:val="none" w:sz="0" w:space="0" w:color="auto"/>
            <w:bottom w:val="none" w:sz="0" w:space="0" w:color="auto"/>
            <w:right w:val="none" w:sz="0" w:space="0" w:color="auto"/>
          </w:divBdr>
        </w:div>
        <w:div w:id="522519217">
          <w:marLeft w:val="0"/>
          <w:marRight w:val="0"/>
          <w:marTop w:val="0"/>
          <w:marBottom w:val="0"/>
          <w:divBdr>
            <w:top w:val="none" w:sz="0" w:space="0" w:color="auto"/>
            <w:left w:val="none" w:sz="0" w:space="0" w:color="auto"/>
            <w:bottom w:val="none" w:sz="0" w:space="0" w:color="auto"/>
            <w:right w:val="none" w:sz="0" w:space="0" w:color="auto"/>
          </w:divBdr>
        </w:div>
        <w:div w:id="1490293938">
          <w:marLeft w:val="0"/>
          <w:marRight w:val="0"/>
          <w:marTop w:val="0"/>
          <w:marBottom w:val="0"/>
          <w:divBdr>
            <w:top w:val="none" w:sz="0" w:space="0" w:color="auto"/>
            <w:left w:val="none" w:sz="0" w:space="0" w:color="auto"/>
            <w:bottom w:val="none" w:sz="0" w:space="0" w:color="auto"/>
            <w:right w:val="none" w:sz="0" w:space="0" w:color="auto"/>
          </w:divBdr>
        </w:div>
        <w:div w:id="37635131">
          <w:marLeft w:val="0"/>
          <w:marRight w:val="0"/>
          <w:marTop w:val="0"/>
          <w:marBottom w:val="0"/>
          <w:divBdr>
            <w:top w:val="none" w:sz="0" w:space="0" w:color="auto"/>
            <w:left w:val="none" w:sz="0" w:space="0" w:color="auto"/>
            <w:bottom w:val="none" w:sz="0" w:space="0" w:color="auto"/>
            <w:right w:val="none" w:sz="0" w:space="0" w:color="auto"/>
          </w:divBdr>
        </w:div>
        <w:div w:id="486216018">
          <w:marLeft w:val="0"/>
          <w:marRight w:val="0"/>
          <w:marTop w:val="0"/>
          <w:marBottom w:val="0"/>
          <w:divBdr>
            <w:top w:val="none" w:sz="0" w:space="0" w:color="auto"/>
            <w:left w:val="none" w:sz="0" w:space="0" w:color="auto"/>
            <w:bottom w:val="none" w:sz="0" w:space="0" w:color="auto"/>
            <w:right w:val="none" w:sz="0" w:space="0" w:color="auto"/>
          </w:divBdr>
        </w:div>
        <w:div w:id="312756108">
          <w:marLeft w:val="0"/>
          <w:marRight w:val="0"/>
          <w:marTop w:val="0"/>
          <w:marBottom w:val="0"/>
          <w:divBdr>
            <w:top w:val="none" w:sz="0" w:space="0" w:color="auto"/>
            <w:left w:val="none" w:sz="0" w:space="0" w:color="auto"/>
            <w:bottom w:val="none" w:sz="0" w:space="0" w:color="auto"/>
            <w:right w:val="none" w:sz="0" w:space="0" w:color="auto"/>
          </w:divBdr>
        </w:div>
        <w:div w:id="1617905143">
          <w:marLeft w:val="0"/>
          <w:marRight w:val="0"/>
          <w:marTop w:val="0"/>
          <w:marBottom w:val="0"/>
          <w:divBdr>
            <w:top w:val="none" w:sz="0" w:space="0" w:color="auto"/>
            <w:left w:val="none" w:sz="0" w:space="0" w:color="auto"/>
            <w:bottom w:val="none" w:sz="0" w:space="0" w:color="auto"/>
            <w:right w:val="none" w:sz="0" w:space="0" w:color="auto"/>
          </w:divBdr>
        </w:div>
        <w:div w:id="790781042">
          <w:marLeft w:val="0"/>
          <w:marRight w:val="0"/>
          <w:marTop w:val="0"/>
          <w:marBottom w:val="0"/>
          <w:divBdr>
            <w:top w:val="none" w:sz="0" w:space="0" w:color="auto"/>
            <w:left w:val="none" w:sz="0" w:space="0" w:color="auto"/>
            <w:bottom w:val="none" w:sz="0" w:space="0" w:color="auto"/>
            <w:right w:val="none" w:sz="0" w:space="0" w:color="auto"/>
          </w:divBdr>
        </w:div>
        <w:div w:id="806624039">
          <w:marLeft w:val="0"/>
          <w:marRight w:val="0"/>
          <w:marTop w:val="0"/>
          <w:marBottom w:val="0"/>
          <w:divBdr>
            <w:top w:val="none" w:sz="0" w:space="0" w:color="auto"/>
            <w:left w:val="none" w:sz="0" w:space="0" w:color="auto"/>
            <w:bottom w:val="none" w:sz="0" w:space="0" w:color="auto"/>
            <w:right w:val="none" w:sz="0" w:space="0" w:color="auto"/>
          </w:divBdr>
        </w:div>
        <w:div w:id="955141405">
          <w:marLeft w:val="0"/>
          <w:marRight w:val="0"/>
          <w:marTop w:val="0"/>
          <w:marBottom w:val="0"/>
          <w:divBdr>
            <w:top w:val="none" w:sz="0" w:space="0" w:color="auto"/>
            <w:left w:val="none" w:sz="0" w:space="0" w:color="auto"/>
            <w:bottom w:val="none" w:sz="0" w:space="0" w:color="auto"/>
            <w:right w:val="none" w:sz="0" w:space="0" w:color="auto"/>
          </w:divBdr>
        </w:div>
        <w:div w:id="1669284401">
          <w:marLeft w:val="0"/>
          <w:marRight w:val="0"/>
          <w:marTop w:val="0"/>
          <w:marBottom w:val="0"/>
          <w:divBdr>
            <w:top w:val="none" w:sz="0" w:space="0" w:color="auto"/>
            <w:left w:val="none" w:sz="0" w:space="0" w:color="auto"/>
            <w:bottom w:val="none" w:sz="0" w:space="0" w:color="auto"/>
            <w:right w:val="none" w:sz="0" w:space="0" w:color="auto"/>
          </w:divBdr>
        </w:div>
        <w:div w:id="1716201737">
          <w:marLeft w:val="0"/>
          <w:marRight w:val="0"/>
          <w:marTop w:val="0"/>
          <w:marBottom w:val="0"/>
          <w:divBdr>
            <w:top w:val="none" w:sz="0" w:space="0" w:color="auto"/>
            <w:left w:val="none" w:sz="0" w:space="0" w:color="auto"/>
            <w:bottom w:val="none" w:sz="0" w:space="0" w:color="auto"/>
            <w:right w:val="none" w:sz="0" w:space="0" w:color="auto"/>
          </w:divBdr>
        </w:div>
        <w:div w:id="1454329870">
          <w:marLeft w:val="0"/>
          <w:marRight w:val="0"/>
          <w:marTop w:val="0"/>
          <w:marBottom w:val="0"/>
          <w:divBdr>
            <w:top w:val="none" w:sz="0" w:space="0" w:color="auto"/>
            <w:left w:val="none" w:sz="0" w:space="0" w:color="auto"/>
            <w:bottom w:val="none" w:sz="0" w:space="0" w:color="auto"/>
            <w:right w:val="none" w:sz="0" w:space="0" w:color="auto"/>
          </w:divBdr>
        </w:div>
        <w:div w:id="1156605405">
          <w:marLeft w:val="0"/>
          <w:marRight w:val="0"/>
          <w:marTop w:val="0"/>
          <w:marBottom w:val="0"/>
          <w:divBdr>
            <w:top w:val="none" w:sz="0" w:space="0" w:color="auto"/>
            <w:left w:val="none" w:sz="0" w:space="0" w:color="auto"/>
            <w:bottom w:val="none" w:sz="0" w:space="0" w:color="auto"/>
            <w:right w:val="none" w:sz="0" w:space="0" w:color="auto"/>
          </w:divBdr>
        </w:div>
        <w:div w:id="1935822085">
          <w:marLeft w:val="0"/>
          <w:marRight w:val="0"/>
          <w:marTop w:val="0"/>
          <w:marBottom w:val="0"/>
          <w:divBdr>
            <w:top w:val="none" w:sz="0" w:space="0" w:color="auto"/>
            <w:left w:val="none" w:sz="0" w:space="0" w:color="auto"/>
            <w:bottom w:val="none" w:sz="0" w:space="0" w:color="auto"/>
            <w:right w:val="none" w:sz="0" w:space="0" w:color="auto"/>
          </w:divBdr>
        </w:div>
        <w:div w:id="1511067447">
          <w:marLeft w:val="0"/>
          <w:marRight w:val="0"/>
          <w:marTop w:val="0"/>
          <w:marBottom w:val="0"/>
          <w:divBdr>
            <w:top w:val="none" w:sz="0" w:space="0" w:color="auto"/>
            <w:left w:val="none" w:sz="0" w:space="0" w:color="auto"/>
            <w:bottom w:val="none" w:sz="0" w:space="0" w:color="auto"/>
            <w:right w:val="none" w:sz="0" w:space="0" w:color="auto"/>
          </w:divBdr>
        </w:div>
        <w:div w:id="811826636">
          <w:marLeft w:val="0"/>
          <w:marRight w:val="0"/>
          <w:marTop w:val="0"/>
          <w:marBottom w:val="0"/>
          <w:divBdr>
            <w:top w:val="none" w:sz="0" w:space="0" w:color="auto"/>
            <w:left w:val="none" w:sz="0" w:space="0" w:color="auto"/>
            <w:bottom w:val="none" w:sz="0" w:space="0" w:color="auto"/>
            <w:right w:val="none" w:sz="0" w:space="0" w:color="auto"/>
          </w:divBdr>
        </w:div>
        <w:div w:id="491991604">
          <w:marLeft w:val="0"/>
          <w:marRight w:val="0"/>
          <w:marTop w:val="0"/>
          <w:marBottom w:val="0"/>
          <w:divBdr>
            <w:top w:val="none" w:sz="0" w:space="0" w:color="auto"/>
            <w:left w:val="none" w:sz="0" w:space="0" w:color="auto"/>
            <w:bottom w:val="none" w:sz="0" w:space="0" w:color="auto"/>
            <w:right w:val="none" w:sz="0" w:space="0" w:color="auto"/>
          </w:divBdr>
        </w:div>
        <w:div w:id="2117626975">
          <w:marLeft w:val="0"/>
          <w:marRight w:val="0"/>
          <w:marTop w:val="0"/>
          <w:marBottom w:val="0"/>
          <w:divBdr>
            <w:top w:val="none" w:sz="0" w:space="0" w:color="auto"/>
            <w:left w:val="none" w:sz="0" w:space="0" w:color="auto"/>
            <w:bottom w:val="none" w:sz="0" w:space="0" w:color="auto"/>
            <w:right w:val="none" w:sz="0" w:space="0" w:color="auto"/>
          </w:divBdr>
        </w:div>
        <w:div w:id="698238460">
          <w:marLeft w:val="0"/>
          <w:marRight w:val="0"/>
          <w:marTop w:val="0"/>
          <w:marBottom w:val="0"/>
          <w:divBdr>
            <w:top w:val="none" w:sz="0" w:space="0" w:color="auto"/>
            <w:left w:val="none" w:sz="0" w:space="0" w:color="auto"/>
            <w:bottom w:val="none" w:sz="0" w:space="0" w:color="auto"/>
            <w:right w:val="none" w:sz="0" w:space="0" w:color="auto"/>
          </w:divBdr>
        </w:div>
        <w:div w:id="1897816855">
          <w:marLeft w:val="0"/>
          <w:marRight w:val="0"/>
          <w:marTop w:val="0"/>
          <w:marBottom w:val="0"/>
          <w:divBdr>
            <w:top w:val="none" w:sz="0" w:space="0" w:color="auto"/>
            <w:left w:val="none" w:sz="0" w:space="0" w:color="auto"/>
            <w:bottom w:val="none" w:sz="0" w:space="0" w:color="auto"/>
            <w:right w:val="none" w:sz="0" w:space="0" w:color="auto"/>
          </w:divBdr>
        </w:div>
        <w:div w:id="151069314">
          <w:marLeft w:val="0"/>
          <w:marRight w:val="0"/>
          <w:marTop w:val="0"/>
          <w:marBottom w:val="0"/>
          <w:divBdr>
            <w:top w:val="none" w:sz="0" w:space="0" w:color="auto"/>
            <w:left w:val="none" w:sz="0" w:space="0" w:color="auto"/>
            <w:bottom w:val="none" w:sz="0" w:space="0" w:color="auto"/>
            <w:right w:val="none" w:sz="0" w:space="0" w:color="auto"/>
          </w:divBdr>
        </w:div>
        <w:div w:id="1949576830">
          <w:marLeft w:val="0"/>
          <w:marRight w:val="0"/>
          <w:marTop w:val="0"/>
          <w:marBottom w:val="0"/>
          <w:divBdr>
            <w:top w:val="none" w:sz="0" w:space="0" w:color="auto"/>
            <w:left w:val="none" w:sz="0" w:space="0" w:color="auto"/>
            <w:bottom w:val="none" w:sz="0" w:space="0" w:color="auto"/>
            <w:right w:val="none" w:sz="0" w:space="0" w:color="auto"/>
          </w:divBdr>
        </w:div>
        <w:div w:id="1073501463">
          <w:marLeft w:val="0"/>
          <w:marRight w:val="0"/>
          <w:marTop w:val="0"/>
          <w:marBottom w:val="0"/>
          <w:divBdr>
            <w:top w:val="none" w:sz="0" w:space="0" w:color="auto"/>
            <w:left w:val="none" w:sz="0" w:space="0" w:color="auto"/>
            <w:bottom w:val="none" w:sz="0" w:space="0" w:color="auto"/>
            <w:right w:val="none" w:sz="0" w:space="0" w:color="auto"/>
          </w:divBdr>
        </w:div>
        <w:div w:id="2082406957">
          <w:marLeft w:val="0"/>
          <w:marRight w:val="0"/>
          <w:marTop w:val="0"/>
          <w:marBottom w:val="0"/>
          <w:divBdr>
            <w:top w:val="none" w:sz="0" w:space="0" w:color="auto"/>
            <w:left w:val="none" w:sz="0" w:space="0" w:color="auto"/>
            <w:bottom w:val="none" w:sz="0" w:space="0" w:color="auto"/>
            <w:right w:val="none" w:sz="0" w:space="0" w:color="auto"/>
          </w:divBdr>
        </w:div>
        <w:div w:id="2131780424">
          <w:marLeft w:val="0"/>
          <w:marRight w:val="0"/>
          <w:marTop w:val="0"/>
          <w:marBottom w:val="0"/>
          <w:divBdr>
            <w:top w:val="none" w:sz="0" w:space="0" w:color="auto"/>
            <w:left w:val="none" w:sz="0" w:space="0" w:color="auto"/>
            <w:bottom w:val="none" w:sz="0" w:space="0" w:color="auto"/>
            <w:right w:val="none" w:sz="0" w:space="0" w:color="auto"/>
          </w:divBdr>
        </w:div>
        <w:div w:id="1734351480">
          <w:marLeft w:val="0"/>
          <w:marRight w:val="0"/>
          <w:marTop w:val="0"/>
          <w:marBottom w:val="0"/>
          <w:divBdr>
            <w:top w:val="none" w:sz="0" w:space="0" w:color="auto"/>
            <w:left w:val="none" w:sz="0" w:space="0" w:color="auto"/>
            <w:bottom w:val="none" w:sz="0" w:space="0" w:color="auto"/>
            <w:right w:val="none" w:sz="0" w:space="0" w:color="auto"/>
          </w:divBdr>
        </w:div>
        <w:div w:id="153571784">
          <w:marLeft w:val="0"/>
          <w:marRight w:val="0"/>
          <w:marTop w:val="0"/>
          <w:marBottom w:val="0"/>
          <w:divBdr>
            <w:top w:val="none" w:sz="0" w:space="0" w:color="auto"/>
            <w:left w:val="none" w:sz="0" w:space="0" w:color="auto"/>
            <w:bottom w:val="none" w:sz="0" w:space="0" w:color="auto"/>
            <w:right w:val="none" w:sz="0" w:space="0" w:color="auto"/>
          </w:divBdr>
        </w:div>
        <w:div w:id="65568066">
          <w:marLeft w:val="0"/>
          <w:marRight w:val="0"/>
          <w:marTop w:val="0"/>
          <w:marBottom w:val="0"/>
          <w:divBdr>
            <w:top w:val="none" w:sz="0" w:space="0" w:color="auto"/>
            <w:left w:val="none" w:sz="0" w:space="0" w:color="auto"/>
            <w:bottom w:val="none" w:sz="0" w:space="0" w:color="auto"/>
            <w:right w:val="none" w:sz="0" w:space="0" w:color="auto"/>
          </w:divBdr>
        </w:div>
        <w:div w:id="2042002591">
          <w:marLeft w:val="0"/>
          <w:marRight w:val="0"/>
          <w:marTop w:val="0"/>
          <w:marBottom w:val="0"/>
          <w:divBdr>
            <w:top w:val="none" w:sz="0" w:space="0" w:color="auto"/>
            <w:left w:val="none" w:sz="0" w:space="0" w:color="auto"/>
            <w:bottom w:val="none" w:sz="0" w:space="0" w:color="auto"/>
            <w:right w:val="none" w:sz="0" w:space="0" w:color="auto"/>
          </w:divBdr>
        </w:div>
        <w:div w:id="429276903">
          <w:marLeft w:val="0"/>
          <w:marRight w:val="0"/>
          <w:marTop w:val="0"/>
          <w:marBottom w:val="0"/>
          <w:divBdr>
            <w:top w:val="none" w:sz="0" w:space="0" w:color="auto"/>
            <w:left w:val="none" w:sz="0" w:space="0" w:color="auto"/>
            <w:bottom w:val="none" w:sz="0" w:space="0" w:color="auto"/>
            <w:right w:val="none" w:sz="0" w:space="0" w:color="auto"/>
          </w:divBdr>
        </w:div>
        <w:div w:id="931625409">
          <w:marLeft w:val="0"/>
          <w:marRight w:val="0"/>
          <w:marTop w:val="0"/>
          <w:marBottom w:val="0"/>
          <w:divBdr>
            <w:top w:val="none" w:sz="0" w:space="0" w:color="auto"/>
            <w:left w:val="none" w:sz="0" w:space="0" w:color="auto"/>
            <w:bottom w:val="none" w:sz="0" w:space="0" w:color="auto"/>
            <w:right w:val="none" w:sz="0" w:space="0" w:color="auto"/>
          </w:divBdr>
        </w:div>
        <w:div w:id="212084448">
          <w:marLeft w:val="0"/>
          <w:marRight w:val="0"/>
          <w:marTop w:val="0"/>
          <w:marBottom w:val="0"/>
          <w:divBdr>
            <w:top w:val="none" w:sz="0" w:space="0" w:color="auto"/>
            <w:left w:val="none" w:sz="0" w:space="0" w:color="auto"/>
            <w:bottom w:val="none" w:sz="0" w:space="0" w:color="auto"/>
            <w:right w:val="none" w:sz="0" w:space="0" w:color="auto"/>
          </w:divBdr>
        </w:div>
        <w:div w:id="1712073084">
          <w:marLeft w:val="0"/>
          <w:marRight w:val="0"/>
          <w:marTop w:val="0"/>
          <w:marBottom w:val="0"/>
          <w:divBdr>
            <w:top w:val="none" w:sz="0" w:space="0" w:color="auto"/>
            <w:left w:val="none" w:sz="0" w:space="0" w:color="auto"/>
            <w:bottom w:val="none" w:sz="0" w:space="0" w:color="auto"/>
            <w:right w:val="none" w:sz="0" w:space="0" w:color="auto"/>
          </w:divBdr>
        </w:div>
        <w:div w:id="297688735">
          <w:marLeft w:val="0"/>
          <w:marRight w:val="0"/>
          <w:marTop w:val="0"/>
          <w:marBottom w:val="0"/>
          <w:divBdr>
            <w:top w:val="none" w:sz="0" w:space="0" w:color="auto"/>
            <w:left w:val="none" w:sz="0" w:space="0" w:color="auto"/>
            <w:bottom w:val="none" w:sz="0" w:space="0" w:color="auto"/>
            <w:right w:val="none" w:sz="0" w:space="0" w:color="auto"/>
          </w:divBdr>
        </w:div>
        <w:div w:id="213081894">
          <w:marLeft w:val="0"/>
          <w:marRight w:val="0"/>
          <w:marTop w:val="0"/>
          <w:marBottom w:val="0"/>
          <w:divBdr>
            <w:top w:val="none" w:sz="0" w:space="0" w:color="auto"/>
            <w:left w:val="none" w:sz="0" w:space="0" w:color="auto"/>
            <w:bottom w:val="none" w:sz="0" w:space="0" w:color="auto"/>
            <w:right w:val="none" w:sz="0" w:space="0" w:color="auto"/>
          </w:divBdr>
        </w:div>
        <w:div w:id="1456945321">
          <w:marLeft w:val="0"/>
          <w:marRight w:val="0"/>
          <w:marTop w:val="0"/>
          <w:marBottom w:val="0"/>
          <w:divBdr>
            <w:top w:val="none" w:sz="0" w:space="0" w:color="auto"/>
            <w:left w:val="none" w:sz="0" w:space="0" w:color="auto"/>
            <w:bottom w:val="none" w:sz="0" w:space="0" w:color="auto"/>
            <w:right w:val="none" w:sz="0" w:space="0" w:color="auto"/>
          </w:divBdr>
        </w:div>
        <w:div w:id="1266110890">
          <w:marLeft w:val="0"/>
          <w:marRight w:val="0"/>
          <w:marTop w:val="0"/>
          <w:marBottom w:val="0"/>
          <w:divBdr>
            <w:top w:val="none" w:sz="0" w:space="0" w:color="auto"/>
            <w:left w:val="none" w:sz="0" w:space="0" w:color="auto"/>
            <w:bottom w:val="none" w:sz="0" w:space="0" w:color="auto"/>
            <w:right w:val="none" w:sz="0" w:space="0" w:color="auto"/>
          </w:divBdr>
        </w:div>
        <w:div w:id="215043838">
          <w:marLeft w:val="0"/>
          <w:marRight w:val="0"/>
          <w:marTop w:val="0"/>
          <w:marBottom w:val="0"/>
          <w:divBdr>
            <w:top w:val="none" w:sz="0" w:space="0" w:color="auto"/>
            <w:left w:val="none" w:sz="0" w:space="0" w:color="auto"/>
            <w:bottom w:val="none" w:sz="0" w:space="0" w:color="auto"/>
            <w:right w:val="none" w:sz="0" w:space="0" w:color="auto"/>
          </w:divBdr>
        </w:div>
        <w:div w:id="255409506">
          <w:marLeft w:val="0"/>
          <w:marRight w:val="0"/>
          <w:marTop w:val="0"/>
          <w:marBottom w:val="0"/>
          <w:divBdr>
            <w:top w:val="none" w:sz="0" w:space="0" w:color="auto"/>
            <w:left w:val="none" w:sz="0" w:space="0" w:color="auto"/>
            <w:bottom w:val="none" w:sz="0" w:space="0" w:color="auto"/>
            <w:right w:val="none" w:sz="0" w:space="0" w:color="auto"/>
          </w:divBdr>
        </w:div>
        <w:div w:id="1617714175">
          <w:marLeft w:val="0"/>
          <w:marRight w:val="0"/>
          <w:marTop w:val="0"/>
          <w:marBottom w:val="0"/>
          <w:divBdr>
            <w:top w:val="none" w:sz="0" w:space="0" w:color="auto"/>
            <w:left w:val="none" w:sz="0" w:space="0" w:color="auto"/>
            <w:bottom w:val="none" w:sz="0" w:space="0" w:color="auto"/>
            <w:right w:val="none" w:sz="0" w:space="0" w:color="auto"/>
          </w:divBdr>
        </w:div>
        <w:div w:id="1510294127">
          <w:marLeft w:val="0"/>
          <w:marRight w:val="0"/>
          <w:marTop w:val="0"/>
          <w:marBottom w:val="0"/>
          <w:divBdr>
            <w:top w:val="none" w:sz="0" w:space="0" w:color="auto"/>
            <w:left w:val="none" w:sz="0" w:space="0" w:color="auto"/>
            <w:bottom w:val="none" w:sz="0" w:space="0" w:color="auto"/>
            <w:right w:val="none" w:sz="0" w:space="0" w:color="auto"/>
          </w:divBdr>
        </w:div>
        <w:div w:id="672804338">
          <w:marLeft w:val="0"/>
          <w:marRight w:val="0"/>
          <w:marTop w:val="0"/>
          <w:marBottom w:val="0"/>
          <w:divBdr>
            <w:top w:val="none" w:sz="0" w:space="0" w:color="auto"/>
            <w:left w:val="none" w:sz="0" w:space="0" w:color="auto"/>
            <w:bottom w:val="none" w:sz="0" w:space="0" w:color="auto"/>
            <w:right w:val="none" w:sz="0" w:space="0" w:color="auto"/>
          </w:divBdr>
        </w:div>
        <w:div w:id="581566523">
          <w:marLeft w:val="0"/>
          <w:marRight w:val="0"/>
          <w:marTop w:val="0"/>
          <w:marBottom w:val="0"/>
          <w:divBdr>
            <w:top w:val="none" w:sz="0" w:space="0" w:color="auto"/>
            <w:left w:val="none" w:sz="0" w:space="0" w:color="auto"/>
            <w:bottom w:val="none" w:sz="0" w:space="0" w:color="auto"/>
            <w:right w:val="none" w:sz="0" w:space="0" w:color="auto"/>
          </w:divBdr>
        </w:div>
        <w:div w:id="1474374645">
          <w:marLeft w:val="0"/>
          <w:marRight w:val="0"/>
          <w:marTop w:val="0"/>
          <w:marBottom w:val="0"/>
          <w:divBdr>
            <w:top w:val="none" w:sz="0" w:space="0" w:color="auto"/>
            <w:left w:val="none" w:sz="0" w:space="0" w:color="auto"/>
            <w:bottom w:val="none" w:sz="0" w:space="0" w:color="auto"/>
            <w:right w:val="none" w:sz="0" w:space="0" w:color="auto"/>
          </w:divBdr>
        </w:div>
        <w:div w:id="1861310164">
          <w:marLeft w:val="0"/>
          <w:marRight w:val="0"/>
          <w:marTop w:val="0"/>
          <w:marBottom w:val="0"/>
          <w:divBdr>
            <w:top w:val="none" w:sz="0" w:space="0" w:color="auto"/>
            <w:left w:val="none" w:sz="0" w:space="0" w:color="auto"/>
            <w:bottom w:val="none" w:sz="0" w:space="0" w:color="auto"/>
            <w:right w:val="none" w:sz="0" w:space="0" w:color="auto"/>
          </w:divBdr>
        </w:div>
        <w:div w:id="305866373">
          <w:marLeft w:val="0"/>
          <w:marRight w:val="0"/>
          <w:marTop w:val="0"/>
          <w:marBottom w:val="0"/>
          <w:divBdr>
            <w:top w:val="none" w:sz="0" w:space="0" w:color="auto"/>
            <w:left w:val="none" w:sz="0" w:space="0" w:color="auto"/>
            <w:bottom w:val="none" w:sz="0" w:space="0" w:color="auto"/>
            <w:right w:val="none" w:sz="0" w:space="0" w:color="auto"/>
          </w:divBdr>
        </w:div>
        <w:div w:id="1618561238">
          <w:marLeft w:val="0"/>
          <w:marRight w:val="0"/>
          <w:marTop w:val="0"/>
          <w:marBottom w:val="0"/>
          <w:divBdr>
            <w:top w:val="none" w:sz="0" w:space="0" w:color="auto"/>
            <w:left w:val="none" w:sz="0" w:space="0" w:color="auto"/>
            <w:bottom w:val="none" w:sz="0" w:space="0" w:color="auto"/>
            <w:right w:val="none" w:sz="0" w:space="0" w:color="auto"/>
          </w:divBdr>
        </w:div>
        <w:div w:id="1323392013">
          <w:marLeft w:val="0"/>
          <w:marRight w:val="0"/>
          <w:marTop w:val="0"/>
          <w:marBottom w:val="0"/>
          <w:divBdr>
            <w:top w:val="none" w:sz="0" w:space="0" w:color="auto"/>
            <w:left w:val="none" w:sz="0" w:space="0" w:color="auto"/>
            <w:bottom w:val="none" w:sz="0" w:space="0" w:color="auto"/>
            <w:right w:val="none" w:sz="0" w:space="0" w:color="auto"/>
          </w:divBdr>
        </w:div>
      </w:divsChild>
    </w:div>
    <w:div w:id="592082232">
      <w:bodyDiv w:val="1"/>
      <w:marLeft w:val="0"/>
      <w:marRight w:val="0"/>
      <w:marTop w:val="0"/>
      <w:marBottom w:val="0"/>
      <w:divBdr>
        <w:top w:val="none" w:sz="0" w:space="0" w:color="auto"/>
        <w:left w:val="none" w:sz="0" w:space="0" w:color="auto"/>
        <w:bottom w:val="none" w:sz="0" w:space="0" w:color="auto"/>
        <w:right w:val="none" w:sz="0" w:space="0" w:color="auto"/>
      </w:divBdr>
      <w:divsChild>
        <w:div w:id="268633386">
          <w:marLeft w:val="0"/>
          <w:marRight w:val="0"/>
          <w:marTop w:val="0"/>
          <w:marBottom w:val="0"/>
          <w:divBdr>
            <w:top w:val="none" w:sz="0" w:space="0" w:color="auto"/>
            <w:left w:val="none" w:sz="0" w:space="0" w:color="auto"/>
            <w:bottom w:val="none" w:sz="0" w:space="0" w:color="auto"/>
            <w:right w:val="none" w:sz="0" w:space="0" w:color="auto"/>
          </w:divBdr>
        </w:div>
      </w:divsChild>
    </w:div>
    <w:div w:id="668677565">
      <w:bodyDiv w:val="1"/>
      <w:marLeft w:val="0"/>
      <w:marRight w:val="0"/>
      <w:marTop w:val="0"/>
      <w:marBottom w:val="0"/>
      <w:divBdr>
        <w:top w:val="none" w:sz="0" w:space="0" w:color="auto"/>
        <w:left w:val="none" w:sz="0" w:space="0" w:color="auto"/>
        <w:bottom w:val="none" w:sz="0" w:space="0" w:color="auto"/>
        <w:right w:val="none" w:sz="0" w:space="0" w:color="auto"/>
      </w:divBdr>
    </w:div>
    <w:div w:id="723260038">
      <w:bodyDiv w:val="1"/>
      <w:marLeft w:val="0"/>
      <w:marRight w:val="0"/>
      <w:marTop w:val="0"/>
      <w:marBottom w:val="0"/>
      <w:divBdr>
        <w:top w:val="none" w:sz="0" w:space="0" w:color="auto"/>
        <w:left w:val="none" w:sz="0" w:space="0" w:color="auto"/>
        <w:bottom w:val="none" w:sz="0" w:space="0" w:color="auto"/>
        <w:right w:val="none" w:sz="0" w:space="0" w:color="auto"/>
      </w:divBdr>
      <w:divsChild>
        <w:div w:id="903879426">
          <w:marLeft w:val="0"/>
          <w:marRight w:val="0"/>
          <w:marTop w:val="0"/>
          <w:marBottom w:val="0"/>
          <w:divBdr>
            <w:top w:val="none" w:sz="0" w:space="0" w:color="auto"/>
            <w:left w:val="none" w:sz="0" w:space="0" w:color="auto"/>
            <w:bottom w:val="none" w:sz="0" w:space="0" w:color="auto"/>
            <w:right w:val="none" w:sz="0" w:space="0" w:color="auto"/>
          </w:divBdr>
        </w:div>
      </w:divsChild>
    </w:div>
    <w:div w:id="788669058">
      <w:bodyDiv w:val="1"/>
      <w:marLeft w:val="0"/>
      <w:marRight w:val="0"/>
      <w:marTop w:val="0"/>
      <w:marBottom w:val="0"/>
      <w:divBdr>
        <w:top w:val="none" w:sz="0" w:space="0" w:color="auto"/>
        <w:left w:val="none" w:sz="0" w:space="0" w:color="auto"/>
        <w:bottom w:val="none" w:sz="0" w:space="0" w:color="auto"/>
        <w:right w:val="none" w:sz="0" w:space="0" w:color="auto"/>
      </w:divBdr>
    </w:div>
    <w:div w:id="808788907">
      <w:bodyDiv w:val="1"/>
      <w:marLeft w:val="0"/>
      <w:marRight w:val="0"/>
      <w:marTop w:val="0"/>
      <w:marBottom w:val="0"/>
      <w:divBdr>
        <w:top w:val="none" w:sz="0" w:space="0" w:color="auto"/>
        <w:left w:val="none" w:sz="0" w:space="0" w:color="auto"/>
        <w:bottom w:val="none" w:sz="0" w:space="0" w:color="auto"/>
        <w:right w:val="none" w:sz="0" w:space="0" w:color="auto"/>
      </w:divBdr>
    </w:div>
    <w:div w:id="961110242">
      <w:bodyDiv w:val="1"/>
      <w:marLeft w:val="0"/>
      <w:marRight w:val="0"/>
      <w:marTop w:val="0"/>
      <w:marBottom w:val="0"/>
      <w:divBdr>
        <w:top w:val="none" w:sz="0" w:space="0" w:color="auto"/>
        <w:left w:val="none" w:sz="0" w:space="0" w:color="auto"/>
        <w:bottom w:val="none" w:sz="0" w:space="0" w:color="auto"/>
        <w:right w:val="none" w:sz="0" w:space="0" w:color="auto"/>
      </w:divBdr>
    </w:div>
    <w:div w:id="1021083308">
      <w:bodyDiv w:val="1"/>
      <w:marLeft w:val="0"/>
      <w:marRight w:val="0"/>
      <w:marTop w:val="0"/>
      <w:marBottom w:val="0"/>
      <w:divBdr>
        <w:top w:val="none" w:sz="0" w:space="0" w:color="auto"/>
        <w:left w:val="none" w:sz="0" w:space="0" w:color="auto"/>
        <w:bottom w:val="none" w:sz="0" w:space="0" w:color="auto"/>
        <w:right w:val="none" w:sz="0" w:space="0" w:color="auto"/>
      </w:divBdr>
      <w:divsChild>
        <w:div w:id="86389511">
          <w:marLeft w:val="0"/>
          <w:marRight w:val="0"/>
          <w:marTop w:val="0"/>
          <w:marBottom w:val="0"/>
          <w:divBdr>
            <w:top w:val="none" w:sz="0" w:space="0" w:color="auto"/>
            <w:left w:val="none" w:sz="0" w:space="0" w:color="auto"/>
            <w:bottom w:val="none" w:sz="0" w:space="0" w:color="auto"/>
            <w:right w:val="none" w:sz="0" w:space="0" w:color="auto"/>
          </w:divBdr>
        </w:div>
      </w:divsChild>
    </w:div>
    <w:div w:id="1027099322">
      <w:bodyDiv w:val="1"/>
      <w:marLeft w:val="0"/>
      <w:marRight w:val="0"/>
      <w:marTop w:val="0"/>
      <w:marBottom w:val="0"/>
      <w:divBdr>
        <w:top w:val="none" w:sz="0" w:space="0" w:color="auto"/>
        <w:left w:val="none" w:sz="0" w:space="0" w:color="auto"/>
        <w:bottom w:val="none" w:sz="0" w:space="0" w:color="auto"/>
        <w:right w:val="none" w:sz="0" w:space="0" w:color="auto"/>
      </w:divBdr>
    </w:div>
    <w:div w:id="1049107943">
      <w:bodyDiv w:val="1"/>
      <w:marLeft w:val="0"/>
      <w:marRight w:val="0"/>
      <w:marTop w:val="0"/>
      <w:marBottom w:val="0"/>
      <w:divBdr>
        <w:top w:val="none" w:sz="0" w:space="0" w:color="auto"/>
        <w:left w:val="none" w:sz="0" w:space="0" w:color="auto"/>
        <w:bottom w:val="none" w:sz="0" w:space="0" w:color="auto"/>
        <w:right w:val="none" w:sz="0" w:space="0" w:color="auto"/>
      </w:divBdr>
    </w:div>
    <w:div w:id="1065949762">
      <w:bodyDiv w:val="1"/>
      <w:marLeft w:val="0"/>
      <w:marRight w:val="0"/>
      <w:marTop w:val="0"/>
      <w:marBottom w:val="0"/>
      <w:divBdr>
        <w:top w:val="none" w:sz="0" w:space="0" w:color="auto"/>
        <w:left w:val="none" w:sz="0" w:space="0" w:color="auto"/>
        <w:bottom w:val="none" w:sz="0" w:space="0" w:color="auto"/>
        <w:right w:val="none" w:sz="0" w:space="0" w:color="auto"/>
      </w:divBdr>
    </w:div>
    <w:div w:id="1289622976">
      <w:bodyDiv w:val="1"/>
      <w:marLeft w:val="0"/>
      <w:marRight w:val="0"/>
      <w:marTop w:val="0"/>
      <w:marBottom w:val="0"/>
      <w:divBdr>
        <w:top w:val="none" w:sz="0" w:space="0" w:color="auto"/>
        <w:left w:val="none" w:sz="0" w:space="0" w:color="auto"/>
        <w:bottom w:val="none" w:sz="0" w:space="0" w:color="auto"/>
        <w:right w:val="none" w:sz="0" w:space="0" w:color="auto"/>
      </w:divBdr>
    </w:div>
    <w:div w:id="1341393926">
      <w:bodyDiv w:val="1"/>
      <w:marLeft w:val="0"/>
      <w:marRight w:val="0"/>
      <w:marTop w:val="0"/>
      <w:marBottom w:val="0"/>
      <w:divBdr>
        <w:top w:val="none" w:sz="0" w:space="0" w:color="auto"/>
        <w:left w:val="none" w:sz="0" w:space="0" w:color="auto"/>
        <w:bottom w:val="none" w:sz="0" w:space="0" w:color="auto"/>
        <w:right w:val="none" w:sz="0" w:space="0" w:color="auto"/>
      </w:divBdr>
    </w:div>
    <w:div w:id="1349722826">
      <w:bodyDiv w:val="1"/>
      <w:marLeft w:val="0"/>
      <w:marRight w:val="0"/>
      <w:marTop w:val="0"/>
      <w:marBottom w:val="0"/>
      <w:divBdr>
        <w:top w:val="none" w:sz="0" w:space="0" w:color="auto"/>
        <w:left w:val="none" w:sz="0" w:space="0" w:color="auto"/>
        <w:bottom w:val="none" w:sz="0" w:space="0" w:color="auto"/>
        <w:right w:val="none" w:sz="0" w:space="0" w:color="auto"/>
      </w:divBdr>
      <w:divsChild>
        <w:div w:id="1638484181">
          <w:marLeft w:val="0"/>
          <w:marRight w:val="0"/>
          <w:marTop w:val="0"/>
          <w:marBottom w:val="0"/>
          <w:divBdr>
            <w:top w:val="none" w:sz="0" w:space="0" w:color="auto"/>
            <w:left w:val="none" w:sz="0" w:space="0" w:color="auto"/>
            <w:bottom w:val="none" w:sz="0" w:space="0" w:color="auto"/>
            <w:right w:val="none" w:sz="0" w:space="0" w:color="auto"/>
          </w:divBdr>
        </w:div>
        <w:div w:id="627319923">
          <w:marLeft w:val="0"/>
          <w:marRight w:val="0"/>
          <w:marTop w:val="0"/>
          <w:marBottom w:val="0"/>
          <w:divBdr>
            <w:top w:val="none" w:sz="0" w:space="0" w:color="auto"/>
            <w:left w:val="none" w:sz="0" w:space="0" w:color="auto"/>
            <w:bottom w:val="none" w:sz="0" w:space="0" w:color="auto"/>
            <w:right w:val="none" w:sz="0" w:space="0" w:color="auto"/>
          </w:divBdr>
        </w:div>
        <w:div w:id="1665546427">
          <w:marLeft w:val="0"/>
          <w:marRight w:val="0"/>
          <w:marTop w:val="0"/>
          <w:marBottom w:val="0"/>
          <w:divBdr>
            <w:top w:val="none" w:sz="0" w:space="0" w:color="auto"/>
            <w:left w:val="none" w:sz="0" w:space="0" w:color="auto"/>
            <w:bottom w:val="none" w:sz="0" w:space="0" w:color="auto"/>
            <w:right w:val="none" w:sz="0" w:space="0" w:color="auto"/>
          </w:divBdr>
        </w:div>
        <w:div w:id="2082411199">
          <w:marLeft w:val="0"/>
          <w:marRight w:val="0"/>
          <w:marTop w:val="0"/>
          <w:marBottom w:val="0"/>
          <w:divBdr>
            <w:top w:val="none" w:sz="0" w:space="0" w:color="auto"/>
            <w:left w:val="none" w:sz="0" w:space="0" w:color="auto"/>
            <w:bottom w:val="none" w:sz="0" w:space="0" w:color="auto"/>
            <w:right w:val="none" w:sz="0" w:space="0" w:color="auto"/>
          </w:divBdr>
        </w:div>
        <w:div w:id="806970934">
          <w:marLeft w:val="0"/>
          <w:marRight w:val="0"/>
          <w:marTop w:val="0"/>
          <w:marBottom w:val="0"/>
          <w:divBdr>
            <w:top w:val="none" w:sz="0" w:space="0" w:color="auto"/>
            <w:left w:val="none" w:sz="0" w:space="0" w:color="auto"/>
            <w:bottom w:val="none" w:sz="0" w:space="0" w:color="auto"/>
            <w:right w:val="none" w:sz="0" w:space="0" w:color="auto"/>
          </w:divBdr>
        </w:div>
        <w:div w:id="1153911676">
          <w:marLeft w:val="0"/>
          <w:marRight w:val="0"/>
          <w:marTop w:val="0"/>
          <w:marBottom w:val="0"/>
          <w:divBdr>
            <w:top w:val="none" w:sz="0" w:space="0" w:color="auto"/>
            <w:left w:val="none" w:sz="0" w:space="0" w:color="auto"/>
            <w:bottom w:val="none" w:sz="0" w:space="0" w:color="auto"/>
            <w:right w:val="none" w:sz="0" w:space="0" w:color="auto"/>
          </w:divBdr>
        </w:div>
        <w:div w:id="2005350958">
          <w:marLeft w:val="0"/>
          <w:marRight w:val="0"/>
          <w:marTop w:val="0"/>
          <w:marBottom w:val="0"/>
          <w:divBdr>
            <w:top w:val="none" w:sz="0" w:space="0" w:color="auto"/>
            <w:left w:val="none" w:sz="0" w:space="0" w:color="auto"/>
            <w:bottom w:val="none" w:sz="0" w:space="0" w:color="auto"/>
            <w:right w:val="none" w:sz="0" w:space="0" w:color="auto"/>
          </w:divBdr>
        </w:div>
        <w:div w:id="340746276">
          <w:marLeft w:val="0"/>
          <w:marRight w:val="0"/>
          <w:marTop w:val="0"/>
          <w:marBottom w:val="0"/>
          <w:divBdr>
            <w:top w:val="none" w:sz="0" w:space="0" w:color="auto"/>
            <w:left w:val="none" w:sz="0" w:space="0" w:color="auto"/>
            <w:bottom w:val="none" w:sz="0" w:space="0" w:color="auto"/>
            <w:right w:val="none" w:sz="0" w:space="0" w:color="auto"/>
          </w:divBdr>
        </w:div>
        <w:div w:id="1520510584">
          <w:marLeft w:val="0"/>
          <w:marRight w:val="0"/>
          <w:marTop w:val="0"/>
          <w:marBottom w:val="0"/>
          <w:divBdr>
            <w:top w:val="none" w:sz="0" w:space="0" w:color="auto"/>
            <w:left w:val="none" w:sz="0" w:space="0" w:color="auto"/>
            <w:bottom w:val="none" w:sz="0" w:space="0" w:color="auto"/>
            <w:right w:val="none" w:sz="0" w:space="0" w:color="auto"/>
          </w:divBdr>
        </w:div>
        <w:div w:id="1368674376">
          <w:marLeft w:val="0"/>
          <w:marRight w:val="0"/>
          <w:marTop w:val="0"/>
          <w:marBottom w:val="0"/>
          <w:divBdr>
            <w:top w:val="none" w:sz="0" w:space="0" w:color="auto"/>
            <w:left w:val="none" w:sz="0" w:space="0" w:color="auto"/>
            <w:bottom w:val="none" w:sz="0" w:space="0" w:color="auto"/>
            <w:right w:val="none" w:sz="0" w:space="0" w:color="auto"/>
          </w:divBdr>
        </w:div>
        <w:div w:id="1969778588">
          <w:marLeft w:val="0"/>
          <w:marRight w:val="0"/>
          <w:marTop w:val="0"/>
          <w:marBottom w:val="0"/>
          <w:divBdr>
            <w:top w:val="none" w:sz="0" w:space="0" w:color="auto"/>
            <w:left w:val="none" w:sz="0" w:space="0" w:color="auto"/>
            <w:bottom w:val="none" w:sz="0" w:space="0" w:color="auto"/>
            <w:right w:val="none" w:sz="0" w:space="0" w:color="auto"/>
          </w:divBdr>
        </w:div>
        <w:div w:id="1679578956">
          <w:marLeft w:val="0"/>
          <w:marRight w:val="0"/>
          <w:marTop w:val="0"/>
          <w:marBottom w:val="0"/>
          <w:divBdr>
            <w:top w:val="none" w:sz="0" w:space="0" w:color="auto"/>
            <w:left w:val="none" w:sz="0" w:space="0" w:color="auto"/>
            <w:bottom w:val="none" w:sz="0" w:space="0" w:color="auto"/>
            <w:right w:val="none" w:sz="0" w:space="0" w:color="auto"/>
          </w:divBdr>
        </w:div>
        <w:div w:id="337779263">
          <w:marLeft w:val="0"/>
          <w:marRight w:val="0"/>
          <w:marTop w:val="0"/>
          <w:marBottom w:val="0"/>
          <w:divBdr>
            <w:top w:val="none" w:sz="0" w:space="0" w:color="auto"/>
            <w:left w:val="none" w:sz="0" w:space="0" w:color="auto"/>
            <w:bottom w:val="none" w:sz="0" w:space="0" w:color="auto"/>
            <w:right w:val="none" w:sz="0" w:space="0" w:color="auto"/>
          </w:divBdr>
        </w:div>
        <w:div w:id="2082945855">
          <w:marLeft w:val="0"/>
          <w:marRight w:val="0"/>
          <w:marTop w:val="0"/>
          <w:marBottom w:val="0"/>
          <w:divBdr>
            <w:top w:val="none" w:sz="0" w:space="0" w:color="auto"/>
            <w:left w:val="none" w:sz="0" w:space="0" w:color="auto"/>
            <w:bottom w:val="none" w:sz="0" w:space="0" w:color="auto"/>
            <w:right w:val="none" w:sz="0" w:space="0" w:color="auto"/>
          </w:divBdr>
        </w:div>
        <w:div w:id="2105612121">
          <w:marLeft w:val="0"/>
          <w:marRight w:val="0"/>
          <w:marTop w:val="0"/>
          <w:marBottom w:val="0"/>
          <w:divBdr>
            <w:top w:val="none" w:sz="0" w:space="0" w:color="auto"/>
            <w:left w:val="none" w:sz="0" w:space="0" w:color="auto"/>
            <w:bottom w:val="none" w:sz="0" w:space="0" w:color="auto"/>
            <w:right w:val="none" w:sz="0" w:space="0" w:color="auto"/>
          </w:divBdr>
        </w:div>
        <w:div w:id="1168863461">
          <w:marLeft w:val="0"/>
          <w:marRight w:val="0"/>
          <w:marTop w:val="0"/>
          <w:marBottom w:val="0"/>
          <w:divBdr>
            <w:top w:val="none" w:sz="0" w:space="0" w:color="auto"/>
            <w:left w:val="none" w:sz="0" w:space="0" w:color="auto"/>
            <w:bottom w:val="none" w:sz="0" w:space="0" w:color="auto"/>
            <w:right w:val="none" w:sz="0" w:space="0" w:color="auto"/>
          </w:divBdr>
        </w:div>
        <w:div w:id="761221765">
          <w:marLeft w:val="0"/>
          <w:marRight w:val="0"/>
          <w:marTop w:val="0"/>
          <w:marBottom w:val="0"/>
          <w:divBdr>
            <w:top w:val="none" w:sz="0" w:space="0" w:color="auto"/>
            <w:left w:val="none" w:sz="0" w:space="0" w:color="auto"/>
            <w:bottom w:val="none" w:sz="0" w:space="0" w:color="auto"/>
            <w:right w:val="none" w:sz="0" w:space="0" w:color="auto"/>
          </w:divBdr>
        </w:div>
        <w:div w:id="1299460534">
          <w:marLeft w:val="0"/>
          <w:marRight w:val="0"/>
          <w:marTop w:val="0"/>
          <w:marBottom w:val="0"/>
          <w:divBdr>
            <w:top w:val="none" w:sz="0" w:space="0" w:color="auto"/>
            <w:left w:val="none" w:sz="0" w:space="0" w:color="auto"/>
            <w:bottom w:val="none" w:sz="0" w:space="0" w:color="auto"/>
            <w:right w:val="none" w:sz="0" w:space="0" w:color="auto"/>
          </w:divBdr>
        </w:div>
        <w:div w:id="431516383">
          <w:marLeft w:val="0"/>
          <w:marRight w:val="0"/>
          <w:marTop w:val="0"/>
          <w:marBottom w:val="0"/>
          <w:divBdr>
            <w:top w:val="none" w:sz="0" w:space="0" w:color="auto"/>
            <w:left w:val="none" w:sz="0" w:space="0" w:color="auto"/>
            <w:bottom w:val="none" w:sz="0" w:space="0" w:color="auto"/>
            <w:right w:val="none" w:sz="0" w:space="0" w:color="auto"/>
          </w:divBdr>
        </w:div>
        <w:div w:id="472916864">
          <w:marLeft w:val="0"/>
          <w:marRight w:val="0"/>
          <w:marTop w:val="0"/>
          <w:marBottom w:val="0"/>
          <w:divBdr>
            <w:top w:val="none" w:sz="0" w:space="0" w:color="auto"/>
            <w:left w:val="none" w:sz="0" w:space="0" w:color="auto"/>
            <w:bottom w:val="none" w:sz="0" w:space="0" w:color="auto"/>
            <w:right w:val="none" w:sz="0" w:space="0" w:color="auto"/>
          </w:divBdr>
        </w:div>
        <w:div w:id="153954698">
          <w:marLeft w:val="0"/>
          <w:marRight w:val="0"/>
          <w:marTop w:val="0"/>
          <w:marBottom w:val="0"/>
          <w:divBdr>
            <w:top w:val="none" w:sz="0" w:space="0" w:color="auto"/>
            <w:left w:val="none" w:sz="0" w:space="0" w:color="auto"/>
            <w:bottom w:val="none" w:sz="0" w:space="0" w:color="auto"/>
            <w:right w:val="none" w:sz="0" w:space="0" w:color="auto"/>
          </w:divBdr>
        </w:div>
        <w:div w:id="606818706">
          <w:marLeft w:val="0"/>
          <w:marRight w:val="0"/>
          <w:marTop w:val="0"/>
          <w:marBottom w:val="0"/>
          <w:divBdr>
            <w:top w:val="none" w:sz="0" w:space="0" w:color="auto"/>
            <w:left w:val="none" w:sz="0" w:space="0" w:color="auto"/>
            <w:bottom w:val="none" w:sz="0" w:space="0" w:color="auto"/>
            <w:right w:val="none" w:sz="0" w:space="0" w:color="auto"/>
          </w:divBdr>
        </w:div>
        <w:div w:id="1917400675">
          <w:marLeft w:val="0"/>
          <w:marRight w:val="0"/>
          <w:marTop w:val="0"/>
          <w:marBottom w:val="0"/>
          <w:divBdr>
            <w:top w:val="none" w:sz="0" w:space="0" w:color="auto"/>
            <w:left w:val="none" w:sz="0" w:space="0" w:color="auto"/>
            <w:bottom w:val="none" w:sz="0" w:space="0" w:color="auto"/>
            <w:right w:val="none" w:sz="0" w:space="0" w:color="auto"/>
          </w:divBdr>
        </w:div>
        <w:div w:id="141702150">
          <w:marLeft w:val="0"/>
          <w:marRight w:val="0"/>
          <w:marTop w:val="0"/>
          <w:marBottom w:val="0"/>
          <w:divBdr>
            <w:top w:val="none" w:sz="0" w:space="0" w:color="auto"/>
            <w:left w:val="none" w:sz="0" w:space="0" w:color="auto"/>
            <w:bottom w:val="none" w:sz="0" w:space="0" w:color="auto"/>
            <w:right w:val="none" w:sz="0" w:space="0" w:color="auto"/>
          </w:divBdr>
        </w:div>
        <w:div w:id="1857309260">
          <w:marLeft w:val="0"/>
          <w:marRight w:val="0"/>
          <w:marTop w:val="0"/>
          <w:marBottom w:val="0"/>
          <w:divBdr>
            <w:top w:val="none" w:sz="0" w:space="0" w:color="auto"/>
            <w:left w:val="none" w:sz="0" w:space="0" w:color="auto"/>
            <w:bottom w:val="none" w:sz="0" w:space="0" w:color="auto"/>
            <w:right w:val="none" w:sz="0" w:space="0" w:color="auto"/>
          </w:divBdr>
        </w:div>
        <w:div w:id="1429427868">
          <w:marLeft w:val="0"/>
          <w:marRight w:val="0"/>
          <w:marTop w:val="0"/>
          <w:marBottom w:val="0"/>
          <w:divBdr>
            <w:top w:val="none" w:sz="0" w:space="0" w:color="auto"/>
            <w:left w:val="none" w:sz="0" w:space="0" w:color="auto"/>
            <w:bottom w:val="none" w:sz="0" w:space="0" w:color="auto"/>
            <w:right w:val="none" w:sz="0" w:space="0" w:color="auto"/>
          </w:divBdr>
        </w:div>
        <w:div w:id="1130706122">
          <w:marLeft w:val="0"/>
          <w:marRight w:val="0"/>
          <w:marTop w:val="0"/>
          <w:marBottom w:val="0"/>
          <w:divBdr>
            <w:top w:val="none" w:sz="0" w:space="0" w:color="auto"/>
            <w:left w:val="none" w:sz="0" w:space="0" w:color="auto"/>
            <w:bottom w:val="none" w:sz="0" w:space="0" w:color="auto"/>
            <w:right w:val="none" w:sz="0" w:space="0" w:color="auto"/>
          </w:divBdr>
        </w:div>
        <w:div w:id="1377585499">
          <w:marLeft w:val="0"/>
          <w:marRight w:val="0"/>
          <w:marTop w:val="0"/>
          <w:marBottom w:val="0"/>
          <w:divBdr>
            <w:top w:val="none" w:sz="0" w:space="0" w:color="auto"/>
            <w:left w:val="none" w:sz="0" w:space="0" w:color="auto"/>
            <w:bottom w:val="none" w:sz="0" w:space="0" w:color="auto"/>
            <w:right w:val="none" w:sz="0" w:space="0" w:color="auto"/>
          </w:divBdr>
        </w:div>
        <w:div w:id="1220941724">
          <w:marLeft w:val="0"/>
          <w:marRight w:val="0"/>
          <w:marTop w:val="0"/>
          <w:marBottom w:val="0"/>
          <w:divBdr>
            <w:top w:val="none" w:sz="0" w:space="0" w:color="auto"/>
            <w:left w:val="none" w:sz="0" w:space="0" w:color="auto"/>
            <w:bottom w:val="none" w:sz="0" w:space="0" w:color="auto"/>
            <w:right w:val="none" w:sz="0" w:space="0" w:color="auto"/>
          </w:divBdr>
        </w:div>
        <w:div w:id="1031371513">
          <w:marLeft w:val="0"/>
          <w:marRight w:val="0"/>
          <w:marTop w:val="0"/>
          <w:marBottom w:val="0"/>
          <w:divBdr>
            <w:top w:val="none" w:sz="0" w:space="0" w:color="auto"/>
            <w:left w:val="none" w:sz="0" w:space="0" w:color="auto"/>
            <w:bottom w:val="none" w:sz="0" w:space="0" w:color="auto"/>
            <w:right w:val="none" w:sz="0" w:space="0" w:color="auto"/>
          </w:divBdr>
        </w:div>
        <w:div w:id="1355840293">
          <w:marLeft w:val="0"/>
          <w:marRight w:val="0"/>
          <w:marTop w:val="0"/>
          <w:marBottom w:val="0"/>
          <w:divBdr>
            <w:top w:val="none" w:sz="0" w:space="0" w:color="auto"/>
            <w:left w:val="none" w:sz="0" w:space="0" w:color="auto"/>
            <w:bottom w:val="none" w:sz="0" w:space="0" w:color="auto"/>
            <w:right w:val="none" w:sz="0" w:space="0" w:color="auto"/>
          </w:divBdr>
        </w:div>
        <w:div w:id="1981694035">
          <w:marLeft w:val="0"/>
          <w:marRight w:val="0"/>
          <w:marTop w:val="0"/>
          <w:marBottom w:val="0"/>
          <w:divBdr>
            <w:top w:val="none" w:sz="0" w:space="0" w:color="auto"/>
            <w:left w:val="none" w:sz="0" w:space="0" w:color="auto"/>
            <w:bottom w:val="none" w:sz="0" w:space="0" w:color="auto"/>
            <w:right w:val="none" w:sz="0" w:space="0" w:color="auto"/>
          </w:divBdr>
        </w:div>
        <w:div w:id="1080712818">
          <w:marLeft w:val="0"/>
          <w:marRight w:val="0"/>
          <w:marTop w:val="0"/>
          <w:marBottom w:val="0"/>
          <w:divBdr>
            <w:top w:val="none" w:sz="0" w:space="0" w:color="auto"/>
            <w:left w:val="none" w:sz="0" w:space="0" w:color="auto"/>
            <w:bottom w:val="none" w:sz="0" w:space="0" w:color="auto"/>
            <w:right w:val="none" w:sz="0" w:space="0" w:color="auto"/>
          </w:divBdr>
        </w:div>
        <w:div w:id="1342734191">
          <w:marLeft w:val="0"/>
          <w:marRight w:val="0"/>
          <w:marTop w:val="0"/>
          <w:marBottom w:val="0"/>
          <w:divBdr>
            <w:top w:val="none" w:sz="0" w:space="0" w:color="auto"/>
            <w:left w:val="none" w:sz="0" w:space="0" w:color="auto"/>
            <w:bottom w:val="none" w:sz="0" w:space="0" w:color="auto"/>
            <w:right w:val="none" w:sz="0" w:space="0" w:color="auto"/>
          </w:divBdr>
        </w:div>
        <w:div w:id="1662543767">
          <w:marLeft w:val="0"/>
          <w:marRight w:val="0"/>
          <w:marTop w:val="0"/>
          <w:marBottom w:val="0"/>
          <w:divBdr>
            <w:top w:val="none" w:sz="0" w:space="0" w:color="auto"/>
            <w:left w:val="none" w:sz="0" w:space="0" w:color="auto"/>
            <w:bottom w:val="none" w:sz="0" w:space="0" w:color="auto"/>
            <w:right w:val="none" w:sz="0" w:space="0" w:color="auto"/>
          </w:divBdr>
        </w:div>
        <w:div w:id="1028532347">
          <w:marLeft w:val="0"/>
          <w:marRight w:val="0"/>
          <w:marTop w:val="0"/>
          <w:marBottom w:val="0"/>
          <w:divBdr>
            <w:top w:val="none" w:sz="0" w:space="0" w:color="auto"/>
            <w:left w:val="none" w:sz="0" w:space="0" w:color="auto"/>
            <w:bottom w:val="none" w:sz="0" w:space="0" w:color="auto"/>
            <w:right w:val="none" w:sz="0" w:space="0" w:color="auto"/>
          </w:divBdr>
        </w:div>
        <w:div w:id="2146970816">
          <w:marLeft w:val="0"/>
          <w:marRight w:val="0"/>
          <w:marTop w:val="0"/>
          <w:marBottom w:val="0"/>
          <w:divBdr>
            <w:top w:val="none" w:sz="0" w:space="0" w:color="auto"/>
            <w:left w:val="none" w:sz="0" w:space="0" w:color="auto"/>
            <w:bottom w:val="none" w:sz="0" w:space="0" w:color="auto"/>
            <w:right w:val="none" w:sz="0" w:space="0" w:color="auto"/>
          </w:divBdr>
        </w:div>
        <w:div w:id="1703556655">
          <w:marLeft w:val="0"/>
          <w:marRight w:val="0"/>
          <w:marTop w:val="0"/>
          <w:marBottom w:val="0"/>
          <w:divBdr>
            <w:top w:val="none" w:sz="0" w:space="0" w:color="auto"/>
            <w:left w:val="none" w:sz="0" w:space="0" w:color="auto"/>
            <w:bottom w:val="none" w:sz="0" w:space="0" w:color="auto"/>
            <w:right w:val="none" w:sz="0" w:space="0" w:color="auto"/>
          </w:divBdr>
        </w:div>
        <w:div w:id="1375808275">
          <w:marLeft w:val="0"/>
          <w:marRight w:val="0"/>
          <w:marTop w:val="0"/>
          <w:marBottom w:val="0"/>
          <w:divBdr>
            <w:top w:val="none" w:sz="0" w:space="0" w:color="auto"/>
            <w:left w:val="none" w:sz="0" w:space="0" w:color="auto"/>
            <w:bottom w:val="none" w:sz="0" w:space="0" w:color="auto"/>
            <w:right w:val="none" w:sz="0" w:space="0" w:color="auto"/>
          </w:divBdr>
        </w:div>
        <w:div w:id="303237842">
          <w:marLeft w:val="0"/>
          <w:marRight w:val="0"/>
          <w:marTop w:val="0"/>
          <w:marBottom w:val="0"/>
          <w:divBdr>
            <w:top w:val="none" w:sz="0" w:space="0" w:color="auto"/>
            <w:left w:val="none" w:sz="0" w:space="0" w:color="auto"/>
            <w:bottom w:val="none" w:sz="0" w:space="0" w:color="auto"/>
            <w:right w:val="none" w:sz="0" w:space="0" w:color="auto"/>
          </w:divBdr>
        </w:div>
        <w:div w:id="497771957">
          <w:marLeft w:val="0"/>
          <w:marRight w:val="0"/>
          <w:marTop w:val="0"/>
          <w:marBottom w:val="0"/>
          <w:divBdr>
            <w:top w:val="none" w:sz="0" w:space="0" w:color="auto"/>
            <w:left w:val="none" w:sz="0" w:space="0" w:color="auto"/>
            <w:bottom w:val="none" w:sz="0" w:space="0" w:color="auto"/>
            <w:right w:val="none" w:sz="0" w:space="0" w:color="auto"/>
          </w:divBdr>
        </w:div>
        <w:div w:id="2056811433">
          <w:marLeft w:val="0"/>
          <w:marRight w:val="0"/>
          <w:marTop w:val="0"/>
          <w:marBottom w:val="0"/>
          <w:divBdr>
            <w:top w:val="none" w:sz="0" w:space="0" w:color="auto"/>
            <w:left w:val="none" w:sz="0" w:space="0" w:color="auto"/>
            <w:bottom w:val="none" w:sz="0" w:space="0" w:color="auto"/>
            <w:right w:val="none" w:sz="0" w:space="0" w:color="auto"/>
          </w:divBdr>
        </w:div>
        <w:div w:id="1310134421">
          <w:marLeft w:val="0"/>
          <w:marRight w:val="0"/>
          <w:marTop w:val="0"/>
          <w:marBottom w:val="0"/>
          <w:divBdr>
            <w:top w:val="none" w:sz="0" w:space="0" w:color="auto"/>
            <w:left w:val="none" w:sz="0" w:space="0" w:color="auto"/>
            <w:bottom w:val="none" w:sz="0" w:space="0" w:color="auto"/>
            <w:right w:val="none" w:sz="0" w:space="0" w:color="auto"/>
          </w:divBdr>
        </w:div>
        <w:div w:id="594174872">
          <w:marLeft w:val="0"/>
          <w:marRight w:val="0"/>
          <w:marTop w:val="0"/>
          <w:marBottom w:val="0"/>
          <w:divBdr>
            <w:top w:val="none" w:sz="0" w:space="0" w:color="auto"/>
            <w:left w:val="none" w:sz="0" w:space="0" w:color="auto"/>
            <w:bottom w:val="none" w:sz="0" w:space="0" w:color="auto"/>
            <w:right w:val="none" w:sz="0" w:space="0" w:color="auto"/>
          </w:divBdr>
        </w:div>
        <w:div w:id="1495338629">
          <w:marLeft w:val="0"/>
          <w:marRight w:val="0"/>
          <w:marTop w:val="0"/>
          <w:marBottom w:val="0"/>
          <w:divBdr>
            <w:top w:val="none" w:sz="0" w:space="0" w:color="auto"/>
            <w:left w:val="none" w:sz="0" w:space="0" w:color="auto"/>
            <w:bottom w:val="none" w:sz="0" w:space="0" w:color="auto"/>
            <w:right w:val="none" w:sz="0" w:space="0" w:color="auto"/>
          </w:divBdr>
        </w:div>
        <w:div w:id="283344168">
          <w:marLeft w:val="0"/>
          <w:marRight w:val="0"/>
          <w:marTop w:val="0"/>
          <w:marBottom w:val="0"/>
          <w:divBdr>
            <w:top w:val="none" w:sz="0" w:space="0" w:color="auto"/>
            <w:left w:val="none" w:sz="0" w:space="0" w:color="auto"/>
            <w:bottom w:val="none" w:sz="0" w:space="0" w:color="auto"/>
            <w:right w:val="none" w:sz="0" w:space="0" w:color="auto"/>
          </w:divBdr>
        </w:div>
        <w:div w:id="615255706">
          <w:marLeft w:val="0"/>
          <w:marRight w:val="0"/>
          <w:marTop w:val="0"/>
          <w:marBottom w:val="0"/>
          <w:divBdr>
            <w:top w:val="none" w:sz="0" w:space="0" w:color="auto"/>
            <w:left w:val="none" w:sz="0" w:space="0" w:color="auto"/>
            <w:bottom w:val="none" w:sz="0" w:space="0" w:color="auto"/>
            <w:right w:val="none" w:sz="0" w:space="0" w:color="auto"/>
          </w:divBdr>
        </w:div>
        <w:div w:id="1221212064">
          <w:marLeft w:val="0"/>
          <w:marRight w:val="0"/>
          <w:marTop w:val="0"/>
          <w:marBottom w:val="0"/>
          <w:divBdr>
            <w:top w:val="none" w:sz="0" w:space="0" w:color="auto"/>
            <w:left w:val="none" w:sz="0" w:space="0" w:color="auto"/>
            <w:bottom w:val="none" w:sz="0" w:space="0" w:color="auto"/>
            <w:right w:val="none" w:sz="0" w:space="0" w:color="auto"/>
          </w:divBdr>
        </w:div>
        <w:div w:id="61104029">
          <w:marLeft w:val="0"/>
          <w:marRight w:val="0"/>
          <w:marTop w:val="0"/>
          <w:marBottom w:val="0"/>
          <w:divBdr>
            <w:top w:val="none" w:sz="0" w:space="0" w:color="auto"/>
            <w:left w:val="none" w:sz="0" w:space="0" w:color="auto"/>
            <w:bottom w:val="none" w:sz="0" w:space="0" w:color="auto"/>
            <w:right w:val="none" w:sz="0" w:space="0" w:color="auto"/>
          </w:divBdr>
        </w:div>
        <w:div w:id="646478213">
          <w:marLeft w:val="0"/>
          <w:marRight w:val="0"/>
          <w:marTop w:val="0"/>
          <w:marBottom w:val="0"/>
          <w:divBdr>
            <w:top w:val="none" w:sz="0" w:space="0" w:color="auto"/>
            <w:left w:val="none" w:sz="0" w:space="0" w:color="auto"/>
            <w:bottom w:val="none" w:sz="0" w:space="0" w:color="auto"/>
            <w:right w:val="none" w:sz="0" w:space="0" w:color="auto"/>
          </w:divBdr>
        </w:div>
        <w:div w:id="295764882">
          <w:marLeft w:val="0"/>
          <w:marRight w:val="0"/>
          <w:marTop w:val="0"/>
          <w:marBottom w:val="0"/>
          <w:divBdr>
            <w:top w:val="none" w:sz="0" w:space="0" w:color="auto"/>
            <w:left w:val="none" w:sz="0" w:space="0" w:color="auto"/>
            <w:bottom w:val="none" w:sz="0" w:space="0" w:color="auto"/>
            <w:right w:val="none" w:sz="0" w:space="0" w:color="auto"/>
          </w:divBdr>
        </w:div>
        <w:div w:id="248733621">
          <w:marLeft w:val="0"/>
          <w:marRight w:val="0"/>
          <w:marTop w:val="0"/>
          <w:marBottom w:val="0"/>
          <w:divBdr>
            <w:top w:val="none" w:sz="0" w:space="0" w:color="auto"/>
            <w:left w:val="none" w:sz="0" w:space="0" w:color="auto"/>
            <w:bottom w:val="none" w:sz="0" w:space="0" w:color="auto"/>
            <w:right w:val="none" w:sz="0" w:space="0" w:color="auto"/>
          </w:divBdr>
        </w:div>
        <w:div w:id="911234224">
          <w:marLeft w:val="0"/>
          <w:marRight w:val="0"/>
          <w:marTop w:val="0"/>
          <w:marBottom w:val="0"/>
          <w:divBdr>
            <w:top w:val="none" w:sz="0" w:space="0" w:color="auto"/>
            <w:left w:val="none" w:sz="0" w:space="0" w:color="auto"/>
            <w:bottom w:val="none" w:sz="0" w:space="0" w:color="auto"/>
            <w:right w:val="none" w:sz="0" w:space="0" w:color="auto"/>
          </w:divBdr>
        </w:div>
        <w:div w:id="350684929">
          <w:marLeft w:val="0"/>
          <w:marRight w:val="0"/>
          <w:marTop w:val="0"/>
          <w:marBottom w:val="0"/>
          <w:divBdr>
            <w:top w:val="none" w:sz="0" w:space="0" w:color="auto"/>
            <w:left w:val="none" w:sz="0" w:space="0" w:color="auto"/>
            <w:bottom w:val="none" w:sz="0" w:space="0" w:color="auto"/>
            <w:right w:val="none" w:sz="0" w:space="0" w:color="auto"/>
          </w:divBdr>
        </w:div>
        <w:div w:id="1251506315">
          <w:marLeft w:val="0"/>
          <w:marRight w:val="0"/>
          <w:marTop w:val="0"/>
          <w:marBottom w:val="0"/>
          <w:divBdr>
            <w:top w:val="none" w:sz="0" w:space="0" w:color="auto"/>
            <w:left w:val="none" w:sz="0" w:space="0" w:color="auto"/>
            <w:bottom w:val="none" w:sz="0" w:space="0" w:color="auto"/>
            <w:right w:val="none" w:sz="0" w:space="0" w:color="auto"/>
          </w:divBdr>
        </w:div>
        <w:div w:id="94331774">
          <w:marLeft w:val="0"/>
          <w:marRight w:val="0"/>
          <w:marTop w:val="0"/>
          <w:marBottom w:val="0"/>
          <w:divBdr>
            <w:top w:val="none" w:sz="0" w:space="0" w:color="auto"/>
            <w:left w:val="none" w:sz="0" w:space="0" w:color="auto"/>
            <w:bottom w:val="none" w:sz="0" w:space="0" w:color="auto"/>
            <w:right w:val="none" w:sz="0" w:space="0" w:color="auto"/>
          </w:divBdr>
        </w:div>
        <w:div w:id="1974630937">
          <w:marLeft w:val="0"/>
          <w:marRight w:val="0"/>
          <w:marTop w:val="0"/>
          <w:marBottom w:val="0"/>
          <w:divBdr>
            <w:top w:val="none" w:sz="0" w:space="0" w:color="auto"/>
            <w:left w:val="none" w:sz="0" w:space="0" w:color="auto"/>
            <w:bottom w:val="none" w:sz="0" w:space="0" w:color="auto"/>
            <w:right w:val="none" w:sz="0" w:space="0" w:color="auto"/>
          </w:divBdr>
        </w:div>
        <w:div w:id="910504360">
          <w:marLeft w:val="0"/>
          <w:marRight w:val="0"/>
          <w:marTop w:val="0"/>
          <w:marBottom w:val="0"/>
          <w:divBdr>
            <w:top w:val="none" w:sz="0" w:space="0" w:color="auto"/>
            <w:left w:val="none" w:sz="0" w:space="0" w:color="auto"/>
            <w:bottom w:val="none" w:sz="0" w:space="0" w:color="auto"/>
            <w:right w:val="none" w:sz="0" w:space="0" w:color="auto"/>
          </w:divBdr>
        </w:div>
        <w:div w:id="2112696025">
          <w:marLeft w:val="0"/>
          <w:marRight w:val="0"/>
          <w:marTop w:val="0"/>
          <w:marBottom w:val="0"/>
          <w:divBdr>
            <w:top w:val="none" w:sz="0" w:space="0" w:color="auto"/>
            <w:left w:val="none" w:sz="0" w:space="0" w:color="auto"/>
            <w:bottom w:val="none" w:sz="0" w:space="0" w:color="auto"/>
            <w:right w:val="none" w:sz="0" w:space="0" w:color="auto"/>
          </w:divBdr>
        </w:div>
        <w:div w:id="1406755938">
          <w:marLeft w:val="0"/>
          <w:marRight w:val="0"/>
          <w:marTop w:val="0"/>
          <w:marBottom w:val="0"/>
          <w:divBdr>
            <w:top w:val="none" w:sz="0" w:space="0" w:color="auto"/>
            <w:left w:val="none" w:sz="0" w:space="0" w:color="auto"/>
            <w:bottom w:val="none" w:sz="0" w:space="0" w:color="auto"/>
            <w:right w:val="none" w:sz="0" w:space="0" w:color="auto"/>
          </w:divBdr>
        </w:div>
        <w:div w:id="854804135">
          <w:marLeft w:val="0"/>
          <w:marRight w:val="0"/>
          <w:marTop w:val="0"/>
          <w:marBottom w:val="0"/>
          <w:divBdr>
            <w:top w:val="none" w:sz="0" w:space="0" w:color="auto"/>
            <w:left w:val="none" w:sz="0" w:space="0" w:color="auto"/>
            <w:bottom w:val="none" w:sz="0" w:space="0" w:color="auto"/>
            <w:right w:val="none" w:sz="0" w:space="0" w:color="auto"/>
          </w:divBdr>
        </w:div>
        <w:div w:id="290600989">
          <w:marLeft w:val="0"/>
          <w:marRight w:val="0"/>
          <w:marTop w:val="0"/>
          <w:marBottom w:val="0"/>
          <w:divBdr>
            <w:top w:val="none" w:sz="0" w:space="0" w:color="auto"/>
            <w:left w:val="none" w:sz="0" w:space="0" w:color="auto"/>
            <w:bottom w:val="none" w:sz="0" w:space="0" w:color="auto"/>
            <w:right w:val="none" w:sz="0" w:space="0" w:color="auto"/>
          </w:divBdr>
        </w:div>
        <w:div w:id="1096170930">
          <w:marLeft w:val="0"/>
          <w:marRight w:val="0"/>
          <w:marTop w:val="0"/>
          <w:marBottom w:val="0"/>
          <w:divBdr>
            <w:top w:val="none" w:sz="0" w:space="0" w:color="auto"/>
            <w:left w:val="none" w:sz="0" w:space="0" w:color="auto"/>
            <w:bottom w:val="none" w:sz="0" w:space="0" w:color="auto"/>
            <w:right w:val="none" w:sz="0" w:space="0" w:color="auto"/>
          </w:divBdr>
        </w:div>
        <w:div w:id="2101288574">
          <w:marLeft w:val="0"/>
          <w:marRight w:val="0"/>
          <w:marTop w:val="0"/>
          <w:marBottom w:val="0"/>
          <w:divBdr>
            <w:top w:val="none" w:sz="0" w:space="0" w:color="auto"/>
            <w:left w:val="none" w:sz="0" w:space="0" w:color="auto"/>
            <w:bottom w:val="none" w:sz="0" w:space="0" w:color="auto"/>
            <w:right w:val="none" w:sz="0" w:space="0" w:color="auto"/>
          </w:divBdr>
        </w:div>
        <w:div w:id="1497265488">
          <w:marLeft w:val="0"/>
          <w:marRight w:val="0"/>
          <w:marTop w:val="0"/>
          <w:marBottom w:val="0"/>
          <w:divBdr>
            <w:top w:val="none" w:sz="0" w:space="0" w:color="auto"/>
            <w:left w:val="none" w:sz="0" w:space="0" w:color="auto"/>
            <w:bottom w:val="none" w:sz="0" w:space="0" w:color="auto"/>
            <w:right w:val="none" w:sz="0" w:space="0" w:color="auto"/>
          </w:divBdr>
        </w:div>
        <w:div w:id="637993884">
          <w:marLeft w:val="0"/>
          <w:marRight w:val="0"/>
          <w:marTop w:val="0"/>
          <w:marBottom w:val="0"/>
          <w:divBdr>
            <w:top w:val="none" w:sz="0" w:space="0" w:color="auto"/>
            <w:left w:val="none" w:sz="0" w:space="0" w:color="auto"/>
            <w:bottom w:val="none" w:sz="0" w:space="0" w:color="auto"/>
            <w:right w:val="none" w:sz="0" w:space="0" w:color="auto"/>
          </w:divBdr>
        </w:div>
        <w:div w:id="1877305305">
          <w:marLeft w:val="0"/>
          <w:marRight w:val="0"/>
          <w:marTop w:val="0"/>
          <w:marBottom w:val="0"/>
          <w:divBdr>
            <w:top w:val="none" w:sz="0" w:space="0" w:color="auto"/>
            <w:left w:val="none" w:sz="0" w:space="0" w:color="auto"/>
            <w:bottom w:val="none" w:sz="0" w:space="0" w:color="auto"/>
            <w:right w:val="none" w:sz="0" w:space="0" w:color="auto"/>
          </w:divBdr>
        </w:div>
        <w:div w:id="269624235">
          <w:marLeft w:val="0"/>
          <w:marRight w:val="0"/>
          <w:marTop w:val="0"/>
          <w:marBottom w:val="0"/>
          <w:divBdr>
            <w:top w:val="none" w:sz="0" w:space="0" w:color="auto"/>
            <w:left w:val="none" w:sz="0" w:space="0" w:color="auto"/>
            <w:bottom w:val="none" w:sz="0" w:space="0" w:color="auto"/>
            <w:right w:val="none" w:sz="0" w:space="0" w:color="auto"/>
          </w:divBdr>
        </w:div>
        <w:div w:id="2055496591">
          <w:marLeft w:val="0"/>
          <w:marRight w:val="0"/>
          <w:marTop w:val="0"/>
          <w:marBottom w:val="0"/>
          <w:divBdr>
            <w:top w:val="none" w:sz="0" w:space="0" w:color="auto"/>
            <w:left w:val="none" w:sz="0" w:space="0" w:color="auto"/>
            <w:bottom w:val="none" w:sz="0" w:space="0" w:color="auto"/>
            <w:right w:val="none" w:sz="0" w:space="0" w:color="auto"/>
          </w:divBdr>
        </w:div>
        <w:div w:id="348991505">
          <w:marLeft w:val="0"/>
          <w:marRight w:val="0"/>
          <w:marTop w:val="0"/>
          <w:marBottom w:val="0"/>
          <w:divBdr>
            <w:top w:val="none" w:sz="0" w:space="0" w:color="auto"/>
            <w:left w:val="none" w:sz="0" w:space="0" w:color="auto"/>
            <w:bottom w:val="none" w:sz="0" w:space="0" w:color="auto"/>
            <w:right w:val="none" w:sz="0" w:space="0" w:color="auto"/>
          </w:divBdr>
        </w:div>
        <w:div w:id="443430325">
          <w:marLeft w:val="0"/>
          <w:marRight w:val="0"/>
          <w:marTop w:val="0"/>
          <w:marBottom w:val="0"/>
          <w:divBdr>
            <w:top w:val="none" w:sz="0" w:space="0" w:color="auto"/>
            <w:left w:val="none" w:sz="0" w:space="0" w:color="auto"/>
            <w:bottom w:val="none" w:sz="0" w:space="0" w:color="auto"/>
            <w:right w:val="none" w:sz="0" w:space="0" w:color="auto"/>
          </w:divBdr>
        </w:div>
        <w:div w:id="1778331221">
          <w:marLeft w:val="0"/>
          <w:marRight w:val="0"/>
          <w:marTop w:val="0"/>
          <w:marBottom w:val="0"/>
          <w:divBdr>
            <w:top w:val="none" w:sz="0" w:space="0" w:color="auto"/>
            <w:left w:val="none" w:sz="0" w:space="0" w:color="auto"/>
            <w:bottom w:val="none" w:sz="0" w:space="0" w:color="auto"/>
            <w:right w:val="none" w:sz="0" w:space="0" w:color="auto"/>
          </w:divBdr>
        </w:div>
        <w:div w:id="183519762">
          <w:marLeft w:val="0"/>
          <w:marRight w:val="0"/>
          <w:marTop w:val="0"/>
          <w:marBottom w:val="0"/>
          <w:divBdr>
            <w:top w:val="none" w:sz="0" w:space="0" w:color="auto"/>
            <w:left w:val="none" w:sz="0" w:space="0" w:color="auto"/>
            <w:bottom w:val="none" w:sz="0" w:space="0" w:color="auto"/>
            <w:right w:val="none" w:sz="0" w:space="0" w:color="auto"/>
          </w:divBdr>
        </w:div>
        <w:div w:id="1115707550">
          <w:marLeft w:val="0"/>
          <w:marRight w:val="0"/>
          <w:marTop w:val="0"/>
          <w:marBottom w:val="0"/>
          <w:divBdr>
            <w:top w:val="none" w:sz="0" w:space="0" w:color="auto"/>
            <w:left w:val="none" w:sz="0" w:space="0" w:color="auto"/>
            <w:bottom w:val="none" w:sz="0" w:space="0" w:color="auto"/>
            <w:right w:val="none" w:sz="0" w:space="0" w:color="auto"/>
          </w:divBdr>
        </w:div>
        <w:div w:id="1481311472">
          <w:marLeft w:val="0"/>
          <w:marRight w:val="0"/>
          <w:marTop w:val="0"/>
          <w:marBottom w:val="0"/>
          <w:divBdr>
            <w:top w:val="none" w:sz="0" w:space="0" w:color="auto"/>
            <w:left w:val="none" w:sz="0" w:space="0" w:color="auto"/>
            <w:bottom w:val="none" w:sz="0" w:space="0" w:color="auto"/>
            <w:right w:val="none" w:sz="0" w:space="0" w:color="auto"/>
          </w:divBdr>
        </w:div>
        <w:div w:id="116922185">
          <w:marLeft w:val="0"/>
          <w:marRight w:val="0"/>
          <w:marTop w:val="0"/>
          <w:marBottom w:val="0"/>
          <w:divBdr>
            <w:top w:val="none" w:sz="0" w:space="0" w:color="auto"/>
            <w:left w:val="none" w:sz="0" w:space="0" w:color="auto"/>
            <w:bottom w:val="none" w:sz="0" w:space="0" w:color="auto"/>
            <w:right w:val="none" w:sz="0" w:space="0" w:color="auto"/>
          </w:divBdr>
        </w:div>
        <w:div w:id="1222592406">
          <w:marLeft w:val="0"/>
          <w:marRight w:val="0"/>
          <w:marTop w:val="0"/>
          <w:marBottom w:val="0"/>
          <w:divBdr>
            <w:top w:val="none" w:sz="0" w:space="0" w:color="auto"/>
            <w:left w:val="none" w:sz="0" w:space="0" w:color="auto"/>
            <w:bottom w:val="none" w:sz="0" w:space="0" w:color="auto"/>
            <w:right w:val="none" w:sz="0" w:space="0" w:color="auto"/>
          </w:divBdr>
        </w:div>
        <w:div w:id="1591966607">
          <w:marLeft w:val="0"/>
          <w:marRight w:val="0"/>
          <w:marTop w:val="0"/>
          <w:marBottom w:val="0"/>
          <w:divBdr>
            <w:top w:val="none" w:sz="0" w:space="0" w:color="auto"/>
            <w:left w:val="none" w:sz="0" w:space="0" w:color="auto"/>
            <w:bottom w:val="none" w:sz="0" w:space="0" w:color="auto"/>
            <w:right w:val="none" w:sz="0" w:space="0" w:color="auto"/>
          </w:divBdr>
        </w:div>
        <w:div w:id="1263488133">
          <w:marLeft w:val="0"/>
          <w:marRight w:val="0"/>
          <w:marTop w:val="0"/>
          <w:marBottom w:val="0"/>
          <w:divBdr>
            <w:top w:val="none" w:sz="0" w:space="0" w:color="auto"/>
            <w:left w:val="none" w:sz="0" w:space="0" w:color="auto"/>
            <w:bottom w:val="none" w:sz="0" w:space="0" w:color="auto"/>
            <w:right w:val="none" w:sz="0" w:space="0" w:color="auto"/>
          </w:divBdr>
        </w:div>
        <w:div w:id="639044243">
          <w:marLeft w:val="0"/>
          <w:marRight w:val="0"/>
          <w:marTop w:val="0"/>
          <w:marBottom w:val="0"/>
          <w:divBdr>
            <w:top w:val="none" w:sz="0" w:space="0" w:color="auto"/>
            <w:left w:val="none" w:sz="0" w:space="0" w:color="auto"/>
            <w:bottom w:val="none" w:sz="0" w:space="0" w:color="auto"/>
            <w:right w:val="none" w:sz="0" w:space="0" w:color="auto"/>
          </w:divBdr>
        </w:div>
        <w:div w:id="863128078">
          <w:marLeft w:val="0"/>
          <w:marRight w:val="0"/>
          <w:marTop w:val="0"/>
          <w:marBottom w:val="0"/>
          <w:divBdr>
            <w:top w:val="none" w:sz="0" w:space="0" w:color="auto"/>
            <w:left w:val="none" w:sz="0" w:space="0" w:color="auto"/>
            <w:bottom w:val="none" w:sz="0" w:space="0" w:color="auto"/>
            <w:right w:val="none" w:sz="0" w:space="0" w:color="auto"/>
          </w:divBdr>
        </w:div>
        <w:div w:id="297422817">
          <w:marLeft w:val="0"/>
          <w:marRight w:val="0"/>
          <w:marTop w:val="0"/>
          <w:marBottom w:val="0"/>
          <w:divBdr>
            <w:top w:val="none" w:sz="0" w:space="0" w:color="auto"/>
            <w:left w:val="none" w:sz="0" w:space="0" w:color="auto"/>
            <w:bottom w:val="none" w:sz="0" w:space="0" w:color="auto"/>
            <w:right w:val="none" w:sz="0" w:space="0" w:color="auto"/>
          </w:divBdr>
        </w:div>
        <w:div w:id="306477556">
          <w:marLeft w:val="0"/>
          <w:marRight w:val="0"/>
          <w:marTop w:val="0"/>
          <w:marBottom w:val="0"/>
          <w:divBdr>
            <w:top w:val="none" w:sz="0" w:space="0" w:color="auto"/>
            <w:left w:val="none" w:sz="0" w:space="0" w:color="auto"/>
            <w:bottom w:val="none" w:sz="0" w:space="0" w:color="auto"/>
            <w:right w:val="none" w:sz="0" w:space="0" w:color="auto"/>
          </w:divBdr>
        </w:div>
        <w:div w:id="1050498767">
          <w:marLeft w:val="0"/>
          <w:marRight w:val="0"/>
          <w:marTop w:val="0"/>
          <w:marBottom w:val="0"/>
          <w:divBdr>
            <w:top w:val="none" w:sz="0" w:space="0" w:color="auto"/>
            <w:left w:val="none" w:sz="0" w:space="0" w:color="auto"/>
            <w:bottom w:val="none" w:sz="0" w:space="0" w:color="auto"/>
            <w:right w:val="none" w:sz="0" w:space="0" w:color="auto"/>
          </w:divBdr>
        </w:div>
        <w:div w:id="1427843626">
          <w:marLeft w:val="0"/>
          <w:marRight w:val="0"/>
          <w:marTop w:val="0"/>
          <w:marBottom w:val="0"/>
          <w:divBdr>
            <w:top w:val="none" w:sz="0" w:space="0" w:color="auto"/>
            <w:left w:val="none" w:sz="0" w:space="0" w:color="auto"/>
            <w:bottom w:val="none" w:sz="0" w:space="0" w:color="auto"/>
            <w:right w:val="none" w:sz="0" w:space="0" w:color="auto"/>
          </w:divBdr>
        </w:div>
        <w:div w:id="515074882">
          <w:marLeft w:val="0"/>
          <w:marRight w:val="0"/>
          <w:marTop w:val="0"/>
          <w:marBottom w:val="0"/>
          <w:divBdr>
            <w:top w:val="none" w:sz="0" w:space="0" w:color="auto"/>
            <w:left w:val="none" w:sz="0" w:space="0" w:color="auto"/>
            <w:bottom w:val="none" w:sz="0" w:space="0" w:color="auto"/>
            <w:right w:val="none" w:sz="0" w:space="0" w:color="auto"/>
          </w:divBdr>
        </w:div>
        <w:div w:id="1830704286">
          <w:marLeft w:val="0"/>
          <w:marRight w:val="0"/>
          <w:marTop w:val="0"/>
          <w:marBottom w:val="0"/>
          <w:divBdr>
            <w:top w:val="none" w:sz="0" w:space="0" w:color="auto"/>
            <w:left w:val="none" w:sz="0" w:space="0" w:color="auto"/>
            <w:bottom w:val="none" w:sz="0" w:space="0" w:color="auto"/>
            <w:right w:val="none" w:sz="0" w:space="0" w:color="auto"/>
          </w:divBdr>
        </w:div>
        <w:div w:id="1413701478">
          <w:marLeft w:val="0"/>
          <w:marRight w:val="0"/>
          <w:marTop w:val="0"/>
          <w:marBottom w:val="0"/>
          <w:divBdr>
            <w:top w:val="none" w:sz="0" w:space="0" w:color="auto"/>
            <w:left w:val="none" w:sz="0" w:space="0" w:color="auto"/>
            <w:bottom w:val="none" w:sz="0" w:space="0" w:color="auto"/>
            <w:right w:val="none" w:sz="0" w:space="0" w:color="auto"/>
          </w:divBdr>
        </w:div>
        <w:div w:id="1853567335">
          <w:marLeft w:val="0"/>
          <w:marRight w:val="0"/>
          <w:marTop w:val="0"/>
          <w:marBottom w:val="0"/>
          <w:divBdr>
            <w:top w:val="none" w:sz="0" w:space="0" w:color="auto"/>
            <w:left w:val="none" w:sz="0" w:space="0" w:color="auto"/>
            <w:bottom w:val="none" w:sz="0" w:space="0" w:color="auto"/>
            <w:right w:val="none" w:sz="0" w:space="0" w:color="auto"/>
          </w:divBdr>
        </w:div>
        <w:div w:id="1112939297">
          <w:marLeft w:val="0"/>
          <w:marRight w:val="0"/>
          <w:marTop w:val="0"/>
          <w:marBottom w:val="0"/>
          <w:divBdr>
            <w:top w:val="none" w:sz="0" w:space="0" w:color="auto"/>
            <w:left w:val="none" w:sz="0" w:space="0" w:color="auto"/>
            <w:bottom w:val="none" w:sz="0" w:space="0" w:color="auto"/>
            <w:right w:val="none" w:sz="0" w:space="0" w:color="auto"/>
          </w:divBdr>
        </w:div>
        <w:div w:id="1660110263">
          <w:marLeft w:val="0"/>
          <w:marRight w:val="0"/>
          <w:marTop w:val="0"/>
          <w:marBottom w:val="0"/>
          <w:divBdr>
            <w:top w:val="none" w:sz="0" w:space="0" w:color="auto"/>
            <w:left w:val="none" w:sz="0" w:space="0" w:color="auto"/>
            <w:bottom w:val="none" w:sz="0" w:space="0" w:color="auto"/>
            <w:right w:val="none" w:sz="0" w:space="0" w:color="auto"/>
          </w:divBdr>
        </w:div>
        <w:div w:id="315108529">
          <w:marLeft w:val="0"/>
          <w:marRight w:val="0"/>
          <w:marTop w:val="0"/>
          <w:marBottom w:val="0"/>
          <w:divBdr>
            <w:top w:val="none" w:sz="0" w:space="0" w:color="auto"/>
            <w:left w:val="none" w:sz="0" w:space="0" w:color="auto"/>
            <w:bottom w:val="none" w:sz="0" w:space="0" w:color="auto"/>
            <w:right w:val="none" w:sz="0" w:space="0" w:color="auto"/>
          </w:divBdr>
        </w:div>
        <w:div w:id="237449144">
          <w:marLeft w:val="0"/>
          <w:marRight w:val="0"/>
          <w:marTop w:val="0"/>
          <w:marBottom w:val="0"/>
          <w:divBdr>
            <w:top w:val="none" w:sz="0" w:space="0" w:color="auto"/>
            <w:left w:val="none" w:sz="0" w:space="0" w:color="auto"/>
            <w:bottom w:val="none" w:sz="0" w:space="0" w:color="auto"/>
            <w:right w:val="none" w:sz="0" w:space="0" w:color="auto"/>
          </w:divBdr>
        </w:div>
        <w:div w:id="753161271">
          <w:marLeft w:val="0"/>
          <w:marRight w:val="0"/>
          <w:marTop w:val="0"/>
          <w:marBottom w:val="0"/>
          <w:divBdr>
            <w:top w:val="none" w:sz="0" w:space="0" w:color="auto"/>
            <w:left w:val="none" w:sz="0" w:space="0" w:color="auto"/>
            <w:bottom w:val="none" w:sz="0" w:space="0" w:color="auto"/>
            <w:right w:val="none" w:sz="0" w:space="0" w:color="auto"/>
          </w:divBdr>
        </w:div>
        <w:div w:id="1631478987">
          <w:marLeft w:val="0"/>
          <w:marRight w:val="0"/>
          <w:marTop w:val="0"/>
          <w:marBottom w:val="0"/>
          <w:divBdr>
            <w:top w:val="none" w:sz="0" w:space="0" w:color="auto"/>
            <w:left w:val="none" w:sz="0" w:space="0" w:color="auto"/>
            <w:bottom w:val="none" w:sz="0" w:space="0" w:color="auto"/>
            <w:right w:val="none" w:sz="0" w:space="0" w:color="auto"/>
          </w:divBdr>
        </w:div>
        <w:div w:id="1691058133">
          <w:marLeft w:val="0"/>
          <w:marRight w:val="0"/>
          <w:marTop w:val="0"/>
          <w:marBottom w:val="0"/>
          <w:divBdr>
            <w:top w:val="none" w:sz="0" w:space="0" w:color="auto"/>
            <w:left w:val="none" w:sz="0" w:space="0" w:color="auto"/>
            <w:bottom w:val="none" w:sz="0" w:space="0" w:color="auto"/>
            <w:right w:val="none" w:sz="0" w:space="0" w:color="auto"/>
          </w:divBdr>
        </w:div>
        <w:div w:id="775250776">
          <w:marLeft w:val="0"/>
          <w:marRight w:val="0"/>
          <w:marTop w:val="0"/>
          <w:marBottom w:val="0"/>
          <w:divBdr>
            <w:top w:val="none" w:sz="0" w:space="0" w:color="auto"/>
            <w:left w:val="none" w:sz="0" w:space="0" w:color="auto"/>
            <w:bottom w:val="none" w:sz="0" w:space="0" w:color="auto"/>
            <w:right w:val="none" w:sz="0" w:space="0" w:color="auto"/>
          </w:divBdr>
        </w:div>
        <w:div w:id="1097561970">
          <w:marLeft w:val="0"/>
          <w:marRight w:val="0"/>
          <w:marTop w:val="0"/>
          <w:marBottom w:val="0"/>
          <w:divBdr>
            <w:top w:val="none" w:sz="0" w:space="0" w:color="auto"/>
            <w:left w:val="none" w:sz="0" w:space="0" w:color="auto"/>
            <w:bottom w:val="none" w:sz="0" w:space="0" w:color="auto"/>
            <w:right w:val="none" w:sz="0" w:space="0" w:color="auto"/>
          </w:divBdr>
        </w:div>
        <w:div w:id="194778751">
          <w:marLeft w:val="0"/>
          <w:marRight w:val="0"/>
          <w:marTop w:val="0"/>
          <w:marBottom w:val="0"/>
          <w:divBdr>
            <w:top w:val="none" w:sz="0" w:space="0" w:color="auto"/>
            <w:left w:val="none" w:sz="0" w:space="0" w:color="auto"/>
            <w:bottom w:val="none" w:sz="0" w:space="0" w:color="auto"/>
            <w:right w:val="none" w:sz="0" w:space="0" w:color="auto"/>
          </w:divBdr>
        </w:div>
        <w:div w:id="411006249">
          <w:marLeft w:val="0"/>
          <w:marRight w:val="0"/>
          <w:marTop w:val="0"/>
          <w:marBottom w:val="0"/>
          <w:divBdr>
            <w:top w:val="none" w:sz="0" w:space="0" w:color="auto"/>
            <w:left w:val="none" w:sz="0" w:space="0" w:color="auto"/>
            <w:bottom w:val="none" w:sz="0" w:space="0" w:color="auto"/>
            <w:right w:val="none" w:sz="0" w:space="0" w:color="auto"/>
          </w:divBdr>
        </w:div>
        <w:div w:id="1674452240">
          <w:marLeft w:val="0"/>
          <w:marRight w:val="0"/>
          <w:marTop w:val="0"/>
          <w:marBottom w:val="0"/>
          <w:divBdr>
            <w:top w:val="none" w:sz="0" w:space="0" w:color="auto"/>
            <w:left w:val="none" w:sz="0" w:space="0" w:color="auto"/>
            <w:bottom w:val="none" w:sz="0" w:space="0" w:color="auto"/>
            <w:right w:val="none" w:sz="0" w:space="0" w:color="auto"/>
          </w:divBdr>
        </w:div>
        <w:div w:id="2131513385">
          <w:marLeft w:val="0"/>
          <w:marRight w:val="0"/>
          <w:marTop w:val="0"/>
          <w:marBottom w:val="0"/>
          <w:divBdr>
            <w:top w:val="none" w:sz="0" w:space="0" w:color="auto"/>
            <w:left w:val="none" w:sz="0" w:space="0" w:color="auto"/>
            <w:bottom w:val="none" w:sz="0" w:space="0" w:color="auto"/>
            <w:right w:val="none" w:sz="0" w:space="0" w:color="auto"/>
          </w:divBdr>
        </w:div>
        <w:div w:id="1586261778">
          <w:marLeft w:val="0"/>
          <w:marRight w:val="0"/>
          <w:marTop w:val="0"/>
          <w:marBottom w:val="0"/>
          <w:divBdr>
            <w:top w:val="none" w:sz="0" w:space="0" w:color="auto"/>
            <w:left w:val="none" w:sz="0" w:space="0" w:color="auto"/>
            <w:bottom w:val="none" w:sz="0" w:space="0" w:color="auto"/>
            <w:right w:val="none" w:sz="0" w:space="0" w:color="auto"/>
          </w:divBdr>
        </w:div>
        <w:div w:id="1055543122">
          <w:marLeft w:val="0"/>
          <w:marRight w:val="0"/>
          <w:marTop w:val="0"/>
          <w:marBottom w:val="0"/>
          <w:divBdr>
            <w:top w:val="none" w:sz="0" w:space="0" w:color="auto"/>
            <w:left w:val="none" w:sz="0" w:space="0" w:color="auto"/>
            <w:bottom w:val="none" w:sz="0" w:space="0" w:color="auto"/>
            <w:right w:val="none" w:sz="0" w:space="0" w:color="auto"/>
          </w:divBdr>
        </w:div>
        <w:div w:id="654145877">
          <w:marLeft w:val="0"/>
          <w:marRight w:val="0"/>
          <w:marTop w:val="0"/>
          <w:marBottom w:val="0"/>
          <w:divBdr>
            <w:top w:val="none" w:sz="0" w:space="0" w:color="auto"/>
            <w:left w:val="none" w:sz="0" w:space="0" w:color="auto"/>
            <w:bottom w:val="none" w:sz="0" w:space="0" w:color="auto"/>
            <w:right w:val="none" w:sz="0" w:space="0" w:color="auto"/>
          </w:divBdr>
        </w:div>
        <w:div w:id="1677806098">
          <w:marLeft w:val="0"/>
          <w:marRight w:val="0"/>
          <w:marTop w:val="0"/>
          <w:marBottom w:val="0"/>
          <w:divBdr>
            <w:top w:val="none" w:sz="0" w:space="0" w:color="auto"/>
            <w:left w:val="none" w:sz="0" w:space="0" w:color="auto"/>
            <w:bottom w:val="none" w:sz="0" w:space="0" w:color="auto"/>
            <w:right w:val="none" w:sz="0" w:space="0" w:color="auto"/>
          </w:divBdr>
        </w:div>
        <w:div w:id="582493600">
          <w:marLeft w:val="0"/>
          <w:marRight w:val="0"/>
          <w:marTop w:val="0"/>
          <w:marBottom w:val="0"/>
          <w:divBdr>
            <w:top w:val="none" w:sz="0" w:space="0" w:color="auto"/>
            <w:left w:val="none" w:sz="0" w:space="0" w:color="auto"/>
            <w:bottom w:val="none" w:sz="0" w:space="0" w:color="auto"/>
            <w:right w:val="none" w:sz="0" w:space="0" w:color="auto"/>
          </w:divBdr>
        </w:div>
        <w:div w:id="138887778">
          <w:marLeft w:val="0"/>
          <w:marRight w:val="0"/>
          <w:marTop w:val="0"/>
          <w:marBottom w:val="0"/>
          <w:divBdr>
            <w:top w:val="none" w:sz="0" w:space="0" w:color="auto"/>
            <w:left w:val="none" w:sz="0" w:space="0" w:color="auto"/>
            <w:bottom w:val="none" w:sz="0" w:space="0" w:color="auto"/>
            <w:right w:val="none" w:sz="0" w:space="0" w:color="auto"/>
          </w:divBdr>
        </w:div>
        <w:div w:id="1256868366">
          <w:marLeft w:val="0"/>
          <w:marRight w:val="0"/>
          <w:marTop w:val="0"/>
          <w:marBottom w:val="0"/>
          <w:divBdr>
            <w:top w:val="none" w:sz="0" w:space="0" w:color="auto"/>
            <w:left w:val="none" w:sz="0" w:space="0" w:color="auto"/>
            <w:bottom w:val="none" w:sz="0" w:space="0" w:color="auto"/>
            <w:right w:val="none" w:sz="0" w:space="0" w:color="auto"/>
          </w:divBdr>
        </w:div>
        <w:div w:id="543908883">
          <w:marLeft w:val="0"/>
          <w:marRight w:val="0"/>
          <w:marTop w:val="0"/>
          <w:marBottom w:val="0"/>
          <w:divBdr>
            <w:top w:val="none" w:sz="0" w:space="0" w:color="auto"/>
            <w:left w:val="none" w:sz="0" w:space="0" w:color="auto"/>
            <w:bottom w:val="none" w:sz="0" w:space="0" w:color="auto"/>
            <w:right w:val="none" w:sz="0" w:space="0" w:color="auto"/>
          </w:divBdr>
        </w:div>
      </w:divsChild>
    </w:div>
    <w:div w:id="1540046264">
      <w:bodyDiv w:val="1"/>
      <w:marLeft w:val="0"/>
      <w:marRight w:val="0"/>
      <w:marTop w:val="0"/>
      <w:marBottom w:val="0"/>
      <w:divBdr>
        <w:top w:val="none" w:sz="0" w:space="0" w:color="auto"/>
        <w:left w:val="none" w:sz="0" w:space="0" w:color="auto"/>
        <w:bottom w:val="none" w:sz="0" w:space="0" w:color="auto"/>
        <w:right w:val="none" w:sz="0" w:space="0" w:color="auto"/>
      </w:divBdr>
    </w:div>
    <w:div w:id="1545482122">
      <w:bodyDiv w:val="1"/>
      <w:marLeft w:val="0"/>
      <w:marRight w:val="0"/>
      <w:marTop w:val="0"/>
      <w:marBottom w:val="0"/>
      <w:divBdr>
        <w:top w:val="none" w:sz="0" w:space="0" w:color="auto"/>
        <w:left w:val="none" w:sz="0" w:space="0" w:color="auto"/>
        <w:bottom w:val="none" w:sz="0" w:space="0" w:color="auto"/>
        <w:right w:val="none" w:sz="0" w:space="0" w:color="auto"/>
      </w:divBdr>
    </w:div>
    <w:div w:id="1645503265">
      <w:bodyDiv w:val="1"/>
      <w:marLeft w:val="0"/>
      <w:marRight w:val="0"/>
      <w:marTop w:val="0"/>
      <w:marBottom w:val="0"/>
      <w:divBdr>
        <w:top w:val="none" w:sz="0" w:space="0" w:color="auto"/>
        <w:left w:val="none" w:sz="0" w:space="0" w:color="auto"/>
        <w:bottom w:val="none" w:sz="0" w:space="0" w:color="auto"/>
        <w:right w:val="none" w:sz="0" w:space="0" w:color="auto"/>
      </w:divBdr>
    </w:div>
    <w:div w:id="1654943992">
      <w:bodyDiv w:val="1"/>
      <w:marLeft w:val="0"/>
      <w:marRight w:val="0"/>
      <w:marTop w:val="0"/>
      <w:marBottom w:val="0"/>
      <w:divBdr>
        <w:top w:val="none" w:sz="0" w:space="0" w:color="auto"/>
        <w:left w:val="none" w:sz="0" w:space="0" w:color="auto"/>
        <w:bottom w:val="none" w:sz="0" w:space="0" w:color="auto"/>
        <w:right w:val="none" w:sz="0" w:space="0" w:color="auto"/>
      </w:divBdr>
      <w:divsChild>
        <w:div w:id="411699863">
          <w:marLeft w:val="0"/>
          <w:marRight w:val="0"/>
          <w:marTop w:val="0"/>
          <w:marBottom w:val="0"/>
          <w:divBdr>
            <w:top w:val="none" w:sz="0" w:space="0" w:color="auto"/>
            <w:left w:val="none" w:sz="0" w:space="0" w:color="auto"/>
            <w:bottom w:val="none" w:sz="0" w:space="0" w:color="auto"/>
            <w:right w:val="none" w:sz="0" w:space="0" w:color="auto"/>
          </w:divBdr>
        </w:div>
        <w:div w:id="1259170328">
          <w:marLeft w:val="0"/>
          <w:marRight w:val="0"/>
          <w:marTop w:val="0"/>
          <w:marBottom w:val="0"/>
          <w:divBdr>
            <w:top w:val="none" w:sz="0" w:space="0" w:color="auto"/>
            <w:left w:val="none" w:sz="0" w:space="0" w:color="auto"/>
            <w:bottom w:val="none" w:sz="0" w:space="0" w:color="auto"/>
            <w:right w:val="none" w:sz="0" w:space="0" w:color="auto"/>
          </w:divBdr>
        </w:div>
        <w:div w:id="1415664888">
          <w:marLeft w:val="0"/>
          <w:marRight w:val="0"/>
          <w:marTop w:val="0"/>
          <w:marBottom w:val="0"/>
          <w:divBdr>
            <w:top w:val="none" w:sz="0" w:space="0" w:color="auto"/>
            <w:left w:val="none" w:sz="0" w:space="0" w:color="auto"/>
            <w:bottom w:val="none" w:sz="0" w:space="0" w:color="auto"/>
            <w:right w:val="none" w:sz="0" w:space="0" w:color="auto"/>
          </w:divBdr>
        </w:div>
        <w:div w:id="1599295146">
          <w:marLeft w:val="0"/>
          <w:marRight w:val="0"/>
          <w:marTop w:val="0"/>
          <w:marBottom w:val="0"/>
          <w:divBdr>
            <w:top w:val="none" w:sz="0" w:space="0" w:color="auto"/>
            <w:left w:val="none" w:sz="0" w:space="0" w:color="auto"/>
            <w:bottom w:val="none" w:sz="0" w:space="0" w:color="auto"/>
            <w:right w:val="none" w:sz="0" w:space="0" w:color="auto"/>
          </w:divBdr>
        </w:div>
        <w:div w:id="1879589172">
          <w:marLeft w:val="0"/>
          <w:marRight w:val="0"/>
          <w:marTop w:val="0"/>
          <w:marBottom w:val="0"/>
          <w:divBdr>
            <w:top w:val="none" w:sz="0" w:space="0" w:color="auto"/>
            <w:left w:val="none" w:sz="0" w:space="0" w:color="auto"/>
            <w:bottom w:val="none" w:sz="0" w:space="0" w:color="auto"/>
            <w:right w:val="none" w:sz="0" w:space="0" w:color="auto"/>
          </w:divBdr>
        </w:div>
        <w:div w:id="246694012">
          <w:marLeft w:val="0"/>
          <w:marRight w:val="0"/>
          <w:marTop w:val="0"/>
          <w:marBottom w:val="0"/>
          <w:divBdr>
            <w:top w:val="none" w:sz="0" w:space="0" w:color="auto"/>
            <w:left w:val="none" w:sz="0" w:space="0" w:color="auto"/>
            <w:bottom w:val="none" w:sz="0" w:space="0" w:color="auto"/>
            <w:right w:val="none" w:sz="0" w:space="0" w:color="auto"/>
          </w:divBdr>
        </w:div>
      </w:divsChild>
    </w:div>
    <w:div w:id="1670869404">
      <w:bodyDiv w:val="1"/>
      <w:marLeft w:val="0"/>
      <w:marRight w:val="0"/>
      <w:marTop w:val="0"/>
      <w:marBottom w:val="0"/>
      <w:divBdr>
        <w:top w:val="none" w:sz="0" w:space="0" w:color="auto"/>
        <w:left w:val="none" w:sz="0" w:space="0" w:color="auto"/>
        <w:bottom w:val="none" w:sz="0" w:space="0" w:color="auto"/>
        <w:right w:val="none" w:sz="0" w:space="0" w:color="auto"/>
      </w:divBdr>
    </w:div>
    <w:div w:id="1722485249">
      <w:bodyDiv w:val="1"/>
      <w:marLeft w:val="0"/>
      <w:marRight w:val="0"/>
      <w:marTop w:val="0"/>
      <w:marBottom w:val="0"/>
      <w:divBdr>
        <w:top w:val="none" w:sz="0" w:space="0" w:color="auto"/>
        <w:left w:val="none" w:sz="0" w:space="0" w:color="auto"/>
        <w:bottom w:val="none" w:sz="0" w:space="0" w:color="auto"/>
        <w:right w:val="none" w:sz="0" w:space="0" w:color="auto"/>
      </w:divBdr>
    </w:div>
    <w:div w:id="1770195932">
      <w:bodyDiv w:val="1"/>
      <w:marLeft w:val="0"/>
      <w:marRight w:val="0"/>
      <w:marTop w:val="0"/>
      <w:marBottom w:val="0"/>
      <w:divBdr>
        <w:top w:val="none" w:sz="0" w:space="0" w:color="auto"/>
        <w:left w:val="none" w:sz="0" w:space="0" w:color="auto"/>
        <w:bottom w:val="none" w:sz="0" w:space="0" w:color="auto"/>
        <w:right w:val="none" w:sz="0" w:space="0" w:color="auto"/>
      </w:divBdr>
      <w:divsChild>
        <w:div w:id="947080480">
          <w:marLeft w:val="0"/>
          <w:marRight w:val="0"/>
          <w:marTop w:val="0"/>
          <w:marBottom w:val="0"/>
          <w:divBdr>
            <w:top w:val="none" w:sz="0" w:space="0" w:color="auto"/>
            <w:left w:val="none" w:sz="0" w:space="0" w:color="auto"/>
            <w:bottom w:val="none" w:sz="0" w:space="0" w:color="auto"/>
            <w:right w:val="none" w:sz="0" w:space="0" w:color="auto"/>
          </w:divBdr>
        </w:div>
      </w:divsChild>
    </w:div>
    <w:div w:id="1793279883">
      <w:bodyDiv w:val="1"/>
      <w:marLeft w:val="0"/>
      <w:marRight w:val="0"/>
      <w:marTop w:val="0"/>
      <w:marBottom w:val="0"/>
      <w:divBdr>
        <w:top w:val="none" w:sz="0" w:space="0" w:color="auto"/>
        <w:left w:val="none" w:sz="0" w:space="0" w:color="auto"/>
        <w:bottom w:val="none" w:sz="0" w:space="0" w:color="auto"/>
        <w:right w:val="none" w:sz="0" w:space="0" w:color="auto"/>
      </w:divBdr>
      <w:divsChild>
        <w:div w:id="1170103207">
          <w:marLeft w:val="0"/>
          <w:marRight w:val="0"/>
          <w:marTop w:val="0"/>
          <w:marBottom w:val="0"/>
          <w:divBdr>
            <w:top w:val="none" w:sz="0" w:space="0" w:color="auto"/>
            <w:left w:val="none" w:sz="0" w:space="0" w:color="auto"/>
            <w:bottom w:val="none" w:sz="0" w:space="0" w:color="auto"/>
            <w:right w:val="none" w:sz="0" w:space="0" w:color="auto"/>
          </w:divBdr>
        </w:div>
        <w:div w:id="812911273">
          <w:marLeft w:val="0"/>
          <w:marRight w:val="0"/>
          <w:marTop w:val="0"/>
          <w:marBottom w:val="0"/>
          <w:divBdr>
            <w:top w:val="none" w:sz="0" w:space="0" w:color="auto"/>
            <w:left w:val="none" w:sz="0" w:space="0" w:color="auto"/>
            <w:bottom w:val="none" w:sz="0" w:space="0" w:color="auto"/>
            <w:right w:val="none" w:sz="0" w:space="0" w:color="auto"/>
          </w:divBdr>
        </w:div>
        <w:div w:id="295061608">
          <w:marLeft w:val="0"/>
          <w:marRight w:val="0"/>
          <w:marTop w:val="0"/>
          <w:marBottom w:val="0"/>
          <w:divBdr>
            <w:top w:val="none" w:sz="0" w:space="0" w:color="auto"/>
            <w:left w:val="none" w:sz="0" w:space="0" w:color="auto"/>
            <w:bottom w:val="none" w:sz="0" w:space="0" w:color="auto"/>
            <w:right w:val="none" w:sz="0" w:space="0" w:color="auto"/>
          </w:divBdr>
        </w:div>
        <w:div w:id="1801414861">
          <w:marLeft w:val="0"/>
          <w:marRight w:val="0"/>
          <w:marTop w:val="0"/>
          <w:marBottom w:val="0"/>
          <w:divBdr>
            <w:top w:val="none" w:sz="0" w:space="0" w:color="auto"/>
            <w:left w:val="none" w:sz="0" w:space="0" w:color="auto"/>
            <w:bottom w:val="none" w:sz="0" w:space="0" w:color="auto"/>
            <w:right w:val="none" w:sz="0" w:space="0" w:color="auto"/>
          </w:divBdr>
        </w:div>
        <w:div w:id="882517148">
          <w:marLeft w:val="0"/>
          <w:marRight w:val="0"/>
          <w:marTop w:val="0"/>
          <w:marBottom w:val="0"/>
          <w:divBdr>
            <w:top w:val="none" w:sz="0" w:space="0" w:color="auto"/>
            <w:left w:val="none" w:sz="0" w:space="0" w:color="auto"/>
            <w:bottom w:val="none" w:sz="0" w:space="0" w:color="auto"/>
            <w:right w:val="none" w:sz="0" w:space="0" w:color="auto"/>
          </w:divBdr>
        </w:div>
        <w:div w:id="2044743618">
          <w:marLeft w:val="0"/>
          <w:marRight w:val="0"/>
          <w:marTop w:val="0"/>
          <w:marBottom w:val="0"/>
          <w:divBdr>
            <w:top w:val="none" w:sz="0" w:space="0" w:color="auto"/>
            <w:left w:val="none" w:sz="0" w:space="0" w:color="auto"/>
            <w:bottom w:val="none" w:sz="0" w:space="0" w:color="auto"/>
            <w:right w:val="none" w:sz="0" w:space="0" w:color="auto"/>
          </w:divBdr>
        </w:div>
      </w:divsChild>
    </w:div>
    <w:div w:id="1903785516">
      <w:bodyDiv w:val="1"/>
      <w:marLeft w:val="0"/>
      <w:marRight w:val="0"/>
      <w:marTop w:val="0"/>
      <w:marBottom w:val="0"/>
      <w:divBdr>
        <w:top w:val="none" w:sz="0" w:space="0" w:color="auto"/>
        <w:left w:val="none" w:sz="0" w:space="0" w:color="auto"/>
        <w:bottom w:val="none" w:sz="0" w:space="0" w:color="auto"/>
        <w:right w:val="none" w:sz="0" w:space="0" w:color="auto"/>
      </w:divBdr>
    </w:div>
    <w:div w:id="1940017642">
      <w:bodyDiv w:val="1"/>
      <w:marLeft w:val="0"/>
      <w:marRight w:val="0"/>
      <w:marTop w:val="0"/>
      <w:marBottom w:val="0"/>
      <w:divBdr>
        <w:top w:val="none" w:sz="0" w:space="0" w:color="auto"/>
        <w:left w:val="none" w:sz="0" w:space="0" w:color="auto"/>
        <w:bottom w:val="none" w:sz="0" w:space="0" w:color="auto"/>
        <w:right w:val="none" w:sz="0" w:space="0" w:color="auto"/>
      </w:divBdr>
      <w:divsChild>
        <w:div w:id="570652710">
          <w:marLeft w:val="0"/>
          <w:marRight w:val="0"/>
          <w:marTop w:val="0"/>
          <w:marBottom w:val="0"/>
          <w:divBdr>
            <w:top w:val="none" w:sz="0" w:space="0" w:color="auto"/>
            <w:left w:val="none" w:sz="0" w:space="0" w:color="auto"/>
            <w:bottom w:val="none" w:sz="0" w:space="0" w:color="auto"/>
            <w:right w:val="none" w:sz="0" w:space="0" w:color="auto"/>
          </w:divBdr>
        </w:div>
      </w:divsChild>
    </w:div>
    <w:div w:id="1996108270">
      <w:bodyDiv w:val="1"/>
      <w:marLeft w:val="0"/>
      <w:marRight w:val="0"/>
      <w:marTop w:val="0"/>
      <w:marBottom w:val="0"/>
      <w:divBdr>
        <w:top w:val="none" w:sz="0" w:space="0" w:color="auto"/>
        <w:left w:val="none" w:sz="0" w:space="0" w:color="auto"/>
        <w:bottom w:val="none" w:sz="0" w:space="0" w:color="auto"/>
        <w:right w:val="none" w:sz="0" w:space="0" w:color="auto"/>
      </w:divBdr>
    </w:div>
    <w:div w:id="2014801465">
      <w:bodyDiv w:val="1"/>
      <w:marLeft w:val="0"/>
      <w:marRight w:val="0"/>
      <w:marTop w:val="0"/>
      <w:marBottom w:val="0"/>
      <w:divBdr>
        <w:top w:val="none" w:sz="0" w:space="0" w:color="auto"/>
        <w:left w:val="none" w:sz="0" w:space="0" w:color="auto"/>
        <w:bottom w:val="none" w:sz="0" w:space="0" w:color="auto"/>
        <w:right w:val="none" w:sz="0" w:space="0" w:color="auto"/>
      </w:divBdr>
    </w:div>
    <w:div w:id="2017265941">
      <w:bodyDiv w:val="1"/>
      <w:marLeft w:val="0"/>
      <w:marRight w:val="0"/>
      <w:marTop w:val="0"/>
      <w:marBottom w:val="0"/>
      <w:divBdr>
        <w:top w:val="none" w:sz="0" w:space="0" w:color="auto"/>
        <w:left w:val="none" w:sz="0" w:space="0" w:color="auto"/>
        <w:bottom w:val="none" w:sz="0" w:space="0" w:color="auto"/>
        <w:right w:val="none" w:sz="0" w:space="0" w:color="auto"/>
      </w:divBdr>
    </w:div>
    <w:div w:id="2082945654">
      <w:bodyDiv w:val="1"/>
      <w:marLeft w:val="0"/>
      <w:marRight w:val="0"/>
      <w:marTop w:val="0"/>
      <w:marBottom w:val="0"/>
      <w:divBdr>
        <w:top w:val="none" w:sz="0" w:space="0" w:color="auto"/>
        <w:left w:val="none" w:sz="0" w:space="0" w:color="auto"/>
        <w:bottom w:val="none" w:sz="0" w:space="0" w:color="auto"/>
        <w:right w:val="none" w:sz="0" w:space="0" w:color="auto"/>
      </w:divBdr>
      <w:divsChild>
        <w:div w:id="1003015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sciencedirect.com/topics/engineering/trajectories" TargetMode="External"/><Relationship Id="rId21" Type="http://schemas.openxmlformats.org/officeDocument/2006/relationships/hyperlink" Target="https://www.sciencedirect.com/topics/chemistry/double-stranded-dna" TargetMode="External"/><Relationship Id="rId42" Type="http://schemas.openxmlformats.org/officeDocument/2006/relationships/hyperlink" Target="https://www.sciencedirect.com/topics/biochemistry-genetics-and-molecular-biology/enzyme-kinetics" TargetMode="External"/><Relationship Id="rId63" Type="http://schemas.openxmlformats.org/officeDocument/2006/relationships/hyperlink" Target="https://www.sciencedirect.com/science/article/pii/S0956566318306821?via%3Dihub" TargetMode="External"/><Relationship Id="rId84" Type="http://schemas.openxmlformats.org/officeDocument/2006/relationships/hyperlink" Target="https://www.sciencedirect.com/topics/engineering/range-force" TargetMode="External"/><Relationship Id="rId138" Type="http://schemas.openxmlformats.org/officeDocument/2006/relationships/hyperlink" Target="https://www.sciencedirect.com/science/article/pii/S0956566318306821?via%3Dihub" TargetMode="External"/><Relationship Id="rId159" Type="http://schemas.openxmlformats.org/officeDocument/2006/relationships/hyperlink" Target="https://www.sciencedirect.com/topics/engineering/applicability" TargetMode="External"/><Relationship Id="rId170" Type="http://schemas.openxmlformats.org/officeDocument/2006/relationships/hyperlink" Target="https://ars.els-cdn.com/content/image/1-s2.0-S0956566318306821-mmc1.pdf" TargetMode="External"/><Relationship Id="rId191" Type="http://schemas.openxmlformats.org/officeDocument/2006/relationships/hyperlink" Target="https://www.sciencedirect.com/science/article/pii/S0956566318306821?via%3Dihub" TargetMode="External"/><Relationship Id="rId205" Type="http://schemas.openxmlformats.org/officeDocument/2006/relationships/hyperlink" Target="https://www.sciencedirect.com/science/article/pii/S0956566318306821?via%3Dihub" TargetMode="External"/><Relationship Id="rId107" Type="http://schemas.openxmlformats.org/officeDocument/2006/relationships/hyperlink" Target="https://www.sciencedirect.com/topics/biochemistry-genetics-and-molecular-biology/optical-tweezers" TargetMode="External"/><Relationship Id="rId11" Type="http://schemas.openxmlformats.org/officeDocument/2006/relationships/hyperlink" Target="https://www.sciencedirect.com/topics/biochemistry-genetics-and-molecular-biology/fluorescence" TargetMode="External"/><Relationship Id="rId32" Type="http://schemas.openxmlformats.org/officeDocument/2006/relationships/hyperlink" Target="https://www.sciencedirect.com/topics/biochemistry-genetics-and-molecular-biology/cyclization" TargetMode="External"/><Relationship Id="rId53" Type="http://schemas.openxmlformats.org/officeDocument/2006/relationships/hyperlink" Target="https://www.sciencedirect.com/topics/engineering/linear-form" TargetMode="External"/><Relationship Id="rId74" Type="http://schemas.openxmlformats.org/officeDocument/2006/relationships/hyperlink" Target="https://www.sciencedirect.com/topics/engineering/fitting-parameter" TargetMode="External"/><Relationship Id="rId128" Type="http://schemas.openxmlformats.org/officeDocument/2006/relationships/hyperlink" Target="https://www.sciencedirect.com/science/article/pii/S0956566318306821?via%3Dihub" TargetMode="External"/><Relationship Id="rId149" Type="http://schemas.openxmlformats.org/officeDocument/2006/relationships/hyperlink" Target="https://www.sciencedirect.com/science/article/pii/S0956566318306821?via%3Dihub" TargetMode="External"/><Relationship Id="rId5" Type="http://schemas.openxmlformats.org/officeDocument/2006/relationships/numbering" Target="numbering.xml"/><Relationship Id="rId95" Type="http://schemas.openxmlformats.org/officeDocument/2006/relationships/hyperlink" Target="https://www.sciencedirect.com/science/article/pii/S0956566318306821?via%3Dihub" TargetMode="External"/><Relationship Id="rId160" Type="http://schemas.openxmlformats.org/officeDocument/2006/relationships/hyperlink" Target="https://www.sciencedirect.com/topics/engineering/data-acquisition-process" TargetMode="External"/><Relationship Id="rId181" Type="http://schemas.openxmlformats.org/officeDocument/2006/relationships/hyperlink" Target="https://www.sciencedirect.com/science/article/pii/S0956566318306821?via%3Dihub" TargetMode="External"/><Relationship Id="rId22" Type="http://schemas.openxmlformats.org/officeDocument/2006/relationships/hyperlink" Target="https://www.sciencedirect.com/topics/engineering/thermal-fluctuation" TargetMode="External"/><Relationship Id="rId43" Type="http://schemas.openxmlformats.org/officeDocument/2006/relationships/hyperlink" Target="https://www.sciencedirect.com/topics/engineering/transducers" TargetMode="External"/><Relationship Id="rId64" Type="http://schemas.openxmlformats.org/officeDocument/2006/relationships/image" Target="media/image2.jpeg"/><Relationship Id="rId118" Type="http://schemas.openxmlformats.org/officeDocument/2006/relationships/hyperlink" Target="https://www.sciencedirect.com/science/article/pii/S0956566318306821?via%3Dihub" TargetMode="External"/><Relationship Id="rId139" Type="http://schemas.openxmlformats.org/officeDocument/2006/relationships/hyperlink" Target="https://www.sciencedirect.com/topics/engineering/calibration-process" TargetMode="External"/><Relationship Id="rId85" Type="http://schemas.openxmlformats.org/officeDocument/2006/relationships/hyperlink" Target="https://www.sciencedirect.com/science/article/pii/S0956566318306821?via%3Dihub" TargetMode="External"/><Relationship Id="rId150" Type="http://schemas.openxmlformats.org/officeDocument/2006/relationships/hyperlink" Target="https://www.sciencedirect.com/topics/biochemistry-genetics-and-molecular-biology/melting-temperature" TargetMode="External"/><Relationship Id="rId171" Type="http://schemas.openxmlformats.org/officeDocument/2006/relationships/hyperlink" Target="https://www.sciencedirect.com/science/article/pii/S0956566318306821?via%3Dihub" TargetMode="External"/><Relationship Id="rId192" Type="http://schemas.openxmlformats.org/officeDocument/2006/relationships/hyperlink" Target="https://www.sciencedirect.com/science/article/pii/S0956566318306821?via%3Dihub" TargetMode="External"/><Relationship Id="rId206" Type="http://schemas.openxmlformats.org/officeDocument/2006/relationships/hyperlink" Target="https://www.sciencedirect.com/science/article/pii/S0956566318306821?via%3Dihub" TargetMode="External"/><Relationship Id="rId12" Type="http://schemas.openxmlformats.org/officeDocument/2006/relationships/hyperlink" Target="https://www.sciencedirect.com/topics/biochemistry-genetics-and-molecular-biology/energy-transfer" TargetMode="External"/><Relationship Id="rId33" Type="http://schemas.openxmlformats.org/officeDocument/2006/relationships/hyperlink" Target="https://www.sciencedirect.com/topics/engineering/fluorophores" TargetMode="External"/><Relationship Id="rId108" Type="http://schemas.openxmlformats.org/officeDocument/2006/relationships/hyperlink" Target="https://www.sciencedirect.com/science/article/pii/S0956566318306821?via%3Dihub" TargetMode="External"/><Relationship Id="rId129" Type="http://schemas.openxmlformats.org/officeDocument/2006/relationships/hyperlink" Target="https://www.sciencedirect.com/topics/engineering/shear-force" TargetMode="External"/><Relationship Id="rId54" Type="http://schemas.openxmlformats.org/officeDocument/2006/relationships/hyperlink" Target="https://www.sciencedirect.com/topics/engineering/pictorial" TargetMode="External"/><Relationship Id="rId75" Type="http://schemas.openxmlformats.org/officeDocument/2006/relationships/hyperlink" Target="https://www.sciencedirect.com/science/article/pii/S0956566318306821?via%3Dihub" TargetMode="External"/><Relationship Id="rId96" Type="http://schemas.openxmlformats.org/officeDocument/2006/relationships/hyperlink" Target="https://www.sciencedirect.com/science/article/pii/S0956566318306821?via%3Dihub" TargetMode="External"/><Relationship Id="rId140" Type="http://schemas.openxmlformats.org/officeDocument/2006/relationships/hyperlink" Target="https://www.sciencedirect.com/topics/biochemistry-genetics-and-molecular-biology/small-molecule" TargetMode="External"/><Relationship Id="rId161" Type="http://schemas.openxmlformats.org/officeDocument/2006/relationships/hyperlink" Target="https://www.sciencedirect.com/topics/engineering/limited-range" TargetMode="External"/><Relationship Id="rId182" Type="http://schemas.openxmlformats.org/officeDocument/2006/relationships/hyperlink" Target="https://www.sciencedirect.com/science/article/pii/S0956566318306821?via%3Dihub" TargetMode="External"/><Relationship Id="rId6" Type="http://schemas.openxmlformats.org/officeDocument/2006/relationships/styles" Target="styles.xml"/><Relationship Id="rId23" Type="http://schemas.openxmlformats.org/officeDocument/2006/relationships/hyperlink" Target="https://www.sciencedirect.com/topics/biochemistry-genetics-and-molecular-biology/histone" TargetMode="External"/><Relationship Id="rId119" Type="http://schemas.openxmlformats.org/officeDocument/2006/relationships/hyperlink" Target="https://www.sciencedirect.com/science/article/pii/S0956566318306821?via%3Dihub" TargetMode="External"/><Relationship Id="rId44" Type="http://schemas.openxmlformats.org/officeDocument/2006/relationships/hyperlink" Target="https://www.sciencedirect.com/topics/biochemistry-genetics-and-molecular-biology/rna-structure" TargetMode="External"/><Relationship Id="rId65" Type="http://schemas.openxmlformats.org/officeDocument/2006/relationships/hyperlink" Target="https://www.sciencedirect.com/topics/biochemistry-genetics-and-molecular-biology/steady-state" TargetMode="External"/><Relationship Id="rId86" Type="http://schemas.openxmlformats.org/officeDocument/2006/relationships/hyperlink" Target="https://www.sciencedirect.com/topics/biochemistry-genetics-and-molecular-biology/steady-state" TargetMode="External"/><Relationship Id="rId130" Type="http://schemas.openxmlformats.org/officeDocument/2006/relationships/hyperlink" Target="https://www.sciencedirect.com/topics/chemistry/monte-carlo-method" TargetMode="External"/><Relationship Id="rId151" Type="http://schemas.openxmlformats.org/officeDocument/2006/relationships/hyperlink" Target="https://www.sciencedirect.com/topics/engineering/performed-measurement" TargetMode="External"/><Relationship Id="rId172" Type="http://schemas.openxmlformats.org/officeDocument/2006/relationships/hyperlink" Target="https://www.sciencedirect.com/science/article/pii/S0956566318306821?via%3Dihub" TargetMode="External"/><Relationship Id="rId193" Type="http://schemas.openxmlformats.org/officeDocument/2006/relationships/hyperlink" Target="https://www.sciencedirect.com/science/article/pii/S0956566318306821?via%3Dihub" TargetMode="External"/><Relationship Id="rId207" Type="http://schemas.openxmlformats.org/officeDocument/2006/relationships/hyperlink" Target="https://www.sciencedirect.com/science/article/pii/S0956566318306821?via%3Dihub" TargetMode="External"/><Relationship Id="rId13" Type="http://schemas.openxmlformats.org/officeDocument/2006/relationships/hyperlink" Target="https://www.sciencedirect.com/topics/chemistry/double-stranded-dna" TargetMode="External"/><Relationship Id="rId109" Type="http://schemas.openxmlformats.org/officeDocument/2006/relationships/hyperlink" Target="https://www.sciencedirect.com/topics/engineering/design-of-experiments" TargetMode="External"/><Relationship Id="rId34" Type="http://schemas.openxmlformats.org/officeDocument/2006/relationships/hyperlink" Target="https://www.sciencedirect.com/topics/engineering/bendability" TargetMode="External"/><Relationship Id="rId55" Type="http://schemas.openxmlformats.org/officeDocument/2006/relationships/hyperlink" Target="https://www.sciencedirect.com/science/article/pii/S0956566318306821?via%3Dihub" TargetMode="External"/><Relationship Id="rId76" Type="http://schemas.openxmlformats.org/officeDocument/2006/relationships/hyperlink" Target="https://www.sciencedirect.com/topics/engineering/applied-force" TargetMode="External"/><Relationship Id="rId97" Type="http://schemas.openxmlformats.org/officeDocument/2006/relationships/hyperlink" Target="https://www.sciencedirect.com/topics/biochemistry-genetics-and-molecular-biology/small-molecule" TargetMode="External"/><Relationship Id="rId120" Type="http://schemas.openxmlformats.org/officeDocument/2006/relationships/hyperlink" Target="https://www.sciencedirect.com/topics/engineering/gaussians" TargetMode="External"/><Relationship Id="rId141" Type="http://schemas.openxmlformats.org/officeDocument/2006/relationships/hyperlink" Target="https://www.sciencedirect.com/topics/engineering/applied-force" TargetMode="External"/><Relationship Id="rId7" Type="http://schemas.openxmlformats.org/officeDocument/2006/relationships/settings" Target="settings.xml"/><Relationship Id="rId162" Type="http://schemas.openxmlformats.org/officeDocument/2006/relationships/hyperlink" Target="https://www.sciencedirect.com/topics/engineering/loop-length" TargetMode="External"/><Relationship Id="rId183" Type="http://schemas.openxmlformats.org/officeDocument/2006/relationships/hyperlink" Target="https://www.sciencedirect.com/science/article/pii/S0956566318306821?via%3Dihub" TargetMode="External"/><Relationship Id="rId24" Type="http://schemas.openxmlformats.org/officeDocument/2006/relationships/hyperlink" Target="https://www.sciencedirect.com/topics/biochemistry-genetics-and-molecular-biology/virus-genome" TargetMode="External"/><Relationship Id="rId45" Type="http://schemas.openxmlformats.org/officeDocument/2006/relationships/hyperlink" Target="https://www.sciencedirect.com/topics/biochemistry-genetics-and-molecular-biology/static-electricity" TargetMode="External"/><Relationship Id="rId66" Type="http://schemas.openxmlformats.org/officeDocument/2006/relationships/hyperlink" Target="https://www.sciencedirect.com/topics/engineering/histograms" TargetMode="External"/><Relationship Id="rId87" Type="http://schemas.openxmlformats.org/officeDocument/2006/relationships/hyperlink" Target="https://www.sciencedirect.com/topics/engineering/histograms" TargetMode="External"/><Relationship Id="rId110" Type="http://schemas.openxmlformats.org/officeDocument/2006/relationships/hyperlink" Target="https://www.sciencedirect.com/topics/engineering/nonequilibrium" TargetMode="External"/><Relationship Id="rId131" Type="http://schemas.openxmlformats.org/officeDocument/2006/relationships/hyperlink" Target="https://www.sciencedirect.com/topics/engineering/loop-length" TargetMode="External"/><Relationship Id="rId61" Type="http://schemas.openxmlformats.org/officeDocument/2006/relationships/hyperlink" Target="https://www.sciencedirect.com/topics/engineering/fluorophores" TargetMode="External"/><Relationship Id="rId82" Type="http://schemas.openxmlformats.org/officeDocument/2006/relationships/hyperlink" Target="https://www.sciencedirect.com/topics/biochemistry-genetics-and-molecular-biology/spectroscopy" TargetMode="External"/><Relationship Id="rId152" Type="http://schemas.openxmlformats.org/officeDocument/2006/relationships/hyperlink" Target="https://www.sciencedirect.com/science/article/pii/S0956566318306821?via%3Dihub" TargetMode="External"/><Relationship Id="rId173" Type="http://schemas.openxmlformats.org/officeDocument/2006/relationships/hyperlink" Target="https://www.sciencedirect.com/science/article/pii/S0956566318306821?via%3Dihub" TargetMode="External"/><Relationship Id="rId194" Type="http://schemas.openxmlformats.org/officeDocument/2006/relationships/hyperlink" Target="https://www.sciencedirect.com/science/article/pii/S0956566318306821?via%3Dihub" TargetMode="External"/><Relationship Id="rId199" Type="http://schemas.openxmlformats.org/officeDocument/2006/relationships/hyperlink" Target="https://www.sciencedirect.com/science/article/pii/S0956566318306821?via%3Dihub" TargetMode="External"/><Relationship Id="rId203" Type="http://schemas.openxmlformats.org/officeDocument/2006/relationships/hyperlink" Target="https://www.sciencedirect.com/science/article/pii/S0956566318306821?via%3Dihub" TargetMode="External"/><Relationship Id="rId208" Type="http://schemas.openxmlformats.org/officeDocument/2006/relationships/fontTable" Target="fontTable.xml"/><Relationship Id="rId19" Type="http://schemas.openxmlformats.org/officeDocument/2006/relationships/hyperlink" Target="https://www.sciencedirect.com/topics/biochemistry-genetics-and-molecular-biology/small-molecule" TargetMode="External"/><Relationship Id="rId14" Type="http://schemas.openxmlformats.org/officeDocument/2006/relationships/hyperlink" Target="https://www.sciencedirect.com/topics/engineering/acceptor" TargetMode="External"/><Relationship Id="rId30" Type="http://schemas.openxmlformats.org/officeDocument/2006/relationships/hyperlink" Target="https://www.sciencedirect.com/topics/biochemistry-genetics-and-molecular-biology/motor-protein" TargetMode="External"/><Relationship Id="rId35" Type="http://schemas.openxmlformats.org/officeDocument/2006/relationships/hyperlink" Target="https://www.sciencedirect.com/topics/biochemistry-genetics-and-molecular-biology/lifespan" TargetMode="External"/><Relationship Id="rId56" Type="http://schemas.openxmlformats.org/officeDocument/2006/relationships/hyperlink" Target="https://www.sciencedirect.com/science/article/pii/S0956566318306821?via%3Dihub" TargetMode="External"/><Relationship Id="rId77" Type="http://schemas.openxmlformats.org/officeDocument/2006/relationships/hyperlink" Target="https://www.sciencedirect.com/topics/biochemistry-genetics-and-molecular-biology/elasticity" TargetMode="External"/><Relationship Id="rId100" Type="http://schemas.openxmlformats.org/officeDocument/2006/relationships/hyperlink" Target="https://www.sciencedirect.com/topics/biochemistry-genetics-and-molecular-biology/binding-protein" TargetMode="External"/><Relationship Id="rId105" Type="http://schemas.openxmlformats.org/officeDocument/2006/relationships/hyperlink" Target="https://www.sciencedirect.com/science/article/pii/S0956566318306821?via%3Dihub" TargetMode="External"/><Relationship Id="rId126" Type="http://schemas.openxmlformats.org/officeDocument/2006/relationships/hyperlink" Target="https://www.sciencedirect.com/science/article/pii/S0956566318306821?via%3Dihub" TargetMode="External"/><Relationship Id="rId147" Type="http://schemas.openxmlformats.org/officeDocument/2006/relationships/hyperlink" Target="https://www.sciencedirect.com/science/article/pii/S0956566318306821?via%3Dihub" TargetMode="External"/><Relationship Id="rId168" Type="http://schemas.openxmlformats.org/officeDocument/2006/relationships/hyperlink" Target="https://www.sciencedirect.com/science/article/pii/S0956566318306821?via%3Dihub" TargetMode="External"/><Relationship Id="rId8" Type="http://schemas.openxmlformats.org/officeDocument/2006/relationships/webSettings" Target="webSettings.xml"/><Relationship Id="rId51" Type="http://schemas.openxmlformats.org/officeDocument/2006/relationships/hyperlink" Target="https://www.sciencedirect.com/topics/biochemistry-genetics-and-molecular-biology/copurification" TargetMode="External"/><Relationship Id="rId72" Type="http://schemas.openxmlformats.org/officeDocument/2006/relationships/hyperlink" Target="https://www.sciencedirect.com/science/article/pii/S0956566318306821?via%3Dihub" TargetMode="External"/><Relationship Id="rId93" Type="http://schemas.openxmlformats.org/officeDocument/2006/relationships/hyperlink" Target="https://www.sciencedirect.com/topics/biochemistry-genetics-and-molecular-biology/small-molecule" TargetMode="External"/><Relationship Id="rId98" Type="http://schemas.openxmlformats.org/officeDocument/2006/relationships/hyperlink" Target="https://www.sciencedirect.com/science/article/pii/S0956566318306821?via%3Dihub" TargetMode="External"/><Relationship Id="rId121" Type="http://schemas.openxmlformats.org/officeDocument/2006/relationships/hyperlink" Target="https://www.sciencedirect.com/science/article/pii/S0956566318306821?via%3Dihub" TargetMode="External"/><Relationship Id="rId142" Type="http://schemas.openxmlformats.org/officeDocument/2006/relationships/hyperlink" Target="https://www.sciencedirect.com/topics/biochemistry-genetics-and-molecular-biology/dna-modification" TargetMode="External"/><Relationship Id="rId163" Type="http://schemas.openxmlformats.org/officeDocument/2006/relationships/hyperlink" Target="https://www.sciencedirect.com/topics/biochemistry-genetics-and-molecular-biology/spectroscopy" TargetMode="External"/><Relationship Id="rId184" Type="http://schemas.openxmlformats.org/officeDocument/2006/relationships/hyperlink" Target="https://www.sciencedirect.com/science/article/pii/S0956566318306821?via%3Dihub" TargetMode="External"/><Relationship Id="rId189" Type="http://schemas.openxmlformats.org/officeDocument/2006/relationships/hyperlink" Target="https://www.sciencedirect.com/science/article/pii/S0956566318306821?via%3Dihub" TargetMode="External"/><Relationship Id="rId3" Type="http://schemas.openxmlformats.org/officeDocument/2006/relationships/customXml" Target="../customXml/item3.xml"/><Relationship Id="rId25" Type="http://schemas.openxmlformats.org/officeDocument/2006/relationships/hyperlink" Target="https://www.sciencedirect.com/topics/biochemistry-genetics-and-molecular-biology/capsid" TargetMode="External"/><Relationship Id="rId46" Type="http://schemas.openxmlformats.org/officeDocument/2006/relationships/hyperlink" Target="https://www.sciencedirect.com/topics/engineering/negative-charge" TargetMode="External"/><Relationship Id="rId67" Type="http://schemas.openxmlformats.org/officeDocument/2006/relationships/hyperlink" Target="https://www.sciencedirect.com/science/article/pii/S0956566318306821?via%3Dihub" TargetMode="External"/><Relationship Id="rId116" Type="http://schemas.openxmlformats.org/officeDocument/2006/relationships/hyperlink" Target="https://www.sciencedirect.com/topics/engineering/histograms" TargetMode="External"/><Relationship Id="rId137" Type="http://schemas.openxmlformats.org/officeDocument/2006/relationships/hyperlink" Target="https://www.sciencedirect.com/science/article/pii/S0956566318306821?via%3Dihub" TargetMode="External"/><Relationship Id="rId158" Type="http://schemas.openxmlformats.org/officeDocument/2006/relationships/hyperlink" Target="https://www.sciencedirect.com/science/article/pii/S0956566318306821?via%3Dihub" TargetMode="External"/><Relationship Id="rId20" Type="http://schemas.openxmlformats.org/officeDocument/2006/relationships/hyperlink" Target="https://www.sciencedirect.com/topics/biochemistry-genetics-and-molecular-biology/optical-tweezers" TargetMode="External"/><Relationship Id="rId41" Type="http://schemas.openxmlformats.org/officeDocument/2006/relationships/hyperlink" Target="https://www.sciencedirect.com/topics/biochemistry-genetics-and-molecular-biology/nucleosome" TargetMode="External"/><Relationship Id="rId62" Type="http://schemas.openxmlformats.org/officeDocument/2006/relationships/hyperlink" Target="https://www.sciencedirect.com/topics/chemistry/nucleotide" TargetMode="External"/><Relationship Id="rId83" Type="http://schemas.openxmlformats.org/officeDocument/2006/relationships/hyperlink" Target="https://www.sciencedirect.com/topics/engineering/nanometer" TargetMode="External"/><Relationship Id="rId88" Type="http://schemas.openxmlformats.org/officeDocument/2006/relationships/hyperlink" Target="https://www.sciencedirect.com/science/article/pii/S0956566318306821?via%3Dihub" TargetMode="External"/><Relationship Id="rId111" Type="http://schemas.openxmlformats.org/officeDocument/2006/relationships/hyperlink" Target="https://www.sciencedirect.com/science/article/pii/S0956566318306821?via%3Dihub" TargetMode="External"/><Relationship Id="rId132" Type="http://schemas.openxmlformats.org/officeDocument/2006/relationships/hyperlink" Target="https://www.sciencedirect.com/science/article/pii/S0956566318306821?via%3Dihub" TargetMode="External"/><Relationship Id="rId153" Type="http://schemas.openxmlformats.org/officeDocument/2006/relationships/hyperlink" Target="https://www.sciencedirect.com/topics/engineering/surface-passivation" TargetMode="External"/><Relationship Id="rId174" Type="http://schemas.openxmlformats.org/officeDocument/2006/relationships/hyperlink" Target="https://www.sciencedirect.com/science/article/pii/S0956566318306821?via%3Dihub" TargetMode="External"/><Relationship Id="rId179" Type="http://schemas.openxmlformats.org/officeDocument/2006/relationships/hyperlink" Target="https://www.sciencedirect.com/science/article/pii/S0956566318306821?via%3Dihub" TargetMode="External"/><Relationship Id="rId195" Type="http://schemas.openxmlformats.org/officeDocument/2006/relationships/hyperlink" Target="https://www.sciencedirect.com/science/article/pii/S0956566318306821?via%3Dihub" TargetMode="External"/><Relationship Id="rId209" Type="http://schemas.openxmlformats.org/officeDocument/2006/relationships/theme" Target="theme/theme1.xml"/><Relationship Id="rId190" Type="http://schemas.openxmlformats.org/officeDocument/2006/relationships/hyperlink" Target="https://www.sciencedirect.com/science/article/pii/S0956566318306821?via%3Dihub" TargetMode="External"/><Relationship Id="rId204" Type="http://schemas.openxmlformats.org/officeDocument/2006/relationships/hyperlink" Target="https://www.sciencedirect.com/science/article/pii/S0956566318306821?via%3Dihub" TargetMode="External"/><Relationship Id="rId15" Type="http://schemas.openxmlformats.org/officeDocument/2006/relationships/hyperlink" Target="https://www.sciencedirect.com/topics/engineering/fluorophores" TargetMode="External"/><Relationship Id="rId36" Type="http://schemas.openxmlformats.org/officeDocument/2006/relationships/hyperlink" Target="https://www.sciencedirect.com/topics/engineering/shear-force" TargetMode="External"/><Relationship Id="rId57" Type="http://schemas.openxmlformats.org/officeDocument/2006/relationships/hyperlink" Target="https://www.sciencedirect.com/topics/chemistry/smfret-spectroscopy" TargetMode="External"/><Relationship Id="rId106" Type="http://schemas.openxmlformats.org/officeDocument/2006/relationships/hyperlink" Target="https://www.sciencedirect.com/science/article/pii/S0956566318306821?via%3Dihub" TargetMode="External"/><Relationship Id="rId127" Type="http://schemas.openxmlformats.org/officeDocument/2006/relationships/hyperlink" Target="https://www.sciencedirect.com/topics/engineering/desired-level" TargetMode="External"/><Relationship Id="rId10" Type="http://schemas.openxmlformats.org/officeDocument/2006/relationships/hyperlink" Target="http://epublications.marquette.edu/" TargetMode="External"/><Relationship Id="rId31" Type="http://schemas.openxmlformats.org/officeDocument/2006/relationships/hyperlink" Target="https://www.sciencedirect.com/topics/biochemistry-genetics-and-molecular-biology/energy-transfer" TargetMode="External"/><Relationship Id="rId52" Type="http://schemas.openxmlformats.org/officeDocument/2006/relationships/hyperlink" Target="https://www.sciencedirect.com/science/article/pii/S0956566318306821?via%3Dihub" TargetMode="External"/><Relationship Id="rId73" Type="http://schemas.openxmlformats.org/officeDocument/2006/relationships/hyperlink" Target="https://www.sciencedirect.com/science/article/pii/S0956566318306821?via%3Dihub" TargetMode="External"/><Relationship Id="rId78" Type="http://schemas.openxmlformats.org/officeDocument/2006/relationships/hyperlink" Target="https://www.sciencedirect.com/topics/engineering/repulsive-interaction" TargetMode="External"/><Relationship Id="rId94" Type="http://schemas.openxmlformats.org/officeDocument/2006/relationships/hyperlink" Target="https://www.sciencedirect.com/science/article/pii/S0956566318306821?via%3Dihub" TargetMode="External"/><Relationship Id="rId99" Type="http://schemas.openxmlformats.org/officeDocument/2006/relationships/hyperlink" Target="https://www.sciencedirect.com/topics/biochemistry-genetics-and-molecular-biology/replication-protein-a" TargetMode="External"/><Relationship Id="rId101" Type="http://schemas.openxmlformats.org/officeDocument/2006/relationships/hyperlink" Target="https://www.sciencedirect.com/science/article/pii/S0956566318306821?via%3Dihub" TargetMode="External"/><Relationship Id="rId122" Type="http://schemas.openxmlformats.org/officeDocument/2006/relationships/hyperlink" Target="https://www.sciencedirect.com/topics/biochemistry-genetics-and-molecular-biology/dwell-time" TargetMode="External"/><Relationship Id="rId143" Type="http://schemas.openxmlformats.org/officeDocument/2006/relationships/hyperlink" Target="https://www.sciencedirect.com/science/article/pii/S0956566318306821?via%3Dihub" TargetMode="External"/><Relationship Id="rId148" Type="http://schemas.openxmlformats.org/officeDocument/2006/relationships/hyperlink" Target="https://www.sciencedirect.com/topics/engineering/limiting-case" TargetMode="External"/><Relationship Id="rId164" Type="http://schemas.openxmlformats.org/officeDocument/2006/relationships/hyperlink" Target="https://www.sciencedirect.com/topics/engineering/recalibration" TargetMode="External"/><Relationship Id="rId169" Type="http://schemas.openxmlformats.org/officeDocument/2006/relationships/hyperlink" Target="https://www.sciencedirect.com/science/article/pii/S0956566318306821?via%3Dihub" TargetMode="External"/><Relationship Id="rId185" Type="http://schemas.openxmlformats.org/officeDocument/2006/relationships/hyperlink" Target="https://www.sciencedirect.com/science/article/pii/S0956566318306821?via%3Dihub" TargetMode="External"/><Relationship Id="rId4" Type="http://schemas.openxmlformats.org/officeDocument/2006/relationships/customXml" Target="../customXml/item4.xml"/><Relationship Id="rId9" Type="http://schemas.openxmlformats.org/officeDocument/2006/relationships/hyperlink" Target="https://doi.org/10.1016/j.bios.2018.08.073" TargetMode="External"/><Relationship Id="rId180" Type="http://schemas.openxmlformats.org/officeDocument/2006/relationships/hyperlink" Target="https://www.sciencedirect.com/science/article/pii/S0956566318306821?via%3Dihub" TargetMode="External"/><Relationship Id="rId26" Type="http://schemas.openxmlformats.org/officeDocument/2006/relationships/hyperlink" Target="https://www.sciencedirect.com/topics/engineering/bends" TargetMode="External"/><Relationship Id="rId47" Type="http://schemas.openxmlformats.org/officeDocument/2006/relationships/hyperlink" Target="https://www.sciencedirect.com/topics/engineering/force-transducer" TargetMode="External"/><Relationship Id="rId68" Type="http://schemas.openxmlformats.org/officeDocument/2006/relationships/hyperlink" Target="https://www.sciencedirect.com/science/article/pii/S0956566318306821?via%3Dihub" TargetMode="External"/><Relationship Id="rId89" Type="http://schemas.openxmlformats.org/officeDocument/2006/relationships/image" Target="media/image3.jpeg"/><Relationship Id="rId112" Type="http://schemas.openxmlformats.org/officeDocument/2006/relationships/image" Target="media/image4.jpeg"/><Relationship Id="rId133" Type="http://schemas.openxmlformats.org/officeDocument/2006/relationships/hyperlink" Target="https://www.sciencedirect.com/science/article/pii/S0956566318306821?via%3Dihub" TargetMode="External"/><Relationship Id="rId154" Type="http://schemas.openxmlformats.org/officeDocument/2006/relationships/hyperlink" Target="https://www.sciencedirect.com/topics/biochemistry-genetics-and-molecular-biology/biotin" TargetMode="External"/><Relationship Id="rId175" Type="http://schemas.openxmlformats.org/officeDocument/2006/relationships/hyperlink" Target="https://www.sciencedirect.com/science/article/pii/S0956566318306821?via%3Dihub" TargetMode="External"/><Relationship Id="rId196" Type="http://schemas.openxmlformats.org/officeDocument/2006/relationships/hyperlink" Target="https://www.sciencedirect.com/science/article/pii/S0956566318306821?via%3Dihub" TargetMode="External"/><Relationship Id="rId200" Type="http://schemas.openxmlformats.org/officeDocument/2006/relationships/hyperlink" Target="https://www.sciencedirect.com/science/article/pii/S0956566318306821?via%3Dihub" TargetMode="External"/><Relationship Id="rId16" Type="http://schemas.openxmlformats.org/officeDocument/2006/relationships/hyperlink" Target="https://www.sciencedirect.com/topics/biochemistry-genetics-and-molecular-biology/dna-hairpin" TargetMode="External"/><Relationship Id="rId37" Type="http://schemas.openxmlformats.org/officeDocument/2006/relationships/hyperlink" Target="https://www.sciencedirect.com/science/article/pii/S0956566318306821?via%3Dihub" TargetMode="External"/><Relationship Id="rId58" Type="http://schemas.openxmlformats.org/officeDocument/2006/relationships/hyperlink" Target="https://www.sciencedirect.com/science/article/pii/S0956566318306821?via%3Dihub" TargetMode="External"/><Relationship Id="rId79" Type="http://schemas.openxmlformats.org/officeDocument/2006/relationships/hyperlink" Target="https://www.sciencedirect.com/topics/engineering/deconvolution" TargetMode="External"/><Relationship Id="rId102" Type="http://schemas.openxmlformats.org/officeDocument/2006/relationships/hyperlink" Target="https://www.sciencedirect.com/topics/engineering/high-salt-concentration" TargetMode="External"/><Relationship Id="rId123" Type="http://schemas.openxmlformats.org/officeDocument/2006/relationships/hyperlink" Target="https://www.sciencedirect.com/science/article/pii/S0956566318306821?via%3Dihub" TargetMode="External"/><Relationship Id="rId144" Type="http://schemas.openxmlformats.org/officeDocument/2006/relationships/hyperlink" Target="https://www.sciencedirect.com/topics/chemistry/nucleotide" TargetMode="External"/><Relationship Id="rId90" Type="http://schemas.openxmlformats.org/officeDocument/2006/relationships/hyperlink" Target="https://www.sciencedirect.com/topics/biochemistry-genetics-and-molecular-biology/steady-state" TargetMode="External"/><Relationship Id="rId165" Type="http://schemas.openxmlformats.org/officeDocument/2006/relationships/hyperlink" Target="https://www.sciencedirect.com/topics/biochemistry-genetics-and-molecular-biology/holliday-junction" TargetMode="External"/><Relationship Id="rId186" Type="http://schemas.openxmlformats.org/officeDocument/2006/relationships/hyperlink" Target="https://www.sciencedirect.com/science/article/pii/S0956566318306821?via%3Dihub" TargetMode="External"/><Relationship Id="rId27" Type="http://schemas.openxmlformats.org/officeDocument/2006/relationships/hyperlink" Target="https://www.sciencedirect.com/topics/engineering/loop-form" TargetMode="External"/><Relationship Id="rId48" Type="http://schemas.openxmlformats.org/officeDocument/2006/relationships/hyperlink" Target="https://www.sciencedirect.com/topics/biochemistry-genetics-and-molecular-biology/spectroscopy" TargetMode="External"/><Relationship Id="rId69" Type="http://schemas.openxmlformats.org/officeDocument/2006/relationships/hyperlink" Target="https://www.sciencedirect.com/science/article/pii/S0956566318306821?via%3Dihub" TargetMode="External"/><Relationship Id="rId113" Type="http://schemas.openxmlformats.org/officeDocument/2006/relationships/hyperlink" Target="https://www.sciencedirect.com/topics/engineering/nonequilibrium" TargetMode="External"/><Relationship Id="rId134" Type="http://schemas.openxmlformats.org/officeDocument/2006/relationships/hyperlink" Target="https://www.sciencedirect.com/science/article/pii/S0956566318306821?via%3Dihub" TargetMode="External"/><Relationship Id="rId80" Type="http://schemas.openxmlformats.org/officeDocument/2006/relationships/hyperlink" Target="https://www.sciencedirect.com/topics/biochemistry-genetics-and-molecular-biology/thrombin" TargetMode="External"/><Relationship Id="rId155" Type="http://schemas.openxmlformats.org/officeDocument/2006/relationships/hyperlink" Target="https://www.sciencedirect.com/topics/engineering/histograms" TargetMode="External"/><Relationship Id="rId176" Type="http://schemas.openxmlformats.org/officeDocument/2006/relationships/hyperlink" Target="https://www.sciencedirect.com/science/article/pii/S0956566318306821?via%3Dihub" TargetMode="External"/><Relationship Id="rId197" Type="http://schemas.openxmlformats.org/officeDocument/2006/relationships/hyperlink" Target="https://www.sciencedirect.com/science/article/pii/S0956566318306821?via%3Dihub" TargetMode="External"/><Relationship Id="rId201" Type="http://schemas.openxmlformats.org/officeDocument/2006/relationships/hyperlink" Target="https://www.sciencedirect.com/science/article/pii/S0956566318306821?via%3Dihub" TargetMode="External"/><Relationship Id="rId17" Type="http://schemas.openxmlformats.org/officeDocument/2006/relationships/hyperlink" Target="https://www.sciencedirect.com/topics/engineering/applied-force" TargetMode="External"/><Relationship Id="rId38" Type="http://schemas.openxmlformats.org/officeDocument/2006/relationships/hyperlink" Target="https://www.sciencedirect.com/topics/biochemistry-genetics-and-molecular-biology/denaturation" TargetMode="External"/><Relationship Id="rId59" Type="http://schemas.openxmlformats.org/officeDocument/2006/relationships/hyperlink" Target="https://www.sciencedirect.com/science/article/pii/S0956566318306821?via%3Dihub" TargetMode="External"/><Relationship Id="rId103" Type="http://schemas.openxmlformats.org/officeDocument/2006/relationships/hyperlink" Target="https://www.sciencedirect.com/science/article/pii/S0956566318306821?via%3Dihub" TargetMode="External"/><Relationship Id="rId124" Type="http://schemas.openxmlformats.org/officeDocument/2006/relationships/hyperlink" Target="https://www.sciencedirect.com/topics/engineering/ion-concentration" TargetMode="External"/><Relationship Id="rId70" Type="http://schemas.openxmlformats.org/officeDocument/2006/relationships/hyperlink" Target="https://www.sciencedirect.com/science/article/pii/S0956566318306821?via%3Dihub" TargetMode="External"/><Relationship Id="rId91" Type="http://schemas.openxmlformats.org/officeDocument/2006/relationships/hyperlink" Target="https://www.sciencedirect.com/topics/engineering/histograms" TargetMode="External"/><Relationship Id="rId145" Type="http://schemas.openxmlformats.org/officeDocument/2006/relationships/hyperlink" Target="https://www.sciencedirect.com/topics/engineering/high-salt-concentration" TargetMode="External"/><Relationship Id="rId166" Type="http://schemas.openxmlformats.org/officeDocument/2006/relationships/hyperlink" Target="https://www.sciencedirect.com/science/article/pii/S0956566318306821?via%3Dihub" TargetMode="External"/><Relationship Id="rId187" Type="http://schemas.openxmlformats.org/officeDocument/2006/relationships/hyperlink" Target="https://www.sciencedirect.com/science/article/pii/S0956566318306821?via%3Dihub" TargetMode="External"/><Relationship Id="rId1" Type="http://schemas.openxmlformats.org/officeDocument/2006/relationships/customXml" Target="../customXml/item1.xml"/><Relationship Id="rId28" Type="http://schemas.openxmlformats.org/officeDocument/2006/relationships/hyperlink" Target="https://www.sciencedirect.com/topics/engineering/close-proximity" TargetMode="External"/><Relationship Id="rId49" Type="http://schemas.openxmlformats.org/officeDocument/2006/relationships/image" Target="media/image1.jpeg"/><Relationship Id="rId114" Type="http://schemas.openxmlformats.org/officeDocument/2006/relationships/hyperlink" Target="https://www.sciencedirect.com/topics/biochemistry-genetics-and-molecular-biology/dwell-time" TargetMode="External"/><Relationship Id="rId60" Type="http://schemas.openxmlformats.org/officeDocument/2006/relationships/hyperlink" Target="https://www.sciencedirect.com/topics/engineering/intersections" TargetMode="External"/><Relationship Id="rId81" Type="http://schemas.openxmlformats.org/officeDocument/2006/relationships/hyperlink" Target="https://www.sciencedirect.com/topics/biochemistry-genetics-and-molecular-biology/aptamer" TargetMode="External"/><Relationship Id="rId135" Type="http://schemas.openxmlformats.org/officeDocument/2006/relationships/hyperlink" Target="https://www.sciencedirect.com/science/article/pii/S0956566318306821?via%3Dihub" TargetMode="External"/><Relationship Id="rId156" Type="http://schemas.openxmlformats.org/officeDocument/2006/relationships/hyperlink" Target="https://www.sciencedirect.com/science/article/pii/S0956566318306821?via%3Dihub" TargetMode="External"/><Relationship Id="rId177" Type="http://schemas.openxmlformats.org/officeDocument/2006/relationships/hyperlink" Target="https://www.sciencedirect.com/science/article/pii/S0956566318306821?via%3Dihub" TargetMode="External"/><Relationship Id="rId198" Type="http://schemas.openxmlformats.org/officeDocument/2006/relationships/hyperlink" Target="https://www.sciencedirect.com/science/article/pii/S0956566318306821?via%3Dihub" TargetMode="External"/><Relationship Id="rId202" Type="http://schemas.openxmlformats.org/officeDocument/2006/relationships/hyperlink" Target="https://www.sciencedirect.com/science/article/pii/S0956566318306821?via%3Dihub" TargetMode="External"/><Relationship Id="rId18" Type="http://schemas.openxmlformats.org/officeDocument/2006/relationships/hyperlink" Target="https://www.sciencedirect.com/topics/biochemistry-genetics-and-molecular-biology/aptamer" TargetMode="External"/><Relationship Id="rId39" Type="http://schemas.openxmlformats.org/officeDocument/2006/relationships/hyperlink" Target="https://www.sciencedirect.com/topics/biochemistry-genetics-and-molecular-biology/dna-modification" TargetMode="External"/><Relationship Id="rId50" Type="http://schemas.openxmlformats.org/officeDocument/2006/relationships/hyperlink" Target="https://www.sciencedirect.com/science/article/pii/S0956566318306821?via%3Dihub" TargetMode="External"/><Relationship Id="rId104" Type="http://schemas.openxmlformats.org/officeDocument/2006/relationships/hyperlink" Target="https://www.sciencedirect.com/topics/engineering/titration" TargetMode="External"/><Relationship Id="rId125" Type="http://schemas.openxmlformats.org/officeDocument/2006/relationships/hyperlink" Target="https://www.sciencedirect.com/science/article/pii/S0956566318306821?via%3Dihub" TargetMode="External"/><Relationship Id="rId146" Type="http://schemas.openxmlformats.org/officeDocument/2006/relationships/hyperlink" Target="https://www.sciencedirect.com/topics/biochemistry-genetics-and-molecular-biology/incubation-time" TargetMode="External"/><Relationship Id="rId167" Type="http://schemas.openxmlformats.org/officeDocument/2006/relationships/hyperlink" Target="https://www.sciencedirect.com/science/article/pii/S0956566318306821?via%3Dihub" TargetMode="External"/><Relationship Id="rId188" Type="http://schemas.openxmlformats.org/officeDocument/2006/relationships/hyperlink" Target="https://www.sciencedirect.com/science/article/pii/S0956566318306821?via%3Dihub" TargetMode="External"/><Relationship Id="rId71" Type="http://schemas.openxmlformats.org/officeDocument/2006/relationships/hyperlink" Target="https://www.sciencedirect.com/science/article/pii/S0956566318306821?via%3Dihub" TargetMode="External"/><Relationship Id="rId92" Type="http://schemas.openxmlformats.org/officeDocument/2006/relationships/hyperlink" Target="https://www.sciencedirect.com/topics/engineering/titration" TargetMode="External"/><Relationship Id="rId2" Type="http://schemas.openxmlformats.org/officeDocument/2006/relationships/customXml" Target="../customXml/item2.xml"/><Relationship Id="rId29" Type="http://schemas.openxmlformats.org/officeDocument/2006/relationships/hyperlink" Target="https://www.sciencedirect.com/topics/biochemistry-genetics-and-molecular-biology/dna-binding-site" TargetMode="External"/><Relationship Id="rId40" Type="http://schemas.openxmlformats.org/officeDocument/2006/relationships/hyperlink" Target="https://www.sciencedirect.com/topics/biochemistry-genetics-and-molecular-biology/methylation" TargetMode="External"/><Relationship Id="rId115" Type="http://schemas.openxmlformats.org/officeDocument/2006/relationships/hyperlink" Target="https://www.sciencedirect.com/topics/engineering/gaussians" TargetMode="External"/><Relationship Id="rId136" Type="http://schemas.openxmlformats.org/officeDocument/2006/relationships/hyperlink" Target="https://www.sciencedirect.com/science/article/pii/S0956566318306821?via%3Dihub" TargetMode="External"/><Relationship Id="rId157" Type="http://schemas.openxmlformats.org/officeDocument/2006/relationships/hyperlink" Target="https://www.sciencedirect.com/science/article/pii/S0956566318306821?via%3Dihub" TargetMode="External"/><Relationship Id="rId178" Type="http://schemas.openxmlformats.org/officeDocument/2006/relationships/hyperlink" Target="https://www.sciencedirect.com/science/article/pii/S0956566318306821?via%3Dihu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8" ma:contentTypeDescription="Create a new document." ma:contentTypeScope="" ma:versionID="52d0be0895f211f865a219034209f3ec">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079e44da53393545bc23019e61026b63"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019296-0F92-42AD-BC74-FCEE436B3CE4}">
  <ds:schemaRefs>
    <ds:schemaRef ds:uri="http://schemas.microsoft.com/sharepoint/v3/contenttype/forms"/>
  </ds:schemaRefs>
</ds:datastoreItem>
</file>

<file path=customXml/itemProps2.xml><?xml version="1.0" encoding="utf-8"?>
<ds:datastoreItem xmlns:ds="http://schemas.openxmlformats.org/officeDocument/2006/customXml" ds:itemID="{D4F1F72F-125B-4A4F-BE74-621B870C0870}">
  <ds:schemaRefs>
    <ds:schemaRef ds:uri="http://schemas.microsoft.com/office/2006/documentManagement/types"/>
    <ds:schemaRef ds:uri="455b151d-75b8-4438-a72d-e06b314124a1"/>
    <ds:schemaRef ds:uri="http://schemas.openxmlformats.org/package/2006/metadata/core-properties"/>
    <ds:schemaRef ds:uri="http://purl.org/dc/dcmitype/"/>
    <ds:schemaRef ds:uri="http://schemas.microsoft.com/office/infopath/2007/PartnerControls"/>
    <ds:schemaRef ds:uri="http://purl.org/dc/elements/1.1/"/>
    <ds:schemaRef ds:uri="http://www.w3.org/XML/1998/namespace"/>
    <ds:schemaRef ds:uri="1dc5a16d-a9e1-4107-81af-b56e13c8526c"/>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EC785A43-2FDB-4DA6-91A6-87C4AE900357}"/>
</file>

<file path=customXml/itemProps4.xml><?xml version="1.0" encoding="utf-8"?>
<ds:datastoreItem xmlns:ds="http://schemas.openxmlformats.org/officeDocument/2006/customXml" ds:itemID="{64F489CD-9681-45CE-A038-CB1C6DB08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14</Pages>
  <Words>10584</Words>
  <Characters>60329</Characters>
  <Application>Microsoft Office Word</Application>
  <DocSecurity>8</DocSecurity>
  <Lines>502</Lines>
  <Paragraphs>141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Anderson, Ashley</dc:creator>
  <cp:keywords/>
  <dc:description/>
  <cp:lastModifiedBy>Olson, Sharon</cp:lastModifiedBy>
  <cp:revision>17</cp:revision>
  <dcterms:created xsi:type="dcterms:W3CDTF">2019-04-08T15:58:00Z</dcterms:created>
  <dcterms:modified xsi:type="dcterms:W3CDTF">2019-04-25T13:54:00Z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