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A204F" w:rsidRDefault="000A7622" w:rsidP="000A7622">
      <w:pPr>
        <w:pStyle w:val="Default"/>
        <w:rPr>
          <w:rFonts w:asciiTheme="minorHAnsi" w:hAnsiTheme="minorHAnsi" w:cstheme="minorHAnsi"/>
          <w:sz w:val="22"/>
          <w:szCs w:val="22"/>
        </w:rPr>
      </w:pPr>
    </w:p>
    <w:p w14:paraId="2538F7F5" w14:textId="77777777" w:rsidR="000A7622" w:rsidRPr="003A204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A204F">
        <w:rPr>
          <w:rFonts w:cstheme="minorHAnsi"/>
          <w:b/>
          <w:bCs/>
          <w:color w:val="316192"/>
          <w:sz w:val="28"/>
          <w:szCs w:val="26"/>
        </w:rPr>
        <w:t>Marquette University</w:t>
      </w:r>
    </w:p>
    <w:p w14:paraId="158D4B9F" w14:textId="77777777" w:rsidR="000A7622" w:rsidRPr="003A204F" w:rsidRDefault="000A7622" w:rsidP="00D14423">
      <w:pPr>
        <w:autoSpaceDE w:val="0"/>
        <w:autoSpaceDN w:val="0"/>
        <w:adjustRightInd w:val="0"/>
        <w:rPr>
          <w:rFonts w:cstheme="minorHAnsi"/>
          <w:b/>
          <w:bCs/>
          <w:color w:val="316192"/>
          <w:sz w:val="40"/>
          <w:szCs w:val="36"/>
        </w:rPr>
      </w:pPr>
      <w:proofErr w:type="spellStart"/>
      <w:r w:rsidRPr="003A204F">
        <w:rPr>
          <w:rFonts w:cstheme="minorHAnsi"/>
          <w:b/>
          <w:bCs/>
          <w:color w:val="316192"/>
          <w:sz w:val="40"/>
          <w:szCs w:val="36"/>
        </w:rPr>
        <w:t>e-Publications@Marquette</w:t>
      </w:r>
      <w:proofErr w:type="spellEnd"/>
    </w:p>
    <w:p w14:paraId="689ACF87" w14:textId="77777777" w:rsidR="000A7622" w:rsidRPr="003A204F" w:rsidRDefault="000A7622" w:rsidP="00D14423">
      <w:pPr>
        <w:autoSpaceDE w:val="0"/>
        <w:autoSpaceDN w:val="0"/>
        <w:adjustRightInd w:val="0"/>
        <w:rPr>
          <w:rFonts w:cstheme="minorHAnsi"/>
          <w:b/>
          <w:bCs/>
          <w:i/>
          <w:iCs/>
        </w:rPr>
      </w:pPr>
    </w:p>
    <w:p w14:paraId="161853CC" w14:textId="67144F72" w:rsidR="000A7622" w:rsidRPr="003A204F" w:rsidRDefault="003C08D4" w:rsidP="00D14423">
      <w:pPr>
        <w:autoSpaceDE w:val="0"/>
        <w:autoSpaceDN w:val="0"/>
        <w:adjustRightInd w:val="0"/>
        <w:rPr>
          <w:rFonts w:cstheme="minorHAnsi"/>
          <w:b/>
          <w:bCs/>
          <w:i/>
          <w:iCs/>
          <w:sz w:val="32"/>
          <w:szCs w:val="32"/>
        </w:rPr>
      </w:pPr>
      <w:r w:rsidRPr="003A204F">
        <w:rPr>
          <w:rFonts w:cstheme="minorHAnsi"/>
          <w:b/>
          <w:bCs/>
          <w:i/>
          <w:iCs/>
          <w:sz w:val="32"/>
          <w:szCs w:val="32"/>
        </w:rPr>
        <w:t xml:space="preserve">Biology </w:t>
      </w:r>
      <w:r w:rsidR="000A7622" w:rsidRPr="003A204F">
        <w:rPr>
          <w:rFonts w:cstheme="minorHAnsi"/>
          <w:b/>
          <w:bCs/>
          <w:i/>
          <w:iCs/>
          <w:sz w:val="32"/>
          <w:szCs w:val="32"/>
        </w:rPr>
        <w:t>Faculty Research and Publications/</w:t>
      </w:r>
      <w:r w:rsidR="009732A9" w:rsidRPr="003A204F">
        <w:rPr>
          <w:rFonts w:cstheme="minorHAnsi"/>
          <w:b/>
          <w:bCs/>
          <w:i/>
          <w:iCs/>
          <w:sz w:val="32"/>
          <w:szCs w:val="32"/>
        </w:rPr>
        <w:t xml:space="preserve">College of </w:t>
      </w:r>
      <w:r w:rsidR="00EA106E" w:rsidRPr="003A204F">
        <w:rPr>
          <w:rFonts w:cstheme="minorHAnsi"/>
          <w:b/>
          <w:bCs/>
          <w:i/>
          <w:iCs/>
          <w:sz w:val="32"/>
          <w:szCs w:val="32"/>
        </w:rPr>
        <w:t>Arts and Sciences</w:t>
      </w:r>
    </w:p>
    <w:bookmarkEnd w:id="0"/>
    <w:p w14:paraId="3E538636" w14:textId="77777777" w:rsidR="000A7622" w:rsidRPr="003A204F" w:rsidRDefault="000A7622" w:rsidP="00D14423">
      <w:pPr>
        <w:jc w:val="center"/>
        <w:rPr>
          <w:rFonts w:cstheme="minorHAnsi"/>
          <w:b/>
          <w:bCs/>
          <w:i/>
          <w:iCs/>
        </w:rPr>
      </w:pPr>
    </w:p>
    <w:p w14:paraId="25509BF0" w14:textId="3FC0B04E" w:rsidR="000A7622" w:rsidRPr="003A204F" w:rsidRDefault="000A7622" w:rsidP="00D14423">
      <w:pPr>
        <w:jc w:val="center"/>
        <w:rPr>
          <w:rFonts w:cstheme="minorHAnsi"/>
          <w:sz w:val="24"/>
          <w:szCs w:val="24"/>
        </w:rPr>
      </w:pPr>
      <w:r w:rsidRPr="003A204F">
        <w:rPr>
          <w:rFonts w:cstheme="minorHAnsi"/>
          <w:b/>
          <w:bCs/>
          <w:i/>
          <w:iCs/>
          <w:sz w:val="24"/>
          <w:szCs w:val="24"/>
        </w:rPr>
        <w:t xml:space="preserve">This paper is NOT THE PUBLISHED VERSION; </w:t>
      </w:r>
      <w:r w:rsidRPr="003A204F">
        <w:rPr>
          <w:rFonts w:cstheme="minorHAnsi"/>
          <w:b/>
          <w:bCs/>
          <w:sz w:val="24"/>
          <w:szCs w:val="24"/>
        </w:rPr>
        <w:t xml:space="preserve">but the author’s final, peer-reviewed manuscript. </w:t>
      </w:r>
      <w:r w:rsidRPr="003A204F">
        <w:rPr>
          <w:rFonts w:cstheme="minorHAnsi"/>
          <w:sz w:val="24"/>
          <w:szCs w:val="24"/>
        </w:rPr>
        <w:t xml:space="preserve">The published version may be accessed by following the link in </w:t>
      </w:r>
      <w:proofErr w:type="spellStart"/>
      <w:r w:rsidRPr="003A204F">
        <w:rPr>
          <w:rFonts w:cstheme="minorHAnsi"/>
          <w:sz w:val="24"/>
          <w:szCs w:val="24"/>
        </w:rPr>
        <w:t>th</w:t>
      </w:r>
      <w:proofErr w:type="spellEnd"/>
      <w:r w:rsidRPr="003A204F">
        <w:rPr>
          <w:rFonts w:cstheme="minorHAnsi"/>
          <w:sz w:val="24"/>
          <w:szCs w:val="24"/>
        </w:rPr>
        <w:t xml:space="preserve"> citation below.</w:t>
      </w:r>
    </w:p>
    <w:p w14:paraId="207B0342" w14:textId="77777777" w:rsidR="000A7622" w:rsidRPr="003A204F" w:rsidRDefault="000A7622" w:rsidP="00D14423">
      <w:pPr>
        <w:jc w:val="center"/>
        <w:rPr>
          <w:rFonts w:cstheme="minorHAnsi"/>
          <w:sz w:val="24"/>
          <w:szCs w:val="24"/>
        </w:rPr>
      </w:pPr>
    </w:p>
    <w:p w14:paraId="2A38AFE1" w14:textId="3F618583" w:rsidR="000A7622" w:rsidRPr="003A204F" w:rsidRDefault="000724EC" w:rsidP="00D14423">
      <w:pPr>
        <w:rPr>
          <w:rFonts w:cstheme="minorHAnsi"/>
          <w:sz w:val="24"/>
          <w:szCs w:val="24"/>
        </w:rPr>
      </w:pPr>
      <w:r>
        <w:rPr>
          <w:rFonts w:cstheme="minorHAnsi"/>
          <w:i/>
          <w:sz w:val="24"/>
          <w:szCs w:val="24"/>
          <w:lang w:val="fr-FR"/>
        </w:rPr>
        <w:t xml:space="preserve">Forest </w:t>
      </w:r>
      <w:proofErr w:type="spellStart"/>
      <w:r>
        <w:rPr>
          <w:rFonts w:cstheme="minorHAnsi"/>
          <w:i/>
          <w:sz w:val="24"/>
          <w:szCs w:val="24"/>
          <w:lang w:val="fr-FR"/>
        </w:rPr>
        <w:t>Ecology</w:t>
      </w:r>
      <w:proofErr w:type="spellEnd"/>
      <w:r>
        <w:rPr>
          <w:rFonts w:cstheme="minorHAnsi"/>
          <w:i/>
          <w:sz w:val="24"/>
          <w:szCs w:val="24"/>
          <w:lang w:val="fr-FR"/>
        </w:rPr>
        <w:t xml:space="preserve"> and </w:t>
      </w:r>
      <w:proofErr w:type="spellStart"/>
      <w:r>
        <w:rPr>
          <w:rFonts w:cstheme="minorHAnsi"/>
          <w:i/>
          <w:sz w:val="24"/>
          <w:szCs w:val="24"/>
          <w:lang w:val="fr-FR"/>
        </w:rPr>
        <w:t>Managment</w:t>
      </w:r>
      <w:proofErr w:type="spellEnd"/>
      <w:r w:rsidR="000A7622" w:rsidRPr="003A204F">
        <w:rPr>
          <w:rFonts w:cstheme="minorHAnsi"/>
          <w:sz w:val="24"/>
          <w:szCs w:val="24"/>
          <w:lang w:val="fr-FR"/>
        </w:rPr>
        <w:t xml:space="preserve">, Vol. </w:t>
      </w:r>
      <w:r>
        <w:rPr>
          <w:rFonts w:cstheme="minorHAnsi"/>
          <w:sz w:val="24"/>
          <w:szCs w:val="24"/>
          <w:lang w:val="fr-FR"/>
        </w:rPr>
        <w:t>258</w:t>
      </w:r>
      <w:r w:rsidR="000A7622" w:rsidRPr="003A204F">
        <w:rPr>
          <w:rFonts w:cstheme="minorHAnsi"/>
          <w:sz w:val="24"/>
          <w:szCs w:val="24"/>
          <w:lang w:val="fr-FR"/>
        </w:rPr>
        <w:t xml:space="preserve">, No. </w:t>
      </w:r>
      <w:r>
        <w:rPr>
          <w:rFonts w:cstheme="minorHAnsi"/>
          <w:sz w:val="24"/>
          <w:szCs w:val="24"/>
          <w:lang w:val="fr-FR"/>
        </w:rPr>
        <w:t>6</w:t>
      </w:r>
      <w:r w:rsidR="000A7622" w:rsidRPr="003A204F">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5, 2009</w:t>
      </w:r>
      <w:proofErr w:type="gramStart"/>
      <w:r w:rsidR="000A7622" w:rsidRPr="003A204F">
        <w:rPr>
          <w:rFonts w:cstheme="minorHAnsi"/>
          <w:sz w:val="24"/>
          <w:szCs w:val="24"/>
          <w:lang w:val="fr-FR"/>
        </w:rPr>
        <w:t>):</w:t>
      </w:r>
      <w:proofErr w:type="gramEnd"/>
      <w:r w:rsidR="000A7622" w:rsidRPr="003A204F">
        <w:rPr>
          <w:rFonts w:cstheme="minorHAnsi"/>
          <w:sz w:val="24"/>
          <w:szCs w:val="24"/>
          <w:lang w:val="fr-FR"/>
        </w:rPr>
        <w:t xml:space="preserve"> </w:t>
      </w:r>
      <w:r>
        <w:rPr>
          <w:rFonts w:cstheme="minorHAnsi"/>
          <w:sz w:val="24"/>
          <w:szCs w:val="24"/>
          <w:lang w:val="fr-FR"/>
        </w:rPr>
        <w:t>941-948</w:t>
      </w:r>
      <w:r w:rsidR="000A7622" w:rsidRPr="003A204F">
        <w:rPr>
          <w:rFonts w:cstheme="minorHAnsi"/>
          <w:sz w:val="24"/>
          <w:szCs w:val="24"/>
          <w:lang w:val="fr-FR"/>
        </w:rPr>
        <w:t xml:space="preserve">. </w:t>
      </w:r>
      <w:hyperlink r:id="rId8" w:history="1">
        <w:r w:rsidR="000A7622" w:rsidRPr="003A204F">
          <w:rPr>
            <w:rFonts w:cstheme="minorHAnsi"/>
            <w:color w:val="0563C1" w:themeColor="hyperlink"/>
            <w:sz w:val="24"/>
            <w:szCs w:val="24"/>
            <w:u w:val="single"/>
            <w:lang w:val="fr-FR"/>
          </w:rPr>
          <w:t>DOI</w:t>
        </w:r>
      </w:hyperlink>
      <w:r w:rsidR="000A7622" w:rsidRPr="003A204F">
        <w:rPr>
          <w:rFonts w:cstheme="minorHAnsi"/>
          <w:sz w:val="24"/>
          <w:szCs w:val="24"/>
          <w:lang w:val="fr-FR"/>
        </w:rPr>
        <w:t xml:space="preserve">. </w:t>
      </w:r>
      <w:r w:rsidR="000A7622" w:rsidRPr="003A204F">
        <w:rPr>
          <w:rFonts w:cstheme="minorHAnsi"/>
          <w:sz w:val="24"/>
          <w:szCs w:val="24"/>
        </w:rPr>
        <w:t xml:space="preserve">This article is © </w:t>
      </w:r>
      <w:r w:rsidR="00A90DA6">
        <w:rPr>
          <w:rFonts w:cstheme="minorHAnsi"/>
          <w:sz w:val="24"/>
          <w:szCs w:val="24"/>
        </w:rPr>
        <w:t>Elsevier</w:t>
      </w:r>
      <w:r w:rsidR="000A7622" w:rsidRPr="003A204F">
        <w:rPr>
          <w:rFonts w:cstheme="minorHAnsi"/>
          <w:sz w:val="24"/>
          <w:szCs w:val="24"/>
        </w:rPr>
        <w:t xml:space="preserve"> and permission has been granted for this version to appear in </w:t>
      </w:r>
      <w:hyperlink r:id="rId9" w:history="1">
        <w:proofErr w:type="spellStart"/>
        <w:r w:rsidR="000A7622" w:rsidRPr="003A204F">
          <w:rPr>
            <w:rFonts w:cstheme="minorHAnsi"/>
            <w:color w:val="0563C1" w:themeColor="hyperlink"/>
            <w:sz w:val="24"/>
            <w:szCs w:val="24"/>
            <w:u w:val="single"/>
          </w:rPr>
          <w:t>e-Publications@Marquette</w:t>
        </w:r>
        <w:proofErr w:type="spellEnd"/>
      </w:hyperlink>
      <w:r w:rsidR="000A7622" w:rsidRPr="003A204F">
        <w:rPr>
          <w:rFonts w:cstheme="minorHAnsi"/>
          <w:sz w:val="24"/>
          <w:szCs w:val="24"/>
        </w:rPr>
        <w:t xml:space="preserve">. </w:t>
      </w:r>
      <w:r w:rsidR="00A90DA6">
        <w:rPr>
          <w:rFonts w:cstheme="minorHAnsi"/>
          <w:sz w:val="24"/>
          <w:szCs w:val="24"/>
        </w:rPr>
        <w:t>Elsevier</w:t>
      </w:r>
      <w:r w:rsidR="000A7622" w:rsidRPr="003A204F">
        <w:rPr>
          <w:rFonts w:cstheme="minorHAnsi"/>
          <w:sz w:val="24"/>
          <w:szCs w:val="24"/>
        </w:rPr>
        <w:t xml:space="preserve"> does not grant permission for this article</w:t>
      </w:r>
      <w:bookmarkStart w:id="2" w:name="_GoBack"/>
      <w:bookmarkEnd w:id="2"/>
      <w:r w:rsidR="000A7622" w:rsidRPr="003A204F">
        <w:rPr>
          <w:rFonts w:cstheme="minorHAnsi"/>
          <w:sz w:val="24"/>
          <w:szCs w:val="24"/>
        </w:rPr>
        <w:t xml:space="preserve"> to be further copied/distributed or hosted elsewhere without the express permission from </w:t>
      </w:r>
      <w:r w:rsidR="00A90DA6">
        <w:rPr>
          <w:rFonts w:cstheme="minorHAnsi"/>
          <w:sz w:val="24"/>
          <w:szCs w:val="24"/>
        </w:rPr>
        <w:t>Elsevier</w:t>
      </w:r>
      <w:r w:rsidR="000A7622" w:rsidRPr="003A204F">
        <w:rPr>
          <w:rFonts w:cstheme="minorHAnsi"/>
          <w:sz w:val="24"/>
          <w:szCs w:val="24"/>
        </w:rPr>
        <w:t xml:space="preserve">. </w:t>
      </w:r>
    </w:p>
    <w:p w14:paraId="5BD84361" w14:textId="77777777" w:rsidR="001238A1" w:rsidRPr="003A204F" w:rsidRDefault="001238A1" w:rsidP="001238A1">
      <w:pPr>
        <w:pStyle w:val="Title"/>
        <w:rPr>
          <w:rFonts w:asciiTheme="minorHAnsi" w:hAnsiTheme="minorHAnsi" w:cstheme="minorHAnsi"/>
        </w:rPr>
      </w:pPr>
      <w:r w:rsidRPr="003A204F">
        <w:rPr>
          <w:rFonts w:asciiTheme="minorHAnsi" w:hAnsiTheme="minorHAnsi" w:cstheme="minorHAnsi"/>
        </w:rPr>
        <w:t>Tropical dry forest succession and the contribution of lianas to wood area index (WAI)</w:t>
      </w:r>
    </w:p>
    <w:p w14:paraId="6DED2BBD" w14:textId="77777777" w:rsidR="00B55E22" w:rsidRPr="003A204F" w:rsidRDefault="00B55E22" w:rsidP="001238A1">
      <w:pPr>
        <w:rPr>
          <w:rFonts w:cstheme="minorHAnsi"/>
          <w:bdr w:val="none" w:sz="0" w:space="0" w:color="auto" w:frame="1"/>
        </w:rPr>
      </w:pPr>
    </w:p>
    <w:p w14:paraId="4EB35FF2" w14:textId="61AF9201" w:rsidR="00CB2472" w:rsidRPr="003A204F" w:rsidRDefault="001238A1" w:rsidP="001C2258">
      <w:pPr>
        <w:pStyle w:val="NoSpacing"/>
        <w:rPr>
          <w:rFonts w:cstheme="minorHAnsi"/>
          <w:sz w:val="32"/>
          <w:szCs w:val="32"/>
        </w:rPr>
      </w:pPr>
      <w:bookmarkStart w:id="3" w:name="baep-author-id13"/>
      <w:r w:rsidRPr="003A204F">
        <w:rPr>
          <w:rFonts w:cstheme="minorHAnsi"/>
          <w:sz w:val="32"/>
          <w:szCs w:val="32"/>
        </w:rPr>
        <w:t>G. Arturo</w:t>
      </w:r>
      <w:r w:rsidR="00DC4271" w:rsidRPr="003A204F">
        <w:rPr>
          <w:rFonts w:cstheme="minorHAnsi"/>
          <w:sz w:val="32"/>
          <w:szCs w:val="32"/>
        </w:rPr>
        <w:t xml:space="preserve"> </w:t>
      </w:r>
      <w:r w:rsidRPr="003A204F">
        <w:rPr>
          <w:rFonts w:cstheme="minorHAnsi"/>
          <w:sz w:val="32"/>
          <w:szCs w:val="32"/>
        </w:rPr>
        <w:t>Sánchez-</w:t>
      </w:r>
      <w:proofErr w:type="spellStart"/>
      <w:r w:rsidRPr="003A204F">
        <w:rPr>
          <w:rFonts w:cstheme="minorHAnsi"/>
          <w:sz w:val="32"/>
          <w:szCs w:val="32"/>
        </w:rPr>
        <w:t>Azofeifa</w:t>
      </w:r>
      <w:bookmarkStart w:id="4" w:name="baep-author-id14"/>
      <w:bookmarkEnd w:id="3"/>
      <w:proofErr w:type="spellEnd"/>
    </w:p>
    <w:p w14:paraId="02DA4446" w14:textId="77777777" w:rsidR="00441950" w:rsidRPr="003A204F" w:rsidRDefault="00441950" w:rsidP="001C2258">
      <w:pPr>
        <w:pStyle w:val="NoSpacing"/>
        <w:rPr>
          <w:rFonts w:cstheme="minorHAnsi"/>
          <w:sz w:val="24"/>
          <w:szCs w:val="24"/>
        </w:rPr>
      </w:pPr>
      <w:r w:rsidRPr="003A204F">
        <w:rPr>
          <w:rFonts w:cstheme="minorHAnsi"/>
          <w:sz w:val="24"/>
          <w:szCs w:val="24"/>
        </w:rPr>
        <w:t>Earth Observation Systems Laboratory, Earth and Atmospheric Sciences Department, University of Alberta, Edmonton, Alberta, Canada</w:t>
      </w:r>
    </w:p>
    <w:p w14:paraId="0A79D373" w14:textId="77777777" w:rsidR="00441950" w:rsidRPr="003A204F" w:rsidRDefault="00441950" w:rsidP="001C2258">
      <w:pPr>
        <w:pStyle w:val="NoSpacing"/>
        <w:rPr>
          <w:rFonts w:cstheme="minorHAnsi"/>
          <w:sz w:val="24"/>
          <w:szCs w:val="24"/>
        </w:rPr>
      </w:pPr>
      <w:r w:rsidRPr="003A204F">
        <w:rPr>
          <w:rFonts w:cstheme="minorHAnsi"/>
          <w:sz w:val="24"/>
          <w:szCs w:val="24"/>
        </w:rPr>
        <w:t>Smithsonian Tropical Research Institute (STRI), Box 2072, Balboa, Ancon, Panama</w:t>
      </w:r>
    </w:p>
    <w:p w14:paraId="22FBD7F6" w14:textId="5399113F" w:rsidR="00DC4271" w:rsidRPr="003A204F" w:rsidRDefault="001238A1" w:rsidP="001C2258">
      <w:pPr>
        <w:pStyle w:val="NoSpacing"/>
        <w:rPr>
          <w:rFonts w:cstheme="minorHAnsi"/>
          <w:sz w:val="32"/>
          <w:szCs w:val="32"/>
        </w:rPr>
      </w:pPr>
      <w:r w:rsidRPr="003A204F">
        <w:rPr>
          <w:rFonts w:cstheme="minorHAnsi"/>
          <w:sz w:val="32"/>
          <w:szCs w:val="32"/>
        </w:rPr>
        <w:t>Margaret</w:t>
      </w:r>
      <w:r w:rsidR="00DC4271" w:rsidRPr="003A204F">
        <w:rPr>
          <w:rFonts w:cstheme="minorHAnsi"/>
          <w:sz w:val="32"/>
          <w:szCs w:val="32"/>
        </w:rPr>
        <w:t xml:space="preserve"> </w:t>
      </w:r>
      <w:proofErr w:type="spellStart"/>
      <w:r w:rsidRPr="003A204F">
        <w:rPr>
          <w:rFonts w:cstheme="minorHAnsi"/>
          <w:sz w:val="32"/>
          <w:szCs w:val="32"/>
        </w:rPr>
        <w:t>Kalácska</w:t>
      </w:r>
      <w:bookmarkStart w:id="5" w:name="baep-author-id15"/>
      <w:bookmarkEnd w:id="4"/>
      <w:proofErr w:type="spellEnd"/>
    </w:p>
    <w:p w14:paraId="32377E3F" w14:textId="51036996" w:rsidR="00441950" w:rsidRPr="003A204F" w:rsidRDefault="00441950" w:rsidP="001C2258">
      <w:pPr>
        <w:pStyle w:val="NoSpacing"/>
        <w:rPr>
          <w:rFonts w:cstheme="minorHAnsi"/>
          <w:sz w:val="24"/>
          <w:szCs w:val="24"/>
        </w:rPr>
      </w:pPr>
      <w:r w:rsidRPr="003A204F">
        <w:rPr>
          <w:rFonts w:cstheme="minorHAnsi"/>
          <w:sz w:val="24"/>
          <w:szCs w:val="24"/>
        </w:rPr>
        <w:t>Earth Observation Systems Laboratory, Earth and Atmospheric Sciences Department, University of Alberta, Edmonton, Alberta, Canada T6G 2E3</w:t>
      </w:r>
    </w:p>
    <w:p w14:paraId="63467314" w14:textId="6934B63C" w:rsidR="0068032B" w:rsidRPr="003A204F" w:rsidRDefault="00235B01" w:rsidP="001C2258">
      <w:pPr>
        <w:pStyle w:val="NoSpacing"/>
        <w:rPr>
          <w:rFonts w:cstheme="minorHAnsi"/>
          <w:sz w:val="32"/>
          <w:szCs w:val="32"/>
        </w:rPr>
      </w:pPr>
      <w:hyperlink r:id="rId10" w:anchor="!" w:history="1">
        <w:r w:rsidR="001238A1" w:rsidRPr="003A204F">
          <w:rPr>
            <w:rFonts w:cstheme="minorHAnsi"/>
            <w:sz w:val="32"/>
            <w:szCs w:val="32"/>
          </w:rPr>
          <w:t>Mario Marcos do</w:t>
        </w:r>
        <w:r w:rsidR="00715FA3" w:rsidRPr="003A204F">
          <w:rPr>
            <w:rFonts w:cstheme="minorHAnsi"/>
            <w:sz w:val="32"/>
            <w:szCs w:val="32"/>
          </w:rPr>
          <w:t xml:space="preserve"> </w:t>
        </w:r>
        <w:proofErr w:type="spellStart"/>
        <w:r w:rsidR="001238A1" w:rsidRPr="003A204F">
          <w:rPr>
            <w:rFonts w:cstheme="minorHAnsi"/>
            <w:sz w:val="32"/>
            <w:szCs w:val="32"/>
          </w:rPr>
          <w:t>Espírito</w:t>
        </w:r>
        <w:proofErr w:type="spellEnd"/>
        <w:r w:rsidR="001238A1" w:rsidRPr="003A204F">
          <w:rPr>
            <w:rFonts w:cstheme="minorHAnsi"/>
            <w:sz w:val="32"/>
            <w:szCs w:val="32"/>
          </w:rPr>
          <w:t>-Santo</w:t>
        </w:r>
      </w:hyperlink>
      <w:bookmarkStart w:id="6" w:name="baep-author-id16"/>
      <w:bookmarkEnd w:id="5"/>
    </w:p>
    <w:p w14:paraId="0D1D5387" w14:textId="2D11ABE9" w:rsidR="0068032B" w:rsidRPr="003A204F" w:rsidRDefault="002244C5" w:rsidP="001C2258">
      <w:pPr>
        <w:pStyle w:val="NoSpacing"/>
        <w:rPr>
          <w:rFonts w:cstheme="minorHAnsi"/>
          <w:sz w:val="24"/>
          <w:szCs w:val="24"/>
        </w:rPr>
      </w:pPr>
      <w:proofErr w:type="spellStart"/>
      <w:r w:rsidRPr="003A204F">
        <w:rPr>
          <w:rFonts w:cstheme="minorHAnsi"/>
          <w:sz w:val="24"/>
          <w:szCs w:val="24"/>
        </w:rPr>
        <w:t>Departmento</w:t>
      </w:r>
      <w:proofErr w:type="spellEnd"/>
      <w:r w:rsidRPr="003A204F">
        <w:rPr>
          <w:rFonts w:cstheme="minorHAnsi"/>
          <w:sz w:val="24"/>
          <w:szCs w:val="24"/>
        </w:rPr>
        <w:t xml:space="preserve"> de </w:t>
      </w:r>
      <w:proofErr w:type="spellStart"/>
      <w:r w:rsidRPr="003A204F">
        <w:rPr>
          <w:rFonts w:cstheme="minorHAnsi"/>
          <w:sz w:val="24"/>
          <w:szCs w:val="24"/>
        </w:rPr>
        <w:t>Biologia</w:t>
      </w:r>
      <w:proofErr w:type="spellEnd"/>
      <w:r w:rsidRPr="003A204F">
        <w:rPr>
          <w:rFonts w:cstheme="minorHAnsi"/>
          <w:sz w:val="24"/>
          <w:szCs w:val="24"/>
        </w:rPr>
        <w:t xml:space="preserve"> </w:t>
      </w:r>
      <w:proofErr w:type="spellStart"/>
      <w:r w:rsidRPr="003A204F">
        <w:rPr>
          <w:rFonts w:cstheme="minorHAnsi"/>
          <w:sz w:val="24"/>
          <w:szCs w:val="24"/>
        </w:rPr>
        <w:t>Geral</w:t>
      </w:r>
      <w:proofErr w:type="spellEnd"/>
      <w:r w:rsidRPr="003A204F">
        <w:rPr>
          <w:rFonts w:cstheme="minorHAnsi"/>
          <w:sz w:val="24"/>
          <w:szCs w:val="24"/>
        </w:rPr>
        <w:t xml:space="preserve">/CCBS, </w:t>
      </w:r>
      <w:proofErr w:type="spellStart"/>
      <w:r w:rsidRPr="003A204F">
        <w:rPr>
          <w:rFonts w:cstheme="minorHAnsi"/>
          <w:sz w:val="24"/>
          <w:szCs w:val="24"/>
        </w:rPr>
        <w:t>Universidade</w:t>
      </w:r>
      <w:proofErr w:type="spellEnd"/>
      <w:r w:rsidRPr="003A204F">
        <w:rPr>
          <w:rFonts w:cstheme="minorHAnsi"/>
          <w:sz w:val="24"/>
          <w:szCs w:val="24"/>
        </w:rPr>
        <w:t xml:space="preserve"> </w:t>
      </w:r>
      <w:proofErr w:type="spellStart"/>
      <w:r w:rsidRPr="003A204F">
        <w:rPr>
          <w:rFonts w:cstheme="minorHAnsi"/>
          <w:sz w:val="24"/>
          <w:szCs w:val="24"/>
        </w:rPr>
        <w:t>Estadual</w:t>
      </w:r>
      <w:proofErr w:type="spellEnd"/>
      <w:r w:rsidRPr="003A204F">
        <w:rPr>
          <w:rFonts w:cstheme="minorHAnsi"/>
          <w:sz w:val="24"/>
          <w:szCs w:val="24"/>
        </w:rPr>
        <w:t xml:space="preserve"> de Montes Claros, Montes Claros, Minas Gerais, Brazil</w:t>
      </w:r>
    </w:p>
    <w:p w14:paraId="1E8BA928" w14:textId="64391B94" w:rsidR="0068032B" w:rsidRPr="003A204F" w:rsidRDefault="00235B01" w:rsidP="001C2258">
      <w:pPr>
        <w:pStyle w:val="NoSpacing"/>
        <w:rPr>
          <w:rFonts w:cstheme="minorHAnsi"/>
          <w:sz w:val="32"/>
          <w:szCs w:val="32"/>
        </w:rPr>
      </w:pPr>
      <w:hyperlink r:id="rId11" w:anchor="!" w:history="1">
        <w:r w:rsidR="001238A1" w:rsidRPr="003A204F">
          <w:rPr>
            <w:rFonts w:cstheme="minorHAnsi"/>
            <w:sz w:val="32"/>
            <w:szCs w:val="32"/>
          </w:rPr>
          <w:t>G. Wilson</w:t>
        </w:r>
        <w:r w:rsidR="0068032B" w:rsidRPr="003A204F">
          <w:rPr>
            <w:rFonts w:cstheme="minorHAnsi"/>
            <w:sz w:val="32"/>
            <w:szCs w:val="32"/>
          </w:rPr>
          <w:t xml:space="preserve"> </w:t>
        </w:r>
        <w:r w:rsidR="001238A1" w:rsidRPr="003A204F">
          <w:rPr>
            <w:rFonts w:cstheme="minorHAnsi"/>
            <w:sz w:val="32"/>
            <w:szCs w:val="32"/>
          </w:rPr>
          <w:t>Fernandes</w:t>
        </w:r>
      </w:hyperlink>
      <w:bookmarkStart w:id="7" w:name="baep-author-id17"/>
      <w:bookmarkEnd w:id="6"/>
    </w:p>
    <w:p w14:paraId="674E66C6" w14:textId="0EE38176" w:rsidR="0068032B" w:rsidRPr="003A204F" w:rsidRDefault="002244C5" w:rsidP="001C2258">
      <w:pPr>
        <w:pStyle w:val="NoSpacing"/>
        <w:rPr>
          <w:rFonts w:cstheme="minorHAnsi"/>
          <w:sz w:val="24"/>
          <w:szCs w:val="24"/>
        </w:rPr>
      </w:pPr>
      <w:proofErr w:type="spellStart"/>
      <w:r w:rsidRPr="003A204F">
        <w:rPr>
          <w:rFonts w:cstheme="minorHAnsi"/>
          <w:sz w:val="24"/>
          <w:szCs w:val="24"/>
        </w:rPr>
        <w:t>Ecologia</w:t>
      </w:r>
      <w:proofErr w:type="spellEnd"/>
      <w:r w:rsidRPr="003A204F">
        <w:rPr>
          <w:rFonts w:cstheme="minorHAnsi"/>
          <w:sz w:val="24"/>
          <w:szCs w:val="24"/>
        </w:rPr>
        <w:t xml:space="preserve"> </w:t>
      </w:r>
      <w:proofErr w:type="spellStart"/>
      <w:r w:rsidRPr="003A204F">
        <w:rPr>
          <w:rFonts w:cstheme="minorHAnsi"/>
          <w:sz w:val="24"/>
          <w:szCs w:val="24"/>
        </w:rPr>
        <w:t>Evolutiva</w:t>
      </w:r>
      <w:proofErr w:type="spellEnd"/>
      <w:r w:rsidRPr="003A204F">
        <w:rPr>
          <w:rFonts w:cstheme="minorHAnsi"/>
          <w:sz w:val="24"/>
          <w:szCs w:val="24"/>
        </w:rPr>
        <w:t xml:space="preserve"> &amp; </w:t>
      </w:r>
      <w:proofErr w:type="spellStart"/>
      <w:r w:rsidRPr="003A204F">
        <w:rPr>
          <w:rFonts w:cstheme="minorHAnsi"/>
          <w:sz w:val="24"/>
          <w:szCs w:val="24"/>
        </w:rPr>
        <w:t>Biodiversidade</w:t>
      </w:r>
      <w:proofErr w:type="spellEnd"/>
      <w:r w:rsidRPr="003A204F">
        <w:rPr>
          <w:rFonts w:cstheme="minorHAnsi"/>
          <w:sz w:val="24"/>
          <w:szCs w:val="24"/>
        </w:rPr>
        <w:t>/DBG, ICB/</w:t>
      </w:r>
      <w:proofErr w:type="spellStart"/>
      <w:r w:rsidRPr="003A204F">
        <w:rPr>
          <w:rFonts w:cstheme="minorHAnsi"/>
          <w:sz w:val="24"/>
          <w:szCs w:val="24"/>
        </w:rPr>
        <w:t>Universidade</w:t>
      </w:r>
      <w:proofErr w:type="spellEnd"/>
      <w:r w:rsidRPr="003A204F">
        <w:rPr>
          <w:rFonts w:cstheme="minorHAnsi"/>
          <w:sz w:val="24"/>
          <w:szCs w:val="24"/>
        </w:rPr>
        <w:t xml:space="preserve"> Federal de Minas Gerais, CP 486, 30161 970 Belo Horizonte MG, Brazil</w:t>
      </w:r>
    </w:p>
    <w:p w14:paraId="129DCF83" w14:textId="43A0004F" w:rsidR="001238A1" w:rsidRPr="003A204F" w:rsidRDefault="00235B01" w:rsidP="001C2258">
      <w:pPr>
        <w:pStyle w:val="NoSpacing"/>
        <w:rPr>
          <w:rFonts w:cstheme="minorHAnsi"/>
          <w:sz w:val="32"/>
          <w:szCs w:val="32"/>
        </w:rPr>
      </w:pPr>
      <w:hyperlink r:id="rId12" w:anchor="!" w:history="1">
        <w:r w:rsidR="001238A1" w:rsidRPr="003A204F">
          <w:rPr>
            <w:rFonts w:cstheme="minorHAnsi"/>
            <w:sz w:val="32"/>
            <w:szCs w:val="32"/>
          </w:rPr>
          <w:t>Stefan</w:t>
        </w:r>
        <w:r w:rsidR="0068032B" w:rsidRPr="003A204F">
          <w:rPr>
            <w:rFonts w:cstheme="minorHAnsi"/>
            <w:sz w:val="32"/>
            <w:szCs w:val="32"/>
          </w:rPr>
          <w:t xml:space="preserve"> </w:t>
        </w:r>
        <w:r w:rsidR="001238A1" w:rsidRPr="003A204F">
          <w:rPr>
            <w:rFonts w:cstheme="minorHAnsi"/>
            <w:sz w:val="32"/>
            <w:szCs w:val="32"/>
          </w:rPr>
          <w:t>Schnitzer</w:t>
        </w:r>
      </w:hyperlink>
      <w:bookmarkEnd w:id="7"/>
    </w:p>
    <w:p w14:paraId="609AC176" w14:textId="48F8137E" w:rsidR="002244C5" w:rsidRPr="003A204F" w:rsidRDefault="001C2258" w:rsidP="001C2258">
      <w:pPr>
        <w:pStyle w:val="NoSpacing"/>
        <w:rPr>
          <w:rFonts w:cstheme="minorHAnsi"/>
          <w:sz w:val="24"/>
          <w:szCs w:val="24"/>
        </w:rPr>
      </w:pPr>
      <w:r w:rsidRPr="003A204F">
        <w:rPr>
          <w:rFonts w:cstheme="minorHAnsi"/>
          <w:sz w:val="24"/>
          <w:szCs w:val="24"/>
        </w:rPr>
        <w:t>Department of Biological Sciences, University of Wisconsin-Milwaukee, PO Box 413, Milwaukee, WI 53201, USA</w:t>
      </w:r>
    </w:p>
    <w:p w14:paraId="7010A6F9" w14:textId="254E376F" w:rsidR="001C2258" w:rsidRPr="003A204F" w:rsidRDefault="001C2258" w:rsidP="001C2258">
      <w:pPr>
        <w:pStyle w:val="NoSpacing"/>
        <w:rPr>
          <w:rFonts w:cstheme="minorHAnsi"/>
          <w:sz w:val="24"/>
          <w:szCs w:val="24"/>
        </w:rPr>
      </w:pPr>
      <w:r w:rsidRPr="003A204F">
        <w:rPr>
          <w:rFonts w:cstheme="minorHAnsi"/>
          <w:sz w:val="24"/>
          <w:szCs w:val="24"/>
        </w:rPr>
        <w:lastRenderedPageBreak/>
        <w:t>Earth Observation Systems Laboratory, Earth and Atmospheric Sciences Department, University of Alberta, Edmonton, Alberta, Canada T6G 2E3</w:t>
      </w:r>
    </w:p>
    <w:p w14:paraId="6A5F17FB"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Abstract</w:t>
      </w:r>
    </w:p>
    <w:p w14:paraId="5D27E08F" w14:textId="77777777" w:rsidR="001238A1" w:rsidRPr="00DE093D" w:rsidRDefault="001238A1" w:rsidP="001238A1">
      <w:pPr>
        <w:rPr>
          <w:rFonts w:cstheme="minorHAnsi"/>
        </w:rPr>
      </w:pPr>
      <w:r w:rsidRPr="00DE093D">
        <w:rPr>
          <w:rFonts w:cstheme="minorHAnsi"/>
        </w:rPr>
        <w:t xml:space="preserve">The transmission and interception of light through the canopy is an important indicator of forest productivity in tropical forest ecosystems, and the amount of light that eventually reaches the forest floor is influenced by its interactions with leaves, branches, fruits, and flowers among many different canopy elements. While most studies of forest canopy light interception focus on leaf area index (LAI), very few studies have examined wood area index (WAI), which may account for a substantial component of light interception in tropical forests. The influence of lianas on the interception of light and their overall contribution to WAI is a potentially important factor, but it is generally overlooked because of its difficulty to assess. In this paper we evaluate the relative contribution that lianas have to the overall WAI and canopy openness as function of successional stage via a latitudinal comparison of sites across the Americas (Mexico, Costa Rica and Brazil). Our results suggest that lianas significantly increase WAI and decreases canopy openness. However, lianas were absent at </w:t>
      </w:r>
      <w:proofErr w:type="gramStart"/>
      <w:r w:rsidRPr="00DE093D">
        <w:rPr>
          <w:rFonts w:cstheme="minorHAnsi"/>
        </w:rPr>
        <w:t>all of</w:t>
      </w:r>
      <w:proofErr w:type="gramEnd"/>
      <w:r w:rsidRPr="00DE093D">
        <w:rPr>
          <w:rFonts w:cstheme="minorHAnsi"/>
        </w:rPr>
        <w:t xml:space="preserve"> our study sites where canopy openness exceeded 60%. Our data are the first to explicitly document the role of lianas in the estimation of WAI and, overall, they will contribute to better estimations of ecosystem level LAI in tropical environments, where there is a lack of data on WAI.</w:t>
      </w:r>
    </w:p>
    <w:p w14:paraId="26CFCD0E"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Keywords</w:t>
      </w:r>
    </w:p>
    <w:p w14:paraId="51C9EED9" w14:textId="1F267D98" w:rsidR="001238A1" w:rsidRPr="003A204F" w:rsidRDefault="001238A1" w:rsidP="00537307">
      <w:pPr>
        <w:rPr>
          <w:rFonts w:cstheme="minorHAnsi"/>
        </w:rPr>
      </w:pPr>
      <w:r w:rsidRPr="003A204F">
        <w:rPr>
          <w:rFonts w:cstheme="minorHAnsi"/>
        </w:rPr>
        <w:t>Canopy ecology</w:t>
      </w:r>
      <w:r w:rsidR="00537307" w:rsidRPr="003A204F">
        <w:rPr>
          <w:rFonts w:cstheme="minorHAnsi"/>
        </w:rPr>
        <w:t xml:space="preserve">, </w:t>
      </w:r>
      <w:r w:rsidRPr="003A204F">
        <w:rPr>
          <w:rFonts w:cstheme="minorHAnsi"/>
        </w:rPr>
        <w:t>Leaf area index</w:t>
      </w:r>
      <w:r w:rsidR="00537307" w:rsidRPr="003A204F">
        <w:rPr>
          <w:rFonts w:cstheme="minorHAnsi"/>
        </w:rPr>
        <w:t xml:space="preserve">, </w:t>
      </w:r>
      <w:r w:rsidRPr="003A204F">
        <w:rPr>
          <w:rFonts w:cstheme="minorHAnsi"/>
        </w:rPr>
        <w:t>Light</w:t>
      </w:r>
      <w:r w:rsidR="00537307" w:rsidRPr="003A204F">
        <w:rPr>
          <w:rFonts w:cstheme="minorHAnsi"/>
        </w:rPr>
        <w:t xml:space="preserve">, </w:t>
      </w:r>
      <w:r w:rsidRPr="003A204F">
        <w:rPr>
          <w:rFonts w:cstheme="minorHAnsi"/>
        </w:rPr>
        <w:t>Tropical ecology</w:t>
      </w:r>
      <w:r w:rsidR="00537307" w:rsidRPr="003A204F">
        <w:rPr>
          <w:rFonts w:cstheme="minorHAnsi"/>
        </w:rPr>
        <w:t xml:space="preserve">, </w:t>
      </w:r>
      <w:r w:rsidRPr="003A204F">
        <w:rPr>
          <w:rFonts w:cstheme="minorHAnsi"/>
        </w:rPr>
        <w:t>Succession</w:t>
      </w:r>
    </w:p>
    <w:p w14:paraId="4ADCCFBA"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1. Introduction</w:t>
      </w:r>
    </w:p>
    <w:p w14:paraId="1419E4B2" w14:textId="77777777" w:rsidR="001238A1" w:rsidRPr="003A204F" w:rsidRDefault="001238A1" w:rsidP="001238A1">
      <w:pPr>
        <w:rPr>
          <w:rFonts w:cstheme="minorHAnsi"/>
        </w:rPr>
      </w:pPr>
      <w:r w:rsidRPr="003A204F">
        <w:rPr>
          <w:rFonts w:cstheme="minorHAnsi"/>
        </w:rPr>
        <w:t>The transmission of incoming light through the tropical forest canopy, and eventually the amount of light that reaches the ground is influenced by a complex interaction between branches, flowers, other non-photosynthetic components as well as the angle and distribution of the leaves across a vertical profile (</w:t>
      </w:r>
      <w:bookmarkStart w:id="8" w:name="bbib25"/>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"bib25" </w:instrText>
      </w:r>
      <w:r w:rsidRPr="003A204F">
        <w:rPr>
          <w:rFonts w:cstheme="minorHAnsi"/>
        </w:rPr>
        <w:fldChar w:fldCharType="separate"/>
      </w:r>
      <w:r w:rsidRPr="003A204F">
        <w:rPr>
          <w:rFonts w:cstheme="minorHAnsi"/>
          <w:color w:val="0C7DBB"/>
          <w:u w:val="single"/>
        </w:rPr>
        <w:t>Kucharik</w:t>
      </w:r>
      <w:proofErr w:type="spellEnd"/>
      <w:r w:rsidRPr="003A204F">
        <w:rPr>
          <w:rFonts w:cstheme="minorHAnsi"/>
          <w:color w:val="0C7DBB"/>
          <w:u w:val="single"/>
        </w:rPr>
        <w:t xml:space="preserve"> et al., 1998</w:t>
      </w:r>
      <w:r w:rsidRPr="003A204F">
        <w:rPr>
          <w:rFonts w:cstheme="minorHAnsi"/>
        </w:rPr>
        <w:fldChar w:fldCharType="end"/>
      </w:r>
      <w:bookmarkEnd w:id="8"/>
      <w:r w:rsidRPr="003A204F">
        <w:rPr>
          <w:rFonts w:cstheme="minorHAnsi"/>
        </w:rPr>
        <w:t>, </w:t>
      </w:r>
      <w:bookmarkStart w:id="9" w:name="bbib35"/>
      <w:r w:rsidRPr="003A204F">
        <w:rPr>
          <w:rFonts w:cstheme="minorHAnsi"/>
        </w:rPr>
        <w:fldChar w:fldCharType="begin"/>
      </w:r>
      <w:r w:rsidRPr="003A204F">
        <w:rPr>
          <w:rFonts w:cstheme="minorHAnsi"/>
        </w:rPr>
        <w:instrText xml:space="preserve"> HYPERLINK "https://www.sciencedirect.com/science/article/pii/S0378112708007639?via%3Dihub" \l "bib35" </w:instrText>
      </w:r>
      <w:r w:rsidRPr="003A204F">
        <w:rPr>
          <w:rFonts w:cstheme="minorHAnsi"/>
        </w:rPr>
        <w:fldChar w:fldCharType="separate"/>
      </w:r>
      <w:r w:rsidRPr="003A204F">
        <w:rPr>
          <w:rFonts w:cstheme="minorHAnsi"/>
          <w:color w:val="0C7DBB"/>
          <w:u w:val="single"/>
        </w:rPr>
        <w:t xml:space="preserve">Montgomery and </w:t>
      </w:r>
      <w:proofErr w:type="spellStart"/>
      <w:r w:rsidRPr="003A204F">
        <w:rPr>
          <w:rFonts w:cstheme="minorHAnsi"/>
          <w:color w:val="0C7DBB"/>
          <w:u w:val="single"/>
        </w:rPr>
        <w:t>Chazdon</w:t>
      </w:r>
      <w:proofErr w:type="spellEnd"/>
      <w:r w:rsidRPr="003A204F">
        <w:rPr>
          <w:rFonts w:cstheme="minorHAnsi"/>
          <w:color w:val="0C7DBB"/>
          <w:u w:val="single"/>
        </w:rPr>
        <w:t>, 2001</w:t>
      </w:r>
      <w:r w:rsidRPr="003A204F">
        <w:rPr>
          <w:rFonts w:cstheme="minorHAnsi"/>
        </w:rPr>
        <w:fldChar w:fldCharType="end"/>
      </w:r>
      <w:bookmarkEnd w:id="9"/>
      <w:r w:rsidRPr="003A204F">
        <w:rPr>
          <w:rFonts w:cstheme="minorHAnsi"/>
        </w:rPr>
        <w:t>, </w:t>
      </w:r>
      <w:bookmarkStart w:id="10" w:name="bbib38"/>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"bib38" </w:instrText>
      </w:r>
      <w:r w:rsidRPr="003A204F">
        <w:rPr>
          <w:rFonts w:cstheme="minorHAnsi"/>
        </w:rPr>
        <w:fldChar w:fldCharType="separate"/>
      </w:r>
      <w:r w:rsidRPr="003A204F">
        <w:rPr>
          <w:rFonts w:cstheme="minorHAnsi"/>
          <w:color w:val="0C7DBB"/>
          <w:u w:val="single"/>
        </w:rPr>
        <w:t>Palomaki</w:t>
      </w:r>
      <w:proofErr w:type="spellEnd"/>
      <w:r w:rsidRPr="003A204F">
        <w:rPr>
          <w:rFonts w:cstheme="minorHAnsi"/>
          <w:color w:val="0C7DBB"/>
          <w:u w:val="single"/>
        </w:rPr>
        <w:t xml:space="preserve"> et al., 2006</w:t>
      </w:r>
      <w:r w:rsidRPr="003A204F">
        <w:rPr>
          <w:rFonts w:cstheme="minorHAnsi"/>
        </w:rPr>
        <w:fldChar w:fldCharType="end"/>
      </w:r>
      <w:bookmarkEnd w:id="10"/>
      <w:r w:rsidRPr="003A204F">
        <w:rPr>
          <w:rFonts w:cstheme="minorHAnsi"/>
        </w:rPr>
        <w:t>). Leaf area index (LAI) in tropical environments is used as an indirect measurement of such complexity. LAI is defined as one-half of the total leaf area per unit ground surface area (</w:t>
      </w:r>
      <w:bookmarkStart w:id="11" w:name="bbib27"/>
      <w:r w:rsidRPr="003A204F">
        <w:rPr>
          <w:rFonts w:cstheme="minorHAnsi"/>
        </w:rPr>
        <w:fldChar w:fldCharType="begin"/>
      </w:r>
      <w:r w:rsidRPr="003A204F">
        <w:rPr>
          <w:rFonts w:cstheme="minorHAnsi"/>
        </w:rPr>
        <w:instrText xml:space="preserve"> HYPERLINK "https://www.sciencedirect.com/science/article/pii/S0378112708007639?via%3Dihub" \l "bib27" </w:instrText>
      </w:r>
      <w:r w:rsidRPr="003A204F">
        <w:rPr>
          <w:rFonts w:cstheme="minorHAnsi"/>
        </w:rPr>
        <w:fldChar w:fldCharType="separate"/>
      </w:r>
      <w:r w:rsidRPr="003A204F">
        <w:rPr>
          <w:rFonts w:cstheme="minorHAnsi"/>
          <w:color w:val="0C7DBB"/>
          <w:u w:val="single"/>
        </w:rPr>
        <w:t>Leblanc and Chen, 2001</w:t>
      </w:r>
      <w:r w:rsidRPr="003A204F">
        <w:rPr>
          <w:rFonts w:cstheme="minorHAnsi"/>
        </w:rPr>
        <w:fldChar w:fldCharType="end"/>
      </w:r>
      <w:r w:rsidRPr="003A204F">
        <w:rPr>
          <w:rFonts w:cstheme="minorHAnsi"/>
        </w:rPr>
        <w:t>, </w:t>
      </w:r>
      <w:bookmarkStart w:id="12" w:name="bbib36"/>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"bib36" </w:instrText>
      </w:r>
      <w:r w:rsidRPr="003A204F">
        <w:rPr>
          <w:rFonts w:cstheme="minorHAnsi"/>
        </w:rPr>
        <w:fldChar w:fldCharType="separate"/>
      </w:r>
      <w:r w:rsidRPr="003A204F">
        <w:rPr>
          <w:rFonts w:cstheme="minorHAnsi"/>
          <w:color w:val="0C7DBB"/>
          <w:u w:val="single"/>
        </w:rPr>
        <w:t>Morisette</w:t>
      </w:r>
      <w:proofErr w:type="spellEnd"/>
      <w:r w:rsidRPr="003A204F">
        <w:rPr>
          <w:rFonts w:cstheme="minorHAnsi"/>
          <w:color w:val="0C7DBB"/>
          <w:u w:val="single"/>
        </w:rPr>
        <w:t xml:space="preserve"> et al., 2006</w:t>
      </w:r>
      <w:r w:rsidRPr="003A204F">
        <w:rPr>
          <w:rFonts w:cstheme="minorHAnsi"/>
        </w:rPr>
        <w:fldChar w:fldCharType="end"/>
      </w:r>
      <w:bookmarkEnd w:id="12"/>
      <w:r w:rsidRPr="003A204F">
        <w:rPr>
          <w:rFonts w:cstheme="minorHAnsi"/>
        </w:rPr>
        <w:t>). From a biophysical point of view, LAI plays an important role in our understanding of primary production, water balance, carbon absorption and gas exchange of the canopy with the atmosphere (</w:t>
      </w:r>
      <w:bookmarkStart w:id="13" w:name="bbib7"/>
      <w:r w:rsidRPr="003A204F">
        <w:rPr>
          <w:rFonts w:cstheme="minorHAnsi"/>
        </w:rPr>
        <w:fldChar w:fldCharType="begin"/>
      </w:r>
      <w:r w:rsidRPr="003A204F">
        <w:rPr>
          <w:rFonts w:cstheme="minorHAnsi"/>
        </w:rPr>
        <w:instrText xml:space="preserve"> HYPERLINK "https://www.sciencedirect.com/science/article/pii/S0378112708007639?via%3Dihub" \l "bib7" </w:instrText>
      </w:r>
      <w:r w:rsidRPr="003A204F">
        <w:rPr>
          <w:rFonts w:cstheme="minorHAnsi"/>
        </w:rPr>
        <w:fldChar w:fldCharType="separate"/>
      </w:r>
      <w:r w:rsidRPr="003A204F">
        <w:rPr>
          <w:rFonts w:cstheme="minorHAnsi"/>
          <w:color w:val="0C7DBB"/>
          <w:u w:val="single"/>
        </w:rPr>
        <w:t>Clark et al., 2008</w:t>
      </w:r>
      <w:r w:rsidRPr="003A204F">
        <w:rPr>
          <w:rFonts w:cstheme="minorHAnsi"/>
        </w:rPr>
        <w:fldChar w:fldCharType="end"/>
      </w:r>
      <w:r w:rsidRPr="003A204F">
        <w:rPr>
          <w:rFonts w:cstheme="minorHAnsi"/>
        </w:rPr>
        <w:t>). From an ecological point of view, LAI serves as a proxy for characterizing a tropical ecosystem's successional stage (i.e., differentiation between early, intermediate and late succession) (</w:t>
      </w:r>
      <w:bookmarkStart w:id="14" w:name="bbib37"/>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"bib37" </w:instrText>
      </w:r>
      <w:r w:rsidRPr="003A204F">
        <w:rPr>
          <w:rFonts w:cstheme="minorHAnsi"/>
        </w:rPr>
        <w:fldChar w:fldCharType="separate"/>
      </w:r>
      <w:r w:rsidRPr="003A204F">
        <w:rPr>
          <w:rFonts w:cstheme="minorHAnsi"/>
          <w:color w:val="0C7DBB"/>
          <w:u w:val="single"/>
        </w:rPr>
        <w:t>Oberbauer</w:t>
      </w:r>
      <w:proofErr w:type="spellEnd"/>
      <w:r w:rsidRPr="003A204F">
        <w:rPr>
          <w:rFonts w:cstheme="minorHAnsi"/>
          <w:color w:val="0C7DBB"/>
          <w:u w:val="single"/>
        </w:rPr>
        <w:t xml:space="preserve"> et al., 1993</w:t>
      </w:r>
      <w:r w:rsidRPr="003A204F">
        <w:rPr>
          <w:rFonts w:cstheme="minorHAnsi"/>
        </w:rPr>
        <w:fldChar w:fldCharType="end"/>
      </w:r>
      <w:bookmarkEnd w:id="14"/>
      <w:r w:rsidRPr="003A204F">
        <w:rPr>
          <w:rFonts w:cstheme="minorHAnsi"/>
        </w:rPr>
        <w:t>, </w:t>
      </w:r>
      <w:bookmarkStart w:id="15" w:name="bbib5"/>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"bib5" </w:instrText>
      </w:r>
      <w:r w:rsidRPr="003A204F">
        <w:rPr>
          <w:rFonts w:cstheme="minorHAnsi"/>
        </w:rPr>
        <w:fldChar w:fldCharType="separate"/>
      </w:r>
      <w:r w:rsidRPr="003A204F">
        <w:rPr>
          <w:rFonts w:cstheme="minorHAnsi"/>
          <w:color w:val="0C7DBB"/>
          <w:u w:val="single"/>
        </w:rPr>
        <w:t>Bonan</w:t>
      </w:r>
      <w:proofErr w:type="spellEnd"/>
      <w:r w:rsidRPr="003A204F">
        <w:rPr>
          <w:rFonts w:cstheme="minorHAnsi"/>
          <w:color w:val="0C7DBB"/>
          <w:u w:val="single"/>
        </w:rPr>
        <w:t xml:space="preserve"> et al., 2002</w:t>
      </w:r>
      <w:r w:rsidRPr="003A204F">
        <w:rPr>
          <w:rFonts w:cstheme="minorHAnsi"/>
        </w:rPr>
        <w:fldChar w:fldCharType="end"/>
      </w:r>
      <w:bookmarkEnd w:id="15"/>
      <w:r w:rsidRPr="003A204F">
        <w:rPr>
          <w:rFonts w:cstheme="minorHAnsi"/>
        </w:rPr>
        <w:t>, </w:t>
      </w:r>
      <w:bookmarkStart w:id="16" w:name="bbib20"/>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"bib20" </w:instrText>
      </w:r>
      <w:r w:rsidRPr="003A204F">
        <w:rPr>
          <w:rFonts w:cstheme="minorHAnsi"/>
        </w:rPr>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Pr="003A204F">
        <w:rPr>
          <w:rFonts w:cstheme="minorHAnsi"/>
        </w:rPr>
        <w:fldChar w:fldCharType="end"/>
      </w:r>
      <w:r w:rsidRPr="003A204F">
        <w:rPr>
          <w:rFonts w:cstheme="minorHAnsi"/>
        </w:rPr>
        <w:t>, </w:t>
      </w:r>
      <w:bookmarkStart w:id="17" w:name="bbib21"/>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"bib21" </w:instrText>
      </w:r>
      <w:r w:rsidRPr="003A204F">
        <w:rPr>
          <w:rFonts w:cstheme="minorHAnsi"/>
        </w:rPr>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Pr="003A204F">
        <w:rPr>
          <w:rFonts w:cstheme="minorHAnsi"/>
        </w:rPr>
        <w:fldChar w:fldCharType="end"/>
      </w:r>
      <w:r w:rsidRPr="003A204F">
        <w:rPr>
          <w:rFonts w:cstheme="minorHAnsi"/>
        </w:rPr>
        <w:t>, </w:t>
      </w:r>
      <w:bookmarkStart w:id="18" w:name="bbib22"/>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"bib22" </w:instrText>
      </w:r>
      <w:r w:rsidRPr="003A204F">
        <w:rPr>
          <w:rFonts w:cstheme="minorHAnsi"/>
        </w:rPr>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Pr="003A204F">
        <w:rPr>
          <w:rFonts w:cstheme="minorHAnsi"/>
        </w:rPr>
        <w:fldChar w:fldCharType="end"/>
      </w:r>
      <w:r w:rsidRPr="003A204F">
        <w:rPr>
          <w:rFonts w:cstheme="minorHAnsi"/>
        </w:rPr>
        <w:t>, </w:t>
      </w:r>
      <w:bookmarkStart w:id="19" w:name="bbib14"/>
      <w:r w:rsidRPr="003A204F">
        <w:rPr>
          <w:rFonts w:cstheme="minorHAnsi"/>
        </w:rPr>
        <w:fldChar w:fldCharType="begin"/>
      </w:r>
      <w:r w:rsidRPr="003A204F">
        <w:rPr>
          <w:rFonts w:cstheme="minorHAnsi"/>
        </w:rPr>
        <w:instrText xml:space="preserve"> HYPERLINK "https://www.sciencedirect.com/science/article/pii/S0378112708007639?via%3Dihub" \l "bib14" </w:instrText>
      </w:r>
      <w:r w:rsidRPr="003A204F">
        <w:rPr>
          <w:rFonts w:cstheme="minorHAnsi"/>
        </w:rPr>
        <w:fldChar w:fldCharType="separate"/>
      </w:r>
      <w:r w:rsidRPr="003A204F">
        <w:rPr>
          <w:rFonts w:cstheme="minorHAnsi"/>
          <w:color w:val="0C7DBB"/>
          <w:u w:val="single"/>
        </w:rPr>
        <w:t>Hoffmann et al., 2005</w:t>
      </w:r>
      <w:r w:rsidRPr="003A204F">
        <w:rPr>
          <w:rFonts w:cstheme="minorHAnsi"/>
        </w:rPr>
        <w:fldChar w:fldCharType="end"/>
      </w:r>
      <w:r w:rsidRPr="003A204F">
        <w:rPr>
          <w:rFonts w:cstheme="minorHAnsi"/>
        </w:rPr>
        <w:t>).</w:t>
      </w:r>
    </w:p>
    <w:p w14:paraId="40673723" w14:textId="77777777" w:rsidR="001238A1" w:rsidRPr="003A204F" w:rsidRDefault="001238A1" w:rsidP="001238A1">
      <w:pPr>
        <w:rPr>
          <w:rFonts w:cstheme="minorHAnsi"/>
        </w:rPr>
      </w:pPr>
      <w:r w:rsidRPr="003A204F">
        <w:rPr>
          <w:rFonts w:cstheme="minorHAnsi"/>
        </w:rPr>
        <w:t>Measuring LAI in tropical environments is a complex and difficult task (</w:t>
      </w:r>
      <w:hyperlink r:id="rId13" w:anchor="bib7" w:history="1">
        <w:r w:rsidRPr="003A204F">
          <w:rPr>
            <w:rFonts w:cstheme="minorHAnsi"/>
            <w:color w:val="0C7DBB"/>
            <w:u w:val="single"/>
          </w:rPr>
          <w:t>Clark et al., 2008</w:t>
        </w:r>
      </w:hyperlink>
      <w:r w:rsidRPr="003A204F">
        <w:rPr>
          <w:rFonts w:cstheme="minorHAnsi"/>
        </w:rPr>
        <w:t>). LAI measurements are in general obtained via the use of optical techniques such as digital hemispherical cameras and instruments such as the LICOR-2000 Plant Canopy Analyzer (</w:t>
      </w:r>
      <w:bookmarkStart w:id="20" w:name="bbib51"/>
      <w:r w:rsidRPr="003A204F">
        <w:rPr>
          <w:rFonts w:cstheme="minorHAnsi"/>
        </w:rPr>
        <w:fldChar w:fldCharType="begin"/>
      </w:r>
      <w:r w:rsidRPr="003A204F">
        <w:rPr>
          <w:rFonts w:cstheme="minorHAnsi"/>
        </w:rPr>
        <w:instrText xml:space="preserve"> HYPERLINK "https://www.sciencedirect.com/science/article/pii/S0378112708007639?via%3Dihub" \l "bib51" </w:instrText>
      </w:r>
      <w:r w:rsidRPr="003A204F">
        <w:rPr>
          <w:rFonts w:cstheme="minorHAnsi"/>
        </w:rPr>
        <w:fldChar w:fldCharType="separate"/>
      </w:r>
      <w:r w:rsidRPr="003A204F">
        <w:rPr>
          <w:rFonts w:cstheme="minorHAnsi"/>
          <w:color w:val="0C7DBB"/>
          <w:u w:val="single"/>
        </w:rPr>
        <w:t>Welles, 1990</w:t>
      </w:r>
      <w:r w:rsidRPr="003A204F">
        <w:rPr>
          <w:rFonts w:cstheme="minorHAnsi"/>
        </w:rPr>
        <w:fldChar w:fldCharType="end"/>
      </w:r>
      <w:bookmarkEnd w:id="20"/>
      <w:r w:rsidRPr="003A204F">
        <w:rPr>
          <w:rFonts w:cstheme="minorHAnsi"/>
        </w:rPr>
        <w:t>, </w:t>
      </w:r>
      <w:bookmarkStart w:id="21" w:name="bbib52"/>
      <w:r w:rsidRPr="003A204F">
        <w:rPr>
          <w:rFonts w:cstheme="minorHAnsi"/>
        </w:rPr>
        <w:fldChar w:fldCharType="begin"/>
      </w:r>
      <w:r w:rsidRPr="003A204F">
        <w:rPr>
          <w:rFonts w:cstheme="minorHAnsi"/>
        </w:rPr>
        <w:instrText xml:space="preserve"> HYPERLINK "https://www.sciencedirect.com/science/article/pii/S0378112708007639?via%3Dihub" \l "bib52" </w:instrText>
      </w:r>
      <w:r w:rsidRPr="003A204F">
        <w:rPr>
          <w:rFonts w:cstheme="minorHAnsi"/>
        </w:rPr>
        <w:fldChar w:fldCharType="separate"/>
      </w:r>
      <w:r w:rsidRPr="003A204F">
        <w:rPr>
          <w:rFonts w:cstheme="minorHAnsi"/>
          <w:color w:val="0C7DBB"/>
          <w:u w:val="single"/>
        </w:rPr>
        <w:t>Welles and Cohen, 1996</w:t>
      </w:r>
      <w:r w:rsidRPr="003A204F">
        <w:rPr>
          <w:rFonts w:cstheme="minorHAnsi"/>
        </w:rPr>
        <w:fldChar w:fldCharType="end"/>
      </w:r>
      <w:bookmarkEnd w:id="21"/>
      <w:r w:rsidRPr="003A204F">
        <w:rPr>
          <w:rFonts w:cstheme="minorHAnsi"/>
        </w:rPr>
        <w:t>, </w:t>
      </w:r>
      <w:bookmarkStart w:id="22" w:name="bbib11"/>
      <w:r w:rsidRPr="003A204F">
        <w:rPr>
          <w:rFonts w:cstheme="minorHAnsi"/>
        </w:rPr>
        <w:fldChar w:fldCharType="begin"/>
      </w:r>
      <w:r w:rsidRPr="003A204F">
        <w:rPr>
          <w:rFonts w:cstheme="minorHAnsi"/>
        </w:rPr>
        <w:instrText xml:space="preserve"> HYPERLINK "https://www.sciencedirect.com/science/article/pii/S0378112708007639?via%3Dihub" \l "bib11" </w:instrText>
      </w:r>
      <w:r w:rsidRPr="003A204F">
        <w:rPr>
          <w:rFonts w:cstheme="minorHAnsi"/>
        </w:rPr>
        <w:fldChar w:fldCharType="separate"/>
      </w:r>
      <w:r w:rsidRPr="003A204F">
        <w:rPr>
          <w:rFonts w:cstheme="minorHAnsi"/>
          <w:color w:val="0C7DBB"/>
          <w:u w:val="single"/>
        </w:rPr>
        <w:t>Fournier et al., 2003</w:t>
      </w:r>
      <w:r w:rsidRPr="003A204F">
        <w:rPr>
          <w:rFonts w:cstheme="minorHAnsi"/>
        </w:rPr>
        <w:fldChar w:fldCharType="end"/>
      </w:r>
      <w:bookmarkEnd w:id="22"/>
      <w:r w:rsidRPr="003A204F">
        <w:rPr>
          <w:rFonts w:cstheme="minorHAnsi"/>
        </w:rPr>
        <w:t>). Actual LAI is derived from factoring total plant area index (</w:t>
      </w:r>
      <w:r w:rsidRPr="003A204F">
        <w:rPr>
          <w:rFonts w:cstheme="minorHAnsi"/>
          <w:i/>
          <w:iCs/>
        </w:rPr>
        <w:t>L</w:t>
      </w:r>
      <w:r w:rsidRPr="003A204F">
        <w:rPr>
          <w:rFonts w:cstheme="minorHAnsi"/>
          <w:vertAlign w:val="subscript"/>
        </w:rPr>
        <w:t>t</w:t>
      </w:r>
      <w:r w:rsidRPr="003A204F">
        <w:rPr>
          <w:rFonts w:cstheme="minorHAnsi"/>
        </w:rPr>
        <w:t>) by the amount of total woody material (wood area index (WAI)) that forms part of the canopy architecture (</w:t>
      </w:r>
      <w:bookmarkStart w:id="23" w:name="bbib6"/>
      <w:r w:rsidRPr="003A204F">
        <w:rPr>
          <w:rFonts w:cstheme="minorHAnsi"/>
        </w:rPr>
        <w:fldChar w:fldCharType="begin"/>
      </w:r>
      <w:r w:rsidRPr="003A204F">
        <w:rPr>
          <w:rFonts w:cstheme="minorHAnsi"/>
        </w:rPr>
        <w:instrText xml:space="preserve"> HYPERLINK "https://www.sciencedirect.com/science/article/pii/S0378112708007639?via%3Dihub" \l "bib6" </w:instrText>
      </w:r>
      <w:r w:rsidRPr="003A204F">
        <w:rPr>
          <w:rFonts w:cstheme="minorHAnsi"/>
        </w:rPr>
        <w:fldChar w:fldCharType="separate"/>
      </w:r>
      <w:r w:rsidRPr="003A204F">
        <w:rPr>
          <w:rFonts w:cstheme="minorHAnsi"/>
          <w:color w:val="0C7DBB"/>
          <w:u w:val="single"/>
        </w:rPr>
        <w:t>Chen et al., 1997</w:t>
      </w:r>
      <w:r w:rsidRPr="003A204F">
        <w:rPr>
          <w:rFonts w:cstheme="minorHAnsi"/>
        </w:rPr>
        <w:fldChar w:fldCharType="end"/>
      </w:r>
      <w:bookmarkEnd w:id="23"/>
      <w:r w:rsidRPr="003A204F">
        <w:rPr>
          <w:rFonts w:cstheme="minorHAnsi"/>
        </w:rPr>
        <w:t>). Based on </w:t>
      </w:r>
      <w:hyperlink r:id="rId14" w:anchor="bib27" w:history="1">
        <w:r w:rsidRPr="003A204F">
          <w:rPr>
            <w:rFonts w:cstheme="minorHAnsi"/>
            <w:color w:val="0C7DBB"/>
            <w:u w:val="single"/>
          </w:rPr>
          <w:t>Leblanc and Chen (2001)</w:t>
        </w:r>
      </w:hyperlink>
      <w:bookmarkEnd w:id="11"/>
      <w:r w:rsidRPr="003A204F">
        <w:rPr>
          <w:rFonts w:cstheme="minorHAnsi"/>
        </w:rPr>
        <w:t> LAI is defined as:</w:t>
      </w:r>
    </w:p>
    <w:p w14:paraId="52BB1593" w14:textId="40D06D05" w:rsidR="001238A1" w:rsidRPr="00B01F18" w:rsidRDefault="00A471A8" w:rsidP="001238A1">
      <w:pPr>
        <w:rPr>
          <w:rFonts w:cstheme="minorHAnsi"/>
          <w:sz w:val="28"/>
          <w:szCs w:val="28"/>
        </w:rPr>
      </w:pPr>
      <m:oMathPara>
        <m:oMath>
          <m:r>
            <m:rPr>
              <m:sty m:val="p"/>
            </m:rPr>
            <w:rPr>
              <w:rFonts w:ascii="Cambria Math" w:hAnsi="Cambria Math" w:cstheme="minorHAnsi"/>
              <w:sz w:val="28"/>
              <w:szCs w:val="28"/>
              <w:bdr w:val="none" w:sz="0" w:space="0" w:color="auto" w:frame="1"/>
            </w:rPr>
            <m:t>LAI</m:t>
          </m:r>
          <m:r>
            <w:rPr>
              <w:rFonts w:ascii="Cambria Math" w:hAnsi="Cambria Math" w:cstheme="minorHAnsi"/>
              <w:sz w:val="28"/>
              <w:szCs w:val="28"/>
              <w:bdr w:val="none" w:sz="0" w:space="0" w:color="auto" w:frame="1"/>
            </w:rPr>
            <m:t>=Lt(1-</m:t>
          </m:r>
          <m:r>
            <m:rPr>
              <m:sty m:val="p"/>
            </m:rPr>
            <w:rPr>
              <w:rFonts w:ascii="Cambria Math" w:hAnsi="Cambria Math" w:cstheme="minorHAnsi"/>
              <w:sz w:val="28"/>
              <w:szCs w:val="28"/>
              <w:bdr w:val="none" w:sz="0" w:space="0" w:color="auto" w:frame="1"/>
            </w:rPr>
            <m:t>WAI</m:t>
          </m:r>
          <m:r>
            <w:rPr>
              <w:rFonts w:ascii="Cambria Math" w:hAnsi="Cambria Math" w:cstheme="minorHAnsi"/>
              <w:sz w:val="28"/>
              <w:szCs w:val="28"/>
              <w:bdr w:val="none" w:sz="0" w:space="0" w:color="auto" w:frame="1"/>
            </w:rPr>
            <m:t>)=</m:t>
          </m:r>
          <m:f>
            <m:fPr>
              <m:ctrlPr>
                <w:rPr>
                  <w:rFonts w:ascii="Cambria Math" w:hAnsi="Cambria Math" w:cstheme="minorHAnsi"/>
                  <w:i/>
                  <w:sz w:val="28"/>
                  <w:szCs w:val="28"/>
                  <w:bdr w:val="none" w:sz="0" w:space="0" w:color="auto" w:frame="1"/>
                </w:rPr>
              </m:ctrlPr>
            </m:fPr>
            <m:num>
              <m:sSub>
                <m:sSubPr>
                  <m:ctrlPr>
                    <w:rPr>
                      <w:rFonts w:ascii="Cambria Math" w:hAnsi="Cambria Math" w:cstheme="minorHAnsi"/>
                      <w:i/>
                      <w:sz w:val="28"/>
                      <w:szCs w:val="28"/>
                      <w:bdr w:val="none" w:sz="0" w:space="0" w:color="auto" w:frame="1"/>
                    </w:rPr>
                  </m:ctrlPr>
                </m:sSubPr>
                <m:e>
                  <m:r>
                    <w:rPr>
                      <w:rFonts w:ascii="Cambria Math" w:hAnsi="Cambria Math" w:cstheme="minorHAnsi"/>
                      <w:sz w:val="28"/>
                      <w:szCs w:val="28"/>
                      <w:bdr w:val="none" w:sz="0" w:space="0" w:color="auto" w:frame="1"/>
                    </w:rPr>
                    <m:t>L</m:t>
                  </m:r>
                </m:e>
                <m:sub>
                  <m:r>
                    <w:rPr>
                      <w:rFonts w:ascii="Cambria Math" w:hAnsi="Cambria Math" w:cstheme="minorHAnsi"/>
                      <w:sz w:val="28"/>
                      <w:szCs w:val="28"/>
                      <w:bdr w:val="none" w:sz="0" w:space="0" w:color="auto" w:frame="1"/>
                    </w:rPr>
                    <m:t>e</m:t>
                  </m:r>
                </m:sub>
              </m:sSub>
              <m:r>
                <w:rPr>
                  <w:rFonts w:ascii="Cambria Math" w:hAnsi="Cambria Math" w:cstheme="minorHAnsi"/>
                  <w:sz w:val="28"/>
                  <w:szCs w:val="28"/>
                  <w:bdr w:val="none" w:sz="0" w:space="0" w:color="auto" w:frame="1"/>
                </w:rPr>
                <m:t>(1-</m:t>
              </m:r>
              <m:r>
                <m:rPr>
                  <m:sty m:val="p"/>
                </m:rPr>
                <w:rPr>
                  <w:rFonts w:ascii="Cambria Math" w:hAnsi="Cambria Math" w:cstheme="minorHAnsi"/>
                  <w:sz w:val="28"/>
                  <w:szCs w:val="28"/>
                  <w:bdr w:val="none" w:sz="0" w:space="0" w:color="auto" w:frame="1"/>
                </w:rPr>
                <m:t>WAI</m:t>
              </m:r>
              <m:r>
                <w:rPr>
                  <w:rFonts w:ascii="Cambria Math" w:hAnsi="Cambria Math" w:cstheme="minorHAnsi"/>
                  <w:sz w:val="28"/>
                  <w:szCs w:val="28"/>
                  <w:bdr w:val="none" w:sz="0" w:space="0" w:color="auto" w:frame="1"/>
                </w:rPr>
                <m:t>)</m:t>
              </m:r>
            </m:num>
            <m:den>
              <m:r>
                <w:rPr>
                  <w:rFonts w:ascii="Cambria Math" w:hAnsi="Cambria Math" w:cstheme="minorHAnsi"/>
                  <w:sz w:val="28"/>
                  <w:szCs w:val="28"/>
                  <w:bdr w:val="none" w:sz="0" w:space="0" w:color="auto" w:frame="1"/>
                </w:rPr>
                <m:t>Ω</m:t>
              </m:r>
            </m:den>
          </m:f>
        </m:oMath>
      </m:oMathPara>
    </w:p>
    <w:p w14:paraId="6E379CC3" w14:textId="0ED14DA9" w:rsidR="001238A1" w:rsidRPr="003A204F" w:rsidRDefault="001238A1" w:rsidP="001238A1">
      <w:pPr>
        <w:rPr>
          <w:rFonts w:cstheme="minorHAnsi"/>
        </w:rPr>
      </w:pPr>
      <w:r w:rsidRPr="003A204F">
        <w:rPr>
          <w:rFonts w:cstheme="minorHAnsi"/>
        </w:rPr>
        <w:t>where WAI is the wood area index representing the woody material contribution to the total plant area index (</w:t>
      </w:r>
      <m:oMath>
        <m:sSub>
          <m:sSubPr>
            <m:ctrlPr>
              <w:rPr>
                <w:rFonts w:ascii="Cambria Math" w:hAnsi="Cambria Math" w:cstheme="minorHAnsi"/>
                <w:i/>
                <w:iCs/>
              </w:rPr>
            </m:ctrlPr>
          </m:sSubPr>
          <m:e>
            <m:r>
              <w:rPr>
                <w:rFonts w:ascii="Cambria Math" w:hAnsi="Cambria Math" w:cstheme="minorHAnsi"/>
              </w:rPr>
              <m:t>L</m:t>
            </m:r>
          </m:e>
          <m:sub>
            <m:r>
              <w:rPr>
                <w:rFonts w:ascii="Cambria Math" w:hAnsi="Cambria Math" w:cstheme="minorHAnsi"/>
                <w:vertAlign w:val="subscript"/>
              </w:rPr>
              <m:t>t</m:t>
            </m:r>
          </m:sub>
        </m:sSub>
      </m:oMath>
      <w:r w:rsidRPr="003A204F">
        <w:rPr>
          <w:rFonts w:cstheme="minorHAnsi"/>
        </w:rPr>
        <w:t>) while </w:t>
      </w:r>
      <m:oMath>
        <m:r>
          <w:rPr>
            <w:rFonts w:ascii="Cambria Math" w:hAnsi="Cambria Math" w:cstheme="minorHAnsi"/>
          </w:rPr>
          <m:t>Ω</m:t>
        </m:r>
      </m:oMath>
      <w:r w:rsidRPr="003A204F">
        <w:rPr>
          <w:rFonts w:cstheme="minorHAnsi"/>
        </w:rPr>
        <w:t> is defined as the clumping factor. </w:t>
      </w:r>
      <m:oMath>
        <m:r>
          <w:rPr>
            <w:rFonts w:ascii="Cambria Math" w:hAnsi="Cambria Math" w:cstheme="minorHAnsi"/>
          </w:rPr>
          <m:t>Ω</m:t>
        </m:r>
      </m:oMath>
      <w:r w:rsidRPr="003A204F">
        <w:rPr>
          <w:rFonts w:cstheme="minorHAnsi"/>
        </w:rPr>
        <w:t> is particularly significant for canopies that show non-random branch elements such as conifers. It can be estimated via destruc</w:t>
      </w:r>
      <w:proofErr w:type="spellStart"/>
      <w:r w:rsidRPr="003A204F">
        <w:rPr>
          <w:rFonts w:cstheme="minorHAnsi"/>
        </w:rPr>
        <w:t>tive</w:t>
      </w:r>
      <w:proofErr w:type="spellEnd"/>
      <w:r w:rsidRPr="003A204F">
        <w:rPr>
          <w:rFonts w:cstheme="minorHAnsi"/>
        </w:rPr>
        <w:t xml:space="preserve"> sampling or gap fraction analysis, both of which exceed the scope of most studies in tropical environments (but see </w:t>
      </w:r>
      <w:hyperlink r:id="rId15" w:anchor="bib7" w:history="1">
        <w:r w:rsidRPr="003A204F">
          <w:rPr>
            <w:rFonts w:cstheme="minorHAnsi"/>
            <w:color w:val="0C7DBB"/>
            <w:u w:val="single"/>
          </w:rPr>
          <w:t>Clark et al., 2008</w:t>
        </w:r>
      </w:hyperlink>
      <w:r w:rsidRPr="003A204F">
        <w:rPr>
          <w:rFonts w:cstheme="minorHAnsi"/>
        </w:rPr>
        <w:t>). Thus, due to practical reasons </w:t>
      </w:r>
      <m:oMath>
        <m:r>
          <w:rPr>
            <w:rFonts w:ascii="Cambria Math" w:hAnsi="Cambria Math" w:cstheme="minorHAnsi"/>
          </w:rPr>
          <m:t>Ω</m:t>
        </m:r>
      </m:oMath>
      <w:r w:rsidRPr="003A204F">
        <w:rPr>
          <w:rFonts w:cstheme="minorHAnsi"/>
        </w:rPr>
        <w:t> </w:t>
      </w:r>
      <w:proofErr w:type="gramStart"/>
      <w:r w:rsidRPr="003A204F">
        <w:rPr>
          <w:rFonts w:cstheme="minorHAnsi"/>
        </w:rPr>
        <w:t>is considered to be</w:t>
      </w:r>
      <w:proofErr w:type="gramEnd"/>
      <w:r w:rsidRPr="003A204F">
        <w:rPr>
          <w:rFonts w:cstheme="minorHAnsi"/>
        </w:rPr>
        <w:t xml:space="preserve"> equal to 1 in many tropical environments.</w:t>
      </w:r>
    </w:p>
    <w:p w14:paraId="6685E869" w14:textId="4E1B61E0" w:rsidR="001238A1" w:rsidRPr="003A204F" w:rsidRDefault="001238A1" w:rsidP="001238A1">
      <w:pPr>
        <w:rPr>
          <w:rFonts w:cstheme="minorHAnsi"/>
        </w:rPr>
      </w:pPr>
      <w:r w:rsidRPr="003A204F">
        <w:rPr>
          <w:rFonts w:cstheme="minorHAnsi"/>
        </w:rPr>
        <w:t>The relative contributions of plant area index (</w:t>
      </w:r>
      <m:oMath>
        <m:sSub>
          <m:sSubPr>
            <m:ctrlPr>
              <w:rPr>
                <w:rFonts w:ascii="Cambria Math" w:hAnsi="Cambria Math" w:cstheme="minorHAnsi"/>
                <w:i/>
                <w:iCs/>
              </w:rPr>
            </m:ctrlPr>
          </m:sSubPr>
          <m:e>
            <m:r>
              <w:rPr>
                <w:rFonts w:ascii="Cambria Math" w:hAnsi="Cambria Math" w:cstheme="minorHAnsi"/>
              </w:rPr>
              <m:t>L</m:t>
            </m:r>
          </m:e>
          <m:sub>
            <m:r>
              <w:rPr>
                <w:rFonts w:ascii="Cambria Math" w:hAnsi="Cambria Math" w:cstheme="minorHAnsi"/>
                <w:vertAlign w:val="subscript"/>
              </w:rPr>
              <m:t>t</m:t>
            </m:r>
          </m:sub>
        </m:sSub>
      </m:oMath>
      <w:r w:rsidRPr="003A204F">
        <w:rPr>
          <w:rFonts w:cstheme="minorHAnsi"/>
        </w:rPr>
        <w:t>), WAI and LAI across different types of tropical ecosystems is poorly understood. LAI varies across the succession s</w:t>
      </w:r>
      <w:proofErr w:type="spellStart"/>
      <w:r w:rsidRPr="003A204F">
        <w:rPr>
          <w:rFonts w:cstheme="minorHAnsi"/>
        </w:rPr>
        <w:t>tages</w:t>
      </w:r>
      <w:proofErr w:type="spellEnd"/>
      <w:r w:rsidRPr="003A204F">
        <w:rPr>
          <w:rFonts w:cstheme="minorHAnsi"/>
        </w:rPr>
        <w:t xml:space="preserve"> in many tropical moist and rainforest environments (</w:t>
      </w:r>
      <w:bookmarkStart w:id="24" w:name="bbib45"/>
      <w:r w:rsidRPr="003A204F">
        <w:rPr>
          <w:rFonts w:cstheme="minorHAnsi"/>
        </w:rPr>
        <w:fldChar w:fldCharType="begin"/>
      </w:r>
      <w:r w:rsidRPr="003A204F">
        <w:rPr>
          <w:rFonts w:cstheme="minorHAnsi"/>
        </w:rPr>
        <w:instrText xml:space="preserve"> HYPERLINK "https://www.sciencedirect.com/science/article/pii/S0378112708007639?via%3Dihub" \l "bib45" </w:instrText>
      </w:r>
      <w:r w:rsidRPr="003A204F">
        <w:rPr>
          <w:rFonts w:cstheme="minorHAnsi"/>
        </w:rPr>
        <w:fldChar w:fldCharType="separate"/>
      </w:r>
      <w:r w:rsidRPr="003A204F">
        <w:rPr>
          <w:rFonts w:cstheme="minorHAnsi"/>
          <w:color w:val="0C7DBB"/>
          <w:u w:val="single"/>
        </w:rPr>
        <w:t xml:space="preserve">Saldarriaga and </w:t>
      </w:r>
      <w:proofErr w:type="spellStart"/>
      <w:r w:rsidRPr="003A204F">
        <w:rPr>
          <w:rFonts w:cstheme="minorHAnsi"/>
          <w:color w:val="0C7DBB"/>
          <w:u w:val="single"/>
        </w:rPr>
        <w:t>Luxmoore</w:t>
      </w:r>
      <w:proofErr w:type="spellEnd"/>
      <w:r w:rsidRPr="003A204F">
        <w:rPr>
          <w:rFonts w:cstheme="minorHAnsi"/>
          <w:color w:val="0C7DBB"/>
          <w:u w:val="single"/>
        </w:rPr>
        <w:t>, 1991</w:t>
      </w:r>
      <w:r w:rsidRPr="003A204F">
        <w:rPr>
          <w:rFonts w:cstheme="minorHAnsi"/>
        </w:rPr>
        <w:fldChar w:fldCharType="end"/>
      </w:r>
      <w:bookmarkEnd w:id="24"/>
      <w:r w:rsidRPr="003A204F">
        <w:rPr>
          <w:rFonts w:cstheme="minorHAnsi"/>
        </w:rPr>
        <w:t>, </w:t>
      </w:r>
      <w:bookmarkStart w:id="25" w:name="bbib50"/>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"bib50" </w:instrText>
      </w:r>
      <w:r w:rsidRPr="003A204F">
        <w:rPr>
          <w:rFonts w:cstheme="minorHAnsi"/>
        </w:rPr>
        <w:fldChar w:fldCharType="separate"/>
      </w:r>
      <w:r w:rsidRPr="003A204F">
        <w:rPr>
          <w:rFonts w:cstheme="minorHAnsi"/>
          <w:color w:val="0C7DBB"/>
          <w:u w:val="single"/>
        </w:rPr>
        <w:t>Szott</w:t>
      </w:r>
      <w:proofErr w:type="spellEnd"/>
      <w:r w:rsidRPr="003A204F">
        <w:rPr>
          <w:rFonts w:cstheme="minorHAnsi"/>
          <w:color w:val="0C7DBB"/>
          <w:u w:val="single"/>
        </w:rPr>
        <w:t xml:space="preserve"> et al., 1994</w:t>
      </w:r>
      <w:r w:rsidRPr="003A204F">
        <w:rPr>
          <w:rFonts w:cstheme="minorHAnsi"/>
        </w:rPr>
        <w:fldChar w:fldCharType="end"/>
      </w:r>
      <w:bookmarkEnd w:id="25"/>
      <w:r w:rsidRPr="003A204F">
        <w:rPr>
          <w:rFonts w:cstheme="minorHAnsi"/>
        </w:rPr>
        <w:t>, </w:t>
      </w:r>
      <w:bookmarkStart w:id="26" w:name="bbib10"/>
      <w:r w:rsidRPr="003A204F">
        <w:rPr>
          <w:rFonts w:cstheme="minorHAnsi"/>
        </w:rPr>
        <w:fldChar w:fldCharType="begin"/>
      </w:r>
      <w:r w:rsidRPr="003A204F">
        <w:rPr>
          <w:rFonts w:cstheme="minorHAnsi"/>
        </w:rPr>
        <w:instrText xml:space="preserve"> HYPERLINK "https://www.sciencedirect.com/science/article/pii/S0378112708007639?via%3Dihub" \l "bib10" </w:instrText>
      </w:r>
      <w:r w:rsidRPr="003A204F">
        <w:rPr>
          <w:rFonts w:cstheme="minorHAnsi"/>
        </w:rPr>
        <w:fldChar w:fldCharType="separate"/>
      </w:r>
      <w:r w:rsidRPr="003A204F">
        <w:rPr>
          <w:rFonts w:cstheme="minorHAnsi"/>
          <w:color w:val="0C7DBB"/>
          <w:u w:val="single"/>
        </w:rPr>
        <w:t>Ferment et al., 2001</w:t>
      </w:r>
      <w:r w:rsidRPr="003A204F">
        <w:rPr>
          <w:rFonts w:cstheme="minorHAnsi"/>
        </w:rPr>
        <w:fldChar w:fldCharType="end"/>
      </w:r>
      <w:bookmarkEnd w:id="26"/>
      <w:r w:rsidRPr="003A204F">
        <w:rPr>
          <w:rFonts w:cstheme="minorHAnsi"/>
        </w:rPr>
        <w:t>, </w:t>
      </w:r>
      <w:bookmarkStart w:id="27" w:name="bbib9"/>
      <w:r w:rsidRPr="003A204F">
        <w:rPr>
          <w:rFonts w:cstheme="minorHAnsi"/>
        </w:rPr>
        <w:fldChar w:fldCharType="begin"/>
      </w:r>
      <w:r w:rsidRPr="003A204F">
        <w:rPr>
          <w:rFonts w:cstheme="minorHAnsi"/>
        </w:rPr>
        <w:instrText xml:space="preserve"> HYPERLINK "https://www.sciencedirect.com/science/article/pii/S0378112708007639?via%3Dihub" \l "bib9" </w:instrText>
      </w:r>
      <w:r w:rsidRPr="003A204F">
        <w:rPr>
          <w:rFonts w:cstheme="minorHAnsi"/>
        </w:rPr>
        <w:fldChar w:fldCharType="separate"/>
      </w:r>
      <w:r w:rsidRPr="003A204F">
        <w:rPr>
          <w:rFonts w:cstheme="minorHAnsi"/>
          <w:color w:val="0C7DBB"/>
          <w:u w:val="single"/>
        </w:rPr>
        <w:t>Duarte et al., 2002</w:t>
      </w:r>
      <w:r w:rsidRPr="003A204F">
        <w:rPr>
          <w:rFonts w:cstheme="minorHAnsi"/>
        </w:rPr>
        <w:fldChar w:fldCharType="end"/>
      </w:r>
      <w:bookmarkEnd w:id="27"/>
      <w:r w:rsidRPr="003A204F">
        <w:rPr>
          <w:rFonts w:cstheme="minorHAnsi"/>
        </w:rPr>
        <w:t>, </w:t>
      </w:r>
      <w:bookmarkStart w:id="28" w:name="bbib31"/>
      <w:r w:rsidRPr="003A204F">
        <w:rPr>
          <w:rFonts w:cstheme="minorHAnsi"/>
        </w:rPr>
        <w:fldChar w:fldCharType="begin"/>
      </w:r>
      <w:r w:rsidRPr="003A204F">
        <w:rPr>
          <w:rFonts w:cstheme="minorHAnsi"/>
        </w:rPr>
        <w:instrText xml:space="preserve"> HYPERLINK "https://www.sciencedirect.com/science/article/pii/S0378112708007639?via%3Dihub" \l "bib31" </w:instrText>
      </w:r>
      <w:r w:rsidRPr="003A204F">
        <w:rPr>
          <w:rFonts w:cstheme="minorHAnsi"/>
        </w:rPr>
        <w:fldChar w:fldCharType="separate"/>
      </w:r>
      <w:r w:rsidRPr="003A204F">
        <w:rPr>
          <w:rFonts w:cstheme="minorHAnsi"/>
          <w:color w:val="0C7DBB"/>
          <w:u w:val="single"/>
        </w:rPr>
        <w:t>Lucas et al., 2002</w:t>
      </w:r>
      <w:r w:rsidRPr="003A204F">
        <w:rPr>
          <w:rFonts w:cstheme="minorHAnsi"/>
        </w:rPr>
        <w:fldChar w:fldCharType="end"/>
      </w:r>
      <w:bookmarkEnd w:id="28"/>
      <w:r w:rsidRPr="003A204F">
        <w:rPr>
          <w:rFonts w:cstheme="minorHAnsi"/>
        </w:rPr>
        <w:t>, </w:t>
      </w:r>
      <w:proofErr w:type="spellStart"/>
      <w:r w:rsidR="00235B01">
        <w:fldChar w:fldCharType="begin"/>
      </w:r>
      <w:r w:rsidR="00235B01">
        <w:instrText xml:space="preserve"> HYPERLINK "https://www.sciencedirect.com/science/article/pii/S0</w:instrText>
      </w:r>
      <w:r w:rsidR="00235B01">
        <w:instrText xml:space="preserve">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r w:rsidRPr="003A204F">
        <w:rPr>
          <w:rFonts w:cstheme="minorHAnsi"/>
        </w:rPr>
        <w:t>, </w:t>
      </w:r>
      <w:bookmarkStart w:id="29" w:name="bbib28"/>
      <w:r w:rsidRPr="003A204F">
        <w:rPr>
          <w:rFonts w:cstheme="minorHAnsi"/>
        </w:rPr>
        <w:fldChar w:fldCharType="begin"/>
      </w:r>
      <w:r w:rsidRPr="003A204F">
        <w:rPr>
          <w:rFonts w:cstheme="minorHAnsi"/>
        </w:rPr>
        <w:instrText xml:space="preserve"> HYPERLINK "https://www.sciencedirect.com/science/article/pii/S0378112708007639?via%3Dihub" \l "bib28" </w:instrText>
      </w:r>
      <w:r w:rsidRPr="003A204F">
        <w:rPr>
          <w:rFonts w:cstheme="minorHAnsi"/>
        </w:rPr>
        <w:fldChar w:fldCharType="separate"/>
      </w:r>
      <w:r w:rsidRPr="003A204F">
        <w:rPr>
          <w:rFonts w:cstheme="minorHAnsi"/>
          <w:color w:val="0C7DBB"/>
          <w:u w:val="single"/>
        </w:rPr>
        <w:t>Liao et al., 2006</w:t>
      </w:r>
      <w:r w:rsidRPr="003A204F">
        <w:rPr>
          <w:rFonts w:cstheme="minorHAnsi"/>
        </w:rPr>
        <w:fldChar w:fldCharType="end"/>
      </w:r>
      <w:bookmarkEnd w:id="29"/>
      <w:r w:rsidRPr="003A204F">
        <w:rPr>
          <w:rFonts w:cstheme="minorHAnsi"/>
        </w:rPr>
        <w:t>). Leaf area index data for tropical dry forests (</w:t>
      </w:r>
      <w:bookmarkStart w:id="30" w:name="bbib32"/>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"bib32" </w:instrText>
      </w:r>
      <w:r w:rsidRPr="003A204F">
        <w:rPr>
          <w:rFonts w:cstheme="minorHAnsi"/>
        </w:rPr>
        <w:fldChar w:fldCharType="separate"/>
      </w:r>
      <w:r w:rsidRPr="003A204F">
        <w:rPr>
          <w:rFonts w:cstheme="minorHAnsi"/>
          <w:color w:val="0C7DBB"/>
          <w:u w:val="single"/>
        </w:rPr>
        <w:t>Maass</w:t>
      </w:r>
      <w:proofErr w:type="spellEnd"/>
      <w:r w:rsidRPr="003A204F">
        <w:rPr>
          <w:rFonts w:cstheme="minorHAnsi"/>
          <w:color w:val="0C7DBB"/>
          <w:u w:val="single"/>
        </w:rPr>
        <w:t xml:space="preserve"> et al., 1995</w:t>
      </w:r>
      <w:r w:rsidRPr="003A204F">
        <w:rPr>
          <w:rFonts w:cstheme="minorHAnsi"/>
        </w:rPr>
        <w:fldChar w:fldCharType="end"/>
      </w:r>
      <w:r w:rsidRPr="003A204F">
        <w:rPr>
          <w:rFonts w:cstheme="minorHAnsi"/>
        </w:rPr>
        <w:t>, </w:t>
      </w:r>
      <w:proofErr w:type="spellStart"/>
      <w:r w:rsidR="00235B01">
        <w:fldChar w:fldCharType="begin"/>
      </w:r>
      <w:r w:rsidR="00235B01">
        <w:instrText xml:space="preserve"> HYPERLINK "https://www.sciencedirect.com/science/article/pii/S0378112708007639?via%3Dihub"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r w:rsidRPr="003A204F">
        <w:rPr>
          <w:rFonts w:cstheme="minorHAnsi"/>
        </w:rPr>
        <w:t>, </w:t>
      </w:r>
      <w:proofErr w:type="spellStart"/>
      <w:r w:rsidR="00235B01">
        <w:fldChar w:fldCharType="begin"/>
      </w:r>
      <w:r w:rsidR="00235B01">
        <w:instrText xml:space="preserve"> HYPERLINK "https://www.sciencedirect.com/science/article/pii/S0378112708007639?via%3Dihub"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xml:space="preserve">) or tropical savannas (such as the Brazilian </w:t>
      </w:r>
      <w:proofErr w:type="spellStart"/>
      <w:r w:rsidRPr="003A204F">
        <w:rPr>
          <w:rFonts w:cstheme="minorHAnsi"/>
        </w:rPr>
        <w:t>Cerrado</w:t>
      </w:r>
      <w:proofErr w:type="spellEnd"/>
      <w:r w:rsidRPr="003A204F">
        <w:rPr>
          <w:rFonts w:cstheme="minorHAnsi"/>
        </w:rPr>
        <w:t>) is more limited (</w:t>
      </w:r>
      <w:hyperlink r:id="rId16" w:anchor="bib14" w:history="1">
        <w:r w:rsidRPr="003A204F">
          <w:rPr>
            <w:rFonts w:cstheme="minorHAnsi"/>
            <w:color w:val="0C7DBB"/>
            <w:u w:val="single"/>
          </w:rPr>
          <w:t>Hoffmann et al., 2005</w:t>
        </w:r>
      </w:hyperlink>
      <w:bookmarkEnd w:id="19"/>
      <w:r w:rsidRPr="003A204F">
        <w:rPr>
          <w:rFonts w:cstheme="minorHAnsi"/>
        </w:rPr>
        <w:t xml:space="preserve">). There is a </w:t>
      </w:r>
      <w:proofErr w:type="gramStart"/>
      <w:r w:rsidRPr="003A204F">
        <w:rPr>
          <w:rFonts w:cstheme="minorHAnsi"/>
        </w:rPr>
        <w:t>particular dearth</w:t>
      </w:r>
      <w:proofErr w:type="gramEnd"/>
      <w:r w:rsidRPr="003A204F">
        <w:rPr>
          <w:rFonts w:cstheme="minorHAnsi"/>
        </w:rPr>
        <w:t xml:space="preserve"> of information on WAI due to the difficulties in its quantification. In general, accurate estimations of WAI are expensive and time consuming, and destructive sampling is often the only option available for the quantification of WAI in tropical evergreen forests (</w:t>
      </w:r>
      <w:hyperlink r:id="rId17" w:anchor="bib7" w:history="1">
        <w:r w:rsidRPr="003A204F">
          <w:rPr>
            <w:rFonts w:cstheme="minorHAnsi"/>
            <w:color w:val="0C7DBB"/>
            <w:u w:val="single"/>
          </w:rPr>
          <w:t>Clark et al., 2008</w:t>
        </w:r>
      </w:hyperlink>
      <w:bookmarkEnd w:id="13"/>
      <w:r w:rsidRPr="003A204F">
        <w:rPr>
          <w:rFonts w:cstheme="minorHAnsi"/>
        </w:rPr>
        <w:t>).</w:t>
      </w:r>
    </w:p>
    <w:p w14:paraId="3A3202D9" w14:textId="1DB0F6F0" w:rsidR="001238A1" w:rsidRPr="003A204F" w:rsidRDefault="001238A1" w:rsidP="001238A1">
      <w:pPr>
        <w:rPr>
          <w:rFonts w:cstheme="minorHAnsi"/>
        </w:rPr>
      </w:pPr>
      <w:r w:rsidRPr="003A204F">
        <w:rPr>
          <w:rFonts w:cstheme="minorHAnsi"/>
        </w:rPr>
        <w:t>Work on the quantification of WAI in tropical dry forests has been conducted indirectly by </w:t>
      </w:r>
      <w:proofErr w:type="spellStart"/>
      <w:r w:rsidR="00235B01">
        <w:fldChar w:fldCharType="begin"/>
      </w:r>
      <w:r w:rsidR="00235B01">
        <w:instrText xml:space="preserve"> HYPERLINK "https://www.sciencedirect.com/science/article/pii/S0378112708007639?via%3Dihub" \l "bib32" </w:instrText>
      </w:r>
      <w:r w:rsidR="00235B01">
        <w:fldChar w:fldCharType="separate"/>
      </w:r>
      <w:r w:rsidRPr="003A204F">
        <w:rPr>
          <w:rFonts w:cstheme="minorHAnsi"/>
          <w:color w:val="0C7DBB"/>
          <w:u w:val="single"/>
        </w:rPr>
        <w:t>Maass</w:t>
      </w:r>
      <w:proofErr w:type="spellEnd"/>
      <w:r w:rsidRPr="003A204F">
        <w:rPr>
          <w:rFonts w:cstheme="minorHAnsi"/>
          <w:color w:val="0C7DBB"/>
          <w:u w:val="single"/>
        </w:rPr>
        <w:t xml:space="preserve"> et al. (1995)</w:t>
      </w:r>
      <w:r w:rsidR="00235B01">
        <w:rPr>
          <w:rFonts w:cstheme="minorHAnsi"/>
          <w:color w:val="0C7DBB"/>
          <w:u w:val="single"/>
        </w:rPr>
        <w:fldChar w:fldCharType="end"/>
      </w:r>
      <w:r w:rsidRPr="003A204F">
        <w:rPr>
          <w:rFonts w:cstheme="minorHAnsi"/>
        </w:rPr>
        <w:t xml:space="preserve"> at the </w:t>
      </w:r>
      <w:proofErr w:type="spellStart"/>
      <w:r w:rsidRPr="003A204F">
        <w:rPr>
          <w:rFonts w:cstheme="minorHAnsi"/>
        </w:rPr>
        <w:t>Chamela</w:t>
      </w:r>
      <w:proofErr w:type="spellEnd"/>
      <w:r w:rsidRPr="003A204F">
        <w:rPr>
          <w:rFonts w:cstheme="minorHAnsi"/>
        </w:rPr>
        <w:t xml:space="preserve"> Biological Station in Mexico, and </w:t>
      </w:r>
      <w:proofErr w:type="spellStart"/>
      <w:r w:rsidR="00235B01">
        <w:fldChar w:fldCharType="begin"/>
      </w:r>
      <w:r w:rsidR="00235B01">
        <w:instrText xml:space="preserve"> HYPERL</w:instrText>
      </w:r>
      <w:r w:rsidR="00235B01">
        <w:instrText xml:space="preserve">INK "https://www.sciencedirect.com/science/article/pii/S0378112708007639?via%3Dihub"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r w:rsidRPr="003A204F">
        <w:rPr>
          <w:rFonts w:cstheme="minorHAnsi"/>
        </w:rPr>
        <w:t>, </w:t>
      </w:r>
      <w:proofErr w:type="spellStart"/>
      <w:r w:rsidR="00235B01">
        <w:fldChar w:fldCharType="begin"/>
      </w:r>
      <w:r w:rsidR="00235B01">
        <w:instrText xml:space="preserve"> HYPERLINK "https://www.sciencedirect.com/science/article/pii/S0378112708007639?via%3Dihub"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xml:space="preserve"> at the Santa Rosa and Palo Verde National Parks in Costa Rica and the </w:t>
      </w:r>
      <w:proofErr w:type="spellStart"/>
      <w:r w:rsidRPr="003A204F">
        <w:rPr>
          <w:rFonts w:cstheme="minorHAnsi"/>
        </w:rPr>
        <w:t>Chamela</w:t>
      </w:r>
      <w:proofErr w:type="spellEnd"/>
      <w:r w:rsidRPr="003A204F">
        <w:rPr>
          <w:rFonts w:cstheme="minorHAnsi"/>
        </w:rPr>
        <w:t xml:space="preserve"> Biological Station in Mexico. However, for both studies, the contribution of lianas to WAI was not documented. </w:t>
      </w:r>
      <w:proofErr w:type="spellStart"/>
      <w:r w:rsidR="00235B01">
        <w:fldChar w:fldCharType="begin"/>
      </w:r>
      <w:r w:rsidR="00235B01">
        <w:instrText xml:space="preserve"> HYPERLINK "https://www.sciencedirect.com/science/article/pii/S03781127</w:instrText>
      </w:r>
      <w:r w:rsidR="00235B01">
        <w:instrText xml:space="preserve">08007639?via%3Dihub" \l "bib32" </w:instrText>
      </w:r>
      <w:r w:rsidR="00235B01">
        <w:fldChar w:fldCharType="separate"/>
      </w:r>
      <w:r w:rsidRPr="003A204F">
        <w:rPr>
          <w:rFonts w:cstheme="minorHAnsi"/>
          <w:color w:val="0C7DBB"/>
          <w:u w:val="single"/>
        </w:rPr>
        <w:t>Maass</w:t>
      </w:r>
      <w:proofErr w:type="spellEnd"/>
      <w:r w:rsidRPr="003A204F">
        <w:rPr>
          <w:rFonts w:cstheme="minorHAnsi"/>
          <w:color w:val="0C7DBB"/>
          <w:u w:val="single"/>
        </w:rPr>
        <w:t xml:space="preserve"> et al. (1995)</w:t>
      </w:r>
      <w:r w:rsidR="00235B01">
        <w:rPr>
          <w:rFonts w:cstheme="minorHAnsi"/>
          <w:color w:val="0C7DBB"/>
          <w:u w:val="single"/>
        </w:rPr>
        <w:fldChar w:fldCharType="end"/>
      </w:r>
      <w:bookmarkEnd w:id="30"/>
      <w:r w:rsidRPr="003A204F">
        <w:rPr>
          <w:rFonts w:cstheme="minorHAnsi"/>
        </w:rPr>
        <w:t> quantified total WAI without making a differentiation between the presence or absence of liana communities, while </w:t>
      </w:r>
      <w:proofErr w:type="spellStart"/>
      <w:r w:rsidR="00235B01">
        <w:fldChar w:fldCharType="begin"/>
      </w:r>
      <w:r w:rsidR="00235B01">
        <w:instrText xml:space="preserve"> HYPERLINK "https://www.sciencedirect.com/science/article/pii/S0378112708007639?via%3Di</w:instrText>
      </w:r>
      <w:r w:rsidR="00235B01">
        <w:instrText xml:space="preserve">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r w:rsidRPr="003A204F">
        <w:rPr>
          <w:rFonts w:cstheme="minorHAnsi"/>
        </w:rPr>
        <w:t> indicated the relative contribution of liana leaves to the LAI but did not quantify the contribution of this structural group to the total </w:t>
      </w:r>
      <m:oMath>
        <m:sSub>
          <m:sSubPr>
            <m:ctrlPr>
              <w:rPr>
                <w:rFonts w:ascii="Cambria Math" w:hAnsi="Cambria Math" w:cstheme="minorHAnsi"/>
                <w:i/>
                <w:iCs/>
              </w:rPr>
            </m:ctrlPr>
          </m:sSubPr>
          <m:e>
            <m:r>
              <w:rPr>
                <w:rFonts w:ascii="Cambria Math" w:hAnsi="Cambria Math" w:cstheme="minorHAnsi"/>
              </w:rPr>
              <m:t>L</m:t>
            </m:r>
          </m:e>
          <m:sub>
            <m:r>
              <w:rPr>
                <w:rFonts w:ascii="Cambria Math" w:hAnsi="Cambria Math" w:cstheme="minorHAnsi"/>
                <w:vertAlign w:val="subscript"/>
              </w:rPr>
              <m:t>t</m:t>
            </m:r>
          </m:sub>
        </m:sSub>
      </m:oMath>
      <w:r w:rsidRPr="003A204F">
        <w:rPr>
          <w:rFonts w:cstheme="minorHAnsi"/>
        </w:rPr>
        <w:t>.</w:t>
      </w:r>
    </w:p>
    <w:p w14:paraId="2BA41E98" w14:textId="77777777" w:rsidR="001238A1" w:rsidRPr="003A204F" w:rsidRDefault="001238A1" w:rsidP="001238A1">
      <w:pPr>
        <w:rPr>
          <w:rFonts w:cstheme="minorHAnsi"/>
        </w:rPr>
      </w:pPr>
      <w:r w:rsidRPr="003A204F">
        <w:rPr>
          <w:rFonts w:cstheme="minorHAnsi"/>
        </w:rPr>
        <w:t>Lianas are climbing plants that suppress the growth and fecundity, as well as increase the mortality rates of their host trees (</w:t>
      </w:r>
      <w:bookmarkStart w:id="31" w:name="bbib43"/>
      <w:r w:rsidRPr="003A204F">
        <w:rPr>
          <w:rFonts w:cstheme="minorHAnsi"/>
        </w:rPr>
        <w:fldChar w:fldCharType="begin"/>
      </w:r>
      <w:r w:rsidRPr="003A204F">
        <w:rPr>
          <w:rFonts w:cstheme="minorHAnsi"/>
        </w:rPr>
        <w:instrText xml:space="preserve"> HYPERLINK "https://www.sciencedirect.com/science/article/pii/S0378112708007639?via%3Dihub" \l "bib43" </w:instrText>
      </w:r>
      <w:r w:rsidRPr="003A204F">
        <w:rPr>
          <w:rFonts w:cstheme="minorHAnsi"/>
        </w:rPr>
        <w:fldChar w:fldCharType="separate"/>
      </w:r>
      <w:r w:rsidRPr="003A204F">
        <w:rPr>
          <w:rFonts w:cstheme="minorHAnsi"/>
          <w:color w:val="0C7DBB"/>
          <w:u w:val="single"/>
        </w:rPr>
        <w:t>Putz, 1983</w:t>
      </w:r>
      <w:r w:rsidRPr="003A204F">
        <w:rPr>
          <w:rFonts w:cstheme="minorHAnsi"/>
        </w:rPr>
        <w:fldChar w:fldCharType="end"/>
      </w:r>
      <w:bookmarkEnd w:id="31"/>
      <w:r w:rsidRPr="003A204F">
        <w:rPr>
          <w:rFonts w:cstheme="minorHAnsi"/>
        </w:rPr>
        <w:t>, </w:t>
      </w:r>
      <w:bookmarkStart w:id="32" w:name="bbib13"/>
      <w:r w:rsidRPr="003A204F">
        <w:rPr>
          <w:rFonts w:cstheme="minorHAnsi"/>
        </w:rPr>
        <w:fldChar w:fldCharType="begin"/>
      </w:r>
      <w:r w:rsidRPr="003A204F">
        <w:rPr>
          <w:rFonts w:cstheme="minorHAnsi"/>
        </w:rPr>
        <w:instrText xml:space="preserve"> HYPERLINK "https://www.sciencedirect.com/science/article/pii/S0378112708007639?via%3Dihub" \l "bib13" </w:instrText>
      </w:r>
      <w:r w:rsidRPr="003A204F">
        <w:rPr>
          <w:rFonts w:cstheme="minorHAnsi"/>
        </w:rPr>
        <w:fldChar w:fldCharType="separate"/>
      </w:r>
      <w:r w:rsidRPr="003A204F">
        <w:rPr>
          <w:rFonts w:cstheme="minorHAnsi"/>
          <w:color w:val="0C7DBB"/>
          <w:u w:val="single"/>
        </w:rPr>
        <w:t xml:space="preserve">Hegarty and </w:t>
      </w:r>
      <w:proofErr w:type="spellStart"/>
      <w:r w:rsidRPr="003A204F">
        <w:rPr>
          <w:rFonts w:cstheme="minorHAnsi"/>
          <w:color w:val="0C7DBB"/>
          <w:u w:val="single"/>
        </w:rPr>
        <w:t>Caballé</w:t>
      </w:r>
      <w:proofErr w:type="spellEnd"/>
      <w:r w:rsidRPr="003A204F">
        <w:rPr>
          <w:rFonts w:cstheme="minorHAnsi"/>
          <w:color w:val="0C7DBB"/>
          <w:u w:val="single"/>
        </w:rPr>
        <w:t>, 1992</w:t>
      </w:r>
      <w:r w:rsidRPr="003A204F">
        <w:rPr>
          <w:rFonts w:cstheme="minorHAnsi"/>
        </w:rPr>
        <w:fldChar w:fldCharType="end"/>
      </w:r>
      <w:r w:rsidRPr="003A204F">
        <w:rPr>
          <w:rFonts w:cstheme="minorHAnsi"/>
        </w:rPr>
        <w:t>, </w:t>
      </w:r>
      <w:bookmarkStart w:id="33" w:name="bbib26"/>
      <w:r w:rsidRPr="003A204F">
        <w:rPr>
          <w:rFonts w:cstheme="minorHAnsi"/>
        </w:rPr>
        <w:fldChar w:fldCharType="begin"/>
      </w:r>
      <w:r w:rsidRPr="003A204F">
        <w:rPr>
          <w:rFonts w:cstheme="minorHAnsi"/>
        </w:rPr>
        <w:instrText xml:space="preserve"> HYPERLINK "https://www.sciencedirect.com/science/article/pii/S0378112708007639?via%3Dihub" \l "bib26" </w:instrText>
      </w:r>
      <w:r w:rsidRPr="003A204F">
        <w:rPr>
          <w:rFonts w:cstheme="minorHAnsi"/>
        </w:rPr>
        <w:fldChar w:fldCharType="separate"/>
      </w:r>
      <w:r w:rsidRPr="003A204F">
        <w:rPr>
          <w:rFonts w:cstheme="minorHAnsi"/>
          <w:color w:val="0C7DBB"/>
          <w:u w:val="single"/>
        </w:rPr>
        <w:t>Laurance et al., 2001</w:t>
      </w:r>
      <w:r w:rsidRPr="003A204F">
        <w:rPr>
          <w:rFonts w:cstheme="minorHAnsi"/>
        </w:rPr>
        <w:fldChar w:fldCharType="end"/>
      </w:r>
      <w:bookmarkEnd w:id="33"/>
      <w:r w:rsidRPr="003A204F">
        <w:rPr>
          <w:rFonts w:cstheme="minorHAnsi"/>
        </w:rPr>
        <w:t>, </w:t>
      </w:r>
      <w:bookmarkStart w:id="34" w:name="bbib39"/>
      <w:r w:rsidRPr="003A204F">
        <w:rPr>
          <w:rFonts w:cstheme="minorHAnsi"/>
        </w:rPr>
        <w:fldChar w:fldCharType="begin"/>
      </w:r>
      <w:r w:rsidRPr="003A204F">
        <w:rPr>
          <w:rFonts w:cstheme="minorHAnsi"/>
        </w:rPr>
        <w:instrText xml:space="preserve"> HYPERLINK "https://www.sciencedirect.com/science/article/pii/S0378112708007639?via%3Dihub" \l "bib39" </w:instrText>
      </w:r>
      <w:r w:rsidRPr="003A204F">
        <w:rPr>
          <w:rFonts w:cstheme="minorHAnsi"/>
        </w:rPr>
        <w:fldChar w:fldCharType="separate"/>
      </w:r>
      <w:r w:rsidRPr="003A204F">
        <w:rPr>
          <w:rFonts w:cstheme="minorHAnsi"/>
          <w:color w:val="0C7DBB"/>
          <w:u w:val="single"/>
        </w:rPr>
        <w:t>Pérez-</w:t>
      </w:r>
      <w:proofErr w:type="spellStart"/>
      <w:r w:rsidRPr="003A204F">
        <w:rPr>
          <w:rFonts w:cstheme="minorHAnsi"/>
          <w:color w:val="0C7DBB"/>
          <w:u w:val="single"/>
        </w:rPr>
        <w:t>Salicrup</w:t>
      </w:r>
      <w:proofErr w:type="spellEnd"/>
      <w:r w:rsidRPr="003A204F">
        <w:rPr>
          <w:rFonts w:cstheme="minorHAnsi"/>
          <w:color w:val="0C7DBB"/>
          <w:u w:val="single"/>
        </w:rPr>
        <w:t>, 2001</w:t>
      </w:r>
      <w:r w:rsidRPr="003A204F">
        <w:rPr>
          <w:rFonts w:cstheme="minorHAnsi"/>
        </w:rPr>
        <w:fldChar w:fldCharType="end"/>
      </w:r>
      <w:bookmarkEnd w:id="34"/>
      <w:r w:rsidRPr="003A204F">
        <w:rPr>
          <w:rFonts w:cstheme="minorHAnsi"/>
        </w:rPr>
        <w:t>, </w:t>
      </w:r>
      <w:bookmarkStart w:id="35" w:name="bbib40"/>
      <w:r w:rsidRPr="003A204F">
        <w:rPr>
          <w:rFonts w:cstheme="minorHAnsi"/>
        </w:rPr>
        <w:fldChar w:fldCharType="begin"/>
      </w:r>
      <w:r w:rsidRPr="003A204F">
        <w:rPr>
          <w:rFonts w:cstheme="minorHAnsi"/>
        </w:rPr>
        <w:instrText xml:space="preserve"> HYPERLINK "https://www.sciencedirect.com/science/article/pii/S0378112708007639?via%3Dihub" \l "bib40" </w:instrText>
      </w:r>
      <w:r w:rsidRPr="003A204F">
        <w:rPr>
          <w:rFonts w:cstheme="minorHAnsi"/>
        </w:rPr>
        <w:fldChar w:fldCharType="separate"/>
      </w:r>
      <w:r w:rsidRPr="003A204F">
        <w:rPr>
          <w:rFonts w:cstheme="minorHAnsi"/>
          <w:color w:val="0C7DBB"/>
          <w:u w:val="single"/>
        </w:rPr>
        <w:t>Pérez-</w:t>
      </w:r>
      <w:proofErr w:type="spellStart"/>
      <w:r w:rsidRPr="003A204F">
        <w:rPr>
          <w:rFonts w:cstheme="minorHAnsi"/>
          <w:color w:val="0C7DBB"/>
          <w:u w:val="single"/>
        </w:rPr>
        <w:t>Salicrup</w:t>
      </w:r>
      <w:proofErr w:type="spellEnd"/>
      <w:r w:rsidRPr="003A204F">
        <w:rPr>
          <w:rFonts w:cstheme="minorHAnsi"/>
          <w:color w:val="0C7DBB"/>
          <w:u w:val="single"/>
        </w:rPr>
        <w:t xml:space="preserve"> et al., 2001</w:t>
      </w:r>
      <w:r w:rsidRPr="003A204F">
        <w:rPr>
          <w:rFonts w:cstheme="minorHAnsi"/>
        </w:rPr>
        <w:fldChar w:fldCharType="end"/>
      </w:r>
      <w:bookmarkEnd w:id="35"/>
      <w:r w:rsidRPr="003A204F">
        <w:rPr>
          <w:rFonts w:cstheme="minorHAnsi"/>
        </w:rPr>
        <w:t>, </w:t>
      </w:r>
      <w:bookmarkStart w:id="36" w:name="bbib47"/>
      <w:r w:rsidRPr="003A204F">
        <w:rPr>
          <w:rFonts w:cstheme="minorHAnsi"/>
        </w:rPr>
        <w:fldChar w:fldCharType="begin"/>
      </w:r>
      <w:r w:rsidRPr="003A204F">
        <w:rPr>
          <w:rFonts w:cstheme="minorHAnsi"/>
        </w:rPr>
        <w:instrText xml:space="preserve"> HYPERLINK "https://www.sciencedirect.com/science/article/pii/S0378112708007639?via%3Dihub" \l "bib47" </w:instrText>
      </w:r>
      <w:r w:rsidRPr="003A204F">
        <w:rPr>
          <w:rFonts w:cstheme="minorHAnsi"/>
        </w:rPr>
        <w:fldChar w:fldCharType="separate"/>
      </w:r>
      <w:r w:rsidRPr="003A204F">
        <w:rPr>
          <w:rFonts w:cstheme="minorHAnsi"/>
          <w:color w:val="0C7DBB"/>
          <w:u w:val="single"/>
        </w:rPr>
        <w:t xml:space="preserve">Schnitzer and </w:t>
      </w:r>
      <w:proofErr w:type="spellStart"/>
      <w:r w:rsidRPr="003A204F">
        <w:rPr>
          <w:rFonts w:cstheme="minorHAnsi"/>
          <w:color w:val="0C7DBB"/>
          <w:u w:val="single"/>
        </w:rPr>
        <w:t>Bongers</w:t>
      </w:r>
      <w:proofErr w:type="spellEnd"/>
      <w:r w:rsidRPr="003A204F">
        <w:rPr>
          <w:rFonts w:cstheme="minorHAnsi"/>
          <w:color w:val="0C7DBB"/>
          <w:u w:val="single"/>
        </w:rPr>
        <w:t>, 2002</w:t>
      </w:r>
      <w:r w:rsidRPr="003A204F">
        <w:rPr>
          <w:rFonts w:cstheme="minorHAnsi"/>
        </w:rPr>
        <w:fldChar w:fldCharType="end"/>
      </w:r>
      <w:r w:rsidRPr="003A204F">
        <w:rPr>
          <w:rFonts w:cstheme="minorHAnsi"/>
        </w:rPr>
        <w:t>, </w:t>
      </w:r>
      <w:bookmarkStart w:id="37" w:name="bbib41"/>
      <w:r w:rsidRPr="003A204F">
        <w:rPr>
          <w:rFonts w:cstheme="minorHAnsi"/>
        </w:rPr>
        <w:fldChar w:fldCharType="begin"/>
      </w:r>
      <w:r w:rsidRPr="003A204F">
        <w:rPr>
          <w:rFonts w:cstheme="minorHAnsi"/>
        </w:rPr>
        <w:instrText xml:space="preserve"> HYPERLINK "https://www.sciencedirect.com/science/article/pii/S0378112708007639?via%3Dihub" \l "bib41" </w:instrText>
      </w:r>
      <w:r w:rsidRPr="003A204F">
        <w:rPr>
          <w:rFonts w:cstheme="minorHAnsi"/>
        </w:rPr>
        <w:fldChar w:fldCharType="separate"/>
      </w:r>
      <w:r w:rsidRPr="003A204F">
        <w:rPr>
          <w:rFonts w:cstheme="minorHAnsi"/>
          <w:color w:val="0C7DBB"/>
          <w:u w:val="single"/>
        </w:rPr>
        <w:t>Pérez-</w:t>
      </w:r>
      <w:proofErr w:type="spellStart"/>
      <w:r w:rsidRPr="003A204F">
        <w:rPr>
          <w:rFonts w:cstheme="minorHAnsi"/>
          <w:color w:val="0C7DBB"/>
          <w:u w:val="single"/>
        </w:rPr>
        <w:t>Salicrup</w:t>
      </w:r>
      <w:proofErr w:type="spellEnd"/>
      <w:r w:rsidRPr="003A204F">
        <w:rPr>
          <w:rFonts w:cstheme="minorHAnsi"/>
          <w:color w:val="0C7DBB"/>
          <w:u w:val="single"/>
        </w:rPr>
        <w:t xml:space="preserve"> and de </w:t>
      </w:r>
      <w:proofErr w:type="spellStart"/>
      <w:r w:rsidRPr="003A204F">
        <w:rPr>
          <w:rFonts w:cstheme="minorHAnsi"/>
          <w:color w:val="0C7DBB"/>
          <w:u w:val="single"/>
        </w:rPr>
        <w:t>Meijere</w:t>
      </w:r>
      <w:proofErr w:type="spellEnd"/>
      <w:r w:rsidRPr="003A204F">
        <w:rPr>
          <w:rFonts w:cstheme="minorHAnsi"/>
          <w:color w:val="0C7DBB"/>
          <w:u w:val="single"/>
        </w:rPr>
        <w:t>, 2005</w:t>
      </w:r>
      <w:r w:rsidRPr="003A204F">
        <w:rPr>
          <w:rFonts w:cstheme="minorHAnsi"/>
        </w:rPr>
        <w:fldChar w:fldCharType="end"/>
      </w:r>
      <w:bookmarkEnd w:id="37"/>
      <w:r w:rsidRPr="003A204F">
        <w:rPr>
          <w:rFonts w:cstheme="minorHAnsi"/>
        </w:rPr>
        <w:t>). Furthermore, lianas tend to form mat-like layers on top of the canopy, with branches entangled in the forest canopy (</w:t>
      </w:r>
      <w:bookmarkStart w:id="38" w:name="bbib23"/>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"bib23" </w:instrText>
      </w:r>
      <w:r w:rsidRPr="003A204F">
        <w:rPr>
          <w:rFonts w:cstheme="minorHAnsi"/>
        </w:rPr>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2007</w:t>
      </w:r>
      <w:r w:rsidRPr="003A204F">
        <w:rPr>
          <w:rFonts w:cstheme="minorHAnsi"/>
        </w:rPr>
        <w:fldChar w:fldCharType="end"/>
      </w:r>
      <w:bookmarkEnd w:id="38"/>
      <w:r w:rsidRPr="003A204F">
        <w:rPr>
          <w:rFonts w:cstheme="minorHAnsi"/>
        </w:rPr>
        <w:t>), reducing the amount of light that reaches the ground. This life form represents &lt;10% of the total tropical biomass and is usually ignored in many forest inventories, though lianas can account for up to 40% of leaf productivity (</w:t>
      </w:r>
      <w:hyperlink r:id="rId18" w:anchor="bib13" w:history="1">
        <w:r w:rsidRPr="003A204F">
          <w:rPr>
            <w:rFonts w:cstheme="minorHAnsi"/>
            <w:color w:val="0C7DBB"/>
            <w:u w:val="single"/>
          </w:rPr>
          <w:t xml:space="preserve">Hegarty and </w:t>
        </w:r>
        <w:proofErr w:type="spellStart"/>
        <w:r w:rsidRPr="003A204F">
          <w:rPr>
            <w:rFonts w:cstheme="minorHAnsi"/>
            <w:color w:val="0C7DBB"/>
            <w:u w:val="single"/>
          </w:rPr>
          <w:t>Caballé</w:t>
        </w:r>
        <w:proofErr w:type="spellEnd"/>
        <w:r w:rsidRPr="003A204F">
          <w:rPr>
            <w:rFonts w:cstheme="minorHAnsi"/>
            <w:color w:val="0C7DBB"/>
            <w:u w:val="single"/>
          </w:rPr>
          <w:t>, 1992</w:t>
        </w:r>
      </w:hyperlink>
      <w:bookmarkEnd w:id="32"/>
      <w:r w:rsidRPr="003A204F">
        <w:rPr>
          <w:rFonts w:cstheme="minorHAnsi"/>
        </w:rPr>
        <w:t>, </w:t>
      </w:r>
      <w:bookmarkStart w:id="39" w:name="bbib42"/>
      <w:r w:rsidRPr="003A204F">
        <w:rPr>
          <w:rFonts w:cstheme="minorHAnsi"/>
        </w:rPr>
        <w:fldChar w:fldCharType="begin"/>
      </w:r>
      <w:r w:rsidRPr="003A204F">
        <w:rPr>
          <w:rFonts w:cstheme="minorHAnsi"/>
        </w:rPr>
        <w:instrText xml:space="preserve"> HYPERLINK "https://www.sciencedirect.com/science/article/pii/S0378112708007639?via%3Dihub" \l "bib42" </w:instrText>
      </w:r>
      <w:r w:rsidRPr="003A204F">
        <w:rPr>
          <w:rFonts w:cstheme="minorHAnsi"/>
        </w:rPr>
        <w:fldChar w:fldCharType="separate"/>
      </w:r>
      <w:r w:rsidRPr="003A204F">
        <w:rPr>
          <w:rFonts w:cstheme="minorHAnsi"/>
          <w:color w:val="0C7DBB"/>
          <w:u w:val="single"/>
        </w:rPr>
        <w:t>Phillips et al., 2002</w:t>
      </w:r>
      <w:r w:rsidRPr="003A204F">
        <w:rPr>
          <w:rFonts w:cstheme="minorHAnsi"/>
        </w:rPr>
        <w:fldChar w:fldCharType="end"/>
      </w:r>
      <w:r w:rsidRPr="003A204F">
        <w:rPr>
          <w:rFonts w:cstheme="minorHAnsi"/>
        </w:rPr>
        <w:t>). The significance of lianas as a fingerprint of climate change in tropical environments has been highlighted by </w:t>
      </w:r>
      <w:hyperlink r:id="rId19" w:anchor="bib42" w:history="1">
        <w:r w:rsidRPr="003A204F">
          <w:rPr>
            <w:rFonts w:cstheme="minorHAnsi"/>
            <w:color w:val="0C7DBB"/>
            <w:u w:val="single"/>
          </w:rPr>
          <w:t>Phillips et al. (2002)</w:t>
        </w:r>
      </w:hyperlink>
      <w:bookmarkEnd w:id="39"/>
      <w:r w:rsidRPr="003A204F">
        <w:rPr>
          <w:rFonts w:cstheme="minorHAnsi"/>
        </w:rPr>
        <w:t>, </w:t>
      </w:r>
      <w:bookmarkStart w:id="40" w:name="bbib53"/>
      <w:r w:rsidRPr="003A204F">
        <w:rPr>
          <w:rFonts w:cstheme="minorHAnsi"/>
        </w:rPr>
        <w:fldChar w:fldCharType="begin"/>
      </w:r>
      <w:r w:rsidRPr="003A204F">
        <w:rPr>
          <w:rFonts w:cstheme="minorHAnsi"/>
        </w:rPr>
        <w:instrText xml:space="preserve"> HYPERLINK "https://www.sciencedirect.com/science/article/pii/S0378112708007639?via%3Dihub" \l "bib53" </w:instrText>
      </w:r>
      <w:r w:rsidRPr="003A204F">
        <w:rPr>
          <w:rFonts w:cstheme="minorHAnsi"/>
        </w:rPr>
        <w:fldChar w:fldCharType="separate"/>
      </w:r>
      <w:r w:rsidRPr="003A204F">
        <w:rPr>
          <w:rFonts w:cstheme="minorHAnsi"/>
          <w:color w:val="0C7DBB"/>
          <w:u w:val="single"/>
        </w:rPr>
        <w:t>Wright et al. (2004)</w:t>
      </w:r>
      <w:r w:rsidRPr="003A204F">
        <w:rPr>
          <w:rFonts w:cstheme="minorHAnsi"/>
        </w:rPr>
        <w:fldChar w:fldCharType="end"/>
      </w:r>
      <w:bookmarkEnd w:id="40"/>
      <w:r w:rsidRPr="003A204F">
        <w:rPr>
          <w:rFonts w:cstheme="minorHAnsi"/>
        </w:rPr>
        <w:t>, and </w:t>
      </w:r>
      <w:bookmarkStart w:id="41" w:name="bbib34"/>
      <w:r w:rsidRPr="003A204F">
        <w:rPr>
          <w:rFonts w:cstheme="minorHAnsi"/>
        </w:rPr>
        <w:fldChar w:fldCharType="begin"/>
      </w:r>
      <w:r w:rsidRPr="003A204F">
        <w:rPr>
          <w:rFonts w:cstheme="minorHAnsi"/>
        </w:rPr>
        <w:instrText xml:space="preserve"> HYPERLINK "https://www.sciencedirect.com/science/article/pii/S0378112708007639?via%3Dihub" \l "bib34" </w:instrText>
      </w:r>
      <w:r w:rsidRPr="003A204F">
        <w:rPr>
          <w:rFonts w:cstheme="minorHAnsi"/>
        </w:rPr>
        <w:fldChar w:fldCharType="separate"/>
      </w:r>
      <w:r w:rsidRPr="003A204F">
        <w:rPr>
          <w:rFonts w:cstheme="minorHAnsi"/>
          <w:color w:val="0C7DBB"/>
          <w:u w:val="single"/>
        </w:rPr>
        <w:t>Mohan et al. (2006)</w:t>
      </w:r>
      <w:r w:rsidRPr="003A204F">
        <w:rPr>
          <w:rFonts w:cstheme="minorHAnsi"/>
        </w:rPr>
        <w:fldChar w:fldCharType="end"/>
      </w:r>
      <w:bookmarkEnd w:id="41"/>
      <w:r w:rsidRPr="003A204F">
        <w:rPr>
          <w:rFonts w:cstheme="minorHAnsi"/>
        </w:rPr>
        <w:t>, since lianas appear to respond positively to global climate change.</w:t>
      </w:r>
    </w:p>
    <w:p w14:paraId="523665F0" w14:textId="77777777" w:rsidR="001238A1" w:rsidRPr="003A204F" w:rsidRDefault="001238A1" w:rsidP="001238A1">
      <w:pPr>
        <w:rPr>
          <w:rFonts w:cstheme="minorHAnsi"/>
        </w:rPr>
      </w:pPr>
      <w:r w:rsidRPr="003A204F">
        <w:rPr>
          <w:rFonts w:cstheme="minorHAnsi"/>
        </w:rPr>
        <w:t>Tropical dry forests, due to their marked seasonality, present a unique opportunity to document changes in WAI as a function of successional stage and density of liana coverage given the higher occurrence of lianas when compared with other tropical ecosystems (</w:t>
      </w:r>
      <w:bookmarkStart w:id="42" w:name="bbib46"/>
      <w:r w:rsidRPr="003A204F">
        <w:rPr>
          <w:rFonts w:cstheme="minorHAnsi"/>
        </w:rPr>
        <w:fldChar w:fldCharType="begin"/>
      </w:r>
      <w:r w:rsidRPr="003A204F">
        <w:rPr>
          <w:rFonts w:cstheme="minorHAnsi"/>
        </w:rPr>
        <w:instrText xml:space="preserve"> HYPERLINK "https://www.sciencedirect.com/science/article/pii/S0378112708007639?via%3Dihub" \l "bib46" </w:instrText>
      </w:r>
      <w:r w:rsidRPr="003A204F">
        <w:rPr>
          <w:rFonts w:cstheme="minorHAnsi"/>
        </w:rPr>
        <w:fldChar w:fldCharType="separate"/>
      </w:r>
      <w:r w:rsidRPr="003A204F">
        <w:rPr>
          <w:rFonts w:cstheme="minorHAnsi"/>
          <w:color w:val="0C7DBB"/>
          <w:u w:val="single"/>
        </w:rPr>
        <w:t>Schnitzer, 2005</w:t>
      </w:r>
      <w:r w:rsidRPr="003A204F">
        <w:rPr>
          <w:rFonts w:cstheme="minorHAnsi"/>
        </w:rPr>
        <w:fldChar w:fldCharType="end"/>
      </w:r>
      <w:r w:rsidRPr="003A204F">
        <w:rPr>
          <w:rFonts w:cstheme="minorHAnsi"/>
        </w:rPr>
        <w:t>). Therefore, in the context of the limited information available from </w:t>
      </w:r>
      <w:proofErr w:type="spellStart"/>
      <w:r w:rsidR="00235B01">
        <w:fldChar w:fldCharType="begin"/>
      </w:r>
      <w:r w:rsidR="00235B01">
        <w:instrText xml:space="preserve"> HYPERLINK "https://www.sciencedirect.com/science/article/pii/S03781</w:instrText>
      </w:r>
      <w:r w:rsidR="00235B01">
        <w:instrText xml:space="preserve">12708007639?via%3Dihub"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r w:rsidRPr="003A204F">
        <w:rPr>
          <w:rFonts w:cstheme="minorHAnsi"/>
        </w:rPr>
        <w:t>, </w:t>
      </w:r>
      <w:proofErr w:type="spellStart"/>
      <w:r w:rsidR="00235B01">
        <w:fldChar w:fldCharType="begin"/>
      </w:r>
      <w:r w:rsidR="00235B01">
        <w:instrText xml:space="preserve"> HYPERLINK "https://www.sciencedirect.com/science/article/pii/S0378112708007639?via%3Dihub"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this paper examines, for the first time, changes in WAI and canopy openness between liana infested and non-liana infested sites across a latitudinal cross-section from Mexico to Brazil at two levels: liana vs. no liana presence and as a function of successional stage.</w:t>
      </w:r>
    </w:p>
    <w:p w14:paraId="0BF19549"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2. Materials and methods</w:t>
      </w:r>
    </w:p>
    <w:p w14:paraId="4DF8D6FA" w14:textId="77777777" w:rsidR="001238A1" w:rsidRPr="003A204F" w:rsidRDefault="001238A1" w:rsidP="00537307">
      <w:pPr>
        <w:pStyle w:val="Heading2"/>
        <w:rPr>
          <w:rFonts w:asciiTheme="minorHAnsi" w:hAnsiTheme="minorHAnsi" w:cstheme="minorHAnsi"/>
        </w:rPr>
      </w:pPr>
      <w:r w:rsidRPr="003A204F">
        <w:rPr>
          <w:rFonts w:asciiTheme="minorHAnsi" w:hAnsiTheme="minorHAnsi" w:cstheme="minorHAnsi"/>
        </w:rPr>
        <w:t>2.1. Study sites</w:t>
      </w:r>
    </w:p>
    <w:p w14:paraId="5E5C1D45" w14:textId="77777777" w:rsidR="001238A1" w:rsidRPr="003A204F" w:rsidRDefault="001238A1" w:rsidP="001238A1">
      <w:pPr>
        <w:rPr>
          <w:rFonts w:cstheme="minorHAnsi"/>
        </w:rPr>
      </w:pPr>
      <w:r w:rsidRPr="003A204F">
        <w:rPr>
          <w:rFonts w:cstheme="minorHAnsi"/>
        </w:rPr>
        <w:t>We conducted our work in four sites with different successions of tropical dry forests located in Mexico, Costa Rica and Brazil spanning a climatic gradient of very dry forest (</w:t>
      </w:r>
      <w:proofErr w:type="spellStart"/>
      <w:r w:rsidRPr="003A204F">
        <w:rPr>
          <w:rFonts w:cstheme="minorHAnsi"/>
        </w:rPr>
        <w:t>Chamela-Cuixmala</w:t>
      </w:r>
      <w:proofErr w:type="spellEnd"/>
      <w:r w:rsidRPr="003A204F">
        <w:rPr>
          <w:rFonts w:cstheme="minorHAnsi"/>
        </w:rPr>
        <w:t>, Mexico; 752 mm average yearly precipitation, 383–1393 mm yearly precipitation range) to transitional dry forest (Santa Rosa, Costa Rica; 1500 mm average yearly precipitation, 915–2258 mm yearly precipitation range). Tropical dry forest successions were defined following </w:t>
      </w:r>
      <w:proofErr w:type="spellStart"/>
      <w:r w:rsidR="00235B01">
        <w:fldChar w:fldCharType="begin"/>
      </w:r>
      <w:r w:rsidR="00235B01">
        <w:instrText xml:space="preserve"> HYPERLINK "https://www.sciencedirect.com/science/artic</w:instrText>
      </w:r>
      <w:r w:rsidR="00235B01">
        <w:instrText xml:space="preserve">le/pii/S0378112708007639?via%3Dihub"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r w:rsidRPr="003A204F">
        <w:rPr>
          <w:rFonts w:cstheme="minorHAnsi"/>
        </w:rPr>
        <w:t>.</w:t>
      </w:r>
    </w:p>
    <w:p w14:paraId="0EDBC1DA" w14:textId="77777777" w:rsidR="001238A1" w:rsidRPr="003A204F" w:rsidRDefault="001238A1" w:rsidP="001238A1">
      <w:pPr>
        <w:rPr>
          <w:rFonts w:cstheme="minorHAnsi"/>
        </w:rPr>
      </w:pPr>
      <w:r w:rsidRPr="003A204F">
        <w:rPr>
          <w:rFonts w:cstheme="minorHAnsi"/>
        </w:rPr>
        <w:t xml:space="preserve">The most northerly site, </w:t>
      </w:r>
      <w:proofErr w:type="gramStart"/>
      <w:r w:rsidRPr="003A204F">
        <w:rPr>
          <w:rFonts w:cstheme="minorHAnsi"/>
        </w:rPr>
        <w:t>and also</w:t>
      </w:r>
      <w:proofErr w:type="gramEnd"/>
      <w:r w:rsidRPr="003A204F">
        <w:rPr>
          <w:rFonts w:cstheme="minorHAnsi"/>
        </w:rPr>
        <w:t xml:space="preserve"> the driest, is located in the </w:t>
      </w:r>
      <w:proofErr w:type="spellStart"/>
      <w:r w:rsidRPr="003A204F">
        <w:rPr>
          <w:rFonts w:cstheme="minorHAnsi"/>
        </w:rPr>
        <w:t>Chamela-Cuixmala</w:t>
      </w:r>
      <w:proofErr w:type="spellEnd"/>
      <w:r w:rsidRPr="003A204F">
        <w:rPr>
          <w:rFonts w:cstheme="minorHAnsi"/>
        </w:rPr>
        <w:t xml:space="preserve"> Biosphere reserve (3300 ha) on the west coast of Mexico (19°22′N–19°39′N, 104°56′W–105°0′W) (heretofore named CH). High endemism and species richness are characteristic of this site (</w:t>
      </w:r>
      <w:bookmarkStart w:id="43" w:name="bbib29"/>
      <w:r w:rsidRPr="003A204F">
        <w:rPr>
          <w:rFonts w:cstheme="minorHAnsi"/>
        </w:rPr>
        <w:fldChar w:fldCharType="begin"/>
      </w:r>
      <w:r w:rsidRPr="003A204F">
        <w:rPr>
          <w:rFonts w:cstheme="minorHAnsi"/>
        </w:rPr>
        <w:instrText xml:space="preserve"> HYPERLINK "https://www.sciencedirect.com/science/article/pii/S0378112708007639?via%3Dihub" \l "bib29" </w:instrText>
      </w:r>
      <w:r w:rsidRPr="003A204F">
        <w:rPr>
          <w:rFonts w:cstheme="minorHAnsi"/>
        </w:rPr>
        <w:fldChar w:fldCharType="separate"/>
      </w:r>
      <w:r w:rsidRPr="003A204F">
        <w:rPr>
          <w:rFonts w:cstheme="minorHAnsi"/>
          <w:color w:val="0C7DBB"/>
          <w:u w:val="single"/>
        </w:rPr>
        <w:t>Lott, 1985</w:t>
      </w:r>
      <w:r w:rsidRPr="003A204F">
        <w:rPr>
          <w:rFonts w:cstheme="minorHAnsi"/>
        </w:rPr>
        <w:fldChar w:fldCharType="end"/>
      </w:r>
      <w:bookmarkEnd w:id="43"/>
      <w:r w:rsidRPr="003A204F">
        <w:rPr>
          <w:rFonts w:cstheme="minorHAnsi"/>
        </w:rPr>
        <w:t>), and forest types span from early secondary growth to largely undisturbed forest (</w:t>
      </w:r>
      <w:bookmarkStart w:id="44" w:name="bbib33"/>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"bib33" </w:instrText>
      </w:r>
      <w:r w:rsidRPr="003A204F">
        <w:rPr>
          <w:rFonts w:cstheme="minorHAnsi"/>
        </w:rPr>
        <w:fldChar w:fldCharType="separate"/>
      </w:r>
      <w:r w:rsidRPr="003A204F">
        <w:rPr>
          <w:rFonts w:cstheme="minorHAnsi"/>
          <w:color w:val="0C7DBB"/>
          <w:u w:val="single"/>
        </w:rPr>
        <w:t>Maass</w:t>
      </w:r>
      <w:proofErr w:type="spellEnd"/>
      <w:r w:rsidRPr="003A204F">
        <w:rPr>
          <w:rFonts w:cstheme="minorHAnsi"/>
          <w:color w:val="0C7DBB"/>
          <w:u w:val="single"/>
        </w:rPr>
        <w:t xml:space="preserve"> and Martinez-</w:t>
      </w:r>
      <w:proofErr w:type="spellStart"/>
      <w:r w:rsidRPr="003A204F">
        <w:rPr>
          <w:rFonts w:cstheme="minorHAnsi"/>
          <w:color w:val="0C7DBB"/>
          <w:u w:val="single"/>
        </w:rPr>
        <w:t>Yrizar</w:t>
      </w:r>
      <w:proofErr w:type="spellEnd"/>
      <w:r w:rsidRPr="003A204F">
        <w:rPr>
          <w:rFonts w:cstheme="minorHAnsi"/>
          <w:color w:val="0C7DBB"/>
          <w:u w:val="single"/>
        </w:rPr>
        <w:t>, 2001</w:t>
      </w:r>
      <w:r w:rsidRPr="003A204F">
        <w:rPr>
          <w:rFonts w:cstheme="minorHAnsi"/>
        </w:rPr>
        <w:fldChar w:fldCharType="end"/>
      </w:r>
      <w:bookmarkEnd w:id="44"/>
      <w:r w:rsidRPr="003A204F">
        <w:rPr>
          <w:rFonts w:cstheme="minorHAnsi"/>
        </w:rPr>
        <w:t>, </w:t>
      </w:r>
      <w:proofErr w:type="spellStart"/>
      <w:r w:rsidR="00235B01">
        <w:fldChar w:fldCharType="begin"/>
      </w:r>
      <w:r w:rsidR="00235B01">
        <w:instrText xml:space="preserve"> HYPERLINK "https://www.sciencedirect.com/science/article/pii/S0378112708007639?via%3Dihu</w:instrText>
      </w:r>
      <w:r w:rsidR="00235B01">
        <w:instrText xml:space="preserve">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xml:space="preserve">). In this study, we refer to four </w:t>
      </w:r>
      <w:proofErr w:type="spellStart"/>
      <w:r w:rsidRPr="003A204F">
        <w:rPr>
          <w:rFonts w:cstheme="minorHAnsi"/>
        </w:rPr>
        <w:t>physiognomically</w:t>
      </w:r>
      <w:proofErr w:type="spellEnd"/>
      <w:r w:rsidRPr="003A204F">
        <w:rPr>
          <w:rFonts w:cstheme="minorHAnsi"/>
        </w:rPr>
        <w:t xml:space="preserve"> different forest types based on successional stage (</w:t>
      </w:r>
      <w:bookmarkStart w:id="45" w:name="bbib2"/>
      <w:r w:rsidRPr="003A204F">
        <w:rPr>
          <w:rFonts w:cstheme="minorHAnsi"/>
        </w:rPr>
        <w:fldChar w:fldCharType="begin"/>
      </w:r>
      <w:r w:rsidRPr="003A204F">
        <w:rPr>
          <w:rFonts w:cstheme="minorHAnsi"/>
        </w:rPr>
        <w:instrText xml:space="preserve"> HYPERLINK "https://www.sciencedirect.com/science/article/pii/S0378112708007639?via%3Dihub" \l "bib2" </w:instrText>
      </w:r>
      <w:r w:rsidRPr="003A204F">
        <w:rPr>
          <w:rFonts w:cstheme="minorHAnsi"/>
        </w:rPr>
        <w:fldChar w:fldCharType="separate"/>
      </w:r>
      <w:r w:rsidRPr="003A204F">
        <w:rPr>
          <w:rFonts w:cstheme="minorHAnsi"/>
          <w:color w:val="0C7DBB"/>
          <w:u w:val="single"/>
        </w:rPr>
        <w:t>Arroyo-Mora et al., 2005</w:t>
      </w:r>
      <w:r w:rsidRPr="003A204F">
        <w:rPr>
          <w:rFonts w:cstheme="minorHAnsi"/>
        </w:rPr>
        <w:fldChar w:fldCharType="end"/>
      </w:r>
      <w:r w:rsidRPr="003A204F">
        <w:rPr>
          <w:rFonts w:cstheme="minorHAnsi"/>
        </w:rPr>
        <w:t xml:space="preserve">). The early successional stage (E) in </w:t>
      </w:r>
      <w:proofErr w:type="spellStart"/>
      <w:r w:rsidRPr="003A204F">
        <w:rPr>
          <w:rFonts w:cstheme="minorHAnsi"/>
        </w:rPr>
        <w:t>Chamela-Cuixmala</w:t>
      </w:r>
      <w:proofErr w:type="spellEnd"/>
      <w:r w:rsidRPr="003A204F">
        <w:rPr>
          <w:rFonts w:cstheme="minorHAnsi"/>
        </w:rPr>
        <w:t xml:space="preserve"> is populated entirely by </w:t>
      </w:r>
      <w:r w:rsidRPr="003A204F">
        <w:rPr>
          <w:rFonts w:cstheme="minorHAnsi"/>
          <w:i/>
          <w:iCs/>
        </w:rPr>
        <w:t>Acacia</w:t>
      </w:r>
      <w:r w:rsidRPr="003A204F">
        <w:rPr>
          <w:rFonts w:cstheme="minorHAnsi"/>
        </w:rPr>
        <w:t> sp. bushes with a DBH below 5 cm. The intermediate successional stage (I) is a secondary forest comprising a canopy with several gaps, a thick herbaceous understory and several vines and liana species. For the mature forest, we refer to two sub-types: upper ridge-top and Riparian. The upper ridge-top forest is largely undisturbed with a very high tree and liana stem densities and presence of lianas (U) (</w:t>
      </w:r>
      <w:bookmarkStart w:id="46" w:name="btbl1"/>
      <w:r w:rsidRPr="003A204F">
        <w:rPr>
          <w:rFonts w:cstheme="minorHAnsi"/>
        </w:rPr>
        <w:fldChar w:fldCharType="begin"/>
      </w:r>
      <w:r w:rsidRPr="003A204F">
        <w:rPr>
          <w:rFonts w:cstheme="minorHAnsi"/>
        </w:rPr>
        <w:instrText xml:space="preserve"> HYPERLINK "https://www.sciencedirect.com/science/article/pii/S0378112708007639?via%3Dihub" \l "tbl1" </w:instrText>
      </w:r>
      <w:r w:rsidRPr="003A204F">
        <w:rPr>
          <w:rFonts w:cstheme="minorHAnsi"/>
        </w:rPr>
        <w:fldChar w:fldCharType="separate"/>
      </w:r>
      <w:r w:rsidRPr="003A204F">
        <w:rPr>
          <w:rFonts w:cstheme="minorHAnsi"/>
          <w:color w:val="0C7DBB"/>
          <w:u w:val="single"/>
        </w:rPr>
        <w:t>Table 1</w:t>
      </w:r>
      <w:r w:rsidRPr="003A204F">
        <w:rPr>
          <w:rFonts w:cstheme="minorHAnsi"/>
        </w:rPr>
        <w:fldChar w:fldCharType="end"/>
      </w:r>
      <w:r w:rsidRPr="003A204F">
        <w:rPr>
          <w:rFonts w:cstheme="minorHAnsi"/>
        </w:rPr>
        <w:t>). The Riparian forest (R) is also considered to be relatively undisturbed and many of the trees and lianas are evergreen throughout the dry season (</w:t>
      </w:r>
      <w:bookmarkStart w:id="47" w:name="bbib44"/>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"bib44" </w:instrText>
      </w:r>
      <w:r w:rsidRPr="003A204F">
        <w:rPr>
          <w:rFonts w:cstheme="minorHAnsi"/>
        </w:rPr>
        <w:fldChar w:fldCharType="separate"/>
      </w:r>
      <w:r w:rsidRPr="003A204F">
        <w:rPr>
          <w:rFonts w:cstheme="minorHAnsi"/>
          <w:color w:val="0C7DBB"/>
          <w:u w:val="single"/>
        </w:rPr>
        <w:t>Rzedowski</w:t>
      </w:r>
      <w:proofErr w:type="spellEnd"/>
      <w:r w:rsidRPr="003A204F">
        <w:rPr>
          <w:rFonts w:cstheme="minorHAnsi"/>
          <w:color w:val="0C7DBB"/>
          <w:u w:val="single"/>
        </w:rPr>
        <w:t>, 1978</w:t>
      </w:r>
      <w:r w:rsidRPr="003A204F">
        <w:rPr>
          <w:rFonts w:cstheme="minorHAnsi"/>
        </w:rPr>
        <w:fldChar w:fldCharType="end"/>
      </w:r>
      <w:bookmarkEnd w:id="47"/>
      <w:r w:rsidRPr="003A204F">
        <w:rPr>
          <w:rFonts w:cstheme="minorHAnsi"/>
        </w:rPr>
        <w:t>) (</w:t>
      </w:r>
      <w:hyperlink r:id="rId20" w:anchor="tbl1" w:history="1">
        <w:r w:rsidRPr="003A204F">
          <w:rPr>
            <w:rFonts w:cstheme="minorHAnsi"/>
            <w:color w:val="0C7DBB"/>
            <w:u w:val="single"/>
          </w:rPr>
          <w:t>Table 1</w:t>
        </w:r>
      </w:hyperlink>
      <w:r w:rsidRPr="003A204F">
        <w:rPr>
          <w:rFonts w:cstheme="minorHAnsi"/>
        </w:rPr>
        <w:t xml:space="preserve">). In general, the forest in </w:t>
      </w:r>
      <w:proofErr w:type="spellStart"/>
      <w:r w:rsidRPr="003A204F">
        <w:rPr>
          <w:rFonts w:cstheme="minorHAnsi"/>
        </w:rPr>
        <w:t>Chamela-Cuixmala</w:t>
      </w:r>
      <w:proofErr w:type="spellEnd"/>
      <w:r w:rsidRPr="003A204F">
        <w:rPr>
          <w:rFonts w:cstheme="minorHAnsi"/>
        </w:rPr>
        <w:t xml:space="preserve"> is dry season deciduous, although differences in phenology exist between the deciduous and Riparian vegetation (</w:t>
      </w:r>
      <w:bookmarkStart w:id="48" w:name="bbib30"/>
      <w:r w:rsidRPr="003A204F">
        <w:rPr>
          <w:rFonts w:cstheme="minorHAnsi"/>
        </w:rPr>
        <w:fldChar w:fldCharType="begin"/>
      </w:r>
      <w:r w:rsidRPr="003A204F">
        <w:rPr>
          <w:rFonts w:cstheme="minorHAnsi"/>
        </w:rPr>
        <w:instrText xml:space="preserve"> HYPERLINK "https://www.sciencedirect.com/science/article/pii/S0378112708007639?via%3Dihub" \l "bib30" </w:instrText>
      </w:r>
      <w:r w:rsidRPr="003A204F">
        <w:rPr>
          <w:rFonts w:cstheme="minorHAnsi"/>
        </w:rPr>
        <w:fldChar w:fldCharType="separate"/>
      </w:r>
      <w:r w:rsidRPr="003A204F">
        <w:rPr>
          <w:rFonts w:cstheme="minorHAnsi"/>
          <w:color w:val="0C7DBB"/>
          <w:u w:val="single"/>
        </w:rPr>
        <w:t>Lott et al., 1987</w:t>
      </w:r>
      <w:r w:rsidRPr="003A204F">
        <w:rPr>
          <w:rFonts w:cstheme="minorHAnsi"/>
        </w:rPr>
        <w:fldChar w:fldCharType="end"/>
      </w:r>
      <w:bookmarkEnd w:id="48"/>
      <w:r w:rsidRPr="003A204F">
        <w:rPr>
          <w:rFonts w:cstheme="minorHAnsi"/>
        </w:rPr>
        <w:t>, </w:t>
      </w:r>
      <w:bookmarkStart w:id="49" w:name="bbib4"/>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"bib4" </w:instrText>
      </w:r>
      <w:r w:rsidRPr="003A204F">
        <w:rPr>
          <w:rFonts w:cstheme="minorHAnsi"/>
        </w:rPr>
        <w:fldChar w:fldCharType="separate"/>
      </w:r>
      <w:r w:rsidRPr="003A204F">
        <w:rPr>
          <w:rFonts w:cstheme="minorHAnsi"/>
          <w:color w:val="0C7DBB"/>
          <w:u w:val="single"/>
        </w:rPr>
        <w:t>Balvanera</w:t>
      </w:r>
      <w:proofErr w:type="spellEnd"/>
      <w:r w:rsidRPr="003A204F">
        <w:rPr>
          <w:rFonts w:cstheme="minorHAnsi"/>
          <w:color w:val="0C7DBB"/>
          <w:u w:val="single"/>
        </w:rPr>
        <w:t xml:space="preserve"> et al., 2002</w:t>
      </w:r>
      <w:r w:rsidRPr="003A204F">
        <w:rPr>
          <w:rFonts w:cstheme="minorHAnsi"/>
        </w:rPr>
        <w:fldChar w:fldCharType="end"/>
      </w:r>
      <w:bookmarkEnd w:id="49"/>
      <w:r w:rsidRPr="003A204F">
        <w:rPr>
          <w:rFonts w:cstheme="minorHAnsi"/>
        </w:rPr>
        <w:t>).</w:t>
      </w:r>
    </w:p>
    <w:p w14:paraId="1FA87D3F" w14:textId="77777777" w:rsidR="001238A1" w:rsidRPr="003A204F" w:rsidRDefault="001238A1" w:rsidP="001238A1">
      <w:pPr>
        <w:rPr>
          <w:rFonts w:cstheme="minorHAnsi"/>
          <w:color w:val="323232"/>
        </w:rPr>
      </w:pPr>
      <w:r w:rsidRPr="003A204F">
        <w:rPr>
          <w:rFonts w:cstheme="minorHAnsi"/>
          <w:color w:val="323232"/>
        </w:rPr>
        <w:t>Table 1. Summary of canopy structure and number of sites (0.1 ha) at each geographical location. CH = </w:t>
      </w:r>
      <w:proofErr w:type="spellStart"/>
      <w:r w:rsidRPr="003A204F">
        <w:rPr>
          <w:rFonts w:cstheme="minorHAnsi"/>
          <w:color w:val="323232"/>
        </w:rPr>
        <w:t>Chamela-Cuixmala</w:t>
      </w:r>
      <w:proofErr w:type="spellEnd"/>
      <w:r w:rsidRPr="003A204F">
        <w:rPr>
          <w:rFonts w:cstheme="minorHAnsi"/>
          <w:color w:val="323232"/>
        </w:rPr>
        <w:t xml:space="preserve"> Biosphere Reserve – Mexico, SR = Santa Rosa National Park – Costa Rica, PV = Palo Verde National Park – Costa Rica, MS = Mata </w:t>
      </w:r>
      <w:proofErr w:type="spellStart"/>
      <w:r w:rsidRPr="003A204F">
        <w:rPr>
          <w:rFonts w:cstheme="minorHAnsi"/>
          <w:color w:val="323232"/>
        </w:rPr>
        <w:t>Seca</w:t>
      </w:r>
      <w:proofErr w:type="spellEnd"/>
      <w:r w:rsidRPr="003A204F">
        <w:rPr>
          <w:rFonts w:cstheme="minorHAnsi"/>
          <w:color w:val="323232"/>
        </w:rPr>
        <w:t xml:space="preserve"> State Park – Brazil. Regarding successional stages, E = early, I = intermediate, L = late, U = upper ridge-top, R = riparian. Values represent the mean ± one standard deviation. Data represents woody vegetation with stems with a DBH ≥5 cm.</w:t>
      </w:r>
    </w:p>
    <w:tbl>
      <w:tblPr>
        <w:tblStyle w:val="TableGridLight"/>
        <w:tblW w:w="0" w:type="auto"/>
        <w:tblLook w:val="04A0" w:firstRow="1" w:lastRow="0" w:firstColumn="1" w:lastColumn="0" w:noHBand="0" w:noVBand="1"/>
      </w:tblPr>
      <w:tblGrid>
        <w:gridCol w:w="1260"/>
        <w:gridCol w:w="1400"/>
        <w:gridCol w:w="1199"/>
        <w:gridCol w:w="1110"/>
        <w:gridCol w:w="1475"/>
        <w:gridCol w:w="1468"/>
        <w:gridCol w:w="2158"/>
      </w:tblGrid>
      <w:tr w:rsidR="005D0F48" w:rsidRPr="000751FE" w14:paraId="51C4855A" w14:textId="77777777" w:rsidTr="000751FE">
        <w:tc>
          <w:tcPr>
            <w:tcW w:w="0" w:type="auto"/>
            <w:hideMark/>
          </w:tcPr>
          <w:p w14:paraId="1DD9A471" w14:textId="77777777" w:rsidR="001238A1" w:rsidRPr="000751FE" w:rsidRDefault="001238A1" w:rsidP="001238A1">
            <w:pPr>
              <w:rPr>
                <w:rFonts w:cstheme="minorHAnsi"/>
                <w:b/>
                <w:bCs/>
              </w:rPr>
            </w:pPr>
            <w:r w:rsidRPr="000751FE">
              <w:rPr>
                <w:rFonts w:cstheme="minorHAnsi"/>
                <w:b/>
                <w:bCs/>
              </w:rPr>
              <w:t>Location – stage</w:t>
            </w:r>
          </w:p>
        </w:tc>
        <w:tc>
          <w:tcPr>
            <w:tcW w:w="0" w:type="auto"/>
            <w:hideMark/>
          </w:tcPr>
          <w:p w14:paraId="418652A0" w14:textId="77777777" w:rsidR="001238A1" w:rsidRPr="000751FE" w:rsidRDefault="001238A1" w:rsidP="001238A1">
            <w:pPr>
              <w:rPr>
                <w:rFonts w:cstheme="minorHAnsi"/>
                <w:b/>
                <w:bCs/>
              </w:rPr>
            </w:pPr>
            <w:r w:rsidRPr="000751FE">
              <w:rPr>
                <w:rFonts w:cstheme="minorHAnsi"/>
                <w:b/>
                <w:bCs/>
              </w:rPr>
              <w:t>Canopy height (m)</w:t>
            </w:r>
          </w:p>
        </w:tc>
        <w:tc>
          <w:tcPr>
            <w:tcW w:w="0" w:type="auto"/>
            <w:hideMark/>
          </w:tcPr>
          <w:p w14:paraId="591C9A37" w14:textId="77777777" w:rsidR="001238A1" w:rsidRPr="000751FE" w:rsidRDefault="001238A1" w:rsidP="001238A1">
            <w:pPr>
              <w:rPr>
                <w:rFonts w:cstheme="minorHAnsi"/>
                <w:b/>
                <w:bCs/>
              </w:rPr>
            </w:pPr>
            <w:r w:rsidRPr="000751FE">
              <w:rPr>
                <w:rFonts w:cstheme="minorHAnsi"/>
                <w:b/>
                <w:bCs/>
              </w:rPr>
              <w:t>No. of stems</w:t>
            </w:r>
          </w:p>
        </w:tc>
        <w:tc>
          <w:tcPr>
            <w:tcW w:w="0" w:type="auto"/>
            <w:hideMark/>
          </w:tcPr>
          <w:p w14:paraId="395524DF" w14:textId="77777777" w:rsidR="001238A1" w:rsidRPr="000751FE" w:rsidRDefault="001238A1" w:rsidP="001238A1">
            <w:pPr>
              <w:rPr>
                <w:rFonts w:cstheme="minorHAnsi"/>
                <w:b/>
                <w:bCs/>
              </w:rPr>
            </w:pPr>
            <w:r w:rsidRPr="000751FE">
              <w:rPr>
                <w:rFonts w:cstheme="minorHAnsi"/>
                <w:b/>
                <w:bCs/>
              </w:rPr>
              <w:t>No. of species</w:t>
            </w:r>
          </w:p>
        </w:tc>
        <w:tc>
          <w:tcPr>
            <w:tcW w:w="0" w:type="auto"/>
            <w:hideMark/>
          </w:tcPr>
          <w:p w14:paraId="12744047" w14:textId="77777777" w:rsidR="001238A1" w:rsidRPr="000751FE" w:rsidRDefault="001238A1" w:rsidP="001238A1">
            <w:pPr>
              <w:rPr>
                <w:rFonts w:cstheme="minorHAnsi"/>
                <w:b/>
                <w:bCs/>
              </w:rPr>
            </w:pPr>
            <w:r w:rsidRPr="000751FE">
              <w:rPr>
                <w:rFonts w:cstheme="minorHAnsi"/>
                <w:b/>
                <w:bCs/>
              </w:rPr>
              <w:t>Basal area (m</w:t>
            </w:r>
            <w:r w:rsidRPr="000751FE">
              <w:rPr>
                <w:rFonts w:cstheme="minorHAnsi"/>
                <w:b/>
                <w:bCs/>
                <w:vertAlign w:val="superscript"/>
              </w:rPr>
              <w:t>2</w:t>
            </w:r>
            <w:r w:rsidRPr="000751FE">
              <w:rPr>
                <w:rFonts w:cstheme="minorHAnsi"/>
                <w:b/>
                <w:bCs/>
              </w:rPr>
              <w:t>/ha)</w:t>
            </w:r>
          </w:p>
        </w:tc>
        <w:tc>
          <w:tcPr>
            <w:tcW w:w="0" w:type="auto"/>
            <w:hideMark/>
          </w:tcPr>
          <w:p w14:paraId="10D29F4A" w14:textId="77777777" w:rsidR="001238A1" w:rsidRPr="000751FE" w:rsidRDefault="001238A1" w:rsidP="001238A1">
            <w:pPr>
              <w:rPr>
                <w:rFonts w:cstheme="minorHAnsi"/>
                <w:b/>
                <w:bCs/>
              </w:rPr>
            </w:pPr>
            <w:r w:rsidRPr="000751FE">
              <w:rPr>
                <w:rFonts w:cstheme="minorHAnsi"/>
                <w:b/>
                <w:bCs/>
              </w:rPr>
              <w:t>No. of sites CO and WAI</w:t>
            </w:r>
          </w:p>
        </w:tc>
        <w:tc>
          <w:tcPr>
            <w:tcW w:w="0" w:type="auto"/>
            <w:hideMark/>
          </w:tcPr>
          <w:p w14:paraId="7B3595E6" w14:textId="77777777" w:rsidR="001238A1" w:rsidRPr="000751FE" w:rsidRDefault="001238A1" w:rsidP="001238A1">
            <w:pPr>
              <w:rPr>
                <w:rFonts w:cstheme="minorHAnsi"/>
                <w:b/>
                <w:bCs/>
              </w:rPr>
            </w:pPr>
            <w:r w:rsidRPr="000751FE">
              <w:rPr>
                <w:rFonts w:cstheme="minorHAnsi"/>
                <w:b/>
                <w:bCs/>
              </w:rPr>
              <w:t>No. of sites structure – composition</w:t>
            </w:r>
          </w:p>
        </w:tc>
      </w:tr>
      <w:tr w:rsidR="005D0F48" w:rsidRPr="000751FE" w14:paraId="2E1AF880" w14:textId="77777777" w:rsidTr="000751FE">
        <w:tc>
          <w:tcPr>
            <w:tcW w:w="0" w:type="auto"/>
            <w:hideMark/>
          </w:tcPr>
          <w:p w14:paraId="7B3C9DA4" w14:textId="77777777" w:rsidR="001238A1" w:rsidRPr="000751FE" w:rsidRDefault="001238A1" w:rsidP="001238A1">
            <w:pPr>
              <w:rPr>
                <w:rFonts w:cstheme="minorHAnsi"/>
              </w:rPr>
            </w:pPr>
            <w:r w:rsidRPr="000751FE">
              <w:rPr>
                <w:rFonts w:cstheme="minorHAnsi"/>
              </w:rPr>
              <w:t>CH-MX – E</w:t>
            </w:r>
          </w:p>
        </w:tc>
        <w:tc>
          <w:tcPr>
            <w:tcW w:w="0" w:type="auto"/>
            <w:hideMark/>
          </w:tcPr>
          <w:p w14:paraId="5F789583" w14:textId="77777777" w:rsidR="001238A1" w:rsidRPr="000751FE" w:rsidRDefault="001238A1" w:rsidP="001238A1">
            <w:pPr>
              <w:rPr>
                <w:rFonts w:cstheme="minorHAnsi"/>
              </w:rPr>
            </w:pPr>
            <w:r w:rsidRPr="000751FE">
              <w:rPr>
                <w:rFonts w:cstheme="minorHAnsi"/>
              </w:rPr>
              <w:t>N/A</w:t>
            </w:r>
          </w:p>
        </w:tc>
        <w:tc>
          <w:tcPr>
            <w:tcW w:w="0" w:type="auto"/>
            <w:hideMark/>
          </w:tcPr>
          <w:p w14:paraId="300CA306" w14:textId="77777777" w:rsidR="001238A1" w:rsidRPr="000751FE" w:rsidRDefault="001238A1" w:rsidP="001238A1">
            <w:pPr>
              <w:rPr>
                <w:rFonts w:cstheme="minorHAnsi"/>
              </w:rPr>
            </w:pPr>
            <w:r w:rsidRPr="000751FE">
              <w:rPr>
                <w:rFonts w:cstheme="minorHAnsi"/>
              </w:rPr>
              <w:t>N/A</w:t>
            </w:r>
          </w:p>
        </w:tc>
        <w:tc>
          <w:tcPr>
            <w:tcW w:w="0" w:type="auto"/>
            <w:hideMark/>
          </w:tcPr>
          <w:p w14:paraId="6FD6EE40" w14:textId="77777777" w:rsidR="001238A1" w:rsidRPr="000751FE" w:rsidRDefault="001238A1" w:rsidP="001238A1">
            <w:pPr>
              <w:rPr>
                <w:rFonts w:cstheme="minorHAnsi"/>
              </w:rPr>
            </w:pPr>
            <w:r w:rsidRPr="000751FE">
              <w:rPr>
                <w:rFonts w:cstheme="minorHAnsi"/>
              </w:rPr>
              <w:t>N/A</w:t>
            </w:r>
          </w:p>
        </w:tc>
        <w:tc>
          <w:tcPr>
            <w:tcW w:w="0" w:type="auto"/>
            <w:hideMark/>
          </w:tcPr>
          <w:p w14:paraId="237EFB9F" w14:textId="77777777" w:rsidR="001238A1" w:rsidRPr="000751FE" w:rsidRDefault="001238A1" w:rsidP="001238A1">
            <w:pPr>
              <w:rPr>
                <w:rFonts w:cstheme="minorHAnsi"/>
              </w:rPr>
            </w:pPr>
            <w:r w:rsidRPr="000751FE">
              <w:rPr>
                <w:rFonts w:cstheme="minorHAnsi"/>
              </w:rPr>
              <w:t>N/A</w:t>
            </w:r>
          </w:p>
        </w:tc>
        <w:tc>
          <w:tcPr>
            <w:tcW w:w="0" w:type="auto"/>
            <w:hideMark/>
          </w:tcPr>
          <w:p w14:paraId="5987CBAA" w14:textId="77777777" w:rsidR="001238A1" w:rsidRPr="000751FE" w:rsidRDefault="001238A1" w:rsidP="001238A1">
            <w:pPr>
              <w:rPr>
                <w:rFonts w:cstheme="minorHAnsi"/>
              </w:rPr>
            </w:pPr>
            <w:r w:rsidRPr="000751FE">
              <w:rPr>
                <w:rFonts w:cstheme="minorHAnsi"/>
              </w:rPr>
              <w:t>2</w:t>
            </w:r>
          </w:p>
        </w:tc>
        <w:tc>
          <w:tcPr>
            <w:tcW w:w="0" w:type="auto"/>
            <w:hideMark/>
          </w:tcPr>
          <w:p w14:paraId="499D2ED8" w14:textId="77777777" w:rsidR="001238A1" w:rsidRPr="000751FE" w:rsidRDefault="001238A1" w:rsidP="001238A1">
            <w:pPr>
              <w:rPr>
                <w:rFonts w:cstheme="minorHAnsi"/>
              </w:rPr>
            </w:pPr>
            <w:r w:rsidRPr="000751FE">
              <w:rPr>
                <w:rFonts w:cstheme="minorHAnsi"/>
              </w:rPr>
              <w:t>2</w:t>
            </w:r>
          </w:p>
        </w:tc>
      </w:tr>
      <w:tr w:rsidR="005D0F48" w:rsidRPr="000751FE" w14:paraId="5E6B3464" w14:textId="77777777" w:rsidTr="000751FE">
        <w:tc>
          <w:tcPr>
            <w:tcW w:w="0" w:type="auto"/>
            <w:hideMark/>
          </w:tcPr>
          <w:p w14:paraId="5BBC0CC8" w14:textId="77777777" w:rsidR="001238A1" w:rsidRPr="000751FE" w:rsidRDefault="001238A1" w:rsidP="001238A1">
            <w:pPr>
              <w:rPr>
                <w:rFonts w:cstheme="minorHAnsi"/>
              </w:rPr>
            </w:pPr>
            <w:r w:rsidRPr="000751FE">
              <w:rPr>
                <w:rFonts w:cstheme="minorHAnsi"/>
              </w:rPr>
              <w:t>SR-CR – E</w:t>
            </w:r>
          </w:p>
        </w:tc>
        <w:tc>
          <w:tcPr>
            <w:tcW w:w="0" w:type="auto"/>
            <w:hideMark/>
          </w:tcPr>
          <w:p w14:paraId="58433D08" w14:textId="77777777" w:rsidR="001238A1" w:rsidRPr="000751FE" w:rsidRDefault="001238A1" w:rsidP="001238A1">
            <w:pPr>
              <w:rPr>
                <w:rFonts w:cstheme="minorHAnsi"/>
              </w:rPr>
            </w:pPr>
            <w:r w:rsidRPr="000751FE">
              <w:rPr>
                <w:rFonts w:cstheme="minorHAnsi"/>
              </w:rPr>
              <w:t>7.5 ± 2.2</w:t>
            </w:r>
          </w:p>
        </w:tc>
        <w:tc>
          <w:tcPr>
            <w:tcW w:w="0" w:type="auto"/>
            <w:hideMark/>
          </w:tcPr>
          <w:p w14:paraId="268936B9" w14:textId="77777777" w:rsidR="001238A1" w:rsidRPr="000751FE" w:rsidRDefault="001238A1" w:rsidP="001238A1">
            <w:pPr>
              <w:rPr>
                <w:rFonts w:cstheme="minorHAnsi"/>
              </w:rPr>
            </w:pPr>
            <w:r w:rsidRPr="000751FE">
              <w:rPr>
                <w:rFonts w:cstheme="minorHAnsi"/>
              </w:rPr>
              <w:t>112 ± 64</w:t>
            </w:r>
          </w:p>
        </w:tc>
        <w:tc>
          <w:tcPr>
            <w:tcW w:w="0" w:type="auto"/>
            <w:hideMark/>
          </w:tcPr>
          <w:p w14:paraId="79051060" w14:textId="77777777" w:rsidR="001238A1" w:rsidRPr="000751FE" w:rsidRDefault="001238A1" w:rsidP="001238A1">
            <w:pPr>
              <w:rPr>
                <w:rFonts w:cstheme="minorHAnsi"/>
              </w:rPr>
            </w:pPr>
            <w:r w:rsidRPr="000751FE">
              <w:rPr>
                <w:rFonts w:cstheme="minorHAnsi"/>
              </w:rPr>
              <w:t>17 ± 7</w:t>
            </w:r>
          </w:p>
        </w:tc>
        <w:tc>
          <w:tcPr>
            <w:tcW w:w="0" w:type="auto"/>
            <w:hideMark/>
          </w:tcPr>
          <w:p w14:paraId="5252236B" w14:textId="77777777" w:rsidR="001238A1" w:rsidRPr="000751FE" w:rsidRDefault="001238A1" w:rsidP="001238A1">
            <w:pPr>
              <w:rPr>
                <w:rFonts w:cstheme="minorHAnsi"/>
              </w:rPr>
            </w:pPr>
            <w:r w:rsidRPr="000751FE">
              <w:rPr>
                <w:rFonts w:cstheme="minorHAnsi"/>
              </w:rPr>
              <w:t>11.7 ± 5.4</w:t>
            </w:r>
          </w:p>
        </w:tc>
        <w:tc>
          <w:tcPr>
            <w:tcW w:w="0" w:type="auto"/>
            <w:hideMark/>
          </w:tcPr>
          <w:p w14:paraId="3425931E" w14:textId="77777777" w:rsidR="001238A1" w:rsidRPr="000751FE" w:rsidRDefault="001238A1" w:rsidP="001238A1">
            <w:pPr>
              <w:rPr>
                <w:rFonts w:cstheme="minorHAnsi"/>
              </w:rPr>
            </w:pPr>
            <w:r w:rsidRPr="000751FE">
              <w:rPr>
                <w:rFonts w:cstheme="minorHAnsi"/>
              </w:rPr>
              <w:t>7</w:t>
            </w:r>
          </w:p>
        </w:tc>
        <w:tc>
          <w:tcPr>
            <w:tcW w:w="0" w:type="auto"/>
            <w:hideMark/>
          </w:tcPr>
          <w:p w14:paraId="2089B82C" w14:textId="77777777" w:rsidR="001238A1" w:rsidRPr="000751FE" w:rsidRDefault="001238A1" w:rsidP="001238A1">
            <w:pPr>
              <w:rPr>
                <w:rFonts w:cstheme="minorHAnsi"/>
              </w:rPr>
            </w:pPr>
            <w:r w:rsidRPr="000751FE">
              <w:rPr>
                <w:rFonts w:cstheme="minorHAnsi"/>
              </w:rPr>
              <w:t>10</w:t>
            </w:r>
          </w:p>
        </w:tc>
      </w:tr>
      <w:tr w:rsidR="005D0F48" w:rsidRPr="000751FE" w14:paraId="55635FD0" w14:textId="77777777" w:rsidTr="000751FE">
        <w:tc>
          <w:tcPr>
            <w:tcW w:w="0" w:type="auto"/>
            <w:hideMark/>
          </w:tcPr>
          <w:p w14:paraId="51C5DA50" w14:textId="77777777" w:rsidR="001238A1" w:rsidRPr="000751FE" w:rsidRDefault="001238A1" w:rsidP="001238A1">
            <w:pPr>
              <w:rPr>
                <w:rFonts w:cstheme="minorHAnsi"/>
              </w:rPr>
            </w:pPr>
            <w:r w:rsidRPr="000751FE">
              <w:rPr>
                <w:rFonts w:cstheme="minorHAnsi"/>
              </w:rPr>
              <w:t>PV-CR – E</w:t>
            </w:r>
          </w:p>
        </w:tc>
        <w:tc>
          <w:tcPr>
            <w:tcW w:w="0" w:type="auto"/>
            <w:hideMark/>
          </w:tcPr>
          <w:p w14:paraId="2E54FDD0" w14:textId="77777777" w:rsidR="001238A1" w:rsidRPr="000751FE" w:rsidRDefault="001238A1" w:rsidP="001238A1">
            <w:pPr>
              <w:rPr>
                <w:rFonts w:cstheme="minorHAnsi"/>
              </w:rPr>
            </w:pPr>
            <w:r w:rsidRPr="000751FE">
              <w:rPr>
                <w:rFonts w:cstheme="minorHAnsi"/>
              </w:rPr>
              <w:t>7.2 ± 0.8</w:t>
            </w:r>
          </w:p>
        </w:tc>
        <w:tc>
          <w:tcPr>
            <w:tcW w:w="0" w:type="auto"/>
            <w:hideMark/>
          </w:tcPr>
          <w:p w14:paraId="0D99EABC" w14:textId="77777777" w:rsidR="001238A1" w:rsidRPr="000751FE" w:rsidRDefault="001238A1" w:rsidP="001238A1">
            <w:pPr>
              <w:rPr>
                <w:rFonts w:cstheme="minorHAnsi"/>
              </w:rPr>
            </w:pPr>
            <w:r w:rsidRPr="000751FE">
              <w:rPr>
                <w:rFonts w:cstheme="minorHAnsi"/>
              </w:rPr>
              <w:t>79 ± 25</w:t>
            </w:r>
          </w:p>
        </w:tc>
        <w:tc>
          <w:tcPr>
            <w:tcW w:w="0" w:type="auto"/>
            <w:hideMark/>
          </w:tcPr>
          <w:p w14:paraId="64CEDD6D" w14:textId="77777777" w:rsidR="001238A1" w:rsidRPr="000751FE" w:rsidRDefault="001238A1" w:rsidP="001238A1">
            <w:pPr>
              <w:rPr>
                <w:rFonts w:cstheme="minorHAnsi"/>
              </w:rPr>
            </w:pPr>
            <w:r w:rsidRPr="000751FE">
              <w:rPr>
                <w:rFonts w:cstheme="minorHAnsi"/>
              </w:rPr>
              <w:t>7 ± 4</w:t>
            </w:r>
          </w:p>
        </w:tc>
        <w:tc>
          <w:tcPr>
            <w:tcW w:w="0" w:type="auto"/>
            <w:hideMark/>
          </w:tcPr>
          <w:p w14:paraId="6F11821A" w14:textId="77777777" w:rsidR="001238A1" w:rsidRPr="000751FE" w:rsidRDefault="001238A1" w:rsidP="001238A1">
            <w:pPr>
              <w:rPr>
                <w:rFonts w:cstheme="minorHAnsi"/>
              </w:rPr>
            </w:pPr>
            <w:r w:rsidRPr="000751FE">
              <w:rPr>
                <w:rFonts w:cstheme="minorHAnsi"/>
              </w:rPr>
              <w:t>28.2 ± 18.5</w:t>
            </w:r>
          </w:p>
        </w:tc>
        <w:tc>
          <w:tcPr>
            <w:tcW w:w="0" w:type="auto"/>
            <w:hideMark/>
          </w:tcPr>
          <w:p w14:paraId="0DB901AE" w14:textId="77777777" w:rsidR="001238A1" w:rsidRPr="000751FE" w:rsidRDefault="001238A1" w:rsidP="001238A1">
            <w:pPr>
              <w:rPr>
                <w:rFonts w:cstheme="minorHAnsi"/>
              </w:rPr>
            </w:pPr>
            <w:r w:rsidRPr="000751FE">
              <w:rPr>
                <w:rFonts w:cstheme="minorHAnsi"/>
              </w:rPr>
              <w:t>6</w:t>
            </w:r>
          </w:p>
        </w:tc>
        <w:tc>
          <w:tcPr>
            <w:tcW w:w="0" w:type="auto"/>
            <w:hideMark/>
          </w:tcPr>
          <w:p w14:paraId="0D8228C9" w14:textId="77777777" w:rsidR="001238A1" w:rsidRPr="000751FE" w:rsidRDefault="001238A1" w:rsidP="001238A1">
            <w:pPr>
              <w:rPr>
                <w:rFonts w:cstheme="minorHAnsi"/>
              </w:rPr>
            </w:pPr>
            <w:r w:rsidRPr="000751FE">
              <w:rPr>
                <w:rFonts w:cstheme="minorHAnsi"/>
              </w:rPr>
              <w:t>6</w:t>
            </w:r>
          </w:p>
        </w:tc>
      </w:tr>
      <w:tr w:rsidR="005D0F48" w:rsidRPr="000751FE" w14:paraId="0ECC91F2" w14:textId="77777777" w:rsidTr="000751FE">
        <w:tc>
          <w:tcPr>
            <w:tcW w:w="0" w:type="auto"/>
            <w:hideMark/>
          </w:tcPr>
          <w:p w14:paraId="605FA2A0" w14:textId="77777777" w:rsidR="001238A1" w:rsidRPr="000751FE" w:rsidRDefault="001238A1" w:rsidP="001238A1">
            <w:pPr>
              <w:rPr>
                <w:rFonts w:cstheme="minorHAnsi"/>
              </w:rPr>
            </w:pPr>
            <w:r w:rsidRPr="000751FE">
              <w:rPr>
                <w:rFonts w:cstheme="minorHAnsi"/>
              </w:rPr>
              <w:t>MS-BR – E</w:t>
            </w:r>
          </w:p>
        </w:tc>
        <w:tc>
          <w:tcPr>
            <w:tcW w:w="0" w:type="auto"/>
            <w:hideMark/>
          </w:tcPr>
          <w:p w14:paraId="4FEEBBD3" w14:textId="77777777" w:rsidR="001238A1" w:rsidRPr="000751FE" w:rsidRDefault="001238A1" w:rsidP="001238A1">
            <w:pPr>
              <w:rPr>
                <w:rFonts w:cstheme="minorHAnsi"/>
              </w:rPr>
            </w:pPr>
            <w:r w:rsidRPr="000751FE">
              <w:rPr>
                <w:rFonts w:cstheme="minorHAnsi"/>
              </w:rPr>
              <w:t>3.4</w:t>
            </w:r>
          </w:p>
        </w:tc>
        <w:tc>
          <w:tcPr>
            <w:tcW w:w="0" w:type="auto"/>
            <w:hideMark/>
          </w:tcPr>
          <w:p w14:paraId="14A8767B" w14:textId="77777777" w:rsidR="001238A1" w:rsidRPr="000751FE" w:rsidRDefault="001238A1" w:rsidP="001238A1">
            <w:pPr>
              <w:rPr>
                <w:rFonts w:cstheme="minorHAnsi"/>
              </w:rPr>
            </w:pPr>
            <w:r w:rsidRPr="000751FE">
              <w:rPr>
                <w:rFonts w:cstheme="minorHAnsi"/>
              </w:rPr>
              <w:t>49</w:t>
            </w:r>
          </w:p>
        </w:tc>
        <w:tc>
          <w:tcPr>
            <w:tcW w:w="0" w:type="auto"/>
            <w:hideMark/>
          </w:tcPr>
          <w:p w14:paraId="1DD60495" w14:textId="77777777" w:rsidR="001238A1" w:rsidRPr="000751FE" w:rsidRDefault="001238A1" w:rsidP="001238A1">
            <w:pPr>
              <w:rPr>
                <w:rFonts w:cstheme="minorHAnsi"/>
              </w:rPr>
            </w:pPr>
            <w:r w:rsidRPr="000751FE">
              <w:rPr>
                <w:rFonts w:cstheme="minorHAnsi"/>
              </w:rPr>
              <w:t>10</w:t>
            </w:r>
          </w:p>
        </w:tc>
        <w:tc>
          <w:tcPr>
            <w:tcW w:w="0" w:type="auto"/>
            <w:hideMark/>
          </w:tcPr>
          <w:p w14:paraId="367A8EF0" w14:textId="77777777" w:rsidR="001238A1" w:rsidRPr="000751FE" w:rsidRDefault="001238A1" w:rsidP="001238A1">
            <w:pPr>
              <w:rPr>
                <w:rFonts w:cstheme="minorHAnsi"/>
              </w:rPr>
            </w:pPr>
            <w:r w:rsidRPr="000751FE">
              <w:rPr>
                <w:rFonts w:cstheme="minorHAnsi"/>
              </w:rPr>
              <w:t>3.1</w:t>
            </w:r>
          </w:p>
        </w:tc>
        <w:tc>
          <w:tcPr>
            <w:tcW w:w="0" w:type="auto"/>
            <w:hideMark/>
          </w:tcPr>
          <w:p w14:paraId="16CA599E" w14:textId="77777777" w:rsidR="001238A1" w:rsidRPr="000751FE" w:rsidRDefault="001238A1" w:rsidP="001238A1">
            <w:pPr>
              <w:rPr>
                <w:rFonts w:cstheme="minorHAnsi"/>
              </w:rPr>
            </w:pPr>
            <w:r w:rsidRPr="000751FE">
              <w:rPr>
                <w:rFonts w:cstheme="minorHAnsi"/>
              </w:rPr>
              <w:t>6</w:t>
            </w:r>
          </w:p>
        </w:tc>
        <w:tc>
          <w:tcPr>
            <w:tcW w:w="0" w:type="auto"/>
            <w:hideMark/>
          </w:tcPr>
          <w:p w14:paraId="6BDCC05D" w14:textId="77777777" w:rsidR="001238A1" w:rsidRPr="000751FE" w:rsidRDefault="001238A1" w:rsidP="001238A1">
            <w:pPr>
              <w:rPr>
                <w:rFonts w:cstheme="minorHAnsi"/>
              </w:rPr>
            </w:pPr>
            <w:r w:rsidRPr="000751FE">
              <w:rPr>
                <w:rFonts w:cstheme="minorHAnsi"/>
              </w:rPr>
              <w:t>6</w:t>
            </w:r>
          </w:p>
        </w:tc>
      </w:tr>
      <w:tr w:rsidR="005D0F48" w:rsidRPr="000751FE" w14:paraId="1E19B959" w14:textId="77777777" w:rsidTr="000751FE">
        <w:tc>
          <w:tcPr>
            <w:tcW w:w="0" w:type="auto"/>
            <w:hideMark/>
          </w:tcPr>
          <w:p w14:paraId="5907A297" w14:textId="77777777" w:rsidR="001238A1" w:rsidRPr="000751FE" w:rsidRDefault="001238A1" w:rsidP="001238A1">
            <w:pPr>
              <w:rPr>
                <w:rFonts w:cstheme="minorHAnsi"/>
              </w:rPr>
            </w:pPr>
            <w:r w:rsidRPr="000751FE">
              <w:rPr>
                <w:rFonts w:cstheme="minorHAnsi"/>
              </w:rPr>
              <w:t>CH-MX – I</w:t>
            </w:r>
          </w:p>
        </w:tc>
        <w:tc>
          <w:tcPr>
            <w:tcW w:w="0" w:type="auto"/>
            <w:hideMark/>
          </w:tcPr>
          <w:p w14:paraId="14F5651B" w14:textId="77777777" w:rsidR="001238A1" w:rsidRPr="000751FE" w:rsidRDefault="001238A1" w:rsidP="001238A1">
            <w:pPr>
              <w:rPr>
                <w:rFonts w:cstheme="minorHAnsi"/>
              </w:rPr>
            </w:pPr>
            <w:r w:rsidRPr="000751FE">
              <w:rPr>
                <w:rFonts w:cstheme="minorHAnsi"/>
              </w:rPr>
              <w:t>11.0 ± 2.4</w:t>
            </w:r>
          </w:p>
        </w:tc>
        <w:tc>
          <w:tcPr>
            <w:tcW w:w="0" w:type="auto"/>
            <w:hideMark/>
          </w:tcPr>
          <w:p w14:paraId="25348604" w14:textId="77777777" w:rsidR="001238A1" w:rsidRPr="000751FE" w:rsidRDefault="001238A1" w:rsidP="001238A1">
            <w:pPr>
              <w:rPr>
                <w:rFonts w:cstheme="minorHAnsi"/>
              </w:rPr>
            </w:pPr>
            <w:r w:rsidRPr="000751FE">
              <w:rPr>
                <w:rFonts w:cstheme="minorHAnsi"/>
              </w:rPr>
              <w:t>146 ± 104</w:t>
            </w:r>
          </w:p>
        </w:tc>
        <w:tc>
          <w:tcPr>
            <w:tcW w:w="0" w:type="auto"/>
            <w:hideMark/>
          </w:tcPr>
          <w:p w14:paraId="6B060CAF" w14:textId="77777777" w:rsidR="001238A1" w:rsidRPr="000751FE" w:rsidRDefault="001238A1" w:rsidP="001238A1">
            <w:pPr>
              <w:rPr>
                <w:rFonts w:cstheme="minorHAnsi"/>
              </w:rPr>
            </w:pPr>
            <w:r w:rsidRPr="000751FE">
              <w:rPr>
                <w:rFonts w:cstheme="minorHAnsi"/>
              </w:rPr>
              <w:t>8 ± 6</w:t>
            </w:r>
          </w:p>
        </w:tc>
        <w:tc>
          <w:tcPr>
            <w:tcW w:w="0" w:type="auto"/>
            <w:hideMark/>
          </w:tcPr>
          <w:p w14:paraId="62218F7B" w14:textId="77777777" w:rsidR="001238A1" w:rsidRPr="000751FE" w:rsidRDefault="001238A1" w:rsidP="001238A1">
            <w:pPr>
              <w:rPr>
                <w:rFonts w:cstheme="minorHAnsi"/>
              </w:rPr>
            </w:pPr>
            <w:r w:rsidRPr="000751FE">
              <w:rPr>
                <w:rFonts w:cstheme="minorHAnsi"/>
              </w:rPr>
              <w:t>35.7 ± 11.8</w:t>
            </w:r>
          </w:p>
        </w:tc>
        <w:tc>
          <w:tcPr>
            <w:tcW w:w="0" w:type="auto"/>
            <w:hideMark/>
          </w:tcPr>
          <w:p w14:paraId="3C8A4FE7" w14:textId="77777777" w:rsidR="001238A1" w:rsidRPr="000751FE" w:rsidRDefault="001238A1" w:rsidP="001238A1">
            <w:pPr>
              <w:rPr>
                <w:rFonts w:cstheme="minorHAnsi"/>
              </w:rPr>
            </w:pPr>
            <w:r w:rsidRPr="000751FE">
              <w:rPr>
                <w:rFonts w:cstheme="minorHAnsi"/>
              </w:rPr>
              <w:t>4</w:t>
            </w:r>
          </w:p>
        </w:tc>
        <w:tc>
          <w:tcPr>
            <w:tcW w:w="0" w:type="auto"/>
            <w:hideMark/>
          </w:tcPr>
          <w:p w14:paraId="2128322D" w14:textId="77777777" w:rsidR="001238A1" w:rsidRPr="000751FE" w:rsidRDefault="001238A1" w:rsidP="001238A1">
            <w:pPr>
              <w:rPr>
                <w:rFonts w:cstheme="minorHAnsi"/>
              </w:rPr>
            </w:pPr>
            <w:r w:rsidRPr="000751FE">
              <w:rPr>
                <w:rFonts w:cstheme="minorHAnsi"/>
              </w:rPr>
              <w:t>4</w:t>
            </w:r>
          </w:p>
        </w:tc>
      </w:tr>
      <w:tr w:rsidR="005D0F48" w:rsidRPr="000751FE" w14:paraId="3D390714" w14:textId="77777777" w:rsidTr="000751FE">
        <w:tc>
          <w:tcPr>
            <w:tcW w:w="0" w:type="auto"/>
            <w:hideMark/>
          </w:tcPr>
          <w:p w14:paraId="5BE84C5E" w14:textId="77777777" w:rsidR="001238A1" w:rsidRPr="000751FE" w:rsidRDefault="001238A1" w:rsidP="001238A1">
            <w:pPr>
              <w:rPr>
                <w:rFonts w:cstheme="minorHAnsi"/>
              </w:rPr>
            </w:pPr>
            <w:r w:rsidRPr="000751FE">
              <w:rPr>
                <w:rFonts w:cstheme="minorHAnsi"/>
              </w:rPr>
              <w:t>SR-CR – I</w:t>
            </w:r>
          </w:p>
        </w:tc>
        <w:tc>
          <w:tcPr>
            <w:tcW w:w="0" w:type="auto"/>
            <w:hideMark/>
          </w:tcPr>
          <w:p w14:paraId="79C6A576" w14:textId="77777777" w:rsidR="001238A1" w:rsidRPr="000751FE" w:rsidRDefault="001238A1" w:rsidP="001238A1">
            <w:pPr>
              <w:rPr>
                <w:rFonts w:cstheme="minorHAnsi"/>
              </w:rPr>
            </w:pPr>
            <w:r w:rsidRPr="000751FE">
              <w:rPr>
                <w:rFonts w:cstheme="minorHAnsi"/>
              </w:rPr>
              <w:t>10.3 ± 3.4</w:t>
            </w:r>
          </w:p>
        </w:tc>
        <w:tc>
          <w:tcPr>
            <w:tcW w:w="0" w:type="auto"/>
            <w:hideMark/>
          </w:tcPr>
          <w:p w14:paraId="54C68E9C" w14:textId="77777777" w:rsidR="001238A1" w:rsidRPr="000751FE" w:rsidRDefault="001238A1" w:rsidP="001238A1">
            <w:pPr>
              <w:rPr>
                <w:rFonts w:cstheme="minorHAnsi"/>
              </w:rPr>
            </w:pPr>
            <w:r w:rsidRPr="000751FE">
              <w:rPr>
                <w:rFonts w:cstheme="minorHAnsi"/>
              </w:rPr>
              <w:t>130 ± 35</w:t>
            </w:r>
          </w:p>
        </w:tc>
        <w:tc>
          <w:tcPr>
            <w:tcW w:w="0" w:type="auto"/>
            <w:hideMark/>
          </w:tcPr>
          <w:p w14:paraId="6059E27E" w14:textId="77777777" w:rsidR="001238A1" w:rsidRPr="000751FE" w:rsidRDefault="001238A1" w:rsidP="001238A1">
            <w:pPr>
              <w:rPr>
                <w:rFonts w:cstheme="minorHAnsi"/>
              </w:rPr>
            </w:pPr>
            <w:r w:rsidRPr="000751FE">
              <w:rPr>
                <w:rFonts w:cstheme="minorHAnsi"/>
              </w:rPr>
              <w:t>29 ± 5</w:t>
            </w:r>
          </w:p>
        </w:tc>
        <w:tc>
          <w:tcPr>
            <w:tcW w:w="0" w:type="auto"/>
            <w:hideMark/>
          </w:tcPr>
          <w:p w14:paraId="7352E438" w14:textId="77777777" w:rsidR="001238A1" w:rsidRPr="000751FE" w:rsidRDefault="001238A1" w:rsidP="001238A1">
            <w:pPr>
              <w:rPr>
                <w:rFonts w:cstheme="minorHAnsi"/>
              </w:rPr>
            </w:pPr>
            <w:r w:rsidRPr="000751FE">
              <w:rPr>
                <w:rFonts w:cstheme="minorHAnsi"/>
              </w:rPr>
              <w:t>21.4 ± 6.8</w:t>
            </w:r>
          </w:p>
        </w:tc>
        <w:tc>
          <w:tcPr>
            <w:tcW w:w="0" w:type="auto"/>
            <w:hideMark/>
          </w:tcPr>
          <w:p w14:paraId="4E0A407D" w14:textId="77777777" w:rsidR="001238A1" w:rsidRPr="000751FE" w:rsidRDefault="001238A1" w:rsidP="001238A1">
            <w:pPr>
              <w:rPr>
                <w:rFonts w:cstheme="minorHAnsi"/>
              </w:rPr>
            </w:pPr>
            <w:r w:rsidRPr="000751FE">
              <w:rPr>
                <w:rFonts w:cstheme="minorHAnsi"/>
              </w:rPr>
              <w:t>6</w:t>
            </w:r>
          </w:p>
        </w:tc>
        <w:tc>
          <w:tcPr>
            <w:tcW w:w="0" w:type="auto"/>
            <w:hideMark/>
          </w:tcPr>
          <w:p w14:paraId="7A58D6E5" w14:textId="77777777" w:rsidR="001238A1" w:rsidRPr="000751FE" w:rsidRDefault="001238A1" w:rsidP="001238A1">
            <w:pPr>
              <w:rPr>
                <w:rFonts w:cstheme="minorHAnsi"/>
              </w:rPr>
            </w:pPr>
            <w:r w:rsidRPr="000751FE">
              <w:rPr>
                <w:rFonts w:cstheme="minorHAnsi"/>
              </w:rPr>
              <w:t>10</w:t>
            </w:r>
          </w:p>
        </w:tc>
      </w:tr>
      <w:tr w:rsidR="005D0F48" w:rsidRPr="000751FE" w14:paraId="18C00763" w14:textId="77777777" w:rsidTr="000751FE">
        <w:tc>
          <w:tcPr>
            <w:tcW w:w="0" w:type="auto"/>
            <w:hideMark/>
          </w:tcPr>
          <w:p w14:paraId="4FD155B8" w14:textId="77777777" w:rsidR="001238A1" w:rsidRPr="000751FE" w:rsidRDefault="001238A1" w:rsidP="001238A1">
            <w:pPr>
              <w:rPr>
                <w:rFonts w:cstheme="minorHAnsi"/>
              </w:rPr>
            </w:pPr>
            <w:r w:rsidRPr="000751FE">
              <w:rPr>
                <w:rFonts w:cstheme="minorHAnsi"/>
              </w:rPr>
              <w:t>PV-CR – I</w:t>
            </w:r>
          </w:p>
        </w:tc>
        <w:tc>
          <w:tcPr>
            <w:tcW w:w="0" w:type="auto"/>
            <w:hideMark/>
          </w:tcPr>
          <w:p w14:paraId="2CD24A50" w14:textId="77777777" w:rsidR="001238A1" w:rsidRPr="000751FE" w:rsidRDefault="001238A1" w:rsidP="001238A1">
            <w:pPr>
              <w:rPr>
                <w:rFonts w:cstheme="minorHAnsi"/>
              </w:rPr>
            </w:pPr>
            <w:r w:rsidRPr="000751FE">
              <w:rPr>
                <w:rFonts w:cstheme="minorHAnsi"/>
              </w:rPr>
              <w:t>15.0 ± 2.2</w:t>
            </w:r>
          </w:p>
        </w:tc>
        <w:tc>
          <w:tcPr>
            <w:tcW w:w="0" w:type="auto"/>
            <w:hideMark/>
          </w:tcPr>
          <w:p w14:paraId="1A79AA11" w14:textId="77777777" w:rsidR="001238A1" w:rsidRPr="000751FE" w:rsidRDefault="001238A1" w:rsidP="001238A1">
            <w:pPr>
              <w:rPr>
                <w:rFonts w:cstheme="minorHAnsi"/>
              </w:rPr>
            </w:pPr>
            <w:r w:rsidRPr="000751FE">
              <w:rPr>
                <w:rFonts w:cstheme="minorHAnsi"/>
              </w:rPr>
              <w:t>78 ± 28</w:t>
            </w:r>
          </w:p>
        </w:tc>
        <w:tc>
          <w:tcPr>
            <w:tcW w:w="0" w:type="auto"/>
            <w:hideMark/>
          </w:tcPr>
          <w:p w14:paraId="487E2132" w14:textId="77777777" w:rsidR="001238A1" w:rsidRPr="000751FE" w:rsidRDefault="001238A1" w:rsidP="001238A1">
            <w:pPr>
              <w:rPr>
                <w:rFonts w:cstheme="minorHAnsi"/>
              </w:rPr>
            </w:pPr>
            <w:r w:rsidRPr="000751FE">
              <w:rPr>
                <w:rFonts w:cstheme="minorHAnsi"/>
              </w:rPr>
              <w:t>14 ± 3</w:t>
            </w:r>
          </w:p>
        </w:tc>
        <w:tc>
          <w:tcPr>
            <w:tcW w:w="0" w:type="auto"/>
            <w:hideMark/>
          </w:tcPr>
          <w:p w14:paraId="29CC5EE5" w14:textId="77777777" w:rsidR="001238A1" w:rsidRPr="000751FE" w:rsidRDefault="001238A1" w:rsidP="001238A1">
            <w:pPr>
              <w:rPr>
                <w:rFonts w:cstheme="minorHAnsi"/>
              </w:rPr>
            </w:pPr>
            <w:r w:rsidRPr="000751FE">
              <w:rPr>
                <w:rFonts w:cstheme="minorHAnsi"/>
              </w:rPr>
              <w:t>35.7 ± 11.8</w:t>
            </w:r>
          </w:p>
        </w:tc>
        <w:tc>
          <w:tcPr>
            <w:tcW w:w="0" w:type="auto"/>
            <w:hideMark/>
          </w:tcPr>
          <w:p w14:paraId="206147F7" w14:textId="77777777" w:rsidR="001238A1" w:rsidRPr="000751FE" w:rsidRDefault="001238A1" w:rsidP="001238A1">
            <w:pPr>
              <w:rPr>
                <w:rFonts w:cstheme="minorHAnsi"/>
              </w:rPr>
            </w:pPr>
            <w:r w:rsidRPr="000751FE">
              <w:rPr>
                <w:rFonts w:cstheme="minorHAnsi"/>
              </w:rPr>
              <w:t>6</w:t>
            </w:r>
          </w:p>
        </w:tc>
        <w:tc>
          <w:tcPr>
            <w:tcW w:w="0" w:type="auto"/>
            <w:hideMark/>
          </w:tcPr>
          <w:p w14:paraId="4F12A13A" w14:textId="77777777" w:rsidR="001238A1" w:rsidRPr="000751FE" w:rsidRDefault="001238A1" w:rsidP="001238A1">
            <w:pPr>
              <w:rPr>
                <w:rFonts w:cstheme="minorHAnsi"/>
              </w:rPr>
            </w:pPr>
            <w:r w:rsidRPr="000751FE">
              <w:rPr>
                <w:rFonts w:cstheme="minorHAnsi"/>
              </w:rPr>
              <w:t>6</w:t>
            </w:r>
          </w:p>
        </w:tc>
      </w:tr>
      <w:tr w:rsidR="005D0F48" w:rsidRPr="000751FE" w14:paraId="5893E4E4" w14:textId="77777777" w:rsidTr="000751FE">
        <w:tc>
          <w:tcPr>
            <w:tcW w:w="0" w:type="auto"/>
            <w:hideMark/>
          </w:tcPr>
          <w:p w14:paraId="19E82839" w14:textId="77777777" w:rsidR="001238A1" w:rsidRPr="000751FE" w:rsidRDefault="001238A1" w:rsidP="001238A1">
            <w:pPr>
              <w:rPr>
                <w:rFonts w:cstheme="minorHAnsi"/>
              </w:rPr>
            </w:pPr>
            <w:r w:rsidRPr="000751FE">
              <w:rPr>
                <w:rFonts w:cstheme="minorHAnsi"/>
              </w:rPr>
              <w:t>MS-BR – I</w:t>
            </w:r>
          </w:p>
        </w:tc>
        <w:tc>
          <w:tcPr>
            <w:tcW w:w="0" w:type="auto"/>
            <w:hideMark/>
          </w:tcPr>
          <w:p w14:paraId="7A5BE294" w14:textId="77777777" w:rsidR="001238A1" w:rsidRPr="000751FE" w:rsidRDefault="001238A1" w:rsidP="001238A1">
            <w:pPr>
              <w:rPr>
                <w:rFonts w:cstheme="minorHAnsi"/>
              </w:rPr>
            </w:pPr>
            <w:r w:rsidRPr="000751FE">
              <w:rPr>
                <w:rFonts w:cstheme="minorHAnsi"/>
              </w:rPr>
              <w:t>8.0</w:t>
            </w:r>
          </w:p>
        </w:tc>
        <w:tc>
          <w:tcPr>
            <w:tcW w:w="0" w:type="auto"/>
            <w:hideMark/>
          </w:tcPr>
          <w:p w14:paraId="321039BC" w14:textId="77777777" w:rsidR="001238A1" w:rsidRPr="000751FE" w:rsidRDefault="001238A1" w:rsidP="001238A1">
            <w:pPr>
              <w:rPr>
                <w:rFonts w:cstheme="minorHAnsi"/>
              </w:rPr>
            </w:pPr>
            <w:r w:rsidRPr="000751FE">
              <w:rPr>
                <w:rFonts w:cstheme="minorHAnsi"/>
              </w:rPr>
              <w:t>76</w:t>
            </w:r>
          </w:p>
        </w:tc>
        <w:tc>
          <w:tcPr>
            <w:tcW w:w="0" w:type="auto"/>
            <w:hideMark/>
          </w:tcPr>
          <w:p w14:paraId="33839F6A" w14:textId="77777777" w:rsidR="001238A1" w:rsidRPr="000751FE" w:rsidRDefault="001238A1" w:rsidP="001238A1">
            <w:pPr>
              <w:rPr>
                <w:rFonts w:cstheme="minorHAnsi"/>
              </w:rPr>
            </w:pPr>
            <w:r w:rsidRPr="000751FE">
              <w:rPr>
                <w:rFonts w:cstheme="minorHAnsi"/>
              </w:rPr>
              <w:t>17</w:t>
            </w:r>
          </w:p>
        </w:tc>
        <w:tc>
          <w:tcPr>
            <w:tcW w:w="0" w:type="auto"/>
            <w:hideMark/>
          </w:tcPr>
          <w:p w14:paraId="5B876F3C" w14:textId="77777777" w:rsidR="001238A1" w:rsidRPr="000751FE" w:rsidRDefault="001238A1" w:rsidP="001238A1">
            <w:pPr>
              <w:rPr>
                <w:rFonts w:cstheme="minorHAnsi"/>
              </w:rPr>
            </w:pPr>
            <w:r w:rsidRPr="000751FE">
              <w:rPr>
                <w:rFonts w:cstheme="minorHAnsi"/>
              </w:rPr>
              <w:t>15.2</w:t>
            </w:r>
          </w:p>
        </w:tc>
        <w:tc>
          <w:tcPr>
            <w:tcW w:w="0" w:type="auto"/>
            <w:hideMark/>
          </w:tcPr>
          <w:p w14:paraId="75C346CE" w14:textId="77777777" w:rsidR="001238A1" w:rsidRPr="000751FE" w:rsidRDefault="001238A1" w:rsidP="001238A1">
            <w:pPr>
              <w:rPr>
                <w:rFonts w:cstheme="minorHAnsi"/>
              </w:rPr>
            </w:pPr>
            <w:r w:rsidRPr="000751FE">
              <w:rPr>
                <w:rFonts w:cstheme="minorHAnsi"/>
              </w:rPr>
              <w:t>6</w:t>
            </w:r>
          </w:p>
        </w:tc>
        <w:tc>
          <w:tcPr>
            <w:tcW w:w="0" w:type="auto"/>
            <w:hideMark/>
          </w:tcPr>
          <w:p w14:paraId="5F805042" w14:textId="77777777" w:rsidR="001238A1" w:rsidRPr="000751FE" w:rsidRDefault="001238A1" w:rsidP="001238A1">
            <w:pPr>
              <w:rPr>
                <w:rFonts w:cstheme="minorHAnsi"/>
              </w:rPr>
            </w:pPr>
            <w:r w:rsidRPr="000751FE">
              <w:rPr>
                <w:rFonts w:cstheme="minorHAnsi"/>
              </w:rPr>
              <w:t>6</w:t>
            </w:r>
          </w:p>
        </w:tc>
      </w:tr>
      <w:tr w:rsidR="005D0F48" w:rsidRPr="000751FE" w14:paraId="0867169F" w14:textId="77777777" w:rsidTr="000751FE">
        <w:tc>
          <w:tcPr>
            <w:tcW w:w="0" w:type="auto"/>
            <w:hideMark/>
          </w:tcPr>
          <w:p w14:paraId="3CC0F4C4" w14:textId="77777777" w:rsidR="001238A1" w:rsidRPr="000751FE" w:rsidRDefault="001238A1" w:rsidP="001238A1">
            <w:pPr>
              <w:rPr>
                <w:rFonts w:cstheme="minorHAnsi"/>
              </w:rPr>
            </w:pPr>
            <w:r w:rsidRPr="000751FE">
              <w:rPr>
                <w:rFonts w:cstheme="minorHAnsi"/>
              </w:rPr>
              <w:t>CH-MX – L (U)</w:t>
            </w:r>
          </w:p>
        </w:tc>
        <w:tc>
          <w:tcPr>
            <w:tcW w:w="0" w:type="auto"/>
            <w:hideMark/>
          </w:tcPr>
          <w:p w14:paraId="517AD94C" w14:textId="77777777" w:rsidR="001238A1" w:rsidRPr="000751FE" w:rsidRDefault="001238A1" w:rsidP="001238A1">
            <w:pPr>
              <w:rPr>
                <w:rFonts w:cstheme="minorHAnsi"/>
              </w:rPr>
            </w:pPr>
            <w:r w:rsidRPr="000751FE">
              <w:rPr>
                <w:rFonts w:cstheme="minorHAnsi"/>
              </w:rPr>
              <w:t>9.0 ± 2.2</w:t>
            </w:r>
          </w:p>
        </w:tc>
        <w:tc>
          <w:tcPr>
            <w:tcW w:w="0" w:type="auto"/>
            <w:hideMark/>
          </w:tcPr>
          <w:p w14:paraId="70EF0722" w14:textId="77777777" w:rsidR="001238A1" w:rsidRPr="000751FE" w:rsidRDefault="001238A1" w:rsidP="001238A1">
            <w:pPr>
              <w:rPr>
                <w:rFonts w:cstheme="minorHAnsi"/>
              </w:rPr>
            </w:pPr>
            <w:r w:rsidRPr="000751FE">
              <w:rPr>
                <w:rFonts w:cstheme="minorHAnsi"/>
              </w:rPr>
              <w:t>181 ± 5</w:t>
            </w:r>
          </w:p>
        </w:tc>
        <w:tc>
          <w:tcPr>
            <w:tcW w:w="0" w:type="auto"/>
            <w:hideMark/>
          </w:tcPr>
          <w:p w14:paraId="1CF18AFB" w14:textId="77777777" w:rsidR="001238A1" w:rsidRPr="000751FE" w:rsidRDefault="001238A1" w:rsidP="001238A1">
            <w:pPr>
              <w:rPr>
                <w:rFonts w:cstheme="minorHAnsi"/>
              </w:rPr>
            </w:pPr>
            <w:r w:rsidRPr="000751FE">
              <w:rPr>
                <w:rFonts w:cstheme="minorHAnsi"/>
              </w:rPr>
              <w:t>31 ± 12</w:t>
            </w:r>
          </w:p>
        </w:tc>
        <w:tc>
          <w:tcPr>
            <w:tcW w:w="0" w:type="auto"/>
            <w:hideMark/>
          </w:tcPr>
          <w:p w14:paraId="796D7AC0" w14:textId="77777777" w:rsidR="001238A1" w:rsidRPr="000751FE" w:rsidRDefault="001238A1" w:rsidP="001238A1">
            <w:pPr>
              <w:rPr>
                <w:rFonts w:cstheme="minorHAnsi"/>
              </w:rPr>
            </w:pPr>
            <w:r w:rsidRPr="000751FE">
              <w:rPr>
                <w:rFonts w:cstheme="minorHAnsi"/>
              </w:rPr>
              <w:t>13.2 ± 2.5</w:t>
            </w:r>
          </w:p>
        </w:tc>
        <w:tc>
          <w:tcPr>
            <w:tcW w:w="0" w:type="auto"/>
            <w:hideMark/>
          </w:tcPr>
          <w:p w14:paraId="780B0119" w14:textId="77777777" w:rsidR="001238A1" w:rsidRPr="000751FE" w:rsidRDefault="001238A1" w:rsidP="001238A1">
            <w:pPr>
              <w:rPr>
                <w:rFonts w:cstheme="minorHAnsi"/>
              </w:rPr>
            </w:pPr>
            <w:r w:rsidRPr="000751FE">
              <w:rPr>
                <w:rFonts w:cstheme="minorHAnsi"/>
              </w:rPr>
              <w:t>4</w:t>
            </w:r>
          </w:p>
        </w:tc>
        <w:tc>
          <w:tcPr>
            <w:tcW w:w="0" w:type="auto"/>
            <w:hideMark/>
          </w:tcPr>
          <w:p w14:paraId="593604E8" w14:textId="77777777" w:rsidR="001238A1" w:rsidRPr="000751FE" w:rsidRDefault="001238A1" w:rsidP="001238A1">
            <w:pPr>
              <w:rPr>
                <w:rFonts w:cstheme="minorHAnsi"/>
              </w:rPr>
            </w:pPr>
            <w:r w:rsidRPr="000751FE">
              <w:rPr>
                <w:rFonts w:cstheme="minorHAnsi"/>
              </w:rPr>
              <w:t>4</w:t>
            </w:r>
          </w:p>
        </w:tc>
      </w:tr>
      <w:tr w:rsidR="005D0F48" w:rsidRPr="000751FE" w14:paraId="40BE27F0" w14:textId="77777777" w:rsidTr="000751FE">
        <w:tc>
          <w:tcPr>
            <w:tcW w:w="0" w:type="auto"/>
            <w:hideMark/>
          </w:tcPr>
          <w:p w14:paraId="75DB792C" w14:textId="77777777" w:rsidR="001238A1" w:rsidRPr="000751FE" w:rsidRDefault="001238A1" w:rsidP="001238A1">
            <w:pPr>
              <w:rPr>
                <w:rFonts w:cstheme="minorHAnsi"/>
              </w:rPr>
            </w:pPr>
            <w:r w:rsidRPr="000751FE">
              <w:rPr>
                <w:rFonts w:cstheme="minorHAnsi"/>
              </w:rPr>
              <w:t>CH-MX – L (R)</w:t>
            </w:r>
          </w:p>
        </w:tc>
        <w:tc>
          <w:tcPr>
            <w:tcW w:w="0" w:type="auto"/>
            <w:hideMark/>
          </w:tcPr>
          <w:p w14:paraId="7FC47BA6" w14:textId="77777777" w:rsidR="001238A1" w:rsidRPr="000751FE" w:rsidRDefault="001238A1" w:rsidP="001238A1">
            <w:pPr>
              <w:rPr>
                <w:rFonts w:cstheme="minorHAnsi"/>
              </w:rPr>
            </w:pPr>
            <w:r w:rsidRPr="000751FE">
              <w:rPr>
                <w:rFonts w:cstheme="minorHAnsi"/>
              </w:rPr>
              <w:t>20.0 ± 2.0</w:t>
            </w:r>
          </w:p>
        </w:tc>
        <w:tc>
          <w:tcPr>
            <w:tcW w:w="0" w:type="auto"/>
            <w:hideMark/>
          </w:tcPr>
          <w:p w14:paraId="2FC89A73" w14:textId="77777777" w:rsidR="001238A1" w:rsidRPr="000751FE" w:rsidRDefault="001238A1" w:rsidP="001238A1">
            <w:pPr>
              <w:rPr>
                <w:rFonts w:cstheme="minorHAnsi"/>
              </w:rPr>
            </w:pPr>
            <w:r w:rsidRPr="000751FE">
              <w:rPr>
                <w:rFonts w:cstheme="minorHAnsi"/>
              </w:rPr>
              <w:t>124 ± 10</w:t>
            </w:r>
          </w:p>
        </w:tc>
        <w:tc>
          <w:tcPr>
            <w:tcW w:w="0" w:type="auto"/>
            <w:hideMark/>
          </w:tcPr>
          <w:p w14:paraId="3DD9ED18" w14:textId="77777777" w:rsidR="001238A1" w:rsidRPr="000751FE" w:rsidRDefault="001238A1" w:rsidP="001238A1">
            <w:pPr>
              <w:rPr>
                <w:rFonts w:cstheme="minorHAnsi"/>
              </w:rPr>
            </w:pPr>
            <w:r w:rsidRPr="000751FE">
              <w:rPr>
                <w:rFonts w:cstheme="minorHAnsi"/>
              </w:rPr>
              <w:t>32 ± 5</w:t>
            </w:r>
          </w:p>
        </w:tc>
        <w:tc>
          <w:tcPr>
            <w:tcW w:w="0" w:type="auto"/>
            <w:hideMark/>
          </w:tcPr>
          <w:p w14:paraId="6C6977D9" w14:textId="77777777" w:rsidR="001238A1" w:rsidRPr="000751FE" w:rsidRDefault="001238A1" w:rsidP="001238A1">
            <w:pPr>
              <w:rPr>
                <w:rFonts w:cstheme="minorHAnsi"/>
              </w:rPr>
            </w:pPr>
            <w:r w:rsidRPr="000751FE">
              <w:rPr>
                <w:rFonts w:cstheme="minorHAnsi"/>
              </w:rPr>
              <w:t>32.9 ± 3.2</w:t>
            </w:r>
          </w:p>
        </w:tc>
        <w:tc>
          <w:tcPr>
            <w:tcW w:w="0" w:type="auto"/>
            <w:hideMark/>
          </w:tcPr>
          <w:p w14:paraId="2527C0A3" w14:textId="77777777" w:rsidR="001238A1" w:rsidRPr="000751FE" w:rsidRDefault="001238A1" w:rsidP="001238A1">
            <w:pPr>
              <w:rPr>
                <w:rFonts w:cstheme="minorHAnsi"/>
              </w:rPr>
            </w:pPr>
            <w:r w:rsidRPr="000751FE">
              <w:rPr>
                <w:rFonts w:cstheme="minorHAnsi"/>
              </w:rPr>
              <w:t>3</w:t>
            </w:r>
          </w:p>
        </w:tc>
        <w:tc>
          <w:tcPr>
            <w:tcW w:w="0" w:type="auto"/>
            <w:hideMark/>
          </w:tcPr>
          <w:p w14:paraId="0115E9FC" w14:textId="77777777" w:rsidR="001238A1" w:rsidRPr="000751FE" w:rsidRDefault="001238A1" w:rsidP="001238A1">
            <w:pPr>
              <w:rPr>
                <w:rFonts w:cstheme="minorHAnsi"/>
              </w:rPr>
            </w:pPr>
            <w:r w:rsidRPr="000751FE">
              <w:rPr>
                <w:rFonts w:cstheme="minorHAnsi"/>
              </w:rPr>
              <w:t>3</w:t>
            </w:r>
          </w:p>
        </w:tc>
      </w:tr>
      <w:tr w:rsidR="005D0F48" w:rsidRPr="000751FE" w14:paraId="3671E58E" w14:textId="77777777" w:rsidTr="000751FE">
        <w:tc>
          <w:tcPr>
            <w:tcW w:w="0" w:type="auto"/>
            <w:hideMark/>
          </w:tcPr>
          <w:p w14:paraId="5A0EEF4A" w14:textId="77777777" w:rsidR="001238A1" w:rsidRPr="000751FE" w:rsidRDefault="001238A1" w:rsidP="001238A1">
            <w:pPr>
              <w:rPr>
                <w:rFonts w:cstheme="minorHAnsi"/>
              </w:rPr>
            </w:pPr>
            <w:r w:rsidRPr="000751FE">
              <w:rPr>
                <w:rFonts w:cstheme="minorHAnsi"/>
              </w:rPr>
              <w:t>SR-CR – L</w:t>
            </w:r>
          </w:p>
        </w:tc>
        <w:tc>
          <w:tcPr>
            <w:tcW w:w="0" w:type="auto"/>
            <w:hideMark/>
          </w:tcPr>
          <w:p w14:paraId="09FECBAB" w14:textId="77777777" w:rsidR="001238A1" w:rsidRPr="000751FE" w:rsidRDefault="001238A1" w:rsidP="001238A1">
            <w:pPr>
              <w:rPr>
                <w:rFonts w:cstheme="minorHAnsi"/>
              </w:rPr>
            </w:pPr>
            <w:r w:rsidRPr="000751FE">
              <w:rPr>
                <w:rFonts w:cstheme="minorHAnsi"/>
              </w:rPr>
              <w:t>15.0 ± 2.2</w:t>
            </w:r>
          </w:p>
        </w:tc>
        <w:tc>
          <w:tcPr>
            <w:tcW w:w="0" w:type="auto"/>
            <w:hideMark/>
          </w:tcPr>
          <w:p w14:paraId="0ED8142C" w14:textId="77777777" w:rsidR="001238A1" w:rsidRPr="000751FE" w:rsidRDefault="001238A1" w:rsidP="001238A1">
            <w:pPr>
              <w:rPr>
                <w:rFonts w:cstheme="minorHAnsi"/>
              </w:rPr>
            </w:pPr>
            <w:r w:rsidRPr="000751FE">
              <w:rPr>
                <w:rFonts w:cstheme="minorHAnsi"/>
              </w:rPr>
              <w:t>107 ± 42</w:t>
            </w:r>
          </w:p>
        </w:tc>
        <w:tc>
          <w:tcPr>
            <w:tcW w:w="0" w:type="auto"/>
            <w:hideMark/>
          </w:tcPr>
          <w:p w14:paraId="128AA68B" w14:textId="77777777" w:rsidR="001238A1" w:rsidRPr="000751FE" w:rsidRDefault="001238A1" w:rsidP="001238A1">
            <w:pPr>
              <w:rPr>
                <w:rFonts w:cstheme="minorHAnsi"/>
              </w:rPr>
            </w:pPr>
            <w:r w:rsidRPr="000751FE">
              <w:rPr>
                <w:rFonts w:cstheme="minorHAnsi"/>
              </w:rPr>
              <w:t>29 ± 7</w:t>
            </w:r>
          </w:p>
        </w:tc>
        <w:tc>
          <w:tcPr>
            <w:tcW w:w="0" w:type="auto"/>
            <w:hideMark/>
          </w:tcPr>
          <w:p w14:paraId="6C23CBB4" w14:textId="77777777" w:rsidR="001238A1" w:rsidRPr="000751FE" w:rsidRDefault="001238A1" w:rsidP="001238A1">
            <w:pPr>
              <w:rPr>
                <w:rFonts w:cstheme="minorHAnsi"/>
              </w:rPr>
            </w:pPr>
            <w:r w:rsidRPr="000751FE">
              <w:rPr>
                <w:rFonts w:cstheme="minorHAnsi"/>
              </w:rPr>
              <w:t>30.1 ± 6.5</w:t>
            </w:r>
          </w:p>
        </w:tc>
        <w:tc>
          <w:tcPr>
            <w:tcW w:w="0" w:type="auto"/>
            <w:hideMark/>
          </w:tcPr>
          <w:p w14:paraId="344AB4D9" w14:textId="77777777" w:rsidR="001238A1" w:rsidRPr="000751FE" w:rsidRDefault="001238A1" w:rsidP="001238A1">
            <w:pPr>
              <w:rPr>
                <w:rFonts w:cstheme="minorHAnsi"/>
              </w:rPr>
            </w:pPr>
            <w:r w:rsidRPr="000751FE">
              <w:rPr>
                <w:rFonts w:cstheme="minorHAnsi"/>
              </w:rPr>
              <w:t>3</w:t>
            </w:r>
          </w:p>
        </w:tc>
        <w:tc>
          <w:tcPr>
            <w:tcW w:w="0" w:type="auto"/>
            <w:hideMark/>
          </w:tcPr>
          <w:p w14:paraId="3108B76F" w14:textId="77777777" w:rsidR="001238A1" w:rsidRPr="000751FE" w:rsidRDefault="001238A1" w:rsidP="001238A1">
            <w:pPr>
              <w:rPr>
                <w:rFonts w:cstheme="minorHAnsi"/>
              </w:rPr>
            </w:pPr>
            <w:r w:rsidRPr="000751FE">
              <w:rPr>
                <w:rFonts w:cstheme="minorHAnsi"/>
              </w:rPr>
              <w:t>6</w:t>
            </w:r>
          </w:p>
        </w:tc>
      </w:tr>
      <w:tr w:rsidR="005D0F48" w:rsidRPr="000751FE" w14:paraId="7A95B36C" w14:textId="77777777" w:rsidTr="000751FE">
        <w:tc>
          <w:tcPr>
            <w:tcW w:w="0" w:type="auto"/>
            <w:hideMark/>
          </w:tcPr>
          <w:p w14:paraId="4A805652" w14:textId="77777777" w:rsidR="001238A1" w:rsidRPr="000751FE" w:rsidRDefault="001238A1" w:rsidP="001238A1">
            <w:pPr>
              <w:rPr>
                <w:rFonts w:cstheme="minorHAnsi"/>
              </w:rPr>
            </w:pPr>
            <w:r w:rsidRPr="000751FE">
              <w:rPr>
                <w:rFonts w:cstheme="minorHAnsi"/>
              </w:rPr>
              <w:t>PV-CR – L</w:t>
            </w:r>
          </w:p>
        </w:tc>
        <w:tc>
          <w:tcPr>
            <w:tcW w:w="0" w:type="auto"/>
            <w:hideMark/>
          </w:tcPr>
          <w:p w14:paraId="387C6A8C" w14:textId="77777777" w:rsidR="001238A1" w:rsidRPr="000751FE" w:rsidRDefault="001238A1" w:rsidP="001238A1">
            <w:pPr>
              <w:rPr>
                <w:rFonts w:cstheme="minorHAnsi"/>
              </w:rPr>
            </w:pPr>
            <w:r w:rsidRPr="000751FE">
              <w:rPr>
                <w:rFonts w:cstheme="minorHAnsi"/>
              </w:rPr>
              <w:t>18.3 ± 1.5</w:t>
            </w:r>
          </w:p>
        </w:tc>
        <w:tc>
          <w:tcPr>
            <w:tcW w:w="0" w:type="auto"/>
            <w:hideMark/>
          </w:tcPr>
          <w:p w14:paraId="18103FC6" w14:textId="77777777" w:rsidR="001238A1" w:rsidRPr="000751FE" w:rsidRDefault="001238A1" w:rsidP="001238A1">
            <w:pPr>
              <w:rPr>
                <w:rFonts w:cstheme="minorHAnsi"/>
              </w:rPr>
            </w:pPr>
            <w:r w:rsidRPr="000751FE">
              <w:rPr>
                <w:rFonts w:cstheme="minorHAnsi"/>
              </w:rPr>
              <w:t>64 ± 12</w:t>
            </w:r>
          </w:p>
        </w:tc>
        <w:tc>
          <w:tcPr>
            <w:tcW w:w="0" w:type="auto"/>
            <w:hideMark/>
          </w:tcPr>
          <w:p w14:paraId="426B4A46" w14:textId="77777777" w:rsidR="001238A1" w:rsidRPr="000751FE" w:rsidRDefault="001238A1" w:rsidP="001238A1">
            <w:pPr>
              <w:rPr>
                <w:rFonts w:cstheme="minorHAnsi"/>
              </w:rPr>
            </w:pPr>
            <w:r w:rsidRPr="000751FE">
              <w:rPr>
                <w:rFonts w:cstheme="minorHAnsi"/>
              </w:rPr>
              <w:t>19 ± 7</w:t>
            </w:r>
          </w:p>
        </w:tc>
        <w:tc>
          <w:tcPr>
            <w:tcW w:w="0" w:type="auto"/>
            <w:hideMark/>
          </w:tcPr>
          <w:p w14:paraId="290D33E0" w14:textId="77777777" w:rsidR="001238A1" w:rsidRPr="000751FE" w:rsidRDefault="001238A1" w:rsidP="001238A1">
            <w:pPr>
              <w:rPr>
                <w:rFonts w:cstheme="minorHAnsi"/>
              </w:rPr>
            </w:pPr>
            <w:r w:rsidRPr="000751FE">
              <w:rPr>
                <w:rFonts w:cstheme="minorHAnsi"/>
              </w:rPr>
              <w:t>29.2 ± 8.1</w:t>
            </w:r>
          </w:p>
        </w:tc>
        <w:tc>
          <w:tcPr>
            <w:tcW w:w="0" w:type="auto"/>
            <w:hideMark/>
          </w:tcPr>
          <w:p w14:paraId="7A8BE70C" w14:textId="77777777" w:rsidR="001238A1" w:rsidRPr="000751FE" w:rsidRDefault="001238A1" w:rsidP="001238A1">
            <w:pPr>
              <w:rPr>
                <w:rFonts w:cstheme="minorHAnsi"/>
              </w:rPr>
            </w:pPr>
            <w:r w:rsidRPr="000751FE">
              <w:rPr>
                <w:rFonts w:cstheme="minorHAnsi"/>
              </w:rPr>
              <w:t>3</w:t>
            </w:r>
          </w:p>
        </w:tc>
        <w:tc>
          <w:tcPr>
            <w:tcW w:w="0" w:type="auto"/>
            <w:hideMark/>
          </w:tcPr>
          <w:p w14:paraId="642BACEC" w14:textId="77777777" w:rsidR="001238A1" w:rsidRPr="000751FE" w:rsidRDefault="001238A1" w:rsidP="001238A1">
            <w:pPr>
              <w:rPr>
                <w:rFonts w:cstheme="minorHAnsi"/>
              </w:rPr>
            </w:pPr>
            <w:r w:rsidRPr="000751FE">
              <w:rPr>
                <w:rFonts w:cstheme="minorHAnsi"/>
              </w:rPr>
              <w:t>3</w:t>
            </w:r>
          </w:p>
        </w:tc>
      </w:tr>
      <w:tr w:rsidR="005D0F48" w:rsidRPr="000751FE" w14:paraId="6015F047" w14:textId="77777777" w:rsidTr="000751FE">
        <w:tc>
          <w:tcPr>
            <w:tcW w:w="0" w:type="auto"/>
            <w:hideMark/>
          </w:tcPr>
          <w:p w14:paraId="5C112055" w14:textId="77777777" w:rsidR="001238A1" w:rsidRPr="000751FE" w:rsidRDefault="001238A1" w:rsidP="001238A1">
            <w:pPr>
              <w:rPr>
                <w:rFonts w:cstheme="minorHAnsi"/>
              </w:rPr>
            </w:pPr>
            <w:r w:rsidRPr="000751FE">
              <w:rPr>
                <w:rFonts w:cstheme="minorHAnsi"/>
              </w:rPr>
              <w:t>MS-BR – L</w:t>
            </w:r>
          </w:p>
        </w:tc>
        <w:tc>
          <w:tcPr>
            <w:tcW w:w="0" w:type="auto"/>
            <w:hideMark/>
          </w:tcPr>
          <w:p w14:paraId="18123E83" w14:textId="77777777" w:rsidR="001238A1" w:rsidRPr="000751FE" w:rsidRDefault="001238A1" w:rsidP="001238A1">
            <w:pPr>
              <w:rPr>
                <w:rFonts w:cstheme="minorHAnsi"/>
              </w:rPr>
            </w:pPr>
            <w:r w:rsidRPr="000751FE">
              <w:rPr>
                <w:rFonts w:cstheme="minorHAnsi"/>
              </w:rPr>
              <w:t>11.8</w:t>
            </w:r>
          </w:p>
        </w:tc>
        <w:tc>
          <w:tcPr>
            <w:tcW w:w="0" w:type="auto"/>
            <w:hideMark/>
          </w:tcPr>
          <w:p w14:paraId="0EF4F512" w14:textId="77777777" w:rsidR="001238A1" w:rsidRPr="000751FE" w:rsidRDefault="001238A1" w:rsidP="001238A1">
            <w:pPr>
              <w:rPr>
                <w:rFonts w:cstheme="minorHAnsi"/>
              </w:rPr>
            </w:pPr>
            <w:r w:rsidRPr="000751FE">
              <w:rPr>
                <w:rFonts w:cstheme="minorHAnsi"/>
              </w:rPr>
              <w:t>99</w:t>
            </w:r>
          </w:p>
        </w:tc>
        <w:tc>
          <w:tcPr>
            <w:tcW w:w="0" w:type="auto"/>
            <w:hideMark/>
          </w:tcPr>
          <w:p w14:paraId="666A5FF8" w14:textId="77777777" w:rsidR="001238A1" w:rsidRPr="000751FE" w:rsidRDefault="001238A1" w:rsidP="001238A1">
            <w:pPr>
              <w:rPr>
                <w:rFonts w:cstheme="minorHAnsi"/>
              </w:rPr>
            </w:pPr>
            <w:r w:rsidRPr="000751FE">
              <w:rPr>
                <w:rFonts w:cstheme="minorHAnsi"/>
              </w:rPr>
              <w:t>18</w:t>
            </w:r>
          </w:p>
        </w:tc>
        <w:tc>
          <w:tcPr>
            <w:tcW w:w="0" w:type="auto"/>
            <w:hideMark/>
          </w:tcPr>
          <w:p w14:paraId="19F0A249" w14:textId="77777777" w:rsidR="001238A1" w:rsidRPr="000751FE" w:rsidRDefault="001238A1" w:rsidP="001238A1">
            <w:pPr>
              <w:rPr>
                <w:rFonts w:cstheme="minorHAnsi"/>
              </w:rPr>
            </w:pPr>
            <w:r w:rsidRPr="000751FE">
              <w:rPr>
                <w:rFonts w:cstheme="minorHAnsi"/>
              </w:rPr>
              <w:t>22.0</w:t>
            </w:r>
          </w:p>
        </w:tc>
        <w:tc>
          <w:tcPr>
            <w:tcW w:w="0" w:type="auto"/>
            <w:hideMark/>
          </w:tcPr>
          <w:p w14:paraId="3F8E814B" w14:textId="77777777" w:rsidR="001238A1" w:rsidRPr="000751FE" w:rsidRDefault="001238A1" w:rsidP="001238A1">
            <w:pPr>
              <w:rPr>
                <w:rFonts w:cstheme="minorHAnsi"/>
              </w:rPr>
            </w:pPr>
            <w:r w:rsidRPr="000751FE">
              <w:rPr>
                <w:rFonts w:cstheme="minorHAnsi"/>
              </w:rPr>
              <w:t>8</w:t>
            </w:r>
          </w:p>
        </w:tc>
        <w:tc>
          <w:tcPr>
            <w:tcW w:w="0" w:type="auto"/>
            <w:hideMark/>
          </w:tcPr>
          <w:p w14:paraId="5902EB9E" w14:textId="77777777" w:rsidR="001238A1" w:rsidRPr="000751FE" w:rsidRDefault="001238A1" w:rsidP="001238A1">
            <w:pPr>
              <w:rPr>
                <w:rFonts w:cstheme="minorHAnsi"/>
              </w:rPr>
            </w:pPr>
            <w:r w:rsidRPr="000751FE">
              <w:rPr>
                <w:rFonts w:cstheme="minorHAnsi"/>
              </w:rPr>
              <w:t>8</w:t>
            </w:r>
          </w:p>
        </w:tc>
      </w:tr>
      <w:tr w:rsidR="005D0F48" w:rsidRPr="000751FE" w14:paraId="04E951DA" w14:textId="77777777" w:rsidTr="000751FE">
        <w:tc>
          <w:tcPr>
            <w:tcW w:w="0" w:type="auto"/>
            <w:hideMark/>
          </w:tcPr>
          <w:p w14:paraId="44AFB281" w14:textId="77777777" w:rsidR="001238A1" w:rsidRPr="000751FE" w:rsidRDefault="001238A1" w:rsidP="001238A1">
            <w:pPr>
              <w:rPr>
                <w:rFonts w:cstheme="minorHAnsi"/>
              </w:rPr>
            </w:pPr>
          </w:p>
        </w:tc>
        <w:tc>
          <w:tcPr>
            <w:tcW w:w="0" w:type="auto"/>
            <w:hideMark/>
          </w:tcPr>
          <w:p w14:paraId="235FC91F" w14:textId="77777777" w:rsidR="001238A1" w:rsidRPr="000751FE" w:rsidRDefault="001238A1" w:rsidP="001238A1">
            <w:pPr>
              <w:rPr>
                <w:rFonts w:cstheme="minorHAnsi"/>
              </w:rPr>
            </w:pPr>
          </w:p>
        </w:tc>
        <w:tc>
          <w:tcPr>
            <w:tcW w:w="0" w:type="auto"/>
            <w:hideMark/>
          </w:tcPr>
          <w:p w14:paraId="2CB35DF7" w14:textId="77777777" w:rsidR="001238A1" w:rsidRPr="000751FE" w:rsidRDefault="001238A1" w:rsidP="001238A1">
            <w:pPr>
              <w:rPr>
                <w:rFonts w:cstheme="minorHAnsi"/>
              </w:rPr>
            </w:pPr>
          </w:p>
        </w:tc>
        <w:tc>
          <w:tcPr>
            <w:tcW w:w="0" w:type="auto"/>
            <w:hideMark/>
          </w:tcPr>
          <w:p w14:paraId="78288CF1" w14:textId="77777777" w:rsidR="001238A1" w:rsidRPr="000751FE" w:rsidRDefault="001238A1" w:rsidP="001238A1">
            <w:pPr>
              <w:rPr>
                <w:rFonts w:cstheme="minorHAnsi"/>
              </w:rPr>
            </w:pPr>
          </w:p>
        </w:tc>
        <w:tc>
          <w:tcPr>
            <w:tcW w:w="0" w:type="auto"/>
            <w:hideMark/>
          </w:tcPr>
          <w:p w14:paraId="46B3ECF1" w14:textId="77777777" w:rsidR="001238A1" w:rsidRPr="000751FE" w:rsidRDefault="001238A1" w:rsidP="001238A1">
            <w:pPr>
              <w:rPr>
                <w:rFonts w:cstheme="minorHAnsi"/>
              </w:rPr>
            </w:pPr>
            <w:r w:rsidRPr="000751FE">
              <w:rPr>
                <w:rFonts w:cstheme="minorHAnsi"/>
              </w:rPr>
              <w:t>Total</w:t>
            </w:r>
          </w:p>
        </w:tc>
        <w:tc>
          <w:tcPr>
            <w:tcW w:w="0" w:type="auto"/>
            <w:hideMark/>
          </w:tcPr>
          <w:p w14:paraId="7F95A8E5" w14:textId="77777777" w:rsidR="001238A1" w:rsidRPr="000751FE" w:rsidRDefault="001238A1" w:rsidP="001238A1">
            <w:pPr>
              <w:rPr>
                <w:rFonts w:cstheme="minorHAnsi"/>
              </w:rPr>
            </w:pPr>
            <w:r w:rsidRPr="000751FE">
              <w:rPr>
                <w:rFonts w:cstheme="minorHAnsi"/>
              </w:rPr>
              <w:t>64 (6.4 ha)</w:t>
            </w:r>
          </w:p>
        </w:tc>
        <w:tc>
          <w:tcPr>
            <w:tcW w:w="0" w:type="auto"/>
            <w:hideMark/>
          </w:tcPr>
          <w:p w14:paraId="2B7D671B" w14:textId="77777777" w:rsidR="001238A1" w:rsidRPr="000751FE" w:rsidRDefault="001238A1" w:rsidP="001238A1">
            <w:pPr>
              <w:rPr>
                <w:rFonts w:cstheme="minorHAnsi"/>
              </w:rPr>
            </w:pPr>
            <w:r w:rsidRPr="000751FE">
              <w:rPr>
                <w:rFonts w:cstheme="minorHAnsi"/>
              </w:rPr>
              <w:t>74 (7.4 ha)</w:t>
            </w:r>
          </w:p>
        </w:tc>
      </w:tr>
    </w:tbl>
    <w:p w14:paraId="5D42653A" w14:textId="77777777" w:rsidR="00550607" w:rsidRDefault="00550607" w:rsidP="001238A1">
      <w:pPr>
        <w:rPr>
          <w:rFonts w:cstheme="minorHAnsi"/>
        </w:rPr>
      </w:pPr>
    </w:p>
    <w:p w14:paraId="05F5BFE9" w14:textId="711567F7" w:rsidR="001238A1" w:rsidRPr="003A204F" w:rsidRDefault="001238A1" w:rsidP="001238A1">
      <w:pPr>
        <w:rPr>
          <w:rFonts w:cstheme="minorHAnsi"/>
        </w:rPr>
      </w:pPr>
      <w:r w:rsidRPr="003A204F">
        <w:rPr>
          <w:rFonts w:cstheme="minorHAnsi"/>
        </w:rPr>
        <w:t xml:space="preserve">The second study site, and the one which receives the most precipitation, is the Santa Rosa National Park in the </w:t>
      </w:r>
      <w:proofErr w:type="spellStart"/>
      <w:r w:rsidRPr="003A204F">
        <w:rPr>
          <w:rFonts w:cstheme="minorHAnsi"/>
        </w:rPr>
        <w:t>Área</w:t>
      </w:r>
      <w:proofErr w:type="spellEnd"/>
      <w:r w:rsidRPr="003A204F">
        <w:rPr>
          <w:rFonts w:cstheme="minorHAnsi"/>
        </w:rPr>
        <w:t xml:space="preserve"> de </w:t>
      </w:r>
      <w:proofErr w:type="spellStart"/>
      <w:r w:rsidRPr="003A204F">
        <w:rPr>
          <w:rFonts w:cstheme="minorHAnsi"/>
        </w:rPr>
        <w:t>Conservacion</w:t>
      </w:r>
      <w:proofErr w:type="spellEnd"/>
      <w:r w:rsidRPr="003A204F">
        <w:rPr>
          <w:rFonts w:cstheme="minorHAnsi"/>
        </w:rPr>
        <w:t xml:space="preserve"> Guanacaste, located in northwestern Costa Rica (10°48′N, 85°36′W) (heretofore named SR). This area is considered transitional between a dry and moist forest. The uplands of the park are a mosaic of secondary forest in various stages of succession and with different land use histories and anthropogenic fires (</w:t>
      </w:r>
      <w:bookmarkStart w:id="50" w:name="bbib16"/>
      <w:r w:rsidRPr="003A204F">
        <w:rPr>
          <w:rFonts w:cstheme="minorHAnsi"/>
        </w:rPr>
        <w:fldChar w:fldCharType="begin"/>
      </w:r>
      <w:r w:rsidRPr="003A204F">
        <w:rPr>
          <w:rFonts w:cstheme="minorHAnsi"/>
        </w:rPr>
        <w:instrText xml:space="preserve"> HYPERLINK "https://www.sciencedirect.com/science/article/pii/S0378112708007639?via%3Dihub" \l "bib16" </w:instrText>
      </w:r>
      <w:r w:rsidRPr="003A204F">
        <w:rPr>
          <w:rFonts w:cstheme="minorHAnsi"/>
        </w:rPr>
        <w:fldChar w:fldCharType="separate"/>
      </w:r>
      <w:r w:rsidRPr="003A204F">
        <w:rPr>
          <w:rFonts w:cstheme="minorHAnsi"/>
          <w:color w:val="0C7DBB"/>
          <w:u w:val="single"/>
        </w:rPr>
        <w:t>Janzen, 1988a</w:t>
      </w:r>
      <w:r w:rsidRPr="003A204F">
        <w:rPr>
          <w:rFonts w:cstheme="minorHAnsi"/>
        </w:rPr>
        <w:fldChar w:fldCharType="end"/>
      </w:r>
      <w:bookmarkEnd w:id="50"/>
      <w:r w:rsidRPr="003A204F">
        <w:rPr>
          <w:rFonts w:cstheme="minorHAnsi"/>
        </w:rPr>
        <w:t>, </w:t>
      </w:r>
      <w:bookmarkStart w:id="51" w:name="bbib17"/>
      <w:r w:rsidRPr="003A204F">
        <w:rPr>
          <w:rFonts w:cstheme="minorHAnsi"/>
        </w:rPr>
        <w:fldChar w:fldCharType="begin"/>
      </w:r>
      <w:r w:rsidRPr="003A204F">
        <w:rPr>
          <w:rFonts w:cstheme="minorHAnsi"/>
        </w:rPr>
        <w:instrText xml:space="preserve"> HYPERLINK "https://www.sciencedirect.com/science/article/pii/S0378112708007639?via%3Dihub" \l "bib17" </w:instrText>
      </w:r>
      <w:r w:rsidRPr="003A204F">
        <w:rPr>
          <w:rFonts w:cstheme="minorHAnsi"/>
        </w:rPr>
        <w:fldChar w:fldCharType="separate"/>
      </w:r>
      <w:r w:rsidRPr="003A204F">
        <w:rPr>
          <w:rFonts w:cstheme="minorHAnsi"/>
          <w:color w:val="0C7DBB"/>
          <w:u w:val="single"/>
        </w:rPr>
        <w:t>Janzen, 1988b</w:t>
      </w:r>
      <w:r w:rsidRPr="003A204F">
        <w:rPr>
          <w:rFonts w:cstheme="minorHAnsi"/>
        </w:rPr>
        <w:fldChar w:fldCharType="end"/>
      </w:r>
      <w:bookmarkEnd w:id="51"/>
      <w:r w:rsidRPr="003A204F">
        <w:rPr>
          <w:rFonts w:cstheme="minorHAnsi"/>
        </w:rPr>
        <w:t>, </w:t>
      </w:r>
      <w:bookmarkStart w:id="52" w:name="bbib18"/>
      <w:r w:rsidRPr="003A204F">
        <w:rPr>
          <w:rFonts w:cstheme="minorHAnsi"/>
        </w:rPr>
        <w:fldChar w:fldCharType="begin"/>
      </w:r>
      <w:r w:rsidRPr="003A204F">
        <w:rPr>
          <w:rFonts w:cstheme="minorHAnsi"/>
        </w:rPr>
        <w:instrText xml:space="preserve"> HYPERLINK "https://www.sciencedirect.com/science/article/pii/S0378112708007639?via%3Dihub" \l "bib18" </w:instrText>
      </w:r>
      <w:r w:rsidRPr="003A204F">
        <w:rPr>
          <w:rFonts w:cstheme="minorHAnsi"/>
        </w:rPr>
        <w:fldChar w:fldCharType="separate"/>
      </w:r>
      <w:r w:rsidRPr="003A204F">
        <w:rPr>
          <w:rFonts w:cstheme="minorHAnsi"/>
          <w:color w:val="0C7DBB"/>
          <w:u w:val="single"/>
        </w:rPr>
        <w:t>Janzen, 1988c</w:t>
      </w:r>
      <w:r w:rsidRPr="003A204F">
        <w:rPr>
          <w:rFonts w:cstheme="minorHAnsi"/>
        </w:rPr>
        <w:fldChar w:fldCharType="end"/>
      </w:r>
      <w:bookmarkEnd w:id="52"/>
      <w:r w:rsidRPr="003A204F">
        <w:rPr>
          <w:rFonts w:cstheme="minorHAnsi"/>
        </w:rPr>
        <w:t>, </w:t>
      </w:r>
      <w:bookmarkStart w:id="53" w:name="bbib19"/>
      <w:r w:rsidRPr="003A204F">
        <w:rPr>
          <w:rFonts w:cstheme="minorHAnsi"/>
        </w:rPr>
        <w:fldChar w:fldCharType="begin"/>
      </w:r>
      <w:r w:rsidRPr="003A204F">
        <w:rPr>
          <w:rFonts w:cstheme="minorHAnsi"/>
        </w:rPr>
        <w:instrText xml:space="preserve"> HYPERLINK "https://www.sciencedirect.com/science/article/pii/S0378112708007639?via%3Dihub" \l "bib19" </w:instrText>
      </w:r>
      <w:r w:rsidRPr="003A204F">
        <w:rPr>
          <w:rFonts w:cstheme="minorHAnsi"/>
        </w:rPr>
        <w:fldChar w:fldCharType="separate"/>
      </w:r>
      <w:r w:rsidRPr="003A204F">
        <w:rPr>
          <w:rFonts w:cstheme="minorHAnsi"/>
          <w:color w:val="0C7DBB"/>
          <w:u w:val="single"/>
        </w:rPr>
        <w:t>Janzen, 2000</w:t>
      </w:r>
      <w:r w:rsidRPr="003A204F">
        <w:rPr>
          <w:rFonts w:cstheme="minorHAnsi"/>
        </w:rPr>
        <w:fldChar w:fldCharType="end"/>
      </w:r>
      <w:bookmarkEnd w:id="53"/>
      <w:r w:rsidRPr="003A204F">
        <w:rPr>
          <w:rFonts w:cstheme="minorHAnsi"/>
        </w:rPr>
        <w:t>, </w:t>
      </w:r>
      <w:proofErr w:type="spellStart"/>
      <w:r w:rsidR="00235B01">
        <w:fldChar w:fldCharType="begin"/>
      </w:r>
      <w:r w:rsidR="00235B01">
        <w:instrText xml:space="preserve"> HYPERLINK "https://www.sciencedirect.com/science/article/pii/S0378112708007639?via%3Dihub"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r w:rsidRPr="003A204F">
        <w:rPr>
          <w:rFonts w:cstheme="minorHAnsi"/>
        </w:rPr>
        <w:t>, </w:t>
      </w:r>
      <w:hyperlink r:id="rId21" w:anchor="bib2" w:history="1">
        <w:r w:rsidRPr="003A204F">
          <w:rPr>
            <w:rFonts w:cstheme="minorHAnsi"/>
            <w:color w:val="0C7DBB"/>
            <w:u w:val="single"/>
          </w:rPr>
          <w:t>Arroyo-Mora et al., 2005</w:t>
        </w:r>
      </w:hyperlink>
      <w:bookmarkEnd w:id="45"/>
      <w:r w:rsidRPr="003A204F">
        <w:rPr>
          <w:rFonts w:cstheme="minorHAnsi"/>
        </w:rPr>
        <w:t>). We refer to three stages of succession in this study site: early, which constitutes a forest with a very open and patchy canopy and a thick herbaceous understory; intermediate, a forest with a range of canopy openness and high abundance of lianas; and late, which constitutes a canopy with two layers of vegetation: dominant canopy trees and shade tolerant species (</w:t>
      </w:r>
      <w:hyperlink r:id="rId22" w:anchor="tbl1" w:history="1">
        <w:r w:rsidRPr="003A204F">
          <w:rPr>
            <w:rFonts w:cstheme="minorHAnsi"/>
            <w:color w:val="0C7DBB"/>
            <w:u w:val="single"/>
          </w:rPr>
          <w:t>Table 1</w:t>
        </w:r>
      </w:hyperlink>
      <w:r w:rsidRPr="003A204F">
        <w:rPr>
          <w:rFonts w:cstheme="minorHAnsi"/>
        </w:rPr>
        <w:t>).</w:t>
      </w:r>
    </w:p>
    <w:p w14:paraId="3FD00B76" w14:textId="77777777" w:rsidR="001238A1" w:rsidRPr="003A204F" w:rsidRDefault="001238A1" w:rsidP="001238A1">
      <w:pPr>
        <w:rPr>
          <w:rFonts w:cstheme="minorHAnsi"/>
        </w:rPr>
      </w:pPr>
      <w:r w:rsidRPr="003A204F">
        <w:rPr>
          <w:rFonts w:cstheme="minorHAnsi"/>
        </w:rPr>
        <w:t xml:space="preserve">The third study site </w:t>
      </w:r>
      <w:proofErr w:type="gramStart"/>
      <w:r w:rsidRPr="003A204F">
        <w:rPr>
          <w:rFonts w:cstheme="minorHAnsi"/>
        </w:rPr>
        <w:t>is located in</w:t>
      </w:r>
      <w:proofErr w:type="gramEnd"/>
      <w:r w:rsidRPr="003A204F">
        <w:rPr>
          <w:rFonts w:cstheme="minorHAnsi"/>
        </w:rPr>
        <w:t xml:space="preserve"> the Palo Verde National Park, Costa Rica (10°21′N, 85°21′W) in the </w:t>
      </w:r>
      <w:proofErr w:type="spellStart"/>
      <w:r w:rsidRPr="003A204F">
        <w:rPr>
          <w:rFonts w:cstheme="minorHAnsi"/>
        </w:rPr>
        <w:t>Área</w:t>
      </w:r>
      <w:proofErr w:type="spellEnd"/>
      <w:r w:rsidRPr="003A204F">
        <w:rPr>
          <w:rFonts w:cstheme="minorHAnsi"/>
        </w:rPr>
        <w:t xml:space="preserve"> de </w:t>
      </w:r>
      <w:proofErr w:type="spellStart"/>
      <w:r w:rsidRPr="003A204F">
        <w:rPr>
          <w:rFonts w:cstheme="minorHAnsi"/>
        </w:rPr>
        <w:t>Conservacion</w:t>
      </w:r>
      <w:proofErr w:type="spellEnd"/>
      <w:r w:rsidRPr="003A204F">
        <w:rPr>
          <w:rFonts w:cstheme="minorHAnsi"/>
        </w:rPr>
        <w:t xml:space="preserve"> </w:t>
      </w:r>
      <w:proofErr w:type="spellStart"/>
      <w:r w:rsidRPr="003A204F">
        <w:rPr>
          <w:rFonts w:cstheme="minorHAnsi"/>
        </w:rPr>
        <w:t>Tempisque</w:t>
      </w:r>
      <w:proofErr w:type="spellEnd"/>
      <w:r w:rsidRPr="003A204F">
        <w:rPr>
          <w:rFonts w:cstheme="minorHAnsi"/>
        </w:rPr>
        <w:t xml:space="preserve">, along the </w:t>
      </w:r>
      <w:proofErr w:type="spellStart"/>
      <w:r w:rsidRPr="003A204F">
        <w:rPr>
          <w:rFonts w:cstheme="minorHAnsi"/>
        </w:rPr>
        <w:t>Tempisque</w:t>
      </w:r>
      <w:proofErr w:type="spellEnd"/>
      <w:r w:rsidRPr="003A204F">
        <w:rPr>
          <w:rFonts w:cstheme="minorHAnsi"/>
        </w:rPr>
        <w:t xml:space="preserve"> River, in the NW part of the country (heretofore named PV). Deciduous forest is present in seasonally flooded lowlands and along limestone outcrops. Savannah, mesic forest, mangroves and a fresh water wetland are also present (</w:t>
      </w:r>
      <w:bookmarkStart w:id="54" w:name="bbib12"/>
      <w:r w:rsidRPr="003A204F">
        <w:rPr>
          <w:rFonts w:cstheme="minorHAnsi"/>
        </w:rPr>
        <w:fldChar w:fldCharType="begin"/>
      </w:r>
      <w:r w:rsidRPr="003A204F">
        <w:rPr>
          <w:rFonts w:cstheme="minorHAnsi"/>
        </w:rPr>
        <w:instrText xml:space="preserve"> HYPERLINK "https://www.sciencedirect.com/science/article/pii/S0378112708007639?via%3Dihub" \l "bib12" </w:instrText>
      </w:r>
      <w:r w:rsidRPr="003A204F">
        <w:rPr>
          <w:rFonts w:cstheme="minorHAnsi"/>
        </w:rPr>
        <w:fldChar w:fldCharType="separate"/>
      </w:r>
      <w:r w:rsidRPr="003A204F">
        <w:rPr>
          <w:rFonts w:cstheme="minorHAnsi"/>
          <w:color w:val="0C7DBB"/>
          <w:u w:val="single"/>
        </w:rPr>
        <w:t>Frankie et al., 1974</w:t>
      </w:r>
      <w:r w:rsidRPr="003A204F">
        <w:rPr>
          <w:rFonts w:cstheme="minorHAnsi"/>
        </w:rPr>
        <w:fldChar w:fldCharType="end"/>
      </w:r>
      <w:bookmarkEnd w:id="54"/>
      <w:r w:rsidRPr="003A204F">
        <w:rPr>
          <w:rFonts w:cstheme="minorHAnsi"/>
        </w:rPr>
        <w:t>). The average yearly precipitation is 1353 mm with a range from 713 to 2130 mm. Cattle ranching was a common land use in the area from the 1920s until the 1970s when 4800 ha were declared a wildlife refuge (</w:t>
      </w:r>
      <w:bookmarkStart w:id="55" w:name="bbib49"/>
      <w:r w:rsidRPr="003A204F">
        <w:rPr>
          <w:rFonts w:cstheme="minorHAnsi"/>
        </w:rPr>
        <w:fldChar w:fldCharType="begin"/>
      </w:r>
      <w:r w:rsidRPr="003A204F">
        <w:rPr>
          <w:rFonts w:cstheme="minorHAnsi"/>
        </w:rPr>
        <w:instrText xml:space="preserve"> HYPERLINK "https://www.sciencedirect.com/science/article/pii/S0378112708007639?via%3Dihub" \l "bib49" </w:instrText>
      </w:r>
      <w:r w:rsidRPr="003A204F">
        <w:rPr>
          <w:rFonts w:cstheme="minorHAnsi"/>
        </w:rPr>
        <w:fldChar w:fldCharType="separate"/>
      </w:r>
      <w:r w:rsidRPr="003A204F">
        <w:rPr>
          <w:rFonts w:cstheme="minorHAnsi"/>
          <w:color w:val="0C7DBB"/>
          <w:u w:val="single"/>
        </w:rPr>
        <w:t>Stern et al., 2002</w:t>
      </w:r>
      <w:r w:rsidRPr="003A204F">
        <w:rPr>
          <w:rFonts w:cstheme="minorHAnsi"/>
        </w:rPr>
        <w:fldChar w:fldCharType="end"/>
      </w:r>
      <w:bookmarkEnd w:id="55"/>
      <w:r w:rsidRPr="003A204F">
        <w:rPr>
          <w:rFonts w:cstheme="minorHAnsi"/>
        </w:rPr>
        <w:t>). Officially, Palo Verde National Park (10,000 ha) was created in 1981. As with the two previously described sites, we refer to different stages of forest succession. The early stage has a very thick seasonal herbaceous understory and a largely open canopy with sparse trees, all of which are deciduous (</w:t>
      </w:r>
      <w:hyperlink r:id="rId23" w:anchor="tbl1" w:history="1">
        <w:r w:rsidRPr="003A204F">
          <w:rPr>
            <w:rFonts w:cstheme="minorHAnsi"/>
            <w:color w:val="0C7DBB"/>
            <w:u w:val="single"/>
          </w:rPr>
          <w:t>Table 1</w:t>
        </w:r>
      </w:hyperlink>
      <w:r w:rsidRPr="003A204F">
        <w:rPr>
          <w:rFonts w:cstheme="minorHAnsi"/>
        </w:rPr>
        <w:t>). The intermediate stage presents a heterogeneous canopy with areas comprising up to two layers of vegetation, a variable density of lianas, and a thick understory. In both the early and intermediate stages there is a high abundance of bromeliads, and in the intermediate stage there are many short-stature palms. The late stage is characterized by two layers of vegetation (dominant canopy vegetation and shade tolerant trees) with a relatively high presence of lianas and few canopy gaps (</w:t>
      </w:r>
      <w:proofErr w:type="spellStart"/>
      <w:r w:rsidR="00235B01">
        <w:fldChar w:fldCharType="begin"/>
      </w:r>
      <w:r w:rsidR="00235B01">
        <w:instrText xml:space="preserve"> HYPERLINK "https://www.sciencedirect.com/science/article/pii/S0378112708007639?via%3Dihub"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w:t>
      </w:r>
      <w:hyperlink r:id="rId24" w:anchor="tbl1" w:history="1">
        <w:r w:rsidRPr="003A204F">
          <w:rPr>
            <w:rFonts w:cstheme="minorHAnsi"/>
            <w:color w:val="0C7DBB"/>
            <w:u w:val="single"/>
          </w:rPr>
          <w:t>Table 1</w:t>
        </w:r>
      </w:hyperlink>
      <w:r w:rsidRPr="003A204F">
        <w:rPr>
          <w:rFonts w:cstheme="minorHAnsi"/>
        </w:rPr>
        <w:t>).</w:t>
      </w:r>
    </w:p>
    <w:p w14:paraId="2B548217" w14:textId="77777777" w:rsidR="001238A1" w:rsidRPr="003A204F" w:rsidRDefault="001238A1" w:rsidP="001238A1">
      <w:pPr>
        <w:rPr>
          <w:rFonts w:cstheme="minorHAnsi"/>
        </w:rPr>
      </w:pPr>
      <w:r w:rsidRPr="003A204F">
        <w:rPr>
          <w:rFonts w:cstheme="minorHAnsi"/>
        </w:rPr>
        <w:t xml:space="preserve">The most southerly site, Parque </w:t>
      </w:r>
      <w:proofErr w:type="spellStart"/>
      <w:r w:rsidRPr="003A204F">
        <w:rPr>
          <w:rFonts w:cstheme="minorHAnsi"/>
        </w:rPr>
        <w:t>Estadual</w:t>
      </w:r>
      <w:proofErr w:type="spellEnd"/>
      <w:r w:rsidRPr="003A204F">
        <w:rPr>
          <w:rFonts w:cstheme="minorHAnsi"/>
        </w:rPr>
        <w:t xml:space="preserve"> da Mata </w:t>
      </w:r>
      <w:proofErr w:type="spellStart"/>
      <w:r w:rsidRPr="003A204F">
        <w:rPr>
          <w:rFonts w:cstheme="minorHAnsi"/>
        </w:rPr>
        <w:t>Seca</w:t>
      </w:r>
      <w:proofErr w:type="spellEnd"/>
      <w:r w:rsidRPr="003A204F">
        <w:rPr>
          <w:rFonts w:cstheme="minorHAnsi"/>
        </w:rPr>
        <w:t xml:space="preserve"> (10,281 ha), is located in the State of Minas Gerais, Brazil, in the valley of the São Francisco River (14°48′36″S–14°56′59″S and 43°55′12″W–44°04′12″W) (heretofore named MS). The forest is dry season deciduous (May–October) (</w:t>
      </w:r>
      <w:bookmarkStart w:id="56" w:name="bbib15"/>
      <w:r w:rsidRPr="003A204F">
        <w:rPr>
          <w:rFonts w:cstheme="minorHAnsi"/>
        </w:rPr>
        <w:fldChar w:fldCharType="begin"/>
      </w:r>
      <w:r w:rsidRPr="003A204F">
        <w:rPr>
          <w:rFonts w:cstheme="minorHAnsi"/>
        </w:rPr>
        <w:instrText xml:space="preserve"> HYPERLINK "https://www.sciencedirect.com/science/article/pii/S0378112708007639?via%3Dihub" \l "bib15" </w:instrText>
      </w:r>
      <w:r w:rsidRPr="003A204F">
        <w:rPr>
          <w:rFonts w:cstheme="minorHAnsi"/>
        </w:rPr>
        <w:fldChar w:fldCharType="separate"/>
      </w:r>
      <w:r w:rsidRPr="003A204F">
        <w:rPr>
          <w:rFonts w:cstheme="minorHAnsi"/>
          <w:color w:val="0C7DBB"/>
          <w:u w:val="single"/>
        </w:rPr>
        <w:t xml:space="preserve">Instituto </w:t>
      </w:r>
      <w:proofErr w:type="spellStart"/>
      <w:r w:rsidRPr="003A204F">
        <w:rPr>
          <w:rFonts w:cstheme="minorHAnsi"/>
          <w:color w:val="0C7DBB"/>
          <w:u w:val="single"/>
        </w:rPr>
        <w:t>Estadual</w:t>
      </w:r>
      <w:proofErr w:type="spellEnd"/>
      <w:r w:rsidRPr="003A204F">
        <w:rPr>
          <w:rFonts w:cstheme="minorHAnsi"/>
          <w:color w:val="0C7DBB"/>
          <w:u w:val="single"/>
        </w:rPr>
        <w:t xml:space="preserve"> de </w:t>
      </w:r>
      <w:proofErr w:type="spellStart"/>
      <w:r w:rsidRPr="003A204F">
        <w:rPr>
          <w:rFonts w:cstheme="minorHAnsi"/>
          <w:color w:val="0C7DBB"/>
          <w:u w:val="single"/>
        </w:rPr>
        <w:t>Florestas</w:t>
      </w:r>
      <w:proofErr w:type="spellEnd"/>
      <w:r w:rsidRPr="003A204F">
        <w:rPr>
          <w:rFonts w:cstheme="minorHAnsi"/>
          <w:color w:val="0C7DBB"/>
          <w:u w:val="single"/>
        </w:rPr>
        <w:t>, 2000</w:t>
      </w:r>
      <w:r w:rsidRPr="003A204F">
        <w:rPr>
          <w:rFonts w:cstheme="minorHAnsi"/>
        </w:rPr>
        <w:fldChar w:fldCharType="end"/>
      </w:r>
      <w:r w:rsidRPr="003A204F">
        <w:rPr>
          <w:rFonts w:cstheme="minorHAnsi"/>
        </w:rPr>
        <w:t xml:space="preserve">) and receives an average of 871 mm of precipitation per year (Antunes, 1994). The park, classified as a conservation unit of integral protection, was created in 2000 by the expropriation of four farms and is currently managed by the Minas Gerais’ Instituto </w:t>
      </w:r>
      <w:proofErr w:type="spellStart"/>
      <w:r w:rsidRPr="003A204F">
        <w:rPr>
          <w:rFonts w:cstheme="minorHAnsi"/>
        </w:rPr>
        <w:t>Estadual</w:t>
      </w:r>
      <w:proofErr w:type="spellEnd"/>
      <w:r w:rsidRPr="003A204F">
        <w:rPr>
          <w:rFonts w:cstheme="minorHAnsi"/>
        </w:rPr>
        <w:t xml:space="preserve"> de </w:t>
      </w:r>
      <w:proofErr w:type="spellStart"/>
      <w:r w:rsidRPr="003A204F">
        <w:rPr>
          <w:rFonts w:cstheme="minorHAnsi"/>
        </w:rPr>
        <w:t>Florestas</w:t>
      </w:r>
      <w:proofErr w:type="spellEnd"/>
      <w:r w:rsidRPr="003A204F">
        <w:rPr>
          <w:rFonts w:cstheme="minorHAnsi"/>
        </w:rPr>
        <w:t xml:space="preserve"> (</w:t>
      </w:r>
      <w:hyperlink r:id="rId25" w:anchor="bib15" w:history="1">
        <w:r w:rsidRPr="003A204F">
          <w:rPr>
            <w:rFonts w:cstheme="minorHAnsi"/>
            <w:color w:val="0C7DBB"/>
            <w:u w:val="single"/>
          </w:rPr>
          <w:t xml:space="preserve">Instituto </w:t>
        </w:r>
        <w:proofErr w:type="spellStart"/>
        <w:r w:rsidRPr="003A204F">
          <w:rPr>
            <w:rFonts w:cstheme="minorHAnsi"/>
            <w:color w:val="0C7DBB"/>
            <w:u w:val="single"/>
          </w:rPr>
          <w:t>Estadual</w:t>
        </w:r>
        <w:proofErr w:type="spellEnd"/>
        <w:r w:rsidRPr="003A204F">
          <w:rPr>
            <w:rFonts w:cstheme="minorHAnsi"/>
            <w:color w:val="0C7DBB"/>
            <w:u w:val="single"/>
          </w:rPr>
          <w:t xml:space="preserve"> de </w:t>
        </w:r>
        <w:proofErr w:type="spellStart"/>
        <w:r w:rsidRPr="003A204F">
          <w:rPr>
            <w:rFonts w:cstheme="minorHAnsi"/>
            <w:color w:val="0C7DBB"/>
            <w:u w:val="single"/>
          </w:rPr>
          <w:t>Florestas</w:t>
        </w:r>
        <w:proofErr w:type="spellEnd"/>
        <w:r w:rsidRPr="003A204F">
          <w:rPr>
            <w:rFonts w:cstheme="minorHAnsi"/>
            <w:color w:val="0C7DBB"/>
            <w:u w:val="single"/>
          </w:rPr>
          <w:t>, 2000</w:t>
        </w:r>
      </w:hyperlink>
      <w:r w:rsidRPr="003A204F">
        <w:rPr>
          <w:rFonts w:cstheme="minorHAnsi"/>
        </w:rPr>
        <w:t>). A portion (1525 ha) of the park consists of abandoned pasture and agricultural fields in various stages of natural regeneration, while the remainder of the area is secondary and old growth forest (</w:t>
      </w:r>
      <w:hyperlink r:id="rId26" w:anchor="bib15" w:history="1">
        <w:r w:rsidRPr="003A204F">
          <w:rPr>
            <w:rFonts w:cstheme="minorHAnsi"/>
            <w:color w:val="0C7DBB"/>
            <w:u w:val="single"/>
          </w:rPr>
          <w:t xml:space="preserve">Instituto </w:t>
        </w:r>
        <w:proofErr w:type="spellStart"/>
        <w:r w:rsidRPr="003A204F">
          <w:rPr>
            <w:rFonts w:cstheme="minorHAnsi"/>
            <w:color w:val="0C7DBB"/>
            <w:u w:val="single"/>
          </w:rPr>
          <w:t>Estadual</w:t>
        </w:r>
        <w:proofErr w:type="spellEnd"/>
        <w:r w:rsidRPr="003A204F">
          <w:rPr>
            <w:rFonts w:cstheme="minorHAnsi"/>
            <w:color w:val="0C7DBB"/>
            <w:u w:val="single"/>
          </w:rPr>
          <w:t xml:space="preserve"> de </w:t>
        </w:r>
        <w:proofErr w:type="spellStart"/>
        <w:r w:rsidRPr="003A204F">
          <w:rPr>
            <w:rFonts w:cstheme="minorHAnsi"/>
            <w:color w:val="0C7DBB"/>
            <w:u w:val="single"/>
          </w:rPr>
          <w:t>Florestas</w:t>
        </w:r>
        <w:proofErr w:type="spellEnd"/>
        <w:r w:rsidRPr="003A204F">
          <w:rPr>
            <w:rFonts w:cstheme="minorHAnsi"/>
            <w:color w:val="0C7DBB"/>
            <w:u w:val="single"/>
          </w:rPr>
          <w:t>, 2000</w:t>
        </w:r>
      </w:hyperlink>
      <w:bookmarkEnd w:id="56"/>
      <w:r w:rsidRPr="003A204F">
        <w:rPr>
          <w:rFonts w:cstheme="minorHAnsi"/>
        </w:rPr>
        <w:t xml:space="preserve">). As for the previously described sites, we refer to three stages of forest succession in Parque </w:t>
      </w:r>
      <w:proofErr w:type="spellStart"/>
      <w:r w:rsidRPr="003A204F">
        <w:rPr>
          <w:rFonts w:cstheme="minorHAnsi"/>
        </w:rPr>
        <w:t>Estadual</w:t>
      </w:r>
      <w:proofErr w:type="spellEnd"/>
      <w:r w:rsidRPr="003A204F">
        <w:rPr>
          <w:rFonts w:cstheme="minorHAnsi"/>
        </w:rPr>
        <w:t xml:space="preserve"> da Mata </w:t>
      </w:r>
      <w:proofErr w:type="spellStart"/>
      <w:r w:rsidRPr="003A204F">
        <w:rPr>
          <w:rFonts w:cstheme="minorHAnsi"/>
        </w:rPr>
        <w:t>Seca</w:t>
      </w:r>
      <w:proofErr w:type="spellEnd"/>
      <w:r w:rsidRPr="003A204F">
        <w:rPr>
          <w:rFonts w:cstheme="minorHAnsi"/>
        </w:rPr>
        <w:t>: early, intermediate and late (</w:t>
      </w:r>
      <w:hyperlink r:id="rId27" w:anchor="tbl1" w:history="1">
        <w:r w:rsidRPr="003A204F">
          <w:rPr>
            <w:rFonts w:cstheme="minorHAnsi"/>
            <w:color w:val="0C7DBB"/>
            <w:u w:val="single"/>
          </w:rPr>
          <w:t>Table 1</w:t>
        </w:r>
      </w:hyperlink>
      <w:r w:rsidRPr="003A204F">
        <w:rPr>
          <w:rFonts w:cstheme="minorHAnsi"/>
        </w:rPr>
        <w:t xml:space="preserve">). The early stage is composed of a heterogeneous canopy with </w:t>
      </w:r>
      <w:proofErr w:type="gramStart"/>
      <w:r w:rsidRPr="003A204F">
        <w:rPr>
          <w:rFonts w:cstheme="minorHAnsi"/>
        </w:rPr>
        <w:t>a</w:t>
      </w:r>
      <w:proofErr w:type="gramEnd"/>
      <w:r w:rsidRPr="003A204F">
        <w:rPr>
          <w:rFonts w:cstheme="minorHAnsi"/>
        </w:rPr>
        <w:t xml:space="preserve"> herbaceous and shrubby understory, and no lianas have been recorded so far. The intermediate stage comprises up to two layers in some areas with canopy gaps in others. Lianas are predominant in this stage. The late stage represents mature forest with increased number of stems, species and a higher basal area than the other stages (</w:t>
      </w:r>
      <w:hyperlink r:id="rId28" w:anchor="tbl1" w:history="1">
        <w:r w:rsidRPr="003A204F">
          <w:rPr>
            <w:rFonts w:cstheme="minorHAnsi"/>
            <w:color w:val="0C7DBB"/>
            <w:u w:val="single"/>
          </w:rPr>
          <w:t>Table 1</w:t>
        </w:r>
      </w:hyperlink>
      <w:r w:rsidRPr="003A204F">
        <w:rPr>
          <w:rFonts w:cstheme="minorHAnsi"/>
        </w:rPr>
        <w:t>).</w:t>
      </w:r>
    </w:p>
    <w:p w14:paraId="640F6620" w14:textId="77777777" w:rsidR="001238A1" w:rsidRPr="003A204F" w:rsidRDefault="001238A1" w:rsidP="00537307">
      <w:pPr>
        <w:pStyle w:val="Heading2"/>
        <w:rPr>
          <w:rFonts w:asciiTheme="minorHAnsi" w:hAnsiTheme="minorHAnsi" w:cstheme="minorHAnsi"/>
        </w:rPr>
      </w:pPr>
      <w:r w:rsidRPr="003A204F">
        <w:rPr>
          <w:rFonts w:asciiTheme="minorHAnsi" w:hAnsiTheme="minorHAnsi" w:cstheme="minorHAnsi"/>
        </w:rPr>
        <w:t>2.2. Field sampling, canopy openness and wood area index</w:t>
      </w:r>
    </w:p>
    <w:p w14:paraId="3DCDB530" w14:textId="77777777" w:rsidR="001238A1" w:rsidRPr="003A204F" w:rsidRDefault="001238A1" w:rsidP="001238A1">
      <w:pPr>
        <w:rPr>
          <w:rFonts w:cstheme="minorHAnsi"/>
        </w:rPr>
      </w:pPr>
      <w:r w:rsidRPr="003A204F">
        <w:rPr>
          <w:rFonts w:cstheme="minorHAnsi"/>
        </w:rPr>
        <w:t>In all sites, living woody stems with a DBH equal to or greater than 5 cm were identified in plots of 20 m × 50 m (0.1 ha) (</w:t>
      </w:r>
      <w:hyperlink r:id="rId29" w:anchor="tbl1" w:history="1">
        <w:r w:rsidRPr="003A204F">
          <w:rPr>
            <w:rFonts w:cstheme="minorHAnsi"/>
            <w:color w:val="0C7DBB"/>
            <w:u w:val="single"/>
          </w:rPr>
          <w:t>Table 1</w:t>
        </w:r>
      </w:hyperlink>
      <w:r w:rsidRPr="003A204F">
        <w:rPr>
          <w:rFonts w:cstheme="minorHAnsi"/>
        </w:rPr>
        <w:t>). In addition, the height of the six tallest trees was recorded in each plot. During the dry season, ten hemispherical photographs were taken inside each plot using a Pentax SR digital camera with a standard hemispherical lens (polar projection) to assess canopy openness and WAI. The photographs were taken based on an offset row sampling scheme (</w:t>
      </w:r>
      <w:proofErr w:type="spellStart"/>
      <w:r w:rsidR="00235B01">
        <w:fldChar w:fldCharType="begin"/>
      </w:r>
      <w:r w:rsidR="00235B01">
        <w:instrText xml:space="preserve"> HYPERLINK "https://www.sciencedirect.com/science/article/pii/S0378112708007639?via%3Dihub" \l "bib21"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2005a</w:t>
      </w:r>
      <w:r w:rsidR="00235B01">
        <w:rPr>
          <w:rFonts w:cstheme="minorHAnsi"/>
          <w:color w:val="0C7DBB"/>
          <w:u w:val="single"/>
        </w:rPr>
        <w:fldChar w:fldCharType="end"/>
      </w:r>
      <w:bookmarkEnd w:id="17"/>
      <w:r w:rsidRPr="003A204F">
        <w:rPr>
          <w:rFonts w:cstheme="minorHAnsi"/>
        </w:rPr>
        <w:t>) and were subsequently processed with Gap Light Analyzer v.2.0 (</w:t>
      </w:r>
      <w:bookmarkStart w:id="57" w:name="bbib48"/>
      <w:r w:rsidRPr="003A204F">
        <w:rPr>
          <w:rFonts w:cstheme="minorHAnsi"/>
        </w:rPr>
        <w:fldChar w:fldCharType="begin"/>
      </w:r>
      <w:r w:rsidRPr="003A204F">
        <w:rPr>
          <w:rFonts w:cstheme="minorHAnsi"/>
        </w:rPr>
        <w:instrText xml:space="preserve"> HYPERLINK "https://www.sciencedirect.com/science/article/pii/S0378112708007639?via%3Dihub" \l "bib48" </w:instrText>
      </w:r>
      <w:r w:rsidRPr="003A204F">
        <w:rPr>
          <w:rFonts w:cstheme="minorHAnsi"/>
        </w:rPr>
        <w:fldChar w:fldCharType="separate"/>
      </w:r>
      <w:r w:rsidRPr="003A204F">
        <w:rPr>
          <w:rFonts w:cstheme="minorHAnsi"/>
          <w:color w:val="0C7DBB"/>
          <w:u w:val="single"/>
        </w:rPr>
        <w:t>SFU-IES, 1999</w:t>
      </w:r>
      <w:r w:rsidRPr="003A204F">
        <w:rPr>
          <w:rFonts w:cstheme="minorHAnsi"/>
        </w:rPr>
        <w:fldChar w:fldCharType="end"/>
      </w:r>
      <w:bookmarkEnd w:id="57"/>
      <w:r w:rsidRPr="003A204F">
        <w:rPr>
          <w:rFonts w:cstheme="minorHAnsi"/>
        </w:rPr>
        <w:t>). The polar projection of the sphere was projected in the plot prior to any measurement to avoid overlaps and thus autocorrelation between the data observed via hemispherical lens. The presence or absence of lianas was assessed visually from each photograph and from field observations (</w:t>
      </w:r>
      <w:proofErr w:type="spellStart"/>
      <w:r w:rsidRPr="003A204F">
        <w:rPr>
          <w:rFonts w:cstheme="minorHAnsi"/>
        </w:rPr>
        <w:t>Chamela-Cuixmala</w:t>
      </w:r>
      <w:proofErr w:type="spellEnd"/>
      <w:r w:rsidRPr="003A204F">
        <w:rPr>
          <w:rFonts w:cstheme="minorHAnsi"/>
        </w:rPr>
        <w:t xml:space="preserve">: 46 lianas and 96 no-lianas photos in March 2006; Santa Rosa: 72 lianas and 39 no-lianas photos in March 2005; Palo Verde: 21 lianas and 84 no-lianas photos in March 2006; and Mata </w:t>
      </w:r>
      <w:proofErr w:type="spellStart"/>
      <w:r w:rsidRPr="003A204F">
        <w:rPr>
          <w:rFonts w:cstheme="minorHAnsi"/>
        </w:rPr>
        <w:t>Seca</w:t>
      </w:r>
      <w:proofErr w:type="spellEnd"/>
      <w:r w:rsidRPr="003A204F">
        <w:rPr>
          <w:rFonts w:cstheme="minorHAnsi"/>
        </w:rPr>
        <w:t>: 66 lianas and 60 no-lianas photos in July 2006).</w:t>
      </w:r>
    </w:p>
    <w:p w14:paraId="17ACCAEE" w14:textId="77777777" w:rsidR="001238A1" w:rsidRPr="003A204F" w:rsidRDefault="001238A1" w:rsidP="00537307">
      <w:pPr>
        <w:pStyle w:val="Heading2"/>
        <w:rPr>
          <w:rFonts w:asciiTheme="minorHAnsi" w:hAnsiTheme="minorHAnsi" w:cstheme="minorHAnsi"/>
        </w:rPr>
      </w:pPr>
      <w:r w:rsidRPr="003A204F">
        <w:rPr>
          <w:rFonts w:asciiTheme="minorHAnsi" w:hAnsiTheme="minorHAnsi" w:cstheme="minorHAnsi"/>
        </w:rPr>
        <w:t>2.3. Analyses</w:t>
      </w:r>
    </w:p>
    <w:p w14:paraId="5AF1D3CB" w14:textId="77777777" w:rsidR="001238A1" w:rsidRPr="003A204F" w:rsidRDefault="001238A1" w:rsidP="001238A1">
      <w:pPr>
        <w:rPr>
          <w:rFonts w:cstheme="minorHAnsi"/>
        </w:rPr>
      </w:pPr>
      <w:r w:rsidRPr="003A204F">
        <w:rPr>
          <w:rFonts w:cstheme="minorHAnsi"/>
        </w:rPr>
        <w:t>In each sampled location (each region), differences in mean canopy openness (CO) and WAI between sample points with and without lianas were assessed by means of an ANOVA for Santa Rosa, where the data met assumptions of normality and a non-parametric Kruskal–Wallis was used for the others (</w:t>
      </w:r>
      <w:proofErr w:type="spellStart"/>
      <w:r w:rsidRPr="003A204F">
        <w:rPr>
          <w:rFonts w:cstheme="minorHAnsi"/>
        </w:rPr>
        <w:t>Zar</w:t>
      </w:r>
      <w:proofErr w:type="spellEnd"/>
      <w:r w:rsidRPr="003A204F">
        <w:rPr>
          <w:rFonts w:cstheme="minorHAnsi"/>
        </w:rPr>
        <w:t>, 1996). Overall differences in mean CO or WAI between plots with and without lianas regardless of location were also assessed in the same manner and using probability density functions. Within each location (i.e., CH, SR, PV, MS) we examined differences in mean canopy openness and WAI for across the three successional stages in each site, by means a </w:t>
      </w:r>
      <w:r w:rsidRPr="003A204F">
        <w:rPr>
          <w:rFonts w:cstheme="minorHAnsi"/>
          <w:i/>
          <w:iCs/>
        </w:rPr>
        <w:t>t</w:t>
      </w:r>
      <w:r w:rsidRPr="003A204F">
        <w:rPr>
          <w:rFonts w:cstheme="minorHAnsi"/>
        </w:rPr>
        <w:t xml:space="preserve">-test (with unequal variance) when the CO or WAI met the assumption of normality, while the Wilcoxon rank sum test was used for the others. At all sites (CH, SR, PV, and MS), there were only two successional stages in the comparison (intermediate and late for CH, PV, MS) because there were no lianas observed in the early stage. For SR, no lianas were observed in the late stage; </w:t>
      </w:r>
      <w:proofErr w:type="gramStart"/>
      <w:r w:rsidRPr="003A204F">
        <w:rPr>
          <w:rFonts w:cstheme="minorHAnsi"/>
        </w:rPr>
        <w:t>therefore</w:t>
      </w:r>
      <w:proofErr w:type="gramEnd"/>
      <w:r w:rsidRPr="003A204F">
        <w:rPr>
          <w:rFonts w:cstheme="minorHAnsi"/>
        </w:rPr>
        <w:t xml:space="preserve"> the comparison was only with the early and intermediate stages. Significance was assessed at the </w:t>
      </w:r>
      <w:r w:rsidRPr="003A204F">
        <w:rPr>
          <w:rFonts w:cstheme="minorHAnsi"/>
          <w:i/>
          <w:iCs/>
        </w:rPr>
        <w:t>P</w:t>
      </w:r>
      <w:r w:rsidRPr="003A204F">
        <w:rPr>
          <w:rFonts w:cstheme="minorHAnsi"/>
        </w:rPr>
        <w:t> &lt;0.05 level. The relationship between WAI and CO was examined by means of least squares linear regression. All statistical analyses were performed with JMP</w:t>
      </w:r>
      <w:r w:rsidRPr="003A204F">
        <w:rPr>
          <w:rFonts w:cstheme="minorHAnsi"/>
          <w:vertAlign w:val="superscript"/>
        </w:rPr>
        <w:t>®</w:t>
      </w:r>
      <w:r w:rsidRPr="003A204F">
        <w:rPr>
          <w:rFonts w:cstheme="minorHAnsi"/>
        </w:rPr>
        <w:t> v. 5.1 (Statistical Discovery from SAS).</w:t>
      </w:r>
    </w:p>
    <w:p w14:paraId="0A56E997"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3. Results</w:t>
      </w:r>
    </w:p>
    <w:p w14:paraId="434C0D56" w14:textId="77777777" w:rsidR="001238A1" w:rsidRPr="003A204F" w:rsidRDefault="001238A1" w:rsidP="00537307">
      <w:pPr>
        <w:pStyle w:val="Heading2"/>
        <w:rPr>
          <w:rFonts w:asciiTheme="minorHAnsi" w:hAnsiTheme="minorHAnsi" w:cstheme="minorHAnsi"/>
        </w:rPr>
      </w:pPr>
      <w:r w:rsidRPr="003A204F">
        <w:rPr>
          <w:rFonts w:asciiTheme="minorHAnsi" w:hAnsiTheme="minorHAnsi" w:cstheme="minorHAnsi"/>
        </w:rPr>
        <w:t>3.1. Overall latitudinal changes</w:t>
      </w:r>
    </w:p>
    <w:p w14:paraId="57A88105" w14:textId="77777777" w:rsidR="001238A1" w:rsidRPr="003A204F" w:rsidRDefault="001238A1" w:rsidP="001238A1">
      <w:pPr>
        <w:rPr>
          <w:rFonts w:cstheme="minorHAnsi"/>
        </w:rPr>
      </w:pPr>
      <w:r w:rsidRPr="003A204F">
        <w:rPr>
          <w:rFonts w:cstheme="minorHAnsi"/>
        </w:rPr>
        <w:t>Results from the latitudinal cross-sequence of tropical dry forests in the Americas (</w:t>
      </w:r>
      <w:hyperlink r:id="rId30" w:anchor="tbl1" w:history="1">
        <w:r w:rsidRPr="003A204F">
          <w:rPr>
            <w:rFonts w:cstheme="minorHAnsi"/>
            <w:color w:val="0C7DBB"/>
            <w:u w:val="single"/>
          </w:rPr>
          <w:t>Table 1</w:t>
        </w:r>
      </w:hyperlink>
      <w:r w:rsidRPr="003A204F">
        <w:rPr>
          <w:rFonts w:cstheme="minorHAnsi"/>
        </w:rPr>
        <w:t>) indicate that in general, sites with lianas have a higher WAI than sites without lianas. Wood area index ranged from 0.19 (MS) to 1.82 (PV) in sites with lianas and 0.0 (MS) to 1.82 (PV) in sites without lianas. The average for WAI across all sites with lianas is 0.70 ± 0.31 S.D., in comparison to sites without lianas at 0.51 ± 0.34 S.D. (</w:t>
      </w:r>
      <w:r w:rsidRPr="003A204F">
        <w:rPr>
          <w:rFonts w:cstheme="minorHAnsi"/>
          <w:i/>
          <w:iCs/>
        </w:rPr>
        <w:t>χ</w:t>
      </w:r>
      <w:r w:rsidRPr="003A204F">
        <w:rPr>
          <w:rFonts w:cstheme="minorHAnsi"/>
          <w:vertAlign w:val="superscript"/>
        </w:rPr>
        <w:t>2</w:t>
      </w:r>
      <w:r w:rsidRPr="003A204F">
        <w:rPr>
          <w:rFonts w:cstheme="minorHAnsi"/>
        </w:rPr>
        <w:t> = 55.10, </w:t>
      </w:r>
      <w:r w:rsidRPr="003A204F">
        <w:rPr>
          <w:rFonts w:cstheme="minorHAnsi"/>
          <w:i/>
          <w:iCs/>
        </w:rPr>
        <w:t>P</w:t>
      </w:r>
      <w:r w:rsidRPr="003A204F">
        <w:rPr>
          <w:rFonts w:cstheme="minorHAnsi"/>
        </w:rPr>
        <w:t> &lt; 0.001, </w:t>
      </w:r>
      <w:bookmarkStart w:id="58" w:name="bfig1"/>
      <w:r w:rsidRPr="003A204F">
        <w:rPr>
          <w:rFonts w:cstheme="minorHAnsi"/>
        </w:rPr>
        <w:fldChar w:fldCharType="begin"/>
      </w:r>
      <w:r w:rsidRPr="003A204F">
        <w:rPr>
          <w:rFonts w:cstheme="minorHAnsi"/>
        </w:rPr>
        <w:instrText xml:space="preserve"> HYPERLINK "https://www.sciencedirect.com/science/article/pii/S0378112708007639?via%3Dihub" \l "fig1" </w:instrText>
      </w:r>
      <w:r w:rsidRPr="003A204F">
        <w:rPr>
          <w:rFonts w:cstheme="minorHAnsi"/>
        </w:rPr>
        <w:fldChar w:fldCharType="separate"/>
      </w:r>
      <w:r w:rsidRPr="003A204F">
        <w:rPr>
          <w:rFonts w:cstheme="minorHAnsi"/>
          <w:color w:val="0C7DBB"/>
          <w:u w:val="single"/>
        </w:rPr>
        <w:t>Fig. 1</w:t>
      </w:r>
      <w:r w:rsidRPr="003A204F">
        <w:rPr>
          <w:rFonts w:cstheme="minorHAnsi"/>
        </w:rPr>
        <w:fldChar w:fldCharType="end"/>
      </w:r>
      <w:r w:rsidRPr="003A204F">
        <w:rPr>
          <w:rFonts w:cstheme="minorHAnsi"/>
        </w:rPr>
        <w:t>). In both cases the probability density function for sites with lianas and without lianas are different (</w:t>
      </w:r>
      <w:hyperlink r:id="rId31" w:anchor="fig1" w:history="1">
        <w:r w:rsidRPr="003A204F">
          <w:rPr>
            <w:rFonts w:cstheme="minorHAnsi"/>
            <w:color w:val="0C7DBB"/>
            <w:u w:val="single"/>
          </w:rPr>
          <w:t>Fig. 1</w:t>
        </w:r>
      </w:hyperlink>
      <w:r w:rsidRPr="003A204F">
        <w:rPr>
          <w:rFonts w:cstheme="minorHAnsi"/>
        </w:rPr>
        <w:t>). These results presented in </w:t>
      </w:r>
      <w:hyperlink r:id="rId32" w:anchor="fig1" w:history="1">
        <w:r w:rsidRPr="003A204F">
          <w:rPr>
            <w:rFonts w:cstheme="minorHAnsi"/>
            <w:color w:val="0C7DBB"/>
            <w:u w:val="single"/>
          </w:rPr>
          <w:t>Fig. 1</w:t>
        </w:r>
      </w:hyperlink>
      <w:bookmarkEnd w:id="58"/>
      <w:r w:rsidRPr="003A204F">
        <w:rPr>
          <w:rFonts w:cstheme="minorHAnsi"/>
        </w:rPr>
        <w:t> support the hypothesis that sites with lianas will present higher WAI values.</w:t>
      </w:r>
    </w:p>
    <w:p w14:paraId="766A826B" w14:textId="77777777" w:rsidR="001238A1" w:rsidRPr="003A204F" w:rsidRDefault="001238A1" w:rsidP="00550607">
      <w:pPr>
        <w:spacing w:after="0"/>
        <w:rPr>
          <w:rFonts w:cstheme="minorHAnsi"/>
        </w:rPr>
      </w:pPr>
      <w:r w:rsidRPr="003A204F">
        <w:rPr>
          <w:rFonts w:cstheme="minorHAnsi"/>
          <w:noProof/>
        </w:rPr>
        <w:drawing>
          <wp:inline distT="0" distB="0" distL="0" distR="0" wp14:anchorId="7B4B679E" wp14:editId="57325948">
            <wp:extent cx="2743200" cy="1920240"/>
            <wp:effectExtent l="0" t="0" r="0" b="3810"/>
            <wp:docPr id="1" name="Picture 1" descr="Fig. 1. Standard probability functions for wood area index for sites with and without liana coverage. Probability density functions are for data from all sites measured in Mexico, Costa Rica and Brazil. Solid lines represent liana infested plots and dash lines represent non-liana infested 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78112708007639-gr1.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598CAFB0" w14:textId="77777777" w:rsidR="001238A1" w:rsidRPr="003A204F" w:rsidRDefault="001238A1" w:rsidP="001238A1">
      <w:pPr>
        <w:rPr>
          <w:rFonts w:cstheme="minorHAnsi"/>
          <w:color w:val="323232"/>
        </w:rPr>
      </w:pPr>
      <w:r w:rsidRPr="003A204F">
        <w:rPr>
          <w:rFonts w:cstheme="minorHAnsi"/>
          <w:color w:val="323232"/>
        </w:rPr>
        <w:t>Fig. 1. Standard probability functions for wood area index for sites with and without liana coverage. Probability density functions are for data from all sites measured in Mexico, Costa Rica and Brazil. Solid lines represent liana infested plots and dash lines represent non-liana infested plots.</w:t>
      </w:r>
    </w:p>
    <w:p w14:paraId="053CDCAA" w14:textId="77777777" w:rsidR="001238A1" w:rsidRPr="003A204F" w:rsidRDefault="001238A1" w:rsidP="001238A1">
      <w:pPr>
        <w:rPr>
          <w:rFonts w:cstheme="minorHAnsi"/>
        </w:rPr>
      </w:pPr>
      <w:r w:rsidRPr="003A204F">
        <w:rPr>
          <w:rFonts w:cstheme="minorHAnsi"/>
        </w:rPr>
        <w:t>Canopy openness was found to be a strong predictor of WAI in all locations (</w:t>
      </w:r>
      <w:bookmarkStart w:id="59" w:name="bfig2"/>
      <w:r w:rsidRPr="003A204F">
        <w:rPr>
          <w:rFonts w:cstheme="minorHAnsi"/>
        </w:rPr>
        <w:fldChar w:fldCharType="begin"/>
      </w:r>
      <w:r w:rsidRPr="003A204F">
        <w:rPr>
          <w:rFonts w:cstheme="minorHAnsi"/>
        </w:rPr>
        <w:instrText xml:space="preserve"> HYPERLINK "https://www.sciencedirect.com/science/article/pii/S0378112708007639?via%3Dihub" \l "fig2" </w:instrText>
      </w:r>
      <w:r w:rsidRPr="003A204F">
        <w:rPr>
          <w:rFonts w:cstheme="minorHAnsi"/>
        </w:rPr>
        <w:fldChar w:fldCharType="separate"/>
      </w:r>
      <w:r w:rsidRPr="003A204F">
        <w:rPr>
          <w:rFonts w:cstheme="minorHAnsi"/>
          <w:color w:val="0C7DBB"/>
          <w:u w:val="single"/>
        </w:rPr>
        <w:t>Fig. 2</w:t>
      </w:r>
      <w:r w:rsidRPr="003A204F">
        <w:rPr>
          <w:rFonts w:cstheme="minorHAnsi"/>
        </w:rPr>
        <w:fldChar w:fldCharType="end"/>
      </w:r>
      <w:bookmarkEnd w:id="59"/>
      <w:r w:rsidRPr="003A204F">
        <w:rPr>
          <w:rFonts w:cstheme="minorHAnsi"/>
        </w:rPr>
        <w:t>), with different relationships existing for sites with and without lianas. The average canopy openness across (CO) all sites with lianas was 46.9% ± 10.5% in comparison to 57.6% ± 15.9% in sites without lianas (</w:t>
      </w:r>
      <w:r w:rsidRPr="003A204F">
        <w:rPr>
          <w:rFonts w:cstheme="minorHAnsi"/>
          <w:i/>
          <w:iCs/>
        </w:rPr>
        <w:t>χ</w:t>
      </w:r>
      <w:r w:rsidRPr="003A204F">
        <w:rPr>
          <w:rFonts w:cstheme="minorHAnsi"/>
          <w:vertAlign w:val="superscript"/>
        </w:rPr>
        <w:t>2</w:t>
      </w:r>
      <w:r w:rsidRPr="003A204F">
        <w:rPr>
          <w:rFonts w:cstheme="minorHAnsi"/>
        </w:rPr>
        <w:t> = 62.53, </w:t>
      </w:r>
      <w:r w:rsidRPr="003A204F">
        <w:rPr>
          <w:rFonts w:cstheme="minorHAnsi"/>
          <w:i/>
          <w:iCs/>
        </w:rPr>
        <w:t>P</w:t>
      </w:r>
      <w:r w:rsidRPr="003A204F">
        <w:rPr>
          <w:rFonts w:cstheme="minorHAnsi"/>
        </w:rPr>
        <w:t> &lt; 0.001). Canopy openness ranged from 20.1% (PV) to 73.6% (CH) in sites with lianas in comparison to 20.0% (PV) to 98.0% (PV) in sites without lianas. Lianas were not observed above a canopy openness of 60–75% in any of the sites studied.</w:t>
      </w:r>
    </w:p>
    <w:p w14:paraId="0AEA248D" w14:textId="77777777" w:rsidR="001238A1" w:rsidRPr="003A204F" w:rsidRDefault="001238A1" w:rsidP="00550607">
      <w:pPr>
        <w:spacing w:after="0"/>
        <w:rPr>
          <w:rFonts w:cstheme="minorHAnsi"/>
        </w:rPr>
      </w:pPr>
      <w:r w:rsidRPr="003A204F">
        <w:rPr>
          <w:rFonts w:cstheme="minorHAnsi"/>
          <w:noProof/>
        </w:rPr>
        <w:drawing>
          <wp:inline distT="0" distB="0" distL="0" distR="0" wp14:anchorId="3A248BF9" wp14:editId="72864135">
            <wp:extent cx="2743200" cy="1938528"/>
            <wp:effectExtent l="0" t="0" r="0" b="5080"/>
            <wp:docPr id="2" name="Picture 2" descr="Fig. 2. Standard probability functions for canopy openness for sites with and without liana coverage. Probability density functions are for data from all sites measured in Mexico, Costa Rica and Brazil. Solid lines represent liana infested plots and dash lines represent non-liana infested 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78112708007639-gr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47901E79" w14:textId="77777777" w:rsidR="001238A1" w:rsidRPr="003A204F" w:rsidRDefault="001238A1" w:rsidP="001238A1">
      <w:pPr>
        <w:rPr>
          <w:rFonts w:cstheme="minorHAnsi"/>
          <w:color w:val="323232"/>
        </w:rPr>
      </w:pPr>
      <w:r w:rsidRPr="003A204F">
        <w:rPr>
          <w:rFonts w:cstheme="minorHAnsi"/>
          <w:color w:val="323232"/>
        </w:rPr>
        <w:t>Fig. 2. Standard probability functions for canopy openness for sites with and without liana coverage. Probability density functions are for data from all sites measured in Mexico, Costa Rica and Brazil. Solid lines represent liana infested plots and dash lines represent non-liana infested plots.</w:t>
      </w:r>
    </w:p>
    <w:p w14:paraId="7EEDE863" w14:textId="77777777" w:rsidR="001238A1" w:rsidRPr="003A204F" w:rsidRDefault="001238A1" w:rsidP="00537307">
      <w:pPr>
        <w:pStyle w:val="Heading2"/>
        <w:rPr>
          <w:rFonts w:asciiTheme="minorHAnsi" w:hAnsiTheme="minorHAnsi" w:cstheme="minorHAnsi"/>
        </w:rPr>
      </w:pPr>
      <w:r w:rsidRPr="003A204F">
        <w:rPr>
          <w:rFonts w:asciiTheme="minorHAnsi" w:hAnsiTheme="minorHAnsi" w:cstheme="minorHAnsi"/>
        </w:rPr>
        <w:t>3.2. Regional differences</w:t>
      </w:r>
    </w:p>
    <w:p w14:paraId="07F91568" w14:textId="77777777" w:rsidR="001238A1" w:rsidRPr="003A204F" w:rsidRDefault="001238A1" w:rsidP="001238A1">
      <w:pPr>
        <w:rPr>
          <w:rFonts w:cstheme="minorHAnsi"/>
        </w:rPr>
      </w:pPr>
      <w:r w:rsidRPr="003A204F">
        <w:rPr>
          <w:rFonts w:cstheme="minorHAnsi"/>
        </w:rPr>
        <w:t xml:space="preserve">For </w:t>
      </w:r>
      <w:proofErr w:type="spellStart"/>
      <w:r w:rsidRPr="003A204F">
        <w:rPr>
          <w:rFonts w:cstheme="minorHAnsi"/>
        </w:rPr>
        <w:t>Chamela-Cuixmala</w:t>
      </w:r>
      <w:proofErr w:type="spellEnd"/>
      <w:r w:rsidRPr="003A204F">
        <w:rPr>
          <w:rFonts w:cstheme="minorHAnsi"/>
        </w:rPr>
        <w:t>, when all data are considered (Figs. </w:t>
      </w:r>
      <w:bookmarkStart w:id="60" w:name="bfig3"/>
      <w:r w:rsidRPr="003A204F">
        <w:rPr>
          <w:rFonts w:cstheme="minorHAnsi"/>
        </w:rPr>
        <w:fldChar w:fldCharType="begin"/>
      </w:r>
      <w:r w:rsidRPr="003A204F">
        <w:rPr>
          <w:rFonts w:cstheme="minorHAnsi"/>
        </w:rPr>
        <w:instrText xml:space="preserve"> HYPERLINK "https://www.sciencedirect.com/science/article/pii/S0378112708007639?via%3Dihub" \l "fig3" </w:instrText>
      </w:r>
      <w:r w:rsidRPr="003A204F">
        <w:rPr>
          <w:rFonts w:cstheme="minorHAnsi"/>
        </w:rPr>
        <w:fldChar w:fldCharType="separate"/>
      </w:r>
      <w:r w:rsidRPr="003A204F">
        <w:rPr>
          <w:rFonts w:cstheme="minorHAnsi"/>
          <w:color w:val="0C7DBB"/>
          <w:u w:val="single"/>
        </w:rPr>
        <w:t>3</w:t>
      </w:r>
      <w:r w:rsidRPr="003A204F">
        <w:rPr>
          <w:rFonts w:cstheme="minorHAnsi"/>
        </w:rPr>
        <w:fldChar w:fldCharType="end"/>
      </w:r>
      <w:r w:rsidRPr="003A204F">
        <w:rPr>
          <w:rFonts w:cstheme="minorHAnsi"/>
        </w:rPr>
        <w:t>a, </w:t>
      </w:r>
      <w:bookmarkStart w:id="61" w:name="bfig4"/>
      <w:r w:rsidRPr="003A204F">
        <w:rPr>
          <w:rFonts w:cstheme="minorHAnsi"/>
        </w:rPr>
        <w:fldChar w:fldCharType="begin"/>
      </w:r>
      <w:r w:rsidRPr="003A204F">
        <w:rPr>
          <w:rFonts w:cstheme="minorHAnsi"/>
        </w:rPr>
        <w:instrText xml:space="preserve"> HYPERLINK "https://www.sciencedirect.com/science/article/pii/S0378112708007639?via%3Dihub" \l "fig4" </w:instrText>
      </w:r>
      <w:r w:rsidRPr="003A204F">
        <w:rPr>
          <w:rFonts w:cstheme="minorHAnsi"/>
        </w:rPr>
        <w:fldChar w:fldCharType="separate"/>
      </w:r>
      <w:r w:rsidRPr="003A204F">
        <w:rPr>
          <w:rFonts w:cstheme="minorHAnsi"/>
          <w:color w:val="0C7DBB"/>
          <w:u w:val="single"/>
        </w:rPr>
        <w:t>4</w:t>
      </w:r>
      <w:r w:rsidRPr="003A204F">
        <w:rPr>
          <w:rFonts w:cstheme="minorHAnsi"/>
        </w:rPr>
        <w:fldChar w:fldCharType="end"/>
      </w:r>
      <w:r w:rsidRPr="003A204F">
        <w:rPr>
          <w:rFonts w:cstheme="minorHAnsi"/>
        </w:rPr>
        <w:t>a and </w:t>
      </w:r>
      <w:bookmarkStart w:id="62" w:name="bfig5"/>
      <w:r w:rsidRPr="003A204F">
        <w:rPr>
          <w:rFonts w:cstheme="minorHAnsi"/>
        </w:rPr>
        <w:fldChar w:fldCharType="begin"/>
      </w:r>
      <w:r w:rsidRPr="003A204F">
        <w:rPr>
          <w:rFonts w:cstheme="minorHAnsi"/>
        </w:rPr>
        <w:instrText xml:space="preserve"> HYPERLINK "https://www.sciencedirect.com/science/article/pii/S0378112708007639?via%3Dihub" \l "fig5" </w:instrText>
      </w:r>
      <w:r w:rsidRPr="003A204F">
        <w:rPr>
          <w:rFonts w:cstheme="minorHAnsi"/>
        </w:rPr>
        <w:fldChar w:fldCharType="separate"/>
      </w:r>
      <w:r w:rsidRPr="003A204F">
        <w:rPr>
          <w:rFonts w:cstheme="minorHAnsi"/>
          <w:color w:val="0C7DBB"/>
          <w:u w:val="single"/>
        </w:rPr>
        <w:t>5</w:t>
      </w:r>
      <w:r w:rsidRPr="003A204F">
        <w:rPr>
          <w:rFonts w:cstheme="minorHAnsi"/>
        </w:rPr>
        <w:fldChar w:fldCharType="end"/>
      </w:r>
      <w:r w:rsidRPr="003A204F">
        <w:rPr>
          <w:rFonts w:cstheme="minorHAnsi"/>
        </w:rPr>
        <w:t>), sites with lianas have a significantly higher WAI (</w:t>
      </w:r>
      <w:r w:rsidRPr="003A204F">
        <w:rPr>
          <w:rFonts w:cstheme="minorHAnsi"/>
          <w:i/>
          <w:iCs/>
        </w:rPr>
        <w:t>χ</w:t>
      </w:r>
      <w:r w:rsidRPr="003A204F">
        <w:rPr>
          <w:rFonts w:cstheme="minorHAnsi"/>
          <w:vertAlign w:val="superscript"/>
        </w:rPr>
        <w:t>2</w:t>
      </w:r>
      <w:r w:rsidRPr="003A204F">
        <w:rPr>
          <w:rFonts w:cstheme="minorHAnsi"/>
        </w:rPr>
        <w:t> = 18.52, </w:t>
      </w:r>
      <w:r w:rsidRPr="003A204F">
        <w:rPr>
          <w:rFonts w:cstheme="minorHAnsi"/>
          <w:i/>
          <w:iCs/>
        </w:rPr>
        <w:t>P</w:t>
      </w:r>
      <w:r w:rsidRPr="003A204F">
        <w:rPr>
          <w:rFonts w:cstheme="minorHAnsi"/>
        </w:rPr>
        <w:t> &lt; 0.001) and less canopy openness (CO) (</w:t>
      </w:r>
      <w:r w:rsidRPr="003A204F">
        <w:rPr>
          <w:rFonts w:cstheme="minorHAnsi"/>
          <w:i/>
          <w:iCs/>
        </w:rPr>
        <w:t>χ</w:t>
      </w:r>
      <w:r w:rsidRPr="003A204F">
        <w:rPr>
          <w:rFonts w:cstheme="minorHAnsi"/>
          <w:vertAlign w:val="superscript"/>
        </w:rPr>
        <w:t>2</w:t>
      </w:r>
      <w:r w:rsidRPr="003A204F">
        <w:rPr>
          <w:rFonts w:cstheme="minorHAnsi"/>
        </w:rPr>
        <w:t> = 20.67, </w:t>
      </w:r>
      <w:r w:rsidRPr="003A204F">
        <w:rPr>
          <w:rFonts w:cstheme="minorHAnsi"/>
          <w:i/>
          <w:iCs/>
        </w:rPr>
        <w:t>P</w:t>
      </w:r>
      <w:r w:rsidRPr="003A204F">
        <w:rPr>
          <w:rFonts w:cstheme="minorHAnsi"/>
        </w:rPr>
        <w:t> &lt; 0.001). At the successional stage level, the same trend is seen in the late (CO: </w:t>
      </w:r>
      <w:r w:rsidRPr="003A204F">
        <w:rPr>
          <w:rFonts w:cstheme="minorHAnsi"/>
          <w:i/>
          <w:iCs/>
        </w:rPr>
        <w:t>Z</w:t>
      </w:r>
      <w:r w:rsidRPr="003A204F">
        <w:rPr>
          <w:rFonts w:cstheme="minorHAnsi"/>
        </w:rPr>
        <w:t> = −3.43, </w:t>
      </w:r>
      <w:r w:rsidRPr="003A204F">
        <w:rPr>
          <w:rFonts w:cstheme="minorHAnsi"/>
          <w:i/>
          <w:iCs/>
        </w:rPr>
        <w:t>P</w:t>
      </w:r>
      <w:r w:rsidRPr="003A204F">
        <w:rPr>
          <w:rFonts w:cstheme="minorHAnsi"/>
        </w:rPr>
        <w:t> &lt; 0.001, WAI: </w:t>
      </w:r>
      <w:r w:rsidRPr="003A204F">
        <w:rPr>
          <w:rFonts w:cstheme="minorHAnsi"/>
          <w:i/>
          <w:iCs/>
        </w:rPr>
        <w:t>Z</w:t>
      </w:r>
      <w:r w:rsidRPr="003A204F">
        <w:rPr>
          <w:rFonts w:cstheme="minorHAnsi"/>
        </w:rPr>
        <w:t> = 3.34, </w:t>
      </w:r>
      <w:r w:rsidRPr="003A204F">
        <w:rPr>
          <w:rFonts w:cstheme="minorHAnsi"/>
          <w:i/>
          <w:iCs/>
        </w:rPr>
        <w:t>P</w:t>
      </w:r>
      <w:r w:rsidRPr="003A204F">
        <w:rPr>
          <w:rFonts w:cstheme="minorHAnsi"/>
        </w:rPr>
        <w:t> &lt; 0.001) stage, but not in the intermediate (CO: </w:t>
      </w:r>
      <w:r w:rsidRPr="003A204F">
        <w:rPr>
          <w:rFonts w:cstheme="minorHAnsi"/>
          <w:i/>
          <w:iCs/>
        </w:rPr>
        <w:t>Z</w:t>
      </w:r>
      <w:r w:rsidRPr="003A204F">
        <w:rPr>
          <w:rFonts w:cstheme="minorHAnsi"/>
        </w:rPr>
        <w:t> = 1.44, </w:t>
      </w:r>
      <w:r w:rsidRPr="003A204F">
        <w:rPr>
          <w:rFonts w:cstheme="minorHAnsi"/>
          <w:i/>
          <w:iCs/>
        </w:rPr>
        <w:t>P</w:t>
      </w:r>
      <w:r w:rsidRPr="003A204F">
        <w:rPr>
          <w:rFonts w:cstheme="minorHAnsi"/>
        </w:rPr>
        <w:t> = 0.15, WAI: </w:t>
      </w:r>
      <w:r w:rsidRPr="003A204F">
        <w:rPr>
          <w:rFonts w:cstheme="minorHAnsi"/>
          <w:i/>
          <w:iCs/>
        </w:rPr>
        <w:t>Z</w:t>
      </w:r>
      <w:r w:rsidRPr="003A204F">
        <w:rPr>
          <w:rFonts w:cstheme="minorHAnsi"/>
        </w:rPr>
        <w:t> = 1.27, </w:t>
      </w:r>
      <w:r w:rsidRPr="003A204F">
        <w:rPr>
          <w:rFonts w:cstheme="minorHAnsi"/>
          <w:i/>
          <w:iCs/>
        </w:rPr>
        <w:t>P</w:t>
      </w:r>
      <w:r w:rsidRPr="003A204F">
        <w:rPr>
          <w:rFonts w:cstheme="minorHAnsi"/>
        </w:rPr>
        <w:t> = 0.21). Lianas were not present in the early stage.</w:t>
      </w:r>
    </w:p>
    <w:p w14:paraId="79B6D892" w14:textId="77777777" w:rsidR="001238A1" w:rsidRPr="003A204F" w:rsidRDefault="001238A1" w:rsidP="00550607">
      <w:pPr>
        <w:spacing w:after="0"/>
        <w:rPr>
          <w:rFonts w:cstheme="minorHAnsi"/>
        </w:rPr>
      </w:pPr>
      <w:r w:rsidRPr="003A204F">
        <w:rPr>
          <w:rFonts w:cstheme="minorHAnsi"/>
          <w:noProof/>
        </w:rPr>
        <w:drawing>
          <wp:inline distT="0" distB="0" distL="0" distR="0" wp14:anchorId="445C401A" wp14:editId="176465E6">
            <wp:extent cx="4572000" cy="3392424"/>
            <wp:effectExtent l="0" t="0" r="0" b="0"/>
            <wp:docPr id="3" name="Picture 3" descr="Fig. 3. Standard probability functions for wood area index at each simple site. Chamela-Cuixmala Biosphere Reserve, Mexico (a); Santa Rosa National Park, Costa Rica (b); Palo Verde National Park, Costa Rica (c); and Parque Stadual de Mata Seca, Minas Gerais, Brazil (d). Solid lines represent liana infested plots and dash lines represent non-liana infested 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378112708007639-gr3.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72000" cy="3392424"/>
                    </a:xfrm>
                    <a:prstGeom prst="rect">
                      <a:avLst/>
                    </a:prstGeom>
                    <a:noFill/>
                    <a:ln>
                      <a:noFill/>
                    </a:ln>
                  </pic:spPr>
                </pic:pic>
              </a:graphicData>
            </a:graphic>
          </wp:inline>
        </w:drawing>
      </w:r>
    </w:p>
    <w:p w14:paraId="59B996A5" w14:textId="77777777" w:rsidR="001238A1" w:rsidRPr="003A204F" w:rsidRDefault="001238A1" w:rsidP="001238A1">
      <w:pPr>
        <w:rPr>
          <w:rFonts w:cstheme="minorHAnsi"/>
          <w:color w:val="323232"/>
        </w:rPr>
      </w:pPr>
      <w:r w:rsidRPr="003A204F">
        <w:rPr>
          <w:rFonts w:cstheme="minorHAnsi"/>
          <w:color w:val="323232"/>
        </w:rPr>
        <w:t xml:space="preserve">Fig. 3. Standard probability functions for wood area index at each simple site. </w:t>
      </w:r>
      <w:proofErr w:type="spellStart"/>
      <w:r w:rsidRPr="003A204F">
        <w:rPr>
          <w:rFonts w:cstheme="minorHAnsi"/>
          <w:color w:val="323232"/>
        </w:rPr>
        <w:t>Chamela-Cuixmala</w:t>
      </w:r>
      <w:proofErr w:type="spellEnd"/>
      <w:r w:rsidRPr="003A204F">
        <w:rPr>
          <w:rFonts w:cstheme="minorHAnsi"/>
          <w:color w:val="323232"/>
        </w:rPr>
        <w:t xml:space="preserve"> Biosphere Reserve, Mexico (a); Santa Rosa National Park, Costa Rica (b); Palo Verde National Park, Costa Rica (c); and Parque </w:t>
      </w:r>
      <w:proofErr w:type="spellStart"/>
      <w:r w:rsidRPr="003A204F">
        <w:rPr>
          <w:rFonts w:cstheme="minorHAnsi"/>
          <w:color w:val="323232"/>
        </w:rPr>
        <w:t>Stadual</w:t>
      </w:r>
      <w:proofErr w:type="spellEnd"/>
      <w:r w:rsidRPr="003A204F">
        <w:rPr>
          <w:rFonts w:cstheme="minorHAnsi"/>
          <w:color w:val="323232"/>
        </w:rPr>
        <w:t xml:space="preserve"> de Mata </w:t>
      </w:r>
      <w:proofErr w:type="spellStart"/>
      <w:r w:rsidRPr="003A204F">
        <w:rPr>
          <w:rFonts w:cstheme="minorHAnsi"/>
          <w:color w:val="323232"/>
        </w:rPr>
        <w:t>Seca</w:t>
      </w:r>
      <w:proofErr w:type="spellEnd"/>
      <w:r w:rsidRPr="003A204F">
        <w:rPr>
          <w:rFonts w:cstheme="minorHAnsi"/>
          <w:color w:val="323232"/>
        </w:rPr>
        <w:t>, Minas Gerais, Brazil (d). Solid lines represent liana infested plots and dash lines represent non-liana infested plots.</w:t>
      </w:r>
    </w:p>
    <w:p w14:paraId="3FD52EDA" w14:textId="77777777" w:rsidR="001238A1" w:rsidRPr="003A204F" w:rsidRDefault="001238A1" w:rsidP="00550607">
      <w:pPr>
        <w:spacing w:after="0"/>
        <w:rPr>
          <w:rFonts w:cstheme="minorHAnsi"/>
        </w:rPr>
      </w:pPr>
      <w:r w:rsidRPr="003A204F">
        <w:rPr>
          <w:rFonts w:cstheme="minorHAnsi"/>
          <w:noProof/>
        </w:rPr>
        <w:drawing>
          <wp:inline distT="0" distB="0" distL="0" distR="0" wp14:anchorId="732FD0F5" wp14:editId="39059316">
            <wp:extent cx="4572000" cy="3246120"/>
            <wp:effectExtent l="0" t="0" r="0" b="0"/>
            <wp:docPr id="4" name="Picture 4" descr="Fig. 4. Standard probability functions for Canopy openness sites with and without liana coverage. Probability density functions are for all sites measured in Mexico, Costa Rica and Brazil. Solid lines represent liana infested plots and dash lines represent non-liana infested 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378112708007639-gr4.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72000" cy="3246120"/>
                    </a:xfrm>
                    <a:prstGeom prst="rect">
                      <a:avLst/>
                    </a:prstGeom>
                    <a:noFill/>
                    <a:ln>
                      <a:noFill/>
                    </a:ln>
                  </pic:spPr>
                </pic:pic>
              </a:graphicData>
            </a:graphic>
          </wp:inline>
        </w:drawing>
      </w:r>
    </w:p>
    <w:p w14:paraId="1130A87C" w14:textId="77777777" w:rsidR="001238A1" w:rsidRPr="003A204F" w:rsidRDefault="001238A1" w:rsidP="001238A1">
      <w:pPr>
        <w:rPr>
          <w:rFonts w:cstheme="minorHAnsi"/>
          <w:color w:val="323232"/>
        </w:rPr>
      </w:pPr>
      <w:r w:rsidRPr="003A204F">
        <w:rPr>
          <w:rFonts w:cstheme="minorHAnsi"/>
          <w:color w:val="323232"/>
        </w:rPr>
        <w:t>Fig. 4. Standard probability functions for Canopy openness sites with and without liana coverage. Probability density functions are for all sites measured in Mexico, Costa Rica and Brazil. Solid lines represent liana infested plots and dash lines represent non-liana infested plots.</w:t>
      </w:r>
    </w:p>
    <w:p w14:paraId="12BC6342" w14:textId="77777777" w:rsidR="001238A1" w:rsidRPr="003A204F" w:rsidRDefault="001238A1" w:rsidP="00550607">
      <w:pPr>
        <w:spacing w:after="0"/>
        <w:rPr>
          <w:rFonts w:cstheme="minorHAnsi"/>
        </w:rPr>
      </w:pPr>
      <w:r w:rsidRPr="003A204F">
        <w:rPr>
          <w:rFonts w:cstheme="minorHAnsi"/>
          <w:noProof/>
        </w:rPr>
        <w:drawing>
          <wp:inline distT="0" distB="0" distL="0" distR="0" wp14:anchorId="490CBDB9" wp14:editId="6E7EBC69">
            <wp:extent cx="2743200" cy="2359152"/>
            <wp:effectExtent l="0" t="0" r="0" b="3175"/>
            <wp:docPr id="5" name="Picture 5" descr="Fig. 5. Relationship between canopy openness (%) and WAI for Chamela-Cuixmala, Mexico (b). Open circles and solid line represent data points with lianas, + and dotted line represent data points without lianas. Ellipses represent 95%. Inset: Mean and one standard deviation for canopy openness (%) and W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378112708007639-gr5.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75E01CBF" w14:textId="77777777" w:rsidR="001238A1" w:rsidRPr="003A204F" w:rsidRDefault="001238A1" w:rsidP="001238A1">
      <w:pPr>
        <w:rPr>
          <w:rFonts w:cstheme="minorHAnsi"/>
          <w:color w:val="323232"/>
        </w:rPr>
      </w:pPr>
      <w:r w:rsidRPr="003A204F">
        <w:rPr>
          <w:rFonts w:cstheme="minorHAnsi"/>
          <w:color w:val="323232"/>
        </w:rPr>
        <w:t xml:space="preserve">Fig. 5. Relationship between canopy openness (%) and WAI for </w:t>
      </w:r>
      <w:proofErr w:type="spellStart"/>
      <w:r w:rsidRPr="003A204F">
        <w:rPr>
          <w:rFonts w:cstheme="minorHAnsi"/>
          <w:color w:val="323232"/>
        </w:rPr>
        <w:t>Chamela-Cuixmala</w:t>
      </w:r>
      <w:proofErr w:type="spellEnd"/>
      <w:r w:rsidRPr="003A204F">
        <w:rPr>
          <w:rFonts w:cstheme="minorHAnsi"/>
          <w:color w:val="323232"/>
        </w:rPr>
        <w:t>, Mexico (b). Open circles and solid line represent data points with lianas, + and dotted line represent data points without lianas. Ellipses represent 95%. Inset: Mean and one standard deviation for canopy openness (%) and WAI.</w:t>
      </w:r>
    </w:p>
    <w:p w14:paraId="31BBD0E9" w14:textId="77777777" w:rsidR="001238A1" w:rsidRPr="003A204F" w:rsidRDefault="001238A1" w:rsidP="001238A1">
      <w:pPr>
        <w:rPr>
          <w:rFonts w:cstheme="minorHAnsi"/>
        </w:rPr>
      </w:pPr>
      <w:r w:rsidRPr="003A204F">
        <w:rPr>
          <w:rFonts w:cstheme="minorHAnsi"/>
        </w:rPr>
        <w:t>For Santa Rosa, when all data are considered (Figs. </w:t>
      </w:r>
      <w:hyperlink r:id="rId38" w:anchor="fig3" w:history="1">
        <w:r w:rsidRPr="003A204F">
          <w:rPr>
            <w:rFonts w:cstheme="minorHAnsi"/>
            <w:color w:val="0C7DBB"/>
            <w:u w:val="single"/>
          </w:rPr>
          <w:t>3</w:t>
        </w:r>
      </w:hyperlink>
      <w:r w:rsidRPr="003A204F">
        <w:rPr>
          <w:rFonts w:cstheme="minorHAnsi"/>
        </w:rPr>
        <w:t>b, </w:t>
      </w:r>
      <w:hyperlink r:id="rId39" w:anchor="fig4" w:history="1">
        <w:r w:rsidRPr="003A204F">
          <w:rPr>
            <w:rFonts w:cstheme="minorHAnsi"/>
            <w:color w:val="0C7DBB"/>
            <w:u w:val="single"/>
          </w:rPr>
          <w:t>4</w:t>
        </w:r>
      </w:hyperlink>
      <w:r w:rsidRPr="003A204F">
        <w:rPr>
          <w:rFonts w:cstheme="minorHAnsi"/>
        </w:rPr>
        <w:t>b and </w:t>
      </w:r>
      <w:bookmarkStart w:id="63" w:name="bfig6"/>
      <w:r w:rsidRPr="003A204F">
        <w:rPr>
          <w:rFonts w:cstheme="minorHAnsi"/>
        </w:rPr>
        <w:fldChar w:fldCharType="begin"/>
      </w:r>
      <w:r w:rsidRPr="003A204F">
        <w:rPr>
          <w:rFonts w:cstheme="minorHAnsi"/>
        </w:rPr>
        <w:instrText xml:space="preserve"> HYPERLINK "https://www.sciencedirect.com/science/article/pii/S0378112708007639?via%3Dihub" \l "fig6" </w:instrText>
      </w:r>
      <w:r w:rsidRPr="003A204F">
        <w:rPr>
          <w:rFonts w:cstheme="minorHAnsi"/>
        </w:rPr>
        <w:fldChar w:fldCharType="separate"/>
      </w:r>
      <w:r w:rsidRPr="003A204F">
        <w:rPr>
          <w:rFonts w:cstheme="minorHAnsi"/>
          <w:color w:val="0C7DBB"/>
          <w:u w:val="single"/>
        </w:rPr>
        <w:t>6</w:t>
      </w:r>
      <w:r w:rsidRPr="003A204F">
        <w:rPr>
          <w:rFonts w:cstheme="minorHAnsi"/>
        </w:rPr>
        <w:fldChar w:fldCharType="end"/>
      </w:r>
      <w:r w:rsidRPr="003A204F">
        <w:rPr>
          <w:rFonts w:cstheme="minorHAnsi"/>
        </w:rPr>
        <w:t xml:space="preserve">), similar to </w:t>
      </w:r>
      <w:proofErr w:type="spellStart"/>
      <w:r w:rsidRPr="003A204F">
        <w:rPr>
          <w:rFonts w:cstheme="minorHAnsi"/>
        </w:rPr>
        <w:t>Chamela-Cuixmala</w:t>
      </w:r>
      <w:proofErr w:type="spellEnd"/>
      <w:r w:rsidRPr="003A204F">
        <w:rPr>
          <w:rFonts w:cstheme="minorHAnsi"/>
        </w:rPr>
        <w:t>, sites with lianas have a significantly higher WAI (</w:t>
      </w:r>
      <w:r w:rsidRPr="003A204F">
        <w:rPr>
          <w:rFonts w:cstheme="minorHAnsi"/>
          <w:i/>
          <w:iCs/>
        </w:rPr>
        <w:t>F</w:t>
      </w:r>
      <w:r w:rsidRPr="003A204F">
        <w:rPr>
          <w:rFonts w:cstheme="minorHAnsi"/>
        </w:rPr>
        <w:t> = 52.59, </w:t>
      </w:r>
      <w:r w:rsidRPr="003A204F">
        <w:rPr>
          <w:rFonts w:cstheme="minorHAnsi"/>
          <w:i/>
          <w:iCs/>
        </w:rPr>
        <w:t>P</w:t>
      </w:r>
      <w:r w:rsidRPr="003A204F">
        <w:rPr>
          <w:rFonts w:cstheme="minorHAnsi"/>
        </w:rPr>
        <w:t> &lt; 0.001) and less canopy openness (</w:t>
      </w:r>
      <w:r w:rsidRPr="003A204F">
        <w:rPr>
          <w:rFonts w:cstheme="minorHAnsi"/>
          <w:i/>
          <w:iCs/>
        </w:rPr>
        <w:t>F</w:t>
      </w:r>
      <w:r w:rsidRPr="003A204F">
        <w:rPr>
          <w:rFonts w:cstheme="minorHAnsi"/>
        </w:rPr>
        <w:t> = 36.21, </w:t>
      </w:r>
      <w:r w:rsidRPr="003A204F">
        <w:rPr>
          <w:rFonts w:cstheme="minorHAnsi"/>
          <w:i/>
          <w:iCs/>
        </w:rPr>
        <w:t>P</w:t>
      </w:r>
      <w:r w:rsidRPr="003A204F">
        <w:rPr>
          <w:rFonts w:cstheme="minorHAnsi"/>
        </w:rPr>
        <w:t> &lt; 0.001). At the succession stage level, the same trend was seen for both the early (CO: Z = −3.65, </w:t>
      </w:r>
      <w:r w:rsidRPr="003A204F">
        <w:rPr>
          <w:rFonts w:cstheme="minorHAnsi"/>
          <w:i/>
          <w:iCs/>
        </w:rPr>
        <w:t>P</w:t>
      </w:r>
      <w:r w:rsidRPr="003A204F">
        <w:rPr>
          <w:rFonts w:cstheme="minorHAnsi"/>
        </w:rPr>
        <w:t> = 0.03; WAI: </w:t>
      </w:r>
      <w:r w:rsidRPr="003A204F">
        <w:rPr>
          <w:rFonts w:cstheme="minorHAnsi"/>
          <w:i/>
          <w:iCs/>
        </w:rPr>
        <w:t>Z</w:t>
      </w:r>
      <w:r w:rsidRPr="003A204F">
        <w:rPr>
          <w:rFonts w:cstheme="minorHAnsi"/>
        </w:rPr>
        <w:t> = 3.76, </w:t>
      </w:r>
      <w:r w:rsidRPr="003A204F">
        <w:rPr>
          <w:rFonts w:cstheme="minorHAnsi"/>
          <w:i/>
          <w:iCs/>
        </w:rPr>
        <w:t>P</w:t>
      </w:r>
      <w:r w:rsidRPr="003A204F">
        <w:rPr>
          <w:rFonts w:cstheme="minorHAnsi"/>
        </w:rPr>
        <w:t> &lt; 0.001) and intermediate succession stages (CO: </w:t>
      </w:r>
      <w:r w:rsidRPr="003A204F">
        <w:rPr>
          <w:rFonts w:cstheme="minorHAnsi"/>
          <w:i/>
          <w:iCs/>
        </w:rPr>
        <w:t>Z</w:t>
      </w:r>
      <w:r w:rsidRPr="003A204F">
        <w:rPr>
          <w:rFonts w:cstheme="minorHAnsi"/>
        </w:rPr>
        <w:t> = 2.27, </w:t>
      </w:r>
      <w:r w:rsidRPr="003A204F">
        <w:rPr>
          <w:rFonts w:cstheme="minorHAnsi"/>
          <w:i/>
          <w:iCs/>
        </w:rPr>
        <w:t>P</w:t>
      </w:r>
      <w:r w:rsidRPr="003A204F">
        <w:rPr>
          <w:rFonts w:cstheme="minorHAnsi"/>
        </w:rPr>
        <w:t> = 0.02 WAI: </w:t>
      </w:r>
      <w:r w:rsidRPr="003A204F">
        <w:rPr>
          <w:rFonts w:cstheme="minorHAnsi"/>
          <w:i/>
          <w:iCs/>
        </w:rPr>
        <w:t>Z</w:t>
      </w:r>
      <w:r w:rsidRPr="003A204F">
        <w:rPr>
          <w:rFonts w:cstheme="minorHAnsi"/>
        </w:rPr>
        <w:t> = −2.79, </w:t>
      </w:r>
      <w:r w:rsidRPr="003A204F">
        <w:rPr>
          <w:rFonts w:cstheme="minorHAnsi"/>
          <w:i/>
          <w:iCs/>
        </w:rPr>
        <w:t>P</w:t>
      </w:r>
      <w:r w:rsidRPr="003A204F">
        <w:rPr>
          <w:rFonts w:cstheme="minorHAnsi"/>
        </w:rPr>
        <w:t> = 0.01). Lianas were not present in the photographs from the late succession stage.</w:t>
      </w:r>
    </w:p>
    <w:p w14:paraId="0D4A4880" w14:textId="77777777" w:rsidR="001238A1" w:rsidRPr="003A204F" w:rsidRDefault="001238A1" w:rsidP="00550607">
      <w:pPr>
        <w:spacing w:after="0"/>
        <w:rPr>
          <w:rFonts w:cstheme="minorHAnsi"/>
        </w:rPr>
      </w:pPr>
      <w:r w:rsidRPr="003A204F">
        <w:rPr>
          <w:rFonts w:cstheme="minorHAnsi"/>
          <w:noProof/>
        </w:rPr>
        <w:drawing>
          <wp:inline distT="0" distB="0" distL="0" distR="0" wp14:anchorId="4629F2E2" wp14:editId="467EC5A7">
            <wp:extent cx="2743200" cy="2350008"/>
            <wp:effectExtent l="0" t="0" r="0" b="0"/>
            <wp:docPr id="6" name="Picture 6" descr="Fig. 6. Relationship between canopy openness (%) and WAI for Santa Rosa, Costa Rica (b). Open circles and solid line represent data points with lianas, + and dotted line represent data points without lianas. Ellipses represent 95%. Inset: Mean and one standard deviation for canopy openness (%) and W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378112708007639-gr6.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2350008"/>
                    </a:xfrm>
                    <a:prstGeom prst="rect">
                      <a:avLst/>
                    </a:prstGeom>
                    <a:noFill/>
                    <a:ln>
                      <a:noFill/>
                    </a:ln>
                  </pic:spPr>
                </pic:pic>
              </a:graphicData>
            </a:graphic>
          </wp:inline>
        </w:drawing>
      </w:r>
    </w:p>
    <w:p w14:paraId="2E123FBB" w14:textId="77777777" w:rsidR="001238A1" w:rsidRPr="003A204F" w:rsidRDefault="001238A1" w:rsidP="001238A1">
      <w:pPr>
        <w:rPr>
          <w:rFonts w:cstheme="minorHAnsi"/>
          <w:color w:val="323232"/>
        </w:rPr>
      </w:pPr>
      <w:r w:rsidRPr="003A204F">
        <w:rPr>
          <w:rFonts w:cstheme="minorHAnsi"/>
          <w:color w:val="323232"/>
        </w:rPr>
        <w:t>Fig. 6. Relationship between canopy openness (%) and WAI for Santa Rosa, Costa Rica (b). Open circles and solid line represent data points with lianas, + and dotted line represent data points without lianas. Ellipses represent 95%. Inset: Mean and one standard deviation for canopy openness (%) and WAI.</w:t>
      </w:r>
    </w:p>
    <w:p w14:paraId="0D23A1A8" w14:textId="77777777" w:rsidR="001238A1" w:rsidRPr="003A204F" w:rsidRDefault="001238A1" w:rsidP="001238A1">
      <w:pPr>
        <w:rPr>
          <w:rFonts w:cstheme="minorHAnsi"/>
        </w:rPr>
      </w:pPr>
      <w:r w:rsidRPr="003A204F">
        <w:rPr>
          <w:rFonts w:cstheme="minorHAnsi"/>
        </w:rPr>
        <w:t>For Palo Verde, when all data are considered (Figs. </w:t>
      </w:r>
      <w:hyperlink r:id="rId41" w:anchor="fig3" w:history="1">
        <w:r w:rsidRPr="003A204F">
          <w:rPr>
            <w:rFonts w:cstheme="minorHAnsi"/>
            <w:color w:val="0C7DBB"/>
            <w:u w:val="single"/>
          </w:rPr>
          <w:t>3</w:t>
        </w:r>
      </w:hyperlink>
      <w:r w:rsidRPr="003A204F">
        <w:rPr>
          <w:rFonts w:cstheme="minorHAnsi"/>
        </w:rPr>
        <w:t>c, </w:t>
      </w:r>
      <w:hyperlink r:id="rId42" w:anchor="fig4" w:history="1">
        <w:r w:rsidRPr="003A204F">
          <w:rPr>
            <w:rFonts w:cstheme="minorHAnsi"/>
            <w:color w:val="0C7DBB"/>
            <w:u w:val="single"/>
          </w:rPr>
          <w:t>4</w:t>
        </w:r>
      </w:hyperlink>
      <w:r w:rsidRPr="003A204F">
        <w:rPr>
          <w:rFonts w:cstheme="minorHAnsi"/>
        </w:rPr>
        <w:t>c and </w:t>
      </w:r>
      <w:bookmarkStart w:id="64" w:name="bfig7"/>
      <w:r w:rsidRPr="003A204F">
        <w:rPr>
          <w:rFonts w:cstheme="minorHAnsi"/>
        </w:rPr>
        <w:fldChar w:fldCharType="begin"/>
      </w:r>
      <w:r w:rsidRPr="003A204F">
        <w:rPr>
          <w:rFonts w:cstheme="minorHAnsi"/>
        </w:rPr>
        <w:instrText xml:space="preserve"> HYPERLINK "https://www.sciencedirect.com/science/article/pii/S0378112708007639?via%3Dihub" \l "fig7" </w:instrText>
      </w:r>
      <w:r w:rsidRPr="003A204F">
        <w:rPr>
          <w:rFonts w:cstheme="minorHAnsi"/>
        </w:rPr>
        <w:fldChar w:fldCharType="separate"/>
      </w:r>
      <w:r w:rsidRPr="003A204F">
        <w:rPr>
          <w:rFonts w:cstheme="minorHAnsi"/>
          <w:color w:val="0C7DBB"/>
          <w:u w:val="single"/>
        </w:rPr>
        <w:t>7</w:t>
      </w:r>
      <w:r w:rsidRPr="003A204F">
        <w:rPr>
          <w:rFonts w:cstheme="minorHAnsi"/>
        </w:rPr>
        <w:fldChar w:fldCharType="end"/>
      </w:r>
      <w:r w:rsidRPr="003A204F">
        <w:rPr>
          <w:rFonts w:cstheme="minorHAnsi"/>
        </w:rPr>
        <w:t>), WAI is greater (</w:t>
      </w:r>
      <w:r w:rsidRPr="003A204F">
        <w:rPr>
          <w:rFonts w:cstheme="minorHAnsi"/>
          <w:i/>
          <w:iCs/>
        </w:rPr>
        <w:t>χ</w:t>
      </w:r>
      <w:r w:rsidRPr="003A204F">
        <w:rPr>
          <w:rFonts w:cstheme="minorHAnsi"/>
          <w:vertAlign w:val="superscript"/>
        </w:rPr>
        <w:t>2</w:t>
      </w:r>
      <w:r w:rsidRPr="003A204F">
        <w:rPr>
          <w:rFonts w:cstheme="minorHAnsi"/>
        </w:rPr>
        <w:t> = 6.33, </w:t>
      </w:r>
      <w:r w:rsidRPr="003A204F">
        <w:rPr>
          <w:rFonts w:cstheme="minorHAnsi"/>
          <w:i/>
          <w:iCs/>
        </w:rPr>
        <w:t>P</w:t>
      </w:r>
      <w:r w:rsidRPr="003A204F">
        <w:rPr>
          <w:rFonts w:cstheme="minorHAnsi"/>
        </w:rPr>
        <w:t> = 0.012) and canopy openness is lower (</w:t>
      </w:r>
      <w:r w:rsidRPr="003A204F">
        <w:rPr>
          <w:rFonts w:cstheme="minorHAnsi"/>
          <w:i/>
          <w:iCs/>
        </w:rPr>
        <w:t>χ</w:t>
      </w:r>
      <w:r w:rsidRPr="003A204F">
        <w:rPr>
          <w:rFonts w:cstheme="minorHAnsi"/>
          <w:vertAlign w:val="superscript"/>
        </w:rPr>
        <w:t>2</w:t>
      </w:r>
      <w:r w:rsidRPr="003A204F">
        <w:rPr>
          <w:rFonts w:cstheme="minorHAnsi"/>
        </w:rPr>
        <w:t> = 6.21, </w:t>
      </w:r>
      <w:r w:rsidRPr="003A204F">
        <w:rPr>
          <w:rFonts w:cstheme="minorHAnsi"/>
          <w:i/>
          <w:iCs/>
        </w:rPr>
        <w:t>P</w:t>
      </w:r>
      <w:r w:rsidRPr="003A204F">
        <w:rPr>
          <w:rFonts w:cstheme="minorHAnsi"/>
        </w:rPr>
        <w:t> = 0.013) for sites with lianas. At the succession stage level, canopy openness is also lower for sites with lianas in the intermediate stage (</w:t>
      </w:r>
      <w:r w:rsidRPr="003A204F">
        <w:rPr>
          <w:rFonts w:cstheme="minorHAnsi"/>
          <w:i/>
          <w:iCs/>
        </w:rPr>
        <w:t>Z</w:t>
      </w:r>
      <w:r w:rsidRPr="003A204F">
        <w:rPr>
          <w:rFonts w:cstheme="minorHAnsi"/>
        </w:rPr>
        <w:t> = −2.01, </w:t>
      </w:r>
      <w:r w:rsidRPr="003A204F">
        <w:rPr>
          <w:rFonts w:cstheme="minorHAnsi"/>
          <w:i/>
          <w:iCs/>
        </w:rPr>
        <w:t>P</w:t>
      </w:r>
      <w:r w:rsidRPr="003A204F">
        <w:rPr>
          <w:rFonts w:cstheme="minorHAnsi"/>
        </w:rPr>
        <w:t> = 0.04) while there is no difference in WAI (</w:t>
      </w:r>
      <w:r w:rsidRPr="003A204F">
        <w:rPr>
          <w:rFonts w:cstheme="minorHAnsi"/>
          <w:i/>
          <w:iCs/>
        </w:rPr>
        <w:t>P</w:t>
      </w:r>
      <w:r w:rsidRPr="003A204F">
        <w:rPr>
          <w:rFonts w:cstheme="minorHAnsi"/>
        </w:rPr>
        <w:t> &gt; 0.05), nor in either canopy characteristic in the late stage (</w:t>
      </w:r>
      <w:r w:rsidRPr="003A204F">
        <w:rPr>
          <w:rFonts w:cstheme="minorHAnsi"/>
          <w:i/>
          <w:iCs/>
        </w:rPr>
        <w:t>P</w:t>
      </w:r>
      <w:r w:rsidRPr="003A204F">
        <w:rPr>
          <w:rFonts w:cstheme="minorHAnsi"/>
        </w:rPr>
        <w:t> &gt; 0.05). No lianas were present in the early succession stage.</w:t>
      </w:r>
    </w:p>
    <w:p w14:paraId="2AFD70C4" w14:textId="77777777" w:rsidR="001238A1" w:rsidRPr="003A204F" w:rsidRDefault="001238A1" w:rsidP="00550607">
      <w:pPr>
        <w:spacing w:after="0"/>
        <w:rPr>
          <w:rFonts w:cstheme="minorHAnsi"/>
        </w:rPr>
      </w:pPr>
      <w:r w:rsidRPr="003A204F">
        <w:rPr>
          <w:rFonts w:cstheme="minorHAnsi"/>
          <w:noProof/>
        </w:rPr>
        <w:drawing>
          <wp:inline distT="0" distB="0" distL="0" distR="0" wp14:anchorId="058ADC22" wp14:editId="6CBF29FF">
            <wp:extent cx="2743200" cy="2066544"/>
            <wp:effectExtent l="0" t="0" r="0" b="0"/>
            <wp:docPr id="7" name="Picture 7" descr="Fig. 7. Relationship between canopy openness (%) and WAI for Palo Verde, Costa Rica (b). Open circles and solid line represent data points with lianas, + and dotted line represent data points without lianas. Ellipses represent 95%. Inset: Mean and one standard deviation for canopy openness (%) and W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378112708007639-gr7.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2066544"/>
                    </a:xfrm>
                    <a:prstGeom prst="rect">
                      <a:avLst/>
                    </a:prstGeom>
                    <a:noFill/>
                    <a:ln>
                      <a:noFill/>
                    </a:ln>
                  </pic:spPr>
                </pic:pic>
              </a:graphicData>
            </a:graphic>
          </wp:inline>
        </w:drawing>
      </w:r>
    </w:p>
    <w:p w14:paraId="277A3FD9" w14:textId="77777777" w:rsidR="001238A1" w:rsidRPr="003A204F" w:rsidRDefault="001238A1" w:rsidP="001238A1">
      <w:pPr>
        <w:rPr>
          <w:rFonts w:cstheme="minorHAnsi"/>
          <w:color w:val="323232"/>
        </w:rPr>
      </w:pPr>
      <w:r w:rsidRPr="003A204F">
        <w:rPr>
          <w:rFonts w:cstheme="minorHAnsi"/>
          <w:color w:val="323232"/>
        </w:rPr>
        <w:t>Fig. 7. Relationship between canopy openness (%) and WAI for Palo Verde, Costa Rica (b). Open circles and solid line represent data points with lianas, + and dotted line represent data points without lianas. Ellipses represent 95%. Inset: Mean and one standard deviation for canopy openness (%) and WAI.</w:t>
      </w:r>
    </w:p>
    <w:p w14:paraId="17F02341" w14:textId="77777777" w:rsidR="001238A1" w:rsidRPr="003A204F" w:rsidRDefault="001238A1" w:rsidP="001238A1">
      <w:pPr>
        <w:rPr>
          <w:rFonts w:cstheme="minorHAnsi"/>
        </w:rPr>
      </w:pPr>
      <w:r w:rsidRPr="003A204F">
        <w:rPr>
          <w:rFonts w:cstheme="minorHAnsi"/>
        </w:rPr>
        <w:t xml:space="preserve">In Mata </w:t>
      </w:r>
      <w:proofErr w:type="spellStart"/>
      <w:r w:rsidRPr="003A204F">
        <w:rPr>
          <w:rFonts w:cstheme="minorHAnsi"/>
        </w:rPr>
        <w:t>Seca</w:t>
      </w:r>
      <w:proofErr w:type="spellEnd"/>
      <w:r w:rsidRPr="003A204F">
        <w:rPr>
          <w:rFonts w:cstheme="minorHAnsi"/>
        </w:rPr>
        <w:t>, differences are observed in WAI and canopy openness between sites with and without lianas when all data are considered (CO: </w:t>
      </w:r>
      <w:r w:rsidRPr="003A204F">
        <w:rPr>
          <w:rFonts w:cstheme="minorHAnsi"/>
          <w:i/>
          <w:iCs/>
        </w:rPr>
        <w:t>χ</w:t>
      </w:r>
      <w:r w:rsidRPr="003A204F">
        <w:rPr>
          <w:rFonts w:cstheme="minorHAnsi"/>
          <w:vertAlign w:val="superscript"/>
        </w:rPr>
        <w:t>2</w:t>
      </w:r>
      <w:r w:rsidRPr="003A204F">
        <w:rPr>
          <w:rFonts w:cstheme="minorHAnsi"/>
        </w:rPr>
        <w:t> = 41.45, </w:t>
      </w:r>
      <w:r w:rsidRPr="003A204F">
        <w:rPr>
          <w:rFonts w:cstheme="minorHAnsi"/>
          <w:i/>
          <w:iCs/>
        </w:rPr>
        <w:t>P</w:t>
      </w:r>
      <w:r w:rsidRPr="003A204F">
        <w:rPr>
          <w:rFonts w:cstheme="minorHAnsi"/>
        </w:rPr>
        <w:t> &lt; 0.001; WAI: </w:t>
      </w:r>
      <w:r w:rsidRPr="003A204F">
        <w:rPr>
          <w:rFonts w:cstheme="minorHAnsi"/>
          <w:i/>
          <w:iCs/>
        </w:rPr>
        <w:t>χ</w:t>
      </w:r>
      <w:r w:rsidRPr="003A204F">
        <w:rPr>
          <w:rFonts w:cstheme="minorHAnsi"/>
          <w:vertAlign w:val="superscript"/>
        </w:rPr>
        <w:t>2</w:t>
      </w:r>
      <w:r w:rsidRPr="003A204F">
        <w:rPr>
          <w:rFonts w:cstheme="minorHAnsi"/>
        </w:rPr>
        <w:t> = 45.87, </w:t>
      </w:r>
      <w:r w:rsidRPr="003A204F">
        <w:rPr>
          <w:rFonts w:cstheme="minorHAnsi"/>
          <w:i/>
          <w:iCs/>
        </w:rPr>
        <w:t>P</w:t>
      </w:r>
      <w:r w:rsidRPr="003A204F">
        <w:rPr>
          <w:rFonts w:cstheme="minorHAnsi"/>
        </w:rPr>
        <w:t> &lt; 0.001) (Figs. </w:t>
      </w:r>
      <w:hyperlink r:id="rId44" w:anchor="fig3" w:history="1">
        <w:r w:rsidRPr="003A204F">
          <w:rPr>
            <w:rFonts w:cstheme="minorHAnsi"/>
            <w:color w:val="0C7DBB"/>
            <w:u w:val="single"/>
          </w:rPr>
          <w:t>3</w:t>
        </w:r>
      </w:hyperlink>
      <w:bookmarkEnd w:id="60"/>
      <w:r w:rsidRPr="003A204F">
        <w:rPr>
          <w:rFonts w:cstheme="minorHAnsi"/>
        </w:rPr>
        <w:t>d, </w:t>
      </w:r>
      <w:hyperlink r:id="rId45" w:anchor="fig4" w:history="1">
        <w:r w:rsidRPr="003A204F">
          <w:rPr>
            <w:rFonts w:cstheme="minorHAnsi"/>
            <w:color w:val="0C7DBB"/>
            <w:u w:val="single"/>
          </w:rPr>
          <w:t>4</w:t>
        </w:r>
      </w:hyperlink>
      <w:r w:rsidRPr="003A204F">
        <w:rPr>
          <w:rFonts w:cstheme="minorHAnsi"/>
        </w:rPr>
        <w:t>d and </w:t>
      </w:r>
      <w:bookmarkStart w:id="65" w:name="bfig8"/>
      <w:r w:rsidRPr="003A204F">
        <w:rPr>
          <w:rFonts w:cstheme="minorHAnsi"/>
        </w:rPr>
        <w:fldChar w:fldCharType="begin"/>
      </w:r>
      <w:r w:rsidRPr="003A204F">
        <w:rPr>
          <w:rFonts w:cstheme="minorHAnsi"/>
        </w:rPr>
        <w:instrText xml:space="preserve"> HYPERLINK "https://www.sciencedirect.com/science/article/pii/S0378112708007639?via%3Dihub" \l "fig8" </w:instrText>
      </w:r>
      <w:r w:rsidRPr="003A204F">
        <w:rPr>
          <w:rFonts w:cstheme="minorHAnsi"/>
        </w:rPr>
        <w:fldChar w:fldCharType="separate"/>
      </w:r>
      <w:r w:rsidRPr="003A204F">
        <w:rPr>
          <w:rFonts w:cstheme="minorHAnsi"/>
          <w:color w:val="0C7DBB"/>
          <w:u w:val="single"/>
        </w:rPr>
        <w:t>8</w:t>
      </w:r>
      <w:r w:rsidRPr="003A204F">
        <w:rPr>
          <w:rFonts w:cstheme="minorHAnsi"/>
        </w:rPr>
        <w:fldChar w:fldCharType="end"/>
      </w:r>
      <w:r w:rsidRPr="003A204F">
        <w:rPr>
          <w:rFonts w:cstheme="minorHAnsi"/>
        </w:rPr>
        <w:t>). Differences are also observed at the succession stage level: intermediate (CO: </w:t>
      </w:r>
      <w:r w:rsidRPr="003A204F">
        <w:rPr>
          <w:rFonts w:cstheme="minorHAnsi"/>
          <w:i/>
          <w:iCs/>
        </w:rPr>
        <w:t>Z</w:t>
      </w:r>
      <w:r w:rsidRPr="003A204F">
        <w:rPr>
          <w:rFonts w:cstheme="minorHAnsi"/>
        </w:rPr>
        <w:t> = 5.29, </w:t>
      </w:r>
      <w:r w:rsidRPr="003A204F">
        <w:rPr>
          <w:rFonts w:cstheme="minorHAnsi"/>
          <w:i/>
          <w:iCs/>
        </w:rPr>
        <w:t>P</w:t>
      </w:r>
      <w:r w:rsidRPr="003A204F">
        <w:rPr>
          <w:rFonts w:cstheme="minorHAnsi"/>
        </w:rPr>
        <w:t> &lt; 0.001; WAI: </w:t>
      </w:r>
      <w:r w:rsidRPr="003A204F">
        <w:rPr>
          <w:rFonts w:cstheme="minorHAnsi"/>
          <w:i/>
          <w:iCs/>
        </w:rPr>
        <w:t>Z</w:t>
      </w:r>
      <w:r w:rsidRPr="003A204F">
        <w:rPr>
          <w:rFonts w:cstheme="minorHAnsi"/>
        </w:rPr>
        <w:t> = 5.54, </w:t>
      </w:r>
      <w:r w:rsidRPr="003A204F">
        <w:rPr>
          <w:rFonts w:cstheme="minorHAnsi"/>
          <w:i/>
          <w:iCs/>
        </w:rPr>
        <w:t>P</w:t>
      </w:r>
      <w:r w:rsidRPr="003A204F">
        <w:rPr>
          <w:rFonts w:cstheme="minorHAnsi"/>
        </w:rPr>
        <w:t> &lt; 0.001) and late succession stages (CO: </w:t>
      </w:r>
      <w:r w:rsidRPr="003A204F">
        <w:rPr>
          <w:rFonts w:cstheme="minorHAnsi"/>
          <w:i/>
          <w:iCs/>
        </w:rPr>
        <w:t>Z</w:t>
      </w:r>
      <w:r w:rsidRPr="003A204F">
        <w:rPr>
          <w:rFonts w:cstheme="minorHAnsi"/>
        </w:rPr>
        <w:t> = 3.28, </w:t>
      </w:r>
      <w:r w:rsidRPr="003A204F">
        <w:rPr>
          <w:rFonts w:cstheme="minorHAnsi"/>
          <w:i/>
          <w:iCs/>
        </w:rPr>
        <w:t>P</w:t>
      </w:r>
      <w:r w:rsidRPr="003A204F">
        <w:rPr>
          <w:rFonts w:cstheme="minorHAnsi"/>
        </w:rPr>
        <w:t> = 0.001; WAI: </w:t>
      </w:r>
      <w:r w:rsidRPr="003A204F">
        <w:rPr>
          <w:rFonts w:cstheme="minorHAnsi"/>
          <w:i/>
          <w:iCs/>
        </w:rPr>
        <w:t>Z</w:t>
      </w:r>
      <w:r w:rsidRPr="003A204F">
        <w:rPr>
          <w:rFonts w:cstheme="minorHAnsi"/>
        </w:rPr>
        <w:t> = −3.26, </w:t>
      </w:r>
      <w:r w:rsidRPr="003A204F">
        <w:rPr>
          <w:rFonts w:cstheme="minorHAnsi"/>
          <w:i/>
          <w:iCs/>
        </w:rPr>
        <w:t>P</w:t>
      </w:r>
      <w:r w:rsidRPr="003A204F">
        <w:rPr>
          <w:rFonts w:cstheme="minorHAnsi"/>
        </w:rPr>
        <w:t> = 0.01). No lianas were observed in the early succession stage.</w:t>
      </w:r>
    </w:p>
    <w:p w14:paraId="728529A9" w14:textId="77777777" w:rsidR="001238A1" w:rsidRPr="003A204F" w:rsidRDefault="001238A1" w:rsidP="00550607">
      <w:pPr>
        <w:spacing w:after="0"/>
        <w:rPr>
          <w:rFonts w:cstheme="minorHAnsi"/>
        </w:rPr>
      </w:pPr>
      <w:r w:rsidRPr="003A204F">
        <w:rPr>
          <w:rFonts w:cstheme="minorHAnsi"/>
          <w:noProof/>
        </w:rPr>
        <w:drawing>
          <wp:inline distT="0" distB="0" distL="0" distR="0" wp14:anchorId="1860245F" wp14:editId="18AAD4D5">
            <wp:extent cx="2743200" cy="2121408"/>
            <wp:effectExtent l="0" t="0" r="0" b="0"/>
            <wp:docPr id="8" name="Picture 8" descr="Fig. 8. Relationship between canopy openness (%) and WAI for Mata Seca, Brazil (b). Open circles and solid line represent data points with lianas, + and dotted line represent data points without lianas. Ellipses represent 95%. Inset: Mean and one standard deviation for canopy openness (%) and W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378112708007639-gr8.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76E9B1B5" w14:textId="77777777" w:rsidR="001238A1" w:rsidRPr="003A204F" w:rsidRDefault="001238A1" w:rsidP="001238A1">
      <w:pPr>
        <w:rPr>
          <w:rFonts w:cstheme="minorHAnsi"/>
          <w:color w:val="323232"/>
        </w:rPr>
      </w:pPr>
      <w:r w:rsidRPr="003A204F">
        <w:rPr>
          <w:rFonts w:cstheme="minorHAnsi"/>
          <w:color w:val="323232"/>
        </w:rPr>
        <w:t xml:space="preserve">Fig. 8. Relationship between canopy openness (%) and WAI for Mata </w:t>
      </w:r>
      <w:proofErr w:type="spellStart"/>
      <w:r w:rsidRPr="003A204F">
        <w:rPr>
          <w:rFonts w:cstheme="minorHAnsi"/>
          <w:color w:val="323232"/>
        </w:rPr>
        <w:t>Seca</w:t>
      </w:r>
      <w:proofErr w:type="spellEnd"/>
      <w:r w:rsidRPr="003A204F">
        <w:rPr>
          <w:rFonts w:cstheme="minorHAnsi"/>
          <w:color w:val="323232"/>
        </w:rPr>
        <w:t>, Brazil (b). Open circles and solid line represent data points with lianas, + and dotted line represent data points without lianas. Ellipses represent 95%. Inset: Mean and one standard deviation for canopy openness (%) and WAI.</w:t>
      </w:r>
    </w:p>
    <w:p w14:paraId="7E537040"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4. Discussion</w:t>
      </w:r>
    </w:p>
    <w:p w14:paraId="62063F0F" w14:textId="77777777" w:rsidR="001238A1" w:rsidRPr="003A204F" w:rsidRDefault="001238A1" w:rsidP="001238A1">
      <w:pPr>
        <w:rPr>
          <w:rFonts w:cstheme="minorHAnsi"/>
        </w:rPr>
      </w:pPr>
      <w:r w:rsidRPr="003A204F">
        <w:rPr>
          <w:rFonts w:cstheme="minorHAnsi"/>
        </w:rPr>
        <w:t>Tropical dry forests are ideal study sites for examining the contribution of lianas to wood area index and provide a unique opportunity to gain important insights on how WAI changes as function of successional stage in tropical forests because canopy deciduousness and the high density of lianas (</w:t>
      </w:r>
      <w:hyperlink r:id="rId47" w:anchor="bib46" w:history="1">
        <w:r w:rsidRPr="003A204F">
          <w:rPr>
            <w:rFonts w:cstheme="minorHAnsi"/>
            <w:color w:val="0C7DBB"/>
            <w:u w:val="single"/>
          </w:rPr>
          <w:t>Schnitzer, 2005</w:t>
        </w:r>
      </w:hyperlink>
      <w:r w:rsidRPr="003A204F">
        <w:rPr>
          <w:rFonts w:cstheme="minorHAnsi"/>
        </w:rPr>
        <w:t>). As forest disturbance and land abandonment result in more landscapes dominated by secondary, liana-dense dry forests, a better understanding of how changes in WAI affect forest structure is necessary to quantify diverse ecological processes (e.g., regeneration and ecosystem composition), as well as a tool to better characterize parameters needed by terrestrial biosphere models applied to quantify carbon sequestration under different climate change scenarios.</w:t>
      </w:r>
    </w:p>
    <w:p w14:paraId="24AE0D60" w14:textId="77777777" w:rsidR="001238A1" w:rsidRPr="003A204F" w:rsidRDefault="001238A1" w:rsidP="001238A1">
      <w:pPr>
        <w:rPr>
          <w:rFonts w:cstheme="minorHAnsi"/>
        </w:rPr>
      </w:pPr>
      <w:r w:rsidRPr="003A204F">
        <w:rPr>
          <w:rFonts w:cstheme="minorHAnsi"/>
        </w:rPr>
        <w:t xml:space="preserve">Wood area index represents an important component of accurate estimations of LAI in tropical environments. Our study has documented that, in general, lianas increased WAI with succession in tropical dry forest sites and that canopy openness can be used as a good </w:t>
      </w:r>
      <w:proofErr w:type="spellStart"/>
      <w:r w:rsidRPr="003A204F">
        <w:rPr>
          <w:rFonts w:cstheme="minorHAnsi"/>
        </w:rPr>
        <w:t>indictor</w:t>
      </w:r>
      <w:proofErr w:type="spellEnd"/>
      <w:r w:rsidRPr="003A204F">
        <w:rPr>
          <w:rFonts w:cstheme="minorHAnsi"/>
        </w:rPr>
        <w:t xml:space="preserve"> of their presence for tropical dry forests environments. </w:t>
      </w:r>
      <w:hyperlink r:id="rId48" w:anchor="fig4" w:history="1">
        <w:r w:rsidRPr="003A204F">
          <w:rPr>
            <w:rFonts w:cstheme="minorHAnsi"/>
            <w:color w:val="0C7DBB"/>
            <w:u w:val="single"/>
          </w:rPr>
          <w:t>Fig. 4</w:t>
        </w:r>
      </w:hyperlink>
      <w:bookmarkEnd w:id="61"/>
      <w:r w:rsidRPr="003A204F">
        <w:rPr>
          <w:rFonts w:cstheme="minorHAnsi"/>
        </w:rPr>
        <w:t>, </w:t>
      </w:r>
      <w:hyperlink r:id="rId49" w:anchor="fig5" w:history="1">
        <w:r w:rsidRPr="003A204F">
          <w:rPr>
            <w:rFonts w:cstheme="minorHAnsi"/>
            <w:color w:val="0C7DBB"/>
            <w:u w:val="single"/>
          </w:rPr>
          <w:t>Fig. 5</w:t>
        </w:r>
      </w:hyperlink>
      <w:bookmarkEnd w:id="62"/>
      <w:r w:rsidRPr="003A204F">
        <w:rPr>
          <w:rFonts w:cstheme="minorHAnsi"/>
        </w:rPr>
        <w:t>, </w:t>
      </w:r>
      <w:hyperlink r:id="rId50" w:anchor="fig6" w:history="1">
        <w:r w:rsidRPr="003A204F">
          <w:rPr>
            <w:rFonts w:cstheme="minorHAnsi"/>
            <w:color w:val="0C7DBB"/>
            <w:u w:val="single"/>
          </w:rPr>
          <w:t>Fig. 6</w:t>
        </w:r>
      </w:hyperlink>
      <w:r w:rsidRPr="003A204F">
        <w:rPr>
          <w:rFonts w:cstheme="minorHAnsi"/>
        </w:rPr>
        <w:t>, </w:t>
      </w:r>
      <w:hyperlink r:id="rId51" w:anchor="fig7" w:history="1">
        <w:r w:rsidRPr="003A204F">
          <w:rPr>
            <w:rFonts w:cstheme="minorHAnsi"/>
            <w:color w:val="0C7DBB"/>
            <w:u w:val="single"/>
          </w:rPr>
          <w:t>Fig. 7</w:t>
        </w:r>
      </w:hyperlink>
      <w:r w:rsidRPr="003A204F">
        <w:rPr>
          <w:rFonts w:cstheme="minorHAnsi"/>
        </w:rPr>
        <w:t> indicate that, for the majority of sites studied, lianas are present in sites with a canopy openness of 75% or higher, which are mostly early and intermediate successional stages. This represents an interesting finding which needs to be validated in other sites and ecosystems.</w:t>
      </w:r>
    </w:p>
    <w:p w14:paraId="4443D712" w14:textId="77777777" w:rsidR="001238A1" w:rsidRPr="003A204F" w:rsidRDefault="001238A1" w:rsidP="001238A1">
      <w:pPr>
        <w:rPr>
          <w:rFonts w:cstheme="minorHAnsi"/>
        </w:rPr>
      </w:pPr>
      <w:r w:rsidRPr="003A204F">
        <w:rPr>
          <w:rFonts w:cstheme="minorHAnsi"/>
        </w:rPr>
        <w:t>We hypothesize that lianas are more dominant in the intermediate succession stage as a result of the smaller stature of the canopy and that the species composition observed in this stage is a mix of the fast growing pioneers, dominant canopy trees and shade tolerant trees (</w:t>
      </w:r>
      <w:proofErr w:type="spellStart"/>
      <w:r w:rsidR="00235B01">
        <w:fldChar w:fldCharType="begin"/>
      </w:r>
      <w:r w:rsidR="00235B01">
        <w:instrText xml:space="preserve"> HYPERLINK "https://www.sciencedirect.com/science/article/pii/S0378112708007639?via%3Dihub"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r w:rsidRPr="003A204F">
        <w:rPr>
          <w:rFonts w:cstheme="minorHAnsi"/>
        </w:rPr>
        <w:t>), creating therefore, an excellent environment for liana growth and development due to the amount of large canopy gaps not present in the Late stage. The majority of the sites considered “intermediate” based on their structure have also been either completely or nearly completely cleared in the past for other land uses or have been extensively disturbed by events such as anthropogenic fires (</w:t>
      </w:r>
      <w:proofErr w:type="spellStart"/>
      <w:r w:rsidR="00235B01">
        <w:fldChar w:fldCharType="begin"/>
      </w:r>
      <w:r w:rsidR="00235B01">
        <w:instrText xml:space="preserve"> HYPERLINK "https://www.sciencedirect.com/science/article/pii/S0378112708007639?via%3Dihub"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r w:rsidRPr="003A204F">
        <w:rPr>
          <w:rFonts w:cstheme="minorHAnsi"/>
        </w:rPr>
        <w:t>, </w:t>
      </w:r>
      <w:proofErr w:type="spellStart"/>
      <w:r w:rsidR="00235B01">
        <w:fldChar w:fldCharType="begin"/>
      </w:r>
      <w:r w:rsidR="00235B01">
        <w:instrText xml:space="preserve"> HYPERLINK "https://www.sciencedirect.com/science/a</w:instrText>
      </w:r>
      <w:r w:rsidR="00235B01">
        <w:instrText xml:space="preserve">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r w:rsidRPr="003A204F">
        <w:rPr>
          <w:rFonts w:cstheme="minorHAnsi"/>
        </w:rPr>
        <w:t>), in addition none of the sites are used for human activities such as the extraction of liana or tree wood for fuel or charcoal production.</w:t>
      </w:r>
    </w:p>
    <w:p w14:paraId="799E940B" w14:textId="77777777" w:rsidR="001238A1" w:rsidRPr="003A204F" w:rsidRDefault="001238A1" w:rsidP="001238A1">
      <w:pPr>
        <w:rPr>
          <w:rFonts w:cstheme="minorHAnsi"/>
        </w:rPr>
      </w:pPr>
      <w:r w:rsidRPr="003A204F">
        <w:rPr>
          <w:rFonts w:cstheme="minorHAnsi"/>
        </w:rPr>
        <w:t>The canopy of all the intermediate succession stage examined in this study is patchy in comparison to the late stage, which tends to have fewer lianas across all sites in the Americas. Lower liana abundance in late sites may result from low light availability that may constrain liana establishment and growth as the canopy closes due to tree growth (</w:t>
      </w:r>
      <w:bookmarkStart w:id="66" w:name="bbib8"/>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"bib8" </w:instrText>
      </w:r>
      <w:r w:rsidRPr="003A204F">
        <w:rPr>
          <w:rFonts w:cstheme="minorHAnsi"/>
        </w:rPr>
        <w:fldChar w:fldCharType="separate"/>
      </w:r>
      <w:r w:rsidRPr="003A204F">
        <w:rPr>
          <w:rFonts w:cstheme="minorHAnsi"/>
          <w:color w:val="0C7DBB"/>
          <w:u w:val="single"/>
        </w:rPr>
        <w:t>Dewalt</w:t>
      </w:r>
      <w:proofErr w:type="spellEnd"/>
      <w:r w:rsidRPr="003A204F">
        <w:rPr>
          <w:rFonts w:cstheme="minorHAnsi"/>
          <w:color w:val="0C7DBB"/>
          <w:u w:val="single"/>
        </w:rPr>
        <w:t xml:space="preserve"> et al., 2000</w:t>
      </w:r>
      <w:r w:rsidRPr="003A204F">
        <w:rPr>
          <w:rFonts w:cstheme="minorHAnsi"/>
        </w:rPr>
        <w:fldChar w:fldCharType="end"/>
      </w:r>
      <w:r w:rsidRPr="003A204F">
        <w:rPr>
          <w:rFonts w:cstheme="minorHAnsi"/>
        </w:rPr>
        <w:t>). The canopy in the late stage is more homogeneous with fewer canopy gaps; lianas preferentially inhabit canopy gaps and disturbed areas (</w:t>
      </w:r>
      <w:hyperlink r:id="rId52" w:anchor="bib47" w:history="1">
        <w:r w:rsidRPr="003A204F">
          <w:rPr>
            <w:rFonts w:cstheme="minorHAnsi"/>
            <w:color w:val="0C7DBB"/>
            <w:u w:val="single"/>
          </w:rPr>
          <w:t xml:space="preserve">Schnitzer and </w:t>
        </w:r>
        <w:proofErr w:type="spellStart"/>
        <w:r w:rsidRPr="003A204F">
          <w:rPr>
            <w:rFonts w:cstheme="minorHAnsi"/>
            <w:color w:val="0C7DBB"/>
            <w:u w:val="single"/>
          </w:rPr>
          <w:t>Bongers</w:t>
        </w:r>
        <w:proofErr w:type="spellEnd"/>
        <w:r w:rsidRPr="003A204F">
          <w:rPr>
            <w:rFonts w:cstheme="minorHAnsi"/>
            <w:color w:val="0C7DBB"/>
            <w:u w:val="single"/>
          </w:rPr>
          <w:t>, 2002</w:t>
        </w:r>
      </w:hyperlink>
      <w:bookmarkEnd w:id="36"/>
      <w:r w:rsidRPr="003A204F">
        <w:rPr>
          <w:rFonts w:cstheme="minorHAnsi"/>
        </w:rPr>
        <w:t>). In the later succession stages however, there are taller dominant canopy trees in the upper stratum and more shade tolerant species in a second stratum below (</w:t>
      </w:r>
      <w:proofErr w:type="spellStart"/>
      <w:r w:rsidR="00235B01">
        <w:fldChar w:fldCharType="begin"/>
      </w:r>
      <w:r w:rsidR="00235B01">
        <w:instrText xml:space="preserve"> HYPERLINK "https://www.sciencedirect.com/science/article/pii/S0378112708007639?via%3Dihub"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r w:rsidRPr="003A204F">
        <w:rPr>
          <w:rFonts w:cstheme="minorHAnsi"/>
        </w:rPr>
        <w:t>), which may increase energy costs for liana growth as tree height increases (</w:t>
      </w:r>
      <w:bookmarkStart w:id="67" w:name="bbib3"/>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"bib3" </w:instrText>
      </w:r>
      <w:r w:rsidRPr="003A204F">
        <w:rPr>
          <w:rFonts w:cstheme="minorHAnsi"/>
        </w:rPr>
        <w:fldChar w:fldCharType="separate"/>
      </w:r>
      <w:r w:rsidRPr="003A204F">
        <w:rPr>
          <w:rFonts w:cstheme="minorHAnsi"/>
          <w:color w:val="0C7DBB"/>
          <w:u w:val="single"/>
        </w:rPr>
        <w:t>Baars</w:t>
      </w:r>
      <w:proofErr w:type="spellEnd"/>
      <w:r w:rsidRPr="003A204F">
        <w:rPr>
          <w:rFonts w:cstheme="minorHAnsi"/>
          <w:color w:val="0C7DBB"/>
          <w:u w:val="single"/>
        </w:rPr>
        <w:t xml:space="preserve"> et al., 1998</w:t>
      </w:r>
      <w:r w:rsidRPr="003A204F">
        <w:rPr>
          <w:rFonts w:cstheme="minorHAnsi"/>
        </w:rPr>
        <w:fldChar w:fldCharType="end"/>
      </w:r>
      <w:bookmarkEnd w:id="67"/>
      <w:r w:rsidRPr="003A204F">
        <w:rPr>
          <w:rFonts w:cstheme="minorHAnsi"/>
        </w:rPr>
        <w:t>). In addition, the late stage; while having been disturbed by activities such as selective logging, cattle or anthropogenic fires, it had not been completely cleared (</w:t>
      </w:r>
      <w:proofErr w:type="spellStart"/>
      <w:r w:rsidR="00235B01">
        <w:fldChar w:fldCharType="begin"/>
      </w:r>
      <w:r w:rsidR="00235B01">
        <w:instrText xml:space="preserve"> HYPERLINK "https://www.sciencedirect.com/science/article/pii/S0378112708007639?via%3Dihub" \l "bib20"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2004</w:t>
      </w:r>
      <w:r w:rsidR="00235B01">
        <w:rPr>
          <w:rFonts w:cstheme="minorHAnsi"/>
          <w:color w:val="0C7DBB"/>
          <w:u w:val="single"/>
        </w:rPr>
        <w:fldChar w:fldCharType="end"/>
      </w:r>
      <w:bookmarkEnd w:id="16"/>
      <w:r w:rsidRPr="003A204F">
        <w:rPr>
          <w:rFonts w:cstheme="minorHAnsi"/>
        </w:rPr>
        <w:t>, </w:t>
      </w:r>
      <w:proofErr w:type="spellStart"/>
      <w:r w:rsidR="00235B01">
        <w:fldChar w:fldCharType="begin"/>
      </w:r>
      <w:r w:rsidR="00235B01">
        <w:instrText xml:space="preserve"> HYPERLINK "https://ww</w:instrText>
      </w:r>
      <w:r w:rsidR="00235B01">
        <w:instrText xml:space="preserve">w.sciencedirect.com/science/article/pii/S0378112708007639?via%3Dihub" \l "bib22" </w:instrText>
      </w:r>
      <w:r w:rsidR="00235B01">
        <w:fldChar w:fldCharType="separate"/>
      </w:r>
      <w:r w:rsidRPr="003A204F">
        <w:rPr>
          <w:rFonts w:cstheme="minorHAnsi"/>
          <w:color w:val="0C7DBB"/>
          <w:u w:val="single"/>
        </w:rPr>
        <w:t>Kalácska</w:t>
      </w:r>
      <w:proofErr w:type="spellEnd"/>
      <w:r w:rsidRPr="003A204F">
        <w:rPr>
          <w:rFonts w:cstheme="minorHAnsi"/>
          <w:color w:val="0C7DBB"/>
          <w:u w:val="single"/>
        </w:rPr>
        <w:t xml:space="preserve"> et al., 2005b</w:t>
      </w:r>
      <w:r w:rsidR="00235B01">
        <w:rPr>
          <w:rFonts w:cstheme="minorHAnsi"/>
          <w:color w:val="0C7DBB"/>
          <w:u w:val="single"/>
        </w:rPr>
        <w:fldChar w:fldCharType="end"/>
      </w:r>
      <w:bookmarkEnd w:id="18"/>
      <w:r w:rsidRPr="003A204F">
        <w:rPr>
          <w:rFonts w:cstheme="minorHAnsi"/>
        </w:rPr>
        <w:t xml:space="preserve">). The one exception is the upper ridge-top forest in </w:t>
      </w:r>
      <w:proofErr w:type="spellStart"/>
      <w:r w:rsidRPr="003A204F">
        <w:rPr>
          <w:rFonts w:cstheme="minorHAnsi"/>
        </w:rPr>
        <w:t>Chamela-Cuixmala</w:t>
      </w:r>
      <w:proofErr w:type="spellEnd"/>
      <w:r w:rsidRPr="003A204F">
        <w:rPr>
          <w:rFonts w:cstheme="minorHAnsi"/>
        </w:rPr>
        <w:t xml:space="preserve"> (undisturbed forest) which has a higher abundance of lianas when compared with all other sites. The canopy of this forest however is only 9 ± 2.2 m tall; shorter than trees in the intermediate stages at other sites in the Americas (</w:t>
      </w:r>
      <w:hyperlink r:id="rId53" w:anchor="tbl1" w:history="1">
        <w:r w:rsidRPr="003A204F">
          <w:rPr>
            <w:rFonts w:cstheme="minorHAnsi"/>
            <w:color w:val="0C7DBB"/>
            <w:u w:val="single"/>
          </w:rPr>
          <w:t>Table 1</w:t>
        </w:r>
      </w:hyperlink>
      <w:r w:rsidRPr="003A204F">
        <w:rPr>
          <w:rFonts w:cstheme="minorHAnsi"/>
        </w:rPr>
        <w:t xml:space="preserve">). The study area in </w:t>
      </w:r>
      <w:proofErr w:type="spellStart"/>
      <w:r w:rsidRPr="003A204F">
        <w:rPr>
          <w:rFonts w:cstheme="minorHAnsi"/>
        </w:rPr>
        <w:t>Chamela-Cuixmala</w:t>
      </w:r>
      <w:proofErr w:type="spellEnd"/>
      <w:r w:rsidRPr="003A204F">
        <w:rPr>
          <w:rFonts w:cstheme="minorHAnsi"/>
        </w:rPr>
        <w:t xml:space="preserve"> is also the driest. We believe that both factors (tree height and climate) contribute to this unique characteristic of the late stage (upper ridge-top) in </w:t>
      </w:r>
      <w:proofErr w:type="spellStart"/>
      <w:r w:rsidRPr="003A204F">
        <w:rPr>
          <w:rFonts w:cstheme="minorHAnsi"/>
        </w:rPr>
        <w:t>Chamela-Cuixmala</w:t>
      </w:r>
      <w:proofErr w:type="spellEnd"/>
      <w:r w:rsidRPr="003A204F">
        <w:rPr>
          <w:rFonts w:cstheme="minorHAnsi"/>
        </w:rPr>
        <w:t>, although it follows observations presented by </w:t>
      </w:r>
      <w:hyperlink r:id="rId54" w:anchor="bib46" w:history="1">
        <w:r w:rsidRPr="003A204F">
          <w:rPr>
            <w:rFonts w:cstheme="minorHAnsi"/>
            <w:color w:val="0C7DBB"/>
            <w:u w:val="single"/>
          </w:rPr>
          <w:t>Schnitzer (2005)</w:t>
        </w:r>
      </w:hyperlink>
      <w:bookmarkEnd w:id="42"/>
      <w:r w:rsidRPr="003A204F">
        <w:rPr>
          <w:rFonts w:cstheme="minorHAnsi"/>
        </w:rPr>
        <w:t> which indicates that across the tropics drier sites will have a higher density of lianas.</w:t>
      </w:r>
    </w:p>
    <w:p w14:paraId="53A26746" w14:textId="77777777" w:rsidR="001238A1" w:rsidRPr="003A204F" w:rsidRDefault="001238A1" w:rsidP="001238A1">
      <w:pPr>
        <w:rPr>
          <w:rFonts w:cstheme="minorHAnsi"/>
        </w:rPr>
      </w:pPr>
      <w:r w:rsidRPr="003A204F">
        <w:rPr>
          <w:rFonts w:cstheme="minorHAnsi"/>
        </w:rPr>
        <w:t>Our findings using WAI and CO as proxies, also confirm the assertions of </w:t>
      </w:r>
      <w:proofErr w:type="spellStart"/>
      <w:r w:rsidR="00235B01">
        <w:fldChar w:fldCharType="begin"/>
      </w:r>
      <w:r w:rsidR="00235B01">
        <w:instrText xml:space="preserve"> HYPERLINK "https://www.sciencedirect.com/science/article/pii/S0378112708007639?via%3Dihub" \l "bib8" </w:instrText>
      </w:r>
      <w:r w:rsidR="00235B01">
        <w:fldChar w:fldCharType="separate"/>
      </w:r>
      <w:r w:rsidRPr="003A204F">
        <w:rPr>
          <w:rFonts w:cstheme="minorHAnsi"/>
          <w:color w:val="0C7DBB"/>
          <w:u w:val="single"/>
        </w:rPr>
        <w:t>Dewalt</w:t>
      </w:r>
      <w:proofErr w:type="spellEnd"/>
      <w:r w:rsidRPr="003A204F">
        <w:rPr>
          <w:rFonts w:cstheme="minorHAnsi"/>
          <w:color w:val="0C7DBB"/>
          <w:u w:val="single"/>
        </w:rPr>
        <w:t xml:space="preserve"> et al. (2000)</w:t>
      </w:r>
      <w:r w:rsidR="00235B01">
        <w:rPr>
          <w:rFonts w:cstheme="minorHAnsi"/>
          <w:color w:val="0C7DBB"/>
          <w:u w:val="single"/>
        </w:rPr>
        <w:fldChar w:fldCharType="end"/>
      </w:r>
      <w:bookmarkEnd w:id="66"/>
      <w:r w:rsidRPr="003A204F">
        <w:rPr>
          <w:rFonts w:cstheme="minorHAnsi"/>
        </w:rPr>
        <w:t>, who suggested that liana presence will be more dominant in earlier successional stages than in old growth as a result of greater canopy openness (see above). This result is supported by the finding that lianas are not present in plots with a canopy openness higher than 60–75%, which is typical of early successional dry forests and many later secondary dry forests as well (</w:t>
      </w:r>
      <w:hyperlink r:id="rId55" w:anchor="fig6" w:history="1">
        <w:r w:rsidRPr="003A204F">
          <w:rPr>
            <w:rFonts w:cstheme="minorHAnsi"/>
            <w:color w:val="0C7DBB"/>
            <w:u w:val="single"/>
          </w:rPr>
          <w:t>Fig. 6</w:t>
        </w:r>
      </w:hyperlink>
      <w:bookmarkEnd w:id="63"/>
      <w:r w:rsidRPr="003A204F">
        <w:rPr>
          <w:rFonts w:cstheme="minorHAnsi"/>
        </w:rPr>
        <w:t>, </w:t>
      </w:r>
      <w:hyperlink r:id="rId56" w:anchor="fig7" w:history="1">
        <w:r w:rsidRPr="003A204F">
          <w:rPr>
            <w:rFonts w:cstheme="minorHAnsi"/>
            <w:color w:val="0C7DBB"/>
            <w:u w:val="single"/>
          </w:rPr>
          <w:t>Fig. 7</w:t>
        </w:r>
      </w:hyperlink>
      <w:bookmarkEnd w:id="64"/>
      <w:r w:rsidRPr="003A204F">
        <w:rPr>
          <w:rFonts w:cstheme="minorHAnsi"/>
        </w:rPr>
        <w:t>, </w:t>
      </w:r>
      <w:hyperlink r:id="rId57" w:anchor="fig8" w:history="1">
        <w:r w:rsidRPr="003A204F">
          <w:rPr>
            <w:rFonts w:cstheme="minorHAnsi"/>
            <w:color w:val="0C7DBB"/>
            <w:u w:val="single"/>
          </w:rPr>
          <w:t>Fig. 8</w:t>
        </w:r>
      </w:hyperlink>
      <w:bookmarkEnd w:id="65"/>
      <w:r w:rsidRPr="003A204F">
        <w:rPr>
          <w:rFonts w:cstheme="minorHAnsi"/>
        </w:rPr>
        <w:t>).</w:t>
      </w:r>
    </w:p>
    <w:p w14:paraId="1860DD3F" w14:textId="77777777" w:rsidR="001238A1" w:rsidRPr="003A204F" w:rsidRDefault="001238A1" w:rsidP="001238A1">
      <w:pPr>
        <w:rPr>
          <w:rFonts w:cstheme="minorHAnsi"/>
        </w:rPr>
      </w:pPr>
      <w:r w:rsidRPr="003A204F">
        <w:rPr>
          <w:rFonts w:cstheme="minorHAnsi"/>
        </w:rPr>
        <w:t>Our results suggest general ecological trends in terms of how WAI changes as a function of successional stage (</w:t>
      </w:r>
      <w:hyperlink r:id="rId58" w:anchor="tbl1" w:history="1">
        <w:r w:rsidRPr="003A204F">
          <w:rPr>
            <w:rFonts w:cstheme="minorHAnsi"/>
            <w:color w:val="0C7DBB"/>
            <w:u w:val="single"/>
          </w:rPr>
          <w:t>Table 1</w:t>
        </w:r>
      </w:hyperlink>
      <w:bookmarkEnd w:id="46"/>
      <w:r w:rsidRPr="003A204F">
        <w:rPr>
          <w:rFonts w:cstheme="minorHAnsi"/>
        </w:rPr>
        <w:t>). Overall, the earliest stage of regeneration is not greatly affected by lianas and the majority of WAI is from trees. In the intermediate stage however, lianas are an important element, contributing to a canopy that is more closed than would be the case if lianas were not present. In fact, WAI in liana-dominated plots of the intermediate stage can be as high as 1.82 while areas without lianas have more moderate values (i.e., below 1.3).</w:t>
      </w:r>
    </w:p>
    <w:p w14:paraId="5714742E" w14:textId="77777777" w:rsidR="001238A1" w:rsidRPr="003A204F" w:rsidRDefault="001238A1" w:rsidP="001238A1">
      <w:pPr>
        <w:rPr>
          <w:rFonts w:cstheme="minorHAnsi"/>
        </w:rPr>
      </w:pPr>
      <w:r w:rsidRPr="003A204F">
        <w:rPr>
          <w:rFonts w:cstheme="minorHAnsi"/>
        </w:rPr>
        <w:t>Finally in a broader context, our results present new and important information that can be used to better calibrate terrestrial ecosystems models that depend on LAI as an input parameter (</w:t>
      </w:r>
      <w:bookmarkStart w:id="68" w:name="bbib1"/>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"bib1" </w:instrText>
      </w:r>
      <w:r w:rsidRPr="003A204F">
        <w:rPr>
          <w:rFonts w:cstheme="minorHAnsi"/>
        </w:rPr>
        <w:fldChar w:fldCharType="separate"/>
      </w:r>
      <w:r w:rsidRPr="003A204F">
        <w:rPr>
          <w:rFonts w:cstheme="minorHAnsi"/>
          <w:color w:val="0C7DBB"/>
          <w:u w:val="single"/>
        </w:rPr>
        <w:t>Abuelgasim</w:t>
      </w:r>
      <w:proofErr w:type="spellEnd"/>
      <w:r w:rsidRPr="003A204F">
        <w:rPr>
          <w:rFonts w:cstheme="minorHAnsi"/>
          <w:color w:val="0C7DBB"/>
          <w:u w:val="single"/>
        </w:rPr>
        <w:t xml:space="preserve"> et al., 2006</w:t>
      </w:r>
      <w:r w:rsidRPr="003A204F">
        <w:rPr>
          <w:rFonts w:cstheme="minorHAnsi"/>
        </w:rPr>
        <w:fldChar w:fldCharType="end"/>
      </w:r>
      <w:bookmarkEnd w:id="68"/>
      <w:r w:rsidRPr="003A204F">
        <w:rPr>
          <w:rFonts w:cstheme="minorHAnsi"/>
        </w:rPr>
        <w:t>)</w:t>
      </w:r>
      <w:r w:rsidRPr="003A204F">
        <w:rPr>
          <w:rFonts w:cstheme="minorHAnsi"/>
          <w:i/>
          <w:iCs/>
        </w:rPr>
        <w:t>.</w:t>
      </w:r>
      <w:r w:rsidRPr="003A204F">
        <w:rPr>
          <w:rFonts w:cstheme="minorHAnsi"/>
        </w:rPr>
        <w:t> Current LAI datasets produced by NASA's Moderate Resolution Imaging Spectroradiometer (MODIS Version's 4 and 5) that are widely used in the literature for model validation, lack corrections for WAI (</w:t>
      </w:r>
      <w:bookmarkStart w:id="69" w:name="bbib24"/>
      <w:proofErr w:type="spellStart"/>
      <w:r w:rsidRPr="003A204F">
        <w:rPr>
          <w:rFonts w:cstheme="minorHAnsi"/>
        </w:rPr>
        <w:fldChar w:fldCharType="begin"/>
      </w:r>
      <w:r w:rsidRPr="003A204F">
        <w:rPr>
          <w:rFonts w:cstheme="minorHAnsi"/>
        </w:rPr>
        <w:instrText xml:space="preserve"> HYPERLINK "https://www.sciencedirect.com/science/article/pii/S0378112708007639?via%3Dihub" \l "bib24" </w:instrText>
      </w:r>
      <w:r w:rsidRPr="003A204F">
        <w:rPr>
          <w:rFonts w:cstheme="minorHAnsi"/>
        </w:rPr>
        <w:fldChar w:fldCharType="separate"/>
      </w:r>
      <w:r w:rsidRPr="003A204F">
        <w:rPr>
          <w:rFonts w:cstheme="minorHAnsi"/>
          <w:color w:val="0C7DBB"/>
          <w:u w:val="single"/>
        </w:rPr>
        <w:t>Knyazikhin</w:t>
      </w:r>
      <w:proofErr w:type="spellEnd"/>
      <w:r w:rsidRPr="003A204F">
        <w:rPr>
          <w:rFonts w:cstheme="minorHAnsi"/>
          <w:color w:val="0C7DBB"/>
          <w:u w:val="single"/>
        </w:rPr>
        <w:t xml:space="preserve"> et al., 1998</w:t>
      </w:r>
      <w:r w:rsidRPr="003A204F">
        <w:rPr>
          <w:rFonts w:cstheme="minorHAnsi"/>
        </w:rPr>
        <w:fldChar w:fldCharType="end"/>
      </w:r>
      <w:bookmarkEnd w:id="69"/>
      <w:r w:rsidRPr="003A204F">
        <w:rPr>
          <w:rFonts w:cstheme="minorHAnsi"/>
        </w:rPr>
        <w:t>). Since worldwide WAI information is still limited, the information and ranges of variability provided in this study open the door for the possibility of further corrections on LAI estimations, which, in turn, will enhance the accuracy of terrestrial ecosystem models of climate change.</w:t>
      </w:r>
    </w:p>
    <w:p w14:paraId="46B9EEB0"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Acknowledgements</w:t>
      </w:r>
    </w:p>
    <w:p w14:paraId="6606B7F1" w14:textId="77777777" w:rsidR="001238A1" w:rsidRPr="003A204F" w:rsidRDefault="001238A1" w:rsidP="001238A1">
      <w:pPr>
        <w:rPr>
          <w:rFonts w:cstheme="minorHAnsi"/>
        </w:rPr>
      </w:pPr>
      <w:r w:rsidRPr="003A204F">
        <w:rPr>
          <w:rFonts w:cstheme="minorHAnsi"/>
        </w:rPr>
        <w:t xml:space="preserve">This work was carried out with the aid of a grant from the Inter-American Institute for Global Change Research (IAI) CRN II – 021, which is supported by the US National Science Foundation (Grant GEO-0452325). We are also grateful for the financial support provided by </w:t>
      </w:r>
      <w:proofErr w:type="spellStart"/>
      <w:r w:rsidRPr="003A204F">
        <w:rPr>
          <w:rFonts w:cstheme="minorHAnsi"/>
        </w:rPr>
        <w:t>Fundação</w:t>
      </w:r>
      <w:proofErr w:type="spellEnd"/>
      <w:r w:rsidRPr="003A204F">
        <w:rPr>
          <w:rFonts w:cstheme="minorHAnsi"/>
        </w:rPr>
        <w:t xml:space="preserve"> de Amparo à </w:t>
      </w:r>
      <w:proofErr w:type="spellStart"/>
      <w:r w:rsidRPr="003A204F">
        <w:rPr>
          <w:rFonts w:cstheme="minorHAnsi"/>
        </w:rPr>
        <w:t>Pesquisa</w:t>
      </w:r>
      <w:proofErr w:type="spellEnd"/>
      <w:r w:rsidRPr="003A204F">
        <w:rPr>
          <w:rFonts w:cstheme="minorHAnsi"/>
        </w:rPr>
        <w:t xml:space="preserve"> de Minas Gerais (FAPEMIG CRA 2288/07), as well as Mexico's SEMARNAT-CONACYT under the </w:t>
      </w:r>
      <w:proofErr w:type="spellStart"/>
      <w:r w:rsidRPr="003A204F">
        <w:rPr>
          <w:rFonts w:cstheme="minorHAnsi"/>
        </w:rPr>
        <w:t>CIEco</w:t>
      </w:r>
      <w:proofErr w:type="spellEnd"/>
      <w:r w:rsidRPr="003A204F">
        <w:rPr>
          <w:rFonts w:cstheme="minorHAnsi"/>
        </w:rPr>
        <w:t xml:space="preserve">-MABOTRO project. We also thank Roger Blanco and Maria Marta </w:t>
      </w:r>
      <w:proofErr w:type="spellStart"/>
      <w:r w:rsidRPr="003A204F">
        <w:rPr>
          <w:rFonts w:cstheme="minorHAnsi"/>
        </w:rPr>
        <w:t>Chavarría</w:t>
      </w:r>
      <w:proofErr w:type="spellEnd"/>
      <w:r w:rsidRPr="003A204F">
        <w:rPr>
          <w:rFonts w:cstheme="minorHAnsi"/>
        </w:rPr>
        <w:t xml:space="preserve"> from the Santa Rosa National Park, Dr. Eugenio Gonzalez and Mauricio Castillo from the Palo Verde National Park for their logistical support as well as Ulises </w:t>
      </w:r>
      <w:proofErr w:type="spellStart"/>
      <w:r w:rsidRPr="003A204F">
        <w:rPr>
          <w:rFonts w:cstheme="minorHAnsi"/>
        </w:rPr>
        <w:t>Chavarría</w:t>
      </w:r>
      <w:proofErr w:type="spellEnd"/>
      <w:r w:rsidRPr="003A204F">
        <w:rPr>
          <w:rFonts w:cstheme="minorHAnsi"/>
        </w:rPr>
        <w:t xml:space="preserve"> (Costa Rica), Roberto Espinoza (Costa Rica), Alfredo Pérez (Mexico), Mauricio Quesada (Mexico) and </w:t>
      </w:r>
      <w:proofErr w:type="spellStart"/>
      <w:r w:rsidRPr="003A204F">
        <w:rPr>
          <w:rFonts w:cstheme="minorHAnsi"/>
        </w:rPr>
        <w:t>Gumersindo</w:t>
      </w:r>
      <w:proofErr w:type="spellEnd"/>
      <w:r w:rsidRPr="003A204F">
        <w:rPr>
          <w:rFonts w:cstheme="minorHAnsi"/>
        </w:rPr>
        <w:t xml:space="preserve"> Sanchez (Mexico). Finally, we would like to thank all the field assistants from the University of Alberta, the Instituto </w:t>
      </w:r>
      <w:proofErr w:type="spellStart"/>
      <w:r w:rsidRPr="003A204F">
        <w:rPr>
          <w:rFonts w:cstheme="minorHAnsi"/>
        </w:rPr>
        <w:t>Tecnologico</w:t>
      </w:r>
      <w:proofErr w:type="spellEnd"/>
      <w:r w:rsidRPr="003A204F">
        <w:rPr>
          <w:rFonts w:cstheme="minorHAnsi"/>
        </w:rPr>
        <w:t xml:space="preserve"> de Costa Rica, the Centro de </w:t>
      </w:r>
      <w:proofErr w:type="spellStart"/>
      <w:r w:rsidRPr="003A204F">
        <w:rPr>
          <w:rFonts w:cstheme="minorHAnsi"/>
        </w:rPr>
        <w:t>Investigaciones</w:t>
      </w:r>
      <w:proofErr w:type="spellEnd"/>
      <w:r w:rsidRPr="003A204F">
        <w:rPr>
          <w:rFonts w:cstheme="minorHAnsi"/>
        </w:rPr>
        <w:t xml:space="preserve"> </w:t>
      </w:r>
      <w:proofErr w:type="spellStart"/>
      <w:r w:rsidRPr="003A204F">
        <w:rPr>
          <w:rFonts w:cstheme="minorHAnsi"/>
        </w:rPr>
        <w:t>en</w:t>
      </w:r>
      <w:proofErr w:type="spellEnd"/>
      <w:r w:rsidRPr="003A204F">
        <w:rPr>
          <w:rFonts w:cstheme="minorHAnsi"/>
        </w:rPr>
        <w:t xml:space="preserve"> </w:t>
      </w:r>
      <w:proofErr w:type="spellStart"/>
      <w:r w:rsidRPr="003A204F">
        <w:rPr>
          <w:rFonts w:cstheme="minorHAnsi"/>
        </w:rPr>
        <w:t>Ecosistemas</w:t>
      </w:r>
      <w:proofErr w:type="spellEnd"/>
      <w:r w:rsidRPr="003A204F">
        <w:rPr>
          <w:rFonts w:cstheme="minorHAnsi"/>
        </w:rPr>
        <w:t xml:space="preserve"> (CIECO), Universidad Nacional </w:t>
      </w:r>
      <w:proofErr w:type="spellStart"/>
      <w:r w:rsidRPr="003A204F">
        <w:rPr>
          <w:rFonts w:cstheme="minorHAnsi"/>
        </w:rPr>
        <w:t>Autonoma</w:t>
      </w:r>
      <w:proofErr w:type="spellEnd"/>
      <w:r w:rsidRPr="003A204F">
        <w:rPr>
          <w:rFonts w:cstheme="minorHAnsi"/>
        </w:rPr>
        <w:t xml:space="preserve"> de Mexico, and </w:t>
      </w:r>
      <w:proofErr w:type="spellStart"/>
      <w:r w:rsidRPr="003A204F">
        <w:rPr>
          <w:rFonts w:cstheme="minorHAnsi"/>
        </w:rPr>
        <w:t>Universidade</w:t>
      </w:r>
      <w:proofErr w:type="spellEnd"/>
      <w:r w:rsidRPr="003A204F">
        <w:rPr>
          <w:rFonts w:cstheme="minorHAnsi"/>
        </w:rPr>
        <w:t xml:space="preserve"> </w:t>
      </w:r>
      <w:proofErr w:type="spellStart"/>
      <w:r w:rsidRPr="003A204F">
        <w:rPr>
          <w:rFonts w:cstheme="minorHAnsi"/>
        </w:rPr>
        <w:t>Estadual</w:t>
      </w:r>
      <w:proofErr w:type="spellEnd"/>
      <w:r w:rsidRPr="003A204F">
        <w:rPr>
          <w:rFonts w:cstheme="minorHAnsi"/>
        </w:rPr>
        <w:t xml:space="preserve"> de Montes Claros – MG, Brazil, for their help in data collection.</w:t>
      </w:r>
    </w:p>
    <w:p w14:paraId="2ACB88DF" w14:textId="77777777" w:rsidR="001238A1" w:rsidRPr="003A204F" w:rsidRDefault="001238A1" w:rsidP="00537307">
      <w:pPr>
        <w:pStyle w:val="Heading1"/>
        <w:rPr>
          <w:rFonts w:asciiTheme="minorHAnsi" w:hAnsiTheme="minorHAnsi" w:cstheme="minorHAnsi"/>
        </w:rPr>
      </w:pPr>
      <w:r w:rsidRPr="003A204F">
        <w:rPr>
          <w:rFonts w:asciiTheme="minorHAnsi" w:hAnsiTheme="minorHAnsi" w:cstheme="minorHAnsi"/>
        </w:rPr>
        <w:t>References</w:t>
      </w:r>
    </w:p>
    <w:p w14:paraId="735E9461" w14:textId="73E90F21" w:rsidR="001238A1" w:rsidRPr="003A204F" w:rsidRDefault="00235B01" w:rsidP="000E7AC0">
      <w:pPr>
        <w:spacing w:after="0"/>
        <w:ind w:left="720" w:hanging="720"/>
        <w:rPr>
          <w:rFonts w:cstheme="minorHAnsi"/>
          <w:color w:val="323232"/>
          <w:sz w:val="24"/>
          <w:szCs w:val="24"/>
        </w:rPr>
      </w:pPr>
      <w:hyperlink r:id="rId59" w:anchor="bbib1" w:history="1">
        <w:proofErr w:type="spellStart"/>
        <w:r w:rsidR="001238A1" w:rsidRPr="003A204F">
          <w:rPr>
            <w:rFonts w:cstheme="minorHAnsi"/>
            <w:color w:val="0C7DBB"/>
            <w:sz w:val="24"/>
            <w:szCs w:val="24"/>
            <w:u w:val="single"/>
          </w:rPr>
          <w:t>Abuelgasim</w:t>
        </w:r>
        <w:proofErr w:type="spellEnd"/>
        <w:r w:rsidR="001238A1" w:rsidRPr="003A204F">
          <w:rPr>
            <w:rFonts w:cstheme="minorHAnsi"/>
            <w:color w:val="0C7DBB"/>
            <w:sz w:val="24"/>
            <w:szCs w:val="24"/>
            <w:u w:val="single"/>
          </w:rPr>
          <w:t xml:space="preserve"> et al., 2006</w:t>
        </w:r>
      </w:hyperlink>
      <w:r w:rsidR="00C331C8" w:rsidRPr="003A204F">
        <w:rPr>
          <w:rFonts w:cstheme="minorHAnsi"/>
          <w:sz w:val="24"/>
          <w:szCs w:val="24"/>
        </w:rPr>
        <w:t xml:space="preserve"> </w:t>
      </w:r>
      <w:r w:rsidR="001238A1" w:rsidRPr="003A204F">
        <w:rPr>
          <w:rFonts w:cstheme="minorHAnsi"/>
          <w:sz w:val="24"/>
          <w:szCs w:val="24"/>
        </w:rPr>
        <w:t>A.A. </w:t>
      </w:r>
      <w:proofErr w:type="spellStart"/>
      <w:r w:rsidR="001238A1" w:rsidRPr="003A204F">
        <w:rPr>
          <w:rFonts w:cstheme="minorHAnsi"/>
          <w:sz w:val="24"/>
          <w:szCs w:val="24"/>
        </w:rPr>
        <w:t>Abuelgasim</w:t>
      </w:r>
      <w:proofErr w:type="spellEnd"/>
      <w:r w:rsidR="001238A1" w:rsidRPr="003A204F">
        <w:rPr>
          <w:rFonts w:cstheme="minorHAnsi"/>
          <w:sz w:val="24"/>
          <w:szCs w:val="24"/>
        </w:rPr>
        <w:t>, R.A. Fernandes, S.G. LeBlanc</w:t>
      </w:r>
      <w:r w:rsidR="00C331C8" w:rsidRPr="003A204F">
        <w:rPr>
          <w:rFonts w:cstheme="minorHAnsi"/>
          <w:sz w:val="24"/>
          <w:szCs w:val="24"/>
        </w:rPr>
        <w:t xml:space="preserve"> </w:t>
      </w:r>
      <w:r w:rsidR="001238A1" w:rsidRPr="003A204F">
        <w:rPr>
          <w:rFonts w:cstheme="minorHAnsi"/>
          <w:b/>
          <w:bCs/>
          <w:sz w:val="24"/>
          <w:szCs w:val="24"/>
        </w:rPr>
        <w:t>Evaluation of national and global LAI products derived from optical remote sensing instruments over Canada</w:t>
      </w:r>
      <w:r w:rsidR="00C331C8" w:rsidRPr="003A204F">
        <w:rPr>
          <w:rFonts w:cstheme="minorHAnsi"/>
          <w:b/>
          <w:bCs/>
          <w:sz w:val="24"/>
          <w:szCs w:val="24"/>
        </w:rPr>
        <w:t xml:space="preserve">. </w:t>
      </w:r>
      <w:r w:rsidR="001238A1" w:rsidRPr="003A204F">
        <w:rPr>
          <w:rFonts w:cstheme="minorHAnsi"/>
          <w:i/>
          <w:iCs/>
          <w:color w:val="323232"/>
          <w:sz w:val="24"/>
          <w:szCs w:val="24"/>
        </w:rPr>
        <w:t>IEEE Transactions on Geoscience and Remote Sensing</w:t>
      </w:r>
      <w:r w:rsidR="001238A1" w:rsidRPr="003A204F">
        <w:rPr>
          <w:rFonts w:cstheme="minorHAnsi"/>
          <w:color w:val="323232"/>
          <w:sz w:val="24"/>
          <w:szCs w:val="24"/>
        </w:rPr>
        <w:t>, 44 (2006), pp. 1872-1884</w:t>
      </w:r>
    </w:p>
    <w:p w14:paraId="3F927A6E" w14:textId="456DF6DB" w:rsidR="001238A1" w:rsidRPr="003A204F" w:rsidRDefault="00235B01" w:rsidP="000E7AC0">
      <w:pPr>
        <w:spacing w:after="0"/>
        <w:ind w:left="720" w:hanging="720"/>
        <w:rPr>
          <w:rFonts w:cstheme="minorHAnsi"/>
          <w:color w:val="323232"/>
          <w:sz w:val="24"/>
          <w:szCs w:val="24"/>
        </w:rPr>
      </w:pPr>
      <w:hyperlink r:id="rId60" w:anchor="bbib2" w:history="1">
        <w:r w:rsidR="001238A1" w:rsidRPr="003A204F">
          <w:rPr>
            <w:rFonts w:cstheme="minorHAnsi"/>
            <w:color w:val="0C7DBB"/>
            <w:sz w:val="24"/>
            <w:szCs w:val="24"/>
            <w:u w:val="single"/>
          </w:rPr>
          <w:t>Arroyo-Mora et al., 2005</w:t>
        </w:r>
      </w:hyperlink>
      <w:r w:rsidR="00C331C8" w:rsidRPr="003A204F">
        <w:rPr>
          <w:rFonts w:cstheme="minorHAnsi"/>
          <w:sz w:val="24"/>
          <w:szCs w:val="24"/>
        </w:rPr>
        <w:t xml:space="preserve"> </w:t>
      </w:r>
      <w:r w:rsidR="001238A1" w:rsidRPr="003A204F">
        <w:rPr>
          <w:rFonts w:cstheme="minorHAnsi"/>
          <w:sz w:val="24"/>
          <w:szCs w:val="24"/>
        </w:rPr>
        <w:t>J.P. Arroyo-Mora, G.A. Sanchez-Azofeifa, M.E.</w:t>
      </w:r>
      <w:proofErr w:type="gramStart"/>
      <w:r w:rsidR="001238A1" w:rsidRPr="003A204F">
        <w:rPr>
          <w:rFonts w:cstheme="minorHAnsi"/>
          <w:sz w:val="24"/>
          <w:szCs w:val="24"/>
        </w:rPr>
        <w:t>R.Kalácska</w:t>
      </w:r>
      <w:proofErr w:type="gramEnd"/>
      <w:r w:rsidR="001238A1" w:rsidRPr="003A204F">
        <w:rPr>
          <w:rFonts w:cstheme="minorHAnsi"/>
          <w:sz w:val="24"/>
          <w:szCs w:val="24"/>
        </w:rPr>
        <w:t>, B. Rivard, J.C. Calvo-Alvarado, D.H. Janzen</w:t>
      </w:r>
      <w:r w:rsidR="00F70C40" w:rsidRPr="003A204F">
        <w:rPr>
          <w:rFonts w:cstheme="minorHAnsi"/>
          <w:sz w:val="24"/>
          <w:szCs w:val="24"/>
        </w:rPr>
        <w:t xml:space="preserve">. </w:t>
      </w:r>
      <w:r w:rsidR="001238A1" w:rsidRPr="003A204F">
        <w:rPr>
          <w:rFonts w:cstheme="minorHAnsi"/>
          <w:b/>
          <w:bCs/>
          <w:sz w:val="24"/>
          <w:szCs w:val="24"/>
        </w:rPr>
        <w:t>Secondary forest detection in a neotropical dry forest landscape using Landsat 7 ETM+ and IKONOS imagery</w:t>
      </w:r>
      <w:r w:rsidR="00F70C40"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37 (2005), pp. 497-507</w:t>
      </w:r>
    </w:p>
    <w:p w14:paraId="2991DC69" w14:textId="6F97E6E1" w:rsidR="001238A1" w:rsidRPr="003A204F" w:rsidRDefault="00235B01" w:rsidP="000E7AC0">
      <w:pPr>
        <w:spacing w:after="0"/>
        <w:ind w:left="720" w:hanging="720"/>
        <w:rPr>
          <w:rFonts w:cstheme="minorHAnsi"/>
          <w:color w:val="323232"/>
          <w:sz w:val="24"/>
          <w:szCs w:val="24"/>
        </w:rPr>
      </w:pPr>
      <w:hyperlink r:id="rId61" w:anchor="bbib3" w:history="1">
        <w:proofErr w:type="spellStart"/>
        <w:r w:rsidR="001238A1" w:rsidRPr="003A204F">
          <w:rPr>
            <w:rFonts w:cstheme="minorHAnsi"/>
            <w:color w:val="0C7DBB"/>
            <w:sz w:val="24"/>
            <w:szCs w:val="24"/>
            <w:u w:val="single"/>
          </w:rPr>
          <w:t>Baars</w:t>
        </w:r>
        <w:proofErr w:type="spellEnd"/>
        <w:r w:rsidR="001238A1" w:rsidRPr="003A204F">
          <w:rPr>
            <w:rFonts w:cstheme="minorHAnsi"/>
            <w:color w:val="0C7DBB"/>
            <w:sz w:val="24"/>
            <w:szCs w:val="24"/>
            <w:u w:val="single"/>
          </w:rPr>
          <w:t xml:space="preserve"> et al., 1998</w:t>
        </w:r>
      </w:hyperlink>
      <w:r w:rsidR="00F70C40" w:rsidRPr="003A204F">
        <w:rPr>
          <w:rFonts w:cstheme="minorHAnsi"/>
          <w:sz w:val="24"/>
          <w:szCs w:val="24"/>
        </w:rPr>
        <w:t xml:space="preserve"> </w:t>
      </w:r>
      <w:r w:rsidR="001238A1" w:rsidRPr="003A204F">
        <w:rPr>
          <w:rFonts w:cstheme="minorHAnsi"/>
          <w:sz w:val="24"/>
          <w:szCs w:val="24"/>
        </w:rPr>
        <w:t>R. </w:t>
      </w:r>
      <w:proofErr w:type="spellStart"/>
      <w:r w:rsidR="001238A1" w:rsidRPr="003A204F">
        <w:rPr>
          <w:rFonts w:cstheme="minorHAnsi"/>
          <w:sz w:val="24"/>
          <w:szCs w:val="24"/>
        </w:rPr>
        <w:t>Baars</w:t>
      </w:r>
      <w:proofErr w:type="spellEnd"/>
      <w:r w:rsidR="001238A1" w:rsidRPr="003A204F">
        <w:rPr>
          <w:rFonts w:cstheme="minorHAnsi"/>
          <w:sz w:val="24"/>
          <w:szCs w:val="24"/>
        </w:rPr>
        <w:t>, D. Kelly, S.D. Sparrow</w:t>
      </w:r>
      <w:r w:rsidR="00F70C40" w:rsidRPr="003A204F">
        <w:rPr>
          <w:rFonts w:cstheme="minorHAnsi"/>
          <w:sz w:val="24"/>
          <w:szCs w:val="24"/>
        </w:rPr>
        <w:t xml:space="preserve">. </w:t>
      </w:r>
      <w:r w:rsidR="001238A1" w:rsidRPr="003A204F">
        <w:rPr>
          <w:rFonts w:cstheme="minorHAnsi"/>
          <w:b/>
          <w:bCs/>
          <w:sz w:val="24"/>
          <w:szCs w:val="24"/>
        </w:rPr>
        <w:t>Liana distribution within native forest remnants in two regions of the South Island, New Zealand</w:t>
      </w:r>
      <w:r w:rsidR="00F70C40" w:rsidRPr="003A204F">
        <w:rPr>
          <w:rFonts w:cstheme="minorHAnsi"/>
          <w:b/>
          <w:bCs/>
          <w:sz w:val="24"/>
          <w:szCs w:val="24"/>
        </w:rPr>
        <w:t xml:space="preserve">. </w:t>
      </w:r>
      <w:r w:rsidR="001238A1" w:rsidRPr="003A204F">
        <w:rPr>
          <w:rFonts w:cstheme="minorHAnsi"/>
          <w:i/>
          <w:iCs/>
          <w:color w:val="323232"/>
          <w:sz w:val="24"/>
          <w:szCs w:val="24"/>
        </w:rPr>
        <w:t>New Zealand Journal of Ecology</w:t>
      </w:r>
      <w:r w:rsidR="001238A1" w:rsidRPr="003A204F">
        <w:rPr>
          <w:rFonts w:cstheme="minorHAnsi"/>
          <w:color w:val="323232"/>
          <w:sz w:val="24"/>
          <w:szCs w:val="24"/>
        </w:rPr>
        <w:t>, 22 (1998), pp. 71-85</w:t>
      </w:r>
    </w:p>
    <w:p w14:paraId="6230C78C" w14:textId="33486F51" w:rsidR="001238A1" w:rsidRPr="003A204F" w:rsidRDefault="00235B01" w:rsidP="000E7AC0">
      <w:pPr>
        <w:spacing w:after="0"/>
        <w:ind w:left="720" w:hanging="720"/>
        <w:rPr>
          <w:rFonts w:cstheme="minorHAnsi"/>
          <w:color w:val="323232"/>
          <w:sz w:val="24"/>
          <w:szCs w:val="24"/>
        </w:rPr>
      </w:pPr>
      <w:hyperlink r:id="rId62" w:anchor="bbib4" w:history="1">
        <w:proofErr w:type="spellStart"/>
        <w:r w:rsidR="001238A1" w:rsidRPr="003A204F">
          <w:rPr>
            <w:rFonts w:cstheme="minorHAnsi"/>
            <w:color w:val="0C7DBB"/>
            <w:sz w:val="24"/>
            <w:szCs w:val="24"/>
            <w:u w:val="single"/>
          </w:rPr>
          <w:t>Balvanera</w:t>
        </w:r>
        <w:proofErr w:type="spellEnd"/>
        <w:r w:rsidR="001238A1" w:rsidRPr="003A204F">
          <w:rPr>
            <w:rFonts w:cstheme="minorHAnsi"/>
            <w:color w:val="0C7DBB"/>
            <w:sz w:val="24"/>
            <w:szCs w:val="24"/>
            <w:u w:val="single"/>
          </w:rPr>
          <w:t xml:space="preserve"> et al., 2002</w:t>
        </w:r>
      </w:hyperlink>
      <w:r w:rsidR="000E7AC0" w:rsidRPr="003A204F">
        <w:rPr>
          <w:rFonts w:cstheme="minorHAnsi"/>
          <w:sz w:val="24"/>
          <w:szCs w:val="24"/>
        </w:rPr>
        <w:t xml:space="preserve"> </w:t>
      </w:r>
      <w:r w:rsidR="001238A1" w:rsidRPr="003A204F">
        <w:rPr>
          <w:rFonts w:cstheme="minorHAnsi"/>
          <w:sz w:val="24"/>
          <w:szCs w:val="24"/>
        </w:rPr>
        <w:t>P. </w:t>
      </w:r>
      <w:proofErr w:type="spellStart"/>
      <w:r w:rsidR="001238A1" w:rsidRPr="003A204F">
        <w:rPr>
          <w:rFonts w:cstheme="minorHAnsi"/>
          <w:sz w:val="24"/>
          <w:szCs w:val="24"/>
        </w:rPr>
        <w:t>Balvanera</w:t>
      </w:r>
      <w:proofErr w:type="spellEnd"/>
      <w:r w:rsidR="001238A1" w:rsidRPr="003A204F">
        <w:rPr>
          <w:rFonts w:cstheme="minorHAnsi"/>
          <w:sz w:val="24"/>
          <w:szCs w:val="24"/>
        </w:rPr>
        <w:t>, E. Lott, G. Segura, C. </w:t>
      </w:r>
      <w:proofErr w:type="spellStart"/>
      <w:r w:rsidR="001238A1" w:rsidRPr="003A204F">
        <w:rPr>
          <w:rFonts w:cstheme="minorHAnsi"/>
          <w:sz w:val="24"/>
          <w:szCs w:val="24"/>
        </w:rPr>
        <w:t>Siebe</w:t>
      </w:r>
      <w:proofErr w:type="spellEnd"/>
      <w:r w:rsidR="001238A1" w:rsidRPr="003A204F">
        <w:rPr>
          <w:rFonts w:cstheme="minorHAnsi"/>
          <w:sz w:val="24"/>
          <w:szCs w:val="24"/>
        </w:rPr>
        <w:t>, A. Islas</w:t>
      </w:r>
      <w:r w:rsidR="000E7AC0" w:rsidRPr="003A204F">
        <w:rPr>
          <w:rFonts w:cstheme="minorHAnsi"/>
          <w:sz w:val="24"/>
          <w:szCs w:val="24"/>
        </w:rPr>
        <w:t xml:space="preserve">. </w:t>
      </w:r>
      <w:r w:rsidR="001238A1" w:rsidRPr="003A204F">
        <w:rPr>
          <w:rFonts w:cstheme="minorHAnsi"/>
          <w:b/>
          <w:bCs/>
          <w:sz w:val="24"/>
          <w:szCs w:val="24"/>
        </w:rPr>
        <w:t>Patterns of beta-diversity in a Mexican tropical dry forest</w:t>
      </w:r>
      <w:r w:rsidR="000E7AC0" w:rsidRPr="003A204F">
        <w:rPr>
          <w:rFonts w:cstheme="minorHAnsi"/>
          <w:b/>
          <w:bCs/>
          <w:sz w:val="24"/>
          <w:szCs w:val="24"/>
        </w:rPr>
        <w:t xml:space="preserve">. </w:t>
      </w:r>
      <w:r w:rsidR="001238A1" w:rsidRPr="003A204F">
        <w:rPr>
          <w:rFonts w:cstheme="minorHAnsi"/>
          <w:i/>
          <w:iCs/>
          <w:color w:val="323232"/>
          <w:sz w:val="24"/>
          <w:szCs w:val="24"/>
        </w:rPr>
        <w:t>Journal of Vegetation Science</w:t>
      </w:r>
      <w:r w:rsidR="001238A1" w:rsidRPr="003A204F">
        <w:rPr>
          <w:rFonts w:cstheme="minorHAnsi"/>
          <w:color w:val="323232"/>
          <w:sz w:val="24"/>
          <w:szCs w:val="24"/>
        </w:rPr>
        <w:t>, 13 (2002), pp. 145-158</w:t>
      </w:r>
    </w:p>
    <w:p w14:paraId="5E9DCF2E" w14:textId="34C194E4" w:rsidR="001238A1" w:rsidRPr="003A204F" w:rsidRDefault="00235B01" w:rsidP="000E7AC0">
      <w:pPr>
        <w:spacing w:after="0"/>
        <w:ind w:left="720" w:hanging="720"/>
        <w:rPr>
          <w:rFonts w:cstheme="minorHAnsi"/>
          <w:sz w:val="24"/>
          <w:szCs w:val="24"/>
        </w:rPr>
      </w:pPr>
      <w:hyperlink r:id="rId63" w:anchor="bbib5" w:history="1">
        <w:proofErr w:type="spellStart"/>
        <w:r w:rsidR="001238A1" w:rsidRPr="003A204F">
          <w:rPr>
            <w:rFonts w:cstheme="minorHAnsi"/>
            <w:color w:val="0C7DBB"/>
            <w:sz w:val="24"/>
            <w:szCs w:val="24"/>
            <w:u w:val="single"/>
          </w:rPr>
          <w:t>Bonan</w:t>
        </w:r>
        <w:proofErr w:type="spellEnd"/>
        <w:r w:rsidR="001238A1" w:rsidRPr="003A204F">
          <w:rPr>
            <w:rFonts w:cstheme="minorHAnsi"/>
            <w:color w:val="0C7DBB"/>
            <w:sz w:val="24"/>
            <w:szCs w:val="24"/>
            <w:u w:val="single"/>
          </w:rPr>
          <w:t xml:space="preserve"> et al., 2002</w:t>
        </w:r>
      </w:hyperlink>
      <w:r w:rsidR="000E7AC0" w:rsidRPr="003A204F">
        <w:rPr>
          <w:rFonts w:cstheme="minorHAnsi"/>
          <w:sz w:val="24"/>
          <w:szCs w:val="24"/>
        </w:rPr>
        <w:t xml:space="preserve"> </w:t>
      </w:r>
      <w:proofErr w:type="spellStart"/>
      <w:r w:rsidR="001238A1" w:rsidRPr="003A204F">
        <w:rPr>
          <w:rFonts w:cstheme="minorHAnsi"/>
          <w:sz w:val="24"/>
          <w:szCs w:val="24"/>
        </w:rPr>
        <w:t>Bonan</w:t>
      </w:r>
      <w:proofErr w:type="spellEnd"/>
      <w:r w:rsidR="001238A1" w:rsidRPr="003A204F">
        <w:rPr>
          <w:rFonts w:cstheme="minorHAnsi"/>
          <w:sz w:val="24"/>
          <w:szCs w:val="24"/>
        </w:rPr>
        <w:t xml:space="preserve">, G.B., </w:t>
      </w:r>
      <w:proofErr w:type="spellStart"/>
      <w:r w:rsidR="001238A1" w:rsidRPr="003A204F">
        <w:rPr>
          <w:rFonts w:cstheme="minorHAnsi"/>
          <w:sz w:val="24"/>
          <w:szCs w:val="24"/>
        </w:rPr>
        <w:t>Levis</w:t>
      </w:r>
      <w:proofErr w:type="spellEnd"/>
      <w:r w:rsidR="001238A1" w:rsidRPr="003A204F">
        <w:rPr>
          <w:rFonts w:cstheme="minorHAnsi"/>
          <w:sz w:val="24"/>
          <w:szCs w:val="24"/>
        </w:rPr>
        <w:t xml:space="preserve">, S., </w:t>
      </w:r>
      <w:proofErr w:type="spellStart"/>
      <w:r w:rsidR="001238A1" w:rsidRPr="003A204F">
        <w:rPr>
          <w:rFonts w:cstheme="minorHAnsi"/>
          <w:sz w:val="24"/>
          <w:szCs w:val="24"/>
        </w:rPr>
        <w:t>Kergoat</w:t>
      </w:r>
      <w:proofErr w:type="spellEnd"/>
      <w:r w:rsidR="001238A1" w:rsidRPr="003A204F">
        <w:rPr>
          <w:rFonts w:cstheme="minorHAnsi"/>
          <w:sz w:val="24"/>
          <w:szCs w:val="24"/>
        </w:rPr>
        <w:t xml:space="preserve">, L., Oleson, K.W., 2002. Landscapes as patches of plant functional types: an integrating concept for climate and ecosystem models. </w:t>
      </w:r>
      <w:r w:rsidR="001238A1" w:rsidRPr="003A204F">
        <w:rPr>
          <w:rFonts w:cstheme="minorHAnsi"/>
          <w:i/>
          <w:iCs/>
          <w:sz w:val="24"/>
          <w:szCs w:val="24"/>
        </w:rPr>
        <w:t>Global Biogeochemical Cycles</w:t>
      </w:r>
      <w:r w:rsidR="001238A1" w:rsidRPr="003A204F">
        <w:rPr>
          <w:rFonts w:cstheme="minorHAnsi"/>
          <w:sz w:val="24"/>
          <w:szCs w:val="24"/>
        </w:rPr>
        <w:t xml:space="preserve"> 16 (2), Art. No. 1021 May–June.</w:t>
      </w:r>
    </w:p>
    <w:p w14:paraId="7D2EC990" w14:textId="14CC099E" w:rsidR="001238A1" w:rsidRPr="003A204F" w:rsidRDefault="00235B01" w:rsidP="000E7AC0">
      <w:pPr>
        <w:spacing w:after="0"/>
        <w:ind w:left="720" w:hanging="720"/>
        <w:rPr>
          <w:rFonts w:cstheme="minorHAnsi"/>
          <w:color w:val="323232"/>
          <w:sz w:val="24"/>
          <w:szCs w:val="24"/>
        </w:rPr>
      </w:pPr>
      <w:hyperlink r:id="rId64" w:anchor="bbib6" w:history="1">
        <w:r w:rsidR="001238A1" w:rsidRPr="003A204F">
          <w:rPr>
            <w:rFonts w:cstheme="minorHAnsi"/>
            <w:color w:val="0C7DBB"/>
            <w:sz w:val="24"/>
            <w:szCs w:val="24"/>
            <w:u w:val="single"/>
          </w:rPr>
          <w:t>Chen et al., 1997</w:t>
        </w:r>
      </w:hyperlink>
      <w:r w:rsidR="000E7AC0" w:rsidRPr="003A204F">
        <w:rPr>
          <w:rFonts w:cstheme="minorHAnsi"/>
          <w:sz w:val="24"/>
          <w:szCs w:val="24"/>
        </w:rPr>
        <w:t xml:space="preserve"> </w:t>
      </w:r>
      <w:r w:rsidR="001238A1" w:rsidRPr="003A204F">
        <w:rPr>
          <w:rFonts w:cstheme="minorHAnsi"/>
          <w:sz w:val="24"/>
          <w:szCs w:val="24"/>
        </w:rPr>
        <w:t>J.M. Chen, P.M. Rich, S.T. Gower, J.M. Norman, </w:t>
      </w:r>
      <w:proofErr w:type="spellStart"/>
      <w:proofErr w:type="gramStart"/>
      <w:r w:rsidR="001238A1" w:rsidRPr="003A204F">
        <w:rPr>
          <w:rFonts w:cstheme="minorHAnsi"/>
          <w:sz w:val="24"/>
          <w:szCs w:val="24"/>
        </w:rPr>
        <w:t>S.Plummer</w:t>
      </w:r>
      <w:proofErr w:type="spellEnd"/>
      <w:proofErr w:type="gramEnd"/>
      <w:r w:rsidR="000E7AC0" w:rsidRPr="003A204F">
        <w:rPr>
          <w:rFonts w:cstheme="minorHAnsi"/>
          <w:sz w:val="24"/>
          <w:szCs w:val="24"/>
        </w:rPr>
        <w:t xml:space="preserve">. </w:t>
      </w:r>
      <w:r w:rsidR="001238A1" w:rsidRPr="003A204F">
        <w:rPr>
          <w:rFonts w:cstheme="minorHAnsi"/>
          <w:b/>
          <w:bCs/>
          <w:sz w:val="24"/>
          <w:szCs w:val="24"/>
        </w:rPr>
        <w:t>Leaf area index of boreal forests: theory, techniques and measurements</w:t>
      </w:r>
      <w:r w:rsidR="000E7AC0" w:rsidRPr="003A204F">
        <w:rPr>
          <w:rFonts w:cstheme="minorHAnsi"/>
          <w:b/>
          <w:bCs/>
          <w:sz w:val="24"/>
          <w:szCs w:val="24"/>
        </w:rPr>
        <w:t xml:space="preserve">. </w:t>
      </w:r>
      <w:r w:rsidR="001238A1" w:rsidRPr="003A204F">
        <w:rPr>
          <w:rFonts w:cstheme="minorHAnsi"/>
          <w:i/>
          <w:iCs/>
          <w:color w:val="323232"/>
          <w:sz w:val="24"/>
          <w:szCs w:val="24"/>
        </w:rPr>
        <w:t>Journal of Geophysical Research</w:t>
      </w:r>
      <w:r w:rsidR="001238A1" w:rsidRPr="003A204F">
        <w:rPr>
          <w:rFonts w:cstheme="minorHAnsi"/>
          <w:color w:val="323232"/>
          <w:sz w:val="24"/>
          <w:szCs w:val="24"/>
        </w:rPr>
        <w:t>, 102 (1997), pp. 24429-24443</w:t>
      </w:r>
    </w:p>
    <w:p w14:paraId="54E32684" w14:textId="0AFEEFFD" w:rsidR="001238A1" w:rsidRPr="003A204F" w:rsidRDefault="00235B01" w:rsidP="000E7AC0">
      <w:pPr>
        <w:spacing w:after="0"/>
        <w:ind w:left="720" w:hanging="720"/>
        <w:rPr>
          <w:rFonts w:cstheme="minorHAnsi"/>
          <w:color w:val="323232"/>
          <w:sz w:val="24"/>
          <w:szCs w:val="24"/>
        </w:rPr>
      </w:pPr>
      <w:hyperlink r:id="rId65" w:anchor="bbib7" w:history="1">
        <w:r w:rsidR="001238A1" w:rsidRPr="003A204F">
          <w:rPr>
            <w:rFonts w:cstheme="minorHAnsi"/>
            <w:color w:val="0C7DBB"/>
            <w:sz w:val="24"/>
            <w:szCs w:val="24"/>
            <w:u w:val="single"/>
          </w:rPr>
          <w:t>Clark et al., 2008</w:t>
        </w:r>
      </w:hyperlink>
      <w:r w:rsidR="000E7AC0" w:rsidRPr="003A204F">
        <w:rPr>
          <w:rFonts w:cstheme="minorHAnsi"/>
          <w:sz w:val="24"/>
          <w:szCs w:val="24"/>
        </w:rPr>
        <w:t xml:space="preserve"> </w:t>
      </w:r>
      <w:r w:rsidR="001238A1" w:rsidRPr="003A204F">
        <w:rPr>
          <w:rFonts w:cstheme="minorHAnsi"/>
          <w:sz w:val="24"/>
          <w:szCs w:val="24"/>
        </w:rPr>
        <w:t>D.B. Clark, P.C. Olivas, S.F. </w:t>
      </w:r>
      <w:proofErr w:type="spellStart"/>
      <w:r w:rsidR="001238A1" w:rsidRPr="003A204F">
        <w:rPr>
          <w:rFonts w:cstheme="minorHAnsi"/>
          <w:sz w:val="24"/>
          <w:szCs w:val="24"/>
        </w:rPr>
        <w:t>Oberbauer</w:t>
      </w:r>
      <w:proofErr w:type="spellEnd"/>
      <w:r w:rsidR="001238A1" w:rsidRPr="003A204F">
        <w:rPr>
          <w:rFonts w:cstheme="minorHAnsi"/>
          <w:sz w:val="24"/>
          <w:szCs w:val="24"/>
        </w:rPr>
        <w:t>, D.A. Clark, </w:t>
      </w:r>
      <w:proofErr w:type="spellStart"/>
      <w:r w:rsidR="001238A1" w:rsidRPr="003A204F">
        <w:rPr>
          <w:rFonts w:cstheme="minorHAnsi"/>
          <w:sz w:val="24"/>
          <w:szCs w:val="24"/>
        </w:rPr>
        <w:t>M.</w:t>
      </w:r>
      <w:proofErr w:type="gramStart"/>
      <w:r w:rsidR="001238A1" w:rsidRPr="003A204F">
        <w:rPr>
          <w:rFonts w:cstheme="minorHAnsi"/>
          <w:sz w:val="24"/>
          <w:szCs w:val="24"/>
        </w:rPr>
        <w:t>G.Ryan</w:t>
      </w:r>
      <w:proofErr w:type="spellEnd"/>
      <w:proofErr w:type="gramEnd"/>
      <w:r w:rsidR="000E7AC0" w:rsidRPr="003A204F">
        <w:rPr>
          <w:rFonts w:cstheme="minorHAnsi"/>
          <w:sz w:val="24"/>
          <w:szCs w:val="24"/>
        </w:rPr>
        <w:t xml:space="preserve">. </w:t>
      </w:r>
      <w:r w:rsidR="001238A1" w:rsidRPr="003A204F">
        <w:rPr>
          <w:rFonts w:cstheme="minorHAnsi"/>
          <w:b/>
          <w:bCs/>
          <w:sz w:val="24"/>
          <w:szCs w:val="24"/>
        </w:rPr>
        <w:t>First direct landscape-scale measurement of tropical rain forest Leaf Area Index, a key driver of global primary productivity</w:t>
      </w:r>
      <w:r w:rsidR="000E7AC0" w:rsidRPr="003A204F">
        <w:rPr>
          <w:rFonts w:cstheme="minorHAnsi"/>
          <w:b/>
          <w:bCs/>
          <w:sz w:val="24"/>
          <w:szCs w:val="24"/>
        </w:rPr>
        <w:t xml:space="preserve">. </w:t>
      </w:r>
      <w:r w:rsidR="001238A1" w:rsidRPr="003A204F">
        <w:rPr>
          <w:rFonts w:cstheme="minorHAnsi"/>
          <w:i/>
          <w:iCs/>
          <w:color w:val="323232"/>
          <w:sz w:val="24"/>
          <w:szCs w:val="24"/>
        </w:rPr>
        <w:t>Ecology Letters</w:t>
      </w:r>
      <w:r w:rsidR="001238A1" w:rsidRPr="003A204F">
        <w:rPr>
          <w:rFonts w:cstheme="minorHAnsi"/>
          <w:color w:val="323232"/>
          <w:sz w:val="24"/>
          <w:szCs w:val="24"/>
        </w:rPr>
        <w:t>, 11 (2) (2008), pp. 163-172</w:t>
      </w:r>
    </w:p>
    <w:p w14:paraId="7C36F826" w14:textId="7C57780A" w:rsidR="001238A1" w:rsidRPr="003A204F" w:rsidRDefault="00235B01" w:rsidP="000E7AC0">
      <w:pPr>
        <w:spacing w:after="0"/>
        <w:ind w:left="720" w:hanging="720"/>
        <w:rPr>
          <w:rFonts w:cstheme="minorHAnsi"/>
          <w:color w:val="323232"/>
          <w:sz w:val="24"/>
          <w:szCs w:val="24"/>
        </w:rPr>
      </w:pPr>
      <w:hyperlink r:id="rId66" w:anchor="bbib8" w:history="1">
        <w:proofErr w:type="spellStart"/>
        <w:r w:rsidR="001238A1" w:rsidRPr="003A204F">
          <w:rPr>
            <w:rFonts w:cstheme="minorHAnsi"/>
            <w:color w:val="0C7DBB"/>
            <w:sz w:val="24"/>
            <w:szCs w:val="24"/>
            <w:u w:val="single"/>
          </w:rPr>
          <w:t>Dewalt</w:t>
        </w:r>
        <w:proofErr w:type="spellEnd"/>
        <w:r w:rsidR="001238A1" w:rsidRPr="003A204F">
          <w:rPr>
            <w:rFonts w:cstheme="minorHAnsi"/>
            <w:color w:val="0C7DBB"/>
            <w:sz w:val="24"/>
            <w:szCs w:val="24"/>
            <w:u w:val="single"/>
          </w:rPr>
          <w:t xml:space="preserve"> et al., 2000</w:t>
        </w:r>
      </w:hyperlink>
      <w:r w:rsidR="000E7AC0" w:rsidRPr="003A204F">
        <w:rPr>
          <w:rFonts w:cstheme="minorHAnsi"/>
          <w:sz w:val="24"/>
          <w:szCs w:val="24"/>
        </w:rPr>
        <w:t xml:space="preserve"> </w:t>
      </w:r>
      <w:r w:rsidR="001238A1" w:rsidRPr="003A204F">
        <w:rPr>
          <w:rFonts w:cstheme="minorHAnsi"/>
          <w:sz w:val="24"/>
          <w:szCs w:val="24"/>
        </w:rPr>
        <w:t>S.J. </w:t>
      </w:r>
      <w:proofErr w:type="spellStart"/>
      <w:r w:rsidR="001238A1" w:rsidRPr="003A204F">
        <w:rPr>
          <w:rFonts w:cstheme="minorHAnsi"/>
          <w:sz w:val="24"/>
          <w:szCs w:val="24"/>
        </w:rPr>
        <w:t>Dewalt</w:t>
      </w:r>
      <w:proofErr w:type="spellEnd"/>
      <w:r w:rsidR="001238A1" w:rsidRPr="003A204F">
        <w:rPr>
          <w:rFonts w:cstheme="minorHAnsi"/>
          <w:sz w:val="24"/>
          <w:szCs w:val="24"/>
        </w:rPr>
        <w:t>, S.A. Schnitzer, J.S. Denslow</w:t>
      </w:r>
      <w:r w:rsidR="000E7AC0" w:rsidRPr="003A204F">
        <w:rPr>
          <w:rFonts w:cstheme="minorHAnsi"/>
          <w:sz w:val="24"/>
          <w:szCs w:val="24"/>
        </w:rPr>
        <w:t xml:space="preserve">. </w:t>
      </w:r>
      <w:r w:rsidR="001238A1" w:rsidRPr="003A204F">
        <w:rPr>
          <w:rFonts w:cstheme="minorHAnsi"/>
          <w:b/>
          <w:bCs/>
          <w:sz w:val="24"/>
          <w:szCs w:val="24"/>
        </w:rPr>
        <w:t xml:space="preserve">Density and diversity of lianas along a </w:t>
      </w:r>
      <w:proofErr w:type="spellStart"/>
      <w:r w:rsidR="001238A1" w:rsidRPr="003A204F">
        <w:rPr>
          <w:rFonts w:cstheme="minorHAnsi"/>
          <w:b/>
          <w:bCs/>
          <w:sz w:val="24"/>
          <w:szCs w:val="24"/>
        </w:rPr>
        <w:t>chronosequence</w:t>
      </w:r>
      <w:proofErr w:type="spellEnd"/>
      <w:r w:rsidR="001238A1" w:rsidRPr="003A204F">
        <w:rPr>
          <w:rFonts w:cstheme="minorHAnsi"/>
          <w:b/>
          <w:bCs/>
          <w:sz w:val="24"/>
          <w:szCs w:val="24"/>
        </w:rPr>
        <w:t xml:space="preserve"> in a central Panamanian lowland forest</w:t>
      </w:r>
      <w:r w:rsidR="00386543" w:rsidRPr="003A204F">
        <w:rPr>
          <w:rFonts w:cstheme="minorHAnsi"/>
          <w:b/>
          <w:bCs/>
          <w:sz w:val="24"/>
          <w:szCs w:val="24"/>
        </w:rPr>
        <w:t xml:space="preserve">. </w:t>
      </w:r>
      <w:r w:rsidR="001238A1" w:rsidRPr="003A204F">
        <w:rPr>
          <w:rFonts w:cstheme="minorHAnsi"/>
          <w:i/>
          <w:iCs/>
          <w:color w:val="323232"/>
          <w:sz w:val="24"/>
          <w:szCs w:val="24"/>
        </w:rPr>
        <w:t>Journal of Tropical Ecology</w:t>
      </w:r>
      <w:r w:rsidR="001238A1" w:rsidRPr="003A204F">
        <w:rPr>
          <w:rFonts w:cstheme="minorHAnsi"/>
          <w:color w:val="323232"/>
          <w:sz w:val="24"/>
          <w:szCs w:val="24"/>
        </w:rPr>
        <w:t>, 16 (2000), pp. 1-19</w:t>
      </w:r>
    </w:p>
    <w:p w14:paraId="4FBF03A6" w14:textId="497CBAD1" w:rsidR="001238A1" w:rsidRPr="003A204F" w:rsidRDefault="00235B01" w:rsidP="000E7AC0">
      <w:pPr>
        <w:spacing w:after="0"/>
        <w:ind w:left="720" w:hanging="720"/>
        <w:rPr>
          <w:rFonts w:cstheme="minorHAnsi"/>
          <w:color w:val="323232"/>
          <w:sz w:val="24"/>
          <w:szCs w:val="24"/>
        </w:rPr>
      </w:pPr>
      <w:hyperlink r:id="rId67" w:anchor="bbib9" w:history="1">
        <w:r w:rsidR="001238A1" w:rsidRPr="003A204F">
          <w:rPr>
            <w:rFonts w:cstheme="minorHAnsi"/>
            <w:color w:val="0C7DBB"/>
            <w:sz w:val="24"/>
            <w:szCs w:val="24"/>
            <w:u w:val="single"/>
          </w:rPr>
          <w:t>Duarte et al., 2002</w:t>
        </w:r>
      </w:hyperlink>
      <w:r w:rsidR="00386543" w:rsidRPr="003A204F">
        <w:rPr>
          <w:rFonts w:cstheme="minorHAnsi"/>
          <w:sz w:val="24"/>
          <w:szCs w:val="24"/>
        </w:rPr>
        <w:t xml:space="preserve"> </w:t>
      </w:r>
      <w:r w:rsidR="001238A1" w:rsidRPr="003A204F">
        <w:rPr>
          <w:rFonts w:cstheme="minorHAnsi"/>
          <w:sz w:val="24"/>
          <w:szCs w:val="24"/>
        </w:rPr>
        <w:t>L.S. Duarte, L.R. </w:t>
      </w:r>
      <w:proofErr w:type="spellStart"/>
      <w:r w:rsidR="001238A1" w:rsidRPr="003A204F">
        <w:rPr>
          <w:rFonts w:cstheme="minorHAnsi"/>
          <w:sz w:val="24"/>
          <w:szCs w:val="24"/>
        </w:rPr>
        <w:t>Dillenburg</w:t>
      </w:r>
      <w:proofErr w:type="spellEnd"/>
      <w:r w:rsidR="001238A1" w:rsidRPr="003A204F">
        <w:rPr>
          <w:rFonts w:cstheme="minorHAnsi"/>
          <w:sz w:val="24"/>
          <w:szCs w:val="24"/>
        </w:rPr>
        <w:t>, L.M.G. Rosa</w:t>
      </w:r>
      <w:r w:rsidR="00386543" w:rsidRPr="003A204F">
        <w:rPr>
          <w:rFonts w:cstheme="minorHAnsi"/>
          <w:sz w:val="24"/>
          <w:szCs w:val="24"/>
        </w:rPr>
        <w:t xml:space="preserve">. </w:t>
      </w:r>
      <w:r w:rsidR="001238A1" w:rsidRPr="003A204F">
        <w:rPr>
          <w:rFonts w:cstheme="minorHAnsi"/>
          <w:b/>
          <w:bCs/>
          <w:sz w:val="24"/>
          <w:szCs w:val="24"/>
        </w:rPr>
        <w:t>Assessing the role of light availability in the regeneration of Araucaria angustifolia (</w:t>
      </w:r>
      <w:proofErr w:type="spellStart"/>
      <w:r w:rsidR="001238A1" w:rsidRPr="003A204F">
        <w:rPr>
          <w:rFonts w:cstheme="minorHAnsi"/>
          <w:b/>
          <w:bCs/>
          <w:sz w:val="24"/>
          <w:szCs w:val="24"/>
        </w:rPr>
        <w:t>Araucariaceae</w:t>
      </w:r>
      <w:proofErr w:type="spellEnd"/>
      <w:r w:rsidR="001238A1" w:rsidRPr="003A204F">
        <w:rPr>
          <w:rFonts w:cstheme="minorHAnsi"/>
          <w:b/>
          <w:bCs/>
          <w:sz w:val="24"/>
          <w:szCs w:val="24"/>
        </w:rPr>
        <w:t>)</w:t>
      </w:r>
      <w:r w:rsidR="00386543" w:rsidRPr="003A204F">
        <w:rPr>
          <w:rFonts w:cstheme="minorHAnsi"/>
          <w:b/>
          <w:bCs/>
          <w:sz w:val="24"/>
          <w:szCs w:val="24"/>
        </w:rPr>
        <w:t xml:space="preserve">. </w:t>
      </w:r>
      <w:r w:rsidR="001238A1" w:rsidRPr="003A204F">
        <w:rPr>
          <w:rFonts w:cstheme="minorHAnsi"/>
          <w:i/>
          <w:iCs/>
          <w:color w:val="323232"/>
          <w:sz w:val="24"/>
          <w:szCs w:val="24"/>
        </w:rPr>
        <w:t>Australian Journal of Botany</w:t>
      </w:r>
      <w:r w:rsidR="001238A1" w:rsidRPr="003A204F">
        <w:rPr>
          <w:rFonts w:cstheme="minorHAnsi"/>
          <w:color w:val="323232"/>
          <w:sz w:val="24"/>
          <w:szCs w:val="24"/>
        </w:rPr>
        <w:t>, 50 (2002), pp. 741-751</w:t>
      </w:r>
    </w:p>
    <w:p w14:paraId="12122BFB" w14:textId="42ABCF6D" w:rsidR="001238A1" w:rsidRPr="003A204F" w:rsidRDefault="00235B01" w:rsidP="000E7AC0">
      <w:pPr>
        <w:spacing w:after="0"/>
        <w:ind w:left="720" w:hanging="720"/>
        <w:rPr>
          <w:rFonts w:cstheme="minorHAnsi"/>
          <w:color w:val="323232"/>
          <w:sz w:val="24"/>
          <w:szCs w:val="24"/>
        </w:rPr>
      </w:pPr>
      <w:hyperlink r:id="rId68" w:anchor="bbib10" w:history="1">
        <w:r w:rsidR="001238A1" w:rsidRPr="003A204F">
          <w:rPr>
            <w:rFonts w:cstheme="minorHAnsi"/>
            <w:color w:val="0C7DBB"/>
            <w:sz w:val="24"/>
            <w:szCs w:val="24"/>
            <w:u w:val="single"/>
          </w:rPr>
          <w:t>Ferment et al., 2001</w:t>
        </w:r>
      </w:hyperlink>
      <w:r w:rsidR="00386543" w:rsidRPr="003A204F">
        <w:rPr>
          <w:rFonts w:cstheme="minorHAnsi"/>
          <w:sz w:val="24"/>
          <w:szCs w:val="24"/>
        </w:rPr>
        <w:t xml:space="preserve"> </w:t>
      </w:r>
      <w:r w:rsidR="001238A1" w:rsidRPr="003A204F">
        <w:rPr>
          <w:rFonts w:cstheme="minorHAnsi"/>
          <w:sz w:val="24"/>
          <w:szCs w:val="24"/>
        </w:rPr>
        <w:t>A. Ferment, N. Picard, S. </w:t>
      </w:r>
      <w:proofErr w:type="spellStart"/>
      <w:r w:rsidR="001238A1" w:rsidRPr="003A204F">
        <w:rPr>
          <w:rFonts w:cstheme="minorHAnsi"/>
          <w:sz w:val="24"/>
          <w:szCs w:val="24"/>
        </w:rPr>
        <w:t>Gourlet</w:t>
      </w:r>
      <w:proofErr w:type="spellEnd"/>
      <w:r w:rsidR="001238A1" w:rsidRPr="003A204F">
        <w:rPr>
          <w:rFonts w:cstheme="minorHAnsi"/>
          <w:sz w:val="24"/>
          <w:szCs w:val="24"/>
        </w:rPr>
        <w:t>-Fleury, C. </w:t>
      </w:r>
      <w:proofErr w:type="spellStart"/>
      <w:r w:rsidR="001238A1" w:rsidRPr="003A204F">
        <w:rPr>
          <w:rFonts w:cstheme="minorHAnsi"/>
          <w:sz w:val="24"/>
          <w:szCs w:val="24"/>
        </w:rPr>
        <w:t>Baraloto</w:t>
      </w:r>
      <w:proofErr w:type="spellEnd"/>
      <w:r w:rsidR="00386543" w:rsidRPr="003A204F">
        <w:rPr>
          <w:rFonts w:cstheme="minorHAnsi"/>
          <w:sz w:val="24"/>
          <w:szCs w:val="24"/>
        </w:rPr>
        <w:t xml:space="preserve">. </w:t>
      </w:r>
      <w:r w:rsidR="001238A1" w:rsidRPr="003A204F">
        <w:rPr>
          <w:rFonts w:cstheme="minorHAnsi"/>
          <w:b/>
          <w:bCs/>
          <w:sz w:val="24"/>
          <w:szCs w:val="24"/>
        </w:rPr>
        <w:t>A comparison of five indirect methods for characterizing the light environment in a tropical forest</w:t>
      </w:r>
      <w:r w:rsidR="00386543" w:rsidRPr="003A204F">
        <w:rPr>
          <w:rFonts w:cstheme="minorHAnsi"/>
          <w:b/>
          <w:bCs/>
          <w:sz w:val="24"/>
          <w:szCs w:val="24"/>
        </w:rPr>
        <w:t xml:space="preserve">. </w:t>
      </w:r>
      <w:r w:rsidR="001238A1" w:rsidRPr="003A204F">
        <w:rPr>
          <w:rFonts w:cstheme="minorHAnsi"/>
          <w:i/>
          <w:iCs/>
          <w:color w:val="323232"/>
          <w:sz w:val="24"/>
          <w:szCs w:val="24"/>
        </w:rPr>
        <w:t>Annals of Forest Science</w:t>
      </w:r>
      <w:r w:rsidR="001238A1" w:rsidRPr="003A204F">
        <w:rPr>
          <w:rFonts w:cstheme="minorHAnsi"/>
          <w:color w:val="323232"/>
          <w:sz w:val="24"/>
          <w:szCs w:val="24"/>
        </w:rPr>
        <w:t>, 58 (2001), pp. 877-891</w:t>
      </w:r>
    </w:p>
    <w:p w14:paraId="5ACF166B" w14:textId="1C4A4D83" w:rsidR="001238A1" w:rsidRPr="003A204F" w:rsidRDefault="00235B01" w:rsidP="000E7AC0">
      <w:pPr>
        <w:spacing w:after="0"/>
        <w:ind w:left="720" w:hanging="720"/>
        <w:rPr>
          <w:rFonts w:cstheme="minorHAnsi"/>
          <w:color w:val="323232"/>
          <w:sz w:val="24"/>
          <w:szCs w:val="24"/>
        </w:rPr>
      </w:pPr>
      <w:hyperlink r:id="rId69" w:anchor="bbib11" w:history="1">
        <w:r w:rsidR="001238A1" w:rsidRPr="003A204F">
          <w:rPr>
            <w:rFonts w:cstheme="minorHAnsi"/>
            <w:color w:val="0C7DBB"/>
            <w:sz w:val="24"/>
            <w:szCs w:val="24"/>
            <w:u w:val="single"/>
          </w:rPr>
          <w:t>Fournier et al., 2003</w:t>
        </w:r>
      </w:hyperlink>
      <w:r w:rsidR="006566E5" w:rsidRPr="003A204F">
        <w:rPr>
          <w:rFonts w:cstheme="minorHAnsi"/>
          <w:sz w:val="24"/>
          <w:szCs w:val="24"/>
        </w:rPr>
        <w:t xml:space="preserve"> </w:t>
      </w:r>
      <w:r w:rsidR="001238A1" w:rsidRPr="003A204F">
        <w:rPr>
          <w:rFonts w:cstheme="minorHAnsi"/>
          <w:sz w:val="24"/>
          <w:szCs w:val="24"/>
        </w:rPr>
        <w:t>R.A. Fournier, D. </w:t>
      </w:r>
      <w:proofErr w:type="spellStart"/>
      <w:r w:rsidR="001238A1" w:rsidRPr="003A204F">
        <w:rPr>
          <w:rFonts w:cstheme="minorHAnsi"/>
          <w:sz w:val="24"/>
          <w:szCs w:val="24"/>
        </w:rPr>
        <w:t>Mailly</w:t>
      </w:r>
      <w:proofErr w:type="spellEnd"/>
      <w:r w:rsidR="001238A1" w:rsidRPr="003A204F">
        <w:rPr>
          <w:rFonts w:cstheme="minorHAnsi"/>
          <w:sz w:val="24"/>
          <w:szCs w:val="24"/>
        </w:rPr>
        <w:t>, J.-M. Walter, K. </w:t>
      </w:r>
      <w:proofErr w:type="spellStart"/>
      <w:r w:rsidR="001238A1" w:rsidRPr="003A204F">
        <w:rPr>
          <w:rFonts w:cstheme="minorHAnsi"/>
          <w:sz w:val="24"/>
          <w:szCs w:val="24"/>
        </w:rPr>
        <w:t>Soudani</w:t>
      </w:r>
      <w:proofErr w:type="spellEnd"/>
      <w:r w:rsidR="006566E5" w:rsidRPr="003A204F">
        <w:rPr>
          <w:rFonts w:cstheme="minorHAnsi"/>
          <w:sz w:val="24"/>
          <w:szCs w:val="24"/>
        </w:rPr>
        <w:t xml:space="preserve">. </w:t>
      </w:r>
      <w:r w:rsidR="001238A1" w:rsidRPr="003A204F">
        <w:rPr>
          <w:rFonts w:cstheme="minorHAnsi"/>
          <w:b/>
          <w:bCs/>
          <w:sz w:val="24"/>
          <w:szCs w:val="24"/>
        </w:rPr>
        <w:t>Indirect measurements of forest canopy structure from in-situ optical sensors</w:t>
      </w:r>
      <w:r w:rsidR="006566E5" w:rsidRPr="003A204F">
        <w:rPr>
          <w:rFonts w:cstheme="minorHAnsi"/>
          <w:b/>
          <w:bCs/>
          <w:sz w:val="24"/>
          <w:szCs w:val="24"/>
        </w:rPr>
        <w:t xml:space="preserve">. </w:t>
      </w:r>
      <w:r w:rsidR="001238A1" w:rsidRPr="003A204F">
        <w:rPr>
          <w:rFonts w:cstheme="minorHAnsi"/>
          <w:color w:val="323232"/>
          <w:sz w:val="24"/>
          <w:szCs w:val="24"/>
        </w:rPr>
        <w:t>M. </w:t>
      </w:r>
      <w:proofErr w:type="spellStart"/>
      <w:r w:rsidR="001238A1" w:rsidRPr="003A204F">
        <w:rPr>
          <w:rFonts w:cstheme="minorHAnsi"/>
          <w:color w:val="323232"/>
          <w:sz w:val="24"/>
          <w:szCs w:val="24"/>
        </w:rPr>
        <w:t>Wulder</w:t>
      </w:r>
      <w:proofErr w:type="spellEnd"/>
      <w:r w:rsidR="001238A1" w:rsidRPr="003A204F">
        <w:rPr>
          <w:rFonts w:cstheme="minorHAnsi"/>
          <w:color w:val="323232"/>
          <w:sz w:val="24"/>
          <w:szCs w:val="24"/>
        </w:rPr>
        <w:t>, S. Franklin (Eds.), </w:t>
      </w:r>
      <w:r w:rsidR="001238A1" w:rsidRPr="003A204F">
        <w:rPr>
          <w:rFonts w:cstheme="minorHAnsi"/>
          <w:i/>
          <w:iCs/>
          <w:color w:val="323232"/>
          <w:sz w:val="24"/>
          <w:szCs w:val="24"/>
        </w:rPr>
        <w:t>Methods for Remote Sensing of Forests: Concepts and Case Studies</w:t>
      </w:r>
      <w:r w:rsidR="001238A1" w:rsidRPr="003A204F">
        <w:rPr>
          <w:rFonts w:cstheme="minorHAnsi"/>
          <w:color w:val="323232"/>
          <w:sz w:val="24"/>
          <w:szCs w:val="24"/>
        </w:rPr>
        <w:t>, Kluwer Academic Press, Dordrecht (2003), pp. 77-114</w:t>
      </w:r>
    </w:p>
    <w:p w14:paraId="1705F05B" w14:textId="0405D443" w:rsidR="001238A1" w:rsidRPr="003A204F" w:rsidRDefault="00235B01" w:rsidP="000E7AC0">
      <w:pPr>
        <w:spacing w:after="0"/>
        <w:ind w:left="720" w:hanging="720"/>
        <w:rPr>
          <w:rFonts w:cstheme="minorHAnsi"/>
          <w:color w:val="323232"/>
          <w:sz w:val="24"/>
          <w:szCs w:val="24"/>
        </w:rPr>
      </w:pPr>
      <w:hyperlink r:id="rId70" w:anchor="bbib12" w:history="1">
        <w:r w:rsidR="001238A1" w:rsidRPr="003A204F">
          <w:rPr>
            <w:rFonts w:cstheme="minorHAnsi"/>
            <w:color w:val="0C7DBB"/>
            <w:sz w:val="24"/>
            <w:szCs w:val="24"/>
            <w:u w:val="single"/>
          </w:rPr>
          <w:t>Frankie et al., 1974</w:t>
        </w:r>
      </w:hyperlink>
      <w:r w:rsidR="006566E5" w:rsidRPr="003A204F">
        <w:rPr>
          <w:rFonts w:cstheme="minorHAnsi"/>
          <w:sz w:val="24"/>
          <w:szCs w:val="24"/>
        </w:rPr>
        <w:t xml:space="preserve"> </w:t>
      </w:r>
      <w:r w:rsidR="001238A1" w:rsidRPr="003A204F">
        <w:rPr>
          <w:rFonts w:cstheme="minorHAnsi"/>
          <w:sz w:val="24"/>
          <w:szCs w:val="24"/>
        </w:rPr>
        <w:t>G.W. Frankie, H.G. Baker, P.A. Opler</w:t>
      </w:r>
      <w:r w:rsidR="006566E5" w:rsidRPr="003A204F">
        <w:rPr>
          <w:rFonts w:cstheme="minorHAnsi"/>
          <w:sz w:val="24"/>
          <w:szCs w:val="24"/>
        </w:rPr>
        <w:t xml:space="preserve">. </w:t>
      </w:r>
      <w:r w:rsidR="001238A1" w:rsidRPr="003A204F">
        <w:rPr>
          <w:rFonts w:cstheme="minorHAnsi"/>
          <w:b/>
          <w:bCs/>
          <w:sz w:val="24"/>
          <w:szCs w:val="24"/>
        </w:rPr>
        <w:t>Comparative phenological studies of trees in tropical wet and dry forests in lowlands of Costa Rica</w:t>
      </w:r>
      <w:r w:rsidR="006566E5" w:rsidRPr="003A204F">
        <w:rPr>
          <w:rFonts w:cstheme="minorHAnsi"/>
          <w:b/>
          <w:bCs/>
          <w:sz w:val="24"/>
          <w:szCs w:val="24"/>
        </w:rPr>
        <w:t xml:space="preserve">. </w:t>
      </w:r>
      <w:r w:rsidR="001238A1" w:rsidRPr="003A204F">
        <w:rPr>
          <w:rFonts w:cstheme="minorHAnsi"/>
          <w:i/>
          <w:iCs/>
          <w:color w:val="323232"/>
          <w:sz w:val="24"/>
          <w:szCs w:val="24"/>
        </w:rPr>
        <w:t>Journal of Ecology</w:t>
      </w:r>
      <w:r w:rsidR="001238A1" w:rsidRPr="003A204F">
        <w:rPr>
          <w:rFonts w:cstheme="minorHAnsi"/>
          <w:color w:val="323232"/>
          <w:sz w:val="24"/>
          <w:szCs w:val="24"/>
        </w:rPr>
        <w:t>, 62 (1974), pp. 881-919</w:t>
      </w:r>
    </w:p>
    <w:p w14:paraId="139976F4" w14:textId="2C35E103" w:rsidR="001238A1" w:rsidRPr="003A204F" w:rsidRDefault="00235B01" w:rsidP="000E7AC0">
      <w:pPr>
        <w:spacing w:after="0"/>
        <w:ind w:left="720" w:hanging="720"/>
        <w:rPr>
          <w:rFonts w:cstheme="minorHAnsi"/>
          <w:color w:val="323232"/>
          <w:sz w:val="24"/>
          <w:szCs w:val="24"/>
        </w:rPr>
      </w:pPr>
      <w:hyperlink r:id="rId71" w:anchor="bbib13" w:history="1">
        <w:r w:rsidR="001238A1" w:rsidRPr="003A204F">
          <w:rPr>
            <w:rFonts w:cstheme="minorHAnsi"/>
            <w:color w:val="0C7DBB"/>
            <w:sz w:val="24"/>
            <w:szCs w:val="24"/>
            <w:u w:val="single"/>
          </w:rPr>
          <w:t xml:space="preserve">Hegarty and </w:t>
        </w:r>
        <w:proofErr w:type="spellStart"/>
        <w:r w:rsidR="001238A1" w:rsidRPr="003A204F">
          <w:rPr>
            <w:rFonts w:cstheme="minorHAnsi"/>
            <w:color w:val="0C7DBB"/>
            <w:sz w:val="24"/>
            <w:szCs w:val="24"/>
            <w:u w:val="single"/>
          </w:rPr>
          <w:t>Caballé</w:t>
        </w:r>
        <w:proofErr w:type="spellEnd"/>
        <w:r w:rsidR="001238A1" w:rsidRPr="003A204F">
          <w:rPr>
            <w:rFonts w:cstheme="minorHAnsi"/>
            <w:color w:val="0C7DBB"/>
            <w:sz w:val="24"/>
            <w:szCs w:val="24"/>
            <w:u w:val="single"/>
          </w:rPr>
          <w:t>, 1992</w:t>
        </w:r>
      </w:hyperlink>
      <w:r w:rsidR="006566E5" w:rsidRPr="003A204F">
        <w:rPr>
          <w:rFonts w:cstheme="minorHAnsi"/>
          <w:sz w:val="24"/>
          <w:szCs w:val="24"/>
        </w:rPr>
        <w:t xml:space="preserve"> </w:t>
      </w:r>
      <w:r w:rsidR="001238A1" w:rsidRPr="003A204F">
        <w:rPr>
          <w:rFonts w:cstheme="minorHAnsi"/>
          <w:sz w:val="24"/>
          <w:szCs w:val="24"/>
        </w:rPr>
        <w:t>E.E. Hegarty, G. </w:t>
      </w:r>
      <w:proofErr w:type="spellStart"/>
      <w:r w:rsidR="001238A1" w:rsidRPr="003A204F">
        <w:rPr>
          <w:rFonts w:cstheme="minorHAnsi"/>
          <w:sz w:val="24"/>
          <w:szCs w:val="24"/>
        </w:rPr>
        <w:t>Caballé</w:t>
      </w:r>
      <w:proofErr w:type="spellEnd"/>
      <w:r w:rsidR="006566E5" w:rsidRPr="003A204F">
        <w:rPr>
          <w:rFonts w:cstheme="minorHAnsi"/>
          <w:sz w:val="24"/>
          <w:szCs w:val="24"/>
        </w:rPr>
        <w:t xml:space="preserve">. </w:t>
      </w:r>
      <w:r w:rsidR="001238A1" w:rsidRPr="003A204F">
        <w:rPr>
          <w:rFonts w:cstheme="minorHAnsi"/>
          <w:b/>
          <w:bCs/>
          <w:sz w:val="24"/>
          <w:szCs w:val="24"/>
        </w:rPr>
        <w:t>Distribution and abundance of vines in forest communities</w:t>
      </w:r>
      <w:r w:rsidR="006566E5" w:rsidRPr="003A204F">
        <w:rPr>
          <w:rFonts w:cstheme="minorHAnsi"/>
          <w:b/>
          <w:bCs/>
          <w:sz w:val="24"/>
          <w:szCs w:val="24"/>
        </w:rPr>
        <w:t xml:space="preserve">. </w:t>
      </w:r>
      <w:r w:rsidR="001238A1" w:rsidRPr="003A204F">
        <w:rPr>
          <w:rFonts w:cstheme="minorHAnsi"/>
          <w:color w:val="323232"/>
          <w:sz w:val="24"/>
          <w:szCs w:val="24"/>
        </w:rPr>
        <w:t>F.E. Putz, H.A. Mooney (Eds.), </w:t>
      </w:r>
      <w:r w:rsidR="001238A1" w:rsidRPr="003A204F">
        <w:rPr>
          <w:rFonts w:cstheme="minorHAnsi"/>
          <w:i/>
          <w:iCs/>
          <w:color w:val="323232"/>
          <w:sz w:val="24"/>
          <w:szCs w:val="24"/>
        </w:rPr>
        <w:t>The Biology of Vines</w:t>
      </w:r>
      <w:r w:rsidR="001238A1" w:rsidRPr="003A204F">
        <w:rPr>
          <w:rFonts w:cstheme="minorHAnsi"/>
          <w:color w:val="323232"/>
          <w:sz w:val="24"/>
          <w:szCs w:val="24"/>
        </w:rPr>
        <w:t>, Cambridge University Press, Cambridge, United Kingdom (1992), pp. 313-335</w:t>
      </w:r>
    </w:p>
    <w:p w14:paraId="7A020AFD" w14:textId="5734D991" w:rsidR="001238A1" w:rsidRPr="003A204F" w:rsidRDefault="00235B01" w:rsidP="000E7AC0">
      <w:pPr>
        <w:spacing w:after="0"/>
        <w:ind w:left="720" w:hanging="720"/>
        <w:rPr>
          <w:rFonts w:cstheme="minorHAnsi"/>
          <w:color w:val="323232"/>
          <w:sz w:val="24"/>
          <w:szCs w:val="24"/>
        </w:rPr>
      </w:pPr>
      <w:hyperlink r:id="rId72" w:anchor="bbib14" w:history="1">
        <w:r w:rsidR="001238A1" w:rsidRPr="003A204F">
          <w:rPr>
            <w:rFonts w:cstheme="minorHAnsi"/>
            <w:color w:val="0C7DBB"/>
            <w:sz w:val="24"/>
            <w:szCs w:val="24"/>
            <w:u w:val="single"/>
          </w:rPr>
          <w:t>Hoffmann et al., 2005</w:t>
        </w:r>
      </w:hyperlink>
      <w:r w:rsidR="006566E5" w:rsidRPr="003A204F">
        <w:rPr>
          <w:rFonts w:cstheme="minorHAnsi"/>
          <w:sz w:val="24"/>
          <w:szCs w:val="24"/>
        </w:rPr>
        <w:t xml:space="preserve"> </w:t>
      </w:r>
      <w:r w:rsidR="001238A1" w:rsidRPr="003A204F">
        <w:rPr>
          <w:rFonts w:cstheme="minorHAnsi"/>
          <w:sz w:val="24"/>
          <w:szCs w:val="24"/>
        </w:rPr>
        <w:t>W.A. Hoffmann, E.R. Silva, G.C. Machado, S.J. Bucci, F.G. Scholz, G. Goldstein, F.C. Meinzer</w:t>
      </w:r>
      <w:r w:rsidR="00AC2193" w:rsidRPr="003A204F">
        <w:rPr>
          <w:rFonts w:cstheme="minorHAnsi"/>
          <w:sz w:val="24"/>
          <w:szCs w:val="24"/>
        </w:rPr>
        <w:t xml:space="preserve">. </w:t>
      </w:r>
      <w:r w:rsidR="001238A1" w:rsidRPr="003A204F">
        <w:rPr>
          <w:rFonts w:cstheme="minorHAnsi"/>
          <w:b/>
          <w:bCs/>
          <w:sz w:val="24"/>
          <w:szCs w:val="24"/>
        </w:rPr>
        <w:t>Seasonal leaf dynamics across a tree density gradient in a Brazilian savanna</w:t>
      </w:r>
      <w:r w:rsidR="00AC2193" w:rsidRPr="003A204F">
        <w:rPr>
          <w:rFonts w:cstheme="minorHAnsi"/>
          <w:b/>
          <w:bCs/>
          <w:sz w:val="24"/>
          <w:szCs w:val="24"/>
        </w:rPr>
        <w:t xml:space="preserve">. </w:t>
      </w:r>
      <w:proofErr w:type="spellStart"/>
      <w:r w:rsidR="001238A1" w:rsidRPr="003A204F">
        <w:rPr>
          <w:rFonts w:cstheme="minorHAnsi"/>
          <w:i/>
          <w:iCs/>
          <w:color w:val="323232"/>
          <w:sz w:val="24"/>
          <w:szCs w:val="24"/>
        </w:rPr>
        <w:t>Oecologia</w:t>
      </w:r>
      <w:proofErr w:type="spellEnd"/>
      <w:r w:rsidR="001238A1" w:rsidRPr="003A204F">
        <w:rPr>
          <w:rFonts w:cstheme="minorHAnsi"/>
          <w:color w:val="323232"/>
          <w:sz w:val="24"/>
          <w:szCs w:val="24"/>
        </w:rPr>
        <w:t>, 145 (2005), pp. 307-316</w:t>
      </w:r>
    </w:p>
    <w:p w14:paraId="34684B48" w14:textId="6400E8E0" w:rsidR="001238A1" w:rsidRPr="003A204F" w:rsidRDefault="00235B01" w:rsidP="000E7AC0">
      <w:pPr>
        <w:spacing w:after="0"/>
        <w:ind w:left="720" w:hanging="720"/>
        <w:rPr>
          <w:rFonts w:cstheme="minorHAnsi"/>
          <w:sz w:val="24"/>
          <w:szCs w:val="24"/>
        </w:rPr>
      </w:pPr>
      <w:hyperlink r:id="rId73" w:anchor="bbib15" w:history="1">
        <w:r w:rsidR="001238A1" w:rsidRPr="003A204F">
          <w:rPr>
            <w:rFonts w:cstheme="minorHAnsi"/>
            <w:color w:val="0C7DBB"/>
            <w:sz w:val="24"/>
            <w:szCs w:val="24"/>
            <w:u w:val="single"/>
          </w:rPr>
          <w:t xml:space="preserve">Instituto </w:t>
        </w:r>
        <w:proofErr w:type="spellStart"/>
        <w:r w:rsidR="001238A1" w:rsidRPr="003A204F">
          <w:rPr>
            <w:rFonts w:cstheme="minorHAnsi"/>
            <w:color w:val="0C7DBB"/>
            <w:sz w:val="24"/>
            <w:szCs w:val="24"/>
            <w:u w:val="single"/>
          </w:rPr>
          <w:t>Estadual</w:t>
        </w:r>
        <w:proofErr w:type="spellEnd"/>
        <w:r w:rsidR="001238A1" w:rsidRPr="003A204F">
          <w:rPr>
            <w:rFonts w:cstheme="minorHAnsi"/>
            <w:color w:val="0C7DBB"/>
            <w:sz w:val="24"/>
            <w:szCs w:val="24"/>
            <w:u w:val="single"/>
          </w:rPr>
          <w:t xml:space="preserve"> de </w:t>
        </w:r>
        <w:proofErr w:type="spellStart"/>
        <w:r w:rsidR="001238A1" w:rsidRPr="003A204F">
          <w:rPr>
            <w:rFonts w:cstheme="minorHAnsi"/>
            <w:color w:val="0C7DBB"/>
            <w:sz w:val="24"/>
            <w:szCs w:val="24"/>
            <w:u w:val="single"/>
          </w:rPr>
          <w:t>Florestas</w:t>
        </w:r>
        <w:proofErr w:type="spellEnd"/>
        <w:r w:rsidR="001238A1" w:rsidRPr="003A204F">
          <w:rPr>
            <w:rFonts w:cstheme="minorHAnsi"/>
            <w:color w:val="0C7DBB"/>
            <w:sz w:val="24"/>
            <w:szCs w:val="24"/>
            <w:u w:val="single"/>
          </w:rPr>
          <w:t>, 2000</w:t>
        </w:r>
      </w:hyperlink>
      <w:r w:rsidR="00AC2193" w:rsidRPr="003A204F">
        <w:rPr>
          <w:rFonts w:cstheme="minorHAnsi"/>
          <w:sz w:val="24"/>
          <w:szCs w:val="24"/>
        </w:rPr>
        <w:t xml:space="preserve"> </w:t>
      </w:r>
      <w:r w:rsidR="001238A1" w:rsidRPr="003A204F">
        <w:rPr>
          <w:rFonts w:cstheme="minorHAnsi"/>
          <w:sz w:val="24"/>
          <w:szCs w:val="24"/>
        </w:rPr>
        <w:t xml:space="preserve">Instituto </w:t>
      </w:r>
      <w:proofErr w:type="spellStart"/>
      <w:r w:rsidR="001238A1" w:rsidRPr="003A204F">
        <w:rPr>
          <w:rFonts w:cstheme="minorHAnsi"/>
          <w:sz w:val="24"/>
          <w:szCs w:val="24"/>
        </w:rPr>
        <w:t>Estadual</w:t>
      </w:r>
      <w:proofErr w:type="spellEnd"/>
      <w:r w:rsidR="001238A1" w:rsidRPr="003A204F">
        <w:rPr>
          <w:rFonts w:cstheme="minorHAnsi"/>
          <w:sz w:val="24"/>
          <w:szCs w:val="24"/>
        </w:rPr>
        <w:t xml:space="preserve"> de </w:t>
      </w:r>
      <w:proofErr w:type="spellStart"/>
      <w:r w:rsidR="001238A1" w:rsidRPr="003A204F">
        <w:rPr>
          <w:rFonts w:cstheme="minorHAnsi"/>
          <w:sz w:val="24"/>
          <w:szCs w:val="24"/>
        </w:rPr>
        <w:t>Florestas</w:t>
      </w:r>
      <w:proofErr w:type="spellEnd"/>
      <w:r w:rsidR="001238A1" w:rsidRPr="003A204F">
        <w:rPr>
          <w:rFonts w:cstheme="minorHAnsi"/>
          <w:sz w:val="24"/>
          <w:szCs w:val="24"/>
        </w:rPr>
        <w:t xml:space="preserve">, 2000. </w:t>
      </w:r>
      <w:proofErr w:type="spellStart"/>
      <w:r w:rsidR="001238A1" w:rsidRPr="003A204F">
        <w:rPr>
          <w:rFonts w:cstheme="minorHAnsi"/>
          <w:sz w:val="24"/>
          <w:szCs w:val="24"/>
        </w:rPr>
        <w:t>Parecer</w:t>
      </w:r>
      <w:proofErr w:type="spellEnd"/>
      <w:r w:rsidR="001238A1" w:rsidRPr="003A204F">
        <w:rPr>
          <w:rFonts w:cstheme="minorHAnsi"/>
          <w:sz w:val="24"/>
          <w:szCs w:val="24"/>
        </w:rPr>
        <w:t xml:space="preserve"> </w:t>
      </w:r>
      <w:proofErr w:type="spellStart"/>
      <w:r w:rsidR="001238A1" w:rsidRPr="003A204F">
        <w:rPr>
          <w:rFonts w:cstheme="minorHAnsi"/>
          <w:sz w:val="24"/>
          <w:szCs w:val="24"/>
        </w:rPr>
        <w:t>técnico</w:t>
      </w:r>
      <w:proofErr w:type="spellEnd"/>
      <w:r w:rsidR="001238A1" w:rsidRPr="003A204F">
        <w:rPr>
          <w:rFonts w:cstheme="minorHAnsi"/>
          <w:sz w:val="24"/>
          <w:szCs w:val="24"/>
        </w:rPr>
        <w:t xml:space="preserve"> para a </w:t>
      </w:r>
      <w:proofErr w:type="spellStart"/>
      <w:r w:rsidR="001238A1" w:rsidRPr="003A204F">
        <w:rPr>
          <w:rFonts w:cstheme="minorHAnsi"/>
          <w:sz w:val="24"/>
          <w:szCs w:val="24"/>
        </w:rPr>
        <w:t>criação</w:t>
      </w:r>
      <w:proofErr w:type="spellEnd"/>
      <w:r w:rsidR="001238A1" w:rsidRPr="003A204F">
        <w:rPr>
          <w:rFonts w:cstheme="minorHAnsi"/>
          <w:sz w:val="24"/>
          <w:szCs w:val="24"/>
        </w:rPr>
        <w:t xml:space="preserve"> do Parque </w:t>
      </w:r>
      <w:proofErr w:type="spellStart"/>
      <w:r w:rsidR="001238A1" w:rsidRPr="003A204F">
        <w:rPr>
          <w:rFonts w:cstheme="minorHAnsi"/>
          <w:sz w:val="24"/>
          <w:szCs w:val="24"/>
        </w:rPr>
        <w:t>Estadual</w:t>
      </w:r>
      <w:proofErr w:type="spellEnd"/>
      <w:r w:rsidR="001238A1" w:rsidRPr="003A204F">
        <w:rPr>
          <w:rFonts w:cstheme="minorHAnsi"/>
          <w:sz w:val="24"/>
          <w:szCs w:val="24"/>
        </w:rPr>
        <w:t xml:space="preserve"> da Mata </w:t>
      </w:r>
      <w:proofErr w:type="spellStart"/>
      <w:r w:rsidR="001238A1" w:rsidRPr="003A204F">
        <w:rPr>
          <w:rFonts w:cstheme="minorHAnsi"/>
          <w:sz w:val="24"/>
          <w:szCs w:val="24"/>
        </w:rPr>
        <w:t>Seca</w:t>
      </w:r>
      <w:proofErr w:type="spellEnd"/>
      <w:r w:rsidR="001238A1" w:rsidRPr="003A204F">
        <w:rPr>
          <w:rFonts w:cstheme="minorHAnsi"/>
          <w:sz w:val="24"/>
          <w:szCs w:val="24"/>
        </w:rPr>
        <w:t xml:space="preserve">. Instituto </w:t>
      </w:r>
      <w:proofErr w:type="spellStart"/>
      <w:r w:rsidR="001238A1" w:rsidRPr="003A204F">
        <w:rPr>
          <w:rFonts w:cstheme="minorHAnsi"/>
          <w:sz w:val="24"/>
          <w:szCs w:val="24"/>
        </w:rPr>
        <w:t>Estadual</w:t>
      </w:r>
      <w:proofErr w:type="spellEnd"/>
      <w:r w:rsidR="001238A1" w:rsidRPr="003A204F">
        <w:rPr>
          <w:rFonts w:cstheme="minorHAnsi"/>
          <w:sz w:val="24"/>
          <w:szCs w:val="24"/>
        </w:rPr>
        <w:t xml:space="preserve"> de </w:t>
      </w:r>
      <w:proofErr w:type="spellStart"/>
      <w:r w:rsidR="001238A1" w:rsidRPr="003A204F">
        <w:rPr>
          <w:rFonts w:cstheme="minorHAnsi"/>
          <w:sz w:val="24"/>
          <w:szCs w:val="24"/>
        </w:rPr>
        <w:t>Florestas</w:t>
      </w:r>
      <w:proofErr w:type="spellEnd"/>
      <w:r w:rsidR="001238A1" w:rsidRPr="003A204F">
        <w:rPr>
          <w:rFonts w:cstheme="minorHAnsi"/>
          <w:sz w:val="24"/>
          <w:szCs w:val="24"/>
        </w:rPr>
        <w:t>, Belo Horizonte-MG, Brazil.</w:t>
      </w:r>
    </w:p>
    <w:p w14:paraId="16EDFAE1" w14:textId="36EFFDA6" w:rsidR="001238A1" w:rsidRPr="003A204F" w:rsidRDefault="00235B01" w:rsidP="000E7AC0">
      <w:pPr>
        <w:spacing w:after="0"/>
        <w:ind w:left="720" w:hanging="720"/>
        <w:rPr>
          <w:rFonts w:cstheme="minorHAnsi"/>
          <w:color w:val="323232"/>
          <w:sz w:val="24"/>
          <w:szCs w:val="24"/>
        </w:rPr>
      </w:pPr>
      <w:hyperlink r:id="rId74" w:anchor="bbib16" w:history="1">
        <w:r w:rsidR="001238A1" w:rsidRPr="003A204F">
          <w:rPr>
            <w:rFonts w:cstheme="minorHAnsi"/>
            <w:color w:val="0C7DBB"/>
            <w:sz w:val="24"/>
            <w:szCs w:val="24"/>
            <w:u w:val="single"/>
          </w:rPr>
          <w:t>Janzen, 1988a</w:t>
        </w:r>
      </w:hyperlink>
      <w:r w:rsidR="00AC2193" w:rsidRPr="003A204F">
        <w:rPr>
          <w:rFonts w:cstheme="minorHAnsi"/>
          <w:sz w:val="24"/>
          <w:szCs w:val="24"/>
        </w:rPr>
        <w:t xml:space="preserve"> </w:t>
      </w:r>
      <w:r w:rsidR="001238A1" w:rsidRPr="003A204F">
        <w:rPr>
          <w:rFonts w:cstheme="minorHAnsi"/>
          <w:sz w:val="24"/>
          <w:szCs w:val="24"/>
        </w:rPr>
        <w:t>D.H. Janzen</w:t>
      </w:r>
      <w:r w:rsidR="00AC2193" w:rsidRPr="003A204F">
        <w:rPr>
          <w:rFonts w:cstheme="minorHAnsi"/>
          <w:sz w:val="24"/>
          <w:szCs w:val="24"/>
        </w:rPr>
        <w:t xml:space="preserve">. </w:t>
      </w:r>
      <w:r w:rsidR="001238A1" w:rsidRPr="003A204F">
        <w:rPr>
          <w:rFonts w:cstheme="minorHAnsi"/>
          <w:b/>
          <w:bCs/>
          <w:sz w:val="24"/>
          <w:szCs w:val="24"/>
        </w:rPr>
        <w:t>Ecological characterization of a Costa Rican dry forest caterpillar fauna</w:t>
      </w:r>
      <w:r w:rsidR="00AC2193"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20 (1988), pp. 120-135</w:t>
      </w:r>
    </w:p>
    <w:p w14:paraId="1887D240" w14:textId="54BC574D" w:rsidR="001238A1" w:rsidRPr="003A204F" w:rsidRDefault="00235B01" w:rsidP="000E7AC0">
      <w:pPr>
        <w:spacing w:after="0"/>
        <w:ind w:left="720" w:hanging="720"/>
        <w:rPr>
          <w:rFonts w:cstheme="minorHAnsi"/>
          <w:color w:val="323232"/>
          <w:sz w:val="24"/>
          <w:szCs w:val="24"/>
        </w:rPr>
      </w:pPr>
      <w:hyperlink r:id="rId75" w:anchor="bbib17" w:history="1">
        <w:r w:rsidR="001238A1" w:rsidRPr="003A204F">
          <w:rPr>
            <w:rFonts w:cstheme="minorHAnsi"/>
            <w:color w:val="0C7DBB"/>
            <w:sz w:val="24"/>
            <w:szCs w:val="24"/>
            <w:u w:val="single"/>
          </w:rPr>
          <w:t>Janzen, 1988b</w:t>
        </w:r>
      </w:hyperlink>
      <w:r w:rsidR="00AC2193" w:rsidRPr="003A204F">
        <w:rPr>
          <w:rFonts w:cstheme="minorHAnsi"/>
          <w:sz w:val="24"/>
          <w:szCs w:val="24"/>
        </w:rPr>
        <w:t xml:space="preserve"> </w:t>
      </w:r>
      <w:r w:rsidR="001238A1" w:rsidRPr="003A204F">
        <w:rPr>
          <w:rFonts w:cstheme="minorHAnsi"/>
          <w:sz w:val="24"/>
          <w:szCs w:val="24"/>
        </w:rPr>
        <w:t>D.H. Janzen</w:t>
      </w:r>
      <w:r w:rsidR="00AC2193" w:rsidRPr="003A204F">
        <w:rPr>
          <w:rFonts w:cstheme="minorHAnsi"/>
          <w:sz w:val="24"/>
          <w:szCs w:val="24"/>
        </w:rPr>
        <w:t xml:space="preserve">. </w:t>
      </w:r>
      <w:r w:rsidR="001238A1" w:rsidRPr="003A204F">
        <w:rPr>
          <w:rFonts w:cstheme="minorHAnsi"/>
          <w:b/>
          <w:bCs/>
          <w:sz w:val="24"/>
          <w:szCs w:val="24"/>
        </w:rPr>
        <w:t>Management of habitat fragments in a tropical dry forest – growth</w:t>
      </w:r>
      <w:r w:rsidR="00AC2193" w:rsidRPr="003A204F">
        <w:rPr>
          <w:rFonts w:cstheme="minorHAnsi"/>
          <w:b/>
          <w:bCs/>
          <w:sz w:val="24"/>
          <w:szCs w:val="24"/>
        </w:rPr>
        <w:t xml:space="preserve">. </w:t>
      </w:r>
      <w:r w:rsidR="001238A1" w:rsidRPr="003A204F">
        <w:rPr>
          <w:rFonts w:cstheme="minorHAnsi"/>
          <w:i/>
          <w:iCs/>
          <w:color w:val="323232"/>
          <w:sz w:val="24"/>
          <w:szCs w:val="24"/>
        </w:rPr>
        <w:t>Annals of the Missouri Botanical Garden</w:t>
      </w:r>
      <w:r w:rsidR="001238A1" w:rsidRPr="003A204F">
        <w:rPr>
          <w:rFonts w:cstheme="minorHAnsi"/>
          <w:color w:val="323232"/>
          <w:sz w:val="24"/>
          <w:szCs w:val="24"/>
        </w:rPr>
        <w:t>, 75 (1988), pp. 105-116</w:t>
      </w:r>
    </w:p>
    <w:p w14:paraId="20BB0D3A" w14:textId="74E84549" w:rsidR="001238A1" w:rsidRPr="003A204F" w:rsidRDefault="00235B01" w:rsidP="000E7AC0">
      <w:pPr>
        <w:spacing w:after="0"/>
        <w:ind w:left="720" w:hanging="720"/>
        <w:rPr>
          <w:rFonts w:cstheme="minorHAnsi"/>
          <w:color w:val="323232"/>
          <w:sz w:val="24"/>
          <w:szCs w:val="24"/>
        </w:rPr>
      </w:pPr>
      <w:hyperlink r:id="rId76" w:anchor="bbib18" w:history="1">
        <w:r w:rsidR="001238A1" w:rsidRPr="003A204F">
          <w:rPr>
            <w:rFonts w:cstheme="minorHAnsi"/>
            <w:color w:val="0C7DBB"/>
            <w:sz w:val="24"/>
            <w:szCs w:val="24"/>
            <w:u w:val="single"/>
          </w:rPr>
          <w:t>Janzen, 1988c</w:t>
        </w:r>
      </w:hyperlink>
      <w:r w:rsidR="00D52062" w:rsidRPr="003A204F">
        <w:rPr>
          <w:rFonts w:cstheme="minorHAnsi"/>
          <w:sz w:val="24"/>
          <w:szCs w:val="24"/>
        </w:rPr>
        <w:t xml:space="preserve"> </w:t>
      </w:r>
      <w:r w:rsidR="001238A1" w:rsidRPr="003A204F">
        <w:rPr>
          <w:rFonts w:cstheme="minorHAnsi"/>
          <w:sz w:val="24"/>
          <w:szCs w:val="24"/>
        </w:rPr>
        <w:t>D.H. Janzen</w:t>
      </w:r>
      <w:r w:rsidR="00D52062" w:rsidRPr="003A204F">
        <w:rPr>
          <w:rFonts w:cstheme="minorHAnsi"/>
          <w:sz w:val="24"/>
          <w:szCs w:val="24"/>
        </w:rPr>
        <w:t xml:space="preserve">. </w:t>
      </w:r>
      <w:r w:rsidR="001238A1" w:rsidRPr="003A204F">
        <w:rPr>
          <w:rFonts w:cstheme="minorHAnsi"/>
          <w:b/>
          <w:bCs/>
          <w:sz w:val="24"/>
          <w:szCs w:val="24"/>
        </w:rPr>
        <w:t>Tropical ecological and biocultural restoration</w:t>
      </w:r>
      <w:r w:rsidR="00D52062" w:rsidRPr="003A204F">
        <w:rPr>
          <w:rFonts w:cstheme="minorHAnsi"/>
          <w:b/>
          <w:bCs/>
          <w:sz w:val="24"/>
          <w:szCs w:val="24"/>
        </w:rPr>
        <w:t xml:space="preserve">. </w:t>
      </w:r>
      <w:r w:rsidR="001238A1" w:rsidRPr="003A204F">
        <w:rPr>
          <w:rFonts w:cstheme="minorHAnsi"/>
          <w:i/>
          <w:iCs/>
          <w:color w:val="323232"/>
          <w:sz w:val="24"/>
          <w:szCs w:val="24"/>
        </w:rPr>
        <w:t>Science</w:t>
      </w:r>
      <w:r w:rsidR="001238A1" w:rsidRPr="003A204F">
        <w:rPr>
          <w:rFonts w:cstheme="minorHAnsi"/>
          <w:color w:val="323232"/>
          <w:sz w:val="24"/>
          <w:szCs w:val="24"/>
        </w:rPr>
        <w:t>, 239 (1988), pp. 243-244</w:t>
      </w:r>
    </w:p>
    <w:p w14:paraId="5E395A57" w14:textId="526BAB05" w:rsidR="001238A1" w:rsidRPr="003A204F" w:rsidRDefault="00235B01" w:rsidP="000E7AC0">
      <w:pPr>
        <w:spacing w:after="0"/>
        <w:ind w:left="720" w:hanging="720"/>
        <w:rPr>
          <w:rFonts w:cstheme="minorHAnsi"/>
          <w:color w:val="323232"/>
          <w:sz w:val="24"/>
          <w:szCs w:val="24"/>
        </w:rPr>
      </w:pPr>
      <w:hyperlink r:id="rId77" w:anchor="bbib19" w:history="1">
        <w:r w:rsidR="001238A1" w:rsidRPr="003A204F">
          <w:rPr>
            <w:rFonts w:cstheme="minorHAnsi"/>
            <w:color w:val="0C7DBB"/>
            <w:sz w:val="24"/>
            <w:szCs w:val="24"/>
            <w:u w:val="single"/>
          </w:rPr>
          <w:t>Janzen, 2000</w:t>
        </w:r>
      </w:hyperlink>
      <w:r w:rsidR="00D52062" w:rsidRPr="003A204F">
        <w:rPr>
          <w:rFonts w:cstheme="minorHAnsi"/>
          <w:sz w:val="24"/>
          <w:szCs w:val="24"/>
        </w:rPr>
        <w:t xml:space="preserve"> </w:t>
      </w:r>
      <w:r w:rsidR="001238A1" w:rsidRPr="003A204F">
        <w:rPr>
          <w:rFonts w:cstheme="minorHAnsi"/>
          <w:sz w:val="24"/>
          <w:szCs w:val="24"/>
        </w:rPr>
        <w:t>D.H. Janzen</w:t>
      </w:r>
      <w:r w:rsidR="00D52062" w:rsidRPr="003A204F">
        <w:rPr>
          <w:rFonts w:cstheme="minorHAnsi"/>
          <w:sz w:val="24"/>
          <w:szCs w:val="24"/>
        </w:rPr>
        <w:t xml:space="preserve">. </w:t>
      </w:r>
      <w:r w:rsidR="001238A1" w:rsidRPr="003A204F">
        <w:rPr>
          <w:rFonts w:cstheme="minorHAnsi"/>
          <w:b/>
          <w:bCs/>
          <w:sz w:val="24"/>
          <w:szCs w:val="24"/>
        </w:rPr>
        <w:t xml:space="preserve">Costa Rica's Area de </w:t>
      </w:r>
      <w:proofErr w:type="spellStart"/>
      <w:r w:rsidR="001238A1" w:rsidRPr="003A204F">
        <w:rPr>
          <w:rFonts w:cstheme="minorHAnsi"/>
          <w:b/>
          <w:bCs/>
          <w:sz w:val="24"/>
          <w:szCs w:val="24"/>
        </w:rPr>
        <w:t>Conservacion</w:t>
      </w:r>
      <w:proofErr w:type="spellEnd"/>
      <w:r w:rsidR="001238A1" w:rsidRPr="003A204F">
        <w:rPr>
          <w:rFonts w:cstheme="minorHAnsi"/>
          <w:b/>
          <w:bCs/>
          <w:sz w:val="24"/>
          <w:szCs w:val="24"/>
        </w:rPr>
        <w:t xml:space="preserve"> Guanacaste: a long march to survival through non-damaging </w:t>
      </w:r>
      <w:proofErr w:type="spellStart"/>
      <w:r w:rsidR="001238A1" w:rsidRPr="003A204F">
        <w:rPr>
          <w:rFonts w:cstheme="minorHAnsi"/>
          <w:b/>
          <w:bCs/>
          <w:sz w:val="24"/>
          <w:szCs w:val="24"/>
        </w:rPr>
        <w:t>biodevelopment</w:t>
      </w:r>
      <w:proofErr w:type="spellEnd"/>
      <w:r w:rsidR="00D52062" w:rsidRPr="003A204F">
        <w:rPr>
          <w:rFonts w:cstheme="minorHAnsi"/>
          <w:b/>
          <w:bCs/>
          <w:sz w:val="24"/>
          <w:szCs w:val="24"/>
        </w:rPr>
        <w:t xml:space="preserve">. </w:t>
      </w:r>
      <w:proofErr w:type="spellStart"/>
      <w:r w:rsidR="001238A1" w:rsidRPr="003A204F">
        <w:rPr>
          <w:rFonts w:cstheme="minorHAnsi"/>
          <w:i/>
          <w:iCs/>
          <w:color w:val="323232"/>
          <w:sz w:val="24"/>
          <w:szCs w:val="24"/>
        </w:rPr>
        <w:t>Biodiveristy</w:t>
      </w:r>
      <w:proofErr w:type="spellEnd"/>
      <w:r w:rsidR="001238A1" w:rsidRPr="003A204F">
        <w:rPr>
          <w:rFonts w:cstheme="minorHAnsi"/>
          <w:color w:val="323232"/>
          <w:sz w:val="24"/>
          <w:szCs w:val="24"/>
        </w:rPr>
        <w:t>, 1 (2000), pp. 7-20</w:t>
      </w:r>
    </w:p>
    <w:p w14:paraId="2271AEB8" w14:textId="1EA30560" w:rsidR="001238A1" w:rsidRPr="003A204F" w:rsidRDefault="00235B01" w:rsidP="000E7AC0">
      <w:pPr>
        <w:spacing w:after="0"/>
        <w:ind w:left="720" w:hanging="720"/>
        <w:rPr>
          <w:rFonts w:cstheme="minorHAnsi"/>
          <w:color w:val="323232"/>
          <w:sz w:val="24"/>
          <w:szCs w:val="24"/>
        </w:rPr>
      </w:pPr>
      <w:hyperlink r:id="rId78" w:anchor="bbib20" w:history="1">
        <w:proofErr w:type="spellStart"/>
        <w:r w:rsidR="001238A1" w:rsidRPr="003A204F">
          <w:rPr>
            <w:rFonts w:cstheme="minorHAnsi"/>
            <w:color w:val="0C7DBB"/>
            <w:sz w:val="24"/>
            <w:szCs w:val="24"/>
            <w:u w:val="single"/>
          </w:rPr>
          <w:t>Kalácska</w:t>
        </w:r>
        <w:proofErr w:type="spellEnd"/>
        <w:r w:rsidR="001238A1" w:rsidRPr="003A204F">
          <w:rPr>
            <w:rFonts w:cstheme="minorHAnsi"/>
            <w:color w:val="0C7DBB"/>
            <w:sz w:val="24"/>
            <w:szCs w:val="24"/>
            <w:u w:val="single"/>
          </w:rPr>
          <w:t xml:space="preserve"> et al., 2004</w:t>
        </w:r>
      </w:hyperlink>
      <w:r w:rsidR="00556304" w:rsidRPr="003A204F">
        <w:rPr>
          <w:rFonts w:cstheme="minorHAnsi"/>
          <w:sz w:val="24"/>
          <w:szCs w:val="24"/>
        </w:rPr>
        <w:t xml:space="preserve"> </w:t>
      </w:r>
      <w:r w:rsidR="001238A1" w:rsidRPr="003A204F">
        <w:rPr>
          <w:rFonts w:cstheme="minorHAnsi"/>
          <w:sz w:val="24"/>
          <w:szCs w:val="24"/>
        </w:rPr>
        <w:t>M. Kalácska, G.A. Sanchez-Azofeifa, J.C. Calvo-Alvarado, M. Quesada, B. Rivard, D.H. Janzen</w:t>
      </w:r>
      <w:r w:rsidR="00556304" w:rsidRPr="003A204F">
        <w:rPr>
          <w:rFonts w:cstheme="minorHAnsi"/>
          <w:sz w:val="24"/>
          <w:szCs w:val="24"/>
        </w:rPr>
        <w:t xml:space="preserve">. </w:t>
      </w:r>
      <w:r w:rsidR="001238A1" w:rsidRPr="003A204F">
        <w:rPr>
          <w:rFonts w:cstheme="minorHAnsi"/>
          <w:b/>
          <w:bCs/>
          <w:sz w:val="24"/>
          <w:szCs w:val="24"/>
        </w:rPr>
        <w:t>Species composition, similarity and diversity in three successional stages of a seasonally dry tropical forest</w:t>
      </w:r>
      <w:r w:rsidR="00556304" w:rsidRPr="003A204F">
        <w:rPr>
          <w:rFonts w:cstheme="minorHAnsi"/>
          <w:b/>
          <w:bCs/>
          <w:sz w:val="24"/>
          <w:szCs w:val="24"/>
        </w:rPr>
        <w:t xml:space="preserve">. </w:t>
      </w:r>
      <w:r w:rsidR="001238A1" w:rsidRPr="003A204F">
        <w:rPr>
          <w:rFonts w:cstheme="minorHAnsi"/>
          <w:i/>
          <w:iCs/>
          <w:color w:val="323232"/>
          <w:sz w:val="24"/>
          <w:szCs w:val="24"/>
        </w:rPr>
        <w:t>Forest Ecology and Management</w:t>
      </w:r>
      <w:r w:rsidR="001238A1" w:rsidRPr="003A204F">
        <w:rPr>
          <w:rFonts w:cstheme="minorHAnsi"/>
          <w:color w:val="323232"/>
          <w:sz w:val="24"/>
          <w:szCs w:val="24"/>
        </w:rPr>
        <w:t>, 200 (2004), pp. 227-247</w:t>
      </w:r>
    </w:p>
    <w:p w14:paraId="40D45893" w14:textId="4B8BC5A2" w:rsidR="001238A1" w:rsidRPr="003A204F" w:rsidRDefault="00235B01" w:rsidP="000E7AC0">
      <w:pPr>
        <w:spacing w:after="0"/>
        <w:ind w:left="720" w:hanging="720"/>
        <w:rPr>
          <w:rFonts w:cstheme="minorHAnsi"/>
          <w:color w:val="323232"/>
          <w:sz w:val="24"/>
          <w:szCs w:val="24"/>
        </w:rPr>
      </w:pPr>
      <w:hyperlink r:id="rId79" w:anchor="bbib21" w:history="1">
        <w:proofErr w:type="spellStart"/>
        <w:r w:rsidR="001238A1" w:rsidRPr="003A204F">
          <w:rPr>
            <w:rFonts w:cstheme="minorHAnsi"/>
            <w:color w:val="0C7DBB"/>
            <w:sz w:val="24"/>
            <w:szCs w:val="24"/>
            <w:u w:val="single"/>
          </w:rPr>
          <w:t>Kalácska</w:t>
        </w:r>
        <w:proofErr w:type="spellEnd"/>
        <w:r w:rsidR="001238A1" w:rsidRPr="003A204F">
          <w:rPr>
            <w:rFonts w:cstheme="minorHAnsi"/>
            <w:color w:val="0C7DBB"/>
            <w:sz w:val="24"/>
            <w:szCs w:val="24"/>
            <w:u w:val="single"/>
          </w:rPr>
          <w:t xml:space="preserve"> et al., 2005a</w:t>
        </w:r>
      </w:hyperlink>
      <w:r w:rsidR="00556304" w:rsidRPr="003A204F">
        <w:rPr>
          <w:rFonts w:cstheme="minorHAnsi"/>
          <w:sz w:val="24"/>
          <w:szCs w:val="24"/>
        </w:rPr>
        <w:t xml:space="preserve"> </w:t>
      </w:r>
      <w:r w:rsidR="001238A1" w:rsidRPr="003A204F">
        <w:rPr>
          <w:rFonts w:cstheme="minorHAnsi"/>
          <w:sz w:val="24"/>
          <w:szCs w:val="24"/>
        </w:rPr>
        <w:t>M. </w:t>
      </w:r>
      <w:proofErr w:type="spellStart"/>
      <w:r w:rsidR="001238A1" w:rsidRPr="003A204F">
        <w:rPr>
          <w:rFonts w:cstheme="minorHAnsi"/>
          <w:sz w:val="24"/>
          <w:szCs w:val="24"/>
        </w:rPr>
        <w:t>Kalácska</w:t>
      </w:r>
      <w:proofErr w:type="spellEnd"/>
      <w:r w:rsidR="001238A1" w:rsidRPr="003A204F">
        <w:rPr>
          <w:rFonts w:cstheme="minorHAnsi"/>
          <w:sz w:val="24"/>
          <w:szCs w:val="24"/>
        </w:rPr>
        <w:t>, J.C. Calvo-Alvarado, G.A. Sanchez-</w:t>
      </w:r>
      <w:proofErr w:type="spellStart"/>
      <w:r w:rsidR="001238A1" w:rsidRPr="003A204F">
        <w:rPr>
          <w:rFonts w:cstheme="minorHAnsi"/>
          <w:sz w:val="24"/>
          <w:szCs w:val="24"/>
        </w:rPr>
        <w:t>Azofeifa</w:t>
      </w:r>
      <w:proofErr w:type="spellEnd"/>
      <w:r w:rsidR="00556304" w:rsidRPr="003A204F">
        <w:rPr>
          <w:rFonts w:cstheme="minorHAnsi"/>
          <w:sz w:val="24"/>
          <w:szCs w:val="24"/>
        </w:rPr>
        <w:t xml:space="preserve">. </w:t>
      </w:r>
      <w:r w:rsidR="001238A1" w:rsidRPr="003A204F">
        <w:rPr>
          <w:rFonts w:cstheme="minorHAnsi"/>
          <w:b/>
          <w:bCs/>
          <w:sz w:val="24"/>
          <w:szCs w:val="24"/>
        </w:rPr>
        <w:t>Calibration and assessment of seasonal changes in leaf area index of a tropical dry forest in different stages of succession</w:t>
      </w:r>
      <w:r w:rsidR="002C5397" w:rsidRPr="003A204F">
        <w:rPr>
          <w:rFonts w:cstheme="minorHAnsi"/>
          <w:b/>
          <w:bCs/>
          <w:sz w:val="24"/>
          <w:szCs w:val="24"/>
        </w:rPr>
        <w:t xml:space="preserve">. </w:t>
      </w:r>
      <w:r w:rsidR="001238A1" w:rsidRPr="003A204F">
        <w:rPr>
          <w:rFonts w:cstheme="minorHAnsi"/>
          <w:i/>
          <w:iCs/>
          <w:color w:val="323232"/>
          <w:sz w:val="24"/>
          <w:szCs w:val="24"/>
        </w:rPr>
        <w:t>Tree Physiology</w:t>
      </w:r>
      <w:r w:rsidR="001238A1" w:rsidRPr="003A204F">
        <w:rPr>
          <w:rFonts w:cstheme="minorHAnsi"/>
          <w:color w:val="323232"/>
          <w:sz w:val="24"/>
          <w:szCs w:val="24"/>
        </w:rPr>
        <w:t>, 25 (2005), pp. 733-744</w:t>
      </w:r>
    </w:p>
    <w:p w14:paraId="2D999407" w14:textId="308117D2" w:rsidR="001238A1" w:rsidRPr="003A204F" w:rsidRDefault="00235B01" w:rsidP="000E7AC0">
      <w:pPr>
        <w:spacing w:after="0"/>
        <w:ind w:left="720" w:hanging="720"/>
        <w:rPr>
          <w:rFonts w:cstheme="minorHAnsi"/>
          <w:color w:val="323232"/>
          <w:sz w:val="24"/>
          <w:szCs w:val="24"/>
        </w:rPr>
      </w:pPr>
      <w:hyperlink r:id="rId80" w:anchor="bbib22" w:history="1">
        <w:proofErr w:type="spellStart"/>
        <w:r w:rsidR="001238A1" w:rsidRPr="003A204F">
          <w:rPr>
            <w:rFonts w:cstheme="minorHAnsi"/>
            <w:color w:val="0C7DBB"/>
            <w:sz w:val="24"/>
            <w:szCs w:val="24"/>
            <w:u w:val="single"/>
          </w:rPr>
          <w:t>Kalácska</w:t>
        </w:r>
        <w:proofErr w:type="spellEnd"/>
        <w:r w:rsidR="001238A1" w:rsidRPr="003A204F">
          <w:rPr>
            <w:rFonts w:cstheme="minorHAnsi"/>
            <w:color w:val="0C7DBB"/>
            <w:sz w:val="24"/>
            <w:szCs w:val="24"/>
            <w:u w:val="single"/>
          </w:rPr>
          <w:t xml:space="preserve"> et al., 2005b</w:t>
        </w:r>
      </w:hyperlink>
      <w:r w:rsidR="002C5397" w:rsidRPr="003A204F">
        <w:rPr>
          <w:rFonts w:cstheme="minorHAnsi"/>
          <w:sz w:val="24"/>
          <w:szCs w:val="24"/>
        </w:rPr>
        <w:t xml:space="preserve"> </w:t>
      </w:r>
      <w:r w:rsidR="001238A1" w:rsidRPr="003A204F">
        <w:rPr>
          <w:rFonts w:cstheme="minorHAnsi"/>
          <w:sz w:val="24"/>
          <w:szCs w:val="24"/>
        </w:rPr>
        <w:t>M. Kalácska, G.A. Sanchez-Azofeifa, J.C. Calvo-Alvarado, B. Rivard, M. Quesada</w:t>
      </w:r>
      <w:r w:rsidR="002C5397" w:rsidRPr="003A204F">
        <w:rPr>
          <w:rFonts w:cstheme="minorHAnsi"/>
          <w:sz w:val="24"/>
          <w:szCs w:val="24"/>
        </w:rPr>
        <w:t xml:space="preserve">. </w:t>
      </w:r>
      <w:r w:rsidR="001238A1" w:rsidRPr="003A204F">
        <w:rPr>
          <w:rFonts w:cstheme="minorHAnsi"/>
          <w:b/>
          <w:bCs/>
          <w:sz w:val="24"/>
          <w:szCs w:val="24"/>
        </w:rPr>
        <w:t xml:space="preserve">Effects of season and successional stage on leaf area index and spectral vegetation indices in three </w:t>
      </w:r>
      <w:proofErr w:type="spellStart"/>
      <w:r w:rsidR="001238A1" w:rsidRPr="003A204F">
        <w:rPr>
          <w:rFonts w:cstheme="minorHAnsi"/>
          <w:b/>
          <w:bCs/>
          <w:sz w:val="24"/>
          <w:szCs w:val="24"/>
        </w:rPr>
        <w:t>mesoamerican</w:t>
      </w:r>
      <w:proofErr w:type="spellEnd"/>
      <w:r w:rsidR="001238A1" w:rsidRPr="003A204F">
        <w:rPr>
          <w:rFonts w:cstheme="minorHAnsi"/>
          <w:b/>
          <w:bCs/>
          <w:sz w:val="24"/>
          <w:szCs w:val="24"/>
        </w:rPr>
        <w:t xml:space="preserve"> tropical dry forests</w:t>
      </w:r>
      <w:r w:rsidR="002C5397"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37 (2005), pp. 486-496</w:t>
      </w:r>
    </w:p>
    <w:p w14:paraId="1BCD9EE4" w14:textId="77BF1D49" w:rsidR="001238A1" w:rsidRPr="003A204F" w:rsidRDefault="00235B01" w:rsidP="000E7AC0">
      <w:pPr>
        <w:spacing w:after="0"/>
        <w:ind w:left="720" w:hanging="720"/>
        <w:rPr>
          <w:rFonts w:cstheme="minorHAnsi"/>
          <w:color w:val="323232"/>
          <w:sz w:val="24"/>
          <w:szCs w:val="24"/>
        </w:rPr>
      </w:pPr>
      <w:hyperlink r:id="rId81" w:anchor="bbib23" w:history="1">
        <w:proofErr w:type="spellStart"/>
        <w:r w:rsidR="001238A1" w:rsidRPr="003A204F">
          <w:rPr>
            <w:rFonts w:cstheme="minorHAnsi"/>
            <w:color w:val="0C7DBB"/>
            <w:sz w:val="24"/>
            <w:szCs w:val="24"/>
            <w:u w:val="single"/>
          </w:rPr>
          <w:t>Kalácska</w:t>
        </w:r>
        <w:proofErr w:type="spellEnd"/>
        <w:r w:rsidR="001238A1" w:rsidRPr="003A204F">
          <w:rPr>
            <w:rFonts w:cstheme="minorHAnsi"/>
            <w:color w:val="0C7DBB"/>
            <w:sz w:val="24"/>
            <w:szCs w:val="24"/>
            <w:u w:val="single"/>
          </w:rPr>
          <w:t xml:space="preserve"> et al., 2007</w:t>
        </w:r>
      </w:hyperlink>
      <w:r w:rsidR="002C5397" w:rsidRPr="003A204F">
        <w:rPr>
          <w:rFonts w:cstheme="minorHAnsi"/>
          <w:sz w:val="24"/>
          <w:szCs w:val="24"/>
        </w:rPr>
        <w:t xml:space="preserve"> </w:t>
      </w:r>
      <w:r w:rsidR="001238A1" w:rsidRPr="003A204F">
        <w:rPr>
          <w:rFonts w:cstheme="minorHAnsi"/>
          <w:sz w:val="24"/>
          <w:szCs w:val="24"/>
        </w:rPr>
        <w:t>M. Kalácska, S. Bohlman, G.A. Sanchez-Azofeifa, K.</w:t>
      </w:r>
      <w:proofErr w:type="gramStart"/>
      <w:r w:rsidR="001238A1" w:rsidRPr="003A204F">
        <w:rPr>
          <w:rFonts w:cstheme="minorHAnsi"/>
          <w:sz w:val="24"/>
          <w:szCs w:val="24"/>
        </w:rPr>
        <w:t>L.Castro</w:t>
      </w:r>
      <w:proofErr w:type="gramEnd"/>
      <w:r w:rsidR="001238A1" w:rsidRPr="003A204F">
        <w:rPr>
          <w:rFonts w:cstheme="minorHAnsi"/>
          <w:sz w:val="24"/>
          <w:szCs w:val="24"/>
        </w:rPr>
        <w:t>-Esau, T. Caelli</w:t>
      </w:r>
      <w:r w:rsidR="002C5397" w:rsidRPr="003A204F">
        <w:rPr>
          <w:rFonts w:cstheme="minorHAnsi"/>
          <w:sz w:val="24"/>
          <w:szCs w:val="24"/>
        </w:rPr>
        <w:t xml:space="preserve">. </w:t>
      </w:r>
      <w:proofErr w:type="spellStart"/>
      <w:r w:rsidR="001238A1" w:rsidRPr="003A204F">
        <w:rPr>
          <w:rFonts w:cstheme="minorHAnsi"/>
          <w:b/>
          <w:bCs/>
          <w:sz w:val="24"/>
          <w:szCs w:val="24"/>
        </w:rPr>
        <w:t>Hyperspectra</w:t>
      </w:r>
      <w:proofErr w:type="spellEnd"/>
      <w:r w:rsidR="001238A1" w:rsidRPr="003A204F">
        <w:rPr>
          <w:rFonts w:cstheme="minorHAnsi"/>
          <w:b/>
          <w:bCs/>
          <w:sz w:val="24"/>
          <w:szCs w:val="24"/>
        </w:rPr>
        <w:t xml:space="preserve"> discrimination of tropical dry forest lianas and trees: comparative data reduction approaches at the leaf and canopy levels</w:t>
      </w:r>
      <w:r w:rsidR="002C5397" w:rsidRPr="003A204F">
        <w:rPr>
          <w:rFonts w:cstheme="minorHAnsi"/>
          <w:b/>
          <w:bCs/>
          <w:sz w:val="24"/>
          <w:szCs w:val="24"/>
        </w:rPr>
        <w:t xml:space="preserve">. </w:t>
      </w:r>
      <w:r w:rsidR="001238A1" w:rsidRPr="003A204F">
        <w:rPr>
          <w:rFonts w:cstheme="minorHAnsi"/>
          <w:i/>
          <w:iCs/>
          <w:color w:val="323232"/>
          <w:sz w:val="24"/>
          <w:szCs w:val="24"/>
        </w:rPr>
        <w:t>Remote Sensing of Environment</w:t>
      </w:r>
      <w:r w:rsidR="001238A1" w:rsidRPr="003A204F">
        <w:rPr>
          <w:rFonts w:cstheme="minorHAnsi"/>
          <w:color w:val="323232"/>
          <w:sz w:val="24"/>
          <w:szCs w:val="24"/>
        </w:rPr>
        <w:t>, 109 (4) (2007), pp. 406-415</w:t>
      </w:r>
    </w:p>
    <w:p w14:paraId="56B97DF4" w14:textId="2D2CA6E7" w:rsidR="001238A1" w:rsidRPr="003A204F" w:rsidRDefault="00235B01" w:rsidP="000E7AC0">
      <w:pPr>
        <w:spacing w:after="0"/>
        <w:ind w:left="720" w:hanging="720"/>
        <w:rPr>
          <w:rFonts w:cstheme="minorHAnsi"/>
          <w:color w:val="323232"/>
          <w:sz w:val="24"/>
          <w:szCs w:val="24"/>
        </w:rPr>
      </w:pPr>
      <w:hyperlink r:id="rId82" w:anchor="bbib24" w:history="1">
        <w:proofErr w:type="spellStart"/>
        <w:r w:rsidR="001238A1" w:rsidRPr="003A204F">
          <w:rPr>
            <w:rFonts w:cstheme="minorHAnsi"/>
            <w:color w:val="0C7DBB"/>
            <w:sz w:val="24"/>
            <w:szCs w:val="24"/>
            <w:u w:val="single"/>
          </w:rPr>
          <w:t>Knyazikhin</w:t>
        </w:r>
        <w:proofErr w:type="spellEnd"/>
        <w:r w:rsidR="001238A1" w:rsidRPr="003A204F">
          <w:rPr>
            <w:rFonts w:cstheme="minorHAnsi"/>
            <w:color w:val="0C7DBB"/>
            <w:sz w:val="24"/>
            <w:szCs w:val="24"/>
            <w:u w:val="single"/>
          </w:rPr>
          <w:t xml:space="preserve"> et al., 1998</w:t>
        </w:r>
      </w:hyperlink>
      <w:r w:rsidR="002C5397" w:rsidRPr="003A204F">
        <w:rPr>
          <w:rFonts w:cstheme="minorHAnsi"/>
          <w:sz w:val="24"/>
          <w:szCs w:val="24"/>
        </w:rPr>
        <w:t xml:space="preserve"> </w:t>
      </w:r>
      <w:r w:rsidR="001238A1" w:rsidRPr="003A204F">
        <w:rPr>
          <w:rFonts w:cstheme="minorHAnsi"/>
          <w:sz w:val="24"/>
          <w:szCs w:val="24"/>
        </w:rPr>
        <w:t>Y. Knyazikhin, J.V. Martonchik, R.B. Myneni, D.</w:t>
      </w:r>
      <w:proofErr w:type="gramStart"/>
      <w:r w:rsidR="001238A1" w:rsidRPr="003A204F">
        <w:rPr>
          <w:rFonts w:cstheme="minorHAnsi"/>
          <w:sz w:val="24"/>
          <w:szCs w:val="24"/>
        </w:rPr>
        <w:t>J.Diner</w:t>
      </w:r>
      <w:proofErr w:type="gramEnd"/>
      <w:r w:rsidR="001238A1" w:rsidRPr="003A204F">
        <w:rPr>
          <w:rFonts w:cstheme="minorHAnsi"/>
          <w:sz w:val="24"/>
          <w:szCs w:val="24"/>
        </w:rPr>
        <w:t>, S.W. Running</w:t>
      </w:r>
      <w:r w:rsidR="002C5397" w:rsidRPr="003A204F">
        <w:rPr>
          <w:rFonts w:cstheme="minorHAnsi"/>
          <w:sz w:val="24"/>
          <w:szCs w:val="24"/>
        </w:rPr>
        <w:t xml:space="preserve">. </w:t>
      </w:r>
      <w:r w:rsidR="001238A1" w:rsidRPr="003A204F">
        <w:rPr>
          <w:rFonts w:cstheme="minorHAnsi"/>
          <w:b/>
          <w:bCs/>
          <w:sz w:val="24"/>
          <w:szCs w:val="24"/>
        </w:rPr>
        <w:t>Synergistic algorithm for estimating vegetation canopy leaf area index and fraction of absorbed photosynthetically active radiation from MODIS and MISR data</w:t>
      </w:r>
      <w:r w:rsidR="002C5397" w:rsidRPr="003A204F">
        <w:rPr>
          <w:rFonts w:cstheme="minorHAnsi"/>
          <w:b/>
          <w:bCs/>
          <w:sz w:val="24"/>
          <w:szCs w:val="24"/>
        </w:rPr>
        <w:t xml:space="preserve">. </w:t>
      </w:r>
      <w:r w:rsidR="001238A1" w:rsidRPr="003A204F">
        <w:rPr>
          <w:rFonts w:cstheme="minorHAnsi"/>
          <w:i/>
          <w:iCs/>
          <w:color w:val="323232"/>
          <w:sz w:val="24"/>
          <w:szCs w:val="24"/>
        </w:rPr>
        <w:t>Journal of Geophysical Research</w:t>
      </w:r>
      <w:r w:rsidR="001238A1" w:rsidRPr="003A204F">
        <w:rPr>
          <w:rFonts w:cstheme="minorHAnsi"/>
          <w:color w:val="323232"/>
          <w:sz w:val="24"/>
          <w:szCs w:val="24"/>
        </w:rPr>
        <w:t>, 103 (1998), pp. 32257-32276</w:t>
      </w:r>
    </w:p>
    <w:p w14:paraId="6DA8E267" w14:textId="386532AF" w:rsidR="001238A1" w:rsidRPr="003A204F" w:rsidRDefault="00235B01" w:rsidP="000E7AC0">
      <w:pPr>
        <w:spacing w:after="0"/>
        <w:ind w:left="720" w:hanging="720"/>
        <w:rPr>
          <w:rFonts w:cstheme="minorHAnsi"/>
          <w:color w:val="323232"/>
          <w:sz w:val="24"/>
          <w:szCs w:val="24"/>
        </w:rPr>
      </w:pPr>
      <w:hyperlink r:id="rId83" w:anchor="bbib25" w:history="1">
        <w:proofErr w:type="spellStart"/>
        <w:r w:rsidR="001238A1" w:rsidRPr="003A204F">
          <w:rPr>
            <w:rFonts w:cstheme="minorHAnsi"/>
            <w:color w:val="0C7DBB"/>
            <w:sz w:val="24"/>
            <w:szCs w:val="24"/>
            <w:u w:val="single"/>
          </w:rPr>
          <w:t>Kucharik</w:t>
        </w:r>
        <w:proofErr w:type="spellEnd"/>
        <w:r w:rsidR="001238A1" w:rsidRPr="003A204F">
          <w:rPr>
            <w:rFonts w:cstheme="minorHAnsi"/>
            <w:color w:val="0C7DBB"/>
            <w:sz w:val="24"/>
            <w:szCs w:val="24"/>
            <w:u w:val="single"/>
          </w:rPr>
          <w:t xml:space="preserve"> et al., 1998</w:t>
        </w:r>
      </w:hyperlink>
      <w:r w:rsidR="002C5397" w:rsidRPr="003A204F">
        <w:rPr>
          <w:rFonts w:cstheme="minorHAnsi"/>
          <w:sz w:val="24"/>
          <w:szCs w:val="24"/>
        </w:rPr>
        <w:t xml:space="preserve"> </w:t>
      </w:r>
      <w:r w:rsidR="001238A1" w:rsidRPr="003A204F">
        <w:rPr>
          <w:rFonts w:cstheme="minorHAnsi"/>
          <w:sz w:val="24"/>
          <w:szCs w:val="24"/>
        </w:rPr>
        <w:t>C.J. </w:t>
      </w:r>
      <w:proofErr w:type="spellStart"/>
      <w:r w:rsidR="001238A1" w:rsidRPr="003A204F">
        <w:rPr>
          <w:rFonts w:cstheme="minorHAnsi"/>
          <w:sz w:val="24"/>
          <w:szCs w:val="24"/>
        </w:rPr>
        <w:t>Kucharik</w:t>
      </w:r>
      <w:proofErr w:type="spellEnd"/>
      <w:r w:rsidR="001238A1" w:rsidRPr="003A204F">
        <w:rPr>
          <w:rFonts w:cstheme="minorHAnsi"/>
          <w:sz w:val="24"/>
          <w:szCs w:val="24"/>
        </w:rPr>
        <w:t>, J.M. Norman, S.T. Gower</w:t>
      </w:r>
      <w:r w:rsidR="002C5397" w:rsidRPr="003A204F">
        <w:rPr>
          <w:rFonts w:cstheme="minorHAnsi"/>
          <w:sz w:val="24"/>
          <w:szCs w:val="24"/>
        </w:rPr>
        <w:t xml:space="preserve">. </w:t>
      </w:r>
      <w:r w:rsidR="001238A1" w:rsidRPr="003A204F">
        <w:rPr>
          <w:rFonts w:cstheme="minorHAnsi"/>
          <w:b/>
          <w:bCs/>
          <w:sz w:val="24"/>
          <w:szCs w:val="24"/>
        </w:rPr>
        <w:t>Measurements of branch area and adjusting leaf area index indirect measurements</w:t>
      </w:r>
      <w:r w:rsidR="002C5397" w:rsidRPr="003A204F">
        <w:rPr>
          <w:rFonts w:cstheme="minorHAnsi"/>
          <w:b/>
          <w:bCs/>
          <w:sz w:val="24"/>
          <w:szCs w:val="24"/>
        </w:rPr>
        <w:t xml:space="preserve">. </w:t>
      </w:r>
      <w:r w:rsidR="001238A1" w:rsidRPr="003A204F">
        <w:rPr>
          <w:rFonts w:cstheme="minorHAnsi"/>
          <w:i/>
          <w:iCs/>
          <w:color w:val="323232"/>
          <w:sz w:val="24"/>
          <w:szCs w:val="24"/>
        </w:rPr>
        <w:t>Agricultural and Forest Meteorology</w:t>
      </w:r>
      <w:r w:rsidR="001238A1" w:rsidRPr="003A204F">
        <w:rPr>
          <w:rFonts w:cstheme="minorHAnsi"/>
          <w:color w:val="323232"/>
          <w:sz w:val="24"/>
          <w:szCs w:val="24"/>
        </w:rPr>
        <w:t>, 91 (1998), pp. 69-88</w:t>
      </w:r>
    </w:p>
    <w:p w14:paraId="4A5A8459" w14:textId="2653E81F" w:rsidR="001238A1" w:rsidRPr="003A204F" w:rsidRDefault="00235B01" w:rsidP="000E7AC0">
      <w:pPr>
        <w:spacing w:after="0"/>
        <w:ind w:left="720" w:hanging="720"/>
        <w:rPr>
          <w:rFonts w:cstheme="minorHAnsi"/>
          <w:color w:val="323232"/>
          <w:sz w:val="24"/>
          <w:szCs w:val="24"/>
        </w:rPr>
      </w:pPr>
      <w:hyperlink r:id="rId84" w:anchor="bbib26" w:history="1">
        <w:r w:rsidR="001238A1" w:rsidRPr="003A204F">
          <w:rPr>
            <w:rFonts w:cstheme="minorHAnsi"/>
            <w:color w:val="0C7DBB"/>
            <w:sz w:val="24"/>
            <w:szCs w:val="24"/>
            <w:u w:val="single"/>
          </w:rPr>
          <w:t>Laurance et al., 2001</w:t>
        </w:r>
      </w:hyperlink>
      <w:r w:rsidR="002C5397" w:rsidRPr="003A204F">
        <w:rPr>
          <w:rFonts w:cstheme="minorHAnsi"/>
          <w:sz w:val="24"/>
          <w:szCs w:val="24"/>
        </w:rPr>
        <w:t xml:space="preserve"> </w:t>
      </w:r>
      <w:r w:rsidR="001238A1" w:rsidRPr="003A204F">
        <w:rPr>
          <w:rFonts w:cstheme="minorHAnsi"/>
          <w:sz w:val="24"/>
          <w:szCs w:val="24"/>
        </w:rPr>
        <w:t>W.F. Laurance, D. Pérez-Salicrup, P. Delamonica, P.</w:t>
      </w:r>
      <w:proofErr w:type="gramStart"/>
      <w:r w:rsidR="001238A1" w:rsidRPr="003A204F">
        <w:rPr>
          <w:rFonts w:cstheme="minorHAnsi"/>
          <w:sz w:val="24"/>
          <w:szCs w:val="24"/>
        </w:rPr>
        <w:t>M.Fearnside</w:t>
      </w:r>
      <w:proofErr w:type="gramEnd"/>
      <w:r w:rsidR="001238A1" w:rsidRPr="003A204F">
        <w:rPr>
          <w:rFonts w:cstheme="minorHAnsi"/>
          <w:sz w:val="24"/>
          <w:szCs w:val="24"/>
        </w:rPr>
        <w:t>, S. D’Angelo, A. Jerozolinski, L. Pohl, T.E. Lovejoy</w:t>
      </w:r>
      <w:r w:rsidR="002C5397" w:rsidRPr="003A204F">
        <w:rPr>
          <w:rFonts w:cstheme="minorHAnsi"/>
          <w:sz w:val="24"/>
          <w:szCs w:val="24"/>
        </w:rPr>
        <w:t xml:space="preserve">. </w:t>
      </w:r>
      <w:r w:rsidR="001238A1" w:rsidRPr="003A204F">
        <w:rPr>
          <w:rFonts w:cstheme="minorHAnsi"/>
          <w:b/>
          <w:bCs/>
          <w:sz w:val="24"/>
          <w:szCs w:val="24"/>
        </w:rPr>
        <w:t>Rain forest fragmentation and the structure of Amazonian liana communities</w:t>
      </w:r>
      <w:r w:rsidR="002C5397" w:rsidRPr="003A204F">
        <w:rPr>
          <w:rFonts w:cstheme="minorHAnsi"/>
          <w:b/>
          <w:bCs/>
          <w:sz w:val="24"/>
          <w:szCs w:val="24"/>
        </w:rPr>
        <w:t xml:space="preserve">. </w:t>
      </w:r>
      <w:r w:rsidR="001238A1" w:rsidRPr="003A204F">
        <w:rPr>
          <w:rFonts w:cstheme="minorHAnsi"/>
          <w:i/>
          <w:iCs/>
          <w:color w:val="323232"/>
          <w:sz w:val="24"/>
          <w:szCs w:val="24"/>
        </w:rPr>
        <w:t>Ecology</w:t>
      </w:r>
      <w:r w:rsidR="001238A1" w:rsidRPr="003A204F">
        <w:rPr>
          <w:rFonts w:cstheme="minorHAnsi"/>
          <w:color w:val="323232"/>
          <w:sz w:val="24"/>
          <w:szCs w:val="24"/>
        </w:rPr>
        <w:t>, 82 (2001), pp. 105-116</w:t>
      </w:r>
    </w:p>
    <w:p w14:paraId="5CC06A6A" w14:textId="5D732D0E" w:rsidR="001238A1" w:rsidRPr="003A204F" w:rsidRDefault="00235B01" w:rsidP="000E7AC0">
      <w:pPr>
        <w:spacing w:after="0"/>
        <w:ind w:left="720" w:hanging="720"/>
        <w:rPr>
          <w:rFonts w:cstheme="minorHAnsi"/>
          <w:color w:val="323232"/>
          <w:sz w:val="24"/>
          <w:szCs w:val="24"/>
        </w:rPr>
      </w:pPr>
      <w:hyperlink r:id="rId85" w:anchor="bbib27" w:history="1">
        <w:r w:rsidR="001238A1" w:rsidRPr="003A204F">
          <w:rPr>
            <w:rFonts w:cstheme="minorHAnsi"/>
            <w:color w:val="0C7DBB"/>
            <w:sz w:val="24"/>
            <w:szCs w:val="24"/>
            <w:u w:val="single"/>
          </w:rPr>
          <w:t>Leblanc and Chen, 2001</w:t>
        </w:r>
      </w:hyperlink>
      <w:r w:rsidR="00E00F07" w:rsidRPr="003A204F">
        <w:rPr>
          <w:rFonts w:cstheme="minorHAnsi"/>
          <w:sz w:val="24"/>
          <w:szCs w:val="24"/>
        </w:rPr>
        <w:t xml:space="preserve"> </w:t>
      </w:r>
      <w:r w:rsidR="001238A1" w:rsidRPr="003A204F">
        <w:rPr>
          <w:rFonts w:cstheme="minorHAnsi"/>
          <w:sz w:val="24"/>
          <w:szCs w:val="24"/>
        </w:rPr>
        <w:t>S.G. Leblanc, J.M. Chen</w:t>
      </w:r>
      <w:r w:rsidR="00E00F07" w:rsidRPr="003A204F">
        <w:rPr>
          <w:rFonts w:cstheme="minorHAnsi"/>
          <w:sz w:val="24"/>
          <w:szCs w:val="24"/>
        </w:rPr>
        <w:t xml:space="preserve">. </w:t>
      </w:r>
      <w:r w:rsidR="001238A1" w:rsidRPr="003A204F">
        <w:rPr>
          <w:rFonts w:cstheme="minorHAnsi"/>
          <w:b/>
          <w:bCs/>
          <w:sz w:val="24"/>
          <w:szCs w:val="24"/>
        </w:rPr>
        <w:t>A practical scheme for correcting multiple scattering effects on optical LAI measurements</w:t>
      </w:r>
      <w:r w:rsidR="00E00F07" w:rsidRPr="003A204F">
        <w:rPr>
          <w:rFonts w:cstheme="minorHAnsi"/>
          <w:b/>
          <w:bCs/>
          <w:sz w:val="24"/>
          <w:szCs w:val="24"/>
        </w:rPr>
        <w:t xml:space="preserve">. </w:t>
      </w:r>
      <w:r w:rsidR="001238A1" w:rsidRPr="003A204F">
        <w:rPr>
          <w:rFonts w:cstheme="minorHAnsi"/>
          <w:i/>
          <w:iCs/>
          <w:color w:val="323232"/>
          <w:sz w:val="24"/>
          <w:szCs w:val="24"/>
        </w:rPr>
        <w:t>Agricultural and Forest Meteorology</w:t>
      </w:r>
      <w:r w:rsidR="001238A1" w:rsidRPr="003A204F">
        <w:rPr>
          <w:rFonts w:cstheme="minorHAnsi"/>
          <w:color w:val="323232"/>
          <w:sz w:val="24"/>
          <w:szCs w:val="24"/>
        </w:rPr>
        <w:t>, 110 (2001), pp. 125-139</w:t>
      </w:r>
    </w:p>
    <w:p w14:paraId="58172F2C" w14:textId="0797579A" w:rsidR="001238A1" w:rsidRPr="003A204F" w:rsidRDefault="00235B01" w:rsidP="000E7AC0">
      <w:pPr>
        <w:spacing w:after="0"/>
        <w:ind w:left="720" w:hanging="720"/>
        <w:rPr>
          <w:rFonts w:cstheme="minorHAnsi"/>
          <w:color w:val="323232"/>
          <w:sz w:val="24"/>
          <w:szCs w:val="24"/>
        </w:rPr>
      </w:pPr>
      <w:hyperlink r:id="rId86" w:anchor="bbib28" w:history="1">
        <w:r w:rsidR="001238A1" w:rsidRPr="003A204F">
          <w:rPr>
            <w:rFonts w:cstheme="minorHAnsi"/>
            <w:color w:val="0C7DBB"/>
            <w:sz w:val="24"/>
            <w:szCs w:val="24"/>
            <w:u w:val="single"/>
          </w:rPr>
          <w:t>Liao et al., 2006</w:t>
        </w:r>
      </w:hyperlink>
      <w:r w:rsidR="00E00F07" w:rsidRPr="003A204F">
        <w:rPr>
          <w:rFonts w:cstheme="minorHAnsi"/>
          <w:sz w:val="24"/>
          <w:szCs w:val="24"/>
        </w:rPr>
        <w:t xml:space="preserve"> </w:t>
      </w:r>
      <w:r w:rsidR="001238A1" w:rsidRPr="003A204F">
        <w:rPr>
          <w:rFonts w:cstheme="minorHAnsi"/>
          <w:sz w:val="24"/>
          <w:szCs w:val="24"/>
        </w:rPr>
        <w:t>J.H. Liao, H.H. Wang, C.C. Tsai, Z.Y. </w:t>
      </w:r>
      <w:proofErr w:type="spellStart"/>
      <w:r w:rsidR="001238A1" w:rsidRPr="003A204F">
        <w:rPr>
          <w:rFonts w:cstheme="minorHAnsi"/>
          <w:sz w:val="24"/>
          <w:szCs w:val="24"/>
        </w:rPr>
        <w:t>Hseu</w:t>
      </w:r>
      <w:proofErr w:type="spellEnd"/>
      <w:r w:rsidR="00E00F07" w:rsidRPr="003A204F">
        <w:rPr>
          <w:rFonts w:cstheme="minorHAnsi"/>
          <w:sz w:val="24"/>
          <w:szCs w:val="24"/>
        </w:rPr>
        <w:t xml:space="preserve">. </w:t>
      </w:r>
      <w:r w:rsidR="001238A1" w:rsidRPr="003A204F">
        <w:rPr>
          <w:rFonts w:cstheme="minorHAnsi"/>
          <w:b/>
          <w:bCs/>
          <w:sz w:val="24"/>
          <w:szCs w:val="24"/>
        </w:rPr>
        <w:t>Litter production, decomposition and nutrient return of uplifted coral reef tropical forest</w:t>
      </w:r>
      <w:r w:rsidR="00E00F07" w:rsidRPr="003A204F">
        <w:rPr>
          <w:rFonts w:cstheme="minorHAnsi"/>
          <w:b/>
          <w:bCs/>
          <w:sz w:val="24"/>
          <w:szCs w:val="24"/>
        </w:rPr>
        <w:t xml:space="preserve">. </w:t>
      </w:r>
      <w:r w:rsidR="001238A1" w:rsidRPr="003A204F">
        <w:rPr>
          <w:rFonts w:cstheme="minorHAnsi"/>
          <w:i/>
          <w:iCs/>
          <w:color w:val="323232"/>
          <w:sz w:val="24"/>
          <w:szCs w:val="24"/>
        </w:rPr>
        <w:t>Forest Ecology and Management</w:t>
      </w:r>
      <w:r w:rsidR="001238A1" w:rsidRPr="003A204F">
        <w:rPr>
          <w:rFonts w:cstheme="minorHAnsi"/>
          <w:color w:val="323232"/>
          <w:sz w:val="24"/>
          <w:szCs w:val="24"/>
        </w:rPr>
        <w:t>, 235 (2006), pp. 174-185</w:t>
      </w:r>
    </w:p>
    <w:p w14:paraId="148865AC" w14:textId="1C7D3DFF" w:rsidR="001238A1" w:rsidRPr="003A204F" w:rsidRDefault="00235B01" w:rsidP="000E7AC0">
      <w:pPr>
        <w:spacing w:after="0"/>
        <w:ind w:left="720" w:hanging="720"/>
        <w:rPr>
          <w:rFonts w:cstheme="minorHAnsi"/>
          <w:sz w:val="24"/>
          <w:szCs w:val="24"/>
        </w:rPr>
      </w:pPr>
      <w:hyperlink r:id="rId87" w:anchor="bbib29" w:history="1">
        <w:r w:rsidR="001238A1" w:rsidRPr="003A204F">
          <w:rPr>
            <w:rFonts w:cstheme="minorHAnsi"/>
            <w:color w:val="0C7DBB"/>
            <w:sz w:val="24"/>
            <w:szCs w:val="24"/>
            <w:u w:val="single"/>
          </w:rPr>
          <w:t>Lott, 1985</w:t>
        </w:r>
      </w:hyperlink>
      <w:r w:rsidR="00E00F07" w:rsidRPr="003A204F">
        <w:rPr>
          <w:rFonts w:cstheme="minorHAnsi"/>
          <w:sz w:val="24"/>
          <w:szCs w:val="24"/>
        </w:rPr>
        <w:t xml:space="preserve"> </w:t>
      </w:r>
      <w:r w:rsidR="001238A1" w:rsidRPr="003A204F">
        <w:rPr>
          <w:rFonts w:cstheme="minorHAnsi"/>
          <w:sz w:val="24"/>
          <w:szCs w:val="24"/>
        </w:rPr>
        <w:t xml:space="preserve">Lott, E., 1985. </w:t>
      </w:r>
      <w:proofErr w:type="spellStart"/>
      <w:r w:rsidR="001238A1" w:rsidRPr="003A204F">
        <w:rPr>
          <w:rFonts w:cstheme="minorHAnsi"/>
          <w:sz w:val="24"/>
          <w:szCs w:val="24"/>
        </w:rPr>
        <w:t>Listado</w:t>
      </w:r>
      <w:proofErr w:type="spellEnd"/>
      <w:r w:rsidR="001238A1" w:rsidRPr="003A204F">
        <w:rPr>
          <w:rFonts w:cstheme="minorHAnsi"/>
          <w:sz w:val="24"/>
          <w:szCs w:val="24"/>
        </w:rPr>
        <w:t xml:space="preserve"> </w:t>
      </w:r>
      <w:proofErr w:type="spellStart"/>
      <w:r w:rsidR="001238A1" w:rsidRPr="003A204F">
        <w:rPr>
          <w:rFonts w:cstheme="minorHAnsi"/>
          <w:sz w:val="24"/>
          <w:szCs w:val="24"/>
        </w:rPr>
        <w:t>floristicos</w:t>
      </w:r>
      <w:proofErr w:type="spellEnd"/>
      <w:r w:rsidR="001238A1" w:rsidRPr="003A204F">
        <w:rPr>
          <w:rFonts w:cstheme="minorHAnsi"/>
          <w:sz w:val="24"/>
          <w:szCs w:val="24"/>
        </w:rPr>
        <w:t xml:space="preserve"> de Mexico III. La </w:t>
      </w:r>
      <w:proofErr w:type="spellStart"/>
      <w:r w:rsidR="001238A1" w:rsidRPr="003A204F">
        <w:rPr>
          <w:rFonts w:cstheme="minorHAnsi"/>
          <w:sz w:val="24"/>
          <w:szCs w:val="24"/>
        </w:rPr>
        <w:t>Estacion</w:t>
      </w:r>
      <w:proofErr w:type="spellEnd"/>
      <w:r w:rsidR="001238A1" w:rsidRPr="003A204F">
        <w:rPr>
          <w:rFonts w:cstheme="minorHAnsi"/>
          <w:sz w:val="24"/>
          <w:szCs w:val="24"/>
        </w:rPr>
        <w:t xml:space="preserve"> de </w:t>
      </w:r>
      <w:proofErr w:type="spellStart"/>
      <w:r w:rsidR="001238A1" w:rsidRPr="003A204F">
        <w:rPr>
          <w:rFonts w:cstheme="minorHAnsi"/>
          <w:sz w:val="24"/>
          <w:szCs w:val="24"/>
        </w:rPr>
        <w:t>Biologia</w:t>
      </w:r>
      <w:proofErr w:type="spellEnd"/>
      <w:r w:rsidR="001238A1" w:rsidRPr="003A204F">
        <w:rPr>
          <w:rFonts w:cstheme="minorHAnsi"/>
          <w:sz w:val="24"/>
          <w:szCs w:val="24"/>
        </w:rPr>
        <w:t xml:space="preserve"> </w:t>
      </w:r>
      <w:proofErr w:type="spellStart"/>
      <w:r w:rsidR="001238A1" w:rsidRPr="003A204F">
        <w:rPr>
          <w:rFonts w:cstheme="minorHAnsi"/>
          <w:sz w:val="24"/>
          <w:szCs w:val="24"/>
        </w:rPr>
        <w:t>Chamela</w:t>
      </w:r>
      <w:proofErr w:type="spellEnd"/>
      <w:r w:rsidR="001238A1" w:rsidRPr="003A204F">
        <w:rPr>
          <w:rFonts w:cstheme="minorHAnsi"/>
          <w:sz w:val="24"/>
          <w:szCs w:val="24"/>
        </w:rPr>
        <w:t xml:space="preserve">, Jalisco. Instituto de </w:t>
      </w:r>
      <w:proofErr w:type="spellStart"/>
      <w:r w:rsidR="001238A1" w:rsidRPr="003A204F">
        <w:rPr>
          <w:rFonts w:cstheme="minorHAnsi"/>
          <w:sz w:val="24"/>
          <w:szCs w:val="24"/>
        </w:rPr>
        <w:t>Biologia</w:t>
      </w:r>
      <w:proofErr w:type="spellEnd"/>
      <w:r w:rsidR="001238A1" w:rsidRPr="003A204F">
        <w:rPr>
          <w:rFonts w:cstheme="minorHAnsi"/>
          <w:sz w:val="24"/>
          <w:szCs w:val="24"/>
        </w:rPr>
        <w:t xml:space="preserve">, Universidad </w:t>
      </w:r>
      <w:proofErr w:type="spellStart"/>
      <w:r w:rsidR="001238A1" w:rsidRPr="003A204F">
        <w:rPr>
          <w:rFonts w:cstheme="minorHAnsi"/>
          <w:sz w:val="24"/>
          <w:szCs w:val="24"/>
        </w:rPr>
        <w:t>Autonoma</w:t>
      </w:r>
      <w:proofErr w:type="spellEnd"/>
      <w:r w:rsidR="001238A1" w:rsidRPr="003A204F">
        <w:rPr>
          <w:rFonts w:cstheme="minorHAnsi"/>
          <w:sz w:val="24"/>
          <w:szCs w:val="24"/>
        </w:rPr>
        <w:t xml:space="preserve"> de Mexico, Mexico.</w:t>
      </w:r>
    </w:p>
    <w:p w14:paraId="63117BF8" w14:textId="2E7691BD" w:rsidR="001238A1" w:rsidRPr="003A204F" w:rsidRDefault="00235B01" w:rsidP="000E7AC0">
      <w:pPr>
        <w:spacing w:after="0"/>
        <w:ind w:left="720" w:hanging="720"/>
        <w:rPr>
          <w:rFonts w:cstheme="minorHAnsi"/>
          <w:color w:val="323232"/>
          <w:sz w:val="24"/>
          <w:szCs w:val="24"/>
        </w:rPr>
      </w:pPr>
      <w:hyperlink r:id="rId88" w:anchor="bbib30" w:history="1">
        <w:r w:rsidR="001238A1" w:rsidRPr="003A204F">
          <w:rPr>
            <w:rFonts w:cstheme="minorHAnsi"/>
            <w:color w:val="0C7DBB"/>
            <w:sz w:val="24"/>
            <w:szCs w:val="24"/>
            <w:u w:val="single"/>
          </w:rPr>
          <w:t>Lott et al., 1987</w:t>
        </w:r>
      </w:hyperlink>
      <w:r w:rsidR="00E00F07" w:rsidRPr="003A204F">
        <w:rPr>
          <w:rFonts w:cstheme="minorHAnsi"/>
          <w:sz w:val="24"/>
          <w:szCs w:val="24"/>
        </w:rPr>
        <w:t xml:space="preserve"> </w:t>
      </w:r>
      <w:r w:rsidR="001238A1" w:rsidRPr="003A204F">
        <w:rPr>
          <w:rFonts w:cstheme="minorHAnsi"/>
          <w:sz w:val="24"/>
          <w:szCs w:val="24"/>
        </w:rPr>
        <w:t>E.J. Lott, S.H. Bullock, J.A. Solis-Magallanes</w:t>
      </w:r>
      <w:r w:rsidR="00E00F07" w:rsidRPr="003A204F">
        <w:rPr>
          <w:rFonts w:cstheme="minorHAnsi"/>
          <w:sz w:val="24"/>
          <w:szCs w:val="24"/>
        </w:rPr>
        <w:t xml:space="preserve">. </w:t>
      </w:r>
      <w:r w:rsidR="001238A1" w:rsidRPr="003A204F">
        <w:rPr>
          <w:rFonts w:cstheme="minorHAnsi"/>
          <w:b/>
          <w:bCs/>
          <w:sz w:val="24"/>
          <w:szCs w:val="24"/>
        </w:rPr>
        <w:t>Floristic diversity and structure of upland and arroyo forests of coastal Jalisco</w:t>
      </w:r>
      <w:r w:rsidR="00E00F07"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19 (1987), pp. 228-235</w:t>
      </w:r>
    </w:p>
    <w:p w14:paraId="0C4816D3" w14:textId="2BF85780" w:rsidR="001238A1" w:rsidRPr="003A204F" w:rsidRDefault="00235B01" w:rsidP="000E7AC0">
      <w:pPr>
        <w:spacing w:after="0"/>
        <w:ind w:left="720" w:hanging="720"/>
        <w:rPr>
          <w:rFonts w:cstheme="minorHAnsi"/>
          <w:color w:val="323232"/>
          <w:sz w:val="24"/>
          <w:szCs w:val="24"/>
        </w:rPr>
      </w:pPr>
      <w:hyperlink r:id="rId89" w:anchor="bbib31" w:history="1">
        <w:r w:rsidR="001238A1" w:rsidRPr="003A204F">
          <w:rPr>
            <w:rFonts w:cstheme="minorHAnsi"/>
            <w:color w:val="0C7DBB"/>
            <w:sz w:val="24"/>
            <w:szCs w:val="24"/>
            <w:u w:val="single"/>
          </w:rPr>
          <w:t>Lucas et al., 2002</w:t>
        </w:r>
      </w:hyperlink>
      <w:r w:rsidR="00687198" w:rsidRPr="003A204F">
        <w:rPr>
          <w:rFonts w:cstheme="minorHAnsi"/>
          <w:sz w:val="24"/>
          <w:szCs w:val="24"/>
        </w:rPr>
        <w:t xml:space="preserve"> </w:t>
      </w:r>
      <w:r w:rsidR="001238A1" w:rsidRPr="003A204F">
        <w:rPr>
          <w:rFonts w:cstheme="minorHAnsi"/>
          <w:sz w:val="24"/>
          <w:szCs w:val="24"/>
        </w:rPr>
        <w:t>R.M. Lucas, M. </w:t>
      </w:r>
      <w:proofErr w:type="spellStart"/>
      <w:r w:rsidR="001238A1" w:rsidRPr="003A204F">
        <w:rPr>
          <w:rFonts w:cstheme="minorHAnsi"/>
          <w:sz w:val="24"/>
          <w:szCs w:val="24"/>
        </w:rPr>
        <w:t>Honzak</w:t>
      </w:r>
      <w:proofErr w:type="spellEnd"/>
      <w:r w:rsidR="001238A1" w:rsidRPr="003A204F">
        <w:rPr>
          <w:rFonts w:cstheme="minorHAnsi"/>
          <w:sz w:val="24"/>
          <w:szCs w:val="24"/>
        </w:rPr>
        <w:t>, I.D. Amaral, P.J. Curran, </w:t>
      </w:r>
      <w:proofErr w:type="spellStart"/>
      <w:r w:rsidR="001238A1" w:rsidRPr="003A204F">
        <w:rPr>
          <w:rFonts w:cstheme="minorHAnsi"/>
          <w:sz w:val="24"/>
          <w:szCs w:val="24"/>
        </w:rPr>
        <w:t>G.</w:t>
      </w:r>
      <w:proofErr w:type="gramStart"/>
      <w:r w:rsidR="001238A1" w:rsidRPr="003A204F">
        <w:rPr>
          <w:rFonts w:cstheme="minorHAnsi"/>
          <w:sz w:val="24"/>
          <w:szCs w:val="24"/>
        </w:rPr>
        <w:t>M.Foody</w:t>
      </w:r>
      <w:proofErr w:type="spellEnd"/>
      <w:proofErr w:type="gramEnd"/>
      <w:r w:rsidR="00687198" w:rsidRPr="003A204F">
        <w:rPr>
          <w:rFonts w:cstheme="minorHAnsi"/>
          <w:sz w:val="24"/>
          <w:szCs w:val="24"/>
        </w:rPr>
        <w:t xml:space="preserve">. </w:t>
      </w:r>
      <w:r w:rsidR="001238A1" w:rsidRPr="003A204F">
        <w:rPr>
          <w:rFonts w:cstheme="minorHAnsi"/>
          <w:b/>
          <w:bCs/>
          <w:sz w:val="24"/>
          <w:szCs w:val="24"/>
        </w:rPr>
        <w:t>Forest regeneration on abandoned clearances in central Amazonia</w:t>
      </w:r>
      <w:r w:rsidR="00687198" w:rsidRPr="003A204F">
        <w:rPr>
          <w:rFonts w:cstheme="minorHAnsi"/>
          <w:b/>
          <w:bCs/>
          <w:sz w:val="24"/>
          <w:szCs w:val="24"/>
        </w:rPr>
        <w:t xml:space="preserve">. </w:t>
      </w:r>
      <w:r w:rsidR="001238A1" w:rsidRPr="003A204F">
        <w:rPr>
          <w:rFonts w:cstheme="minorHAnsi"/>
          <w:i/>
          <w:iCs/>
          <w:color w:val="323232"/>
          <w:sz w:val="24"/>
          <w:szCs w:val="24"/>
        </w:rPr>
        <w:t>International Journal of Remote Sensing</w:t>
      </w:r>
      <w:r w:rsidR="001238A1" w:rsidRPr="003A204F">
        <w:rPr>
          <w:rFonts w:cstheme="minorHAnsi"/>
          <w:color w:val="323232"/>
          <w:sz w:val="24"/>
          <w:szCs w:val="24"/>
        </w:rPr>
        <w:t>, 23 (2002), pp. 965-988</w:t>
      </w:r>
    </w:p>
    <w:p w14:paraId="581048F2" w14:textId="5F74B5ED" w:rsidR="001238A1" w:rsidRPr="003A204F" w:rsidRDefault="00235B01" w:rsidP="000E7AC0">
      <w:pPr>
        <w:spacing w:after="0"/>
        <w:ind w:left="720" w:hanging="720"/>
        <w:rPr>
          <w:rFonts w:cstheme="minorHAnsi"/>
          <w:color w:val="323232"/>
          <w:sz w:val="24"/>
          <w:szCs w:val="24"/>
        </w:rPr>
      </w:pPr>
      <w:hyperlink r:id="rId90" w:anchor="bbib32" w:history="1">
        <w:proofErr w:type="spellStart"/>
        <w:r w:rsidR="001238A1" w:rsidRPr="003A204F">
          <w:rPr>
            <w:rFonts w:cstheme="minorHAnsi"/>
            <w:color w:val="0C7DBB"/>
            <w:sz w:val="24"/>
            <w:szCs w:val="24"/>
            <w:u w:val="single"/>
          </w:rPr>
          <w:t>Maass</w:t>
        </w:r>
        <w:proofErr w:type="spellEnd"/>
        <w:r w:rsidR="001238A1" w:rsidRPr="003A204F">
          <w:rPr>
            <w:rFonts w:cstheme="minorHAnsi"/>
            <w:color w:val="0C7DBB"/>
            <w:sz w:val="24"/>
            <w:szCs w:val="24"/>
            <w:u w:val="single"/>
          </w:rPr>
          <w:t xml:space="preserve"> et al., 1995</w:t>
        </w:r>
      </w:hyperlink>
      <w:r w:rsidR="00687198" w:rsidRPr="003A204F">
        <w:rPr>
          <w:rFonts w:cstheme="minorHAnsi"/>
          <w:sz w:val="24"/>
          <w:szCs w:val="24"/>
        </w:rPr>
        <w:t xml:space="preserve"> </w:t>
      </w:r>
      <w:r w:rsidR="001238A1" w:rsidRPr="003A204F">
        <w:rPr>
          <w:rFonts w:cstheme="minorHAnsi"/>
          <w:sz w:val="24"/>
          <w:szCs w:val="24"/>
        </w:rPr>
        <w:t>J.M. </w:t>
      </w:r>
      <w:proofErr w:type="spellStart"/>
      <w:r w:rsidR="001238A1" w:rsidRPr="003A204F">
        <w:rPr>
          <w:rFonts w:cstheme="minorHAnsi"/>
          <w:sz w:val="24"/>
          <w:szCs w:val="24"/>
        </w:rPr>
        <w:t>Maass</w:t>
      </w:r>
      <w:proofErr w:type="spellEnd"/>
      <w:r w:rsidR="001238A1" w:rsidRPr="003A204F">
        <w:rPr>
          <w:rFonts w:cstheme="minorHAnsi"/>
          <w:sz w:val="24"/>
          <w:szCs w:val="24"/>
        </w:rPr>
        <w:t>, J.M. </w:t>
      </w:r>
      <w:proofErr w:type="spellStart"/>
      <w:r w:rsidR="001238A1" w:rsidRPr="003A204F">
        <w:rPr>
          <w:rFonts w:cstheme="minorHAnsi"/>
          <w:sz w:val="24"/>
          <w:szCs w:val="24"/>
        </w:rPr>
        <w:t>Vose</w:t>
      </w:r>
      <w:proofErr w:type="spellEnd"/>
      <w:r w:rsidR="001238A1" w:rsidRPr="003A204F">
        <w:rPr>
          <w:rFonts w:cstheme="minorHAnsi"/>
          <w:sz w:val="24"/>
          <w:szCs w:val="24"/>
        </w:rPr>
        <w:t>, W.T. Swank, A. Martinez-</w:t>
      </w:r>
      <w:proofErr w:type="spellStart"/>
      <w:r w:rsidR="001238A1" w:rsidRPr="003A204F">
        <w:rPr>
          <w:rFonts w:cstheme="minorHAnsi"/>
          <w:sz w:val="24"/>
          <w:szCs w:val="24"/>
        </w:rPr>
        <w:t>Yrizar</w:t>
      </w:r>
      <w:proofErr w:type="spellEnd"/>
      <w:r w:rsidR="00687198" w:rsidRPr="003A204F">
        <w:rPr>
          <w:rFonts w:cstheme="minorHAnsi"/>
          <w:sz w:val="24"/>
          <w:szCs w:val="24"/>
        </w:rPr>
        <w:t xml:space="preserve">. </w:t>
      </w:r>
      <w:r w:rsidR="001238A1" w:rsidRPr="003A204F">
        <w:rPr>
          <w:rFonts w:cstheme="minorHAnsi"/>
          <w:b/>
          <w:bCs/>
          <w:sz w:val="24"/>
          <w:szCs w:val="24"/>
        </w:rPr>
        <w:t>Seasonal changes of leaf area index (LAI) in a tropical deciduous forest in West Mexico</w:t>
      </w:r>
      <w:r w:rsidR="00687198" w:rsidRPr="003A204F">
        <w:rPr>
          <w:rFonts w:cstheme="minorHAnsi"/>
          <w:b/>
          <w:bCs/>
          <w:sz w:val="24"/>
          <w:szCs w:val="24"/>
        </w:rPr>
        <w:t xml:space="preserve">. </w:t>
      </w:r>
      <w:r w:rsidR="001238A1" w:rsidRPr="003A204F">
        <w:rPr>
          <w:rFonts w:cstheme="minorHAnsi"/>
          <w:i/>
          <w:iCs/>
          <w:color w:val="323232"/>
          <w:sz w:val="24"/>
          <w:szCs w:val="24"/>
        </w:rPr>
        <w:t>Forest Ecology and Management</w:t>
      </w:r>
      <w:r w:rsidR="001238A1" w:rsidRPr="003A204F">
        <w:rPr>
          <w:rFonts w:cstheme="minorHAnsi"/>
          <w:color w:val="323232"/>
          <w:sz w:val="24"/>
          <w:szCs w:val="24"/>
        </w:rPr>
        <w:t>, 74 (1995), pp. 171-180</w:t>
      </w:r>
    </w:p>
    <w:p w14:paraId="01ACF152" w14:textId="4B514CA1" w:rsidR="001238A1" w:rsidRPr="003A204F" w:rsidRDefault="00235B01" w:rsidP="000E7AC0">
      <w:pPr>
        <w:spacing w:after="0"/>
        <w:ind w:left="720" w:hanging="720"/>
        <w:rPr>
          <w:rFonts w:cstheme="minorHAnsi"/>
          <w:sz w:val="24"/>
          <w:szCs w:val="24"/>
        </w:rPr>
      </w:pPr>
      <w:hyperlink r:id="rId91" w:anchor="bbib33" w:history="1">
        <w:proofErr w:type="spellStart"/>
        <w:r w:rsidR="001238A1" w:rsidRPr="003A204F">
          <w:rPr>
            <w:rFonts w:cstheme="minorHAnsi"/>
            <w:color w:val="0C7DBB"/>
            <w:sz w:val="24"/>
            <w:szCs w:val="24"/>
            <w:u w:val="single"/>
          </w:rPr>
          <w:t>Maass</w:t>
        </w:r>
        <w:proofErr w:type="spellEnd"/>
        <w:r w:rsidR="001238A1" w:rsidRPr="003A204F">
          <w:rPr>
            <w:rFonts w:cstheme="minorHAnsi"/>
            <w:color w:val="0C7DBB"/>
            <w:sz w:val="24"/>
            <w:szCs w:val="24"/>
            <w:u w:val="single"/>
          </w:rPr>
          <w:t xml:space="preserve"> and Martinez-</w:t>
        </w:r>
        <w:proofErr w:type="spellStart"/>
        <w:r w:rsidR="001238A1" w:rsidRPr="003A204F">
          <w:rPr>
            <w:rFonts w:cstheme="minorHAnsi"/>
            <w:color w:val="0C7DBB"/>
            <w:sz w:val="24"/>
            <w:szCs w:val="24"/>
            <w:u w:val="single"/>
          </w:rPr>
          <w:t>Yrizar</w:t>
        </w:r>
        <w:proofErr w:type="spellEnd"/>
        <w:r w:rsidR="001238A1" w:rsidRPr="003A204F">
          <w:rPr>
            <w:rFonts w:cstheme="minorHAnsi"/>
            <w:color w:val="0C7DBB"/>
            <w:sz w:val="24"/>
            <w:szCs w:val="24"/>
            <w:u w:val="single"/>
          </w:rPr>
          <w:t>, 2001</w:t>
        </w:r>
      </w:hyperlink>
      <w:r w:rsidR="00687198" w:rsidRPr="003A204F">
        <w:rPr>
          <w:rFonts w:cstheme="minorHAnsi"/>
          <w:sz w:val="24"/>
          <w:szCs w:val="24"/>
        </w:rPr>
        <w:t xml:space="preserve"> </w:t>
      </w:r>
      <w:proofErr w:type="spellStart"/>
      <w:r w:rsidR="001238A1" w:rsidRPr="003A204F">
        <w:rPr>
          <w:rFonts w:cstheme="minorHAnsi"/>
          <w:sz w:val="24"/>
          <w:szCs w:val="24"/>
        </w:rPr>
        <w:t>Maass</w:t>
      </w:r>
      <w:proofErr w:type="spellEnd"/>
      <w:r w:rsidR="001238A1" w:rsidRPr="003A204F">
        <w:rPr>
          <w:rFonts w:cstheme="minorHAnsi"/>
          <w:sz w:val="24"/>
          <w:szCs w:val="24"/>
        </w:rPr>
        <w:t>, M., Martinez-</w:t>
      </w:r>
      <w:proofErr w:type="spellStart"/>
      <w:r w:rsidR="001238A1" w:rsidRPr="003A204F">
        <w:rPr>
          <w:rFonts w:cstheme="minorHAnsi"/>
          <w:sz w:val="24"/>
          <w:szCs w:val="24"/>
        </w:rPr>
        <w:t>Yrizar</w:t>
      </w:r>
      <w:proofErr w:type="spellEnd"/>
      <w:r w:rsidR="001238A1" w:rsidRPr="003A204F">
        <w:rPr>
          <w:rFonts w:cstheme="minorHAnsi"/>
          <w:sz w:val="24"/>
          <w:szCs w:val="24"/>
        </w:rPr>
        <w:t xml:space="preserve">, A., 2001. Tropical forest: </w:t>
      </w:r>
      <w:proofErr w:type="spellStart"/>
      <w:r w:rsidR="001238A1" w:rsidRPr="003A204F">
        <w:rPr>
          <w:rFonts w:cstheme="minorHAnsi"/>
          <w:sz w:val="24"/>
          <w:szCs w:val="24"/>
        </w:rPr>
        <w:t>Chamela</w:t>
      </w:r>
      <w:proofErr w:type="spellEnd"/>
      <w:r w:rsidR="001238A1" w:rsidRPr="003A204F">
        <w:rPr>
          <w:rFonts w:cstheme="minorHAnsi"/>
          <w:sz w:val="24"/>
          <w:szCs w:val="24"/>
        </w:rPr>
        <w:t>, 1982-1995. Data set. Oak Ridge National Laboratory Distributed Archive, Oak Ridge Tennessee.</w:t>
      </w:r>
    </w:p>
    <w:p w14:paraId="0EE0A203" w14:textId="5258E59C" w:rsidR="001238A1" w:rsidRPr="003A204F" w:rsidRDefault="00235B01" w:rsidP="00E90F90">
      <w:pPr>
        <w:spacing w:after="0"/>
        <w:ind w:left="720" w:hanging="720"/>
        <w:rPr>
          <w:rFonts w:cstheme="minorHAnsi"/>
          <w:sz w:val="24"/>
          <w:szCs w:val="24"/>
        </w:rPr>
      </w:pPr>
      <w:hyperlink r:id="rId92" w:anchor="bbib34" w:history="1">
        <w:r w:rsidR="001238A1" w:rsidRPr="003A204F">
          <w:rPr>
            <w:rFonts w:cstheme="minorHAnsi"/>
            <w:color w:val="0C7DBB"/>
            <w:sz w:val="24"/>
            <w:szCs w:val="24"/>
            <w:u w:val="single"/>
          </w:rPr>
          <w:t>Mohan et al., 2006</w:t>
        </w:r>
      </w:hyperlink>
      <w:r w:rsidR="009E179D" w:rsidRPr="003A204F">
        <w:rPr>
          <w:rFonts w:cstheme="minorHAnsi"/>
          <w:sz w:val="24"/>
          <w:szCs w:val="24"/>
        </w:rPr>
        <w:t xml:space="preserve"> </w:t>
      </w:r>
      <w:r w:rsidR="001238A1" w:rsidRPr="003A204F">
        <w:rPr>
          <w:rFonts w:cstheme="minorHAnsi"/>
          <w:sz w:val="24"/>
          <w:szCs w:val="24"/>
        </w:rPr>
        <w:t>J.E. Mohan, L.H. Ziska, W.H. Schlesinger, R.B. Thomas, R.C. Sicher, K. George, J.S. Clark</w:t>
      </w:r>
      <w:r w:rsidR="00687198" w:rsidRPr="003A204F">
        <w:rPr>
          <w:rFonts w:cstheme="minorHAnsi"/>
          <w:sz w:val="24"/>
          <w:szCs w:val="24"/>
        </w:rPr>
        <w:t xml:space="preserve">. </w:t>
      </w:r>
      <w:r w:rsidR="001238A1" w:rsidRPr="003A204F">
        <w:rPr>
          <w:rFonts w:cstheme="minorHAnsi"/>
          <w:b/>
          <w:bCs/>
          <w:sz w:val="24"/>
          <w:szCs w:val="24"/>
        </w:rPr>
        <w:t>Biomass and toxicity responses of poison ivy (</w:t>
      </w:r>
      <w:proofErr w:type="spellStart"/>
      <w:r w:rsidR="001238A1" w:rsidRPr="003A204F">
        <w:rPr>
          <w:rFonts w:cstheme="minorHAnsi"/>
          <w:b/>
          <w:bCs/>
          <w:sz w:val="24"/>
          <w:szCs w:val="24"/>
        </w:rPr>
        <w:t>Toxicodendron</w:t>
      </w:r>
      <w:proofErr w:type="spellEnd"/>
      <w:r w:rsidR="001238A1" w:rsidRPr="003A204F">
        <w:rPr>
          <w:rFonts w:cstheme="minorHAnsi"/>
          <w:b/>
          <w:bCs/>
          <w:sz w:val="24"/>
          <w:szCs w:val="24"/>
        </w:rPr>
        <w:t xml:space="preserve"> radicans) to elevated atmospheric CO</w:t>
      </w:r>
      <w:r w:rsidR="001238A1" w:rsidRPr="003A204F">
        <w:rPr>
          <w:rFonts w:cstheme="minorHAnsi"/>
          <w:b/>
          <w:bCs/>
          <w:sz w:val="23"/>
          <w:szCs w:val="23"/>
          <w:vertAlign w:val="subscript"/>
        </w:rPr>
        <w:t>2</w:t>
      </w:r>
      <w:r w:rsidR="00E90F90" w:rsidRPr="003A204F">
        <w:rPr>
          <w:rFonts w:cstheme="minorHAnsi"/>
          <w:i/>
          <w:iCs/>
          <w:color w:val="323232"/>
          <w:sz w:val="24"/>
          <w:szCs w:val="24"/>
        </w:rPr>
        <w:t xml:space="preserve">. </w:t>
      </w:r>
      <w:r w:rsidR="001238A1" w:rsidRPr="003A204F">
        <w:rPr>
          <w:rFonts w:cstheme="minorHAnsi"/>
          <w:i/>
          <w:iCs/>
          <w:color w:val="323232"/>
          <w:sz w:val="24"/>
          <w:szCs w:val="24"/>
        </w:rPr>
        <w:t>Proceeding of the National Academy of Sciences of the United States of America</w:t>
      </w:r>
      <w:r w:rsidR="001238A1" w:rsidRPr="003A204F">
        <w:rPr>
          <w:rFonts w:cstheme="minorHAnsi"/>
          <w:color w:val="323232"/>
          <w:sz w:val="24"/>
          <w:szCs w:val="24"/>
        </w:rPr>
        <w:t>, 103 (24) (2006), pp. 9086-9089</w:t>
      </w:r>
    </w:p>
    <w:p w14:paraId="2115A7B5" w14:textId="431DD2BE" w:rsidR="001238A1" w:rsidRPr="003A204F" w:rsidRDefault="00235B01" w:rsidP="000E7AC0">
      <w:pPr>
        <w:spacing w:after="0"/>
        <w:ind w:left="720" w:hanging="720"/>
        <w:rPr>
          <w:rFonts w:cstheme="minorHAnsi"/>
          <w:color w:val="323232"/>
          <w:sz w:val="24"/>
          <w:szCs w:val="24"/>
        </w:rPr>
      </w:pPr>
      <w:hyperlink r:id="rId93" w:anchor="bbib35" w:history="1">
        <w:r w:rsidR="001238A1" w:rsidRPr="003A204F">
          <w:rPr>
            <w:rFonts w:cstheme="minorHAnsi"/>
            <w:color w:val="0C7DBB"/>
            <w:sz w:val="24"/>
            <w:szCs w:val="24"/>
            <w:u w:val="single"/>
          </w:rPr>
          <w:t xml:space="preserve">Montgomery and </w:t>
        </w:r>
        <w:proofErr w:type="spellStart"/>
        <w:r w:rsidR="001238A1" w:rsidRPr="003A204F">
          <w:rPr>
            <w:rFonts w:cstheme="minorHAnsi"/>
            <w:color w:val="0C7DBB"/>
            <w:sz w:val="24"/>
            <w:szCs w:val="24"/>
            <w:u w:val="single"/>
          </w:rPr>
          <w:t>Chazdon</w:t>
        </w:r>
        <w:proofErr w:type="spellEnd"/>
        <w:r w:rsidR="001238A1" w:rsidRPr="003A204F">
          <w:rPr>
            <w:rFonts w:cstheme="minorHAnsi"/>
            <w:color w:val="0C7DBB"/>
            <w:sz w:val="24"/>
            <w:szCs w:val="24"/>
            <w:u w:val="single"/>
          </w:rPr>
          <w:t>, 2001</w:t>
        </w:r>
      </w:hyperlink>
      <w:r w:rsidR="009E179D" w:rsidRPr="003A204F">
        <w:rPr>
          <w:rFonts w:cstheme="minorHAnsi"/>
          <w:sz w:val="24"/>
          <w:szCs w:val="24"/>
        </w:rPr>
        <w:t xml:space="preserve"> </w:t>
      </w:r>
      <w:r w:rsidR="001238A1" w:rsidRPr="003A204F">
        <w:rPr>
          <w:rFonts w:cstheme="minorHAnsi"/>
          <w:sz w:val="24"/>
          <w:szCs w:val="24"/>
        </w:rPr>
        <w:t>R.A. Montgomery, R.L. </w:t>
      </w:r>
      <w:proofErr w:type="spellStart"/>
      <w:r w:rsidR="001238A1" w:rsidRPr="003A204F">
        <w:rPr>
          <w:rFonts w:cstheme="minorHAnsi"/>
          <w:sz w:val="24"/>
          <w:szCs w:val="24"/>
        </w:rPr>
        <w:t>Chazdon</w:t>
      </w:r>
      <w:proofErr w:type="spellEnd"/>
      <w:r w:rsidR="009E179D" w:rsidRPr="003A204F">
        <w:rPr>
          <w:rFonts w:cstheme="minorHAnsi"/>
          <w:sz w:val="24"/>
          <w:szCs w:val="24"/>
        </w:rPr>
        <w:t xml:space="preserve">. </w:t>
      </w:r>
      <w:r w:rsidR="001238A1" w:rsidRPr="003A204F">
        <w:rPr>
          <w:rFonts w:cstheme="minorHAnsi"/>
          <w:b/>
          <w:bCs/>
          <w:sz w:val="24"/>
          <w:szCs w:val="24"/>
        </w:rPr>
        <w:t>Forest structure, canopy architecture, and light transmittance in tropical wet forests</w:t>
      </w:r>
      <w:r w:rsidR="009E179D" w:rsidRPr="003A204F">
        <w:rPr>
          <w:rFonts w:cstheme="minorHAnsi"/>
          <w:b/>
          <w:bCs/>
          <w:sz w:val="24"/>
          <w:szCs w:val="24"/>
        </w:rPr>
        <w:t xml:space="preserve">. </w:t>
      </w:r>
      <w:r w:rsidR="001238A1" w:rsidRPr="003A204F">
        <w:rPr>
          <w:rFonts w:cstheme="minorHAnsi"/>
          <w:i/>
          <w:iCs/>
          <w:color w:val="323232"/>
          <w:sz w:val="24"/>
          <w:szCs w:val="24"/>
        </w:rPr>
        <w:t>Ecology</w:t>
      </w:r>
      <w:r w:rsidR="001238A1" w:rsidRPr="003A204F">
        <w:rPr>
          <w:rFonts w:cstheme="minorHAnsi"/>
          <w:color w:val="323232"/>
          <w:sz w:val="24"/>
          <w:szCs w:val="24"/>
        </w:rPr>
        <w:t>, 82 (2001), pp. 2707-2718</w:t>
      </w:r>
    </w:p>
    <w:p w14:paraId="18421C9E" w14:textId="5DEF1A20" w:rsidR="001238A1" w:rsidRPr="003A204F" w:rsidRDefault="00235B01" w:rsidP="000E7AC0">
      <w:pPr>
        <w:spacing w:after="0"/>
        <w:ind w:left="720" w:hanging="720"/>
        <w:rPr>
          <w:rFonts w:cstheme="minorHAnsi"/>
          <w:color w:val="323232"/>
          <w:sz w:val="24"/>
          <w:szCs w:val="24"/>
        </w:rPr>
      </w:pPr>
      <w:hyperlink r:id="rId94" w:anchor="bbib36" w:history="1">
        <w:proofErr w:type="spellStart"/>
        <w:r w:rsidR="001238A1" w:rsidRPr="003A204F">
          <w:rPr>
            <w:rFonts w:cstheme="minorHAnsi"/>
            <w:color w:val="0C7DBB"/>
            <w:sz w:val="24"/>
            <w:szCs w:val="24"/>
            <w:u w:val="single"/>
          </w:rPr>
          <w:t>Morisette</w:t>
        </w:r>
        <w:proofErr w:type="spellEnd"/>
        <w:r w:rsidR="001238A1" w:rsidRPr="003A204F">
          <w:rPr>
            <w:rFonts w:cstheme="minorHAnsi"/>
            <w:color w:val="0C7DBB"/>
            <w:sz w:val="24"/>
            <w:szCs w:val="24"/>
            <w:u w:val="single"/>
          </w:rPr>
          <w:t xml:space="preserve"> et al., 2006</w:t>
        </w:r>
      </w:hyperlink>
      <w:r w:rsidR="009E179D" w:rsidRPr="003A204F">
        <w:rPr>
          <w:rFonts w:cstheme="minorHAnsi"/>
          <w:sz w:val="24"/>
          <w:szCs w:val="24"/>
        </w:rPr>
        <w:t xml:space="preserve"> </w:t>
      </w:r>
      <w:r w:rsidR="001238A1" w:rsidRPr="003A204F">
        <w:rPr>
          <w:rFonts w:cstheme="minorHAnsi"/>
          <w:sz w:val="24"/>
          <w:szCs w:val="24"/>
        </w:rPr>
        <w:t>J.T. Morisette, F. Baret, J.L. Privette, R.B. Myneni, J.E.Nickeson, S. Garrigues, N.V. Shabanov, M. Weiss, R.A. Fernandes, S.G.Leblanc, M. Kalácska, G.A. Sanchez-Azofeifa, M. Chubey, B. Rivard, P.Stenberg, M. Rautiainen, P. Voipio, T. Manninen, A.N. Pilant, T.E.Lewis, J.S. Iiames, R. Colombo, M. Meroni, L. Busetto, W.B. Cohen, D.P. Turner, E.D. Warner, G.W. Petersen, G. Seufert, R. Cook</w:t>
      </w:r>
      <w:r w:rsidR="009E179D" w:rsidRPr="003A204F">
        <w:rPr>
          <w:rFonts w:cstheme="minorHAnsi"/>
          <w:sz w:val="24"/>
          <w:szCs w:val="24"/>
        </w:rPr>
        <w:t xml:space="preserve">. </w:t>
      </w:r>
      <w:r w:rsidR="001238A1" w:rsidRPr="003A204F">
        <w:rPr>
          <w:rFonts w:cstheme="minorHAnsi"/>
          <w:b/>
          <w:bCs/>
          <w:sz w:val="24"/>
          <w:szCs w:val="24"/>
        </w:rPr>
        <w:t>Validation of global moderate-resolution LAI products: a framework proposed within the CEOS Land Product Validation subgroup</w:t>
      </w:r>
      <w:r w:rsidR="00F2705A" w:rsidRPr="003A204F">
        <w:rPr>
          <w:rFonts w:cstheme="minorHAnsi"/>
          <w:b/>
          <w:bCs/>
          <w:sz w:val="24"/>
          <w:szCs w:val="24"/>
        </w:rPr>
        <w:t xml:space="preserve">. </w:t>
      </w:r>
      <w:r w:rsidR="001238A1" w:rsidRPr="003A204F">
        <w:rPr>
          <w:rFonts w:cstheme="minorHAnsi"/>
          <w:i/>
          <w:iCs/>
          <w:color w:val="323232"/>
          <w:sz w:val="24"/>
          <w:szCs w:val="24"/>
        </w:rPr>
        <w:t>IEEE Transactions on Geoscience and Remote Sensing</w:t>
      </w:r>
      <w:r w:rsidR="001238A1" w:rsidRPr="003A204F">
        <w:rPr>
          <w:rFonts w:cstheme="minorHAnsi"/>
          <w:color w:val="323232"/>
          <w:sz w:val="24"/>
          <w:szCs w:val="24"/>
        </w:rPr>
        <w:t>, 44 (2006), pp. 1804-1817</w:t>
      </w:r>
    </w:p>
    <w:p w14:paraId="0BEFDB9C" w14:textId="793FA6C3" w:rsidR="001238A1" w:rsidRPr="003A204F" w:rsidRDefault="00235B01" w:rsidP="000E7AC0">
      <w:pPr>
        <w:spacing w:after="0"/>
        <w:ind w:left="720" w:hanging="720"/>
        <w:rPr>
          <w:rFonts w:cstheme="minorHAnsi"/>
          <w:color w:val="323232"/>
          <w:sz w:val="24"/>
          <w:szCs w:val="24"/>
        </w:rPr>
      </w:pPr>
      <w:hyperlink r:id="rId95" w:anchor="bbib37" w:history="1">
        <w:proofErr w:type="spellStart"/>
        <w:r w:rsidR="001238A1" w:rsidRPr="003A204F">
          <w:rPr>
            <w:rFonts w:cstheme="minorHAnsi"/>
            <w:color w:val="0C7DBB"/>
            <w:sz w:val="24"/>
            <w:szCs w:val="24"/>
            <w:u w:val="single"/>
          </w:rPr>
          <w:t>Oberbauer</w:t>
        </w:r>
        <w:proofErr w:type="spellEnd"/>
        <w:r w:rsidR="001238A1" w:rsidRPr="003A204F">
          <w:rPr>
            <w:rFonts w:cstheme="minorHAnsi"/>
            <w:color w:val="0C7DBB"/>
            <w:sz w:val="24"/>
            <w:szCs w:val="24"/>
            <w:u w:val="single"/>
          </w:rPr>
          <w:t xml:space="preserve"> et al., 1993</w:t>
        </w:r>
      </w:hyperlink>
      <w:r w:rsidR="00F2705A" w:rsidRPr="003A204F">
        <w:rPr>
          <w:rFonts w:cstheme="minorHAnsi"/>
          <w:sz w:val="24"/>
          <w:szCs w:val="24"/>
        </w:rPr>
        <w:t xml:space="preserve"> </w:t>
      </w:r>
      <w:r w:rsidR="001238A1" w:rsidRPr="003A204F">
        <w:rPr>
          <w:rFonts w:cstheme="minorHAnsi"/>
          <w:sz w:val="24"/>
          <w:szCs w:val="24"/>
        </w:rPr>
        <w:t>S.F. </w:t>
      </w:r>
      <w:proofErr w:type="spellStart"/>
      <w:r w:rsidR="001238A1" w:rsidRPr="003A204F">
        <w:rPr>
          <w:rFonts w:cstheme="minorHAnsi"/>
          <w:sz w:val="24"/>
          <w:szCs w:val="24"/>
        </w:rPr>
        <w:t>Oberbauer</w:t>
      </w:r>
      <w:proofErr w:type="spellEnd"/>
      <w:r w:rsidR="001238A1" w:rsidRPr="003A204F">
        <w:rPr>
          <w:rFonts w:cstheme="minorHAnsi"/>
          <w:sz w:val="24"/>
          <w:szCs w:val="24"/>
        </w:rPr>
        <w:t>, D.B. Clark, D.A. Clark, P.M. Rich, </w:t>
      </w:r>
      <w:proofErr w:type="spellStart"/>
      <w:proofErr w:type="gramStart"/>
      <w:r w:rsidR="001238A1" w:rsidRPr="003A204F">
        <w:rPr>
          <w:rFonts w:cstheme="minorHAnsi"/>
          <w:sz w:val="24"/>
          <w:szCs w:val="24"/>
        </w:rPr>
        <w:t>G.Vega</w:t>
      </w:r>
      <w:proofErr w:type="spellEnd"/>
      <w:proofErr w:type="gramEnd"/>
      <w:r w:rsidR="00F2705A" w:rsidRPr="003A204F">
        <w:rPr>
          <w:rFonts w:cstheme="minorHAnsi"/>
          <w:sz w:val="24"/>
          <w:szCs w:val="24"/>
        </w:rPr>
        <w:t xml:space="preserve">. </w:t>
      </w:r>
      <w:r w:rsidR="001238A1" w:rsidRPr="003A204F">
        <w:rPr>
          <w:rFonts w:cstheme="minorHAnsi"/>
          <w:b/>
          <w:bCs/>
          <w:sz w:val="24"/>
          <w:szCs w:val="24"/>
        </w:rPr>
        <w:t>Light environment, gas exchange, and annual growth of saplings of 3 species of rainforest trees in Costa Rica</w:t>
      </w:r>
      <w:r w:rsidR="00F2705A" w:rsidRPr="003A204F">
        <w:rPr>
          <w:rFonts w:cstheme="minorHAnsi"/>
          <w:b/>
          <w:bCs/>
          <w:sz w:val="24"/>
          <w:szCs w:val="24"/>
        </w:rPr>
        <w:t xml:space="preserve">. </w:t>
      </w:r>
      <w:r w:rsidR="001238A1" w:rsidRPr="003A204F">
        <w:rPr>
          <w:rFonts w:cstheme="minorHAnsi"/>
          <w:i/>
          <w:iCs/>
          <w:color w:val="323232"/>
          <w:sz w:val="24"/>
          <w:szCs w:val="24"/>
        </w:rPr>
        <w:t>Journal of Tropical Ecology</w:t>
      </w:r>
      <w:r w:rsidR="001238A1" w:rsidRPr="003A204F">
        <w:rPr>
          <w:rFonts w:cstheme="minorHAnsi"/>
          <w:color w:val="323232"/>
          <w:sz w:val="24"/>
          <w:szCs w:val="24"/>
        </w:rPr>
        <w:t>, 9 (1993), pp. 511-523</w:t>
      </w:r>
    </w:p>
    <w:p w14:paraId="20923BCA" w14:textId="35D0324A" w:rsidR="001238A1" w:rsidRPr="003A204F" w:rsidRDefault="00235B01" w:rsidP="000E7AC0">
      <w:pPr>
        <w:spacing w:after="0"/>
        <w:ind w:left="720" w:hanging="720"/>
        <w:rPr>
          <w:rFonts w:cstheme="minorHAnsi"/>
          <w:color w:val="323232"/>
          <w:sz w:val="24"/>
          <w:szCs w:val="24"/>
        </w:rPr>
      </w:pPr>
      <w:hyperlink r:id="rId96" w:anchor="bbib38" w:history="1">
        <w:proofErr w:type="spellStart"/>
        <w:r w:rsidR="001238A1" w:rsidRPr="003A204F">
          <w:rPr>
            <w:rFonts w:cstheme="minorHAnsi"/>
            <w:color w:val="0C7DBB"/>
            <w:sz w:val="24"/>
            <w:szCs w:val="24"/>
            <w:u w:val="single"/>
          </w:rPr>
          <w:t>Palomaki</w:t>
        </w:r>
        <w:proofErr w:type="spellEnd"/>
        <w:r w:rsidR="001238A1" w:rsidRPr="003A204F">
          <w:rPr>
            <w:rFonts w:cstheme="minorHAnsi"/>
            <w:color w:val="0C7DBB"/>
            <w:sz w:val="24"/>
            <w:szCs w:val="24"/>
            <w:u w:val="single"/>
          </w:rPr>
          <w:t xml:space="preserve"> et al., 2006</w:t>
        </w:r>
      </w:hyperlink>
      <w:r w:rsidR="00F2705A" w:rsidRPr="003A204F">
        <w:rPr>
          <w:rFonts w:cstheme="minorHAnsi"/>
          <w:sz w:val="24"/>
          <w:szCs w:val="24"/>
        </w:rPr>
        <w:t xml:space="preserve"> </w:t>
      </w:r>
      <w:r w:rsidR="001238A1" w:rsidRPr="003A204F">
        <w:rPr>
          <w:rFonts w:cstheme="minorHAnsi"/>
          <w:sz w:val="24"/>
          <w:szCs w:val="24"/>
        </w:rPr>
        <w:t>M.B. </w:t>
      </w:r>
      <w:proofErr w:type="spellStart"/>
      <w:r w:rsidR="001238A1" w:rsidRPr="003A204F">
        <w:rPr>
          <w:rFonts w:cstheme="minorHAnsi"/>
          <w:sz w:val="24"/>
          <w:szCs w:val="24"/>
        </w:rPr>
        <w:t>Palomaki</w:t>
      </w:r>
      <w:proofErr w:type="spellEnd"/>
      <w:r w:rsidR="001238A1" w:rsidRPr="003A204F">
        <w:rPr>
          <w:rFonts w:cstheme="minorHAnsi"/>
          <w:sz w:val="24"/>
          <w:szCs w:val="24"/>
        </w:rPr>
        <w:t>, R.L. </w:t>
      </w:r>
      <w:proofErr w:type="spellStart"/>
      <w:r w:rsidR="001238A1" w:rsidRPr="003A204F">
        <w:rPr>
          <w:rFonts w:cstheme="minorHAnsi"/>
          <w:sz w:val="24"/>
          <w:szCs w:val="24"/>
        </w:rPr>
        <w:t>Chazdon</w:t>
      </w:r>
      <w:proofErr w:type="spellEnd"/>
      <w:r w:rsidR="001238A1" w:rsidRPr="003A204F">
        <w:rPr>
          <w:rFonts w:cstheme="minorHAnsi"/>
          <w:sz w:val="24"/>
          <w:szCs w:val="24"/>
        </w:rPr>
        <w:t>, J.P. Arroyo, S.G. Letcher</w:t>
      </w:r>
      <w:r w:rsidR="00F2705A" w:rsidRPr="003A204F">
        <w:rPr>
          <w:rFonts w:cstheme="minorHAnsi"/>
          <w:sz w:val="24"/>
          <w:szCs w:val="24"/>
        </w:rPr>
        <w:t xml:space="preserve">. </w:t>
      </w:r>
      <w:r w:rsidR="001238A1" w:rsidRPr="003A204F">
        <w:rPr>
          <w:rFonts w:cstheme="minorHAnsi"/>
          <w:b/>
          <w:bCs/>
          <w:sz w:val="24"/>
          <w:szCs w:val="24"/>
        </w:rPr>
        <w:t>Juvenile tree growth in relation to light availability in second-growth tropical rain forests</w:t>
      </w:r>
      <w:r w:rsidR="00F2705A" w:rsidRPr="003A204F">
        <w:rPr>
          <w:rFonts w:cstheme="minorHAnsi"/>
          <w:b/>
          <w:bCs/>
          <w:sz w:val="24"/>
          <w:szCs w:val="24"/>
        </w:rPr>
        <w:t xml:space="preserve">. </w:t>
      </w:r>
      <w:r w:rsidR="001238A1" w:rsidRPr="003A204F">
        <w:rPr>
          <w:rFonts w:cstheme="minorHAnsi"/>
          <w:i/>
          <w:iCs/>
          <w:color w:val="323232"/>
          <w:sz w:val="24"/>
          <w:szCs w:val="24"/>
        </w:rPr>
        <w:t>Journal of Tropical Ecology</w:t>
      </w:r>
      <w:r w:rsidR="001238A1" w:rsidRPr="003A204F">
        <w:rPr>
          <w:rFonts w:cstheme="minorHAnsi"/>
          <w:color w:val="323232"/>
          <w:sz w:val="24"/>
          <w:szCs w:val="24"/>
        </w:rPr>
        <w:t>, 22 (2006), pp. 223-226</w:t>
      </w:r>
    </w:p>
    <w:p w14:paraId="4E8A5D38" w14:textId="4E12A598" w:rsidR="001238A1" w:rsidRPr="003A204F" w:rsidRDefault="00235B01" w:rsidP="000E7AC0">
      <w:pPr>
        <w:spacing w:after="0"/>
        <w:ind w:left="720" w:hanging="720"/>
        <w:rPr>
          <w:rFonts w:cstheme="minorHAnsi"/>
          <w:color w:val="323232"/>
          <w:sz w:val="24"/>
          <w:szCs w:val="24"/>
        </w:rPr>
      </w:pPr>
      <w:hyperlink r:id="rId97" w:anchor="bbib39" w:history="1">
        <w:r w:rsidR="001238A1" w:rsidRPr="003A204F">
          <w:rPr>
            <w:rFonts w:cstheme="minorHAnsi"/>
            <w:color w:val="0C7DBB"/>
            <w:sz w:val="24"/>
            <w:szCs w:val="24"/>
            <w:u w:val="single"/>
          </w:rPr>
          <w:t>Pérez-</w:t>
        </w:r>
        <w:proofErr w:type="spellStart"/>
        <w:r w:rsidR="001238A1" w:rsidRPr="003A204F">
          <w:rPr>
            <w:rFonts w:cstheme="minorHAnsi"/>
            <w:color w:val="0C7DBB"/>
            <w:sz w:val="24"/>
            <w:szCs w:val="24"/>
            <w:u w:val="single"/>
          </w:rPr>
          <w:t>Salicrup</w:t>
        </w:r>
        <w:proofErr w:type="spellEnd"/>
        <w:r w:rsidR="001238A1" w:rsidRPr="003A204F">
          <w:rPr>
            <w:rFonts w:cstheme="minorHAnsi"/>
            <w:color w:val="0C7DBB"/>
            <w:sz w:val="24"/>
            <w:szCs w:val="24"/>
            <w:u w:val="single"/>
          </w:rPr>
          <w:t>, 2001</w:t>
        </w:r>
      </w:hyperlink>
      <w:r w:rsidR="00F2705A" w:rsidRPr="003A204F">
        <w:rPr>
          <w:rFonts w:cstheme="minorHAnsi"/>
          <w:sz w:val="24"/>
          <w:szCs w:val="24"/>
        </w:rPr>
        <w:t xml:space="preserve"> </w:t>
      </w:r>
      <w:r w:rsidR="001238A1" w:rsidRPr="003A204F">
        <w:rPr>
          <w:rFonts w:cstheme="minorHAnsi"/>
          <w:sz w:val="24"/>
          <w:szCs w:val="24"/>
        </w:rPr>
        <w:t>D.R. Pérez-</w:t>
      </w:r>
      <w:proofErr w:type="spellStart"/>
      <w:r w:rsidR="001238A1" w:rsidRPr="003A204F">
        <w:rPr>
          <w:rFonts w:cstheme="minorHAnsi"/>
          <w:sz w:val="24"/>
          <w:szCs w:val="24"/>
        </w:rPr>
        <w:t>Salicrup</w:t>
      </w:r>
      <w:proofErr w:type="spellEnd"/>
      <w:r w:rsidR="00F2705A" w:rsidRPr="003A204F">
        <w:rPr>
          <w:rFonts w:cstheme="minorHAnsi"/>
          <w:sz w:val="24"/>
          <w:szCs w:val="24"/>
        </w:rPr>
        <w:t xml:space="preserve">. </w:t>
      </w:r>
      <w:r w:rsidR="001238A1" w:rsidRPr="003A204F">
        <w:rPr>
          <w:rFonts w:cstheme="minorHAnsi"/>
          <w:b/>
          <w:bCs/>
          <w:sz w:val="24"/>
          <w:szCs w:val="24"/>
        </w:rPr>
        <w:t>Effect of liana cutting on tree regeneration in a liana forest in Amazonian Bolivia</w:t>
      </w:r>
      <w:r w:rsidR="00EB19B6" w:rsidRPr="003A204F">
        <w:rPr>
          <w:rFonts w:cstheme="minorHAnsi"/>
          <w:b/>
          <w:bCs/>
          <w:sz w:val="24"/>
          <w:szCs w:val="24"/>
        </w:rPr>
        <w:t xml:space="preserve">. </w:t>
      </w:r>
      <w:r w:rsidR="001238A1" w:rsidRPr="003A204F">
        <w:rPr>
          <w:rFonts w:cstheme="minorHAnsi"/>
          <w:i/>
          <w:iCs/>
          <w:color w:val="323232"/>
          <w:sz w:val="24"/>
          <w:szCs w:val="24"/>
        </w:rPr>
        <w:t>Ecology</w:t>
      </w:r>
      <w:r w:rsidR="001238A1" w:rsidRPr="003A204F">
        <w:rPr>
          <w:rFonts w:cstheme="minorHAnsi"/>
          <w:color w:val="323232"/>
          <w:sz w:val="24"/>
          <w:szCs w:val="24"/>
        </w:rPr>
        <w:t>, 82 (2001), pp. 389-396</w:t>
      </w:r>
    </w:p>
    <w:p w14:paraId="2C4AAC9B" w14:textId="517C2104" w:rsidR="001238A1" w:rsidRPr="003A204F" w:rsidRDefault="00235B01" w:rsidP="000E7AC0">
      <w:pPr>
        <w:spacing w:after="0"/>
        <w:ind w:left="720" w:hanging="720"/>
        <w:rPr>
          <w:rFonts w:cstheme="minorHAnsi"/>
          <w:color w:val="323232"/>
          <w:sz w:val="24"/>
          <w:szCs w:val="24"/>
        </w:rPr>
      </w:pPr>
      <w:hyperlink r:id="rId98" w:anchor="bbib40" w:history="1">
        <w:r w:rsidR="001238A1" w:rsidRPr="003A204F">
          <w:rPr>
            <w:rFonts w:cstheme="minorHAnsi"/>
            <w:color w:val="0C7DBB"/>
            <w:sz w:val="24"/>
            <w:szCs w:val="24"/>
            <w:u w:val="single"/>
          </w:rPr>
          <w:t>Pérez-</w:t>
        </w:r>
        <w:proofErr w:type="spellStart"/>
        <w:r w:rsidR="001238A1" w:rsidRPr="003A204F">
          <w:rPr>
            <w:rFonts w:cstheme="minorHAnsi"/>
            <w:color w:val="0C7DBB"/>
            <w:sz w:val="24"/>
            <w:szCs w:val="24"/>
            <w:u w:val="single"/>
          </w:rPr>
          <w:t>Salicrup</w:t>
        </w:r>
        <w:proofErr w:type="spellEnd"/>
        <w:r w:rsidR="001238A1" w:rsidRPr="003A204F">
          <w:rPr>
            <w:rFonts w:cstheme="minorHAnsi"/>
            <w:color w:val="0C7DBB"/>
            <w:sz w:val="24"/>
            <w:szCs w:val="24"/>
            <w:u w:val="single"/>
          </w:rPr>
          <w:t xml:space="preserve"> et al., 2001</w:t>
        </w:r>
      </w:hyperlink>
      <w:r w:rsidR="00EB19B6" w:rsidRPr="003A204F">
        <w:rPr>
          <w:rFonts w:cstheme="minorHAnsi"/>
          <w:sz w:val="24"/>
          <w:szCs w:val="24"/>
        </w:rPr>
        <w:t xml:space="preserve"> </w:t>
      </w:r>
      <w:r w:rsidR="001238A1" w:rsidRPr="003A204F">
        <w:rPr>
          <w:rFonts w:cstheme="minorHAnsi"/>
          <w:sz w:val="24"/>
          <w:szCs w:val="24"/>
        </w:rPr>
        <w:t>D.R. Pérez-</w:t>
      </w:r>
      <w:proofErr w:type="spellStart"/>
      <w:r w:rsidR="001238A1" w:rsidRPr="003A204F">
        <w:rPr>
          <w:rFonts w:cstheme="minorHAnsi"/>
          <w:sz w:val="24"/>
          <w:szCs w:val="24"/>
        </w:rPr>
        <w:t>Salicrup</w:t>
      </w:r>
      <w:proofErr w:type="spellEnd"/>
      <w:r w:rsidR="001238A1" w:rsidRPr="003A204F">
        <w:rPr>
          <w:rFonts w:cstheme="minorHAnsi"/>
          <w:sz w:val="24"/>
          <w:szCs w:val="24"/>
        </w:rPr>
        <w:t>, V.L. </w:t>
      </w:r>
      <w:proofErr w:type="spellStart"/>
      <w:r w:rsidR="001238A1" w:rsidRPr="003A204F">
        <w:rPr>
          <w:rFonts w:cstheme="minorHAnsi"/>
          <w:sz w:val="24"/>
          <w:szCs w:val="24"/>
        </w:rPr>
        <w:t>Sork</w:t>
      </w:r>
      <w:proofErr w:type="spellEnd"/>
      <w:r w:rsidR="001238A1" w:rsidRPr="003A204F">
        <w:rPr>
          <w:rFonts w:cstheme="minorHAnsi"/>
          <w:sz w:val="24"/>
          <w:szCs w:val="24"/>
        </w:rPr>
        <w:t>, F.E. Putz</w:t>
      </w:r>
      <w:r w:rsidR="00EB19B6" w:rsidRPr="003A204F">
        <w:rPr>
          <w:rFonts w:cstheme="minorHAnsi"/>
          <w:sz w:val="24"/>
          <w:szCs w:val="24"/>
        </w:rPr>
        <w:t xml:space="preserve">. </w:t>
      </w:r>
      <w:r w:rsidR="001238A1" w:rsidRPr="003A204F">
        <w:rPr>
          <w:rFonts w:cstheme="minorHAnsi"/>
          <w:b/>
          <w:bCs/>
          <w:sz w:val="24"/>
          <w:szCs w:val="24"/>
        </w:rPr>
        <w:t>Lianas and trees in a liana forest of Amazonian Bolivia</w:t>
      </w:r>
      <w:r w:rsidR="00EB19B6"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33 (2001), pp. 34-47</w:t>
      </w:r>
    </w:p>
    <w:p w14:paraId="36398544" w14:textId="2D1B49A7" w:rsidR="001238A1" w:rsidRPr="003A204F" w:rsidRDefault="00235B01" w:rsidP="000E7AC0">
      <w:pPr>
        <w:spacing w:after="0"/>
        <w:ind w:left="720" w:hanging="720"/>
        <w:rPr>
          <w:rFonts w:cstheme="minorHAnsi"/>
          <w:color w:val="323232"/>
          <w:sz w:val="24"/>
          <w:szCs w:val="24"/>
        </w:rPr>
      </w:pPr>
      <w:hyperlink r:id="rId99" w:anchor="bbib41" w:history="1">
        <w:r w:rsidR="001238A1" w:rsidRPr="003A204F">
          <w:rPr>
            <w:rFonts w:cstheme="minorHAnsi"/>
            <w:color w:val="0C7DBB"/>
            <w:sz w:val="24"/>
            <w:szCs w:val="24"/>
            <w:u w:val="single"/>
          </w:rPr>
          <w:t>Pérez-</w:t>
        </w:r>
        <w:proofErr w:type="spellStart"/>
        <w:r w:rsidR="001238A1" w:rsidRPr="003A204F">
          <w:rPr>
            <w:rFonts w:cstheme="minorHAnsi"/>
            <w:color w:val="0C7DBB"/>
            <w:sz w:val="24"/>
            <w:szCs w:val="24"/>
            <w:u w:val="single"/>
          </w:rPr>
          <w:t>Salicrup</w:t>
        </w:r>
        <w:proofErr w:type="spellEnd"/>
        <w:r w:rsidR="001238A1" w:rsidRPr="003A204F">
          <w:rPr>
            <w:rFonts w:cstheme="minorHAnsi"/>
            <w:color w:val="0C7DBB"/>
            <w:sz w:val="24"/>
            <w:szCs w:val="24"/>
            <w:u w:val="single"/>
          </w:rPr>
          <w:t xml:space="preserve"> and de </w:t>
        </w:r>
        <w:proofErr w:type="spellStart"/>
        <w:r w:rsidR="001238A1" w:rsidRPr="003A204F">
          <w:rPr>
            <w:rFonts w:cstheme="minorHAnsi"/>
            <w:color w:val="0C7DBB"/>
            <w:sz w:val="24"/>
            <w:szCs w:val="24"/>
            <w:u w:val="single"/>
          </w:rPr>
          <w:t>Meijere</w:t>
        </w:r>
        <w:proofErr w:type="spellEnd"/>
        <w:r w:rsidR="001238A1" w:rsidRPr="003A204F">
          <w:rPr>
            <w:rFonts w:cstheme="minorHAnsi"/>
            <w:color w:val="0C7DBB"/>
            <w:sz w:val="24"/>
            <w:szCs w:val="24"/>
            <w:u w:val="single"/>
          </w:rPr>
          <w:t>, 2005</w:t>
        </w:r>
      </w:hyperlink>
      <w:r w:rsidR="00EB19B6" w:rsidRPr="003A204F">
        <w:rPr>
          <w:rFonts w:cstheme="minorHAnsi"/>
          <w:sz w:val="24"/>
          <w:szCs w:val="24"/>
        </w:rPr>
        <w:t xml:space="preserve"> </w:t>
      </w:r>
      <w:r w:rsidR="001238A1" w:rsidRPr="003A204F">
        <w:rPr>
          <w:rFonts w:cstheme="minorHAnsi"/>
          <w:sz w:val="24"/>
          <w:szCs w:val="24"/>
        </w:rPr>
        <w:t>D.R. Pérez-</w:t>
      </w:r>
      <w:proofErr w:type="spellStart"/>
      <w:r w:rsidR="001238A1" w:rsidRPr="003A204F">
        <w:rPr>
          <w:rFonts w:cstheme="minorHAnsi"/>
          <w:sz w:val="24"/>
          <w:szCs w:val="24"/>
        </w:rPr>
        <w:t>Salicrup</w:t>
      </w:r>
      <w:proofErr w:type="spellEnd"/>
      <w:r w:rsidR="001238A1" w:rsidRPr="003A204F">
        <w:rPr>
          <w:rFonts w:cstheme="minorHAnsi"/>
          <w:sz w:val="24"/>
          <w:szCs w:val="24"/>
        </w:rPr>
        <w:t xml:space="preserve">, W. de </w:t>
      </w:r>
      <w:proofErr w:type="spellStart"/>
      <w:r w:rsidR="001238A1" w:rsidRPr="003A204F">
        <w:rPr>
          <w:rFonts w:cstheme="minorHAnsi"/>
          <w:sz w:val="24"/>
          <w:szCs w:val="24"/>
        </w:rPr>
        <w:t>Meijere</w:t>
      </w:r>
      <w:proofErr w:type="spellEnd"/>
      <w:r w:rsidR="00EB19B6" w:rsidRPr="003A204F">
        <w:rPr>
          <w:rFonts w:cstheme="minorHAnsi"/>
          <w:sz w:val="24"/>
          <w:szCs w:val="24"/>
        </w:rPr>
        <w:t xml:space="preserve">. </w:t>
      </w:r>
      <w:r w:rsidR="001238A1" w:rsidRPr="003A204F">
        <w:rPr>
          <w:rFonts w:cstheme="minorHAnsi"/>
          <w:b/>
          <w:bCs/>
          <w:sz w:val="24"/>
          <w:szCs w:val="24"/>
        </w:rPr>
        <w:t xml:space="preserve">Number of lianas per tree and number of trees climbed by lianas at Los </w:t>
      </w:r>
      <w:proofErr w:type="spellStart"/>
      <w:r w:rsidR="001238A1" w:rsidRPr="003A204F">
        <w:rPr>
          <w:rFonts w:cstheme="minorHAnsi"/>
          <w:b/>
          <w:bCs/>
          <w:sz w:val="24"/>
          <w:szCs w:val="24"/>
        </w:rPr>
        <w:t>Tuxtlas</w:t>
      </w:r>
      <w:proofErr w:type="spellEnd"/>
      <w:r w:rsidR="001238A1" w:rsidRPr="003A204F">
        <w:rPr>
          <w:rFonts w:cstheme="minorHAnsi"/>
          <w:b/>
          <w:bCs/>
          <w:sz w:val="24"/>
          <w:szCs w:val="24"/>
        </w:rPr>
        <w:t>, Mexico</w:t>
      </w:r>
      <w:r w:rsidR="00EB19B6"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37 (2005), pp. 153-156</w:t>
      </w:r>
    </w:p>
    <w:p w14:paraId="6DE57323" w14:textId="68F8B3F8" w:rsidR="001238A1" w:rsidRPr="003A204F" w:rsidRDefault="00235B01" w:rsidP="000E7AC0">
      <w:pPr>
        <w:spacing w:after="0"/>
        <w:ind w:left="720" w:hanging="720"/>
        <w:rPr>
          <w:rFonts w:cstheme="minorHAnsi"/>
          <w:color w:val="323232"/>
          <w:sz w:val="24"/>
          <w:szCs w:val="24"/>
        </w:rPr>
      </w:pPr>
      <w:hyperlink r:id="rId100" w:anchor="bbib42" w:history="1">
        <w:r w:rsidR="001238A1" w:rsidRPr="003A204F">
          <w:rPr>
            <w:rFonts w:cstheme="minorHAnsi"/>
            <w:color w:val="0C7DBB"/>
            <w:sz w:val="24"/>
            <w:szCs w:val="24"/>
            <w:u w:val="single"/>
          </w:rPr>
          <w:t>Phillips et al., 2002</w:t>
        </w:r>
      </w:hyperlink>
      <w:r w:rsidR="00EB19B6" w:rsidRPr="003A204F">
        <w:rPr>
          <w:rFonts w:cstheme="minorHAnsi"/>
          <w:sz w:val="24"/>
          <w:szCs w:val="24"/>
        </w:rPr>
        <w:t xml:space="preserve"> </w:t>
      </w:r>
      <w:r w:rsidR="001238A1" w:rsidRPr="003A204F">
        <w:rPr>
          <w:rFonts w:cstheme="minorHAnsi"/>
          <w:sz w:val="24"/>
          <w:szCs w:val="24"/>
        </w:rPr>
        <w:t>O.L. Phillips, R.V. Martinez, L. Arroyo, T.R. Baker, T.Killeen, S.L. Lewis, Y. Malhi, A.M. Mendoza, D. Neill, P.N. Vargas, M.Alexiades, C. Ceron, A. Di Fiore, T. Erwin, A. Jardim, W. Palacios, </w:t>
      </w:r>
      <w:proofErr w:type="spellStart"/>
      <w:r w:rsidR="001238A1" w:rsidRPr="003A204F">
        <w:rPr>
          <w:rFonts w:cstheme="minorHAnsi"/>
          <w:sz w:val="24"/>
          <w:szCs w:val="24"/>
        </w:rPr>
        <w:t>M.Saldias</w:t>
      </w:r>
      <w:proofErr w:type="spellEnd"/>
      <w:r w:rsidR="001238A1" w:rsidRPr="003A204F">
        <w:rPr>
          <w:rFonts w:cstheme="minorHAnsi"/>
          <w:sz w:val="24"/>
          <w:szCs w:val="24"/>
        </w:rPr>
        <w:t>, B. </w:t>
      </w:r>
      <w:proofErr w:type="spellStart"/>
      <w:r w:rsidR="001238A1" w:rsidRPr="003A204F">
        <w:rPr>
          <w:rFonts w:cstheme="minorHAnsi"/>
          <w:sz w:val="24"/>
          <w:szCs w:val="24"/>
        </w:rPr>
        <w:t>Vinceti</w:t>
      </w:r>
      <w:proofErr w:type="spellEnd"/>
      <w:r w:rsidR="00EB19B6" w:rsidRPr="003A204F">
        <w:rPr>
          <w:rFonts w:cstheme="minorHAnsi"/>
          <w:sz w:val="24"/>
          <w:szCs w:val="24"/>
        </w:rPr>
        <w:t xml:space="preserve">. </w:t>
      </w:r>
      <w:r w:rsidR="001238A1" w:rsidRPr="003A204F">
        <w:rPr>
          <w:rFonts w:cstheme="minorHAnsi"/>
          <w:b/>
          <w:bCs/>
          <w:sz w:val="24"/>
          <w:szCs w:val="24"/>
        </w:rPr>
        <w:t>Increasing dominance of large lianas in Amazonian forests</w:t>
      </w:r>
      <w:r w:rsidR="00EB19B6" w:rsidRPr="003A204F">
        <w:rPr>
          <w:rFonts w:cstheme="minorHAnsi"/>
          <w:b/>
          <w:bCs/>
          <w:sz w:val="24"/>
          <w:szCs w:val="24"/>
        </w:rPr>
        <w:t xml:space="preserve">. </w:t>
      </w:r>
      <w:r w:rsidR="001238A1" w:rsidRPr="003A204F">
        <w:rPr>
          <w:rFonts w:cstheme="minorHAnsi"/>
          <w:i/>
          <w:iCs/>
          <w:color w:val="323232"/>
          <w:sz w:val="24"/>
          <w:szCs w:val="24"/>
        </w:rPr>
        <w:t>Nature</w:t>
      </w:r>
      <w:r w:rsidR="001238A1" w:rsidRPr="003A204F">
        <w:rPr>
          <w:rFonts w:cstheme="minorHAnsi"/>
          <w:color w:val="323232"/>
          <w:sz w:val="24"/>
          <w:szCs w:val="24"/>
        </w:rPr>
        <w:t>, 418 (2002), pp. 770-774</w:t>
      </w:r>
    </w:p>
    <w:p w14:paraId="08837EB2" w14:textId="0FC055F7" w:rsidR="001238A1" w:rsidRPr="003A204F" w:rsidRDefault="00235B01" w:rsidP="000E7AC0">
      <w:pPr>
        <w:spacing w:after="0"/>
        <w:ind w:left="720" w:hanging="720"/>
        <w:rPr>
          <w:rFonts w:cstheme="minorHAnsi"/>
          <w:color w:val="323232"/>
          <w:sz w:val="24"/>
          <w:szCs w:val="24"/>
        </w:rPr>
      </w:pPr>
      <w:hyperlink r:id="rId101" w:anchor="bbib43" w:history="1">
        <w:r w:rsidR="001238A1" w:rsidRPr="003A204F">
          <w:rPr>
            <w:rFonts w:cstheme="minorHAnsi"/>
            <w:color w:val="0C7DBB"/>
            <w:sz w:val="24"/>
            <w:szCs w:val="24"/>
            <w:u w:val="single"/>
          </w:rPr>
          <w:t>Putz, 1983</w:t>
        </w:r>
      </w:hyperlink>
      <w:r w:rsidR="00EB19B6" w:rsidRPr="003A204F">
        <w:rPr>
          <w:rFonts w:cstheme="minorHAnsi"/>
          <w:sz w:val="24"/>
          <w:szCs w:val="24"/>
        </w:rPr>
        <w:t xml:space="preserve"> </w:t>
      </w:r>
      <w:r w:rsidR="001238A1" w:rsidRPr="003A204F">
        <w:rPr>
          <w:rFonts w:cstheme="minorHAnsi"/>
          <w:sz w:val="24"/>
          <w:szCs w:val="24"/>
        </w:rPr>
        <w:t>F.E. Putz</w:t>
      </w:r>
      <w:r w:rsidR="00EB19B6" w:rsidRPr="003A204F">
        <w:rPr>
          <w:rFonts w:cstheme="minorHAnsi"/>
          <w:sz w:val="24"/>
          <w:szCs w:val="24"/>
        </w:rPr>
        <w:t xml:space="preserve">. </w:t>
      </w:r>
      <w:r w:rsidR="001238A1" w:rsidRPr="003A204F">
        <w:rPr>
          <w:rFonts w:cstheme="minorHAnsi"/>
          <w:b/>
          <w:bCs/>
          <w:sz w:val="24"/>
          <w:szCs w:val="24"/>
        </w:rPr>
        <w:t xml:space="preserve">Liana biomass and leaf area of a Tierra </w:t>
      </w:r>
      <w:proofErr w:type="spellStart"/>
      <w:r w:rsidR="001238A1" w:rsidRPr="003A204F">
        <w:rPr>
          <w:rFonts w:cstheme="minorHAnsi"/>
          <w:b/>
          <w:bCs/>
          <w:sz w:val="24"/>
          <w:szCs w:val="24"/>
        </w:rPr>
        <w:t>Firme</w:t>
      </w:r>
      <w:proofErr w:type="spellEnd"/>
      <w:r w:rsidR="001238A1" w:rsidRPr="003A204F">
        <w:rPr>
          <w:rFonts w:cstheme="minorHAnsi"/>
          <w:b/>
          <w:bCs/>
          <w:sz w:val="24"/>
          <w:szCs w:val="24"/>
        </w:rPr>
        <w:t xml:space="preserve"> Forest in the Rio-Negro Basin, Venezuela</w:t>
      </w:r>
      <w:r w:rsidR="00EB19B6" w:rsidRPr="003A204F">
        <w:rPr>
          <w:rFonts w:cstheme="minorHAnsi"/>
          <w:b/>
          <w:bCs/>
          <w:sz w:val="24"/>
          <w:szCs w:val="24"/>
        </w:rPr>
        <w:t xml:space="preserve">. </w:t>
      </w:r>
      <w:proofErr w:type="spellStart"/>
      <w:r w:rsidR="001238A1" w:rsidRPr="003A204F">
        <w:rPr>
          <w:rFonts w:cstheme="minorHAnsi"/>
          <w:i/>
          <w:iCs/>
          <w:color w:val="323232"/>
          <w:sz w:val="24"/>
          <w:szCs w:val="24"/>
        </w:rPr>
        <w:t>Biotropica</w:t>
      </w:r>
      <w:proofErr w:type="spellEnd"/>
      <w:r w:rsidR="001238A1" w:rsidRPr="003A204F">
        <w:rPr>
          <w:rFonts w:cstheme="minorHAnsi"/>
          <w:color w:val="323232"/>
          <w:sz w:val="24"/>
          <w:szCs w:val="24"/>
        </w:rPr>
        <w:t>, 15 (1983), pp. 185-189</w:t>
      </w:r>
    </w:p>
    <w:p w14:paraId="5174235E" w14:textId="08CA8BAA" w:rsidR="001238A1" w:rsidRPr="003A204F" w:rsidRDefault="00235B01" w:rsidP="000E7AC0">
      <w:pPr>
        <w:spacing w:after="0"/>
        <w:ind w:left="720" w:hanging="720"/>
        <w:rPr>
          <w:rFonts w:cstheme="minorHAnsi"/>
          <w:sz w:val="24"/>
          <w:szCs w:val="24"/>
        </w:rPr>
      </w:pPr>
      <w:hyperlink r:id="rId102" w:anchor="bbib44" w:history="1">
        <w:proofErr w:type="spellStart"/>
        <w:r w:rsidR="001238A1" w:rsidRPr="003A204F">
          <w:rPr>
            <w:rFonts w:cstheme="minorHAnsi"/>
            <w:color w:val="0C7DBB"/>
            <w:sz w:val="24"/>
            <w:szCs w:val="24"/>
            <w:u w:val="single"/>
          </w:rPr>
          <w:t>Rzedowski</w:t>
        </w:r>
        <w:proofErr w:type="spellEnd"/>
        <w:r w:rsidR="001238A1" w:rsidRPr="003A204F">
          <w:rPr>
            <w:rFonts w:cstheme="minorHAnsi"/>
            <w:color w:val="0C7DBB"/>
            <w:sz w:val="24"/>
            <w:szCs w:val="24"/>
            <w:u w:val="single"/>
          </w:rPr>
          <w:t>, 1978</w:t>
        </w:r>
      </w:hyperlink>
      <w:r w:rsidR="00EB19B6" w:rsidRPr="003A204F">
        <w:rPr>
          <w:rFonts w:cstheme="minorHAnsi"/>
          <w:sz w:val="24"/>
          <w:szCs w:val="24"/>
        </w:rPr>
        <w:t xml:space="preserve"> </w:t>
      </w:r>
      <w:proofErr w:type="spellStart"/>
      <w:r w:rsidR="001238A1" w:rsidRPr="003A204F">
        <w:rPr>
          <w:rFonts w:cstheme="minorHAnsi"/>
          <w:sz w:val="24"/>
          <w:szCs w:val="24"/>
        </w:rPr>
        <w:t>Rzedowski</w:t>
      </w:r>
      <w:proofErr w:type="spellEnd"/>
      <w:r w:rsidR="001238A1" w:rsidRPr="003A204F">
        <w:rPr>
          <w:rFonts w:cstheme="minorHAnsi"/>
          <w:sz w:val="24"/>
          <w:szCs w:val="24"/>
        </w:rPr>
        <w:t xml:space="preserve">, J., 1978. </w:t>
      </w:r>
      <w:proofErr w:type="spellStart"/>
      <w:r w:rsidR="001238A1" w:rsidRPr="003A204F">
        <w:rPr>
          <w:rFonts w:cstheme="minorHAnsi"/>
          <w:sz w:val="24"/>
          <w:szCs w:val="24"/>
        </w:rPr>
        <w:t>Vegetacion</w:t>
      </w:r>
      <w:proofErr w:type="spellEnd"/>
      <w:r w:rsidR="001238A1" w:rsidRPr="003A204F">
        <w:rPr>
          <w:rFonts w:cstheme="minorHAnsi"/>
          <w:sz w:val="24"/>
          <w:szCs w:val="24"/>
        </w:rPr>
        <w:t xml:space="preserve"> de Mexico. Editorial </w:t>
      </w:r>
      <w:proofErr w:type="spellStart"/>
      <w:r w:rsidR="001238A1" w:rsidRPr="003A204F">
        <w:rPr>
          <w:rFonts w:cstheme="minorHAnsi"/>
          <w:sz w:val="24"/>
          <w:szCs w:val="24"/>
        </w:rPr>
        <w:t>Limusa</w:t>
      </w:r>
      <w:proofErr w:type="spellEnd"/>
      <w:r w:rsidR="001238A1" w:rsidRPr="003A204F">
        <w:rPr>
          <w:rFonts w:cstheme="minorHAnsi"/>
          <w:sz w:val="24"/>
          <w:szCs w:val="24"/>
        </w:rPr>
        <w:t>, Mexico.</w:t>
      </w:r>
    </w:p>
    <w:p w14:paraId="58C188DD" w14:textId="6FA6F87B" w:rsidR="001238A1" w:rsidRPr="003A204F" w:rsidRDefault="00235B01" w:rsidP="000E7AC0">
      <w:pPr>
        <w:spacing w:after="0"/>
        <w:ind w:left="720" w:hanging="720"/>
        <w:rPr>
          <w:rFonts w:cstheme="minorHAnsi"/>
          <w:color w:val="323232"/>
          <w:sz w:val="24"/>
          <w:szCs w:val="24"/>
        </w:rPr>
      </w:pPr>
      <w:hyperlink r:id="rId103" w:anchor="bbib45" w:history="1">
        <w:r w:rsidR="001238A1" w:rsidRPr="003A204F">
          <w:rPr>
            <w:rFonts w:cstheme="minorHAnsi"/>
            <w:color w:val="0C7DBB"/>
            <w:sz w:val="24"/>
            <w:szCs w:val="24"/>
            <w:u w:val="single"/>
          </w:rPr>
          <w:t xml:space="preserve">Saldarriaga and </w:t>
        </w:r>
        <w:proofErr w:type="spellStart"/>
        <w:r w:rsidR="001238A1" w:rsidRPr="003A204F">
          <w:rPr>
            <w:rFonts w:cstheme="minorHAnsi"/>
            <w:color w:val="0C7DBB"/>
            <w:sz w:val="24"/>
            <w:szCs w:val="24"/>
            <w:u w:val="single"/>
          </w:rPr>
          <w:t>Luxmoore</w:t>
        </w:r>
        <w:proofErr w:type="spellEnd"/>
        <w:r w:rsidR="001238A1" w:rsidRPr="003A204F">
          <w:rPr>
            <w:rFonts w:cstheme="minorHAnsi"/>
            <w:color w:val="0C7DBB"/>
            <w:sz w:val="24"/>
            <w:szCs w:val="24"/>
            <w:u w:val="single"/>
          </w:rPr>
          <w:t>, 1991</w:t>
        </w:r>
      </w:hyperlink>
      <w:r w:rsidR="00EB19B6" w:rsidRPr="003A204F">
        <w:rPr>
          <w:rFonts w:cstheme="minorHAnsi"/>
          <w:sz w:val="24"/>
          <w:szCs w:val="24"/>
        </w:rPr>
        <w:t xml:space="preserve"> </w:t>
      </w:r>
      <w:r w:rsidR="001238A1" w:rsidRPr="003A204F">
        <w:rPr>
          <w:rFonts w:cstheme="minorHAnsi"/>
          <w:sz w:val="24"/>
          <w:szCs w:val="24"/>
        </w:rPr>
        <w:t>J.G. Saldarriaga, R.J. </w:t>
      </w:r>
      <w:proofErr w:type="spellStart"/>
      <w:r w:rsidR="001238A1" w:rsidRPr="003A204F">
        <w:rPr>
          <w:rFonts w:cstheme="minorHAnsi"/>
          <w:sz w:val="24"/>
          <w:szCs w:val="24"/>
        </w:rPr>
        <w:t>Luxmoore</w:t>
      </w:r>
      <w:proofErr w:type="spellEnd"/>
      <w:r w:rsidR="00EB19B6" w:rsidRPr="003A204F">
        <w:rPr>
          <w:rFonts w:cstheme="minorHAnsi"/>
          <w:sz w:val="24"/>
          <w:szCs w:val="24"/>
        </w:rPr>
        <w:t xml:space="preserve">. </w:t>
      </w:r>
      <w:r w:rsidR="001238A1" w:rsidRPr="003A204F">
        <w:rPr>
          <w:rFonts w:cstheme="minorHAnsi"/>
          <w:b/>
          <w:bCs/>
          <w:sz w:val="24"/>
          <w:szCs w:val="24"/>
        </w:rPr>
        <w:t>Solar energy conversion efficiencies during succession of a tropical rain forest in Amazonia</w:t>
      </w:r>
      <w:r w:rsidR="00EB19B6" w:rsidRPr="003A204F">
        <w:rPr>
          <w:rFonts w:cstheme="minorHAnsi"/>
          <w:b/>
          <w:bCs/>
          <w:sz w:val="24"/>
          <w:szCs w:val="24"/>
        </w:rPr>
        <w:t xml:space="preserve">. </w:t>
      </w:r>
      <w:r w:rsidR="001238A1" w:rsidRPr="003A204F">
        <w:rPr>
          <w:rFonts w:cstheme="minorHAnsi"/>
          <w:i/>
          <w:iCs/>
          <w:color w:val="323232"/>
          <w:sz w:val="24"/>
          <w:szCs w:val="24"/>
        </w:rPr>
        <w:t>Journal of Tropical Ecology</w:t>
      </w:r>
      <w:r w:rsidR="001238A1" w:rsidRPr="003A204F">
        <w:rPr>
          <w:rFonts w:cstheme="minorHAnsi"/>
          <w:color w:val="323232"/>
          <w:sz w:val="24"/>
          <w:szCs w:val="24"/>
        </w:rPr>
        <w:t>, 7 (1991), pp. 233-242</w:t>
      </w:r>
    </w:p>
    <w:p w14:paraId="403FAE12" w14:textId="478AF211" w:rsidR="001238A1" w:rsidRPr="003A204F" w:rsidRDefault="00235B01" w:rsidP="000E7AC0">
      <w:pPr>
        <w:spacing w:after="0"/>
        <w:ind w:left="720" w:hanging="720"/>
        <w:rPr>
          <w:rFonts w:cstheme="minorHAnsi"/>
          <w:color w:val="323232"/>
          <w:sz w:val="24"/>
          <w:szCs w:val="24"/>
        </w:rPr>
      </w:pPr>
      <w:hyperlink r:id="rId104" w:anchor="bbib46" w:history="1">
        <w:r w:rsidR="001238A1" w:rsidRPr="003A204F">
          <w:rPr>
            <w:rFonts w:cstheme="minorHAnsi"/>
            <w:color w:val="0C7DBB"/>
            <w:sz w:val="24"/>
            <w:szCs w:val="24"/>
            <w:u w:val="single"/>
          </w:rPr>
          <w:t>Schnitzer, 2005</w:t>
        </w:r>
      </w:hyperlink>
      <w:r w:rsidR="00EB19B6" w:rsidRPr="003A204F">
        <w:rPr>
          <w:rFonts w:cstheme="minorHAnsi"/>
          <w:sz w:val="24"/>
          <w:szCs w:val="24"/>
        </w:rPr>
        <w:t xml:space="preserve"> </w:t>
      </w:r>
      <w:r w:rsidR="001238A1" w:rsidRPr="003A204F">
        <w:rPr>
          <w:rFonts w:cstheme="minorHAnsi"/>
          <w:sz w:val="24"/>
          <w:szCs w:val="24"/>
        </w:rPr>
        <w:t>S.A. Schnitzer</w:t>
      </w:r>
      <w:r w:rsidR="00EB19B6" w:rsidRPr="003A204F">
        <w:rPr>
          <w:rFonts w:cstheme="minorHAnsi"/>
          <w:sz w:val="24"/>
          <w:szCs w:val="24"/>
        </w:rPr>
        <w:t xml:space="preserve">. </w:t>
      </w:r>
      <w:r w:rsidR="001238A1" w:rsidRPr="003A204F">
        <w:rPr>
          <w:rFonts w:cstheme="minorHAnsi"/>
          <w:b/>
          <w:bCs/>
          <w:sz w:val="24"/>
          <w:szCs w:val="24"/>
        </w:rPr>
        <w:t>A mechanistic explanation for global patterns of liana abundance and distribution</w:t>
      </w:r>
      <w:r w:rsidR="00EB19B6" w:rsidRPr="003A204F">
        <w:rPr>
          <w:rFonts w:cstheme="minorHAnsi"/>
          <w:b/>
          <w:bCs/>
          <w:sz w:val="24"/>
          <w:szCs w:val="24"/>
        </w:rPr>
        <w:t xml:space="preserve">. </w:t>
      </w:r>
      <w:r w:rsidR="001238A1" w:rsidRPr="003A204F">
        <w:rPr>
          <w:rFonts w:cstheme="minorHAnsi"/>
          <w:i/>
          <w:iCs/>
          <w:color w:val="323232"/>
          <w:sz w:val="24"/>
          <w:szCs w:val="24"/>
        </w:rPr>
        <w:t>American Naturalist</w:t>
      </w:r>
      <w:r w:rsidR="001238A1" w:rsidRPr="003A204F">
        <w:rPr>
          <w:rFonts w:cstheme="minorHAnsi"/>
          <w:color w:val="323232"/>
          <w:sz w:val="24"/>
          <w:szCs w:val="24"/>
        </w:rPr>
        <w:t>, 166 (2005), pp. 262-276</w:t>
      </w:r>
    </w:p>
    <w:p w14:paraId="26216144" w14:textId="6FAE3676" w:rsidR="001238A1" w:rsidRPr="003A204F" w:rsidRDefault="00235B01" w:rsidP="000E7AC0">
      <w:pPr>
        <w:spacing w:after="0"/>
        <w:ind w:left="720" w:hanging="720"/>
        <w:rPr>
          <w:rFonts w:cstheme="minorHAnsi"/>
          <w:color w:val="323232"/>
          <w:sz w:val="24"/>
          <w:szCs w:val="24"/>
        </w:rPr>
      </w:pPr>
      <w:hyperlink r:id="rId105" w:anchor="bbib47" w:history="1">
        <w:r w:rsidR="001238A1" w:rsidRPr="003A204F">
          <w:rPr>
            <w:rFonts w:cstheme="minorHAnsi"/>
            <w:color w:val="0C7DBB"/>
            <w:sz w:val="24"/>
            <w:szCs w:val="24"/>
            <w:u w:val="single"/>
          </w:rPr>
          <w:t xml:space="preserve">Schnitzer and </w:t>
        </w:r>
        <w:proofErr w:type="spellStart"/>
        <w:r w:rsidR="001238A1" w:rsidRPr="003A204F">
          <w:rPr>
            <w:rFonts w:cstheme="minorHAnsi"/>
            <w:color w:val="0C7DBB"/>
            <w:sz w:val="24"/>
            <w:szCs w:val="24"/>
            <w:u w:val="single"/>
          </w:rPr>
          <w:t>Bongers</w:t>
        </w:r>
        <w:proofErr w:type="spellEnd"/>
        <w:r w:rsidR="001238A1" w:rsidRPr="003A204F">
          <w:rPr>
            <w:rFonts w:cstheme="minorHAnsi"/>
            <w:color w:val="0C7DBB"/>
            <w:sz w:val="24"/>
            <w:szCs w:val="24"/>
            <w:u w:val="single"/>
          </w:rPr>
          <w:t>, 2002</w:t>
        </w:r>
      </w:hyperlink>
      <w:r w:rsidR="00EB19B6" w:rsidRPr="003A204F">
        <w:rPr>
          <w:rFonts w:cstheme="minorHAnsi"/>
          <w:sz w:val="24"/>
          <w:szCs w:val="24"/>
        </w:rPr>
        <w:t xml:space="preserve"> </w:t>
      </w:r>
      <w:r w:rsidR="001238A1" w:rsidRPr="003A204F">
        <w:rPr>
          <w:rFonts w:cstheme="minorHAnsi"/>
          <w:sz w:val="24"/>
          <w:szCs w:val="24"/>
        </w:rPr>
        <w:t>S.A. Schnitzer, F. </w:t>
      </w:r>
      <w:proofErr w:type="spellStart"/>
      <w:r w:rsidR="001238A1" w:rsidRPr="003A204F">
        <w:rPr>
          <w:rFonts w:cstheme="minorHAnsi"/>
          <w:sz w:val="24"/>
          <w:szCs w:val="24"/>
        </w:rPr>
        <w:t>Bongers</w:t>
      </w:r>
      <w:proofErr w:type="spellEnd"/>
      <w:r w:rsidR="00EB19B6" w:rsidRPr="003A204F">
        <w:rPr>
          <w:rFonts w:cstheme="minorHAnsi"/>
          <w:sz w:val="24"/>
          <w:szCs w:val="24"/>
        </w:rPr>
        <w:t xml:space="preserve">. </w:t>
      </w:r>
      <w:r w:rsidR="001238A1" w:rsidRPr="003A204F">
        <w:rPr>
          <w:rFonts w:cstheme="minorHAnsi"/>
          <w:b/>
          <w:bCs/>
          <w:sz w:val="24"/>
          <w:szCs w:val="24"/>
        </w:rPr>
        <w:t>The ecology of lianas and their role in forests</w:t>
      </w:r>
      <w:r w:rsidR="00EB19B6" w:rsidRPr="003A204F">
        <w:rPr>
          <w:rFonts w:cstheme="minorHAnsi"/>
          <w:b/>
          <w:bCs/>
          <w:sz w:val="24"/>
          <w:szCs w:val="24"/>
        </w:rPr>
        <w:t xml:space="preserve">. </w:t>
      </w:r>
      <w:r w:rsidR="001238A1" w:rsidRPr="003A204F">
        <w:rPr>
          <w:rFonts w:cstheme="minorHAnsi"/>
          <w:i/>
          <w:iCs/>
          <w:color w:val="323232"/>
          <w:sz w:val="24"/>
          <w:szCs w:val="24"/>
        </w:rPr>
        <w:t>Trends in Ecology &amp; Evolution</w:t>
      </w:r>
      <w:r w:rsidR="001238A1" w:rsidRPr="003A204F">
        <w:rPr>
          <w:rFonts w:cstheme="minorHAnsi"/>
          <w:color w:val="323232"/>
          <w:sz w:val="24"/>
          <w:szCs w:val="24"/>
        </w:rPr>
        <w:t>, 17 (2002), pp. 223-230</w:t>
      </w:r>
    </w:p>
    <w:p w14:paraId="7A3BB080" w14:textId="7ACE77A6" w:rsidR="001238A1" w:rsidRPr="003A204F" w:rsidRDefault="00235B01" w:rsidP="000E7AC0">
      <w:pPr>
        <w:spacing w:after="0"/>
        <w:ind w:left="720" w:hanging="720"/>
        <w:rPr>
          <w:rFonts w:cstheme="minorHAnsi"/>
          <w:sz w:val="24"/>
          <w:szCs w:val="24"/>
        </w:rPr>
      </w:pPr>
      <w:hyperlink r:id="rId106" w:anchor="bbib48" w:history="1">
        <w:r w:rsidR="001238A1" w:rsidRPr="003A204F">
          <w:rPr>
            <w:rFonts w:cstheme="minorHAnsi"/>
            <w:color w:val="0C7DBB"/>
            <w:sz w:val="24"/>
            <w:szCs w:val="24"/>
            <w:u w:val="single"/>
          </w:rPr>
          <w:t>SFU-IES, 1999</w:t>
        </w:r>
      </w:hyperlink>
      <w:r w:rsidR="00EB19B6" w:rsidRPr="003A204F">
        <w:rPr>
          <w:rFonts w:cstheme="minorHAnsi"/>
          <w:sz w:val="24"/>
          <w:szCs w:val="24"/>
        </w:rPr>
        <w:t xml:space="preserve"> </w:t>
      </w:r>
      <w:r w:rsidR="001238A1" w:rsidRPr="003A204F">
        <w:rPr>
          <w:rFonts w:cstheme="minorHAnsi"/>
          <w:sz w:val="24"/>
          <w:szCs w:val="24"/>
        </w:rPr>
        <w:t>SFU-IES, 1999. Gap Light Analyzer v.2.0.</w:t>
      </w:r>
    </w:p>
    <w:p w14:paraId="035ED23A" w14:textId="2EFBFF06" w:rsidR="001238A1" w:rsidRPr="003A204F" w:rsidRDefault="00235B01" w:rsidP="000E7AC0">
      <w:pPr>
        <w:spacing w:after="0"/>
        <w:ind w:left="720" w:hanging="720"/>
        <w:rPr>
          <w:rFonts w:cstheme="minorHAnsi"/>
          <w:color w:val="323232"/>
          <w:sz w:val="24"/>
          <w:szCs w:val="24"/>
        </w:rPr>
      </w:pPr>
      <w:hyperlink r:id="rId107" w:anchor="bbib49" w:history="1">
        <w:r w:rsidR="001238A1" w:rsidRPr="003A204F">
          <w:rPr>
            <w:rFonts w:cstheme="minorHAnsi"/>
            <w:color w:val="0C7DBB"/>
            <w:sz w:val="24"/>
            <w:szCs w:val="24"/>
            <w:u w:val="single"/>
          </w:rPr>
          <w:t>Stern et al., 2002</w:t>
        </w:r>
      </w:hyperlink>
      <w:r w:rsidR="00EB19B6" w:rsidRPr="003A204F">
        <w:rPr>
          <w:rFonts w:cstheme="minorHAnsi"/>
          <w:sz w:val="24"/>
          <w:szCs w:val="24"/>
        </w:rPr>
        <w:t xml:space="preserve"> </w:t>
      </w:r>
      <w:r w:rsidR="001238A1" w:rsidRPr="003A204F">
        <w:rPr>
          <w:rFonts w:cstheme="minorHAnsi"/>
          <w:sz w:val="24"/>
          <w:szCs w:val="24"/>
        </w:rPr>
        <w:t>M. Stern, M. Quesada, K.E. Stoner</w:t>
      </w:r>
      <w:r w:rsidR="00EB19B6" w:rsidRPr="003A204F">
        <w:rPr>
          <w:rFonts w:cstheme="minorHAnsi"/>
          <w:sz w:val="24"/>
          <w:szCs w:val="24"/>
        </w:rPr>
        <w:t xml:space="preserve">. </w:t>
      </w:r>
      <w:r w:rsidR="001238A1" w:rsidRPr="003A204F">
        <w:rPr>
          <w:rFonts w:cstheme="minorHAnsi"/>
          <w:b/>
          <w:bCs/>
          <w:sz w:val="24"/>
          <w:szCs w:val="24"/>
        </w:rPr>
        <w:t>Changes in composition and structure of a tropical dry forest following intermittent cattle grazing</w:t>
      </w:r>
      <w:r w:rsidR="00EB19B6" w:rsidRPr="003A204F">
        <w:rPr>
          <w:rFonts w:cstheme="minorHAnsi"/>
          <w:b/>
          <w:bCs/>
          <w:sz w:val="24"/>
          <w:szCs w:val="24"/>
        </w:rPr>
        <w:t xml:space="preserve">. </w:t>
      </w:r>
      <w:proofErr w:type="spellStart"/>
      <w:r w:rsidR="001238A1" w:rsidRPr="003A204F">
        <w:rPr>
          <w:rFonts w:cstheme="minorHAnsi"/>
          <w:i/>
          <w:iCs/>
          <w:color w:val="323232"/>
          <w:sz w:val="24"/>
          <w:szCs w:val="24"/>
        </w:rPr>
        <w:t>Revista</w:t>
      </w:r>
      <w:proofErr w:type="spellEnd"/>
      <w:r w:rsidR="001238A1" w:rsidRPr="003A204F">
        <w:rPr>
          <w:rFonts w:cstheme="minorHAnsi"/>
          <w:i/>
          <w:iCs/>
          <w:color w:val="323232"/>
          <w:sz w:val="24"/>
          <w:szCs w:val="24"/>
        </w:rPr>
        <w:t xml:space="preserve"> de </w:t>
      </w:r>
      <w:proofErr w:type="spellStart"/>
      <w:r w:rsidR="001238A1" w:rsidRPr="003A204F">
        <w:rPr>
          <w:rFonts w:cstheme="minorHAnsi"/>
          <w:i/>
          <w:iCs/>
          <w:color w:val="323232"/>
          <w:sz w:val="24"/>
          <w:szCs w:val="24"/>
        </w:rPr>
        <w:t>Biologia</w:t>
      </w:r>
      <w:proofErr w:type="spellEnd"/>
      <w:r w:rsidR="001238A1" w:rsidRPr="003A204F">
        <w:rPr>
          <w:rFonts w:cstheme="minorHAnsi"/>
          <w:i/>
          <w:iCs/>
          <w:color w:val="323232"/>
          <w:sz w:val="24"/>
          <w:szCs w:val="24"/>
        </w:rPr>
        <w:t xml:space="preserve"> Tropical</w:t>
      </w:r>
      <w:r w:rsidR="001238A1" w:rsidRPr="003A204F">
        <w:rPr>
          <w:rFonts w:cstheme="minorHAnsi"/>
          <w:color w:val="323232"/>
          <w:sz w:val="24"/>
          <w:szCs w:val="24"/>
        </w:rPr>
        <w:t>, 50 (2002), pp. 1021-1034</w:t>
      </w:r>
    </w:p>
    <w:p w14:paraId="03A8B2A0" w14:textId="7306F82A" w:rsidR="001238A1" w:rsidRPr="003A204F" w:rsidRDefault="00235B01" w:rsidP="000E7AC0">
      <w:pPr>
        <w:spacing w:after="0"/>
        <w:ind w:left="720" w:hanging="720"/>
        <w:rPr>
          <w:rFonts w:cstheme="minorHAnsi"/>
          <w:color w:val="323232"/>
          <w:sz w:val="24"/>
          <w:szCs w:val="24"/>
        </w:rPr>
      </w:pPr>
      <w:hyperlink r:id="rId108" w:anchor="bbib50" w:history="1">
        <w:proofErr w:type="spellStart"/>
        <w:r w:rsidR="001238A1" w:rsidRPr="003A204F">
          <w:rPr>
            <w:rFonts w:cstheme="minorHAnsi"/>
            <w:color w:val="0C7DBB"/>
            <w:sz w:val="24"/>
            <w:szCs w:val="24"/>
            <w:u w:val="single"/>
          </w:rPr>
          <w:t>Szott</w:t>
        </w:r>
        <w:proofErr w:type="spellEnd"/>
        <w:r w:rsidR="001238A1" w:rsidRPr="003A204F">
          <w:rPr>
            <w:rFonts w:cstheme="minorHAnsi"/>
            <w:color w:val="0C7DBB"/>
            <w:sz w:val="24"/>
            <w:szCs w:val="24"/>
            <w:u w:val="single"/>
          </w:rPr>
          <w:t xml:space="preserve"> et al., 1994</w:t>
        </w:r>
      </w:hyperlink>
      <w:r w:rsidR="00EB19B6" w:rsidRPr="003A204F">
        <w:rPr>
          <w:rFonts w:cstheme="minorHAnsi"/>
          <w:sz w:val="24"/>
          <w:szCs w:val="24"/>
        </w:rPr>
        <w:t xml:space="preserve"> </w:t>
      </w:r>
      <w:r w:rsidR="001238A1" w:rsidRPr="003A204F">
        <w:rPr>
          <w:rFonts w:cstheme="minorHAnsi"/>
          <w:sz w:val="24"/>
          <w:szCs w:val="24"/>
        </w:rPr>
        <w:t>L.T. </w:t>
      </w:r>
      <w:proofErr w:type="spellStart"/>
      <w:r w:rsidR="001238A1" w:rsidRPr="003A204F">
        <w:rPr>
          <w:rFonts w:cstheme="minorHAnsi"/>
          <w:sz w:val="24"/>
          <w:szCs w:val="24"/>
        </w:rPr>
        <w:t>Szott</w:t>
      </w:r>
      <w:proofErr w:type="spellEnd"/>
      <w:r w:rsidR="001238A1" w:rsidRPr="003A204F">
        <w:rPr>
          <w:rFonts w:cstheme="minorHAnsi"/>
          <w:sz w:val="24"/>
          <w:szCs w:val="24"/>
        </w:rPr>
        <w:t>, C.A. Palm, C.B. Davey</w:t>
      </w:r>
      <w:r w:rsidR="00EB19B6" w:rsidRPr="003A204F">
        <w:rPr>
          <w:rFonts w:cstheme="minorHAnsi"/>
          <w:sz w:val="24"/>
          <w:szCs w:val="24"/>
        </w:rPr>
        <w:t xml:space="preserve">. </w:t>
      </w:r>
      <w:r w:rsidR="001238A1" w:rsidRPr="003A204F">
        <w:rPr>
          <w:rFonts w:cstheme="minorHAnsi"/>
          <w:b/>
          <w:bCs/>
          <w:sz w:val="24"/>
          <w:szCs w:val="24"/>
        </w:rPr>
        <w:t>Biomass and litter accumulation under managed and natural tropical fallows</w:t>
      </w:r>
      <w:r w:rsidR="00EB19B6" w:rsidRPr="003A204F">
        <w:rPr>
          <w:rFonts w:cstheme="minorHAnsi"/>
          <w:b/>
          <w:bCs/>
          <w:sz w:val="24"/>
          <w:szCs w:val="24"/>
        </w:rPr>
        <w:t xml:space="preserve">. </w:t>
      </w:r>
      <w:r w:rsidR="001238A1" w:rsidRPr="003A204F">
        <w:rPr>
          <w:rFonts w:cstheme="minorHAnsi"/>
          <w:i/>
          <w:iCs/>
          <w:color w:val="323232"/>
          <w:sz w:val="24"/>
          <w:szCs w:val="24"/>
        </w:rPr>
        <w:t>Forest Ecology and Management</w:t>
      </w:r>
      <w:r w:rsidR="001238A1" w:rsidRPr="003A204F">
        <w:rPr>
          <w:rFonts w:cstheme="minorHAnsi"/>
          <w:color w:val="323232"/>
          <w:sz w:val="24"/>
          <w:szCs w:val="24"/>
        </w:rPr>
        <w:t>, 67 (1994), pp. 177-190</w:t>
      </w:r>
    </w:p>
    <w:p w14:paraId="19E4A36B" w14:textId="6AE570A7" w:rsidR="001238A1" w:rsidRPr="003A204F" w:rsidRDefault="00235B01" w:rsidP="000E7AC0">
      <w:pPr>
        <w:spacing w:after="0"/>
        <w:ind w:left="720" w:hanging="720"/>
        <w:rPr>
          <w:rFonts w:cstheme="minorHAnsi"/>
          <w:color w:val="323232"/>
          <w:sz w:val="24"/>
          <w:szCs w:val="24"/>
        </w:rPr>
      </w:pPr>
      <w:hyperlink r:id="rId109" w:anchor="bbib51" w:history="1">
        <w:r w:rsidR="001238A1" w:rsidRPr="003A204F">
          <w:rPr>
            <w:rFonts w:cstheme="minorHAnsi"/>
            <w:color w:val="0C7DBB"/>
            <w:sz w:val="24"/>
            <w:szCs w:val="24"/>
            <w:u w:val="single"/>
          </w:rPr>
          <w:t>Welles, 1990</w:t>
        </w:r>
      </w:hyperlink>
      <w:r w:rsidR="00EB19B6" w:rsidRPr="003A204F">
        <w:rPr>
          <w:rFonts w:cstheme="minorHAnsi"/>
          <w:sz w:val="24"/>
          <w:szCs w:val="24"/>
        </w:rPr>
        <w:t xml:space="preserve"> </w:t>
      </w:r>
      <w:r w:rsidR="001238A1" w:rsidRPr="003A204F">
        <w:rPr>
          <w:rFonts w:cstheme="minorHAnsi"/>
          <w:sz w:val="24"/>
          <w:szCs w:val="24"/>
        </w:rPr>
        <w:t>J.M. Welles</w:t>
      </w:r>
      <w:r w:rsidR="00EB19B6" w:rsidRPr="003A204F">
        <w:rPr>
          <w:rFonts w:cstheme="minorHAnsi"/>
          <w:sz w:val="24"/>
          <w:szCs w:val="24"/>
        </w:rPr>
        <w:t xml:space="preserve">. </w:t>
      </w:r>
      <w:r w:rsidR="001238A1" w:rsidRPr="003A204F">
        <w:rPr>
          <w:rFonts w:cstheme="minorHAnsi"/>
          <w:b/>
          <w:bCs/>
          <w:sz w:val="24"/>
          <w:szCs w:val="24"/>
        </w:rPr>
        <w:t>Some indirect methods of estimating canopy structure</w:t>
      </w:r>
      <w:r w:rsidR="00EB19B6" w:rsidRPr="003A204F">
        <w:rPr>
          <w:rFonts w:cstheme="minorHAnsi"/>
          <w:b/>
          <w:bCs/>
          <w:sz w:val="24"/>
          <w:szCs w:val="24"/>
        </w:rPr>
        <w:t xml:space="preserve">. </w:t>
      </w:r>
      <w:r w:rsidR="001238A1" w:rsidRPr="003A204F">
        <w:rPr>
          <w:rFonts w:cstheme="minorHAnsi"/>
          <w:i/>
          <w:iCs/>
          <w:color w:val="323232"/>
          <w:sz w:val="24"/>
          <w:szCs w:val="24"/>
        </w:rPr>
        <w:t>Remote Sensing Reviews</w:t>
      </w:r>
      <w:r w:rsidR="001238A1" w:rsidRPr="003A204F">
        <w:rPr>
          <w:rFonts w:cstheme="minorHAnsi"/>
          <w:color w:val="323232"/>
          <w:sz w:val="24"/>
          <w:szCs w:val="24"/>
        </w:rPr>
        <w:t>, 5 (1990), pp. 31-43</w:t>
      </w:r>
    </w:p>
    <w:p w14:paraId="34E2E402" w14:textId="147007E7" w:rsidR="001238A1" w:rsidRPr="003A204F" w:rsidRDefault="00235B01" w:rsidP="000E7AC0">
      <w:pPr>
        <w:spacing w:after="0"/>
        <w:ind w:left="720" w:hanging="720"/>
        <w:rPr>
          <w:rFonts w:cstheme="minorHAnsi"/>
          <w:color w:val="323232"/>
          <w:sz w:val="24"/>
          <w:szCs w:val="24"/>
        </w:rPr>
      </w:pPr>
      <w:hyperlink r:id="rId110" w:anchor="bbib52" w:history="1">
        <w:r w:rsidR="001238A1" w:rsidRPr="003A204F">
          <w:rPr>
            <w:rFonts w:cstheme="minorHAnsi"/>
            <w:color w:val="0C7DBB"/>
            <w:sz w:val="24"/>
            <w:szCs w:val="24"/>
            <w:u w:val="single"/>
          </w:rPr>
          <w:t>Welles and Cohen, 1996</w:t>
        </w:r>
      </w:hyperlink>
      <w:r w:rsidR="00EB19B6" w:rsidRPr="003A204F">
        <w:rPr>
          <w:rFonts w:cstheme="minorHAnsi"/>
          <w:sz w:val="24"/>
          <w:szCs w:val="24"/>
        </w:rPr>
        <w:t xml:space="preserve"> </w:t>
      </w:r>
      <w:r w:rsidR="001238A1" w:rsidRPr="003A204F">
        <w:rPr>
          <w:rFonts w:cstheme="minorHAnsi"/>
          <w:sz w:val="24"/>
          <w:szCs w:val="24"/>
        </w:rPr>
        <w:t>J.M. Welles, S. Cohen</w:t>
      </w:r>
      <w:r w:rsidR="00EB19B6" w:rsidRPr="003A204F">
        <w:rPr>
          <w:rFonts w:cstheme="minorHAnsi"/>
          <w:sz w:val="24"/>
          <w:szCs w:val="24"/>
        </w:rPr>
        <w:t xml:space="preserve">. </w:t>
      </w:r>
      <w:r w:rsidR="001238A1" w:rsidRPr="003A204F">
        <w:rPr>
          <w:rFonts w:cstheme="minorHAnsi"/>
          <w:b/>
          <w:bCs/>
          <w:sz w:val="24"/>
          <w:szCs w:val="24"/>
        </w:rPr>
        <w:t>Canopy structure measurement by gap fraction analysis using commercial instrumentation</w:t>
      </w:r>
      <w:r w:rsidR="00EB19B6" w:rsidRPr="003A204F">
        <w:rPr>
          <w:rFonts w:cstheme="minorHAnsi"/>
          <w:b/>
          <w:bCs/>
          <w:sz w:val="24"/>
          <w:szCs w:val="24"/>
        </w:rPr>
        <w:t xml:space="preserve">. </w:t>
      </w:r>
      <w:r w:rsidR="001238A1" w:rsidRPr="003A204F">
        <w:rPr>
          <w:rFonts w:cstheme="minorHAnsi"/>
          <w:i/>
          <w:iCs/>
          <w:color w:val="323232"/>
          <w:sz w:val="24"/>
          <w:szCs w:val="24"/>
        </w:rPr>
        <w:t>Journal of Experimental Botany</w:t>
      </w:r>
      <w:r w:rsidR="001238A1" w:rsidRPr="003A204F">
        <w:rPr>
          <w:rFonts w:cstheme="minorHAnsi"/>
          <w:color w:val="323232"/>
          <w:sz w:val="24"/>
          <w:szCs w:val="24"/>
        </w:rPr>
        <w:t>, 47 (1996), pp. 1335-1342</w:t>
      </w:r>
    </w:p>
    <w:p w14:paraId="2CC1F81A" w14:textId="65766F36" w:rsidR="001238A1" w:rsidRPr="003A204F" w:rsidRDefault="00235B01" w:rsidP="000E7AC0">
      <w:pPr>
        <w:spacing w:after="0"/>
        <w:ind w:left="720" w:hanging="720"/>
        <w:rPr>
          <w:rFonts w:cstheme="minorHAnsi"/>
          <w:color w:val="323232"/>
          <w:sz w:val="24"/>
          <w:szCs w:val="24"/>
        </w:rPr>
      </w:pPr>
      <w:hyperlink r:id="rId111" w:anchor="bbib53" w:history="1">
        <w:r w:rsidR="001238A1" w:rsidRPr="003A204F">
          <w:rPr>
            <w:rFonts w:cstheme="minorHAnsi"/>
            <w:color w:val="0C7DBB"/>
            <w:sz w:val="24"/>
            <w:szCs w:val="24"/>
            <w:u w:val="single"/>
          </w:rPr>
          <w:t>Wright et al., 2004</w:t>
        </w:r>
      </w:hyperlink>
      <w:r w:rsidR="00927F6F" w:rsidRPr="003A204F">
        <w:rPr>
          <w:rFonts w:cstheme="minorHAnsi"/>
          <w:sz w:val="24"/>
          <w:szCs w:val="24"/>
        </w:rPr>
        <w:t xml:space="preserve"> </w:t>
      </w:r>
      <w:r w:rsidR="001238A1" w:rsidRPr="003A204F">
        <w:rPr>
          <w:rFonts w:cstheme="minorHAnsi"/>
          <w:sz w:val="24"/>
          <w:szCs w:val="24"/>
        </w:rPr>
        <w:t>S.J. Wright, O. Calderon, A. Hernandez, S. Paton</w:t>
      </w:r>
      <w:r w:rsidR="00927F6F" w:rsidRPr="003A204F">
        <w:rPr>
          <w:rFonts w:cstheme="minorHAnsi"/>
          <w:sz w:val="24"/>
          <w:szCs w:val="24"/>
        </w:rPr>
        <w:t xml:space="preserve">. </w:t>
      </w:r>
      <w:r w:rsidR="001238A1" w:rsidRPr="003A204F">
        <w:rPr>
          <w:rFonts w:cstheme="minorHAnsi"/>
          <w:b/>
          <w:bCs/>
          <w:sz w:val="24"/>
          <w:szCs w:val="24"/>
        </w:rPr>
        <w:t>Are lianas increasing in importance in tropical forests? A 17-Year record from Panama</w:t>
      </w:r>
      <w:r w:rsidR="00927F6F" w:rsidRPr="003A204F">
        <w:rPr>
          <w:rFonts w:cstheme="minorHAnsi"/>
          <w:b/>
          <w:bCs/>
          <w:sz w:val="24"/>
          <w:szCs w:val="24"/>
        </w:rPr>
        <w:t xml:space="preserve">. </w:t>
      </w:r>
      <w:r w:rsidR="001238A1" w:rsidRPr="003A204F">
        <w:rPr>
          <w:rFonts w:cstheme="minorHAnsi"/>
          <w:i/>
          <w:iCs/>
          <w:color w:val="323232"/>
          <w:sz w:val="24"/>
          <w:szCs w:val="24"/>
        </w:rPr>
        <w:t>Ecology</w:t>
      </w:r>
      <w:r w:rsidR="001238A1" w:rsidRPr="003A204F">
        <w:rPr>
          <w:rFonts w:cstheme="minorHAnsi"/>
          <w:color w:val="323232"/>
          <w:sz w:val="24"/>
          <w:szCs w:val="24"/>
        </w:rPr>
        <w:t>, 85 (2) (2004), pp. 484-489</w:t>
      </w:r>
    </w:p>
    <w:bookmarkEnd w:id="1"/>
    <w:sectPr w:rsidR="001238A1" w:rsidRPr="003A204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21B6F"/>
    <w:multiLevelType w:val="multilevel"/>
    <w:tmpl w:val="6668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75034"/>
    <w:multiLevelType w:val="multilevel"/>
    <w:tmpl w:val="252A3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420F3A"/>
    <w:multiLevelType w:val="multilevel"/>
    <w:tmpl w:val="9D7C2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CB0CB3"/>
    <w:multiLevelType w:val="multilevel"/>
    <w:tmpl w:val="C526D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9E3FA4"/>
    <w:multiLevelType w:val="multilevel"/>
    <w:tmpl w:val="62944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6429D2"/>
    <w:multiLevelType w:val="multilevel"/>
    <w:tmpl w:val="125C9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824B41"/>
    <w:multiLevelType w:val="multilevel"/>
    <w:tmpl w:val="97E00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5E0F5E"/>
    <w:multiLevelType w:val="multilevel"/>
    <w:tmpl w:val="5D504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AD3C47"/>
    <w:multiLevelType w:val="multilevel"/>
    <w:tmpl w:val="6D8E6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8"/>
  </w:num>
  <w:num w:numId="4">
    <w:abstractNumId w:val="2"/>
  </w:num>
  <w:num w:numId="5">
    <w:abstractNumId w:val="5"/>
  </w:num>
  <w:num w:numId="6">
    <w:abstractNumId w:val="4"/>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1faU+//BFY4o1jhbv51dW9VtGfp/A6TzGjKhvQR1L6rbwor2v2+JyfIXZqLPUnTk+b2qFDMQ4B1CRPId15kyA==" w:salt="gUH1Pf6PG8ssFtQq/uh+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4EC"/>
    <w:rsid w:val="00072612"/>
    <w:rsid w:val="000735D6"/>
    <w:rsid w:val="00074B64"/>
    <w:rsid w:val="000751FE"/>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AC0"/>
    <w:rsid w:val="000E7C46"/>
    <w:rsid w:val="000F0449"/>
    <w:rsid w:val="000F08DA"/>
    <w:rsid w:val="000F14F0"/>
    <w:rsid w:val="000F1D5E"/>
    <w:rsid w:val="000F33D0"/>
    <w:rsid w:val="00101A98"/>
    <w:rsid w:val="00104CE6"/>
    <w:rsid w:val="00107EA8"/>
    <w:rsid w:val="00114114"/>
    <w:rsid w:val="00117F89"/>
    <w:rsid w:val="00120313"/>
    <w:rsid w:val="001233A5"/>
    <w:rsid w:val="001238A1"/>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258"/>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4C5"/>
    <w:rsid w:val="00226FA2"/>
    <w:rsid w:val="00235B01"/>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397"/>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543"/>
    <w:rsid w:val="00391C48"/>
    <w:rsid w:val="00394337"/>
    <w:rsid w:val="003A204F"/>
    <w:rsid w:val="003A437A"/>
    <w:rsid w:val="003A503E"/>
    <w:rsid w:val="003A6039"/>
    <w:rsid w:val="003B47FA"/>
    <w:rsid w:val="003B6208"/>
    <w:rsid w:val="003B7F8F"/>
    <w:rsid w:val="003C08D4"/>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1950"/>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481D"/>
    <w:rsid w:val="00537307"/>
    <w:rsid w:val="00540146"/>
    <w:rsid w:val="00543C22"/>
    <w:rsid w:val="0054405B"/>
    <w:rsid w:val="0054567F"/>
    <w:rsid w:val="00546B44"/>
    <w:rsid w:val="00550607"/>
    <w:rsid w:val="00553291"/>
    <w:rsid w:val="005546FF"/>
    <w:rsid w:val="00556304"/>
    <w:rsid w:val="00556B72"/>
    <w:rsid w:val="005605E4"/>
    <w:rsid w:val="00563D7B"/>
    <w:rsid w:val="00563E3B"/>
    <w:rsid w:val="005643C8"/>
    <w:rsid w:val="005673D1"/>
    <w:rsid w:val="00570F38"/>
    <w:rsid w:val="00573955"/>
    <w:rsid w:val="00580E33"/>
    <w:rsid w:val="00583225"/>
    <w:rsid w:val="00584164"/>
    <w:rsid w:val="0058724D"/>
    <w:rsid w:val="00596593"/>
    <w:rsid w:val="00596A35"/>
    <w:rsid w:val="005979CD"/>
    <w:rsid w:val="005A12F0"/>
    <w:rsid w:val="005A5291"/>
    <w:rsid w:val="005A6FD1"/>
    <w:rsid w:val="005B08F1"/>
    <w:rsid w:val="005B47BC"/>
    <w:rsid w:val="005C00EC"/>
    <w:rsid w:val="005C15C9"/>
    <w:rsid w:val="005C30E9"/>
    <w:rsid w:val="005C663B"/>
    <w:rsid w:val="005D0F48"/>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66E5"/>
    <w:rsid w:val="006621F0"/>
    <w:rsid w:val="006647E7"/>
    <w:rsid w:val="00666FD4"/>
    <w:rsid w:val="00667217"/>
    <w:rsid w:val="006702C6"/>
    <w:rsid w:val="006769E6"/>
    <w:rsid w:val="00676C63"/>
    <w:rsid w:val="0068032B"/>
    <w:rsid w:val="00682333"/>
    <w:rsid w:val="006844CA"/>
    <w:rsid w:val="00687198"/>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5FA3"/>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1B49"/>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F6F"/>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179D"/>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1A8"/>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DA6"/>
    <w:rsid w:val="00A915ED"/>
    <w:rsid w:val="00A91CF2"/>
    <w:rsid w:val="00A932F2"/>
    <w:rsid w:val="00A93BA4"/>
    <w:rsid w:val="00A9416E"/>
    <w:rsid w:val="00AA493D"/>
    <w:rsid w:val="00AB4807"/>
    <w:rsid w:val="00AB4813"/>
    <w:rsid w:val="00AC0052"/>
    <w:rsid w:val="00AC04D6"/>
    <w:rsid w:val="00AC2193"/>
    <w:rsid w:val="00AD0685"/>
    <w:rsid w:val="00AD38C1"/>
    <w:rsid w:val="00AD5A78"/>
    <w:rsid w:val="00AE1517"/>
    <w:rsid w:val="00AE4078"/>
    <w:rsid w:val="00AE4230"/>
    <w:rsid w:val="00AE5E4C"/>
    <w:rsid w:val="00AE69D7"/>
    <w:rsid w:val="00AE71AA"/>
    <w:rsid w:val="00AF1374"/>
    <w:rsid w:val="00AF1E8A"/>
    <w:rsid w:val="00AF2DE8"/>
    <w:rsid w:val="00AF5947"/>
    <w:rsid w:val="00AF692A"/>
    <w:rsid w:val="00AF6D69"/>
    <w:rsid w:val="00AF7626"/>
    <w:rsid w:val="00B01F18"/>
    <w:rsid w:val="00B02834"/>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5E22"/>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1C8"/>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2472"/>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062"/>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271"/>
    <w:rsid w:val="00DC4F7C"/>
    <w:rsid w:val="00DC7134"/>
    <w:rsid w:val="00DC7C2C"/>
    <w:rsid w:val="00DD2256"/>
    <w:rsid w:val="00DD4B55"/>
    <w:rsid w:val="00DD5871"/>
    <w:rsid w:val="00DE093D"/>
    <w:rsid w:val="00DE2F66"/>
    <w:rsid w:val="00DE4173"/>
    <w:rsid w:val="00DE4592"/>
    <w:rsid w:val="00DF6125"/>
    <w:rsid w:val="00E00F07"/>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0F90"/>
    <w:rsid w:val="00E91D25"/>
    <w:rsid w:val="00E95F4D"/>
    <w:rsid w:val="00E97067"/>
    <w:rsid w:val="00EA106E"/>
    <w:rsid w:val="00EA6E8E"/>
    <w:rsid w:val="00EA7978"/>
    <w:rsid w:val="00EA7D19"/>
    <w:rsid w:val="00EB19B6"/>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05F"/>
    <w:rsid w:val="00F2705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C40"/>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238A1"/>
  </w:style>
  <w:style w:type="paragraph" w:customStyle="1" w:styleId="msonormal0">
    <w:name w:val="msonormal"/>
    <w:basedOn w:val="Normal"/>
    <w:rsid w:val="001238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1238A1"/>
  </w:style>
  <w:style w:type="character" w:customStyle="1" w:styleId="sr-only">
    <w:name w:val="sr-only"/>
    <w:basedOn w:val="DefaultParagraphFont"/>
    <w:rsid w:val="001238A1"/>
  </w:style>
  <w:style w:type="character" w:styleId="Hyperlink">
    <w:name w:val="Hyperlink"/>
    <w:basedOn w:val="DefaultParagraphFont"/>
    <w:uiPriority w:val="99"/>
    <w:semiHidden/>
    <w:unhideWhenUsed/>
    <w:rsid w:val="001238A1"/>
    <w:rPr>
      <w:color w:val="0000FF"/>
      <w:u w:val="single"/>
    </w:rPr>
  </w:style>
  <w:style w:type="character" w:styleId="FollowedHyperlink">
    <w:name w:val="FollowedHyperlink"/>
    <w:basedOn w:val="DefaultParagraphFont"/>
    <w:uiPriority w:val="99"/>
    <w:semiHidden/>
    <w:unhideWhenUsed/>
    <w:rsid w:val="001238A1"/>
    <w:rPr>
      <w:color w:val="800080"/>
      <w:u w:val="single"/>
    </w:rPr>
  </w:style>
  <w:style w:type="character" w:customStyle="1" w:styleId="content">
    <w:name w:val="content"/>
    <w:basedOn w:val="DefaultParagraphFont"/>
    <w:rsid w:val="001238A1"/>
  </w:style>
  <w:style w:type="character" w:customStyle="1" w:styleId="text">
    <w:name w:val="text"/>
    <w:basedOn w:val="DefaultParagraphFont"/>
    <w:rsid w:val="001238A1"/>
  </w:style>
  <w:style w:type="character" w:customStyle="1" w:styleId="author-ref">
    <w:name w:val="author-ref"/>
    <w:basedOn w:val="DefaultParagraphFont"/>
    <w:rsid w:val="001238A1"/>
  </w:style>
  <w:style w:type="paragraph" w:styleId="NormalWeb">
    <w:name w:val="Normal (Web)"/>
    <w:basedOn w:val="Normal"/>
    <w:uiPriority w:val="99"/>
    <w:semiHidden/>
    <w:unhideWhenUsed/>
    <w:rsid w:val="001238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1238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1238A1"/>
  </w:style>
  <w:style w:type="character" w:customStyle="1" w:styleId="extra-detail-1">
    <w:name w:val="extra-detail-1"/>
    <w:basedOn w:val="DefaultParagraphFont"/>
    <w:rsid w:val="001238A1"/>
  </w:style>
  <w:style w:type="paragraph" w:customStyle="1" w:styleId="next">
    <w:name w:val="next"/>
    <w:basedOn w:val="Normal"/>
    <w:rsid w:val="001238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1238A1"/>
  </w:style>
  <w:style w:type="character" w:customStyle="1" w:styleId="math">
    <w:name w:val="math"/>
    <w:basedOn w:val="DefaultParagraphFont"/>
    <w:rsid w:val="001238A1"/>
  </w:style>
  <w:style w:type="character" w:customStyle="1" w:styleId="mathjaxpreview">
    <w:name w:val="mathjax_preview"/>
    <w:basedOn w:val="DefaultParagraphFont"/>
    <w:rsid w:val="001238A1"/>
  </w:style>
  <w:style w:type="character" w:customStyle="1" w:styleId="mathjaxsvg">
    <w:name w:val="mathjax_svg"/>
    <w:basedOn w:val="DefaultParagraphFont"/>
    <w:rsid w:val="001238A1"/>
  </w:style>
  <w:style w:type="character" w:customStyle="1" w:styleId="mjxassistivemathml">
    <w:name w:val="mjx_assistive_mathml"/>
    <w:basedOn w:val="DefaultParagraphFont"/>
    <w:rsid w:val="001238A1"/>
  </w:style>
  <w:style w:type="character" w:customStyle="1" w:styleId="label">
    <w:name w:val="label"/>
    <w:basedOn w:val="DefaultParagraphFont"/>
    <w:rsid w:val="001238A1"/>
  </w:style>
  <w:style w:type="character" w:customStyle="1" w:styleId="anchor-text">
    <w:name w:val="anchor-text"/>
    <w:basedOn w:val="DefaultParagraphFont"/>
    <w:rsid w:val="001238A1"/>
  </w:style>
  <w:style w:type="character" w:customStyle="1" w:styleId="copyright-line">
    <w:name w:val="copyright-line"/>
    <w:basedOn w:val="DefaultParagraphFont"/>
    <w:rsid w:val="001238A1"/>
  </w:style>
  <w:style w:type="table" w:styleId="TableGridLight">
    <w:name w:val="Grid Table Light"/>
    <w:basedOn w:val="TableNormal"/>
    <w:uiPriority w:val="40"/>
    <w:rsid w:val="005D0F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85762">
      <w:bodyDiv w:val="1"/>
      <w:marLeft w:val="0"/>
      <w:marRight w:val="0"/>
      <w:marTop w:val="0"/>
      <w:marBottom w:val="0"/>
      <w:divBdr>
        <w:top w:val="none" w:sz="0" w:space="0" w:color="auto"/>
        <w:left w:val="none" w:sz="0" w:space="0" w:color="auto"/>
        <w:bottom w:val="none" w:sz="0" w:space="0" w:color="auto"/>
        <w:right w:val="none" w:sz="0" w:space="0" w:color="auto"/>
      </w:divBdr>
      <w:divsChild>
        <w:div w:id="1832520089">
          <w:marLeft w:val="0"/>
          <w:marRight w:val="0"/>
          <w:marTop w:val="0"/>
          <w:marBottom w:val="120"/>
          <w:divBdr>
            <w:top w:val="none" w:sz="0" w:space="0" w:color="auto"/>
            <w:left w:val="none" w:sz="0" w:space="0" w:color="auto"/>
            <w:bottom w:val="none" w:sz="0" w:space="0" w:color="auto"/>
            <w:right w:val="none" w:sz="0" w:space="0" w:color="auto"/>
          </w:divBdr>
          <w:divsChild>
            <w:div w:id="1373922154">
              <w:marLeft w:val="0"/>
              <w:marRight w:val="0"/>
              <w:marTop w:val="0"/>
              <w:marBottom w:val="0"/>
              <w:divBdr>
                <w:top w:val="none" w:sz="0" w:space="0" w:color="auto"/>
                <w:left w:val="none" w:sz="0" w:space="0" w:color="auto"/>
                <w:bottom w:val="none" w:sz="0" w:space="0" w:color="auto"/>
                <w:right w:val="none" w:sz="0" w:space="0" w:color="auto"/>
              </w:divBdr>
              <w:divsChild>
                <w:div w:id="1237517978">
                  <w:marLeft w:val="0"/>
                  <w:marRight w:val="0"/>
                  <w:marTop w:val="0"/>
                  <w:marBottom w:val="0"/>
                  <w:divBdr>
                    <w:top w:val="none" w:sz="0" w:space="0" w:color="auto"/>
                    <w:left w:val="none" w:sz="0" w:space="0" w:color="auto"/>
                    <w:bottom w:val="none" w:sz="0" w:space="0" w:color="auto"/>
                    <w:right w:val="none" w:sz="0" w:space="0" w:color="auto"/>
                  </w:divBdr>
                  <w:divsChild>
                    <w:div w:id="9068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283523">
          <w:marLeft w:val="0"/>
          <w:marRight w:val="0"/>
          <w:marTop w:val="0"/>
          <w:marBottom w:val="0"/>
          <w:divBdr>
            <w:top w:val="none" w:sz="0" w:space="0" w:color="auto"/>
            <w:left w:val="none" w:sz="0" w:space="0" w:color="auto"/>
            <w:bottom w:val="none" w:sz="0" w:space="0" w:color="auto"/>
            <w:right w:val="none" w:sz="0" w:space="0" w:color="auto"/>
          </w:divBdr>
        </w:div>
        <w:div w:id="1467042198">
          <w:marLeft w:val="0"/>
          <w:marRight w:val="0"/>
          <w:marTop w:val="0"/>
          <w:marBottom w:val="0"/>
          <w:divBdr>
            <w:top w:val="none" w:sz="0" w:space="0" w:color="auto"/>
            <w:left w:val="none" w:sz="0" w:space="0" w:color="auto"/>
            <w:bottom w:val="none" w:sz="0" w:space="0" w:color="auto"/>
            <w:right w:val="none" w:sz="0" w:space="0" w:color="auto"/>
          </w:divBdr>
          <w:divsChild>
            <w:div w:id="70583388">
              <w:marLeft w:val="0"/>
              <w:marRight w:val="0"/>
              <w:marTop w:val="0"/>
              <w:marBottom w:val="120"/>
              <w:divBdr>
                <w:top w:val="none" w:sz="0" w:space="0" w:color="auto"/>
                <w:left w:val="none" w:sz="0" w:space="0" w:color="auto"/>
                <w:bottom w:val="none" w:sz="0" w:space="0" w:color="auto"/>
                <w:right w:val="none" w:sz="0" w:space="0" w:color="auto"/>
              </w:divBdr>
              <w:divsChild>
                <w:div w:id="47410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3611">
          <w:marLeft w:val="0"/>
          <w:marRight w:val="0"/>
          <w:marTop w:val="0"/>
          <w:marBottom w:val="480"/>
          <w:divBdr>
            <w:top w:val="none" w:sz="0" w:space="0" w:color="auto"/>
            <w:left w:val="none" w:sz="0" w:space="0" w:color="auto"/>
            <w:bottom w:val="single" w:sz="12" w:space="24" w:color="EBEBEB"/>
            <w:right w:val="none" w:sz="0" w:space="0" w:color="auto"/>
          </w:divBdr>
          <w:divsChild>
            <w:div w:id="1230534309">
              <w:marLeft w:val="0"/>
              <w:marRight w:val="0"/>
              <w:marTop w:val="0"/>
              <w:marBottom w:val="0"/>
              <w:divBdr>
                <w:top w:val="none" w:sz="0" w:space="0" w:color="auto"/>
                <w:left w:val="none" w:sz="0" w:space="0" w:color="auto"/>
                <w:bottom w:val="none" w:sz="0" w:space="0" w:color="auto"/>
                <w:right w:val="none" w:sz="0" w:space="0" w:color="auto"/>
              </w:divBdr>
              <w:divsChild>
                <w:div w:id="166680886">
                  <w:marLeft w:val="0"/>
                  <w:marRight w:val="0"/>
                  <w:marTop w:val="0"/>
                  <w:marBottom w:val="0"/>
                  <w:divBdr>
                    <w:top w:val="none" w:sz="0" w:space="0" w:color="auto"/>
                    <w:left w:val="none" w:sz="0" w:space="0" w:color="auto"/>
                    <w:bottom w:val="none" w:sz="0" w:space="0" w:color="auto"/>
                    <w:right w:val="none" w:sz="0" w:space="0" w:color="auto"/>
                  </w:divBdr>
                </w:div>
                <w:div w:id="298265061">
                  <w:marLeft w:val="0"/>
                  <w:marRight w:val="0"/>
                  <w:marTop w:val="0"/>
                  <w:marBottom w:val="0"/>
                  <w:divBdr>
                    <w:top w:val="none" w:sz="0" w:space="0" w:color="auto"/>
                    <w:left w:val="none" w:sz="0" w:space="0" w:color="auto"/>
                    <w:bottom w:val="none" w:sz="0" w:space="0" w:color="auto"/>
                    <w:right w:val="none" w:sz="0" w:space="0" w:color="auto"/>
                  </w:divBdr>
                </w:div>
                <w:div w:id="1387024733">
                  <w:marLeft w:val="0"/>
                  <w:marRight w:val="0"/>
                  <w:marTop w:val="0"/>
                  <w:marBottom w:val="0"/>
                  <w:divBdr>
                    <w:top w:val="none" w:sz="0" w:space="0" w:color="auto"/>
                    <w:left w:val="none" w:sz="0" w:space="0" w:color="auto"/>
                    <w:bottom w:val="none" w:sz="0" w:space="0" w:color="auto"/>
                    <w:right w:val="none" w:sz="0" w:space="0" w:color="auto"/>
                  </w:divBdr>
                </w:div>
                <w:div w:id="1976137266">
                  <w:marLeft w:val="0"/>
                  <w:marRight w:val="0"/>
                  <w:marTop w:val="0"/>
                  <w:marBottom w:val="0"/>
                  <w:divBdr>
                    <w:top w:val="none" w:sz="0" w:space="0" w:color="auto"/>
                    <w:left w:val="none" w:sz="0" w:space="0" w:color="auto"/>
                    <w:bottom w:val="none" w:sz="0" w:space="0" w:color="auto"/>
                    <w:right w:val="none" w:sz="0" w:space="0" w:color="auto"/>
                  </w:divBdr>
                </w:div>
                <w:div w:id="23891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6883">
          <w:marLeft w:val="0"/>
          <w:marRight w:val="0"/>
          <w:marTop w:val="0"/>
          <w:marBottom w:val="0"/>
          <w:divBdr>
            <w:top w:val="none" w:sz="0" w:space="0" w:color="auto"/>
            <w:left w:val="none" w:sz="0" w:space="0" w:color="auto"/>
            <w:bottom w:val="none" w:sz="0" w:space="0" w:color="auto"/>
            <w:right w:val="none" w:sz="0" w:space="0" w:color="auto"/>
          </w:divBdr>
          <w:divsChild>
            <w:div w:id="1034354815">
              <w:marLeft w:val="0"/>
              <w:marRight w:val="0"/>
              <w:marTop w:val="0"/>
              <w:marBottom w:val="0"/>
              <w:divBdr>
                <w:top w:val="none" w:sz="0" w:space="0" w:color="auto"/>
                <w:left w:val="none" w:sz="0" w:space="0" w:color="auto"/>
                <w:bottom w:val="none" w:sz="0" w:space="0" w:color="auto"/>
                <w:right w:val="none" w:sz="0" w:space="0" w:color="auto"/>
              </w:divBdr>
              <w:divsChild>
                <w:div w:id="2064012576">
                  <w:marLeft w:val="0"/>
                  <w:marRight w:val="0"/>
                  <w:marTop w:val="240"/>
                  <w:marBottom w:val="240"/>
                  <w:divBdr>
                    <w:top w:val="none" w:sz="0" w:space="0" w:color="auto"/>
                    <w:left w:val="none" w:sz="0" w:space="0" w:color="auto"/>
                    <w:bottom w:val="none" w:sz="0" w:space="0" w:color="auto"/>
                    <w:right w:val="none" w:sz="0" w:space="0" w:color="auto"/>
                  </w:divBdr>
                </w:div>
                <w:div w:id="1078288474">
                  <w:marLeft w:val="0"/>
                  <w:marRight w:val="0"/>
                  <w:marTop w:val="0"/>
                  <w:marBottom w:val="0"/>
                  <w:divBdr>
                    <w:top w:val="none" w:sz="0" w:space="0" w:color="auto"/>
                    <w:left w:val="none" w:sz="0" w:space="0" w:color="auto"/>
                    <w:bottom w:val="none" w:sz="0" w:space="0" w:color="auto"/>
                    <w:right w:val="none" w:sz="0" w:space="0" w:color="auto"/>
                  </w:divBdr>
                  <w:divsChild>
                    <w:div w:id="1913658999">
                      <w:marLeft w:val="0"/>
                      <w:marRight w:val="0"/>
                      <w:marTop w:val="240"/>
                      <w:marBottom w:val="240"/>
                      <w:divBdr>
                        <w:top w:val="single" w:sz="12" w:space="0" w:color="EBEBEB"/>
                        <w:left w:val="none" w:sz="0" w:space="0" w:color="auto"/>
                        <w:bottom w:val="single" w:sz="12" w:space="0" w:color="EBEBEB"/>
                        <w:right w:val="none" w:sz="0" w:space="0" w:color="auto"/>
                      </w:divBdr>
                      <w:divsChild>
                        <w:div w:id="1166746713">
                          <w:marLeft w:val="360"/>
                          <w:marRight w:val="360"/>
                          <w:marTop w:val="240"/>
                          <w:marBottom w:val="240"/>
                          <w:divBdr>
                            <w:top w:val="none" w:sz="0" w:space="0" w:color="auto"/>
                            <w:left w:val="none" w:sz="0" w:space="0" w:color="auto"/>
                            <w:bottom w:val="none" w:sz="0" w:space="0" w:color="auto"/>
                            <w:right w:val="none" w:sz="0" w:space="0" w:color="auto"/>
                          </w:divBdr>
                        </w:div>
                        <w:div w:id="3898159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1601917">
                  <w:marLeft w:val="0"/>
                  <w:marRight w:val="0"/>
                  <w:marTop w:val="0"/>
                  <w:marBottom w:val="0"/>
                  <w:divBdr>
                    <w:top w:val="none" w:sz="0" w:space="0" w:color="auto"/>
                    <w:left w:val="none" w:sz="0" w:space="0" w:color="auto"/>
                    <w:bottom w:val="none" w:sz="0" w:space="0" w:color="auto"/>
                    <w:right w:val="none" w:sz="0" w:space="0" w:color="auto"/>
                  </w:divBdr>
                  <w:divsChild>
                    <w:div w:id="1666854267">
                      <w:marLeft w:val="360"/>
                      <w:marRight w:val="360"/>
                      <w:marTop w:val="240"/>
                      <w:marBottom w:val="240"/>
                      <w:divBdr>
                        <w:top w:val="none" w:sz="0" w:space="0" w:color="auto"/>
                        <w:left w:val="none" w:sz="0" w:space="0" w:color="auto"/>
                        <w:bottom w:val="none" w:sz="0" w:space="0" w:color="auto"/>
                        <w:right w:val="none" w:sz="0" w:space="0" w:color="auto"/>
                      </w:divBdr>
                    </w:div>
                  </w:divsChild>
                </w:div>
                <w:div w:id="1588879368">
                  <w:marLeft w:val="0"/>
                  <w:marRight w:val="0"/>
                  <w:marTop w:val="0"/>
                  <w:marBottom w:val="0"/>
                  <w:divBdr>
                    <w:top w:val="none" w:sz="0" w:space="0" w:color="auto"/>
                    <w:left w:val="none" w:sz="0" w:space="0" w:color="auto"/>
                    <w:bottom w:val="none" w:sz="0" w:space="0" w:color="auto"/>
                    <w:right w:val="none" w:sz="0" w:space="0" w:color="auto"/>
                  </w:divBdr>
                  <w:divsChild>
                    <w:div w:id="1797988153">
                      <w:marLeft w:val="360"/>
                      <w:marRight w:val="360"/>
                      <w:marTop w:val="240"/>
                      <w:marBottom w:val="240"/>
                      <w:divBdr>
                        <w:top w:val="none" w:sz="0" w:space="0" w:color="auto"/>
                        <w:left w:val="none" w:sz="0" w:space="0" w:color="auto"/>
                        <w:bottom w:val="none" w:sz="0" w:space="0" w:color="auto"/>
                        <w:right w:val="none" w:sz="0" w:space="0" w:color="auto"/>
                      </w:divBdr>
                    </w:div>
                  </w:divsChild>
                </w:div>
                <w:div w:id="2103791922">
                  <w:marLeft w:val="0"/>
                  <w:marRight w:val="0"/>
                  <w:marTop w:val="0"/>
                  <w:marBottom w:val="0"/>
                  <w:divBdr>
                    <w:top w:val="none" w:sz="0" w:space="0" w:color="auto"/>
                    <w:left w:val="none" w:sz="0" w:space="0" w:color="auto"/>
                    <w:bottom w:val="none" w:sz="0" w:space="0" w:color="auto"/>
                    <w:right w:val="none" w:sz="0" w:space="0" w:color="auto"/>
                  </w:divBdr>
                  <w:divsChild>
                    <w:div w:id="2126803284">
                      <w:marLeft w:val="360"/>
                      <w:marRight w:val="360"/>
                      <w:marTop w:val="240"/>
                      <w:marBottom w:val="240"/>
                      <w:divBdr>
                        <w:top w:val="none" w:sz="0" w:space="0" w:color="auto"/>
                        <w:left w:val="none" w:sz="0" w:space="0" w:color="auto"/>
                        <w:bottom w:val="none" w:sz="0" w:space="0" w:color="auto"/>
                        <w:right w:val="none" w:sz="0" w:space="0" w:color="auto"/>
                      </w:divBdr>
                    </w:div>
                    <w:div w:id="1868175287">
                      <w:marLeft w:val="360"/>
                      <w:marRight w:val="360"/>
                      <w:marTop w:val="240"/>
                      <w:marBottom w:val="240"/>
                      <w:divBdr>
                        <w:top w:val="none" w:sz="0" w:space="0" w:color="auto"/>
                        <w:left w:val="none" w:sz="0" w:space="0" w:color="auto"/>
                        <w:bottom w:val="none" w:sz="0" w:space="0" w:color="auto"/>
                        <w:right w:val="none" w:sz="0" w:space="0" w:color="auto"/>
                      </w:divBdr>
                    </w:div>
                    <w:div w:id="1294560690">
                      <w:marLeft w:val="360"/>
                      <w:marRight w:val="360"/>
                      <w:marTop w:val="240"/>
                      <w:marBottom w:val="240"/>
                      <w:divBdr>
                        <w:top w:val="none" w:sz="0" w:space="0" w:color="auto"/>
                        <w:left w:val="none" w:sz="0" w:space="0" w:color="auto"/>
                        <w:bottom w:val="none" w:sz="0" w:space="0" w:color="auto"/>
                        <w:right w:val="none" w:sz="0" w:space="0" w:color="auto"/>
                      </w:divBdr>
                    </w:div>
                  </w:divsChild>
                </w:div>
                <w:div w:id="1160973115">
                  <w:marLeft w:val="0"/>
                  <w:marRight w:val="0"/>
                  <w:marTop w:val="0"/>
                  <w:marBottom w:val="0"/>
                  <w:divBdr>
                    <w:top w:val="none" w:sz="0" w:space="0" w:color="auto"/>
                    <w:left w:val="none" w:sz="0" w:space="0" w:color="auto"/>
                    <w:bottom w:val="none" w:sz="0" w:space="0" w:color="auto"/>
                    <w:right w:val="none" w:sz="0" w:space="0" w:color="auto"/>
                  </w:divBdr>
                  <w:divsChild>
                    <w:div w:id="1915159210">
                      <w:marLeft w:val="360"/>
                      <w:marRight w:val="360"/>
                      <w:marTop w:val="240"/>
                      <w:marBottom w:val="240"/>
                      <w:divBdr>
                        <w:top w:val="none" w:sz="0" w:space="0" w:color="auto"/>
                        <w:left w:val="none" w:sz="0" w:space="0" w:color="auto"/>
                        <w:bottom w:val="none" w:sz="0" w:space="0" w:color="auto"/>
                        <w:right w:val="none" w:sz="0" w:space="0" w:color="auto"/>
                      </w:divBdr>
                    </w:div>
                  </w:divsChild>
                </w:div>
                <w:div w:id="608466430">
                  <w:marLeft w:val="0"/>
                  <w:marRight w:val="0"/>
                  <w:marTop w:val="0"/>
                  <w:marBottom w:val="0"/>
                  <w:divBdr>
                    <w:top w:val="none" w:sz="0" w:space="0" w:color="auto"/>
                    <w:left w:val="none" w:sz="0" w:space="0" w:color="auto"/>
                    <w:bottom w:val="none" w:sz="0" w:space="0" w:color="auto"/>
                    <w:right w:val="none" w:sz="0" w:space="0" w:color="auto"/>
                  </w:divBdr>
                  <w:divsChild>
                    <w:div w:id="1783913910">
                      <w:marLeft w:val="360"/>
                      <w:marRight w:val="360"/>
                      <w:marTop w:val="240"/>
                      <w:marBottom w:val="240"/>
                      <w:divBdr>
                        <w:top w:val="none" w:sz="0" w:space="0" w:color="auto"/>
                        <w:left w:val="none" w:sz="0" w:space="0" w:color="auto"/>
                        <w:bottom w:val="none" w:sz="0" w:space="0" w:color="auto"/>
                        <w:right w:val="none" w:sz="0" w:space="0" w:color="auto"/>
                      </w:divBdr>
                    </w:div>
                  </w:divsChild>
                </w:div>
                <w:div w:id="903684020">
                  <w:marLeft w:val="0"/>
                  <w:marRight w:val="0"/>
                  <w:marTop w:val="0"/>
                  <w:marBottom w:val="0"/>
                  <w:divBdr>
                    <w:top w:val="none" w:sz="0" w:space="0" w:color="auto"/>
                    <w:left w:val="none" w:sz="0" w:space="0" w:color="auto"/>
                    <w:bottom w:val="none" w:sz="0" w:space="0" w:color="auto"/>
                    <w:right w:val="none" w:sz="0" w:space="0" w:color="auto"/>
                  </w:divBdr>
                  <w:divsChild>
                    <w:div w:id="1793817009">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48001097">
          <w:marLeft w:val="0"/>
          <w:marRight w:val="0"/>
          <w:marTop w:val="0"/>
          <w:marBottom w:val="0"/>
          <w:divBdr>
            <w:top w:val="none" w:sz="0" w:space="0" w:color="auto"/>
            <w:left w:val="none" w:sz="0" w:space="0" w:color="auto"/>
            <w:bottom w:val="none" w:sz="0" w:space="0" w:color="auto"/>
            <w:right w:val="none" w:sz="0" w:space="0" w:color="auto"/>
          </w:divBdr>
        </w:div>
        <w:div w:id="1316766356">
          <w:marLeft w:val="0"/>
          <w:marRight w:val="0"/>
          <w:marTop w:val="0"/>
          <w:marBottom w:val="0"/>
          <w:divBdr>
            <w:top w:val="none" w:sz="0" w:space="0" w:color="auto"/>
            <w:left w:val="none" w:sz="0" w:space="0" w:color="auto"/>
            <w:bottom w:val="none" w:sz="0" w:space="0" w:color="auto"/>
            <w:right w:val="none" w:sz="0" w:space="0" w:color="auto"/>
          </w:divBdr>
        </w:div>
        <w:div w:id="1056782586">
          <w:marLeft w:val="0"/>
          <w:marRight w:val="0"/>
          <w:marTop w:val="0"/>
          <w:marBottom w:val="0"/>
          <w:divBdr>
            <w:top w:val="none" w:sz="0" w:space="0" w:color="auto"/>
            <w:left w:val="none" w:sz="0" w:space="0" w:color="auto"/>
            <w:bottom w:val="none" w:sz="0" w:space="0" w:color="auto"/>
            <w:right w:val="none" w:sz="0" w:space="0" w:color="auto"/>
          </w:divBdr>
        </w:div>
        <w:div w:id="1546478164">
          <w:marLeft w:val="0"/>
          <w:marRight w:val="0"/>
          <w:marTop w:val="0"/>
          <w:marBottom w:val="0"/>
          <w:divBdr>
            <w:top w:val="none" w:sz="0" w:space="0" w:color="auto"/>
            <w:left w:val="none" w:sz="0" w:space="0" w:color="auto"/>
            <w:bottom w:val="none" w:sz="0" w:space="0" w:color="auto"/>
            <w:right w:val="none" w:sz="0" w:space="0" w:color="auto"/>
          </w:divBdr>
        </w:div>
        <w:div w:id="1284387407">
          <w:marLeft w:val="0"/>
          <w:marRight w:val="0"/>
          <w:marTop w:val="0"/>
          <w:marBottom w:val="0"/>
          <w:divBdr>
            <w:top w:val="none" w:sz="0" w:space="0" w:color="auto"/>
            <w:left w:val="none" w:sz="0" w:space="0" w:color="auto"/>
            <w:bottom w:val="none" w:sz="0" w:space="0" w:color="auto"/>
            <w:right w:val="none" w:sz="0" w:space="0" w:color="auto"/>
          </w:divBdr>
        </w:div>
        <w:div w:id="295841685">
          <w:marLeft w:val="0"/>
          <w:marRight w:val="0"/>
          <w:marTop w:val="0"/>
          <w:marBottom w:val="0"/>
          <w:divBdr>
            <w:top w:val="none" w:sz="0" w:space="0" w:color="auto"/>
            <w:left w:val="none" w:sz="0" w:space="0" w:color="auto"/>
            <w:bottom w:val="none" w:sz="0" w:space="0" w:color="auto"/>
            <w:right w:val="none" w:sz="0" w:space="0" w:color="auto"/>
          </w:divBdr>
        </w:div>
        <w:div w:id="258873101">
          <w:marLeft w:val="0"/>
          <w:marRight w:val="0"/>
          <w:marTop w:val="0"/>
          <w:marBottom w:val="0"/>
          <w:divBdr>
            <w:top w:val="none" w:sz="0" w:space="0" w:color="auto"/>
            <w:left w:val="none" w:sz="0" w:space="0" w:color="auto"/>
            <w:bottom w:val="none" w:sz="0" w:space="0" w:color="auto"/>
            <w:right w:val="none" w:sz="0" w:space="0" w:color="auto"/>
          </w:divBdr>
        </w:div>
        <w:div w:id="1806115263">
          <w:marLeft w:val="0"/>
          <w:marRight w:val="0"/>
          <w:marTop w:val="0"/>
          <w:marBottom w:val="0"/>
          <w:divBdr>
            <w:top w:val="none" w:sz="0" w:space="0" w:color="auto"/>
            <w:left w:val="none" w:sz="0" w:space="0" w:color="auto"/>
            <w:bottom w:val="none" w:sz="0" w:space="0" w:color="auto"/>
            <w:right w:val="none" w:sz="0" w:space="0" w:color="auto"/>
          </w:divBdr>
        </w:div>
        <w:div w:id="571891479">
          <w:marLeft w:val="0"/>
          <w:marRight w:val="0"/>
          <w:marTop w:val="0"/>
          <w:marBottom w:val="0"/>
          <w:divBdr>
            <w:top w:val="none" w:sz="0" w:space="0" w:color="auto"/>
            <w:left w:val="none" w:sz="0" w:space="0" w:color="auto"/>
            <w:bottom w:val="none" w:sz="0" w:space="0" w:color="auto"/>
            <w:right w:val="none" w:sz="0" w:space="0" w:color="auto"/>
          </w:divBdr>
        </w:div>
        <w:div w:id="630093651">
          <w:marLeft w:val="0"/>
          <w:marRight w:val="0"/>
          <w:marTop w:val="0"/>
          <w:marBottom w:val="0"/>
          <w:divBdr>
            <w:top w:val="none" w:sz="0" w:space="0" w:color="auto"/>
            <w:left w:val="none" w:sz="0" w:space="0" w:color="auto"/>
            <w:bottom w:val="none" w:sz="0" w:space="0" w:color="auto"/>
            <w:right w:val="none" w:sz="0" w:space="0" w:color="auto"/>
          </w:divBdr>
        </w:div>
        <w:div w:id="1318457021">
          <w:marLeft w:val="0"/>
          <w:marRight w:val="0"/>
          <w:marTop w:val="0"/>
          <w:marBottom w:val="0"/>
          <w:divBdr>
            <w:top w:val="none" w:sz="0" w:space="0" w:color="auto"/>
            <w:left w:val="none" w:sz="0" w:space="0" w:color="auto"/>
            <w:bottom w:val="none" w:sz="0" w:space="0" w:color="auto"/>
            <w:right w:val="none" w:sz="0" w:space="0" w:color="auto"/>
          </w:divBdr>
        </w:div>
        <w:div w:id="1916085163">
          <w:marLeft w:val="0"/>
          <w:marRight w:val="0"/>
          <w:marTop w:val="0"/>
          <w:marBottom w:val="0"/>
          <w:divBdr>
            <w:top w:val="none" w:sz="0" w:space="0" w:color="auto"/>
            <w:left w:val="none" w:sz="0" w:space="0" w:color="auto"/>
            <w:bottom w:val="none" w:sz="0" w:space="0" w:color="auto"/>
            <w:right w:val="none" w:sz="0" w:space="0" w:color="auto"/>
          </w:divBdr>
        </w:div>
        <w:div w:id="1517695845">
          <w:marLeft w:val="0"/>
          <w:marRight w:val="0"/>
          <w:marTop w:val="0"/>
          <w:marBottom w:val="0"/>
          <w:divBdr>
            <w:top w:val="none" w:sz="0" w:space="0" w:color="auto"/>
            <w:left w:val="none" w:sz="0" w:space="0" w:color="auto"/>
            <w:bottom w:val="none" w:sz="0" w:space="0" w:color="auto"/>
            <w:right w:val="none" w:sz="0" w:space="0" w:color="auto"/>
          </w:divBdr>
        </w:div>
        <w:div w:id="1255279991">
          <w:marLeft w:val="0"/>
          <w:marRight w:val="0"/>
          <w:marTop w:val="0"/>
          <w:marBottom w:val="0"/>
          <w:divBdr>
            <w:top w:val="none" w:sz="0" w:space="0" w:color="auto"/>
            <w:left w:val="none" w:sz="0" w:space="0" w:color="auto"/>
            <w:bottom w:val="none" w:sz="0" w:space="0" w:color="auto"/>
            <w:right w:val="none" w:sz="0" w:space="0" w:color="auto"/>
          </w:divBdr>
        </w:div>
        <w:div w:id="614558308">
          <w:marLeft w:val="0"/>
          <w:marRight w:val="0"/>
          <w:marTop w:val="0"/>
          <w:marBottom w:val="0"/>
          <w:divBdr>
            <w:top w:val="none" w:sz="0" w:space="0" w:color="auto"/>
            <w:left w:val="none" w:sz="0" w:space="0" w:color="auto"/>
            <w:bottom w:val="none" w:sz="0" w:space="0" w:color="auto"/>
            <w:right w:val="none" w:sz="0" w:space="0" w:color="auto"/>
          </w:divBdr>
        </w:div>
        <w:div w:id="950359751">
          <w:marLeft w:val="0"/>
          <w:marRight w:val="0"/>
          <w:marTop w:val="0"/>
          <w:marBottom w:val="0"/>
          <w:divBdr>
            <w:top w:val="none" w:sz="0" w:space="0" w:color="auto"/>
            <w:left w:val="none" w:sz="0" w:space="0" w:color="auto"/>
            <w:bottom w:val="none" w:sz="0" w:space="0" w:color="auto"/>
            <w:right w:val="none" w:sz="0" w:space="0" w:color="auto"/>
          </w:divBdr>
        </w:div>
        <w:div w:id="962928188">
          <w:marLeft w:val="0"/>
          <w:marRight w:val="0"/>
          <w:marTop w:val="0"/>
          <w:marBottom w:val="0"/>
          <w:divBdr>
            <w:top w:val="none" w:sz="0" w:space="0" w:color="auto"/>
            <w:left w:val="none" w:sz="0" w:space="0" w:color="auto"/>
            <w:bottom w:val="none" w:sz="0" w:space="0" w:color="auto"/>
            <w:right w:val="none" w:sz="0" w:space="0" w:color="auto"/>
          </w:divBdr>
        </w:div>
        <w:div w:id="1806966349">
          <w:marLeft w:val="0"/>
          <w:marRight w:val="0"/>
          <w:marTop w:val="0"/>
          <w:marBottom w:val="0"/>
          <w:divBdr>
            <w:top w:val="none" w:sz="0" w:space="0" w:color="auto"/>
            <w:left w:val="none" w:sz="0" w:space="0" w:color="auto"/>
            <w:bottom w:val="none" w:sz="0" w:space="0" w:color="auto"/>
            <w:right w:val="none" w:sz="0" w:space="0" w:color="auto"/>
          </w:divBdr>
        </w:div>
        <w:div w:id="48237616">
          <w:marLeft w:val="0"/>
          <w:marRight w:val="0"/>
          <w:marTop w:val="0"/>
          <w:marBottom w:val="0"/>
          <w:divBdr>
            <w:top w:val="none" w:sz="0" w:space="0" w:color="auto"/>
            <w:left w:val="none" w:sz="0" w:space="0" w:color="auto"/>
            <w:bottom w:val="none" w:sz="0" w:space="0" w:color="auto"/>
            <w:right w:val="none" w:sz="0" w:space="0" w:color="auto"/>
          </w:divBdr>
        </w:div>
        <w:div w:id="576403315">
          <w:marLeft w:val="0"/>
          <w:marRight w:val="0"/>
          <w:marTop w:val="0"/>
          <w:marBottom w:val="0"/>
          <w:divBdr>
            <w:top w:val="none" w:sz="0" w:space="0" w:color="auto"/>
            <w:left w:val="none" w:sz="0" w:space="0" w:color="auto"/>
            <w:bottom w:val="none" w:sz="0" w:space="0" w:color="auto"/>
            <w:right w:val="none" w:sz="0" w:space="0" w:color="auto"/>
          </w:divBdr>
        </w:div>
        <w:div w:id="1601452279">
          <w:marLeft w:val="0"/>
          <w:marRight w:val="0"/>
          <w:marTop w:val="0"/>
          <w:marBottom w:val="0"/>
          <w:divBdr>
            <w:top w:val="none" w:sz="0" w:space="0" w:color="auto"/>
            <w:left w:val="none" w:sz="0" w:space="0" w:color="auto"/>
            <w:bottom w:val="none" w:sz="0" w:space="0" w:color="auto"/>
            <w:right w:val="none" w:sz="0" w:space="0" w:color="auto"/>
          </w:divBdr>
        </w:div>
        <w:div w:id="1895964720">
          <w:marLeft w:val="0"/>
          <w:marRight w:val="0"/>
          <w:marTop w:val="0"/>
          <w:marBottom w:val="0"/>
          <w:divBdr>
            <w:top w:val="none" w:sz="0" w:space="0" w:color="auto"/>
            <w:left w:val="none" w:sz="0" w:space="0" w:color="auto"/>
            <w:bottom w:val="none" w:sz="0" w:space="0" w:color="auto"/>
            <w:right w:val="none" w:sz="0" w:space="0" w:color="auto"/>
          </w:divBdr>
        </w:div>
        <w:div w:id="1614744256">
          <w:marLeft w:val="0"/>
          <w:marRight w:val="0"/>
          <w:marTop w:val="0"/>
          <w:marBottom w:val="0"/>
          <w:divBdr>
            <w:top w:val="none" w:sz="0" w:space="0" w:color="auto"/>
            <w:left w:val="none" w:sz="0" w:space="0" w:color="auto"/>
            <w:bottom w:val="none" w:sz="0" w:space="0" w:color="auto"/>
            <w:right w:val="none" w:sz="0" w:space="0" w:color="auto"/>
          </w:divBdr>
        </w:div>
        <w:div w:id="44372632">
          <w:marLeft w:val="0"/>
          <w:marRight w:val="0"/>
          <w:marTop w:val="0"/>
          <w:marBottom w:val="0"/>
          <w:divBdr>
            <w:top w:val="none" w:sz="0" w:space="0" w:color="auto"/>
            <w:left w:val="none" w:sz="0" w:space="0" w:color="auto"/>
            <w:bottom w:val="none" w:sz="0" w:space="0" w:color="auto"/>
            <w:right w:val="none" w:sz="0" w:space="0" w:color="auto"/>
          </w:divBdr>
        </w:div>
        <w:div w:id="1649480863">
          <w:marLeft w:val="0"/>
          <w:marRight w:val="0"/>
          <w:marTop w:val="0"/>
          <w:marBottom w:val="0"/>
          <w:divBdr>
            <w:top w:val="none" w:sz="0" w:space="0" w:color="auto"/>
            <w:left w:val="none" w:sz="0" w:space="0" w:color="auto"/>
            <w:bottom w:val="none" w:sz="0" w:space="0" w:color="auto"/>
            <w:right w:val="none" w:sz="0" w:space="0" w:color="auto"/>
          </w:divBdr>
        </w:div>
        <w:div w:id="744883846">
          <w:marLeft w:val="0"/>
          <w:marRight w:val="0"/>
          <w:marTop w:val="0"/>
          <w:marBottom w:val="0"/>
          <w:divBdr>
            <w:top w:val="none" w:sz="0" w:space="0" w:color="auto"/>
            <w:left w:val="none" w:sz="0" w:space="0" w:color="auto"/>
            <w:bottom w:val="none" w:sz="0" w:space="0" w:color="auto"/>
            <w:right w:val="none" w:sz="0" w:space="0" w:color="auto"/>
          </w:divBdr>
        </w:div>
        <w:div w:id="1471970794">
          <w:marLeft w:val="0"/>
          <w:marRight w:val="0"/>
          <w:marTop w:val="0"/>
          <w:marBottom w:val="0"/>
          <w:divBdr>
            <w:top w:val="none" w:sz="0" w:space="0" w:color="auto"/>
            <w:left w:val="none" w:sz="0" w:space="0" w:color="auto"/>
            <w:bottom w:val="none" w:sz="0" w:space="0" w:color="auto"/>
            <w:right w:val="none" w:sz="0" w:space="0" w:color="auto"/>
          </w:divBdr>
        </w:div>
        <w:div w:id="611009615">
          <w:marLeft w:val="0"/>
          <w:marRight w:val="0"/>
          <w:marTop w:val="0"/>
          <w:marBottom w:val="0"/>
          <w:divBdr>
            <w:top w:val="none" w:sz="0" w:space="0" w:color="auto"/>
            <w:left w:val="none" w:sz="0" w:space="0" w:color="auto"/>
            <w:bottom w:val="none" w:sz="0" w:space="0" w:color="auto"/>
            <w:right w:val="none" w:sz="0" w:space="0" w:color="auto"/>
          </w:divBdr>
        </w:div>
        <w:div w:id="515576422">
          <w:marLeft w:val="0"/>
          <w:marRight w:val="0"/>
          <w:marTop w:val="0"/>
          <w:marBottom w:val="0"/>
          <w:divBdr>
            <w:top w:val="none" w:sz="0" w:space="0" w:color="auto"/>
            <w:left w:val="none" w:sz="0" w:space="0" w:color="auto"/>
            <w:bottom w:val="none" w:sz="0" w:space="0" w:color="auto"/>
            <w:right w:val="none" w:sz="0" w:space="0" w:color="auto"/>
          </w:divBdr>
        </w:div>
        <w:div w:id="1742874778">
          <w:marLeft w:val="0"/>
          <w:marRight w:val="0"/>
          <w:marTop w:val="0"/>
          <w:marBottom w:val="0"/>
          <w:divBdr>
            <w:top w:val="none" w:sz="0" w:space="0" w:color="auto"/>
            <w:left w:val="none" w:sz="0" w:space="0" w:color="auto"/>
            <w:bottom w:val="none" w:sz="0" w:space="0" w:color="auto"/>
            <w:right w:val="none" w:sz="0" w:space="0" w:color="auto"/>
          </w:divBdr>
        </w:div>
        <w:div w:id="870385001">
          <w:marLeft w:val="0"/>
          <w:marRight w:val="0"/>
          <w:marTop w:val="0"/>
          <w:marBottom w:val="0"/>
          <w:divBdr>
            <w:top w:val="none" w:sz="0" w:space="0" w:color="auto"/>
            <w:left w:val="none" w:sz="0" w:space="0" w:color="auto"/>
            <w:bottom w:val="none" w:sz="0" w:space="0" w:color="auto"/>
            <w:right w:val="none" w:sz="0" w:space="0" w:color="auto"/>
          </w:divBdr>
        </w:div>
        <w:div w:id="429548499">
          <w:marLeft w:val="0"/>
          <w:marRight w:val="0"/>
          <w:marTop w:val="0"/>
          <w:marBottom w:val="0"/>
          <w:divBdr>
            <w:top w:val="none" w:sz="0" w:space="0" w:color="auto"/>
            <w:left w:val="none" w:sz="0" w:space="0" w:color="auto"/>
            <w:bottom w:val="none" w:sz="0" w:space="0" w:color="auto"/>
            <w:right w:val="none" w:sz="0" w:space="0" w:color="auto"/>
          </w:divBdr>
        </w:div>
        <w:div w:id="736246640">
          <w:marLeft w:val="0"/>
          <w:marRight w:val="0"/>
          <w:marTop w:val="0"/>
          <w:marBottom w:val="0"/>
          <w:divBdr>
            <w:top w:val="none" w:sz="0" w:space="0" w:color="auto"/>
            <w:left w:val="none" w:sz="0" w:space="0" w:color="auto"/>
            <w:bottom w:val="none" w:sz="0" w:space="0" w:color="auto"/>
            <w:right w:val="none" w:sz="0" w:space="0" w:color="auto"/>
          </w:divBdr>
        </w:div>
        <w:div w:id="1406488544">
          <w:marLeft w:val="0"/>
          <w:marRight w:val="0"/>
          <w:marTop w:val="0"/>
          <w:marBottom w:val="0"/>
          <w:divBdr>
            <w:top w:val="none" w:sz="0" w:space="0" w:color="auto"/>
            <w:left w:val="none" w:sz="0" w:space="0" w:color="auto"/>
            <w:bottom w:val="none" w:sz="0" w:space="0" w:color="auto"/>
            <w:right w:val="none" w:sz="0" w:space="0" w:color="auto"/>
          </w:divBdr>
        </w:div>
        <w:div w:id="1381786413">
          <w:marLeft w:val="0"/>
          <w:marRight w:val="0"/>
          <w:marTop w:val="0"/>
          <w:marBottom w:val="0"/>
          <w:divBdr>
            <w:top w:val="none" w:sz="0" w:space="0" w:color="auto"/>
            <w:left w:val="none" w:sz="0" w:space="0" w:color="auto"/>
            <w:bottom w:val="none" w:sz="0" w:space="0" w:color="auto"/>
            <w:right w:val="none" w:sz="0" w:space="0" w:color="auto"/>
          </w:divBdr>
        </w:div>
        <w:div w:id="1555392321">
          <w:marLeft w:val="0"/>
          <w:marRight w:val="0"/>
          <w:marTop w:val="0"/>
          <w:marBottom w:val="0"/>
          <w:divBdr>
            <w:top w:val="none" w:sz="0" w:space="0" w:color="auto"/>
            <w:left w:val="none" w:sz="0" w:space="0" w:color="auto"/>
            <w:bottom w:val="none" w:sz="0" w:space="0" w:color="auto"/>
            <w:right w:val="none" w:sz="0" w:space="0" w:color="auto"/>
          </w:divBdr>
        </w:div>
        <w:div w:id="1442143484">
          <w:marLeft w:val="0"/>
          <w:marRight w:val="0"/>
          <w:marTop w:val="0"/>
          <w:marBottom w:val="0"/>
          <w:divBdr>
            <w:top w:val="none" w:sz="0" w:space="0" w:color="auto"/>
            <w:left w:val="none" w:sz="0" w:space="0" w:color="auto"/>
            <w:bottom w:val="none" w:sz="0" w:space="0" w:color="auto"/>
            <w:right w:val="none" w:sz="0" w:space="0" w:color="auto"/>
          </w:divBdr>
        </w:div>
        <w:div w:id="1261374359">
          <w:marLeft w:val="0"/>
          <w:marRight w:val="0"/>
          <w:marTop w:val="0"/>
          <w:marBottom w:val="0"/>
          <w:divBdr>
            <w:top w:val="none" w:sz="0" w:space="0" w:color="auto"/>
            <w:left w:val="none" w:sz="0" w:space="0" w:color="auto"/>
            <w:bottom w:val="none" w:sz="0" w:space="0" w:color="auto"/>
            <w:right w:val="none" w:sz="0" w:space="0" w:color="auto"/>
          </w:divBdr>
        </w:div>
        <w:div w:id="896862779">
          <w:marLeft w:val="0"/>
          <w:marRight w:val="0"/>
          <w:marTop w:val="0"/>
          <w:marBottom w:val="0"/>
          <w:divBdr>
            <w:top w:val="none" w:sz="0" w:space="0" w:color="auto"/>
            <w:left w:val="none" w:sz="0" w:space="0" w:color="auto"/>
            <w:bottom w:val="none" w:sz="0" w:space="0" w:color="auto"/>
            <w:right w:val="none" w:sz="0" w:space="0" w:color="auto"/>
          </w:divBdr>
        </w:div>
        <w:div w:id="2044669513">
          <w:marLeft w:val="0"/>
          <w:marRight w:val="0"/>
          <w:marTop w:val="0"/>
          <w:marBottom w:val="0"/>
          <w:divBdr>
            <w:top w:val="none" w:sz="0" w:space="0" w:color="auto"/>
            <w:left w:val="none" w:sz="0" w:space="0" w:color="auto"/>
            <w:bottom w:val="none" w:sz="0" w:space="0" w:color="auto"/>
            <w:right w:val="none" w:sz="0" w:space="0" w:color="auto"/>
          </w:divBdr>
        </w:div>
        <w:div w:id="1028876064">
          <w:marLeft w:val="0"/>
          <w:marRight w:val="0"/>
          <w:marTop w:val="0"/>
          <w:marBottom w:val="0"/>
          <w:divBdr>
            <w:top w:val="none" w:sz="0" w:space="0" w:color="auto"/>
            <w:left w:val="none" w:sz="0" w:space="0" w:color="auto"/>
            <w:bottom w:val="none" w:sz="0" w:space="0" w:color="auto"/>
            <w:right w:val="none" w:sz="0" w:space="0" w:color="auto"/>
          </w:divBdr>
        </w:div>
        <w:div w:id="1678343065">
          <w:marLeft w:val="0"/>
          <w:marRight w:val="0"/>
          <w:marTop w:val="0"/>
          <w:marBottom w:val="0"/>
          <w:divBdr>
            <w:top w:val="none" w:sz="0" w:space="0" w:color="auto"/>
            <w:left w:val="none" w:sz="0" w:space="0" w:color="auto"/>
            <w:bottom w:val="none" w:sz="0" w:space="0" w:color="auto"/>
            <w:right w:val="none" w:sz="0" w:space="0" w:color="auto"/>
          </w:divBdr>
        </w:div>
        <w:div w:id="1498230052">
          <w:marLeft w:val="0"/>
          <w:marRight w:val="0"/>
          <w:marTop w:val="0"/>
          <w:marBottom w:val="0"/>
          <w:divBdr>
            <w:top w:val="none" w:sz="0" w:space="0" w:color="auto"/>
            <w:left w:val="none" w:sz="0" w:space="0" w:color="auto"/>
            <w:bottom w:val="none" w:sz="0" w:space="0" w:color="auto"/>
            <w:right w:val="none" w:sz="0" w:space="0" w:color="auto"/>
          </w:divBdr>
        </w:div>
        <w:div w:id="1147628383">
          <w:marLeft w:val="0"/>
          <w:marRight w:val="0"/>
          <w:marTop w:val="0"/>
          <w:marBottom w:val="0"/>
          <w:divBdr>
            <w:top w:val="none" w:sz="0" w:space="0" w:color="auto"/>
            <w:left w:val="none" w:sz="0" w:space="0" w:color="auto"/>
            <w:bottom w:val="none" w:sz="0" w:space="0" w:color="auto"/>
            <w:right w:val="none" w:sz="0" w:space="0" w:color="auto"/>
          </w:divBdr>
        </w:div>
        <w:div w:id="1139810474">
          <w:marLeft w:val="0"/>
          <w:marRight w:val="0"/>
          <w:marTop w:val="0"/>
          <w:marBottom w:val="0"/>
          <w:divBdr>
            <w:top w:val="none" w:sz="0" w:space="0" w:color="auto"/>
            <w:left w:val="none" w:sz="0" w:space="0" w:color="auto"/>
            <w:bottom w:val="none" w:sz="0" w:space="0" w:color="auto"/>
            <w:right w:val="none" w:sz="0" w:space="0" w:color="auto"/>
          </w:divBdr>
        </w:div>
        <w:div w:id="684089963">
          <w:marLeft w:val="0"/>
          <w:marRight w:val="0"/>
          <w:marTop w:val="0"/>
          <w:marBottom w:val="0"/>
          <w:divBdr>
            <w:top w:val="none" w:sz="0" w:space="0" w:color="auto"/>
            <w:left w:val="none" w:sz="0" w:space="0" w:color="auto"/>
            <w:bottom w:val="none" w:sz="0" w:space="0" w:color="auto"/>
            <w:right w:val="none" w:sz="0" w:space="0" w:color="auto"/>
          </w:divBdr>
        </w:div>
        <w:div w:id="1460298483">
          <w:marLeft w:val="0"/>
          <w:marRight w:val="0"/>
          <w:marTop w:val="0"/>
          <w:marBottom w:val="0"/>
          <w:divBdr>
            <w:top w:val="none" w:sz="0" w:space="0" w:color="auto"/>
            <w:left w:val="none" w:sz="0" w:space="0" w:color="auto"/>
            <w:bottom w:val="none" w:sz="0" w:space="0" w:color="auto"/>
            <w:right w:val="none" w:sz="0" w:space="0" w:color="auto"/>
          </w:divBdr>
        </w:div>
        <w:div w:id="719524304">
          <w:marLeft w:val="0"/>
          <w:marRight w:val="0"/>
          <w:marTop w:val="0"/>
          <w:marBottom w:val="0"/>
          <w:divBdr>
            <w:top w:val="none" w:sz="0" w:space="0" w:color="auto"/>
            <w:left w:val="none" w:sz="0" w:space="0" w:color="auto"/>
            <w:bottom w:val="none" w:sz="0" w:space="0" w:color="auto"/>
            <w:right w:val="none" w:sz="0" w:space="0" w:color="auto"/>
          </w:divBdr>
        </w:div>
        <w:div w:id="1839732668">
          <w:marLeft w:val="0"/>
          <w:marRight w:val="0"/>
          <w:marTop w:val="0"/>
          <w:marBottom w:val="0"/>
          <w:divBdr>
            <w:top w:val="none" w:sz="0" w:space="0" w:color="auto"/>
            <w:left w:val="none" w:sz="0" w:space="0" w:color="auto"/>
            <w:bottom w:val="none" w:sz="0" w:space="0" w:color="auto"/>
            <w:right w:val="none" w:sz="0" w:space="0" w:color="auto"/>
          </w:divBdr>
        </w:div>
        <w:div w:id="365133719">
          <w:marLeft w:val="0"/>
          <w:marRight w:val="0"/>
          <w:marTop w:val="0"/>
          <w:marBottom w:val="0"/>
          <w:divBdr>
            <w:top w:val="none" w:sz="0" w:space="0" w:color="auto"/>
            <w:left w:val="none" w:sz="0" w:space="0" w:color="auto"/>
            <w:bottom w:val="none" w:sz="0" w:space="0" w:color="auto"/>
            <w:right w:val="none" w:sz="0" w:space="0" w:color="auto"/>
          </w:divBdr>
        </w:div>
        <w:div w:id="1777824592">
          <w:marLeft w:val="0"/>
          <w:marRight w:val="0"/>
          <w:marTop w:val="0"/>
          <w:marBottom w:val="0"/>
          <w:divBdr>
            <w:top w:val="none" w:sz="0" w:space="0" w:color="auto"/>
            <w:left w:val="none" w:sz="0" w:space="0" w:color="auto"/>
            <w:bottom w:val="none" w:sz="0" w:space="0" w:color="auto"/>
            <w:right w:val="none" w:sz="0" w:space="0" w:color="auto"/>
          </w:divBdr>
        </w:div>
        <w:div w:id="1551916690">
          <w:marLeft w:val="0"/>
          <w:marRight w:val="0"/>
          <w:marTop w:val="0"/>
          <w:marBottom w:val="0"/>
          <w:divBdr>
            <w:top w:val="none" w:sz="0" w:space="0" w:color="auto"/>
            <w:left w:val="none" w:sz="0" w:space="0" w:color="auto"/>
            <w:bottom w:val="none" w:sz="0" w:space="0" w:color="auto"/>
            <w:right w:val="none" w:sz="0" w:space="0" w:color="auto"/>
          </w:divBdr>
        </w:div>
        <w:div w:id="786319849">
          <w:marLeft w:val="0"/>
          <w:marRight w:val="0"/>
          <w:marTop w:val="0"/>
          <w:marBottom w:val="0"/>
          <w:divBdr>
            <w:top w:val="none" w:sz="0" w:space="0" w:color="auto"/>
            <w:left w:val="none" w:sz="0" w:space="0" w:color="auto"/>
            <w:bottom w:val="none" w:sz="0" w:space="0" w:color="auto"/>
            <w:right w:val="none" w:sz="0" w:space="0" w:color="auto"/>
          </w:divBdr>
        </w:div>
        <w:div w:id="281228451">
          <w:marLeft w:val="0"/>
          <w:marRight w:val="0"/>
          <w:marTop w:val="0"/>
          <w:marBottom w:val="0"/>
          <w:divBdr>
            <w:top w:val="none" w:sz="0" w:space="0" w:color="auto"/>
            <w:left w:val="none" w:sz="0" w:space="0" w:color="auto"/>
            <w:bottom w:val="none" w:sz="0" w:space="0" w:color="auto"/>
            <w:right w:val="none" w:sz="0" w:space="0" w:color="auto"/>
          </w:divBdr>
        </w:div>
        <w:div w:id="1664312267">
          <w:marLeft w:val="0"/>
          <w:marRight w:val="0"/>
          <w:marTop w:val="0"/>
          <w:marBottom w:val="0"/>
          <w:divBdr>
            <w:top w:val="none" w:sz="0" w:space="0" w:color="auto"/>
            <w:left w:val="none" w:sz="0" w:space="0" w:color="auto"/>
            <w:bottom w:val="none" w:sz="0" w:space="0" w:color="auto"/>
            <w:right w:val="none" w:sz="0" w:space="0" w:color="auto"/>
          </w:divBdr>
        </w:div>
        <w:div w:id="438381767">
          <w:marLeft w:val="0"/>
          <w:marRight w:val="0"/>
          <w:marTop w:val="0"/>
          <w:marBottom w:val="0"/>
          <w:divBdr>
            <w:top w:val="none" w:sz="0" w:space="0" w:color="auto"/>
            <w:left w:val="none" w:sz="0" w:space="0" w:color="auto"/>
            <w:bottom w:val="none" w:sz="0" w:space="0" w:color="auto"/>
            <w:right w:val="none" w:sz="0" w:space="0" w:color="auto"/>
          </w:divBdr>
        </w:div>
        <w:div w:id="1629626979">
          <w:marLeft w:val="0"/>
          <w:marRight w:val="0"/>
          <w:marTop w:val="0"/>
          <w:marBottom w:val="0"/>
          <w:divBdr>
            <w:top w:val="none" w:sz="0" w:space="0" w:color="auto"/>
            <w:left w:val="none" w:sz="0" w:space="0" w:color="auto"/>
            <w:bottom w:val="none" w:sz="0" w:space="0" w:color="auto"/>
            <w:right w:val="none" w:sz="0" w:space="0" w:color="auto"/>
          </w:divBdr>
        </w:div>
        <w:div w:id="1278566608">
          <w:marLeft w:val="0"/>
          <w:marRight w:val="0"/>
          <w:marTop w:val="0"/>
          <w:marBottom w:val="0"/>
          <w:divBdr>
            <w:top w:val="none" w:sz="0" w:space="0" w:color="auto"/>
            <w:left w:val="none" w:sz="0" w:space="0" w:color="auto"/>
            <w:bottom w:val="none" w:sz="0" w:space="0" w:color="auto"/>
            <w:right w:val="none" w:sz="0" w:space="0" w:color="auto"/>
          </w:divBdr>
        </w:div>
        <w:div w:id="658731119">
          <w:marLeft w:val="0"/>
          <w:marRight w:val="0"/>
          <w:marTop w:val="0"/>
          <w:marBottom w:val="0"/>
          <w:divBdr>
            <w:top w:val="none" w:sz="0" w:space="0" w:color="auto"/>
            <w:left w:val="none" w:sz="0" w:space="0" w:color="auto"/>
            <w:bottom w:val="none" w:sz="0" w:space="0" w:color="auto"/>
            <w:right w:val="none" w:sz="0" w:space="0" w:color="auto"/>
          </w:divBdr>
        </w:div>
        <w:div w:id="190143913">
          <w:marLeft w:val="0"/>
          <w:marRight w:val="0"/>
          <w:marTop w:val="0"/>
          <w:marBottom w:val="0"/>
          <w:divBdr>
            <w:top w:val="none" w:sz="0" w:space="0" w:color="auto"/>
            <w:left w:val="none" w:sz="0" w:space="0" w:color="auto"/>
            <w:bottom w:val="none" w:sz="0" w:space="0" w:color="auto"/>
            <w:right w:val="none" w:sz="0" w:space="0" w:color="auto"/>
          </w:divBdr>
        </w:div>
        <w:div w:id="1269311051">
          <w:marLeft w:val="0"/>
          <w:marRight w:val="0"/>
          <w:marTop w:val="0"/>
          <w:marBottom w:val="0"/>
          <w:divBdr>
            <w:top w:val="none" w:sz="0" w:space="0" w:color="auto"/>
            <w:left w:val="none" w:sz="0" w:space="0" w:color="auto"/>
            <w:bottom w:val="none" w:sz="0" w:space="0" w:color="auto"/>
            <w:right w:val="none" w:sz="0" w:space="0" w:color="auto"/>
          </w:divBdr>
        </w:div>
        <w:div w:id="342587839">
          <w:marLeft w:val="0"/>
          <w:marRight w:val="0"/>
          <w:marTop w:val="0"/>
          <w:marBottom w:val="0"/>
          <w:divBdr>
            <w:top w:val="none" w:sz="0" w:space="0" w:color="auto"/>
            <w:left w:val="none" w:sz="0" w:space="0" w:color="auto"/>
            <w:bottom w:val="none" w:sz="0" w:space="0" w:color="auto"/>
            <w:right w:val="none" w:sz="0" w:space="0" w:color="auto"/>
          </w:divBdr>
        </w:div>
        <w:div w:id="838622402">
          <w:marLeft w:val="0"/>
          <w:marRight w:val="0"/>
          <w:marTop w:val="0"/>
          <w:marBottom w:val="0"/>
          <w:divBdr>
            <w:top w:val="none" w:sz="0" w:space="0" w:color="auto"/>
            <w:left w:val="none" w:sz="0" w:space="0" w:color="auto"/>
            <w:bottom w:val="none" w:sz="0" w:space="0" w:color="auto"/>
            <w:right w:val="none" w:sz="0" w:space="0" w:color="auto"/>
          </w:divBdr>
        </w:div>
        <w:div w:id="542639143">
          <w:marLeft w:val="0"/>
          <w:marRight w:val="0"/>
          <w:marTop w:val="0"/>
          <w:marBottom w:val="0"/>
          <w:divBdr>
            <w:top w:val="none" w:sz="0" w:space="0" w:color="auto"/>
            <w:left w:val="none" w:sz="0" w:space="0" w:color="auto"/>
            <w:bottom w:val="none" w:sz="0" w:space="0" w:color="auto"/>
            <w:right w:val="none" w:sz="0" w:space="0" w:color="auto"/>
          </w:divBdr>
        </w:div>
        <w:div w:id="1246063506">
          <w:marLeft w:val="0"/>
          <w:marRight w:val="0"/>
          <w:marTop w:val="0"/>
          <w:marBottom w:val="0"/>
          <w:divBdr>
            <w:top w:val="none" w:sz="0" w:space="0" w:color="auto"/>
            <w:left w:val="none" w:sz="0" w:space="0" w:color="auto"/>
            <w:bottom w:val="none" w:sz="0" w:space="0" w:color="auto"/>
            <w:right w:val="none" w:sz="0" w:space="0" w:color="auto"/>
          </w:divBdr>
        </w:div>
        <w:div w:id="1710884324">
          <w:marLeft w:val="0"/>
          <w:marRight w:val="0"/>
          <w:marTop w:val="0"/>
          <w:marBottom w:val="0"/>
          <w:divBdr>
            <w:top w:val="none" w:sz="0" w:space="0" w:color="auto"/>
            <w:left w:val="none" w:sz="0" w:space="0" w:color="auto"/>
            <w:bottom w:val="none" w:sz="0" w:space="0" w:color="auto"/>
            <w:right w:val="none" w:sz="0" w:space="0" w:color="auto"/>
          </w:divBdr>
        </w:div>
        <w:div w:id="2128548038">
          <w:marLeft w:val="0"/>
          <w:marRight w:val="0"/>
          <w:marTop w:val="0"/>
          <w:marBottom w:val="0"/>
          <w:divBdr>
            <w:top w:val="none" w:sz="0" w:space="0" w:color="auto"/>
            <w:left w:val="none" w:sz="0" w:space="0" w:color="auto"/>
            <w:bottom w:val="none" w:sz="0" w:space="0" w:color="auto"/>
            <w:right w:val="none" w:sz="0" w:space="0" w:color="auto"/>
          </w:divBdr>
        </w:div>
        <w:div w:id="458692234">
          <w:marLeft w:val="0"/>
          <w:marRight w:val="0"/>
          <w:marTop w:val="0"/>
          <w:marBottom w:val="0"/>
          <w:divBdr>
            <w:top w:val="none" w:sz="0" w:space="0" w:color="auto"/>
            <w:left w:val="none" w:sz="0" w:space="0" w:color="auto"/>
            <w:bottom w:val="none" w:sz="0" w:space="0" w:color="auto"/>
            <w:right w:val="none" w:sz="0" w:space="0" w:color="auto"/>
          </w:divBdr>
        </w:div>
        <w:div w:id="1247422477">
          <w:marLeft w:val="0"/>
          <w:marRight w:val="0"/>
          <w:marTop w:val="0"/>
          <w:marBottom w:val="0"/>
          <w:divBdr>
            <w:top w:val="none" w:sz="0" w:space="0" w:color="auto"/>
            <w:left w:val="none" w:sz="0" w:space="0" w:color="auto"/>
            <w:bottom w:val="none" w:sz="0" w:space="0" w:color="auto"/>
            <w:right w:val="none" w:sz="0" w:space="0" w:color="auto"/>
          </w:divBdr>
        </w:div>
        <w:div w:id="202717313">
          <w:marLeft w:val="0"/>
          <w:marRight w:val="0"/>
          <w:marTop w:val="0"/>
          <w:marBottom w:val="0"/>
          <w:divBdr>
            <w:top w:val="none" w:sz="0" w:space="0" w:color="auto"/>
            <w:left w:val="none" w:sz="0" w:space="0" w:color="auto"/>
            <w:bottom w:val="none" w:sz="0" w:space="0" w:color="auto"/>
            <w:right w:val="none" w:sz="0" w:space="0" w:color="auto"/>
          </w:divBdr>
        </w:div>
        <w:div w:id="1403021840">
          <w:marLeft w:val="0"/>
          <w:marRight w:val="0"/>
          <w:marTop w:val="0"/>
          <w:marBottom w:val="0"/>
          <w:divBdr>
            <w:top w:val="none" w:sz="0" w:space="0" w:color="auto"/>
            <w:left w:val="none" w:sz="0" w:space="0" w:color="auto"/>
            <w:bottom w:val="none" w:sz="0" w:space="0" w:color="auto"/>
            <w:right w:val="none" w:sz="0" w:space="0" w:color="auto"/>
          </w:divBdr>
        </w:div>
        <w:div w:id="379090595">
          <w:marLeft w:val="0"/>
          <w:marRight w:val="0"/>
          <w:marTop w:val="0"/>
          <w:marBottom w:val="0"/>
          <w:divBdr>
            <w:top w:val="none" w:sz="0" w:space="0" w:color="auto"/>
            <w:left w:val="none" w:sz="0" w:space="0" w:color="auto"/>
            <w:bottom w:val="none" w:sz="0" w:space="0" w:color="auto"/>
            <w:right w:val="none" w:sz="0" w:space="0" w:color="auto"/>
          </w:divBdr>
        </w:div>
        <w:div w:id="117921689">
          <w:marLeft w:val="0"/>
          <w:marRight w:val="0"/>
          <w:marTop w:val="0"/>
          <w:marBottom w:val="0"/>
          <w:divBdr>
            <w:top w:val="none" w:sz="0" w:space="0" w:color="auto"/>
            <w:left w:val="none" w:sz="0" w:space="0" w:color="auto"/>
            <w:bottom w:val="none" w:sz="0" w:space="0" w:color="auto"/>
            <w:right w:val="none" w:sz="0" w:space="0" w:color="auto"/>
          </w:divBdr>
        </w:div>
        <w:div w:id="614289796">
          <w:marLeft w:val="0"/>
          <w:marRight w:val="0"/>
          <w:marTop w:val="0"/>
          <w:marBottom w:val="0"/>
          <w:divBdr>
            <w:top w:val="none" w:sz="0" w:space="0" w:color="auto"/>
            <w:left w:val="none" w:sz="0" w:space="0" w:color="auto"/>
            <w:bottom w:val="none" w:sz="0" w:space="0" w:color="auto"/>
            <w:right w:val="none" w:sz="0" w:space="0" w:color="auto"/>
          </w:divBdr>
        </w:div>
        <w:div w:id="1521702761">
          <w:marLeft w:val="0"/>
          <w:marRight w:val="0"/>
          <w:marTop w:val="0"/>
          <w:marBottom w:val="0"/>
          <w:divBdr>
            <w:top w:val="none" w:sz="0" w:space="0" w:color="auto"/>
            <w:left w:val="none" w:sz="0" w:space="0" w:color="auto"/>
            <w:bottom w:val="none" w:sz="0" w:space="0" w:color="auto"/>
            <w:right w:val="none" w:sz="0" w:space="0" w:color="auto"/>
          </w:divBdr>
        </w:div>
        <w:div w:id="2059473628">
          <w:marLeft w:val="0"/>
          <w:marRight w:val="0"/>
          <w:marTop w:val="0"/>
          <w:marBottom w:val="0"/>
          <w:divBdr>
            <w:top w:val="none" w:sz="0" w:space="0" w:color="auto"/>
            <w:left w:val="none" w:sz="0" w:space="0" w:color="auto"/>
            <w:bottom w:val="none" w:sz="0" w:space="0" w:color="auto"/>
            <w:right w:val="none" w:sz="0" w:space="0" w:color="auto"/>
          </w:divBdr>
        </w:div>
        <w:div w:id="477303693">
          <w:marLeft w:val="0"/>
          <w:marRight w:val="0"/>
          <w:marTop w:val="0"/>
          <w:marBottom w:val="0"/>
          <w:divBdr>
            <w:top w:val="none" w:sz="0" w:space="0" w:color="auto"/>
            <w:left w:val="none" w:sz="0" w:space="0" w:color="auto"/>
            <w:bottom w:val="none" w:sz="0" w:space="0" w:color="auto"/>
            <w:right w:val="none" w:sz="0" w:space="0" w:color="auto"/>
          </w:divBdr>
        </w:div>
        <w:div w:id="201749055">
          <w:marLeft w:val="0"/>
          <w:marRight w:val="0"/>
          <w:marTop w:val="0"/>
          <w:marBottom w:val="0"/>
          <w:divBdr>
            <w:top w:val="none" w:sz="0" w:space="0" w:color="auto"/>
            <w:left w:val="none" w:sz="0" w:space="0" w:color="auto"/>
            <w:bottom w:val="none" w:sz="0" w:space="0" w:color="auto"/>
            <w:right w:val="none" w:sz="0" w:space="0" w:color="auto"/>
          </w:divBdr>
        </w:div>
        <w:div w:id="340476754">
          <w:marLeft w:val="0"/>
          <w:marRight w:val="0"/>
          <w:marTop w:val="0"/>
          <w:marBottom w:val="0"/>
          <w:divBdr>
            <w:top w:val="none" w:sz="0" w:space="0" w:color="auto"/>
            <w:left w:val="none" w:sz="0" w:space="0" w:color="auto"/>
            <w:bottom w:val="none" w:sz="0" w:space="0" w:color="auto"/>
            <w:right w:val="none" w:sz="0" w:space="0" w:color="auto"/>
          </w:divBdr>
        </w:div>
        <w:div w:id="938148111">
          <w:marLeft w:val="0"/>
          <w:marRight w:val="0"/>
          <w:marTop w:val="0"/>
          <w:marBottom w:val="0"/>
          <w:divBdr>
            <w:top w:val="none" w:sz="0" w:space="0" w:color="auto"/>
            <w:left w:val="none" w:sz="0" w:space="0" w:color="auto"/>
            <w:bottom w:val="none" w:sz="0" w:space="0" w:color="auto"/>
            <w:right w:val="none" w:sz="0" w:space="0" w:color="auto"/>
          </w:divBdr>
        </w:div>
        <w:div w:id="328825597">
          <w:marLeft w:val="0"/>
          <w:marRight w:val="0"/>
          <w:marTop w:val="0"/>
          <w:marBottom w:val="0"/>
          <w:divBdr>
            <w:top w:val="none" w:sz="0" w:space="0" w:color="auto"/>
            <w:left w:val="none" w:sz="0" w:space="0" w:color="auto"/>
            <w:bottom w:val="none" w:sz="0" w:space="0" w:color="auto"/>
            <w:right w:val="none" w:sz="0" w:space="0" w:color="auto"/>
          </w:divBdr>
        </w:div>
        <w:div w:id="1684089734">
          <w:marLeft w:val="0"/>
          <w:marRight w:val="0"/>
          <w:marTop w:val="0"/>
          <w:marBottom w:val="0"/>
          <w:divBdr>
            <w:top w:val="none" w:sz="0" w:space="0" w:color="auto"/>
            <w:left w:val="none" w:sz="0" w:space="0" w:color="auto"/>
            <w:bottom w:val="none" w:sz="0" w:space="0" w:color="auto"/>
            <w:right w:val="none" w:sz="0" w:space="0" w:color="auto"/>
          </w:divBdr>
        </w:div>
        <w:div w:id="1450511401">
          <w:marLeft w:val="0"/>
          <w:marRight w:val="0"/>
          <w:marTop w:val="0"/>
          <w:marBottom w:val="0"/>
          <w:divBdr>
            <w:top w:val="none" w:sz="0" w:space="0" w:color="auto"/>
            <w:left w:val="none" w:sz="0" w:space="0" w:color="auto"/>
            <w:bottom w:val="none" w:sz="0" w:space="0" w:color="auto"/>
            <w:right w:val="none" w:sz="0" w:space="0" w:color="auto"/>
          </w:divBdr>
        </w:div>
        <w:div w:id="19859544">
          <w:marLeft w:val="0"/>
          <w:marRight w:val="0"/>
          <w:marTop w:val="0"/>
          <w:marBottom w:val="0"/>
          <w:divBdr>
            <w:top w:val="none" w:sz="0" w:space="0" w:color="auto"/>
            <w:left w:val="none" w:sz="0" w:space="0" w:color="auto"/>
            <w:bottom w:val="none" w:sz="0" w:space="0" w:color="auto"/>
            <w:right w:val="none" w:sz="0" w:space="0" w:color="auto"/>
          </w:divBdr>
        </w:div>
        <w:div w:id="564416677">
          <w:marLeft w:val="0"/>
          <w:marRight w:val="0"/>
          <w:marTop w:val="0"/>
          <w:marBottom w:val="0"/>
          <w:divBdr>
            <w:top w:val="none" w:sz="0" w:space="0" w:color="auto"/>
            <w:left w:val="none" w:sz="0" w:space="0" w:color="auto"/>
            <w:bottom w:val="none" w:sz="0" w:space="0" w:color="auto"/>
            <w:right w:val="none" w:sz="0" w:space="0" w:color="auto"/>
          </w:divBdr>
        </w:div>
        <w:div w:id="1739746585">
          <w:marLeft w:val="0"/>
          <w:marRight w:val="0"/>
          <w:marTop w:val="0"/>
          <w:marBottom w:val="0"/>
          <w:divBdr>
            <w:top w:val="none" w:sz="0" w:space="0" w:color="auto"/>
            <w:left w:val="none" w:sz="0" w:space="0" w:color="auto"/>
            <w:bottom w:val="none" w:sz="0" w:space="0" w:color="auto"/>
            <w:right w:val="none" w:sz="0" w:space="0" w:color="auto"/>
          </w:divBdr>
        </w:div>
        <w:div w:id="128281855">
          <w:marLeft w:val="0"/>
          <w:marRight w:val="0"/>
          <w:marTop w:val="0"/>
          <w:marBottom w:val="0"/>
          <w:divBdr>
            <w:top w:val="none" w:sz="0" w:space="0" w:color="auto"/>
            <w:left w:val="none" w:sz="0" w:space="0" w:color="auto"/>
            <w:bottom w:val="none" w:sz="0" w:space="0" w:color="auto"/>
            <w:right w:val="none" w:sz="0" w:space="0" w:color="auto"/>
          </w:divBdr>
        </w:div>
        <w:div w:id="439908729">
          <w:marLeft w:val="0"/>
          <w:marRight w:val="0"/>
          <w:marTop w:val="0"/>
          <w:marBottom w:val="0"/>
          <w:divBdr>
            <w:top w:val="none" w:sz="0" w:space="0" w:color="auto"/>
            <w:left w:val="none" w:sz="0" w:space="0" w:color="auto"/>
            <w:bottom w:val="none" w:sz="0" w:space="0" w:color="auto"/>
            <w:right w:val="none" w:sz="0" w:space="0" w:color="auto"/>
          </w:divBdr>
        </w:div>
        <w:div w:id="1406534419">
          <w:marLeft w:val="0"/>
          <w:marRight w:val="0"/>
          <w:marTop w:val="0"/>
          <w:marBottom w:val="0"/>
          <w:divBdr>
            <w:top w:val="none" w:sz="0" w:space="0" w:color="auto"/>
            <w:left w:val="none" w:sz="0" w:space="0" w:color="auto"/>
            <w:bottom w:val="none" w:sz="0" w:space="0" w:color="auto"/>
            <w:right w:val="none" w:sz="0" w:space="0" w:color="auto"/>
          </w:divBdr>
        </w:div>
        <w:div w:id="2004158093">
          <w:marLeft w:val="0"/>
          <w:marRight w:val="0"/>
          <w:marTop w:val="0"/>
          <w:marBottom w:val="0"/>
          <w:divBdr>
            <w:top w:val="none" w:sz="0" w:space="0" w:color="auto"/>
            <w:left w:val="none" w:sz="0" w:space="0" w:color="auto"/>
            <w:bottom w:val="none" w:sz="0" w:space="0" w:color="auto"/>
            <w:right w:val="none" w:sz="0" w:space="0" w:color="auto"/>
          </w:divBdr>
        </w:div>
        <w:div w:id="1706367369">
          <w:marLeft w:val="0"/>
          <w:marRight w:val="0"/>
          <w:marTop w:val="0"/>
          <w:marBottom w:val="0"/>
          <w:divBdr>
            <w:top w:val="none" w:sz="0" w:space="0" w:color="auto"/>
            <w:left w:val="none" w:sz="0" w:space="0" w:color="auto"/>
            <w:bottom w:val="none" w:sz="0" w:space="0" w:color="auto"/>
            <w:right w:val="none" w:sz="0" w:space="0" w:color="auto"/>
          </w:divBdr>
        </w:div>
        <w:div w:id="449974641">
          <w:marLeft w:val="0"/>
          <w:marRight w:val="0"/>
          <w:marTop w:val="0"/>
          <w:marBottom w:val="0"/>
          <w:divBdr>
            <w:top w:val="none" w:sz="0" w:space="0" w:color="auto"/>
            <w:left w:val="none" w:sz="0" w:space="0" w:color="auto"/>
            <w:bottom w:val="none" w:sz="0" w:space="0" w:color="auto"/>
            <w:right w:val="none" w:sz="0" w:space="0" w:color="auto"/>
          </w:divBdr>
        </w:div>
        <w:div w:id="671951402">
          <w:marLeft w:val="0"/>
          <w:marRight w:val="0"/>
          <w:marTop w:val="0"/>
          <w:marBottom w:val="0"/>
          <w:divBdr>
            <w:top w:val="none" w:sz="0" w:space="0" w:color="auto"/>
            <w:left w:val="none" w:sz="0" w:space="0" w:color="auto"/>
            <w:bottom w:val="none" w:sz="0" w:space="0" w:color="auto"/>
            <w:right w:val="none" w:sz="0" w:space="0" w:color="auto"/>
          </w:divBdr>
        </w:div>
        <w:div w:id="325791897">
          <w:marLeft w:val="0"/>
          <w:marRight w:val="0"/>
          <w:marTop w:val="0"/>
          <w:marBottom w:val="0"/>
          <w:divBdr>
            <w:top w:val="none" w:sz="0" w:space="0" w:color="auto"/>
            <w:left w:val="none" w:sz="0" w:space="0" w:color="auto"/>
            <w:bottom w:val="none" w:sz="0" w:space="0" w:color="auto"/>
            <w:right w:val="none" w:sz="0" w:space="0" w:color="auto"/>
          </w:divBdr>
        </w:div>
        <w:div w:id="1889148238">
          <w:marLeft w:val="0"/>
          <w:marRight w:val="0"/>
          <w:marTop w:val="0"/>
          <w:marBottom w:val="0"/>
          <w:divBdr>
            <w:top w:val="none" w:sz="0" w:space="0" w:color="auto"/>
            <w:left w:val="none" w:sz="0" w:space="0" w:color="auto"/>
            <w:bottom w:val="none" w:sz="0" w:space="0" w:color="auto"/>
            <w:right w:val="none" w:sz="0" w:space="0" w:color="auto"/>
          </w:divBdr>
        </w:div>
        <w:div w:id="1065641393">
          <w:marLeft w:val="0"/>
          <w:marRight w:val="0"/>
          <w:marTop w:val="0"/>
          <w:marBottom w:val="0"/>
          <w:divBdr>
            <w:top w:val="none" w:sz="0" w:space="0" w:color="auto"/>
            <w:left w:val="none" w:sz="0" w:space="0" w:color="auto"/>
            <w:bottom w:val="none" w:sz="0" w:space="0" w:color="auto"/>
            <w:right w:val="none" w:sz="0" w:space="0" w:color="auto"/>
          </w:divBdr>
        </w:div>
        <w:div w:id="1819300154">
          <w:marLeft w:val="0"/>
          <w:marRight w:val="0"/>
          <w:marTop w:val="0"/>
          <w:marBottom w:val="0"/>
          <w:divBdr>
            <w:top w:val="none" w:sz="0" w:space="0" w:color="auto"/>
            <w:left w:val="none" w:sz="0" w:space="0" w:color="auto"/>
            <w:bottom w:val="none" w:sz="0" w:space="0" w:color="auto"/>
            <w:right w:val="none" w:sz="0" w:space="0" w:color="auto"/>
          </w:divBdr>
        </w:div>
        <w:div w:id="1241212729">
          <w:marLeft w:val="0"/>
          <w:marRight w:val="0"/>
          <w:marTop w:val="0"/>
          <w:marBottom w:val="0"/>
          <w:divBdr>
            <w:top w:val="none" w:sz="0" w:space="0" w:color="auto"/>
            <w:left w:val="none" w:sz="0" w:space="0" w:color="auto"/>
            <w:bottom w:val="none" w:sz="0" w:space="0" w:color="auto"/>
            <w:right w:val="none" w:sz="0" w:space="0" w:color="auto"/>
          </w:divBdr>
        </w:div>
        <w:div w:id="492186539">
          <w:marLeft w:val="0"/>
          <w:marRight w:val="0"/>
          <w:marTop w:val="0"/>
          <w:marBottom w:val="0"/>
          <w:divBdr>
            <w:top w:val="none" w:sz="0" w:space="0" w:color="auto"/>
            <w:left w:val="none" w:sz="0" w:space="0" w:color="auto"/>
            <w:bottom w:val="none" w:sz="0" w:space="0" w:color="auto"/>
            <w:right w:val="none" w:sz="0" w:space="0" w:color="auto"/>
          </w:divBdr>
        </w:div>
        <w:div w:id="1526558677">
          <w:marLeft w:val="0"/>
          <w:marRight w:val="0"/>
          <w:marTop w:val="0"/>
          <w:marBottom w:val="0"/>
          <w:divBdr>
            <w:top w:val="none" w:sz="0" w:space="0" w:color="auto"/>
            <w:left w:val="none" w:sz="0" w:space="0" w:color="auto"/>
            <w:bottom w:val="none" w:sz="0" w:space="0" w:color="auto"/>
            <w:right w:val="none" w:sz="0" w:space="0" w:color="auto"/>
          </w:divBdr>
        </w:div>
        <w:div w:id="2028751984">
          <w:marLeft w:val="0"/>
          <w:marRight w:val="0"/>
          <w:marTop w:val="0"/>
          <w:marBottom w:val="0"/>
          <w:divBdr>
            <w:top w:val="none" w:sz="0" w:space="0" w:color="auto"/>
            <w:left w:val="none" w:sz="0" w:space="0" w:color="auto"/>
            <w:bottom w:val="none" w:sz="0" w:space="0" w:color="auto"/>
            <w:right w:val="none" w:sz="0" w:space="0" w:color="auto"/>
          </w:divBdr>
        </w:div>
        <w:div w:id="127626547">
          <w:marLeft w:val="0"/>
          <w:marRight w:val="0"/>
          <w:marTop w:val="0"/>
          <w:marBottom w:val="0"/>
          <w:divBdr>
            <w:top w:val="none" w:sz="0" w:space="0" w:color="auto"/>
            <w:left w:val="none" w:sz="0" w:space="0" w:color="auto"/>
            <w:bottom w:val="none" w:sz="0" w:space="0" w:color="auto"/>
            <w:right w:val="none" w:sz="0" w:space="0" w:color="auto"/>
          </w:divBdr>
        </w:div>
        <w:div w:id="1570111918">
          <w:marLeft w:val="0"/>
          <w:marRight w:val="0"/>
          <w:marTop w:val="0"/>
          <w:marBottom w:val="0"/>
          <w:divBdr>
            <w:top w:val="none" w:sz="0" w:space="0" w:color="auto"/>
            <w:left w:val="none" w:sz="0" w:space="0" w:color="auto"/>
            <w:bottom w:val="none" w:sz="0" w:space="0" w:color="auto"/>
            <w:right w:val="none" w:sz="0" w:space="0" w:color="auto"/>
          </w:divBdr>
        </w:div>
        <w:div w:id="1890023268">
          <w:marLeft w:val="0"/>
          <w:marRight w:val="0"/>
          <w:marTop w:val="0"/>
          <w:marBottom w:val="0"/>
          <w:divBdr>
            <w:top w:val="none" w:sz="0" w:space="0" w:color="auto"/>
            <w:left w:val="none" w:sz="0" w:space="0" w:color="auto"/>
            <w:bottom w:val="none" w:sz="0" w:space="0" w:color="auto"/>
            <w:right w:val="none" w:sz="0" w:space="0" w:color="auto"/>
          </w:divBdr>
        </w:div>
        <w:div w:id="1718627648">
          <w:marLeft w:val="0"/>
          <w:marRight w:val="0"/>
          <w:marTop w:val="0"/>
          <w:marBottom w:val="0"/>
          <w:divBdr>
            <w:top w:val="none" w:sz="0" w:space="0" w:color="auto"/>
            <w:left w:val="none" w:sz="0" w:space="0" w:color="auto"/>
            <w:bottom w:val="none" w:sz="0" w:space="0" w:color="auto"/>
            <w:right w:val="none" w:sz="0" w:space="0" w:color="auto"/>
          </w:divBdr>
        </w:div>
        <w:div w:id="1982953504">
          <w:marLeft w:val="0"/>
          <w:marRight w:val="0"/>
          <w:marTop w:val="0"/>
          <w:marBottom w:val="0"/>
          <w:divBdr>
            <w:top w:val="none" w:sz="0" w:space="0" w:color="auto"/>
            <w:left w:val="none" w:sz="0" w:space="0" w:color="auto"/>
            <w:bottom w:val="none" w:sz="0" w:space="0" w:color="auto"/>
            <w:right w:val="none" w:sz="0" w:space="0" w:color="auto"/>
          </w:divBdr>
        </w:div>
        <w:div w:id="460153513">
          <w:marLeft w:val="0"/>
          <w:marRight w:val="0"/>
          <w:marTop w:val="0"/>
          <w:marBottom w:val="0"/>
          <w:divBdr>
            <w:top w:val="none" w:sz="0" w:space="0" w:color="auto"/>
            <w:left w:val="none" w:sz="0" w:space="0" w:color="auto"/>
            <w:bottom w:val="none" w:sz="0" w:space="0" w:color="auto"/>
            <w:right w:val="none" w:sz="0" w:space="0" w:color="auto"/>
          </w:divBdr>
        </w:div>
        <w:div w:id="117528867">
          <w:marLeft w:val="0"/>
          <w:marRight w:val="0"/>
          <w:marTop w:val="0"/>
          <w:marBottom w:val="0"/>
          <w:divBdr>
            <w:top w:val="none" w:sz="0" w:space="0" w:color="auto"/>
            <w:left w:val="none" w:sz="0" w:space="0" w:color="auto"/>
            <w:bottom w:val="none" w:sz="0" w:space="0" w:color="auto"/>
            <w:right w:val="none" w:sz="0" w:space="0" w:color="auto"/>
          </w:divBdr>
        </w:div>
        <w:div w:id="982585003">
          <w:marLeft w:val="0"/>
          <w:marRight w:val="0"/>
          <w:marTop w:val="0"/>
          <w:marBottom w:val="0"/>
          <w:divBdr>
            <w:top w:val="none" w:sz="0" w:space="0" w:color="auto"/>
            <w:left w:val="none" w:sz="0" w:space="0" w:color="auto"/>
            <w:bottom w:val="none" w:sz="0" w:space="0" w:color="auto"/>
            <w:right w:val="none" w:sz="0" w:space="0" w:color="auto"/>
          </w:divBdr>
        </w:div>
        <w:div w:id="1203516051">
          <w:marLeft w:val="0"/>
          <w:marRight w:val="0"/>
          <w:marTop w:val="0"/>
          <w:marBottom w:val="0"/>
          <w:divBdr>
            <w:top w:val="none" w:sz="0" w:space="0" w:color="auto"/>
            <w:left w:val="none" w:sz="0" w:space="0" w:color="auto"/>
            <w:bottom w:val="none" w:sz="0" w:space="0" w:color="auto"/>
            <w:right w:val="none" w:sz="0" w:space="0" w:color="auto"/>
          </w:divBdr>
        </w:div>
        <w:div w:id="1310090853">
          <w:marLeft w:val="0"/>
          <w:marRight w:val="0"/>
          <w:marTop w:val="0"/>
          <w:marBottom w:val="0"/>
          <w:divBdr>
            <w:top w:val="none" w:sz="0" w:space="0" w:color="auto"/>
            <w:left w:val="none" w:sz="0" w:space="0" w:color="auto"/>
            <w:bottom w:val="none" w:sz="0" w:space="0" w:color="auto"/>
            <w:right w:val="none" w:sz="0" w:space="0" w:color="auto"/>
          </w:divBdr>
        </w:div>
        <w:div w:id="1213691899">
          <w:marLeft w:val="0"/>
          <w:marRight w:val="0"/>
          <w:marTop w:val="0"/>
          <w:marBottom w:val="0"/>
          <w:divBdr>
            <w:top w:val="none" w:sz="0" w:space="0" w:color="auto"/>
            <w:left w:val="none" w:sz="0" w:space="0" w:color="auto"/>
            <w:bottom w:val="none" w:sz="0" w:space="0" w:color="auto"/>
            <w:right w:val="none" w:sz="0" w:space="0" w:color="auto"/>
          </w:divBdr>
        </w:div>
        <w:div w:id="30766179">
          <w:marLeft w:val="0"/>
          <w:marRight w:val="0"/>
          <w:marTop w:val="0"/>
          <w:marBottom w:val="0"/>
          <w:divBdr>
            <w:top w:val="none" w:sz="0" w:space="0" w:color="auto"/>
            <w:left w:val="none" w:sz="0" w:space="0" w:color="auto"/>
            <w:bottom w:val="none" w:sz="0" w:space="0" w:color="auto"/>
            <w:right w:val="none" w:sz="0" w:space="0" w:color="auto"/>
          </w:divBdr>
        </w:div>
        <w:div w:id="308242612">
          <w:marLeft w:val="0"/>
          <w:marRight w:val="0"/>
          <w:marTop w:val="0"/>
          <w:marBottom w:val="0"/>
          <w:divBdr>
            <w:top w:val="none" w:sz="0" w:space="0" w:color="auto"/>
            <w:left w:val="none" w:sz="0" w:space="0" w:color="auto"/>
            <w:bottom w:val="none" w:sz="0" w:space="0" w:color="auto"/>
            <w:right w:val="none" w:sz="0" w:space="0" w:color="auto"/>
          </w:divBdr>
        </w:div>
        <w:div w:id="1876196055">
          <w:marLeft w:val="0"/>
          <w:marRight w:val="0"/>
          <w:marTop w:val="0"/>
          <w:marBottom w:val="0"/>
          <w:divBdr>
            <w:top w:val="none" w:sz="0" w:space="0" w:color="auto"/>
            <w:left w:val="none" w:sz="0" w:space="0" w:color="auto"/>
            <w:bottom w:val="none" w:sz="0" w:space="0" w:color="auto"/>
            <w:right w:val="none" w:sz="0" w:space="0" w:color="auto"/>
          </w:divBdr>
        </w:div>
        <w:div w:id="716008819">
          <w:marLeft w:val="0"/>
          <w:marRight w:val="0"/>
          <w:marTop w:val="0"/>
          <w:marBottom w:val="0"/>
          <w:divBdr>
            <w:top w:val="none" w:sz="0" w:space="0" w:color="auto"/>
            <w:left w:val="none" w:sz="0" w:space="0" w:color="auto"/>
            <w:bottom w:val="none" w:sz="0" w:space="0" w:color="auto"/>
            <w:right w:val="none" w:sz="0" w:space="0" w:color="auto"/>
          </w:divBdr>
        </w:div>
        <w:div w:id="167789282">
          <w:marLeft w:val="0"/>
          <w:marRight w:val="0"/>
          <w:marTop w:val="0"/>
          <w:marBottom w:val="0"/>
          <w:divBdr>
            <w:top w:val="none" w:sz="0" w:space="0" w:color="auto"/>
            <w:left w:val="none" w:sz="0" w:space="0" w:color="auto"/>
            <w:bottom w:val="none" w:sz="0" w:space="0" w:color="auto"/>
            <w:right w:val="none" w:sz="0" w:space="0" w:color="auto"/>
          </w:divBdr>
        </w:div>
        <w:div w:id="1807969726">
          <w:marLeft w:val="0"/>
          <w:marRight w:val="0"/>
          <w:marTop w:val="0"/>
          <w:marBottom w:val="0"/>
          <w:divBdr>
            <w:top w:val="none" w:sz="0" w:space="0" w:color="auto"/>
            <w:left w:val="none" w:sz="0" w:space="0" w:color="auto"/>
            <w:bottom w:val="none" w:sz="0" w:space="0" w:color="auto"/>
            <w:right w:val="none" w:sz="0" w:space="0" w:color="auto"/>
          </w:divBdr>
        </w:div>
        <w:div w:id="1189444372">
          <w:marLeft w:val="0"/>
          <w:marRight w:val="0"/>
          <w:marTop w:val="0"/>
          <w:marBottom w:val="0"/>
          <w:divBdr>
            <w:top w:val="none" w:sz="0" w:space="0" w:color="auto"/>
            <w:left w:val="none" w:sz="0" w:space="0" w:color="auto"/>
            <w:bottom w:val="none" w:sz="0" w:space="0" w:color="auto"/>
            <w:right w:val="none" w:sz="0" w:space="0" w:color="auto"/>
          </w:divBdr>
        </w:div>
        <w:div w:id="1266574345">
          <w:marLeft w:val="0"/>
          <w:marRight w:val="0"/>
          <w:marTop w:val="0"/>
          <w:marBottom w:val="0"/>
          <w:divBdr>
            <w:top w:val="none" w:sz="0" w:space="0" w:color="auto"/>
            <w:left w:val="none" w:sz="0" w:space="0" w:color="auto"/>
            <w:bottom w:val="none" w:sz="0" w:space="0" w:color="auto"/>
            <w:right w:val="none" w:sz="0" w:space="0" w:color="auto"/>
          </w:divBdr>
        </w:div>
        <w:div w:id="1405949286">
          <w:marLeft w:val="0"/>
          <w:marRight w:val="0"/>
          <w:marTop w:val="0"/>
          <w:marBottom w:val="0"/>
          <w:divBdr>
            <w:top w:val="none" w:sz="0" w:space="0" w:color="auto"/>
            <w:left w:val="none" w:sz="0" w:space="0" w:color="auto"/>
            <w:bottom w:val="none" w:sz="0" w:space="0" w:color="auto"/>
            <w:right w:val="none" w:sz="0" w:space="0" w:color="auto"/>
          </w:divBdr>
        </w:div>
        <w:div w:id="1800956476">
          <w:marLeft w:val="0"/>
          <w:marRight w:val="0"/>
          <w:marTop w:val="0"/>
          <w:marBottom w:val="0"/>
          <w:divBdr>
            <w:top w:val="none" w:sz="0" w:space="0" w:color="auto"/>
            <w:left w:val="none" w:sz="0" w:space="0" w:color="auto"/>
            <w:bottom w:val="none" w:sz="0" w:space="0" w:color="auto"/>
            <w:right w:val="none" w:sz="0" w:space="0" w:color="auto"/>
          </w:divBdr>
        </w:div>
        <w:div w:id="474833096">
          <w:marLeft w:val="0"/>
          <w:marRight w:val="0"/>
          <w:marTop w:val="0"/>
          <w:marBottom w:val="0"/>
          <w:divBdr>
            <w:top w:val="none" w:sz="0" w:space="0" w:color="auto"/>
            <w:left w:val="none" w:sz="0" w:space="0" w:color="auto"/>
            <w:bottom w:val="none" w:sz="0" w:space="0" w:color="auto"/>
            <w:right w:val="none" w:sz="0" w:space="0" w:color="auto"/>
          </w:divBdr>
        </w:div>
        <w:div w:id="1834173744">
          <w:marLeft w:val="0"/>
          <w:marRight w:val="0"/>
          <w:marTop w:val="0"/>
          <w:marBottom w:val="0"/>
          <w:divBdr>
            <w:top w:val="none" w:sz="0" w:space="0" w:color="auto"/>
            <w:left w:val="none" w:sz="0" w:space="0" w:color="auto"/>
            <w:bottom w:val="none" w:sz="0" w:space="0" w:color="auto"/>
            <w:right w:val="none" w:sz="0" w:space="0" w:color="auto"/>
          </w:divBdr>
        </w:div>
        <w:div w:id="1668288779">
          <w:marLeft w:val="0"/>
          <w:marRight w:val="0"/>
          <w:marTop w:val="0"/>
          <w:marBottom w:val="0"/>
          <w:divBdr>
            <w:top w:val="none" w:sz="0" w:space="0" w:color="auto"/>
            <w:left w:val="none" w:sz="0" w:space="0" w:color="auto"/>
            <w:bottom w:val="none" w:sz="0" w:space="0" w:color="auto"/>
            <w:right w:val="none" w:sz="0" w:space="0" w:color="auto"/>
          </w:divBdr>
        </w:div>
        <w:div w:id="1832595807">
          <w:marLeft w:val="0"/>
          <w:marRight w:val="0"/>
          <w:marTop w:val="0"/>
          <w:marBottom w:val="0"/>
          <w:divBdr>
            <w:top w:val="none" w:sz="0" w:space="0" w:color="auto"/>
            <w:left w:val="none" w:sz="0" w:space="0" w:color="auto"/>
            <w:bottom w:val="none" w:sz="0" w:space="0" w:color="auto"/>
            <w:right w:val="none" w:sz="0" w:space="0" w:color="auto"/>
          </w:divBdr>
        </w:div>
        <w:div w:id="543450934">
          <w:marLeft w:val="0"/>
          <w:marRight w:val="0"/>
          <w:marTop w:val="0"/>
          <w:marBottom w:val="0"/>
          <w:divBdr>
            <w:top w:val="none" w:sz="0" w:space="0" w:color="auto"/>
            <w:left w:val="none" w:sz="0" w:space="0" w:color="auto"/>
            <w:bottom w:val="none" w:sz="0" w:space="0" w:color="auto"/>
            <w:right w:val="none" w:sz="0" w:space="0" w:color="auto"/>
          </w:divBdr>
        </w:div>
        <w:div w:id="384376747">
          <w:marLeft w:val="0"/>
          <w:marRight w:val="0"/>
          <w:marTop w:val="0"/>
          <w:marBottom w:val="0"/>
          <w:divBdr>
            <w:top w:val="none" w:sz="0" w:space="0" w:color="auto"/>
            <w:left w:val="none" w:sz="0" w:space="0" w:color="auto"/>
            <w:bottom w:val="none" w:sz="0" w:space="0" w:color="auto"/>
            <w:right w:val="none" w:sz="0" w:space="0" w:color="auto"/>
          </w:divBdr>
        </w:div>
        <w:div w:id="18364231">
          <w:marLeft w:val="0"/>
          <w:marRight w:val="0"/>
          <w:marTop w:val="0"/>
          <w:marBottom w:val="0"/>
          <w:divBdr>
            <w:top w:val="none" w:sz="0" w:space="0" w:color="auto"/>
            <w:left w:val="none" w:sz="0" w:space="0" w:color="auto"/>
            <w:bottom w:val="none" w:sz="0" w:space="0" w:color="auto"/>
            <w:right w:val="none" w:sz="0" w:space="0" w:color="auto"/>
          </w:divBdr>
        </w:div>
        <w:div w:id="1186558974">
          <w:marLeft w:val="0"/>
          <w:marRight w:val="0"/>
          <w:marTop w:val="0"/>
          <w:marBottom w:val="0"/>
          <w:divBdr>
            <w:top w:val="none" w:sz="0" w:space="0" w:color="auto"/>
            <w:left w:val="none" w:sz="0" w:space="0" w:color="auto"/>
            <w:bottom w:val="none" w:sz="0" w:space="0" w:color="auto"/>
            <w:right w:val="none" w:sz="0" w:space="0" w:color="auto"/>
          </w:divBdr>
        </w:div>
        <w:div w:id="1958835026">
          <w:marLeft w:val="0"/>
          <w:marRight w:val="0"/>
          <w:marTop w:val="0"/>
          <w:marBottom w:val="0"/>
          <w:divBdr>
            <w:top w:val="none" w:sz="0" w:space="0" w:color="auto"/>
            <w:left w:val="none" w:sz="0" w:space="0" w:color="auto"/>
            <w:bottom w:val="none" w:sz="0" w:space="0" w:color="auto"/>
            <w:right w:val="none" w:sz="0" w:space="0" w:color="auto"/>
          </w:divBdr>
        </w:div>
        <w:div w:id="846409733">
          <w:marLeft w:val="0"/>
          <w:marRight w:val="0"/>
          <w:marTop w:val="0"/>
          <w:marBottom w:val="0"/>
          <w:divBdr>
            <w:top w:val="none" w:sz="0" w:space="0" w:color="auto"/>
            <w:left w:val="none" w:sz="0" w:space="0" w:color="auto"/>
            <w:bottom w:val="none" w:sz="0" w:space="0" w:color="auto"/>
            <w:right w:val="none" w:sz="0" w:space="0" w:color="auto"/>
          </w:divBdr>
        </w:div>
        <w:div w:id="1324163698">
          <w:marLeft w:val="0"/>
          <w:marRight w:val="0"/>
          <w:marTop w:val="0"/>
          <w:marBottom w:val="0"/>
          <w:divBdr>
            <w:top w:val="none" w:sz="0" w:space="0" w:color="auto"/>
            <w:left w:val="none" w:sz="0" w:space="0" w:color="auto"/>
            <w:bottom w:val="none" w:sz="0" w:space="0" w:color="auto"/>
            <w:right w:val="none" w:sz="0" w:space="0" w:color="auto"/>
          </w:divBdr>
        </w:div>
        <w:div w:id="1930963862">
          <w:marLeft w:val="0"/>
          <w:marRight w:val="0"/>
          <w:marTop w:val="0"/>
          <w:marBottom w:val="0"/>
          <w:divBdr>
            <w:top w:val="none" w:sz="0" w:space="0" w:color="auto"/>
            <w:left w:val="none" w:sz="0" w:space="0" w:color="auto"/>
            <w:bottom w:val="none" w:sz="0" w:space="0" w:color="auto"/>
            <w:right w:val="none" w:sz="0" w:space="0" w:color="auto"/>
          </w:divBdr>
        </w:div>
        <w:div w:id="831024959">
          <w:marLeft w:val="0"/>
          <w:marRight w:val="0"/>
          <w:marTop w:val="0"/>
          <w:marBottom w:val="0"/>
          <w:divBdr>
            <w:top w:val="none" w:sz="0" w:space="0" w:color="auto"/>
            <w:left w:val="none" w:sz="0" w:space="0" w:color="auto"/>
            <w:bottom w:val="none" w:sz="0" w:space="0" w:color="auto"/>
            <w:right w:val="none" w:sz="0" w:space="0" w:color="auto"/>
          </w:divBdr>
        </w:div>
        <w:div w:id="1692564188">
          <w:marLeft w:val="0"/>
          <w:marRight w:val="0"/>
          <w:marTop w:val="0"/>
          <w:marBottom w:val="0"/>
          <w:divBdr>
            <w:top w:val="none" w:sz="0" w:space="0" w:color="auto"/>
            <w:left w:val="none" w:sz="0" w:space="0" w:color="auto"/>
            <w:bottom w:val="none" w:sz="0" w:space="0" w:color="auto"/>
            <w:right w:val="none" w:sz="0" w:space="0" w:color="auto"/>
          </w:divBdr>
        </w:div>
        <w:div w:id="88284734">
          <w:marLeft w:val="0"/>
          <w:marRight w:val="0"/>
          <w:marTop w:val="0"/>
          <w:marBottom w:val="0"/>
          <w:divBdr>
            <w:top w:val="none" w:sz="0" w:space="0" w:color="auto"/>
            <w:left w:val="none" w:sz="0" w:space="0" w:color="auto"/>
            <w:bottom w:val="none" w:sz="0" w:space="0" w:color="auto"/>
            <w:right w:val="none" w:sz="0" w:space="0" w:color="auto"/>
          </w:divBdr>
        </w:div>
        <w:div w:id="1343554245">
          <w:marLeft w:val="0"/>
          <w:marRight w:val="0"/>
          <w:marTop w:val="0"/>
          <w:marBottom w:val="0"/>
          <w:divBdr>
            <w:top w:val="none" w:sz="0" w:space="0" w:color="auto"/>
            <w:left w:val="none" w:sz="0" w:space="0" w:color="auto"/>
            <w:bottom w:val="none" w:sz="0" w:space="0" w:color="auto"/>
            <w:right w:val="none" w:sz="0" w:space="0" w:color="auto"/>
          </w:divBdr>
        </w:div>
        <w:div w:id="1317995548">
          <w:marLeft w:val="0"/>
          <w:marRight w:val="0"/>
          <w:marTop w:val="0"/>
          <w:marBottom w:val="0"/>
          <w:divBdr>
            <w:top w:val="none" w:sz="0" w:space="0" w:color="auto"/>
            <w:left w:val="none" w:sz="0" w:space="0" w:color="auto"/>
            <w:bottom w:val="none" w:sz="0" w:space="0" w:color="auto"/>
            <w:right w:val="none" w:sz="0" w:space="0" w:color="auto"/>
          </w:divBdr>
        </w:div>
        <w:div w:id="1072236448">
          <w:marLeft w:val="0"/>
          <w:marRight w:val="0"/>
          <w:marTop w:val="0"/>
          <w:marBottom w:val="0"/>
          <w:divBdr>
            <w:top w:val="none" w:sz="0" w:space="0" w:color="auto"/>
            <w:left w:val="none" w:sz="0" w:space="0" w:color="auto"/>
            <w:bottom w:val="none" w:sz="0" w:space="0" w:color="auto"/>
            <w:right w:val="none" w:sz="0" w:space="0" w:color="auto"/>
          </w:divBdr>
        </w:div>
        <w:div w:id="157422289">
          <w:marLeft w:val="0"/>
          <w:marRight w:val="0"/>
          <w:marTop w:val="0"/>
          <w:marBottom w:val="0"/>
          <w:divBdr>
            <w:top w:val="none" w:sz="0" w:space="0" w:color="auto"/>
            <w:left w:val="none" w:sz="0" w:space="0" w:color="auto"/>
            <w:bottom w:val="none" w:sz="0" w:space="0" w:color="auto"/>
            <w:right w:val="none" w:sz="0" w:space="0" w:color="auto"/>
          </w:divBdr>
        </w:div>
        <w:div w:id="1772823671">
          <w:marLeft w:val="0"/>
          <w:marRight w:val="0"/>
          <w:marTop w:val="0"/>
          <w:marBottom w:val="0"/>
          <w:divBdr>
            <w:top w:val="none" w:sz="0" w:space="0" w:color="auto"/>
            <w:left w:val="none" w:sz="0" w:space="0" w:color="auto"/>
            <w:bottom w:val="none" w:sz="0" w:space="0" w:color="auto"/>
            <w:right w:val="none" w:sz="0" w:space="0" w:color="auto"/>
          </w:divBdr>
        </w:div>
        <w:div w:id="2062441933">
          <w:marLeft w:val="0"/>
          <w:marRight w:val="0"/>
          <w:marTop w:val="0"/>
          <w:marBottom w:val="0"/>
          <w:divBdr>
            <w:top w:val="none" w:sz="0" w:space="0" w:color="auto"/>
            <w:left w:val="none" w:sz="0" w:space="0" w:color="auto"/>
            <w:bottom w:val="none" w:sz="0" w:space="0" w:color="auto"/>
            <w:right w:val="none" w:sz="0" w:space="0" w:color="auto"/>
          </w:divBdr>
        </w:div>
        <w:div w:id="467750941">
          <w:marLeft w:val="0"/>
          <w:marRight w:val="0"/>
          <w:marTop w:val="0"/>
          <w:marBottom w:val="0"/>
          <w:divBdr>
            <w:top w:val="none" w:sz="0" w:space="0" w:color="auto"/>
            <w:left w:val="none" w:sz="0" w:space="0" w:color="auto"/>
            <w:bottom w:val="none" w:sz="0" w:space="0" w:color="auto"/>
            <w:right w:val="none" w:sz="0" w:space="0" w:color="auto"/>
          </w:divBdr>
        </w:div>
        <w:div w:id="264702709">
          <w:marLeft w:val="0"/>
          <w:marRight w:val="0"/>
          <w:marTop w:val="0"/>
          <w:marBottom w:val="0"/>
          <w:divBdr>
            <w:top w:val="none" w:sz="0" w:space="0" w:color="auto"/>
            <w:left w:val="none" w:sz="0" w:space="0" w:color="auto"/>
            <w:bottom w:val="none" w:sz="0" w:space="0" w:color="auto"/>
            <w:right w:val="none" w:sz="0" w:space="0" w:color="auto"/>
          </w:divBdr>
        </w:div>
        <w:div w:id="1698778519">
          <w:marLeft w:val="0"/>
          <w:marRight w:val="0"/>
          <w:marTop w:val="0"/>
          <w:marBottom w:val="0"/>
          <w:divBdr>
            <w:top w:val="none" w:sz="0" w:space="0" w:color="auto"/>
            <w:left w:val="none" w:sz="0" w:space="0" w:color="auto"/>
            <w:bottom w:val="none" w:sz="0" w:space="0" w:color="auto"/>
            <w:right w:val="none" w:sz="0" w:space="0" w:color="auto"/>
          </w:divBdr>
        </w:div>
        <w:div w:id="793058917">
          <w:marLeft w:val="0"/>
          <w:marRight w:val="0"/>
          <w:marTop w:val="0"/>
          <w:marBottom w:val="0"/>
          <w:divBdr>
            <w:top w:val="none" w:sz="0" w:space="0" w:color="auto"/>
            <w:left w:val="none" w:sz="0" w:space="0" w:color="auto"/>
            <w:bottom w:val="none" w:sz="0" w:space="0" w:color="auto"/>
            <w:right w:val="none" w:sz="0" w:space="0" w:color="auto"/>
          </w:divBdr>
        </w:div>
        <w:div w:id="172886240">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378112708007639?via%3Dihub" TargetMode="External"/><Relationship Id="rId21" Type="http://schemas.openxmlformats.org/officeDocument/2006/relationships/hyperlink" Target="https://www.sciencedirect.com/science/article/pii/S0378112708007639?via%3Dihub" TargetMode="External"/><Relationship Id="rId42" Type="http://schemas.openxmlformats.org/officeDocument/2006/relationships/hyperlink" Target="https://www.sciencedirect.com/science/article/pii/S0378112708007639?via%3Dihub" TargetMode="External"/><Relationship Id="rId47" Type="http://schemas.openxmlformats.org/officeDocument/2006/relationships/hyperlink" Target="https://www.sciencedirect.com/science/article/pii/S0378112708007639?via%3Dihub" TargetMode="External"/><Relationship Id="rId63" Type="http://schemas.openxmlformats.org/officeDocument/2006/relationships/hyperlink" Target="https://www.sciencedirect.com/science/article/pii/S0378112708007639?via%3Dihub" TargetMode="External"/><Relationship Id="rId68" Type="http://schemas.openxmlformats.org/officeDocument/2006/relationships/hyperlink" Target="https://www.sciencedirect.com/science/article/pii/S0378112708007639?via%3Dihub" TargetMode="External"/><Relationship Id="rId84" Type="http://schemas.openxmlformats.org/officeDocument/2006/relationships/hyperlink" Target="https://www.sciencedirect.com/science/article/pii/S0378112708007639?via%3Dihub" TargetMode="External"/><Relationship Id="rId89" Type="http://schemas.openxmlformats.org/officeDocument/2006/relationships/hyperlink" Target="https://www.sciencedirect.com/science/article/pii/S0378112708007639?via%3Dihub" TargetMode="External"/><Relationship Id="rId112" Type="http://schemas.openxmlformats.org/officeDocument/2006/relationships/fontTable" Target="fontTable.xml"/><Relationship Id="rId16" Type="http://schemas.openxmlformats.org/officeDocument/2006/relationships/hyperlink" Target="https://www.sciencedirect.com/science/article/pii/S0378112708007639?via%3Dihub" TargetMode="External"/><Relationship Id="rId107" Type="http://schemas.openxmlformats.org/officeDocument/2006/relationships/hyperlink" Target="https://www.sciencedirect.com/science/article/pii/S0378112708007639?via%3Dihub" TargetMode="External"/><Relationship Id="rId11" Type="http://schemas.openxmlformats.org/officeDocument/2006/relationships/hyperlink" Target="https://www.sciencedirect.com/science/article/pii/S0378112708007639?via%3Dihub" TargetMode="External"/><Relationship Id="rId32" Type="http://schemas.openxmlformats.org/officeDocument/2006/relationships/hyperlink" Target="https://www.sciencedirect.com/science/article/pii/S0378112708007639?via%3Dihub" TargetMode="External"/><Relationship Id="rId37" Type="http://schemas.openxmlformats.org/officeDocument/2006/relationships/image" Target="media/image5.jpeg"/><Relationship Id="rId53" Type="http://schemas.openxmlformats.org/officeDocument/2006/relationships/hyperlink" Target="https://www.sciencedirect.com/science/article/pii/S0378112708007639?via%3Dihub" TargetMode="External"/><Relationship Id="rId58" Type="http://schemas.openxmlformats.org/officeDocument/2006/relationships/hyperlink" Target="https://www.sciencedirect.com/science/article/pii/S0378112708007639?via%3Dihub" TargetMode="External"/><Relationship Id="rId74" Type="http://schemas.openxmlformats.org/officeDocument/2006/relationships/hyperlink" Target="https://www.sciencedirect.com/science/article/pii/S0378112708007639?via%3Dihub" TargetMode="External"/><Relationship Id="rId79" Type="http://schemas.openxmlformats.org/officeDocument/2006/relationships/hyperlink" Target="https://www.sciencedirect.com/science/article/pii/S0378112708007639?via%3Dihub" TargetMode="External"/><Relationship Id="rId102" Type="http://schemas.openxmlformats.org/officeDocument/2006/relationships/hyperlink" Target="https://www.sciencedirect.com/science/article/pii/S0378112708007639?via%3Dihub" TargetMode="External"/><Relationship Id="rId5" Type="http://schemas.openxmlformats.org/officeDocument/2006/relationships/styles" Target="styles.xml"/><Relationship Id="rId90" Type="http://schemas.openxmlformats.org/officeDocument/2006/relationships/hyperlink" Target="https://www.sciencedirect.com/science/article/pii/S0378112708007639?via%3Dihub" TargetMode="External"/><Relationship Id="rId95" Type="http://schemas.openxmlformats.org/officeDocument/2006/relationships/hyperlink" Target="https://www.sciencedirect.com/science/article/pii/S0378112708007639?via%3Dihub" TargetMode="External"/><Relationship Id="rId22" Type="http://schemas.openxmlformats.org/officeDocument/2006/relationships/hyperlink" Target="https://www.sciencedirect.com/science/article/pii/S0378112708007639?via%3Dihub" TargetMode="External"/><Relationship Id="rId27" Type="http://schemas.openxmlformats.org/officeDocument/2006/relationships/hyperlink" Target="https://www.sciencedirect.com/science/article/pii/S0378112708007639?via%3Dihub" TargetMode="External"/><Relationship Id="rId43" Type="http://schemas.openxmlformats.org/officeDocument/2006/relationships/image" Target="media/image7.jpeg"/><Relationship Id="rId48" Type="http://schemas.openxmlformats.org/officeDocument/2006/relationships/hyperlink" Target="https://www.sciencedirect.com/science/article/pii/S0378112708007639?via%3Dihub" TargetMode="External"/><Relationship Id="rId64" Type="http://schemas.openxmlformats.org/officeDocument/2006/relationships/hyperlink" Target="https://www.sciencedirect.com/science/article/pii/S0378112708007639?via%3Dihub" TargetMode="External"/><Relationship Id="rId69" Type="http://schemas.openxmlformats.org/officeDocument/2006/relationships/hyperlink" Target="https://www.sciencedirect.com/science/article/pii/S0378112708007639?via%3Dihub" TargetMode="External"/><Relationship Id="rId113" Type="http://schemas.openxmlformats.org/officeDocument/2006/relationships/theme" Target="theme/theme1.xml"/><Relationship Id="rId80" Type="http://schemas.openxmlformats.org/officeDocument/2006/relationships/hyperlink" Target="https://www.sciencedirect.com/science/article/pii/S0378112708007639?via%3Dihub" TargetMode="External"/><Relationship Id="rId85" Type="http://schemas.openxmlformats.org/officeDocument/2006/relationships/hyperlink" Target="https://www.sciencedirect.com/science/article/pii/S0378112708007639?via%3Dihub" TargetMode="External"/><Relationship Id="rId12" Type="http://schemas.openxmlformats.org/officeDocument/2006/relationships/hyperlink" Target="https://www.sciencedirect.com/science/article/pii/S0378112708007639?via%3Dihub" TargetMode="External"/><Relationship Id="rId17" Type="http://schemas.openxmlformats.org/officeDocument/2006/relationships/hyperlink" Target="https://www.sciencedirect.com/science/article/pii/S0378112708007639?via%3Dihub" TargetMode="External"/><Relationship Id="rId33" Type="http://schemas.openxmlformats.org/officeDocument/2006/relationships/image" Target="media/image1.gif"/><Relationship Id="rId38" Type="http://schemas.openxmlformats.org/officeDocument/2006/relationships/hyperlink" Target="https://www.sciencedirect.com/science/article/pii/S0378112708007639?via%3Dihub" TargetMode="External"/><Relationship Id="rId59" Type="http://schemas.openxmlformats.org/officeDocument/2006/relationships/hyperlink" Target="https://www.sciencedirect.com/science/article/pii/S0378112708007639?via%3Dihub" TargetMode="External"/><Relationship Id="rId103" Type="http://schemas.openxmlformats.org/officeDocument/2006/relationships/hyperlink" Target="https://www.sciencedirect.com/science/article/pii/S0378112708007639?via%3Dihub" TargetMode="External"/><Relationship Id="rId108" Type="http://schemas.openxmlformats.org/officeDocument/2006/relationships/hyperlink" Target="https://www.sciencedirect.com/science/article/pii/S0378112708007639?via%3Dihub" TargetMode="External"/><Relationship Id="rId54" Type="http://schemas.openxmlformats.org/officeDocument/2006/relationships/hyperlink" Target="https://www.sciencedirect.com/science/article/pii/S0378112708007639?via%3Dihub" TargetMode="External"/><Relationship Id="rId70" Type="http://schemas.openxmlformats.org/officeDocument/2006/relationships/hyperlink" Target="https://www.sciencedirect.com/science/article/pii/S0378112708007639?via%3Dihub" TargetMode="External"/><Relationship Id="rId75" Type="http://schemas.openxmlformats.org/officeDocument/2006/relationships/hyperlink" Target="https://www.sciencedirect.com/science/article/pii/S0378112708007639?via%3Dihub" TargetMode="External"/><Relationship Id="rId91" Type="http://schemas.openxmlformats.org/officeDocument/2006/relationships/hyperlink" Target="https://www.sciencedirect.com/science/article/pii/S0378112708007639?via%3Dihub" TargetMode="External"/><Relationship Id="rId96" Type="http://schemas.openxmlformats.org/officeDocument/2006/relationships/hyperlink" Target="https://www.sciencedirect.com/science/article/pii/S0378112708007639?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378112708007639?via%3Dihub" TargetMode="External"/><Relationship Id="rId23" Type="http://schemas.openxmlformats.org/officeDocument/2006/relationships/hyperlink" Target="https://www.sciencedirect.com/science/article/pii/S0378112708007639?via%3Dihub" TargetMode="External"/><Relationship Id="rId28" Type="http://schemas.openxmlformats.org/officeDocument/2006/relationships/hyperlink" Target="https://www.sciencedirect.com/science/article/pii/S0378112708007639?via%3Dihub" TargetMode="External"/><Relationship Id="rId36" Type="http://schemas.openxmlformats.org/officeDocument/2006/relationships/image" Target="media/image4.gif"/><Relationship Id="rId49" Type="http://schemas.openxmlformats.org/officeDocument/2006/relationships/hyperlink" Target="https://www.sciencedirect.com/science/article/pii/S0378112708007639?via%3Dihub" TargetMode="External"/><Relationship Id="rId57" Type="http://schemas.openxmlformats.org/officeDocument/2006/relationships/hyperlink" Target="https://www.sciencedirect.com/science/article/pii/S0378112708007639?via%3Dihub" TargetMode="External"/><Relationship Id="rId106" Type="http://schemas.openxmlformats.org/officeDocument/2006/relationships/hyperlink" Target="https://www.sciencedirect.com/science/article/pii/S0378112708007639?via%3Dihub" TargetMode="External"/><Relationship Id="rId10" Type="http://schemas.openxmlformats.org/officeDocument/2006/relationships/hyperlink" Target="https://www.sciencedirect.com/science/article/pii/S0378112708007639?via%3Dihub" TargetMode="External"/><Relationship Id="rId31" Type="http://schemas.openxmlformats.org/officeDocument/2006/relationships/hyperlink" Target="https://www.sciencedirect.com/science/article/pii/S0378112708007639?via%3Dihub" TargetMode="External"/><Relationship Id="rId44" Type="http://schemas.openxmlformats.org/officeDocument/2006/relationships/hyperlink" Target="https://www.sciencedirect.com/science/article/pii/S0378112708007639?via%3Dihub" TargetMode="External"/><Relationship Id="rId52" Type="http://schemas.openxmlformats.org/officeDocument/2006/relationships/hyperlink" Target="https://www.sciencedirect.com/science/article/pii/S0378112708007639?via%3Dihub" TargetMode="External"/><Relationship Id="rId60" Type="http://schemas.openxmlformats.org/officeDocument/2006/relationships/hyperlink" Target="https://www.sciencedirect.com/science/article/pii/S0378112708007639?via%3Dihub" TargetMode="External"/><Relationship Id="rId65" Type="http://schemas.openxmlformats.org/officeDocument/2006/relationships/hyperlink" Target="https://www.sciencedirect.com/science/article/pii/S0378112708007639?via%3Dihub" TargetMode="External"/><Relationship Id="rId73" Type="http://schemas.openxmlformats.org/officeDocument/2006/relationships/hyperlink" Target="https://www.sciencedirect.com/science/article/pii/S0378112708007639?via%3Dihub" TargetMode="External"/><Relationship Id="rId78" Type="http://schemas.openxmlformats.org/officeDocument/2006/relationships/hyperlink" Target="https://www.sciencedirect.com/science/article/pii/S0378112708007639?via%3Dihub" TargetMode="External"/><Relationship Id="rId81" Type="http://schemas.openxmlformats.org/officeDocument/2006/relationships/hyperlink" Target="https://www.sciencedirect.com/science/article/pii/S0378112708007639?via%3Dihub" TargetMode="External"/><Relationship Id="rId86" Type="http://schemas.openxmlformats.org/officeDocument/2006/relationships/hyperlink" Target="https://www.sciencedirect.com/science/article/pii/S0378112708007639?via%3Dihub" TargetMode="External"/><Relationship Id="rId94" Type="http://schemas.openxmlformats.org/officeDocument/2006/relationships/hyperlink" Target="https://www.sciencedirect.com/science/article/pii/S0378112708007639?via%3Dihub" TargetMode="External"/><Relationship Id="rId99" Type="http://schemas.openxmlformats.org/officeDocument/2006/relationships/hyperlink" Target="https://www.sciencedirect.com/science/article/pii/S0378112708007639?via%3Dihub" TargetMode="External"/><Relationship Id="rId101" Type="http://schemas.openxmlformats.org/officeDocument/2006/relationships/hyperlink" Target="https://www.sciencedirect.com/science/article/pii/S0378112708007639?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378112708007639?via%3Dihub" TargetMode="External"/><Relationship Id="rId18" Type="http://schemas.openxmlformats.org/officeDocument/2006/relationships/hyperlink" Target="https://www.sciencedirect.com/science/article/pii/S0378112708007639?via%3Dihub" TargetMode="External"/><Relationship Id="rId39" Type="http://schemas.openxmlformats.org/officeDocument/2006/relationships/hyperlink" Target="https://www.sciencedirect.com/science/article/pii/S0378112708007639?via%3Dihub" TargetMode="External"/><Relationship Id="rId109" Type="http://schemas.openxmlformats.org/officeDocument/2006/relationships/hyperlink" Target="https://www.sciencedirect.com/science/article/pii/S0378112708007639?via%3Dihub" TargetMode="External"/><Relationship Id="rId34" Type="http://schemas.openxmlformats.org/officeDocument/2006/relationships/image" Target="media/image2.gif"/><Relationship Id="rId50" Type="http://schemas.openxmlformats.org/officeDocument/2006/relationships/hyperlink" Target="https://www.sciencedirect.com/science/article/pii/S0378112708007639?via%3Dihub" TargetMode="External"/><Relationship Id="rId55" Type="http://schemas.openxmlformats.org/officeDocument/2006/relationships/hyperlink" Target="https://www.sciencedirect.com/science/article/pii/S0378112708007639?via%3Dihub" TargetMode="External"/><Relationship Id="rId76" Type="http://schemas.openxmlformats.org/officeDocument/2006/relationships/hyperlink" Target="https://www.sciencedirect.com/science/article/pii/S0378112708007639?via%3Dihub" TargetMode="External"/><Relationship Id="rId97" Type="http://schemas.openxmlformats.org/officeDocument/2006/relationships/hyperlink" Target="https://www.sciencedirect.com/science/article/pii/S0378112708007639?via%3Dihub" TargetMode="External"/><Relationship Id="rId104" Type="http://schemas.openxmlformats.org/officeDocument/2006/relationships/hyperlink" Target="https://www.sciencedirect.com/science/article/pii/S0378112708007639?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378112708007639?via%3Dihub" TargetMode="External"/><Relationship Id="rId92" Type="http://schemas.openxmlformats.org/officeDocument/2006/relationships/hyperlink" Target="https://www.sciencedirect.com/science/article/pii/S0378112708007639?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378112708007639?via%3Dihub" TargetMode="External"/><Relationship Id="rId24" Type="http://schemas.openxmlformats.org/officeDocument/2006/relationships/hyperlink" Target="https://www.sciencedirect.com/science/article/pii/S0378112708007639?via%3Dihub" TargetMode="External"/><Relationship Id="rId40" Type="http://schemas.openxmlformats.org/officeDocument/2006/relationships/image" Target="media/image6.jpeg"/><Relationship Id="rId45" Type="http://schemas.openxmlformats.org/officeDocument/2006/relationships/hyperlink" Target="https://www.sciencedirect.com/science/article/pii/S0378112708007639?via%3Dihub" TargetMode="External"/><Relationship Id="rId66" Type="http://schemas.openxmlformats.org/officeDocument/2006/relationships/hyperlink" Target="https://www.sciencedirect.com/science/article/pii/S0378112708007639?via%3Dihub" TargetMode="External"/><Relationship Id="rId87" Type="http://schemas.openxmlformats.org/officeDocument/2006/relationships/hyperlink" Target="https://www.sciencedirect.com/science/article/pii/S0378112708007639?via%3Dihub" TargetMode="External"/><Relationship Id="rId110" Type="http://schemas.openxmlformats.org/officeDocument/2006/relationships/hyperlink" Target="https://www.sciencedirect.com/science/article/pii/S0378112708007639?via%3Dihub" TargetMode="External"/><Relationship Id="rId61" Type="http://schemas.openxmlformats.org/officeDocument/2006/relationships/hyperlink" Target="https://www.sciencedirect.com/science/article/pii/S0378112708007639?via%3Dihub" TargetMode="External"/><Relationship Id="rId82" Type="http://schemas.openxmlformats.org/officeDocument/2006/relationships/hyperlink" Target="https://www.sciencedirect.com/science/article/pii/S0378112708007639?via%3Dihub" TargetMode="External"/><Relationship Id="rId19" Type="http://schemas.openxmlformats.org/officeDocument/2006/relationships/hyperlink" Target="https://www.sciencedirect.com/science/article/pii/S0378112708007639?via%3Dihub" TargetMode="External"/><Relationship Id="rId14" Type="http://schemas.openxmlformats.org/officeDocument/2006/relationships/hyperlink" Target="https://www.sciencedirect.com/science/article/pii/S0378112708007639?via%3Dihub" TargetMode="External"/><Relationship Id="rId30" Type="http://schemas.openxmlformats.org/officeDocument/2006/relationships/hyperlink" Target="https://www.sciencedirect.com/science/article/pii/S0378112708007639?via%3Dihub" TargetMode="External"/><Relationship Id="rId35" Type="http://schemas.openxmlformats.org/officeDocument/2006/relationships/image" Target="media/image3.gif"/><Relationship Id="rId56" Type="http://schemas.openxmlformats.org/officeDocument/2006/relationships/hyperlink" Target="https://www.sciencedirect.com/science/article/pii/S0378112708007639?via%3Dihub" TargetMode="External"/><Relationship Id="rId77" Type="http://schemas.openxmlformats.org/officeDocument/2006/relationships/hyperlink" Target="https://www.sciencedirect.com/science/article/pii/S0378112708007639?via%3Dihub" TargetMode="External"/><Relationship Id="rId100" Type="http://schemas.openxmlformats.org/officeDocument/2006/relationships/hyperlink" Target="https://www.sciencedirect.com/science/article/pii/S0378112708007639?via%3Dihub" TargetMode="External"/><Relationship Id="rId105" Type="http://schemas.openxmlformats.org/officeDocument/2006/relationships/hyperlink" Target="https://www.sciencedirect.com/science/article/pii/S0378112708007639?via%3Dihub" TargetMode="External"/><Relationship Id="rId8" Type="http://schemas.openxmlformats.org/officeDocument/2006/relationships/hyperlink" Target="https://doi.org/10.1016/j.foreco.2008.10.007" TargetMode="External"/><Relationship Id="rId51" Type="http://schemas.openxmlformats.org/officeDocument/2006/relationships/hyperlink" Target="https://www.sciencedirect.com/science/article/pii/S0378112708007639?via%3Dihub" TargetMode="External"/><Relationship Id="rId72" Type="http://schemas.openxmlformats.org/officeDocument/2006/relationships/hyperlink" Target="https://www.sciencedirect.com/science/article/pii/S0378112708007639?via%3Dihub" TargetMode="External"/><Relationship Id="rId93" Type="http://schemas.openxmlformats.org/officeDocument/2006/relationships/hyperlink" Target="https://www.sciencedirect.com/science/article/pii/S0378112708007639?via%3Dihub" TargetMode="External"/><Relationship Id="rId98" Type="http://schemas.openxmlformats.org/officeDocument/2006/relationships/hyperlink" Target="https://www.sciencedirect.com/science/article/pii/S0378112708007639?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378112708007639?via%3Dihub" TargetMode="External"/><Relationship Id="rId46" Type="http://schemas.openxmlformats.org/officeDocument/2006/relationships/image" Target="media/image8.jpeg"/><Relationship Id="rId67" Type="http://schemas.openxmlformats.org/officeDocument/2006/relationships/hyperlink" Target="https://www.sciencedirect.com/science/article/pii/S0378112708007639?via%3Dihub" TargetMode="External"/><Relationship Id="rId20" Type="http://schemas.openxmlformats.org/officeDocument/2006/relationships/hyperlink" Target="https://www.sciencedirect.com/science/article/pii/S0378112708007639?via%3Dihub" TargetMode="External"/><Relationship Id="rId41" Type="http://schemas.openxmlformats.org/officeDocument/2006/relationships/hyperlink" Target="https://www.sciencedirect.com/science/article/pii/S0378112708007639?via%3Dihub" TargetMode="External"/><Relationship Id="rId62" Type="http://schemas.openxmlformats.org/officeDocument/2006/relationships/hyperlink" Target="https://www.sciencedirect.com/science/article/pii/S0378112708007639?via%3Dihub" TargetMode="External"/><Relationship Id="rId83" Type="http://schemas.openxmlformats.org/officeDocument/2006/relationships/hyperlink" Target="https://www.sciencedirect.com/science/article/pii/S0378112708007639?via%3Dihub" TargetMode="External"/><Relationship Id="rId88" Type="http://schemas.openxmlformats.org/officeDocument/2006/relationships/hyperlink" Target="https://www.sciencedirect.com/science/article/pii/S0378112708007639?via%3Dihub" TargetMode="External"/><Relationship Id="rId111" Type="http://schemas.openxmlformats.org/officeDocument/2006/relationships/hyperlink" Target="https://www.sciencedirect.com/science/article/pii/S0378112708007639?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3D2734-0C69-4813-BAC1-D6B98836C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6CFD8-FB21-4191-96BD-61030F9B4DA2}">
  <ds:schemaRefs>
    <ds:schemaRef ds:uri="http://schemas.microsoft.com/sharepoint/v3/contenttype/forms"/>
  </ds:schemaRefs>
</ds:datastoreItem>
</file>

<file path=customXml/itemProps3.xml><?xml version="1.0" encoding="utf-8"?>
<ds:datastoreItem xmlns:ds="http://schemas.openxmlformats.org/officeDocument/2006/customXml" ds:itemID="{A3D1855A-0665-463B-934B-B69A91180F5E}">
  <ds:schemaRefs>
    <ds:schemaRef ds:uri="http://schemas.microsoft.com/office/2006/metadata/properties"/>
    <ds:schemaRef ds:uri="http://purl.org/dc/elements/1.1/"/>
    <ds:schemaRef ds:uri="http://purl.org/dc/dcmitype/"/>
    <ds:schemaRef ds:uri="http://purl.org/dc/terms/"/>
    <ds:schemaRef ds:uri="http://schemas.openxmlformats.org/package/2006/metadata/core-properties"/>
    <ds:schemaRef ds:uri="455b151d-75b8-4438-a72d-e06b314124a1"/>
    <ds:schemaRef ds:uri="http://www.w3.org/XML/1998/namespace"/>
    <ds:schemaRef ds:uri="http://schemas.microsoft.com/office/2006/documentManagement/types"/>
    <ds:schemaRef ds:uri="http://schemas.microsoft.com/office/infopath/2007/PartnerControls"/>
    <ds:schemaRef ds:uri="1dc5a16d-a9e1-4107-81af-b56e13c8526c"/>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9754</Words>
  <Characters>51502</Characters>
  <Application>Microsoft Office Word</Application>
  <DocSecurity>8</DocSecurity>
  <Lines>872</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46</cp:revision>
  <dcterms:created xsi:type="dcterms:W3CDTF">2019-07-16T17:40:00Z</dcterms:created>
  <dcterms:modified xsi:type="dcterms:W3CDTF">2019-07-16T18:59:00Z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