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F923DBB" w:rsidR="000A7622" w:rsidRPr="00C04F25" w:rsidRDefault="00D622B4"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0126A6A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208EB">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85EFD6D" w:rsidR="000A7622" w:rsidRPr="00C04F25" w:rsidRDefault="00955615" w:rsidP="00D14423">
      <w:pPr>
        <w:rPr>
          <w:rFonts w:cstheme="minorHAnsi"/>
          <w:sz w:val="24"/>
          <w:szCs w:val="24"/>
        </w:rPr>
      </w:pPr>
      <w:r>
        <w:rPr>
          <w:rFonts w:cstheme="minorHAnsi"/>
          <w:i/>
          <w:sz w:val="24"/>
          <w:szCs w:val="24"/>
          <w:lang w:val="fr-FR"/>
        </w:rPr>
        <w:t>The American Naturalist</w:t>
      </w:r>
      <w:r w:rsidR="000A7622" w:rsidRPr="00C04F25">
        <w:rPr>
          <w:rFonts w:cstheme="minorHAnsi"/>
          <w:sz w:val="24"/>
          <w:szCs w:val="24"/>
          <w:lang w:val="fr-FR"/>
        </w:rPr>
        <w:t>, Vol.</w:t>
      </w:r>
      <w:r>
        <w:rPr>
          <w:rFonts w:cstheme="minorHAnsi"/>
          <w:sz w:val="24"/>
          <w:szCs w:val="24"/>
          <w:lang w:val="fr-FR"/>
        </w:rPr>
        <w:t xml:space="preserve"> 166</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F667A6">
        <w:rPr>
          <w:rFonts w:cstheme="minorHAnsi"/>
          <w:sz w:val="24"/>
          <w:szCs w:val="24"/>
          <w:lang w:val="fr-FR"/>
        </w:rPr>
        <w:t>August, 2005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F667A6">
        <w:rPr>
          <w:rFonts w:cstheme="minorHAnsi"/>
          <w:sz w:val="24"/>
          <w:szCs w:val="24"/>
          <w:lang w:val="fr-FR"/>
        </w:rPr>
        <w:t>262</w:t>
      </w:r>
      <w:r w:rsidR="00A3777A">
        <w:rPr>
          <w:rFonts w:cstheme="minorHAnsi"/>
          <w:sz w:val="24"/>
          <w:szCs w:val="24"/>
          <w:lang w:val="fr-FR"/>
        </w:rPr>
        <w:t>-276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208EB">
        <w:rPr>
          <w:rFonts w:cstheme="minorHAnsi"/>
          <w:sz w:val="24"/>
          <w:szCs w:val="24"/>
        </w:rPr>
        <w:t>University of Chicago Press</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4208EB">
        <w:rPr>
          <w:rFonts w:cstheme="minorHAnsi"/>
          <w:sz w:val="24"/>
          <w:szCs w:val="24"/>
        </w:rPr>
        <w:t>University of Chicago Press</w:t>
      </w:r>
      <w:r w:rsidR="000A7622" w:rsidRPr="00C04F25">
        <w:rPr>
          <w:rFonts w:cstheme="minorHAnsi"/>
          <w:sz w:val="24"/>
          <w:szCs w:val="24"/>
        </w:rPr>
        <w:t xml:space="preserve"> does not grant permission for this article to be further copied/distributed or hosted elsewhere without the express permission from </w:t>
      </w:r>
      <w:r w:rsidR="004208EB">
        <w:rPr>
          <w:rFonts w:cstheme="minorHAnsi"/>
          <w:sz w:val="24"/>
          <w:szCs w:val="24"/>
        </w:rPr>
        <w:t>University of Chicago Press</w:t>
      </w:r>
      <w:r w:rsidR="000A7622" w:rsidRPr="00C04F25">
        <w:rPr>
          <w:rFonts w:cstheme="minorHAnsi"/>
          <w:sz w:val="24"/>
          <w:szCs w:val="24"/>
        </w:rPr>
        <w:t xml:space="preserve">. </w:t>
      </w:r>
    </w:p>
    <w:bookmarkEnd w:id="2"/>
    <w:p w14:paraId="5BC0075B" w14:textId="75ECCC97" w:rsidR="000A7622" w:rsidRDefault="000A7622" w:rsidP="000A7622">
      <w:pPr>
        <w:rPr>
          <w:rFonts w:cstheme="minorHAnsi"/>
        </w:rPr>
      </w:pPr>
    </w:p>
    <w:p w14:paraId="1871B8B7" w14:textId="6272E306" w:rsidR="009B3CDF" w:rsidRDefault="009B3CDF" w:rsidP="000A7622">
      <w:pPr>
        <w:rPr>
          <w:rFonts w:cstheme="minorHAnsi"/>
        </w:rPr>
      </w:pPr>
    </w:p>
    <w:p w14:paraId="42BA65F6" w14:textId="61398879" w:rsidR="009B3CDF" w:rsidRDefault="009B3CDF" w:rsidP="009B3CDF">
      <w:pPr>
        <w:pStyle w:val="Title"/>
      </w:pPr>
      <w:r w:rsidRPr="009B3CDF">
        <w:t>A Mechanistic Explanation for Global Patterns of Liana Abundance and Distribution</w:t>
      </w:r>
    </w:p>
    <w:p w14:paraId="5D4765B8" w14:textId="6D981875" w:rsidR="003C0928" w:rsidRPr="003C0928" w:rsidRDefault="003C0928" w:rsidP="003C0928">
      <w:pPr>
        <w:pStyle w:val="Heading1"/>
      </w:pPr>
      <w:r w:rsidRPr="003C0928">
        <w:t>Stefan A. Schnitzer</w:t>
      </w:r>
    </w:p>
    <w:p w14:paraId="428416DE" w14:textId="77777777" w:rsidR="003C0928" w:rsidRDefault="003C0928" w:rsidP="003C0928">
      <w:r w:rsidRPr="003C0928">
        <w:t>Department of Biological Sciences</w:t>
      </w:r>
    </w:p>
    <w:p w14:paraId="149E0F9F" w14:textId="77777777" w:rsidR="003C0928" w:rsidRDefault="003C0928" w:rsidP="003C0928">
      <w:r w:rsidRPr="003C0928">
        <w:t>University of Wisconsin</w:t>
      </w:r>
      <w:r>
        <w:t xml:space="preserve">- </w:t>
      </w:r>
      <w:r w:rsidRPr="003C0928">
        <w:t>Milwaukee</w:t>
      </w:r>
    </w:p>
    <w:p w14:paraId="171623C1" w14:textId="03134080" w:rsidR="003C0928" w:rsidRPr="003C0928" w:rsidRDefault="003C0928" w:rsidP="003C0928">
      <w:r w:rsidRPr="003C0928">
        <w:t>Milwaukee, Wisconsin 53211</w:t>
      </w:r>
    </w:p>
    <w:p w14:paraId="6C7C35BE" w14:textId="77777777" w:rsidR="009B3CDF" w:rsidRDefault="009B3CDF" w:rsidP="000A7622">
      <w:pPr>
        <w:rPr>
          <w:rFonts w:cstheme="minorHAnsi"/>
        </w:rPr>
      </w:pPr>
    </w:p>
    <w:p w14:paraId="4CD1CB75" w14:textId="77777777" w:rsidR="00B601A2" w:rsidRDefault="00B601A2" w:rsidP="00A41344">
      <w:pPr>
        <w:pStyle w:val="Heading1"/>
      </w:pPr>
      <w:r>
        <w:t>Abstract</w:t>
      </w:r>
    </w:p>
    <w:p w14:paraId="1E1957BB" w14:textId="77777777" w:rsidR="00B601A2" w:rsidRPr="00A41344" w:rsidRDefault="00B601A2" w:rsidP="00193FC2">
      <w:r w:rsidRPr="00A41344">
        <w:t xml:space="preserve">One of the main goals in ecology is determining the mechanisms that control the abundance and distribution of organisms. Using data from 69 tropical forests worldwide, I demonstrate that liana (woody vine) abundance is correlated negatively with mean annual precipitation and positively with seasonality, a pattern precisely the opposite of most other plant types. I propose a general mechanistic hypothesis integrating both ecological and </w:t>
      </w:r>
      <w:proofErr w:type="spellStart"/>
      <w:r w:rsidRPr="00A41344">
        <w:t>ecophysiological</w:t>
      </w:r>
      <w:proofErr w:type="spellEnd"/>
      <w:r w:rsidRPr="00A41344">
        <w:t xml:space="preserve"> approaches to explain this pattern. Specifically, the deep root and efficient vascular systems of lianas enable them to suffer less water stress during seasonal droughts while many competitors are dormant, giving lianas a competitive advantage during the dry season. Testing this hypothesis in central Panama, I found </w:t>
      </w:r>
      <w:r w:rsidRPr="00A41344">
        <w:lastRenderedPageBreak/>
        <w:t>that lianas grew approximately seven times more in height than did trees during the dry season but only twice as much during the wet season. Over time, this dry season advantage may allow lianas to increase in abundance in seasonal forests. In aseasonal wet forests, however, lianas gain no such advantage because competing plants are rarely limited by water. I extend this theory to account for the local, within‐forest increase in liana abundance in response to disturbance as well as the conspicuous decrease in liana abundance at high latitudes.</w:t>
      </w:r>
    </w:p>
    <w:p w14:paraId="4D47742E" w14:textId="77777777" w:rsidR="00B601A2" w:rsidRPr="00A41344" w:rsidRDefault="00B601A2" w:rsidP="00193FC2">
      <w:r w:rsidRPr="00A41344">
        <w:rPr>
          <w:rStyle w:val="Title1"/>
          <w:rFonts w:cstheme="minorHAnsi"/>
          <w:b/>
          <w:bCs/>
          <w:color w:val="000000"/>
        </w:rPr>
        <w:t>Keywords: </w:t>
      </w:r>
      <w:r w:rsidRPr="00A41344">
        <w:t>climbers, latitudinal gradient, lianas, plant distribution, seasonality, tropical forests.</w:t>
      </w:r>
    </w:p>
    <w:p w14:paraId="00795CB2" w14:textId="77777777" w:rsidR="00294198" w:rsidRDefault="00294198" w:rsidP="00193FC2"/>
    <w:p w14:paraId="4940DAFB" w14:textId="17B7C7D1" w:rsidR="00B601A2" w:rsidRPr="00A41344" w:rsidRDefault="00B601A2" w:rsidP="00193FC2">
      <w:r w:rsidRPr="00A41344">
        <w:t xml:space="preserve">Documenting patterns of the abundance and distribution of organisms and developing theories to explain these patterns are central to the study of ecology. Some large‐scale ecological patterns, such as the increase in biological diversity with decreasing latitude, are extremely well documented (reviewed by </w:t>
      </w:r>
      <w:proofErr w:type="spellStart"/>
      <w:r w:rsidRPr="00A41344">
        <w:t>Willig</w:t>
      </w:r>
      <w:proofErr w:type="spellEnd"/>
      <w:r w:rsidRPr="00A41344">
        <w:t xml:space="preserve"> et al. </w:t>
      </w:r>
      <w:hyperlink r:id="rId10" w:anchor="rf90" w:history="1">
        <w:r w:rsidRPr="00A41344">
          <w:rPr>
            <w:rStyle w:val="Hyperlink"/>
            <w:rFonts w:eastAsiaTheme="majorEastAsia" w:cstheme="minorHAnsi"/>
            <w:color w:val="auto"/>
          </w:rPr>
          <w:t>2003</w:t>
        </w:r>
      </w:hyperlink>
      <w:r w:rsidRPr="00A41344">
        <w:t>). Other patterns, however, such as the increase in the abundance of most organisms throughout the tropics with annual rainfall, are equally intriguing but have received less attention (Gentry </w:t>
      </w:r>
      <w:hyperlink r:id="rId11" w:anchor="rf30" w:history="1">
        <w:r w:rsidRPr="00A41344">
          <w:rPr>
            <w:rStyle w:val="Hyperlink"/>
            <w:rFonts w:eastAsiaTheme="majorEastAsia" w:cstheme="minorHAnsi"/>
            <w:color w:val="auto"/>
          </w:rPr>
          <w:t>1982</w:t>
        </w:r>
      </w:hyperlink>
      <w:r w:rsidRPr="00A41344">
        <w:t>, </w:t>
      </w:r>
      <w:hyperlink r:id="rId12" w:anchor="rf32" w:history="1">
        <w:r w:rsidRPr="00A41344">
          <w:rPr>
            <w:rStyle w:val="Hyperlink"/>
            <w:rFonts w:eastAsiaTheme="majorEastAsia" w:cstheme="minorHAnsi"/>
            <w:color w:val="auto"/>
          </w:rPr>
          <w:t>1995</w:t>
        </w:r>
      </w:hyperlink>
      <w:r w:rsidRPr="00A41344">
        <w:t xml:space="preserve">; </w:t>
      </w:r>
      <w:proofErr w:type="spellStart"/>
      <w:r w:rsidRPr="00A41344">
        <w:t>Clinebell</w:t>
      </w:r>
      <w:proofErr w:type="spellEnd"/>
      <w:r w:rsidRPr="00A41344">
        <w:t xml:space="preserve"> et al. </w:t>
      </w:r>
      <w:hyperlink r:id="rId13" w:anchor="rf8" w:history="1">
        <w:r w:rsidRPr="00A41344">
          <w:rPr>
            <w:rStyle w:val="Hyperlink"/>
            <w:rFonts w:eastAsiaTheme="majorEastAsia" w:cstheme="minorHAnsi"/>
            <w:color w:val="auto"/>
          </w:rPr>
          <w:t>1995</w:t>
        </w:r>
      </w:hyperlink>
      <w:r w:rsidRPr="00A41344">
        <w:t>). In both cases, the mechanisms responsible for these large‐scale patterns remain elusive. Comprehensive explanations for patterns of species abundance at various spatial scales require theories that incorporate mechanisms that operate over these spatial scales. Development of these theories, however, may require the integration of multiple disciplines, which may provide a better explanation for the abundance and distribution of organisms than any single approach.</w:t>
      </w:r>
    </w:p>
    <w:p w14:paraId="581DB9F5" w14:textId="77777777" w:rsidR="00B601A2" w:rsidRPr="00A41344" w:rsidRDefault="00B601A2" w:rsidP="00193FC2">
      <w:r w:rsidRPr="00A41344">
        <w:t>Because mechanistic explanations for the abundance and distribution of most organisms have proven difficult to develop, an alternative approach is to focus on exceptional groups of species whose patterns of abundance and distribution deviate from other groups. Determining the mechanisms that control the exceptional distribution of some groups of species may help explain the more common distribution patterns. For example, in tropical forests, the density of most vascular plant groups (e.g., trees, palms, herbs, and epiphytes) increases with increasing precipitation (Gentry </w:t>
      </w:r>
      <w:hyperlink r:id="rId14" w:anchor="rf30" w:history="1">
        <w:r w:rsidRPr="00A41344">
          <w:rPr>
            <w:rStyle w:val="Hyperlink"/>
            <w:rFonts w:eastAsiaTheme="majorEastAsia" w:cstheme="minorHAnsi"/>
            <w:color w:val="auto"/>
          </w:rPr>
          <w:t>1982</w:t>
        </w:r>
      </w:hyperlink>
      <w:r w:rsidRPr="00A41344">
        <w:t>, </w:t>
      </w:r>
      <w:hyperlink r:id="rId15" w:anchor="rf32" w:history="1">
        <w:r w:rsidRPr="00A41344">
          <w:rPr>
            <w:rStyle w:val="Hyperlink"/>
            <w:rFonts w:eastAsiaTheme="majorEastAsia" w:cstheme="minorHAnsi"/>
            <w:color w:val="auto"/>
          </w:rPr>
          <w:t>1995</w:t>
        </w:r>
      </w:hyperlink>
      <w:r w:rsidRPr="00A41344">
        <w:t xml:space="preserve">; </w:t>
      </w:r>
      <w:proofErr w:type="spellStart"/>
      <w:r w:rsidRPr="00A41344">
        <w:t>Clinebell</w:t>
      </w:r>
      <w:proofErr w:type="spellEnd"/>
      <w:r w:rsidRPr="00A41344">
        <w:t xml:space="preserve"> et al. </w:t>
      </w:r>
      <w:hyperlink r:id="rId16" w:anchor="rf8" w:history="1">
        <w:r w:rsidRPr="00A41344">
          <w:rPr>
            <w:rStyle w:val="Hyperlink"/>
            <w:rFonts w:eastAsiaTheme="majorEastAsia" w:cstheme="minorHAnsi"/>
            <w:color w:val="auto"/>
          </w:rPr>
          <w:t>1995</w:t>
        </w:r>
      </w:hyperlink>
      <w:r w:rsidRPr="00A41344">
        <w:t xml:space="preserve">; </w:t>
      </w:r>
      <w:proofErr w:type="spellStart"/>
      <w:r w:rsidRPr="00A41344">
        <w:t>Dattaraja</w:t>
      </w:r>
      <w:proofErr w:type="spellEnd"/>
      <w:r w:rsidRPr="00A41344">
        <w:t xml:space="preserve"> and Sukumar </w:t>
      </w:r>
      <w:hyperlink r:id="rId17" w:anchor="rf14" w:history="1">
        <w:r w:rsidRPr="00A41344">
          <w:rPr>
            <w:rStyle w:val="Hyperlink"/>
            <w:rFonts w:eastAsiaTheme="majorEastAsia" w:cstheme="minorHAnsi"/>
            <w:color w:val="auto"/>
          </w:rPr>
          <w:t>2004</w:t>
        </w:r>
      </w:hyperlink>
      <w:r w:rsidRPr="00A41344">
        <w:t xml:space="preserve">). In contrast, the abundance of lianas (woody vines), a key component of most tropical forests (Schnitzer and </w:t>
      </w:r>
      <w:proofErr w:type="spellStart"/>
      <w:r w:rsidRPr="00A41344">
        <w:t>Bongers</w:t>
      </w:r>
      <w:proofErr w:type="spellEnd"/>
      <w:r w:rsidRPr="00A41344">
        <w:t> </w:t>
      </w:r>
      <w:hyperlink r:id="rId18" w:anchor="rf72" w:history="1">
        <w:r w:rsidRPr="00A41344">
          <w:rPr>
            <w:rStyle w:val="Hyperlink"/>
            <w:rFonts w:eastAsiaTheme="majorEastAsia" w:cstheme="minorHAnsi"/>
            <w:color w:val="auto"/>
          </w:rPr>
          <w:t>2002</w:t>
        </w:r>
      </w:hyperlink>
      <w:r w:rsidRPr="00A41344">
        <w:t>; Pérez‐</w:t>
      </w:r>
      <w:proofErr w:type="spellStart"/>
      <w:r w:rsidRPr="00A41344">
        <w:t>Salicrup</w:t>
      </w:r>
      <w:proofErr w:type="spellEnd"/>
      <w:r w:rsidRPr="00A41344">
        <w:t xml:space="preserve"> et al. </w:t>
      </w:r>
      <w:hyperlink r:id="rId19" w:anchor="rf56" w:history="1">
        <w:r w:rsidRPr="00A41344">
          <w:rPr>
            <w:rStyle w:val="Hyperlink"/>
            <w:rFonts w:eastAsiaTheme="majorEastAsia" w:cstheme="minorHAnsi"/>
            <w:color w:val="auto"/>
          </w:rPr>
          <w:t>2004</w:t>
        </w:r>
      </w:hyperlink>
      <w:r w:rsidRPr="00A41344">
        <w:t>), may be invariable or even vary negatively with annual precipitation. Gentry (</w:t>
      </w:r>
      <w:hyperlink r:id="rId20" w:anchor="rf31" w:history="1">
        <w:r w:rsidRPr="00A41344">
          <w:rPr>
            <w:rStyle w:val="Hyperlink"/>
            <w:rFonts w:eastAsiaTheme="majorEastAsia" w:cstheme="minorHAnsi"/>
            <w:color w:val="auto"/>
          </w:rPr>
          <w:t>1991</w:t>
        </w:r>
      </w:hyperlink>
      <w:r w:rsidRPr="00A41344">
        <w:t>, </w:t>
      </w:r>
      <w:hyperlink r:id="rId21" w:anchor="rf32" w:history="1">
        <w:r w:rsidRPr="00A41344">
          <w:rPr>
            <w:rStyle w:val="Hyperlink"/>
            <w:rFonts w:eastAsiaTheme="majorEastAsia" w:cstheme="minorHAnsi"/>
            <w:color w:val="auto"/>
          </w:rPr>
          <w:t>1995</w:t>
        </w:r>
      </w:hyperlink>
      <w:r w:rsidRPr="00A41344">
        <w:t>) speculated that lianas vary more with the seasonality of rainfall, peaking in tropical moist forests with a strong seasonal drought but moderate rainfall compared with tropical wet and dry forests. If Gentry’s speculations are correct, the mechanisms that control the abundance of lianas likely differ from those of other plant types. These mechanisms, however, remain poorly understood.</w:t>
      </w:r>
    </w:p>
    <w:p w14:paraId="0773BFA1" w14:textId="77777777" w:rsidR="00B601A2" w:rsidRPr="00A41344" w:rsidRDefault="00B601A2" w:rsidP="00193FC2">
      <w:r w:rsidRPr="00A41344">
        <w:t>In addition to using lianas as a means to understanding the distribution of other growth forms, providing a mechanistic explanation for the abundance of lianas themselves is essential for a basic understanding of the ecology of tropical forests (Putz and Mooney </w:t>
      </w:r>
      <w:hyperlink r:id="rId22" w:anchor="rf65" w:history="1">
        <w:r w:rsidRPr="00A41344">
          <w:rPr>
            <w:rStyle w:val="Hyperlink"/>
            <w:rFonts w:eastAsiaTheme="majorEastAsia" w:cstheme="minorHAnsi"/>
            <w:color w:val="auto"/>
          </w:rPr>
          <w:t>1991</w:t>
        </w:r>
      </w:hyperlink>
      <w:r w:rsidRPr="00A41344">
        <w:t xml:space="preserve">; Schnitzer and </w:t>
      </w:r>
      <w:proofErr w:type="spellStart"/>
      <w:r w:rsidRPr="00A41344">
        <w:t>Bongers</w:t>
      </w:r>
      <w:proofErr w:type="spellEnd"/>
      <w:r w:rsidRPr="00A41344">
        <w:t> </w:t>
      </w:r>
      <w:hyperlink r:id="rId23" w:anchor="rf72" w:history="1">
        <w:r w:rsidRPr="00A41344">
          <w:rPr>
            <w:rStyle w:val="Hyperlink"/>
            <w:rFonts w:eastAsiaTheme="majorEastAsia" w:cstheme="minorHAnsi"/>
            <w:color w:val="auto"/>
          </w:rPr>
          <w:t>2002</w:t>
        </w:r>
      </w:hyperlink>
      <w:r w:rsidRPr="00A41344">
        <w:t>; Pérez‐</w:t>
      </w:r>
      <w:proofErr w:type="spellStart"/>
      <w:r w:rsidRPr="00A41344">
        <w:t>Salicrup</w:t>
      </w:r>
      <w:proofErr w:type="spellEnd"/>
      <w:r w:rsidRPr="00A41344">
        <w:t xml:space="preserve"> et al. </w:t>
      </w:r>
      <w:hyperlink r:id="rId24" w:anchor="rf56" w:history="1">
        <w:r w:rsidRPr="00A41344">
          <w:rPr>
            <w:rStyle w:val="Hyperlink"/>
            <w:rFonts w:eastAsiaTheme="majorEastAsia" w:cstheme="minorHAnsi"/>
            <w:color w:val="auto"/>
          </w:rPr>
          <w:t>2004</w:t>
        </w:r>
      </w:hyperlink>
      <w:r w:rsidRPr="00A41344">
        <w:t>). Lianas are extremely abundant in and add considerably to the architectural complexity of most tropical forests, constituting between 10% and 45% of the woody individuals and ranking second in biomass only to trees (Putz </w:t>
      </w:r>
      <w:hyperlink r:id="rId25" w:anchor="rf61" w:history="1">
        <w:r w:rsidRPr="00A41344">
          <w:rPr>
            <w:rStyle w:val="Hyperlink"/>
            <w:rFonts w:eastAsiaTheme="majorEastAsia" w:cstheme="minorHAnsi"/>
            <w:color w:val="auto"/>
          </w:rPr>
          <w:t>1983</w:t>
        </w:r>
      </w:hyperlink>
      <w:r w:rsidRPr="00A41344">
        <w:t>; Gentry </w:t>
      </w:r>
      <w:hyperlink r:id="rId26" w:anchor="rf31" w:history="1">
        <w:r w:rsidRPr="00A41344">
          <w:rPr>
            <w:rStyle w:val="Hyperlink"/>
            <w:rFonts w:eastAsiaTheme="majorEastAsia" w:cstheme="minorHAnsi"/>
            <w:color w:val="auto"/>
          </w:rPr>
          <w:t>1991</w:t>
        </w:r>
      </w:hyperlink>
      <w:r w:rsidRPr="00A41344">
        <w:t xml:space="preserve">; DeWalt and </w:t>
      </w:r>
      <w:proofErr w:type="spellStart"/>
      <w:r w:rsidRPr="00A41344">
        <w:t>Chave</w:t>
      </w:r>
      <w:proofErr w:type="spellEnd"/>
      <w:r w:rsidRPr="00A41344">
        <w:t> </w:t>
      </w:r>
      <w:hyperlink r:id="rId27" w:anchor="rf16" w:history="1">
        <w:r w:rsidRPr="00A41344">
          <w:rPr>
            <w:rStyle w:val="Hyperlink"/>
            <w:rFonts w:eastAsiaTheme="majorEastAsia" w:cstheme="minorHAnsi"/>
            <w:color w:val="auto"/>
          </w:rPr>
          <w:t>2004</w:t>
        </w:r>
      </w:hyperlink>
      <w:r w:rsidRPr="00A41344">
        <w:t>). Lianas also have a large impact on many forest processes by reducing tree growth and fecundity, suppressing gap phase regeneration, and altering whole‐forest carbon sequestration and water budgets (Putz </w:t>
      </w:r>
      <w:hyperlink r:id="rId28" w:anchor="rf62" w:history="1">
        <w:r w:rsidRPr="00A41344">
          <w:rPr>
            <w:rStyle w:val="Hyperlink"/>
            <w:rFonts w:eastAsiaTheme="majorEastAsia" w:cstheme="minorHAnsi"/>
            <w:color w:val="auto"/>
          </w:rPr>
          <w:t>1984</w:t>
        </w:r>
      </w:hyperlink>
      <w:r w:rsidRPr="00A41344">
        <w:t>; Stevens </w:t>
      </w:r>
      <w:hyperlink r:id="rId29" w:anchor="rf80" w:history="1">
        <w:r w:rsidRPr="00A41344">
          <w:rPr>
            <w:rStyle w:val="Hyperlink"/>
            <w:rFonts w:eastAsiaTheme="majorEastAsia" w:cstheme="minorHAnsi"/>
            <w:color w:val="auto"/>
          </w:rPr>
          <w:t>1987</w:t>
        </w:r>
      </w:hyperlink>
      <w:r w:rsidRPr="00A41344">
        <w:t>; Schnitzer and Carson </w:t>
      </w:r>
      <w:hyperlink r:id="rId30" w:anchor="rf73" w:history="1">
        <w:r w:rsidRPr="00A41344">
          <w:rPr>
            <w:rStyle w:val="Hyperlink"/>
            <w:rFonts w:eastAsiaTheme="majorEastAsia" w:cstheme="minorHAnsi"/>
            <w:color w:val="auto"/>
          </w:rPr>
          <w:t>2000</w:t>
        </w:r>
      </w:hyperlink>
      <w:r w:rsidRPr="00A41344">
        <w:t>, </w:t>
      </w:r>
      <w:hyperlink r:id="rId31" w:anchor="rf74" w:history="1">
        <w:r w:rsidRPr="00A41344">
          <w:rPr>
            <w:rStyle w:val="Hyperlink"/>
            <w:rFonts w:eastAsiaTheme="majorEastAsia" w:cstheme="minorHAnsi"/>
            <w:color w:val="auto"/>
          </w:rPr>
          <w:t>2001</w:t>
        </w:r>
      </w:hyperlink>
      <w:r w:rsidRPr="00A41344">
        <w:t>; Schnitzer et al. </w:t>
      </w:r>
      <w:hyperlink r:id="rId32" w:anchor="rf75" w:history="1">
        <w:r w:rsidRPr="00A41344">
          <w:rPr>
            <w:rStyle w:val="Hyperlink"/>
            <w:rFonts w:eastAsiaTheme="majorEastAsia" w:cstheme="minorHAnsi"/>
            <w:color w:val="auto"/>
          </w:rPr>
          <w:t>2000</w:t>
        </w:r>
      </w:hyperlink>
      <w:r w:rsidRPr="00A41344">
        <w:t>, </w:t>
      </w:r>
      <w:hyperlink r:id="rId33" w:anchor="rf76" w:history="1">
        <w:r w:rsidRPr="00A41344">
          <w:rPr>
            <w:rStyle w:val="Hyperlink"/>
            <w:rFonts w:eastAsiaTheme="majorEastAsia" w:cstheme="minorHAnsi"/>
            <w:color w:val="auto"/>
          </w:rPr>
          <w:t>2004</w:t>
        </w:r>
      </w:hyperlink>
      <w:r w:rsidRPr="00A41344">
        <w:t xml:space="preserve">; </w:t>
      </w:r>
      <w:proofErr w:type="spellStart"/>
      <w:r w:rsidRPr="00A41344">
        <w:t>Laurance</w:t>
      </w:r>
      <w:proofErr w:type="spellEnd"/>
      <w:r w:rsidRPr="00A41344">
        <w:t xml:space="preserve"> et al. </w:t>
      </w:r>
      <w:hyperlink r:id="rId34" w:anchor="rf43" w:history="1">
        <w:r w:rsidRPr="00A41344">
          <w:rPr>
            <w:rStyle w:val="Hyperlink"/>
            <w:rFonts w:eastAsiaTheme="majorEastAsia" w:cstheme="minorHAnsi"/>
            <w:color w:val="auto"/>
          </w:rPr>
          <w:t>2001</w:t>
        </w:r>
      </w:hyperlink>
      <w:r w:rsidRPr="00A41344">
        <w:t>; Pérez‐</w:t>
      </w:r>
      <w:proofErr w:type="spellStart"/>
      <w:r w:rsidRPr="00A41344">
        <w:t>Salicrup</w:t>
      </w:r>
      <w:proofErr w:type="spellEnd"/>
      <w:r w:rsidRPr="00A41344">
        <w:t> </w:t>
      </w:r>
      <w:hyperlink r:id="rId35" w:anchor="rf53" w:history="1">
        <w:r w:rsidRPr="00A41344">
          <w:rPr>
            <w:rStyle w:val="Hyperlink"/>
            <w:rFonts w:eastAsiaTheme="majorEastAsia" w:cstheme="minorHAnsi"/>
            <w:color w:val="auto"/>
          </w:rPr>
          <w:t>2001</w:t>
        </w:r>
      </w:hyperlink>
      <w:r w:rsidRPr="00A41344">
        <w:t>; Andrade et al., </w:t>
      </w:r>
      <w:hyperlink r:id="rId36" w:anchor="rf1" w:history="1">
        <w:r w:rsidRPr="00A41344">
          <w:rPr>
            <w:rStyle w:val="Hyperlink"/>
            <w:rFonts w:eastAsiaTheme="majorEastAsia" w:cstheme="minorHAnsi"/>
            <w:color w:val="auto"/>
          </w:rPr>
          <w:t>forthcoming</w:t>
        </w:r>
      </w:hyperlink>
      <w:r w:rsidRPr="00A41344">
        <w:t>). Furthermore, lianas may be increasing in abundance throughout the Neotropics (Phillips et al. </w:t>
      </w:r>
      <w:hyperlink r:id="rId37" w:anchor="rf60" w:history="1">
        <w:r w:rsidRPr="00A41344">
          <w:rPr>
            <w:rStyle w:val="Hyperlink"/>
            <w:rFonts w:eastAsiaTheme="majorEastAsia" w:cstheme="minorHAnsi"/>
            <w:color w:val="auto"/>
          </w:rPr>
          <w:t>2002</w:t>
        </w:r>
      </w:hyperlink>
      <w:r w:rsidRPr="00A41344">
        <w:t>; Wright et al. </w:t>
      </w:r>
      <w:hyperlink r:id="rId38" w:anchor="rf93" w:history="1">
        <w:r w:rsidRPr="00A41344">
          <w:rPr>
            <w:rStyle w:val="Hyperlink"/>
            <w:rFonts w:eastAsiaTheme="majorEastAsia" w:cstheme="minorHAnsi"/>
            <w:color w:val="auto"/>
          </w:rPr>
          <w:t>2004</w:t>
        </w:r>
      </w:hyperlink>
      <w:r w:rsidRPr="00A41344">
        <w:t>), a phenomenon that could have significant implications for the regeneration and dynamics of tropical forests. Because lianas can effectively displace trees when found in high densities (e.g., Schnitzer et al. </w:t>
      </w:r>
      <w:hyperlink r:id="rId39" w:anchor="rf75" w:history="1">
        <w:r w:rsidRPr="00A41344">
          <w:rPr>
            <w:rStyle w:val="Hyperlink"/>
            <w:rFonts w:eastAsiaTheme="majorEastAsia" w:cstheme="minorHAnsi"/>
            <w:color w:val="auto"/>
          </w:rPr>
          <w:t>2000</w:t>
        </w:r>
      </w:hyperlink>
      <w:r w:rsidRPr="00A41344">
        <w:t xml:space="preserve">; </w:t>
      </w:r>
      <w:proofErr w:type="spellStart"/>
      <w:r w:rsidRPr="00A41344">
        <w:t>Laurance</w:t>
      </w:r>
      <w:proofErr w:type="spellEnd"/>
      <w:r w:rsidRPr="00A41344">
        <w:t xml:space="preserve"> et al. </w:t>
      </w:r>
      <w:hyperlink r:id="rId40" w:anchor="rf43" w:history="1">
        <w:r w:rsidRPr="00A41344">
          <w:rPr>
            <w:rStyle w:val="Hyperlink"/>
            <w:rFonts w:eastAsiaTheme="majorEastAsia" w:cstheme="minorHAnsi"/>
            <w:color w:val="auto"/>
          </w:rPr>
          <w:t>2001</w:t>
        </w:r>
      </w:hyperlink>
      <w:r w:rsidRPr="00A41344">
        <w:t>), the increase in liana abundance may further reduce tree growth and alter tree species composition, thus fundamentally changing the physiognomy of these forests and reducing the capacity of forests to sequester atmospheric carbon (Putz </w:t>
      </w:r>
      <w:hyperlink r:id="rId41" w:anchor="rf62" w:history="1">
        <w:r w:rsidRPr="00A41344">
          <w:rPr>
            <w:rStyle w:val="Hyperlink"/>
            <w:rFonts w:eastAsiaTheme="majorEastAsia" w:cstheme="minorHAnsi"/>
            <w:color w:val="auto"/>
          </w:rPr>
          <w:t>1984</w:t>
        </w:r>
      </w:hyperlink>
      <w:r w:rsidRPr="00A41344">
        <w:t>; Schnitzer et al. </w:t>
      </w:r>
      <w:hyperlink r:id="rId42" w:anchor="rf75" w:history="1">
        <w:r w:rsidRPr="00A41344">
          <w:rPr>
            <w:rStyle w:val="Hyperlink"/>
            <w:rFonts w:eastAsiaTheme="majorEastAsia" w:cstheme="minorHAnsi"/>
            <w:color w:val="auto"/>
          </w:rPr>
          <w:t>2000</w:t>
        </w:r>
      </w:hyperlink>
      <w:r w:rsidRPr="00A41344">
        <w:t>; Phillips et al. </w:t>
      </w:r>
      <w:hyperlink r:id="rId43" w:anchor="rf60" w:history="1">
        <w:r w:rsidRPr="00A41344">
          <w:rPr>
            <w:rStyle w:val="Hyperlink"/>
            <w:rFonts w:eastAsiaTheme="majorEastAsia" w:cstheme="minorHAnsi"/>
            <w:color w:val="auto"/>
          </w:rPr>
          <w:t>2002</w:t>
        </w:r>
      </w:hyperlink>
      <w:r w:rsidRPr="00A41344">
        <w:t xml:space="preserve">; Schnitzer and </w:t>
      </w:r>
      <w:proofErr w:type="spellStart"/>
      <w:r w:rsidRPr="00A41344">
        <w:t>Bongers</w:t>
      </w:r>
      <w:proofErr w:type="spellEnd"/>
      <w:r w:rsidRPr="00A41344">
        <w:t> </w:t>
      </w:r>
      <w:hyperlink r:id="rId44" w:anchor="rf72" w:history="1">
        <w:r w:rsidRPr="00A41344">
          <w:rPr>
            <w:rStyle w:val="Hyperlink"/>
            <w:rFonts w:eastAsiaTheme="majorEastAsia" w:cstheme="minorHAnsi"/>
            <w:color w:val="auto"/>
          </w:rPr>
          <w:t>2002</w:t>
        </w:r>
      </w:hyperlink>
      <w:r w:rsidRPr="00A41344">
        <w:t xml:space="preserve">). </w:t>
      </w:r>
      <w:r w:rsidRPr="00A41344">
        <w:lastRenderedPageBreak/>
        <w:t>Determining the mechanisms responsible for the proliferation of lianas is therefore critical for predicting the impacts of lianas on forests as climatic factors and land use practices continue to change.</w:t>
      </w:r>
    </w:p>
    <w:p w14:paraId="7E8B2BDF" w14:textId="4AE5BBE1" w:rsidR="00B601A2" w:rsidRDefault="00B601A2" w:rsidP="00193FC2">
      <w:r w:rsidRPr="00A41344">
        <w:t xml:space="preserve">In this study, I use two independent data sets that vary in spatial scale to determine the biogeographical patterns of liana abundance with respect to mean annual precipitation and seasonality of rainfall. After establishing these patterns, I then propose a simple and general theory based on the combination of ecological and </w:t>
      </w:r>
      <w:proofErr w:type="spellStart"/>
      <w:r w:rsidRPr="00A41344">
        <w:t>ecophysiological</w:t>
      </w:r>
      <w:proofErr w:type="spellEnd"/>
      <w:r w:rsidRPr="00A41344">
        <w:t xml:space="preserve"> principles to explain the predominant mechanism responsible for the pantropical patterns of liana abundance. I support this theory with several distinct lines of empirical evidence from both novel data and previously published studies. This theory also provides the framework in which to describe the mechanisms that control liana abundance at a local scale (the clumped distribution of lianas within a forest; Putz </w:t>
      </w:r>
      <w:hyperlink r:id="rId45" w:anchor="rf62" w:history="1">
        <w:r w:rsidRPr="00A41344">
          <w:rPr>
            <w:rStyle w:val="Hyperlink"/>
            <w:rFonts w:eastAsiaTheme="majorEastAsia" w:cstheme="minorHAnsi"/>
            <w:color w:val="auto"/>
          </w:rPr>
          <w:t>1984</w:t>
        </w:r>
      </w:hyperlink>
      <w:r w:rsidRPr="00A41344">
        <w:t>; Pérez‐</w:t>
      </w:r>
      <w:proofErr w:type="spellStart"/>
      <w:r w:rsidRPr="00A41344">
        <w:t>Salicrup</w:t>
      </w:r>
      <w:proofErr w:type="spellEnd"/>
      <w:r w:rsidRPr="00A41344">
        <w:t xml:space="preserve"> et al. </w:t>
      </w:r>
      <w:hyperlink r:id="rId46" w:anchor="rf55" w:history="1">
        <w:r w:rsidRPr="00A41344">
          <w:rPr>
            <w:rStyle w:val="Hyperlink"/>
            <w:rFonts w:eastAsiaTheme="majorEastAsia" w:cstheme="minorHAnsi"/>
            <w:color w:val="auto"/>
          </w:rPr>
          <w:t>2001</w:t>
        </w:r>
      </w:hyperlink>
      <w:r w:rsidRPr="00A41344">
        <w:t>; Schnitzer et al. </w:t>
      </w:r>
      <w:hyperlink r:id="rId47" w:anchor="rf75" w:history="1">
        <w:r w:rsidRPr="00A41344">
          <w:rPr>
            <w:rStyle w:val="Hyperlink"/>
            <w:rFonts w:eastAsiaTheme="majorEastAsia" w:cstheme="minorHAnsi"/>
            <w:color w:val="auto"/>
          </w:rPr>
          <w:t>2000</w:t>
        </w:r>
      </w:hyperlink>
      <w:r w:rsidRPr="00A41344">
        <w:t>) and the sharp decrease in liana abundance with increasing latitude (Gentry </w:t>
      </w:r>
      <w:hyperlink r:id="rId48" w:anchor="rf30" w:history="1">
        <w:r w:rsidRPr="00A41344">
          <w:rPr>
            <w:rStyle w:val="Hyperlink"/>
            <w:rFonts w:eastAsiaTheme="majorEastAsia" w:cstheme="minorHAnsi"/>
            <w:color w:val="auto"/>
          </w:rPr>
          <w:t>1982</w:t>
        </w:r>
      </w:hyperlink>
      <w:r w:rsidRPr="00A41344">
        <w:t>, </w:t>
      </w:r>
      <w:hyperlink r:id="rId49" w:anchor="rf31" w:history="1">
        <w:r w:rsidRPr="00A41344">
          <w:rPr>
            <w:rStyle w:val="Hyperlink"/>
            <w:rFonts w:eastAsiaTheme="majorEastAsia" w:cstheme="minorHAnsi"/>
            <w:color w:val="auto"/>
          </w:rPr>
          <w:t>1991</w:t>
        </w:r>
      </w:hyperlink>
      <w:r w:rsidRPr="00A41344">
        <w:t>; Ewers et al. </w:t>
      </w:r>
      <w:hyperlink r:id="rId50" w:anchor="rf25" w:history="1">
        <w:r w:rsidRPr="00A41344">
          <w:rPr>
            <w:rStyle w:val="Hyperlink"/>
            <w:rFonts w:eastAsiaTheme="majorEastAsia" w:cstheme="minorHAnsi"/>
            <w:color w:val="auto"/>
          </w:rPr>
          <w:t>1991</w:t>
        </w:r>
      </w:hyperlink>
      <w:r w:rsidRPr="00A41344">
        <w:t>).</w:t>
      </w:r>
    </w:p>
    <w:p w14:paraId="6A658ED0" w14:textId="77777777" w:rsidR="00294198" w:rsidRPr="00A41344" w:rsidRDefault="00294198" w:rsidP="00193FC2"/>
    <w:p w14:paraId="0214F9C3" w14:textId="77777777" w:rsidR="00A41344" w:rsidRDefault="00B601A2" w:rsidP="00A41344">
      <w:pPr>
        <w:pStyle w:val="Heading1"/>
      </w:pPr>
      <w:bookmarkStart w:id="3" w:name="_i2"/>
      <w:bookmarkEnd w:id="3"/>
      <w:r>
        <w:t>Testing the Patterns of Liana Abundance</w:t>
      </w:r>
    </w:p>
    <w:p w14:paraId="35A0CEF4" w14:textId="7C4BB188" w:rsidR="00AB2565" w:rsidRDefault="00B601A2" w:rsidP="00193FC2">
      <w:r w:rsidRPr="00A41344">
        <w:t xml:space="preserve">I examined the abundance of lianas with respect to forest seasonality and total annual rainfall at both the regional and pantropical scales. At the regional scale, I censused the number of liana stems in three lowland forests (&lt;200 m elevation) along a strong rainfall and seasonality gradient across the relatively narrow (55 km) isthmus of Panama. In each forest, I quantified the number and basal area (measured 130 cm from the roots) of all free‐standing and climbing lianas ≥0.2 cm in diameter that were rooted in randomly selected replicated plots located in intact forest. I included only independently growing stems that were not connected aboveground to any other stem in the census (apparent genets; </w:t>
      </w:r>
      <w:proofErr w:type="spellStart"/>
      <w:r w:rsidRPr="00A41344">
        <w:t>sensu</w:t>
      </w:r>
      <w:proofErr w:type="spellEnd"/>
      <w:r w:rsidRPr="00A41344">
        <w:t xml:space="preserve"> Mascaro et al. </w:t>
      </w:r>
      <w:hyperlink r:id="rId51" w:anchor="rf48" w:history="1">
        <w:r w:rsidRPr="00A41344">
          <w:rPr>
            <w:rStyle w:val="Hyperlink"/>
            <w:rFonts w:eastAsiaTheme="majorEastAsia" w:cstheme="minorHAnsi"/>
            <w:color w:val="auto"/>
          </w:rPr>
          <w:t>2004</w:t>
        </w:r>
      </w:hyperlink>
      <w:r w:rsidRPr="00A41344">
        <w:t>).</w:t>
      </w:r>
    </w:p>
    <w:p w14:paraId="5FA29547" w14:textId="421D5750" w:rsidR="00056FC8" w:rsidRPr="00193FC2" w:rsidRDefault="00B601A2" w:rsidP="00193FC2">
      <w:pPr>
        <w:rPr>
          <w:rFonts w:eastAsiaTheme="majorEastAsia"/>
          <w:vertAlign w:val="superscript"/>
        </w:rPr>
      </w:pPr>
      <w:r w:rsidRPr="00AB2565">
        <w:t>The forests included Fort Sherman (9°21</w:t>
      </w:r>
      <w:r w:rsidR="001B2BD7" w:rsidRPr="00AB2565">
        <w:t>’</w:t>
      </w:r>
      <w:r w:rsidRPr="00AB2565">
        <w:t>N, 79°57</w:t>
      </w:r>
      <w:r w:rsidR="001B2BD7" w:rsidRPr="00AB2565">
        <w:t>’</w:t>
      </w:r>
      <w:r w:rsidRPr="00AB2565">
        <w:t>W), a tropical wet forest; Barro Colorado Island (BCI), Panama (9°9</w:t>
      </w:r>
      <w:r w:rsidR="00545AED" w:rsidRPr="00AB2565">
        <w:t>’</w:t>
      </w:r>
      <w:r w:rsidRPr="00AB2565">
        <w:t>N, 79°50</w:t>
      </w:r>
      <w:r w:rsidR="00545AED" w:rsidRPr="00AB2565">
        <w:t>’</w:t>
      </w:r>
      <w:r w:rsidRPr="00AB2565">
        <w:t>W), a seasonally deciduous tropical moist forest; and Cocoli (8°58</w:t>
      </w:r>
      <w:r w:rsidR="00AB2565" w:rsidRPr="00AB2565">
        <w:t>’</w:t>
      </w:r>
      <w:r w:rsidRPr="00AB2565">
        <w:t>N, 79°34</w:t>
      </w:r>
      <w:r w:rsidR="00AB2565" w:rsidRPr="00AB2565">
        <w:t>’</w:t>
      </w:r>
      <w:r w:rsidRPr="00AB2565">
        <w:t>W), a tropical dry forest (classified using the Holdridge system of forest classification; Holdridge </w:t>
      </w:r>
      <w:hyperlink r:id="rId52" w:anchor="rf40" w:history="1">
        <w:r w:rsidRPr="00AB2565">
          <w:rPr>
            <w:rStyle w:val="Hyperlink"/>
            <w:rFonts w:cstheme="minorHAnsi"/>
            <w:color w:val="auto"/>
          </w:rPr>
          <w:t>1967</w:t>
        </w:r>
      </w:hyperlink>
      <w:r w:rsidRPr="00AB2565">
        <w:t>). The seasonality and mean annual rainfall of each forest was estimated using data that have been collected monthly for &gt;20 years at or near each site by the Meteorology and Hydrology Branch, Panama Canal Authority, Republic of Panama. Fort Sherman is located on the Atlantic coast of Panama and receives &gt;3,000 mm mean annual rainfall (</w:t>
      </w:r>
      <w:proofErr w:type="gramStart"/>
      <w:r w:rsidRPr="00AB2565">
        <w:t>on the basis of</w:t>
      </w:r>
      <w:proofErr w:type="gramEnd"/>
      <w:r w:rsidRPr="00AB2565">
        <w:t xml:space="preserve"> 94 years of data). The tropical moist forest of BCI </w:t>
      </w:r>
      <w:proofErr w:type="gramStart"/>
      <w:r w:rsidRPr="00AB2565">
        <w:t>is located in</w:t>
      </w:r>
      <w:proofErr w:type="gramEnd"/>
      <w:r w:rsidRPr="00AB2565">
        <w:t xml:space="preserve"> central Panama and receives approximately 2,600 mm mean annual rainfall (72 years of data). Cocoli is located on the Pacific side of Panama and receives approximately 1,750 mm mean annual rainfall (20 years of data; see also Condit et al. </w:t>
      </w:r>
      <w:hyperlink r:id="rId53" w:anchor="rf11" w:history="1">
        <w:r w:rsidRPr="00AB2565">
          <w:rPr>
            <w:rStyle w:val="Hyperlink"/>
            <w:rFonts w:cstheme="minorHAnsi"/>
            <w:color w:val="auto"/>
          </w:rPr>
          <w:t>2000</w:t>
        </w:r>
      </w:hyperlink>
      <w:r w:rsidRPr="00AB2565">
        <w:t>). Each of these forests experiences a seasonal reduction in rainfall (dry season), which commonly lasts 3–4 months from mid‐December through mid‐April (Leigh </w:t>
      </w:r>
      <w:hyperlink r:id="rId54" w:anchor="rf45" w:history="1">
        <w:r w:rsidRPr="00AB2565">
          <w:rPr>
            <w:rStyle w:val="Hyperlink"/>
            <w:rFonts w:cstheme="minorHAnsi"/>
            <w:color w:val="auto"/>
          </w:rPr>
          <w:t>1999</w:t>
        </w:r>
      </w:hyperlink>
      <w:r w:rsidRPr="00AB2565">
        <w:t>; Condit et al. </w:t>
      </w:r>
      <w:hyperlink r:id="rId55" w:anchor="rf11" w:history="1">
        <w:r w:rsidRPr="00AB2565">
          <w:rPr>
            <w:rStyle w:val="Hyperlink"/>
            <w:rFonts w:cstheme="minorHAnsi"/>
            <w:color w:val="auto"/>
          </w:rPr>
          <w:t>2000</w:t>
        </w:r>
      </w:hyperlink>
      <w:r w:rsidRPr="00AB2565">
        <w:t>, </w:t>
      </w:r>
      <w:hyperlink r:id="rId56" w:anchor="rf12" w:history="1">
        <w:r w:rsidRPr="00AB2565">
          <w:rPr>
            <w:rStyle w:val="Hyperlink"/>
            <w:rFonts w:cstheme="minorHAnsi"/>
            <w:color w:val="auto"/>
          </w:rPr>
          <w:t>2004</w:t>
        </w:r>
      </w:hyperlink>
      <w:r w:rsidRPr="00AB2565">
        <w:t xml:space="preserve">). Of the three forests, Fort Sherman has the least severe dry season, which lasts approximately 106 days. The dry season is longer on BCI, lasting approximately 118 days, and BCI receives around 10% less rain during the dry season than Fort Sherman over a comparable </w:t>
      </w:r>
      <w:proofErr w:type="gramStart"/>
      <w:r w:rsidRPr="00AB2565">
        <w:t>period of time</w:t>
      </w:r>
      <w:proofErr w:type="gramEnd"/>
      <w:r w:rsidRPr="00AB2565">
        <w:t>. Cocoli has the longest and most severe dry season, which is approximately 129 days long, and Cocoli receives approximately half as much dry season rainfall as BCI over a comparable period (Condit et al. </w:t>
      </w:r>
      <w:hyperlink r:id="rId57" w:anchor="rf12" w:history="1">
        <w:r w:rsidRPr="00AB2565">
          <w:rPr>
            <w:rStyle w:val="Hyperlink"/>
            <w:rFonts w:cstheme="minorHAnsi"/>
            <w:color w:val="auto"/>
          </w:rPr>
          <w:t>2004</w:t>
        </w:r>
      </w:hyperlink>
      <w:r w:rsidRPr="00AB2565">
        <w:t>). Concordant with the severity of the dry season, the leaf density of the canopy declines by approximately 3%, 10%, and 19% during the dry season relative to the wet season at Fort Sherman, BCI, and Cocoli, respectively (Condit et al. </w:t>
      </w:r>
      <w:hyperlink r:id="rId58" w:anchor="rf11" w:history="1">
        <w:r w:rsidRPr="00AB2565">
          <w:rPr>
            <w:rStyle w:val="Hyperlink"/>
            <w:rFonts w:cstheme="minorHAnsi"/>
            <w:color w:val="auto"/>
          </w:rPr>
          <w:t>2000</w:t>
        </w:r>
      </w:hyperlink>
      <w:r w:rsidRPr="00AB2565">
        <w:t>). There is some overlap in tree species among the sites; however, the percentage of canopy species that are deciduous differs substantially, with 14%, 28%, and 41% of the species being seasonally deciduous at Fort Sherman, BCI, and Cocoli, respectively (Condit et al. </w:t>
      </w:r>
      <w:hyperlink r:id="rId59" w:anchor="rf11" w:history="1">
        <w:r w:rsidRPr="00AB2565">
          <w:rPr>
            <w:rStyle w:val="Hyperlink"/>
            <w:rFonts w:cstheme="minorHAnsi"/>
            <w:color w:val="auto"/>
          </w:rPr>
          <w:t>2000</w:t>
        </w:r>
      </w:hyperlink>
      <w:r w:rsidRPr="00AB2565">
        <w:t>).</w:t>
      </w:r>
    </w:p>
    <w:p w14:paraId="6B853F11" w14:textId="5EE44087" w:rsidR="00056FC8" w:rsidRPr="00193FC2" w:rsidRDefault="00B601A2" w:rsidP="00193FC2">
      <w:pPr>
        <w:rPr>
          <w:rFonts w:eastAsiaTheme="majorEastAsia"/>
        </w:rPr>
      </w:pPr>
      <w:r w:rsidRPr="00056FC8">
        <w:t>Apart from differences in rainfall, other important climatic conditions are similar in all three forests. Each forest is mostly evergreen, and each experiences mean monthly temperatures of around 27°C throughout the year, typical of lowland tropical forest (Condit et al. </w:t>
      </w:r>
      <w:hyperlink r:id="rId60" w:anchor="rf11" w:history="1">
        <w:r w:rsidRPr="00056FC8">
          <w:rPr>
            <w:rStyle w:val="Hyperlink"/>
            <w:rFonts w:eastAsiaTheme="majorEastAsia" w:cstheme="minorHAnsi"/>
            <w:color w:val="auto"/>
          </w:rPr>
          <w:t>2000</w:t>
        </w:r>
      </w:hyperlink>
      <w:r w:rsidRPr="00056FC8">
        <w:t>, </w:t>
      </w:r>
      <w:hyperlink r:id="rId61" w:anchor="rf12" w:history="1">
        <w:r w:rsidRPr="00056FC8">
          <w:rPr>
            <w:rStyle w:val="Hyperlink"/>
            <w:rFonts w:eastAsiaTheme="majorEastAsia" w:cstheme="minorHAnsi"/>
            <w:color w:val="auto"/>
          </w:rPr>
          <w:t>2004</w:t>
        </w:r>
      </w:hyperlink>
      <w:r w:rsidRPr="00056FC8">
        <w:t xml:space="preserve">). The forests have somewhat different histories, with </w:t>
      </w:r>
      <w:r w:rsidRPr="00056FC8">
        <w:lastRenderedPageBreak/>
        <w:t>the BCI forest being the oldest and Cocoli the youngest. The BCI forest used in this study was actually a mix of old growth (&gt;500 years) located on BCI and mature secondary forest located on an adjacent mainland peninsula (</w:t>
      </w:r>
      <w:proofErr w:type="spellStart"/>
      <w:r w:rsidRPr="00056FC8">
        <w:t>Gigante</w:t>
      </w:r>
      <w:proofErr w:type="spellEnd"/>
      <w:r w:rsidRPr="00056FC8">
        <w:t xml:space="preserve"> Peninsula; described in Leigh </w:t>
      </w:r>
      <w:hyperlink r:id="rId62" w:anchor="rf45" w:history="1">
        <w:r w:rsidRPr="00056FC8">
          <w:rPr>
            <w:rStyle w:val="Hyperlink"/>
            <w:rFonts w:eastAsiaTheme="majorEastAsia" w:cstheme="minorHAnsi"/>
            <w:color w:val="auto"/>
          </w:rPr>
          <w:t>1999</w:t>
        </w:r>
      </w:hyperlink>
      <w:r w:rsidRPr="00056FC8">
        <w:t>). The census plots in these two forests did not differ in liana abundance (</w:t>
      </w:r>
      <w:r w:rsidRPr="00056FC8">
        <w:rPr>
          <w:rStyle w:val="mn"/>
          <w:rFonts w:cstheme="minorHAnsi"/>
          <w:bdr w:val="none" w:sz="0" w:space="0" w:color="auto" w:frame="1"/>
        </w:rPr>
        <w:t>3</w:t>
      </w:r>
      <w:r w:rsidRPr="00056FC8">
        <w:rPr>
          <w:rStyle w:val="mo"/>
          <w:rFonts w:cstheme="minorHAnsi"/>
          <w:bdr w:val="none" w:sz="0" w:space="0" w:color="auto" w:frame="1"/>
        </w:rPr>
        <w:t>,</w:t>
      </w:r>
      <w:r w:rsidRPr="00056FC8">
        <w:rPr>
          <w:rStyle w:val="mn"/>
          <w:rFonts w:cstheme="minorHAnsi"/>
          <w:bdr w:val="none" w:sz="0" w:space="0" w:color="auto" w:frame="1"/>
        </w:rPr>
        <w:t>521</w:t>
      </w:r>
      <w:r w:rsidR="00260D40" w:rsidRPr="00056FC8">
        <w:rPr>
          <w:rStyle w:val="mn"/>
          <w:rFonts w:cstheme="minorHAnsi"/>
          <w:bdr w:val="none" w:sz="0" w:space="0" w:color="auto" w:frame="1"/>
        </w:rPr>
        <w:t xml:space="preserve"> </w:t>
      </w:r>
      <w:r w:rsidRPr="00056FC8">
        <w:rPr>
          <w:rStyle w:val="mo"/>
          <w:rFonts w:cstheme="minorHAnsi"/>
          <w:bdr w:val="none" w:sz="0" w:space="0" w:color="auto" w:frame="1"/>
        </w:rPr>
        <w:t>±</w:t>
      </w:r>
      <w:r w:rsidR="00260D40" w:rsidRPr="00056FC8">
        <w:rPr>
          <w:rStyle w:val="mo"/>
          <w:rFonts w:cstheme="minorHAnsi"/>
          <w:bdr w:val="none" w:sz="0" w:space="0" w:color="auto" w:frame="1"/>
        </w:rPr>
        <w:t xml:space="preserve"> </w:t>
      </w:r>
      <w:r w:rsidRPr="00056FC8">
        <w:rPr>
          <w:rStyle w:val="mn"/>
          <w:rFonts w:cstheme="minorHAnsi"/>
          <w:bdr w:val="none" w:sz="0" w:space="0" w:color="auto" w:frame="1"/>
        </w:rPr>
        <w:t>796</w:t>
      </w:r>
      <w:r w:rsidR="00F23473" w:rsidRPr="00056FC8">
        <w:rPr>
          <w:rStyle w:val="mjxassistivemathml"/>
          <w:rFonts w:cstheme="minorHAnsi"/>
          <w:bdr w:val="none" w:sz="0" w:space="0" w:color="auto" w:frame="1"/>
        </w:rPr>
        <w:t xml:space="preserve"> </w:t>
      </w:r>
      <w:r w:rsidR="00F23473" w:rsidRPr="00056FC8">
        <w:rPr>
          <w:bdr w:val="none" w:sz="0" w:space="0" w:color="auto" w:frame="1"/>
        </w:rPr>
        <w:t>ha</w:t>
      </w:r>
      <w:r w:rsidR="00F23473" w:rsidRPr="00056FC8">
        <w:rPr>
          <w:bdr w:val="none" w:sz="0" w:space="0" w:color="auto" w:frame="1"/>
          <w:vertAlign w:val="superscript"/>
        </w:rPr>
        <w:t>−1</w:t>
      </w:r>
      <w:r w:rsidR="00F23473" w:rsidRPr="00056FC8">
        <w:rPr>
          <w:bdr w:val="none" w:sz="0" w:space="0" w:color="auto" w:frame="1"/>
        </w:rPr>
        <w:t> vs</w:t>
      </w:r>
      <w:r w:rsidRPr="00056FC8">
        <w:rPr>
          <w:rStyle w:val="mjxassistivemathml"/>
          <w:rFonts w:cstheme="minorHAnsi"/>
          <w:bdr w:val="none" w:sz="0" w:space="0" w:color="auto" w:frame="1"/>
        </w:rPr>
        <w:t>,</w:t>
      </w:r>
      <w:r w:rsidR="00260D40" w:rsidRPr="00056FC8">
        <w:rPr>
          <w:rStyle w:val="mjxassistivemathml"/>
          <w:rFonts w:cstheme="minorHAnsi"/>
          <w:bdr w:val="none" w:sz="0" w:space="0" w:color="auto" w:frame="1"/>
        </w:rPr>
        <w:t xml:space="preserve"> </w:t>
      </w:r>
      <w:r w:rsidR="005D2A42" w:rsidRPr="00056FC8">
        <w:rPr>
          <w:bdr w:val="none" w:sz="0" w:space="0" w:color="auto" w:frame="1"/>
        </w:rPr>
        <w:t>3,873</w:t>
      </w:r>
      <w:r w:rsidR="005D2A42" w:rsidRPr="00056FC8">
        <w:rPr>
          <w:rStyle w:val="mjxassistivemathml"/>
          <w:rFonts w:cstheme="minorHAnsi"/>
          <w:bdr w:val="none" w:sz="0" w:space="0" w:color="auto" w:frame="1"/>
        </w:rPr>
        <w:t xml:space="preserve"> </w:t>
      </w:r>
      <w:r w:rsidRPr="00056FC8">
        <w:rPr>
          <w:rStyle w:val="mjxassistivemathml"/>
          <w:rFonts w:cstheme="minorHAnsi"/>
          <w:bdr w:val="none" w:sz="0" w:space="0" w:color="auto" w:frame="1"/>
        </w:rPr>
        <w:t>±</w:t>
      </w:r>
      <w:r w:rsidR="00260D40" w:rsidRPr="00056FC8">
        <w:rPr>
          <w:rStyle w:val="mjxassistivemathml"/>
          <w:rFonts w:cstheme="minorHAnsi"/>
          <w:bdr w:val="none" w:sz="0" w:space="0" w:color="auto" w:frame="1"/>
        </w:rPr>
        <w:t xml:space="preserve"> </w:t>
      </w:r>
      <w:r w:rsidR="005D2A42" w:rsidRPr="00056FC8">
        <w:rPr>
          <w:rStyle w:val="mjxassistivemathml"/>
          <w:rFonts w:cstheme="minorHAnsi"/>
          <w:bdr w:val="none" w:sz="0" w:space="0" w:color="auto" w:frame="1"/>
        </w:rPr>
        <w:t>449</w:t>
      </w:r>
      <w:r w:rsidR="00260D40" w:rsidRPr="00056FC8">
        <w:rPr>
          <w:rStyle w:val="mjxassistivemathml"/>
          <w:rFonts w:cstheme="minorHAnsi"/>
          <w:bdr w:val="none" w:sz="0" w:space="0" w:color="auto" w:frame="1"/>
        </w:rPr>
        <w:t xml:space="preserve"> </w:t>
      </w:r>
      <w:bookmarkStart w:id="4" w:name="_Hlk20990394"/>
      <w:r w:rsidRPr="00056FC8">
        <w:t>ha</w:t>
      </w:r>
      <w:r w:rsidRPr="00056FC8">
        <w:rPr>
          <w:vertAlign w:val="superscript"/>
        </w:rPr>
        <w:t>−</w:t>
      </w:r>
      <w:proofErr w:type="gramStart"/>
      <w:r w:rsidRPr="00056FC8">
        <w:rPr>
          <w:vertAlign w:val="superscript"/>
        </w:rPr>
        <w:t>1</w:t>
      </w:r>
      <w:r w:rsidRPr="00056FC8">
        <w:t> </w:t>
      </w:r>
      <w:bookmarkEnd w:id="4"/>
      <w:r w:rsidR="005D2A42" w:rsidRPr="00056FC8">
        <w:t>)</w:t>
      </w:r>
      <w:proofErr w:type="gramEnd"/>
      <w:r w:rsidR="005D2A42" w:rsidRPr="00056FC8">
        <w:t xml:space="preserve">, </w:t>
      </w:r>
      <w:r w:rsidRPr="00056FC8">
        <w:t>and thus the data were combined. The Fort Sherman forest appeared to have been free of severe disturbance for &gt;200 years and has many large, slow‐growing trees (Condit et al. </w:t>
      </w:r>
      <w:hyperlink r:id="rId63" w:anchor="rf12" w:history="1">
        <w:r w:rsidRPr="00056FC8">
          <w:rPr>
            <w:rStyle w:val="Hyperlink"/>
            <w:rFonts w:cstheme="minorHAnsi"/>
            <w:color w:val="auto"/>
          </w:rPr>
          <w:t>2004</w:t>
        </w:r>
      </w:hyperlink>
      <w:r w:rsidRPr="00056FC8">
        <w:t>). The Cocoli forest is somewhat younger, estimated to be mature secondary forest around 120 years old (Condit et al. </w:t>
      </w:r>
      <w:hyperlink r:id="rId64" w:anchor="rf12" w:history="1">
        <w:r w:rsidRPr="00056FC8">
          <w:rPr>
            <w:rStyle w:val="Hyperlink"/>
            <w:rFonts w:cstheme="minorHAnsi"/>
            <w:color w:val="auto"/>
          </w:rPr>
          <w:t>2004</w:t>
        </w:r>
      </w:hyperlink>
      <w:r w:rsidRPr="00056FC8">
        <w:t xml:space="preserve">). Although the abundance of lianas may be higher in very young secondary forests (&lt;40 years old), in Panama, forests older than 70 years do not appear to differ in liana abundance and diversity from forests </w:t>
      </w:r>
      <w:r w:rsidRPr="00056FC8">
        <w:rPr>
          <w:rFonts w:ascii="Cambria Math" w:hAnsi="Cambria Math" w:cs="Cambria Math"/>
        </w:rPr>
        <w:t>∼</w:t>
      </w:r>
      <w:r w:rsidRPr="00056FC8">
        <w:t>100 and &gt;500 years old (DeWalt et al. </w:t>
      </w:r>
      <w:hyperlink r:id="rId65" w:anchor="rf17" w:history="1">
        <w:r w:rsidRPr="00056FC8">
          <w:rPr>
            <w:rStyle w:val="Hyperlink"/>
            <w:rFonts w:cstheme="minorHAnsi"/>
            <w:color w:val="auto"/>
          </w:rPr>
          <w:t>2000</w:t>
        </w:r>
      </w:hyperlink>
      <w:r w:rsidRPr="00056FC8">
        <w:t>), and thus forest age was probably not an important factor in this study. Replication within each forest consisted of eight and nine randomly selected </w:t>
      </w:r>
      <w:r w:rsidRPr="00056FC8">
        <w:rPr>
          <w:rStyle w:val="mn"/>
          <w:rFonts w:cstheme="minorHAnsi"/>
          <w:bdr w:val="none" w:sz="0" w:space="0" w:color="auto" w:frame="1"/>
        </w:rPr>
        <w:t>10</w:t>
      </w:r>
      <w:r w:rsidRPr="00056FC8">
        <w:rPr>
          <w:rStyle w:val="mo"/>
          <w:rFonts w:cstheme="minorHAnsi"/>
          <w:bdr w:val="none" w:sz="0" w:space="0" w:color="auto" w:frame="1"/>
        </w:rPr>
        <w:t>×</w:t>
      </w:r>
      <w:r w:rsidRPr="00056FC8">
        <w:rPr>
          <w:rStyle w:val="mn"/>
          <w:rFonts w:cstheme="minorHAnsi"/>
          <w:bdr w:val="none" w:sz="0" w:space="0" w:color="auto" w:frame="1"/>
        </w:rPr>
        <w:t>10</w:t>
      </w:r>
      <w:r w:rsidRPr="00056FC8">
        <w:t>‐m plots (100 m</w:t>
      </w:r>
      <w:r w:rsidRPr="00056FC8">
        <w:rPr>
          <w:vertAlign w:val="superscript"/>
        </w:rPr>
        <w:t>2</w:t>
      </w:r>
      <w:r w:rsidRPr="00056FC8">
        <w:t>) at Cocoli and Fort Sherman, respectively, and 16 plots that were </w:t>
      </w:r>
      <w:r w:rsidRPr="00056FC8">
        <w:rPr>
          <w:rStyle w:val="mn"/>
          <w:rFonts w:cstheme="minorHAnsi"/>
          <w:bdr w:val="none" w:sz="0" w:space="0" w:color="auto" w:frame="1"/>
        </w:rPr>
        <w:t>24</w:t>
      </w:r>
      <w:r w:rsidRPr="00056FC8">
        <w:rPr>
          <w:rStyle w:val="mo"/>
          <w:rFonts w:cstheme="minorHAnsi"/>
          <w:bdr w:val="none" w:sz="0" w:space="0" w:color="auto" w:frame="1"/>
        </w:rPr>
        <w:t>×</w:t>
      </w:r>
      <w:r w:rsidRPr="00056FC8">
        <w:rPr>
          <w:rStyle w:val="mn"/>
          <w:rFonts w:cstheme="minorHAnsi"/>
          <w:bdr w:val="none" w:sz="0" w:space="0" w:color="auto" w:frame="1"/>
        </w:rPr>
        <w:t>36</w:t>
      </w:r>
      <w:r w:rsidRPr="00056FC8">
        <w:t>m (864 m</w:t>
      </w:r>
      <w:r w:rsidRPr="00056FC8">
        <w:rPr>
          <w:vertAlign w:val="superscript"/>
        </w:rPr>
        <w:t>2</w:t>
      </w:r>
      <w:r w:rsidRPr="00056FC8">
        <w:t xml:space="preserve">) on BCI (eight) and </w:t>
      </w:r>
      <w:proofErr w:type="spellStart"/>
      <w:r w:rsidRPr="00056FC8">
        <w:t>Gigante</w:t>
      </w:r>
      <w:proofErr w:type="spellEnd"/>
      <w:r w:rsidRPr="00056FC8">
        <w:t xml:space="preserve"> Peninsula (eight). Although plot size and number differed among the sites, each site was censused at approximately the same time using identical methodologies.</w:t>
      </w:r>
    </w:p>
    <w:p w14:paraId="4AF12799" w14:textId="55DF1DC0" w:rsidR="00B601A2" w:rsidRPr="00056FC8" w:rsidRDefault="00B601A2" w:rsidP="00193FC2">
      <w:r w:rsidRPr="00056FC8">
        <w:t>To ascertain whether the patterns of liana abundance across the isthmus of Panama were consistent with patterns at the pantropical scale, I used a database that consisted of all lianas, trees, and shrubs ≥2.5 cm diameter in 0.1‐ha plots from lowland tropical forests around the world (data collected by A. H. Gentry and summarized in Phillips and Miller </w:t>
      </w:r>
      <w:hyperlink r:id="rId66" w:anchor="rf59" w:history="1">
        <w:r w:rsidRPr="00056FC8">
          <w:rPr>
            <w:rStyle w:val="Hyperlink"/>
            <w:rFonts w:eastAsiaTheme="majorEastAsia" w:cstheme="minorHAnsi"/>
            <w:color w:val="auto"/>
          </w:rPr>
          <w:t>2002</w:t>
        </w:r>
      </w:hyperlink>
      <w:r w:rsidRPr="00056FC8">
        <w:t>). The main advantages of using the Gentry data set are that it is well replicated and that the methodology was consistent among the sites, ensuring valid among‐site comparisons. I restricted this data set to forests that were classified as tropical lowland dry, moist, or wet forests (on the basis of Holdridge </w:t>
      </w:r>
      <w:hyperlink r:id="rId67" w:anchor="rf40" w:history="1">
        <w:r w:rsidRPr="00056FC8">
          <w:rPr>
            <w:rStyle w:val="Hyperlink"/>
            <w:rFonts w:eastAsiaTheme="majorEastAsia" w:cstheme="minorHAnsi"/>
            <w:color w:val="auto"/>
          </w:rPr>
          <w:t>1967</w:t>
        </w:r>
      </w:hyperlink>
      <w:r w:rsidRPr="00056FC8">
        <w:t>), had ≥500 mm of rainfall annually, and were ≤1,000 m above sea level (</w:t>
      </w:r>
      <w:proofErr w:type="spellStart"/>
      <w:r w:rsidRPr="00056FC8">
        <w:t>sensu</w:t>
      </w:r>
      <w:proofErr w:type="spellEnd"/>
      <w:r w:rsidRPr="00056FC8">
        <w:t xml:space="preserve"> </w:t>
      </w:r>
      <w:proofErr w:type="spellStart"/>
      <w:r w:rsidRPr="00056FC8">
        <w:t>Dirzo</w:t>
      </w:r>
      <w:proofErr w:type="spellEnd"/>
      <w:r w:rsidRPr="00056FC8">
        <w:t> </w:t>
      </w:r>
      <w:hyperlink r:id="rId68" w:anchor="rf21" w:history="1">
        <w:r w:rsidRPr="00056FC8">
          <w:rPr>
            <w:rStyle w:val="Hyperlink"/>
            <w:rFonts w:eastAsiaTheme="majorEastAsia" w:cstheme="minorHAnsi"/>
            <w:color w:val="auto"/>
          </w:rPr>
          <w:t>2001</w:t>
        </w:r>
      </w:hyperlink>
      <w:r w:rsidRPr="00056FC8">
        <w:t>). Thus, I omitted forests that were classified as subtropical, montane, and premontane to reduce confounding the differences in latitude, elevation, and temperature among the sites. I also omitted the forests classified as “rain” forests because this category included only two sites that also met the other criteria.</w:t>
      </w:r>
    </w:p>
    <w:p w14:paraId="2088F1D3" w14:textId="5524B254" w:rsidR="00B601A2" w:rsidRDefault="00B601A2" w:rsidP="00193FC2">
      <w:r w:rsidRPr="00056FC8">
        <w:t>In total, this data set included 66 tropical forests: 24 dry forests, 31 moist forests, and 11 wet forests from sites located in Africa (8), Asia (4), Central America (9), and South America (45). Each of these four major geographic locations included all three forest types, except the Asian forests, which did not contain dry forests. I tested whether liana abundance differed among the three forest types and the four geographic locations using ANOVA (SAS Institute </w:t>
      </w:r>
      <w:hyperlink r:id="rId69" w:anchor="rf71" w:history="1">
        <w:r w:rsidRPr="00056FC8">
          <w:rPr>
            <w:rStyle w:val="Hyperlink"/>
            <w:rFonts w:eastAsiaTheme="majorEastAsia" w:cstheme="minorHAnsi"/>
            <w:color w:val="auto"/>
          </w:rPr>
          <w:t>2000</w:t>
        </w:r>
      </w:hyperlink>
      <w:r w:rsidRPr="00056FC8">
        <w:t>). Because the abundance of lianas did not differ significantly among the four geographic areas and there was no significant interaction between forest type and geographic location, I reanalyzed the model omitting geographic location as a factor. I also examined the patterns of liana and tree abundance over a gradient of total annual precipitation using linear regression (SAS Institute </w:t>
      </w:r>
      <w:hyperlink r:id="rId70" w:anchor="rf71" w:history="1">
        <w:r w:rsidRPr="00056FC8">
          <w:rPr>
            <w:rStyle w:val="Hyperlink"/>
            <w:rFonts w:eastAsiaTheme="majorEastAsia" w:cstheme="minorHAnsi"/>
            <w:color w:val="auto"/>
          </w:rPr>
          <w:t>2000</w:t>
        </w:r>
      </w:hyperlink>
      <w:r w:rsidRPr="00056FC8">
        <w:t>). I ran this analysis both with and without the site with the highest rainfall to test whether this one site disproportionately affected the analysis.</w:t>
      </w:r>
    </w:p>
    <w:p w14:paraId="7BDA2883" w14:textId="77777777" w:rsidR="00294198" w:rsidRPr="00056FC8" w:rsidRDefault="00294198" w:rsidP="00193FC2"/>
    <w:p w14:paraId="40B1EBF1" w14:textId="77777777" w:rsidR="00B601A2" w:rsidRDefault="00B601A2" w:rsidP="00056FC8">
      <w:pPr>
        <w:pStyle w:val="Heading1"/>
      </w:pPr>
      <w:bookmarkStart w:id="5" w:name="_i3"/>
      <w:bookmarkEnd w:id="5"/>
      <w:r>
        <w:t>Empirical Evidence for the Patterns of Liana Abundance</w:t>
      </w:r>
    </w:p>
    <w:p w14:paraId="77F8D97F" w14:textId="1CB87052" w:rsidR="00B601A2" w:rsidRPr="008A0EAC" w:rsidRDefault="00B601A2" w:rsidP="00193FC2">
      <w:r w:rsidRPr="008A0EAC">
        <w:t>Across the isthmus of Panama, liana abundance was highest in the tropical dry forest, which had nearly five times the number of lianas as the wet forest (</w:t>
      </w:r>
      <w:hyperlink r:id="rId71" w:tooltip="Open Figure Viewer" w:history="1">
        <w:r w:rsidRPr="008A0EAC">
          <w:rPr>
            <w:rStyle w:val="Hyperlink"/>
            <w:rFonts w:cstheme="minorHAnsi"/>
            <w:color w:val="auto"/>
          </w:rPr>
          <w:t>fig. 1</w:t>
        </w:r>
        <w:r w:rsidRPr="008A0EAC">
          <w:rPr>
            <w:rStyle w:val="Hyperlink"/>
            <w:rFonts w:cstheme="minorHAnsi"/>
            <w:i/>
            <w:iCs/>
            <w:color w:val="auto"/>
          </w:rPr>
          <w:t>A</w:t>
        </w:r>
      </w:hyperlink>
      <w:r w:rsidRPr="008A0EAC">
        <w:t>). The abundance of lianas in the seasonal moist forest of BCI was slightly greater than in the wet forest of Fort Sherman, but this difference was not significant. Gentry’s own data reflected the same pattern, with liana abundance significantly higher in the dry forests than either moist or wet forests (</w:t>
      </w:r>
      <w:r w:rsidRPr="008A0EAC">
        <w:rPr>
          <w:rStyle w:val="mi"/>
          <w:rFonts w:cstheme="minorHAnsi"/>
          <w:bdr w:val="none" w:sz="0" w:space="0" w:color="auto" w:frame="1"/>
        </w:rPr>
        <w:t>P</w:t>
      </w:r>
      <w:r w:rsidRPr="008A0EAC">
        <w:rPr>
          <w:rStyle w:val="mo"/>
          <w:rFonts w:cstheme="minorHAnsi"/>
          <w:bdr w:val="none" w:sz="0" w:space="0" w:color="auto" w:frame="1"/>
        </w:rPr>
        <w:t>&lt;</w:t>
      </w:r>
      <w:r w:rsidRPr="008A0EAC">
        <w:rPr>
          <w:rStyle w:val="mn"/>
          <w:rFonts w:cstheme="minorHAnsi"/>
          <w:bdr w:val="none" w:sz="0" w:space="0" w:color="auto" w:frame="1"/>
        </w:rPr>
        <w:t>.01</w:t>
      </w:r>
      <w:r w:rsidRPr="008A0EAC">
        <w:t>, </w:t>
      </w:r>
      <w:r w:rsidRPr="008A0EAC">
        <w:rPr>
          <w:rStyle w:val="mi"/>
          <w:rFonts w:cstheme="minorHAnsi"/>
          <w:bdr w:val="none" w:sz="0" w:space="0" w:color="auto" w:frame="1"/>
        </w:rPr>
        <w:t>F</w:t>
      </w:r>
      <w:r w:rsidRPr="008A0EAC">
        <w:rPr>
          <w:rStyle w:val="mo"/>
          <w:rFonts w:cstheme="minorHAnsi"/>
          <w:bdr w:val="none" w:sz="0" w:space="0" w:color="auto" w:frame="1"/>
        </w:rPr>
        <w:t>=</w:t>
      </w:r>
      <w:r w:rsidRPr="008A0EAC">
        <w:rPr>
          <w:rStyle w:val="mn"/>
          <w:rFonts w:cstheme="minorHAnsi"/>
          <w:bdr w:val="none" w:sz="0" w:space="0" w:color="auto" w:frame="1"/>
        </w:rPr>
        <w:t>5.47</w:t>
      </w:r>
      <w:r w:rsidRPr="008A0EAC">
        <w:t>, </w:t>
      </w:r>
      <w:r w:rsidRPr="008A0EAC">
        <w:rPr>
          <w:rStyle w:val="mi"/>
          <w:rFonts w:cstheme="minorHAnsi"/>
          <w:bdr w:val="none" w:sz="0" w:space="0" w:color="auto" w:frame="1"/>
        </w:rPr>
        <w:t>df</w:t>
      </w:r>
      <w:r w:rsidRPr="008A0EAC">
        <w:rPr>
          <w:rStyle w:val="mo"/>
          <w:rFonts w:cstheme="minorHAnsi"/>
          <w:bdr w:val="none" w:sz="0" w:space="0" w:color="auto" w:frame="1"/>
        </w:rPr>
        <w:t>=</w:t>
      </w:r>
      <w:r w:rsidRPr="008A0EAC">
        <w:rPr>
          <w:rStyle w:val="mn"/>
          <w:rFonts w:cstheme="minorHAnsi"/>
          <w:bdr w:val="none" w:sz="0" w:space="0" w:color="auto" w:frame="1"/>
        </w:rPr>
        <w:t>2</w:t>
      </w:r>
      <w:r w:rsidRPr="008A0EAC">
        <w:rPr>
          <w:rStyle w:val="mo"/>
          <w:rFonts w:cstheme="minorHAnsi"/>
          <w:bdr w:val="none" w:sz="0" w:space="0" w:color="auto" w:frame="1"/>
        </w:rPr>
        <w:t>,</w:t>
      </w:r>
      <w:r w:rsidRPr="008A0EAC">
        <w:rPr>
          <w:rStyle w:val="mn"/>
          <w:rFonts w:cstheme="minorHAnsi"/>
          <w:bdr w:val="none" w:sz="0" w:space="0" w:color="auto" w:frame="1"/>
        </w:rPr>
        <w:t>63</w:t>
      </w:r>
      <w:r w:rsidRPr="008A0EAC">
        <w:t>; data not shown). Liana basal area followed essentially the same pattern (</w:t>
      </w:r>
      <w:hyperlink r:id="rId72" w:tooltip="Open Figure Viewer" w:history="1">
        <w:r w:rsidRPr="008A0EAC">
          <w:rPr>
            <w:rStyle w:val="Hyperlink"/>
            <w:rFonts w:cstheme="minorHAnsi"/>
            <w:color w:val="auto"/>
          </w:rPr>
          <w:t>fig. 1</w:t>
        </w:r>
        <w:r w:rsidRPr="008A0EAC">
          <w:rPr>
            <w:rStyle w:val="Hyperlink"/>
            <w:rFonts w:cstheme="minorHAnsi"/>
            <w:i/>
            <w:iCs/>
            <w:color w:val="auto"/>
          </w:rPr>
          <w:t>B</w:t>
        </w:r>
      </w:hyperlink>
      <w:r w:rsidRPr="008A0EAC">
        <w:t>), demonstrating that the higher abundance of lianas in seasonally dry forests was not balanced by a comparable decrease in liana basal area.</w:t>
      </w:r>
    </w:p>
    <w:p w14:paraId="20BCC54A" w14:textId="25A18865" w:rsidR="00B601A2" w:rsidRDefault="003905EA" w:rsidP="00B601A2">
      <w:pPr>
        <w:shd w:val="clear" w:color="auto" w:fill="FFFFFF"/>
        <w:spacing w:line="360" w:lineRule="atLeast"/>
        <w:rPr>
          <w:rFonts w:ascii="Georgia" w:hAnsi="Georgia"/>
          <w:color w:val="000000"/>
        </w:rPr>
      </w:pPr>
      <w:r w:rsidRPr="003905EA">
        <w:rPr>
          <w:rFonts w:ascii="Georgia" w:hAnsi="Georgia"/>
          <w:noProof/>
          <w:color w:val="000000"/>
        </w:rPr>
        <w:lastRenderedPageBreak/>
        <w:drawing>
          <wp:inline distT="0" distB="0" distL="0" distR="0" wp14:anchorId="0EAA77FB" wp14:editId="7A8E4222">
            <wp:extent cx="3143250" cy="4259146"/>
            <wp:effectExtent l="0" t="0" r="0" b="8255"/>
            <wp:docPr id="86" name="Picture 8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193762" cy="4327590"/>
                    </a:xfrm>
                    <a:prstGeom prst="rect">
                      <a:avLst/>
                    </a:prstGeom>
                    <a:noFill/>
                    <a:ln>
                      <a:noFill/>
                    </a:ln>
                  </pic:spPr>
                </pic:pic>
              </a:graphicData>
            </a:graphic>
          </wp:inline>
        </w:drawing>
      </w:r>
    </w:p>
    <w:p w14:paraId="4D3D814D" w14:textId="77777777" w:rsidR="00197B57" w:rsidRPr="00B12006" w:rsidRDefault="00B601A2" w:rsidP="00A83883">
      <w:pPr>
        <w:pStyle w:val="Heading2"/>
        <w:rPr>
          <w:rStyle w:val="captionlabel"/>
          <w:rFonts w:asciiTheme="minorHAnsi" w:hAnsiTheme="minorHAnsi" w:cstheme="minorHAnsi"/>
          <w:b/>
          <w:bCs/>
          <w:color w:val="000000"/>
          <w:sz w:val="24"/>
          <w:szCs w:val="24"/>
        </w:rPr>
      </w:pPr>
      <w:r w:rsidRPr="00B12006">
        <w:rPr>
          <w:rStyle w:val="captionlabel"/>
          <w:rFonts w:asciiTheme="minorHAnsi" w:hAnsiTheme="minorHAnsi" w:cstheme="minorHAnsi"/>
          <w:b/>
          <w:bCs/>
          <w:color w:val="000000"/>
          <w:sz w:val="24"/>
          <w:szCs w:val="24"/>
        </w:rPr>
        <w:t>Figure 1: </w:t>
      </w:r>
    </w:p>
    <w:p w14:paraId="486E97A2" w14:textId="5C350135" w:rsidR="00B601A2" w:rsidRPr="00A83883" w:rsidRDefault="00B601A2" w:rsidP="00294198">
      <w:r w:rsidRPr="00A83883">
        <w:rPr>
          <w:rStyle w:val="figcaption-layout"/>
          <w:rFonts w:cstheme="minorHAnsi"/>
          <w:color w:val="000000"/>
        </w:rPr>
        <w:t>Abundance (</w:t>
      </w:r>
      <w:r w:rsidRPr="00A83883">
        <w:rPr>
          <w:rStyle w:val="figcaption-layout"/>
          <w:rFonts w:cstheme="minorHAnsi"/>
          <w:i/>
          <w:iCs/>
          <w:color w:val="000000"/>
        </w:rPr>
        <w:t>A</w:t>
      </w:r>
      <w:r w:rsidRPr="00A83883">
        <w:rPr>
          <w:rStyle w:val="figcaption-layout"/>
          <w:rFonts w:cstheme="minorHAnsi"/>
          <w:color w:val="000000"/>
        </w:rPr>
        <w:t>) and basal area (</w:t>
      </w:r>
      <w:r w:rsidRPr="00A83883">
        <w:rPr>
          <w:rStyle w:val="figcaption-layout"/>
          <w:rFonts w:cstheme="minorHAnsi"/>
          <w:i/>
          <w:iCs/>
          <w:color w:val="000000"/>
        </w:rPr>
        <w:t>B</w:t>
      </w:r>
      <w:r w:rsidRPr="00A83883">
        <w:rPr>
          <w:rStyle w:val="figcaption-layout"/>
          <w:rFonts w:cstheme="minorHAnsi"/>
          <w:color w:val="000000"/>
        </w:rPr>
        <w:t>) of lianas (≥0.5 cm diameter) across the rainfall and seasonality gradient of the isthmus of Panama (</w:t>
      </w:r>
      <w:r w:rsidRPr="00A83883">
        <w:rPr>
          <w:rStyle w:val="mi"/>
          <w:rFonts w:cstheme="minorHAnsi"/>
          <w:color w:val="000000"/>
          <w:bdr w:val="none" w:sz="0" w:space="0" w:color="auto" w:frame="1"/>
        </w:rPr>
        <w:t>means</w:t>
      </w:r>
      <w:r w:rsidR="00E07572">
        <w:rPr>
          <w:rStyle w:val="mo"/>
          <w:rFonts w:cstheme="minorHAnsi"/>
          <w:color w:val="000000"/>
          <w:bdr w:val="none" w:sz="0" w:space="0" w:color="auto" w:frame="1"/>
        </w:rPr>
        <w:t xml:space="preserve"> </w:t>
      </w:r>
      <w:r w:rsidRPr="00A83883">
        <w:rPr>
          <w:rStyle w:val="mjxassistivemathml"/>
          <w:rFonts w:cstheme="minorHAnsi"/>
          <w:color w:val="000000"/>
          <w:bdr w:val="none" w:sz="0" w:space="0" w:color="auto" w:frame="1"/>
        </w:rPr>
        <w:t>±</w:t>
      </w:r>
      <w:r w:rsidR="00E07572">
        <w:rPr>
          <w:rStyle w:val="mjxassistivemathml"/>
          <w:rFonts w:cstheme="minorHAnsi"/>
          <w:color w:val="000000"/>
          <w:bdr w:val="none" w:sz="0" w:space="0" w:color="auto" w:frame="1"/>
        </w:rPr>
        <w:t xml:space="preserve"> </w:t>
      </w:r>
      <w:r w:rsidRPr="00A83883">
        <w:rPr>
          <w:rStyle w:val="mjxassistivemathml"/>
          <w:rFonts w:cstheme="minorHAnsi"/>
          <w:color w:val="000000"/>
          <w:bdr w:val="none" w:sz="0" w:space="0" w:color="auto" w:frame="1"/>
        </w:rPr>
        <w:t>1</w:t>
      </w:r>
      <w:r w:rsidRPr="00A83883">
        <w:rPr>
          <w:rStyle w:val="figcaption-layout"/>
          <w:rFonts w:cstheme="minorHAnsi"/>
          <w:color w:val="000000"/>
        </w:rPr>
        <w:t>SE). The three sites represent dry (Cocoli), moist (Barro Colorado Island [BCI]), and wet (Fort Sherman [FTS]) forests. Liana abundance and basal area were significantly higher in the dry forest of Cocoli compared with the moist and wet forests of BCI and FTS (liana abundance: </w:t>
      </w:r>
      <w:r w:rsidRPr="00A83883">
        <w:rPr>
          <w:rStyle w:val="mi"/>
          <w:rFonts w:cstheme="minorHAnsi"/>
          <w:color w:val="000000"/>
          <w:bdr w:val="none" w:sz="0" w:space="0" w:color="auto" w:frame="1"/>
        </w:rPr>
        <w:t>P</w:t>
      </w:r>
      <w:r w:rsidRPr="00A83883">
        <w:rPr>
          <w:rStyle w:val="mo"/>
          <w:rFonts w:cstheme="minorHAnsi"/>
          <w:color w:val="000000"/>
          <w:bdr w:val="none" w:sz="0" w:space="0" w:color="auto" w:frame="1"/>
        </w:rPr>
        <w:t>&lt;</w:t>
      </w:r>
      <w:r w:rsidRPr="00A83883">
        <w:rPr>
          <w:rStyle w:val="mn"/>
          <w:rFonts w:cstheme="minorHAnsi"/>
          <w:color w:val="000000"/>
          <w:bdr w:val="none" w:sz="0" w:space="0" w:color="auto" w:frame="1"/>
        </w:rPr>
        <w:t>.0001</w:t>
      </w:r>
      <w:r w:rsidR="00857A7D" w:rsidRPr="00A83883">
        <w:rPr>
          <w:rStyle w:val="inline-formula"/>
          <w:rFonts w:cstheme="minorHAnsi"/>
        </w:rPr>
        <w:t xml:space="preserve">, </w:t>
      </w:r>
      <w:r w:rsidRPr="00A83883">
        <w:rPr>
          <w:rStyle w:val="mi"/>
          <w:rFonts w:cstheme="minorHAnsi"/>
          <w:color w:val="000000"/>
          <w:bdr w:val="none" w:sz="0" w:space="0" w:color="auto" w:frame="1"/>
        </w:rPr>
        <w:t>F</w:t>
      </w:r>
      <w:r w:rsidRPr="00A83883">
        <w:rPr>
          <w:rStyle w:val="mo"/>
          <w:rFonts w:cstheme="minorHAnsi"/>
          <w:color w:val="000000"/>
          <w:bdr w:val="none" w:sz="0" w:space="0" w:color="auto" w:frame="1"/>
        </w:rPr>
        <w:t>=</w:t>
      </w:r>
      <w:r w:rsidRPr="00A83883">
        <w:rPr>
          <w:rStyle w:val="mn"/>
          <w:rFonts w:cstheme="minorHAnsi"/>
          <w:color w:val="000000"/>
          <w:bdr w:val="none" w:sz="0" w:space="0" w:color="auto" w:frame="1"/>
        </w:rPr>
        <w:t>21.34</w:t>
      </w:r>
      <w:r w:rsidR="00857A7D" w:rsidRPr="00A83883">
        <w:t xml:space="preserve">, </w:t>
      </w:r>
      <w:r w:rsidRPr="00A83883">
        <w:rPr>
          <w:rStyle w:val="mi"/>
          <w:rFonts w:cstheme="minorHAnsi"/>
          <w:color w:val="000000"/>
          <w:bdr w:val="none" w:sz="0" w:space="0" w:color="auto" w:frame="1"/>
        </w:rPr>
        <w:t>df</w:t>
      </w:r>
      <w:r w:rsidRPr="00A83883">
        <w:rPr>
          <w:rStyle w:val="mo"/>
          <w:rFonts w:cstheme="minorHAnsi"/>
          <w:color w:val="000000"/>
          <w:bdr w:val="none" w:sz="0" w:space="0" w:color="auto" w:frame="1"/>
        </w:rPr>
        <w:t>=</w:t>
      </w:r>
      <w:r w:rsidRPr="00A83883">
        <w:rPr>
          <w:rStyle w:val="mn"/>
          <w:rFonts w:cstheme="minorHAnsi"/>
          <w:color w:val="000000"/>
          <w:bdr w:val="none" w:sz="0" w:space="0" w:color="auto" w:frame="1"/>
        </w:rPr>
        <w:t>2</w:t>
      </w:r>
      <w:r w:rsidRPr="00A83883">
        <w:rPr>
          <w:rStyle w:val="mo"/>
          <w:rFonts w:cstheme="minorHAnsi"/>
          <w:color w:val="000000"/>
          <w:bdr w:val="none" w:sz="0" w:space="0" w:color="auto" w:frame="1"/>
        </w:rPr>
        <w:t>,</w:t>
      </w:r>
      <w:r w:rsidRPr="00A83883">
        <w:rPr>
          <w:rStyle w:val="mn"/>
          <w:rFonts w:cstheme="minorHAnsi"/>
          <w:color w:val="000000"/>
          <w:bdr w:val="none" w:sz="0" w:space="0" w:color="auto" w:frame="1"/>
        </w:rPr>
        <w:t>30</w:t>
      </w:r>
      <w:r w:rsidRPr="00A83883">
        <w:rPr>
          <w:rStyle w:val="figcaption-layout"/>
          <w:rFonts w:cstheme="minorHAnsi"/>
          <w:color w:val="000000"/>
        </w:rPr>
        <w:t>; basal area: </w:t>
      </w:r>
      <w:r w:rsidRPr="00A83883">
        <w:rPr>
          <w:rStyle w:val="mi"/>
          <w:rFonts w:cstheme="minorHAnsi"/>
          <w:color w:val="000000"/>
          <w:bdr w:val="none" w:sz="0" w:space="0" w:color="auto" w:frame="1"/>
        </w:rPr>
        <w:t>P</w:t>
      </w:r>
      <w:r w:rsidRPr="00A83883">
        <w:rPr>
          <w:rStyle w:val="mo"/>
          <w:rFonts w:cstheme="minorHAnsi"/>
          <w:color w:val="000000"/>
          <w:bdr w:val="none" w:sz="0" w:space="0" w:color="auto" w:frame="1"/>
        </w:rPr>
        <w:t>=</w:t>
      </w:r>
      <w:r w:rsidRPr="00A83883">
        <w:rPr>
          <w:rStyle w:val="mn"/>
          <w:rFonts w:cstheme="minorHAnsi"/>
          <w:color w:val="000000"/>
          <w:bdr w:val="none" w:sz="0" w:space="0" w:color="auto" w:frame="1"/>
        </w:rPr>
        <w:t>.02</w:t>
      </w:r>
      <w:r w:rsidRPr="00A83883">
        <w:rPr>
          <w:rStyle w:val="figcaption-layout"/>
          <w:rFonts w:cstheme="minorHAnsi"/>
          <w:color w:val="000000"/>
        </w:rPr>
        <w:t>, </w:t>
      </w:r>
      <w:r w:rsidRPr="00A83883">
        <w:rPr>
          <w:rStyle w:val="mi"/>
          <w:rFonts w:cstheme="minorHAnsi"/>
          <w:color w:val="000000"/>
          <w:bdr w:val="none" w:sz="0" w:space="0" w:color="auto" w:frame="1"/>
        </w:rPr>
        <w:t>F</w:t>
      </w:r>
      <w:r w:rsidRPr="00A83883">
        <w:rPr>
          <w:rStyle w:val="mo"/>
          <w:rFonts w:cstheme="minorHAnsi"/>
          <w:color w:val="000000"/>
          <w:bdr w:val="none" w:sz="0" w:space="0" w:color="auto" w:frame="1"/>
        </w:rPr>
        <w:t>=</w:t>
      </w:r>
      <w:r w:rsidRPr="00A83883">
        <w:rPr>
          <w:rStyle w:val="mn"/>
          <w:rFonts w:cstheme="minorHAnsi"/>
          <w:color w:val="000000"/>
          <w:bdr w:val="none" w:sz="0" w:space="0" w:color="auto" w:frame="1"/>
        </w:rPr>
        <w:t>4.69</w:t>
      </w:r>
      <w:r w:rsidRPr="00A83883">
        <w:rPr>
          <w:rStyle w:val="figcaption-layout"/>
          <w:rFonts w:cstheme="minorHAnsi"/>
          <w:color w:val="000000"/>
        </w:rPr>
        <w:t>, </w:t>
      </w:r>
      <w:r w:rsidRPr="00A83883">
        <w:rPr>
          <w:rStyle w:val="mi"/>
          <w:rFonts w:cstheme="minorHAnsi"/>
          <w:color w:val="000000"/>
          <w:bdr w:val="none" w:sz="0" w:space="0" w:color="auto" w:frame="1"/>
        </w:rPr>
        <w:t>df</w:t>
      </w:r>
      <w:r w:rsidRPr="00A83883">
        <w:rPr>
          <w:rStyle w:val="mo"/>
          <w:rFonts w:cstheme="minorHAnsi"/>
          <w:color w:val="000000"/>
          <w:bdr w:val="none" w:sz="0" w:space="0" w:color="auto" w:frame="1"/>
        </w:rPr>
        <w:t>=</w:t>
      </w:r>
      <w:r w:rsidRPr="00A83883">
        <w:rPr>
          <w:rStyle w:val="mn"/>
          <w:rFonts w:cstheme="minorHAnsi"/>
          <w:color w:val="000000"/>
          <w:bdr w:val="none" w:sz="0" w:space="0" w:color="auto" w:frame="1"/>
        </w:rPr>
        <w:t>2</w:t>
      </w:r>
      <w:r w:rsidRPr="00A83883">
        <w:rPr>
          <w:rStyle w:val="mo"/>
          <w:rFonts w:cstheme="minorHAnsi"/>
          <w:color w:val="000000"/>
          <w:bdr w:val="none" w:sz="0" w:space="0" w:color="auto" w:frame="1"/>
        </w:rPr>
        <w:t>,</w:t>
      </w:r>
      <w:r w:rsidRPr="00A83883">
        <w:rPr>
          <w:rStyle w:val="mn"/>
          <w:rFonts w:cstheme="minorHAnsi"/>
          <w:color w:val="000000"/>
          <w:bdr w:val="none" w:sz="0" w:space="0" w:color="auto" w:frame="1"/>
        </w:rPr>
        <w:t>30</w:t>
      </w:r>
      <w:r w:rsidRPr="00A83883">
        <w:rPr>
          <w:rStyle w:val="figcaption-layout"/>
          <w:rFonts w:cstheme="minorHAnsi"/>
          <w:color w:val="000000"/>
        </w:rPr>
        <w:t>). BCI and FTS were not significantly different from one another in either abundance or basal area (Tukey HSD test). Both liana abundance and basal area were log transformed to normalize the residuals when necessary to meet the assumptions of normality and equal variance. Nontransformed data are presented.</w:t>
      </w:r>
    </w:p>
    <w:p w14:paraId="78D25959" w14:textId="77777777" w:rsidR="006D3A93" w:rsidRDefault="006D3A93" w:rsidP="00294198">
      <w:pPr>
        <w:rPr>
          <w:rFonts w:ascii="Georgia" w:hAnsi="Georgia"/>
        </w:rPr>
      </w:pPr>
    </w:p>
    <w:p w14:paraId="2C999811" w14:textId="7A4B36B8" w:rsidR="00B601A2" w:rsidRPr="0021458E" w:rsidRDefault="00B601A2" w:rsidP="00294198">
      <w:r w:rsidRPr="0021458E">
        <w:t>Regressing liana abundance onto mean annual precipitation for the 65 pantropical sites further revealed the significant negative relationship between these two variables, consistent with the forest classifications (</w:t>
      </w:r>
      <w:hyperlink r:id="rId74" w:tooltip="Open Figure Viewer" w:history="1">
        <w:r w:rsidRPr="0021458E">
          <w:rPr>
            <w:rStyle w:val="Hyperlink"/>
            <w:rFonts w:cstheme="minorHAnsi"/>
            <w:color w:val="auto"/>
          </w:rPr>
          <w:t>fig. 2</w:t>
        </w:r>
      </w:hyperlink>
      <w:r w:rsidRPr="0021458E">
        <w:t>). In contrast, tree and shrub abundance increased with precipitation over the 65 sites, demonstrating the contrasting patterns of abundance for lianas versus trees and shrubs (</w:t>
      </w:r>
      <w:hyperlink r:id="rId75" w:tooltip="Open Figure Viewer" w:history="1">
        <w:r w:rsidRPr="0021458E">
          <w:rPr>
            <w:rStyle w:val="Hyperlink"/>
            <w:rFonts w:cstheme="minorHAnsi"/>
            <w:color w:val="auto"/>
          </w:rPr>
          <w:t>fig. 2</w:t>
        </w:r>
      </w:hyperlink>
      <w:r w:rsidRPr="0021458E">
        <w:t>). Analyzing the smaller paleotropical data set (Africa and Asia) revealed that the patterns of liana and tree abundance with mean annual precipitation in these paleotropical forests were similar to those of the larger pantropical data set (</w:t>
      </w:r>
      <w:hyperlink r:id="rId76" w:tooltip="Open Figure Viewer" w:history="1">
        <w:r w:rsidRPr="0021458E">
          <w:rPr>
            <w:rStyle w:val="Hyperlink"/>
            <w:rFonts w:cstheme="minorHAnsi"/>
            <w:color w:val="auto"/>
          </w:rPr>
          <w:t>fig. 2</w:t>
        </w:r>
      </w:hyperlink>
      <w:r w:rsidRPr="0021458E">
        <w:t>; lianas: </w:t>
      </w:r>
      <w:r w:rsidRPr="0021458E">
        <w:rPr>
          <w:rStyle w:val="mi"/>
          <w:rFonts w:cstheme="minorHAnsi"/>
          <w:bdr w:val="none" w:sz="0" w:space="0" w:color="auto" w:frame="1"/>
        </w:rPr>
        <w:t>P</w:t>
      </w:r>
      <w:r w:rsidRPr="0021458E">
        <w:rPr>
          <w:rStyle w:val="mo"/>
          <w:rFonts w:cstheme="minorHAnsi"/>
          <w:bdr w:val="none" w:sz="0" w:space="0" w:color="auto" w:frame="1"/>
        </w:rPr>
        <w:t>=</w:t>
      </w:r>
      <w:r w:rsidRPr="0021458E">
        <w:rPr>
          <w:rStyle w:val="mn"/>
          <w:rFonts w:cstheme="minorHAnsi"/>
          <w:bdr w:val="none" w:sz="0" w:space="0" w:color="auto" w:frame="1"/>
        </w:rPr>
        <w:t>.12</w:t>
      </w:r>
      <w:r w:rsidRPr="0021458E">
        <w:t>, </w:t>
      </w:r>
      <w:r w:rsidR="00BF4080" w:rsidRPr="0021458E">
        <w:rPr>
          <w:rStyle w:val="mi"/>
          <w:rFonts w:cstheme="minorHAnsi"/>
          <w:bdr w:val="none" w:sz="0" w:space="0" w:color="auto" w:frame="1"/>
        </w:rPr>
        <w:t>R</w:t>
      </w:r>
      <w:r w:rsidR="00BF4080" w:rsidRPr="0021458E">
        <w:rPr>
          <w:rStyle w:val="mi"/>
          <w:rFonts w:cstheme="minorHAnsi"/>
          <w:bdr w:val="none" w:sz="0" w:space="0" w:color="auto" w:frame="1"/>
          <w:vertAlign w:val="superscript"/>
        </w:rPr>
        <w:t>2</w:t>
      </w:r>
      <w:r w:rsidRPr="0021458E">
        <w:rPr>
          <w:rStyle w:val="mo"/>
          <w:rFonts w:cstheme="minorHAnsi"/>
          <w:bdr w:val="none" w:sz="0" w:space="0" w:color="auto" w:frame="1"/>
        </w:rPr>
        <w:t>=</w:t>
      </w:r>
      <w:r w:rsidRPr="0021458E">
        <w:rPr>
          <w:rStyle w:val="mn"/>
          <w:rFonts w:cstheme="minorHAnsi"/>
          <w:bdr w:val="none" w:sz="0" w:space="0" w:color="auto" w:frame="1"/>
        </w:rPr>
        <w:t>0.23</w:t>
      </w:r>
      <w:r w:rsidRPr="0021458E">
        <w:t>, </w:t>
      </w:r>
      <w:r w:rsidRPr="0021458E">
        <w:rPr>
          <w:rStyle w:val="mi"/>
          <w:rFonts w:cstheme="minorHAnsi"/>
          <w:bdr w:val="none" w:sz="0" w:space="0" w:color="auto" w:frame="1"/>
        </w:rPr>
        <w:t>n</w:t>
      </w:r>
      <w:r w:rsidRPr="0021458E">
        <w:rPr>
          <w:rStyle w:val="mo"/>
          <w:rFonts w:cstheme="minorHAnsi"/>
          <w:bdr w:val="none" w:sz="0" w:space="0" w:color="auto" w:frame="1"/>
        </w:rPr>
        <w:t>=</w:t>
      </w:r>
      <w:r w:rsidRPr="0021458E">
        <w:rPr>
          <w:rStyle w:val="mn"/>
          <w:rFonts w:cstheme="minorHAnsi"/>
          <w:bdr w:val="none" w:sz="0" w:space="0" w:color="auto" w:frame="1"/>
        </w:rPr>
        <w:t>12</w:t>
      </w:r>
      <w:r w:rsidRPr="0021458E">
        <w:t>; trees: </w:t>
      </w:r>
      <w:r w:rsidRPr="0021458E">
        <w:rPr>
          <w:rStyle w:val="mi"/>
          <w:rFonts w:cstheme="minorHAnsi"/>
          <w:bdr w:val="none" w:sz="0" w:space="0" w:color="auto" w:frame="1"/>
        </w:rPr>
        <w:t>P</w:t>
      </w:r>
      <w:r w:rsidRPr="0021458E">
        <w:rPr>
          <w:rStyle w:val="mo"/>
          <w:rFonts w:cstheme="minorHAnsi"/>
          <w:bdr w:val="none" w:sz="0" w:space="0" w:color="auto" w:frame="1"/>
        </w:rPr>
        <w:t>=</w:t>
      </w:r>
      <w:r w:rsidRPr="0021458E">
        <w:rPr>
          <w:rStyle w:val="mn"/>
          <w:rFonts w:cstheme="minorHAnsi"/>
          <w:bdr w:val="none" w:sz="0" w:space="0" w:color="auto" w:frame="1"/>
        </w:rPr>
        <w:t>.07</w:t>
      </w:r>
      <w:r w:rsidRPr="0021458E">
        <w:t>, </w:t>
      </w:r>
      <w:r w:rsidR="00164EB4" w:rsidRPr="0021458E">
        <w:rPr>
          <w:rStyle w:val="mi"/>
          <w:rFonts w:cstheme="minorHAnsi"/>
          <w:bdr w:val="none" w:sz="0" w:space="0" w:color="auto" w:frame="1"/>
        </w:rPr>
        <w:t>R</w:t>
      </w:r>
      <w:r w:rsidR="00164EB4" w:rsidRPr="0021458E">
        <w:rPr>
          <w:rStyle w:val="mi"/>
          <w:rFonts w:cstheme="minorHAnsi"/>
          <w:bdr w:val="none" w:sz="0" w:space="0" w:color="auto" w:frame="1"/>
          <w:vertAlign w:val="superscript"/>
        </w:rPr>
        <w:t>2</w:t>
      </w:r>
      <w:r w:rsidRPr="0021458E">
        <w:rPr>
          <w:rStyle w:val="mo"/>
          <w:rFonts w:cstheme="minorHAnsi"/>
          <w:bdr w:val="none" w:sz="0" w:space="0" w:color="auto" w:frame="1"/>
        </w:rPr>
        <w:t>=</w:t>
      </w:r>
      <w:r w:rsidRPr="0021458E">
        <w:rPr>
          <w:rStyle w:val="mn"/>
          <w:rFonts w:cstheme="minorHAnsi"/>
          <w:bdr w:val="none" w:sz="0" w:space="0" w:color="auto" w:frame="1"/>
        </w:rPr>
        <w:t>0.29</w:t>
      </w:r>
      <w:r w:rsidRPr="0021458E">
        <w:t>, </w:t>
      </w:r>
      <w:r w:rsidRPr="0021458E">
        <w:rPr>
          <w:rStyle w:val="mi"/>
          <w:rFonts w:cstheme="minorHAnsi"/>
          <w:bdr w:val="none" w:sz="0" w:space="0" w:color="auto" w:frame="1"/>
        </w:rPr>
        <w:t>n</w:t>
      </w:r>
      <w:r w:rsidRPr="0021458E">
        <w:rPr>
          <w:rStyle w:val="mo"/>
          <w:rFonts w:cstheme="minorHAnsi"/>
          <w:bdr w:val="none" w:sz="0" w:space="0" w:color="auto" w:frame="1"/>
        </w:rPr>
        <w:t>=</w:t>
      </w:r>
      <w:r w:rsidRPr="0021458E">
        <w:rPr>
          <w:rStyle w:val="mn"/>
          <w:rFonts w:cstheme="minorHAnsi"/>
          <w:bdr w:val="none" w:sz="0" w:space="0" w:color="auto" w:frame="1"/>
        </w:rPr>
        <w:t>12</w:t>
      </w:r>
      <w:r w:rsidRPr="0021458E">
        <w:t xml:space="preserve">), although the lack of significance was probably due to the low sample size. Consequently, although </w:t>
      </w:r>
      <w:proofErr w:type="gramStart"/>
      <w:r w:rsidRPr="0021458E">
        <w:t>the majority of</w:t>
      </w:r>
      <w:proofErr w:type="gramEnd"/>
      <w:r w:rsidRPr="0021458E">
        <w:t xml:space="preserve"> the data were from the Neotropics, liana abundance also appears to decrease linearly with annual precipitation in the </w:t>
      </w:r>
      <w:proofErr w:type="spellStart"/>
      <w:r w:rsidRPr="0021458E">
        <w:t>paleotropics</w:t>
      </w:r>
      <w:proofErr w:type="spellEnd"/>
      <w:r w:rsidRPr="0021458E">
        <w:t>.</w:t>
      </w:r>
    </w:p>
    <w:p w14:paraId="1B6B89F0" w14:textId="6D93BCEF" w:rsidR="00B601A2" w:rsidRDefault="00B601A2" w:rsidP="00B601A2">
      <w:pPr>
        <w:shd w:val="clear" w:color="auto" w:fill="FFFFFF"/>
        <w:spacing w:line="360" w:lineRule="atLeast"/>
        <w:rPr>
          <w:rFonts w:ascii="Georgia" w:hAnsi="Georgia"/>
          <w:color w:val="000000"/>
        </w:rPr>
      </w:pPr>
    </w:p>
    <w:p w14:paraId="2E003374" w14:textId="58C2BC9C" w:rsidR="00DC0C72" w:rsidRDefault="00DC0C72" w:rsidP="00B601A2">
      <w:pPr>
        <w:shd w:val="clear" w:color="auto" w:fill="FFFFFF"/>
        <w:spacing w:line="360" w:lineRule="atLeast"/>
        <w:rPr>
          <w:rFonts w:ascii="Georgia" w:hAnsi="Georgia"/>
          <w:color w:val="000000"/>
        </w:rPr>
      </w:pPr>
    </w:p>
    <w:p w14:paraId="41CA93D9" w14:textId="41EF0F2B" w:rsidR="00DC0C72" w:rsidRDefault="00404880" w:rsidP="00B601A2">
      <w:pPr>
        <w:shd w:val="clear" w:color="auto" w:fill="FFFFFF"/>
        <w:spacing w:line="360" w:lineRule="atLeast"/>
        <w:rPr>
          <w:rFonts w:ascii="Georgia" w:hAnsi="Georgia"/>
          <w:color w:val="000000"/>
        </w:rPr>
      </w:pPr>
      <w:r w:rsidRPr="00404880">
        <w:rPr>
          <w:rFonts w:ascii="Georgia" w:hAnsi="Georgia"/>
          <w:noProof/>
          <w:color w:val="000000"/>
        </w:rPr>
        <w:drawing>
          <wp:inline distT="0" distB="0" distL="0" distR="0" wp14:anchorId="3EEBC19D" wp14:editId="44D53214">
            <wp:extent cx="4762500" cy="3028950"/>
            <wp:effectExtent l="0" t="0" r="0" b="0"/>
            <wp:docPr id="87" name="Picture 8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762500" cy="3028950"/>
                    </a:xfrm>
                    <a:prstGeom prst="rect">
                      <a:avLst/>
                    </a:prstGeom>
                    <a:noFill/>
                    <a:ln>
                      <a:noFill/>
                    </a:ln>
                  </pic:spPr>
                </pic:pic>
              </a:graphicData>
            </a:graphic>
          </wp:inline>
        </w:drawing>
      </w:r>
    </w:p>
    <w:p w14:paraId="19DC8465" w14:textId="77777777" w:rsidR="00404880" w:rsidRPr="00B12006" w:rsidRDefault="00B601A2" w:rsidP="00404880">
      <w:pPr>
        <w:pStyle w:val="Heading2"/>
        <w:rPr>
          <w:rStyle w:val="captionlabel"/>
          <w:rFonts w:asciiTheme="minorHAnsi" w:hAnsiTheme="minorHAnsi" w:cstheme="minorHAnsi"/>
          <w:b/>
          <w:bCs/>
          <w:color w:val="000000"/>
          <w:sz w:val="24"/>
          <w:szCs w:val="24"/>
        </w:rPr>
      </w:pPr>
      <w:r w:rsidRPr="00B12006">
        <w:rPr>
          <w:rStyle w:val="captionlabel"/>
          <w:rFonts w:asciiTheme="minorHAnsi" w:hAnsiTheme="minorHAnsi" w:cstheme="minorHAnsi"/>
          <w:b/>
          <w:bCs/>
          <w:color w:val="000000"/>
          <w:sz w:val="24"/>
          <w:szCs w:val="24"/>
        </w:rPr>
        <w:t>Figure 2: </w:t>
      </w:r>
    </w:p>
    <w:p w14:paraId="45A61542" w14:textId="06D11202" w:rsidR="00E73B2A" w:rsidRDefault="00B601A2" w:rsidP="00193FC2">
      <w:r w:rsidRPr="0067411F">
        <w:rPr>
          <w:rStyle w:val="figcaption-layout"/>
          <w:rFonts w:cstheme="minorHAnsi"/>
        </w:rPr>
        <w:t>Abundance of lianas (</w:t>
      </w:r>
      <w:r w:rsidRPr="0067411F">
        <w:rPr>
          <w:rStyle w:val="figcaption-layout"/>
          <w:rFonts w:cstheme="minorHAnsi"/>
          <w:i/>
          <w:iCs/>
        </w:rPr>
        <w:t>circles</w:t>
      </w:r>
      <w:r w:rsidRPr="0067411F">
        <w:rPr>
          <w:rStyle w:val="figcaption-layout"/>
          <w:rFonts w:cstheme="minorHAnsi"/>
        </w:rPr>
        <w:t>) and trees and shrubs (</w:t>
      </w:r>
      <w:r w:rsidRPr="0067411F">
        <w:rPr>
          <w:rStyle w:val="figcaption-layout"/>
          <w:rFonts w:cstheme="minorHAnsi"/>
          <w:i/>
          <w:iCs/>
        </w:rPr>
        <w:t>triangles</w:t>
      </w:r>
      <w:r w:rsidRPr="0067411F">
        <w:rPr>
          <w:rStyle w:val="figcaption-layout"/>
          <w:rFonts w:cstheme="minorHAnsi"/>
        </w:rPr>
        <w:t>; ≥2.5 cm diameter) in 66 tropical lowland forests elevation (≤1,000) from Africa (8), Asia (4), Central America (9), and South America (45) regressed over mean annual precipitation (data from Phillips and Miller </w:t>
      </w:r>
      <w:hyperlink r:id="rId78" w:anchor="rf59" w:history="1">
        <w:r w:rsidRPr="0067411F">
          <w:rPr>
            <w:rStyle w:val="Hyperlink"/>
            <w:rFonts w:cstheme="minorHAnsi"/>
            <w:color w:val="auto"/>
          </w:rPr>
          <w:t>2002</w:t>
        </w:r>
      </w:hyperlink>
      <w:r w:rsidRPr="0067411F">
        <w:rPr>
          <w:rStyle w:val="figcaption-layout"/>
          <w:rFonts w:cstheme="minorHAnsi"/>
        </w:rPr>
        <w:t>). Neotropical sites are represented by solid symbols and paleotropical sites by open symbols. Liana abundance decreased significantly with increasing precipitation (</w:t>
      </w:r>
      <w:r w:rsidRPr="0067411F">
        <w:rPr>
          <w:rStyle w:val="mi"/>
          <w:rFonts w:cstheme="minorHAnsi"/>
          <w:bdr w:val="none" w:sz="0" w:space="0" w:color="auto" w:frame="1"/>
        </w:rPr>
        <w:t>P</w:t>
      </w:r>
      <w:r w:rsidRPr="0067411F">
        <w:rPr>
          <w:rStyle w:val="mo"/>
          <w:rFonts w:cstheme="minorHAnsi"/>
          <w:bdr w:val="none" w:sz="0" w:space="0" w:color="auto" w:frame="1"/>
        </w:rPr>
        <w:t>=</w:t>
      </w:r>
      <w:r w:rsidRPr="0067411F">
        <w:rPr>
          <w:rStyle w:val="mn"/>
          <w:rFonts w:cstheme="minorHAnsi"/>
          <w:bdr w:val="none" w:sz="0" w:space="0" w:color="auto" w:frame="1"/>
        </w:rPr>
        <w:t>.01</w:t>
      </w:r>
      <w:r w:rsidRPr="0067411F">
        <w:rPr>
          <w:rStyle w:val="figcaption-layout"/>
          <w:rFonts w:cstheme="minorHAnsi"/>
        </w:rPr>
        <w:t>, </w:t>
      </w:r>
      <w:r w:rsidR="00404880" w:rsidRPr="0067411F">
        <w:rPr>
          <w:rStyle w:val="mi"/>
          <w:rFonts w:cstheme="minorHAnsi"/>
          <w:bdr w:val="none" w:sz="0" w:space="0" w:color="auto" w:frame="1"/>
        </w:rPr>
        <w:t>R</w:t>
      </w:r>
      <w:r w:rsidR="00404880" w:rsidRPr="0067411F">
        <w:rPr>
          <w:rStyle w:val="mi"/>
          <w:rFonts w:cstheme="minorHAnsi"/>
          <w:bdr w:val="none" w:sz="0" w:space="0" w:color="auto" w:frame="1"/>
          <w:vertAlign w:val="superscript"/>
        </w:rPr>
        <w:t>2</w:t>
      </w:r>
      <w:r w:rsidRPr="0067411F">
        <w:rPr>
          <w:rStyle w:val="mo"/>
          <w:rFonts w:cstheme="minorHAnsi"/>
          <w:bdr w:val="none" w:sz="0" w:space="0" w:color="auto" w:frame="1"/>
        </w:rPr>
        <w:t>=</w:t>
      </w:r>
      <w:r w:rsidRPr="0067411F">
        <w:rPr>
          <w:rStyle w:val="mn"/>
          <w:rFonts w:cstheme="minorHAnsi"/>
          <w:bdr w:val="none" w:sz="0" w:space="0" w:color="auto" w:frame="1"/>
        </w:rPr>
        <w:t>0.10</w:t>
      </w:r>
      <w:r w:rsidRPr="0067411F">
        <w:rPr>
          <w:rStyle w:val="figcaption-layout"/>
          <w:rFonts w:cstheme="minorHAnsi"/>
        </w:rPr>
        <w:t>, </w:t>
      </w:r>
      <w:r w:rsidRPr="0067411F">
        <w:rPr>
          <w:rStyle w:val="mi"/>
          <w:rFonts w:cstheme="minorHAnsi"/>
          <w:bdr w:val="none" w:sz="0" w:space="0" w:color="auto" w:frame="1"/>
        </w:rPr>
        <w:t>n</w:t>
      </w:r>
      <w:r w:rsidRPr="0067411F">
        <w:rPr>
          <w:rStyle w:val="mo"/>
          <w:rFonts w:cstheme="minorHAnsi"/>
          <w:bdr w:val="none" w:sz="0" w:space="0" w:color="auto" w:frame="1"/>
        </w:rPr>
        <w:t>=</w:t>
      </w:r>
      <w:r w:rsidRPr="0067411F">
        <w:rPr>
          <w:rStyle w:val="mn"/>
          <w:rFonts w:cstheme="minorHAnsi"/>
          <w:bdr w:val="none" w:sz="0" w:space="0" w:color="auto" w:frame="1"/>
        </w:rPr>
        <w:t>65</w:t>
      </w:r>
      <w:r w:rsidRPr="0067411F">
        <w:rPr>
          <w:rStyle w:val="figcaption-layout"/>
          <w:rFonts w:cstheme="minorHAnsi"/>
        </w:rPr>
        <w:t>), while the increase in tree abundance was marginally significant (</w:t>
      </w:r>
      <w:r w:rsidRPr="0067411F">
        <w:rPr>
          <w:rStyle w:val="mi"/>
          <w:rFonts w:cstheme="minorHAnsi"/>
          <w:bdr w:val="none" w:sz="0" w:space="0" w:color="auto" w:frame="1"/>
        </w:rPr>
        <w:t>P</w:t>
      </w:r>
      <w:r w:rsidRPr="0067411F">
        <w:rPr>
          <w:rStyle w:val="mo"/>
          <w:rFonts w:cstheme="minorHAnsi"/>
          <w:bdr w:val="none" w:sz="0" w:space="0" w:color="auto" w:frame="1"/>
        </w:rPr>
        <w:t>=</w:t>
      </w:r>
      <w:r w:rsidRPr="0067411F">
        <w:rPr>
          <w:rStyle w:val="mn"/>
          <w:rFonts w:cstheme="minorHAnsi"/>
          <w:bdr w:val="none" w:sz="0" w:space="0" w:color="auto" w:frame="1"/>
        </w:rPr>
        <w:t>.097</w:t>
      </w:r>
      <w:r w:rsidRPr="0067411F">
        <w:rPr>
          <w:rStyle w:val="figcaption-layout"/>
          <w:rFonts w:cstheme="minorHAnsi"/>
        </w:rPr>
        <w:t>, </w:t>
      </w:r>
      <w:r w:rsidR="0067411F" w:rsidRPr="0067411F">
        <w:rPr>
          <w:rStyle w:val="mi"/>
          <w:rFonts w:cstheme="minorHAnsi"/>
          <w:bdr w:val="none" w:sz="0" w:space="0" w:color="auto" w:frame="1"/>
        </w:rPr>
        <w:t>R</w:t>
      </w:r>
      <w:r w:rsidR="0067411F" w:rsidRPr="0067411F">
        <w:rPr>
          <w:rStyle w:val="mi"/>
          <w:rFonts w:cstheme="minorHAnsi"/>
          <w:bdr w:val="none" w:sz="0" w:space="0" w:color="auto" w:frame="1"/>
          <w:vertAlign w:val="superscript"/>
        </w:rPr>
        <w:t>2</w:t>
      </w:r>
      <w:r w:rsidRPr="0067411F">
        <w:rPr>
          <w:rStyle w:val="mo"/>
          <w:rFonts w:cstheme="minorHAnsi"/>
          <w:bdr w:val="none" w:sz="0" w:space="0" w:color="auto" w:frame="1"/>
        </w:rPr>
        <w:t>=</w:t>
      </w:r>
      <w:r w:rsidRPr="0067411F">
        <w:rPr>
          <w:rStyle w:val="mn"/>
          <w:rFonts w:cstheme="minorHAnsi"/>
          <w:bdr w:val="none" w:sz="0" w:space="0" w:color="auto" w:frame="1"/>
        </w:rPr>
        <w:t>0.10</w:t>
      </w:r>
      <w:r w:rsidRPr="0067411F">
        <w:rPr>
          <w:rStyle w:val="figcaption-layout"/>
          <w:rFonts w:cstheme="minorHAnsi"/>
        </w:rPr>
        <w:t>, </w:t>
      </w:r>
      <w:r w:rsidRPr="0067411F">
        <w:rPr>
          <w:rStyle w:val="mi"/>
          <w:rFonts w:cstheme="minorHAnsi"/>
          <w:bdr w:val="none" w:sz="0" w:space="0" w:color="auto" w:frame="1"/>
        </w:rPr>
        <w:t>n</w:t>
      </w:r>
      <w:r w:rsidRPr="0067411F">
        <w:rPr>
          <w:rStyle w:val="mo"/>
          <w:rFonts w:cstheme="minorHAnsi"/>
          <w:bdr w:val="none" w:sz="0" w:space="0" w:color="auto" w:frame="1"/>
        </w:rPr>
        <w:t>=</w:t>
      </w:r>
      <w:r w:rsidRPr="0067411F">
        <w:rPr>
          <w:rStyle w:val="mn"/>
          <w:rFonts w:cstheme="minorHAnsi"/>
          <w:bdr w:val="none" w:sz="0" w:space="0" w:color="auto" w:frame="1"/>
        </w:rPr>
        <w:t>65</w:t>
      </w:r>
      <w:r w:rsidRPr="0067411F">
        <w:rPr>
          <w:rStyle w:val="figcaption-layout"/>
          <w:rFonts w:cstheme="minorHAnsi"/>
        </w:rPr>
        <w:t>). The wettest site (</w:t>
      </w:r>
      <w:r w:rsidRPr="0067411F">
        <w:rPr>
          <w:rStyle w:val="figcaption-layout"/>
          <w:rFonts w:ascii="Cambria Math" w:hAnsi="Cambria Math" w:cs="Cambria Math"/>
        </w:rPr>
        <w:t>∼</w:t>
      </w:r>
      <w:r w:rsidRPr="0067411F">
        <w:rPr>
          <w:rStyle w:val="figcaption-layout"/>
          <w:rFonts w:cstheme="minorHAnsi"/>
        </w:rPr>
        <w:t>7,500 mm precipitation), while shown, was excluded for curve fitting to provide a more conservative test. Inclusion of this site did not alter the results for lianas (</w:t>
      </w:r>
      <w:r w:rsidRPr="0067411F">
        <w:rPr>
          <w:rStyle w:val="mi"/>
          <w:rFonts w:cstheme="minorHAnsi"/>
          <w:bdr w:val="none" w:sz="0" w:space="0" w:color="auto" w:frame="1"/>
        </w:rPr>
        <w:t>P</w:t>
      </w:r>
      <w:r w:rsidRPr="0067411F">
        <w:rPr>
          <w:rStyle w:val="mo"/>
          <w:rFonts w:cstheme="minorHAnsi"/>
          <w:bdr w:val="none" w:sz="0" w:space="0" w:color="auto" w:frame="1"/>
        </w:rPr>
        <w:t>=</w:t>
      </w:r>
      <w:r w:rsidRPr="0067411F">
        <w:rPr>
          <w:rStyle w:val="mn"/>
          <w:rFonts w:cstheme="minorHAnsi"/>
          <w:bdr w:val="none" w:sz="0" w:space="0" w:color="auto" w:frame="1"/>
        </w:rPr>
        <w:t>.006</w:t>
      </w:r>
      <w:r w:rsidRPr="0067411F">
        <w:rPr>
          <w:rStyle w:val="figcaption-layout"/>
          <w:rFonts w:cstheme="minorHAnsi"/>
        </w:rPr>
        <w:t>, </w:t>
      </w:r>
      <w:r w:rsidR="0067411F" w:rsidRPr="0067411F">
        <w:rPr>
          <w:rStyle w:val="mi"/>
          <w:rFonts w:cstheme="minorHAnsi"/>
          <w:bdr w:val="none" w:sz="0" w:space="0" w:color="auto" w:frame="1"/>
        </w:rPr>
        <w:t>R</w:t>
      </w:r>
      <w:r w:rsidR="0067411F" w:rsidRPr="0067411F">
        <w:rPr>
          <w:rStyle w:val="mi"/>
          <w:rFonts w:cstheme="minorHAnsi"/>
          <w:bdr w:val="none" w:sz="0" w:space="0" w:color="auto" w:frame="1"/>
          <w:vertAlign w:val="superscript"/>
        </w:rPr>
        <w:t>2</w:t>
      </w:r>
      <w:r w:rsidRPr="0067411F">
        <w:rPr>
          <w:rStyle w:val="mo"/>
          <w:rFonts w:cstheme="minorHAnsi"/>
          <w:bdr w:val="none" w:sz="0" w:space="0" w:color="auto" w:frame="1"/>
        </w:rPr>
        <w:t>=</w:t>
      </w:r>
      <w:r w:rsidRPr="0067411F">
        <w:rPr>
          <w:rStyle w:val="mn"/>
          <w:rFonts w:cstheme="minorHAnsi"/>
          <w:bdr w:val="none" w:sz="0" w:space="0" w:color="auto" w:frame="1"/>
        </w:rPr>
        <w:t>0.11</w:t>
      </w:r>
      <w:r w:rsidRPr="0067411F">
        <w:rPr>
          <w:rStyle w:val="figcaption-layout"/>
          <w:rFonts w:cstheme="minorHAnsi"/>
        </w:rPr>
        <w:t>, </w:t>
      </w:r>
      <w:r w:rsidRPr="0067411F">
        <w:rPr>
          <w:rStyle w:val="mi"/>
          <w:rFonts w:cstheme="minorHAnsi"/>
          <w:bdr w:val="none" w:sz="0" w:space="0" w:color="auto" w:frame="1"/>
        </w:rPr>
        <w:t>n</w:t>
      </w:r>
      <w:r w:rsidRPr="0067411F">
        <w:rPr>
          <w:rStyle w:val="mo"/>
          <w:rFonts w:cstheme="minorHAnsi"/>
          <w:bdr w:val="none" w:sz="0" w:space="0" w:color="auto" w:frame="1"/>
        </w:rPr>
        <w:t>=</w:t>
      </w:r>
      <w:r w:rsidRPr="0067411F">
        <w:rPr>
          <w:rStyle w:val="mn"/>
          <w:rFonts w:cstheme="minorHAnsi"/>
          <w:bdr w:val="none" w:sz="0" w:space="0" w:color="auto" w:frame="1"/>
        </w:rPr>
        <w:t>66</w:t>
      </w:r>
      <w:r w:rsidRPr="0067411F">
        <w:rPr>
          <w:rStyle w:val="figcaption-layout"/>
          <w:rFonts w:cstheme="minorHAnsi"/>
        </w:rPr>
        <w:t>); however, the increase in tree abundance was highly significant with this point (</w:t>
      </w:r>
      <w:r w:rsidRPr="0067411F">
        <w:rPr>
          <w:rStyle w:val="mi"/>
          <w:rFonts w:cstheme="minorHAnsi"/>
          <w:bdr w:val="none" w:sz="0" w:space="0" w:color="auto" w:frame="1"/>
        </w:rPr>
        <w:t>P</w:t>
      </w:r>
      <w:r w:rsidRPr="0067411F">
        <w:rPr>
          <w:rStyle w:val="mo"/>
          <w:rFonts w:cstheme="minorHAnsi"/>
          <w:bdr w:val="none" w:sz="0" w:space="0" w:color="auto" w:frame="1"/>
        </w:rPr>
        <w:t>=</w:t>
      </w:r>
      <w:r w:rsidRPr="0067411F">
        <w:rPr>
          <w:rStyle w:val="mn"/>
          <w:rFonts w:cstheme="minorHAnsi"/>
          <w:bdr w:val="none" w:sz="0" w:space="0" w:color="auto" w:frame="1"/>
        </w:rPr>
        <w:t>.008</w:t>
      </w:r>
      <w:r w:rsidRPr="0067411F">
        <w:rPr>
          <w:rStyle w:val="figcaption-layout"/>
          <w:rFonts w:cstheme="minorHAnsi"/>
        </w:rPr>
        <w:t>, </w:t>
      </w:r>
      <w:r w:rsidR="0067411F" w:rsidRPr="0067411F">
        <w:rPr>
          <w:rStyle w:val="mi"/>
          <w:rFonts w:cstheme="minorHAnsi"/>
          <w:bdr w:val="none" w:sz="0" w:space="0" w:color="auto" w:frame="1"/>
        </w:rPr>
        <w:t>R</w:t>
      </w:r>
      <w:r w:rsidR="0067411F" w:rsidRPr="0067411F">
        <w:rPr>
          <w:rStyle w:val="mi"/>
          <w:rFonts w:cstheme="minorHAnsi"/>
          <w:bdr w:val="none" w:sz="0" w:space="0" w:color="auto" w:frame="1"/>
          <w:vertAlign w:val="superscript"/>
        </w:rPr>
        <w:t>2</w:t>
      </w:r>
      <w:r w:rsidRPr="0067411F">
        <w:rPr>
          <w:rStyle w:val="mo"/>
          <w:rFonts w:cstheme="minorHAnsi"/>
          <w:bdr w:val="none" w:sz="0" w:space="0" w:color="auto" w:frame="1"/>
        </w:rPr>
        <w:t>=</w:t>
      </w:r>
      <w:r w:rsidRPr="0067411F">
        <w:rPr>
          <w:rStyle w:val="mn"/>
          <w:rFonts w:cstheme="minorHAnsi"/>
          <w:bdr w:val="none" w:sz="0" w:space="0" w:color="auto" w:frame="1"/>
        </w:rPr>
        <w:t>0.16</w:t>
      </w:r>
      <w:r w:rsidRPr="0067411F">
        <w:rPr>
          <w:rStyle w:val="figcaption-layout"/>
          <w:rFonts w:cstheme="minorHAnsi"/>
        </w:rPr>
        <w:t>, </w:t>
      </w:r>
      <w:r w:rsidRPr="0067411F">
        <w:rPr>
          <w:rStyle w:val="mi"/>
          <w:rFonts w:cstheme="minorHAnsi"/>
          <w:bdr w:val="none" w:sz="0" w:space="0" w:color="auto" w:frame="1"/>
        </w:rPr>
        <w:t>n</w:t>
      </w:r>
      <w:r w:rsidRPr="0067411F">
        <w:rPr>
          <w:rStyle w:val="mo"/>
          <w:rFonts w:cstheme="minorHAnsi"/>
          <w:bdr w:val="none" w:sz="0" w:space="0" w:color="auto" w:frame="1"/>
        </w:rPr>
        <w:t>=</w:t>
      </w:r>
      <w:r w:rsidRPr="0067411F">
        <w:rPr>
          <w:rStyle w:val="mn"/>
          <w:rFonts w:cstheme="minorHAnsi"/>
          <w:bdr w:val="none" w:sz="0" w:space="0" w:color="auto" w:frame="1"/>
        </w:rPr>
        <w:t>66</w:t>
      </w:r>
      <w:r w:rsidRPr="0067411F">
        <w:rPr>
          <w:rStyle w:val="figcaption-layout"/>
          <w:rFonts w:cstheme="minorHAnsi"/>
        </w:rPr>
        <w:t>).</w:t>
      </w:r>
    </w:p>
    <w:p w14:paraId="74699ABB" w14:textId="77777777" w:rsidR="00294198" w:rsidRDefault="00294198" w:rsidP="00193FC2"/>
    <w:p w14:paraId="338FEFD6" w14:textId="7B512E49" w:rsidR="00B601A2" w:rsidRPr="00E73B2A" w:rsidRDefault="00B601A2" w:rsidP="00193FC2">
      <w:r w:rsidRPr="00E73B2A">
        <w:t>The high abundance of lianas in forests with low precipitation and high seasonality is consistent with other studies. For example, in the “liana forests” of Brazil, which once covered approximately 100,000 km</w:t>
      </w:r>
      <w:r w:rsidRPr="00E73B2A">
        <w:rPr>
          <w:vertAlign w:val="superscript"/>
        </w:rPr>
        <w:t>2</w:t>
      </w:r>
      <w:r w:rsidRPr="00E73B2A">
        <w:t> of Amazonia, total annual rainfall is moderate (</w:t>
      </w:r>
      <w:r w:rsidRPr="00E73B2A">
        <w:rPr>
          <w:rFonts w:ascii="Cambria Math" w:hAnsi="Cambria Math" w:cs="Cambria Math"/>
        </w:rPr>
        <w:t>∼</w:t>
      </w:r>
      <w:r w:rsidRPr="00E73B2A">
        <w:t>1,750 mm), but the dry season is very strong with very little precipitation (</w:t>
      </w:r>
      <w:proofErr w:type="spellStart"/>
      <w:r w:rsidRPr="00E73B2A">
        <w:t>Balée</w:t>
      </w:r>
      <w:proofErr w:type="spellEnd"/>
      <w:r w:rsidRPr="00E73B2A">
        <w:t xml:space="preserve"> and Campbell </w:t>
      </w:r>
      <w:hyperlink r:id="rId79" w:anchor="rf3" w:history="1">
        <w:r w:rsidRPr="00E73B2A">
          <w:rPr>
            <w:rStyle w:val="Hyperlink"/>
            <w:rFonts w:eastAsiaTheme="majorEastAsia" w:cstheme="minorHAnsi"/>
            <w:color w:val="0B529F"/>
          </w:rPr>
          <w:t>1990</w:t>
        </w:r>
      </w:hyperlink>
      <w:r w:rsidRPr="00E73B2A">
        <w:t>; Gentry </w:t>
      </w:r>
      <w:hyperlink r:id="rId80" w:anchor="rf31" w:history="1">
        <w:r w:rsidRPr="00E73B2A">
          <w:rPr>
            <w:rStyle w:val="Hyperlink"/>
            <w:rFonts w:eastAsiaTheme="majorEastAsia" w:cstheme="minorHAnsi"/>
            <w:color w:val="0B529F"/>
          </w:rPr>
          <w:t>1991</w:t>
        </w:r>
      </w:hyperlink>
      <w:r w:rsidRPr="00E73B2A">
        <w:t>). Likewise, lianas are also extraordinarily abundant and diverse in highly seasonal Bolivian forests on the rim of the Amazon basin, where lianas can compose over 80% of the woody individuals and 44% of the woody species that are in the canopy (Pérez‐</w:t>
      </w:r>
      <w:proofErr w:type="spellStart"/>
      <w:r w:rsidRPr="00E73B2A">
        <w:t>Salicrup</w:t>
      </w:r>
      <w:proofErr w:type="spellEnd"/>
      <w:r w:rsidRPr="00E73B2A">
        <w:t xml:space="preserve"> et al. </w:t>
      </w:r>
      <w:hyperlink r:id="rId81" w:anchor="rf55" w:history="1">
        <w:r w:rsidRPr="00E73B2A">
          <w:rPr>
            <w:rStyle w:val="Hyperlink"/>
            <w:rFonts w:eastAsiaTheme="majorEastAsia" w:cstheme="minorHAnsi"/>
            <w:color w:val="0B529F"/>
          </w:rPr>
          <w:t>2001</w:t>
        </w:r>
      </w:hyperlink>
      <w:r w:rsidRPr="00E73B2A">
        <w:t>). Lianas are also exceedingly abundant in moist and dry lowland forests of India, increasing considerably in abundance with increasing seasonality (Parthasarathy et al. </w:t>
      </w:r>
      <w:hyperlink r:id="rId82" w:anchor="rf52" w:history="1">
        <w:r w:rsidRPr="00E73B2A">
          <w:rPr>
            <w:rStyle w:val="Hyperlink"/>
            <w:rFonts w:eastAsiaTheme="majorEastAsia" w:cstheme="minorHAnsi"/>
            <w:color w:val="0B529F"/>
          </w:rPr>
          <w:t>2004</w:t>
        </w:r>
      </w:hyperlink>
      <w:r w:rsidRPr="00E73B2A">
        <w:t>).</w:t>
      </w:r>
    </w:p>
    <w:p w14:paraId="6EECF9FE" w14:textId="67160B24" w:rsidR="00B601A2" w:rsidRPr="00E73B2A" w:rsidRDefault="00B601A2" w:rsidP="00193FC2">
      <w:pPr>
        <w:rPr>
          <w:rFonts w:eastAsiaTheme="majorEastAsia"/>
        </w:rPr>
      </w:pPr>
      <w:r w:rsidRPr="00E73B2A">
        <w:t>In contrast, lianas are relatively sparse in aseasonal wet tropical forests. For example, Gentry’s own data demonstrate that lianas (≥2.5 cm diameter) are significantly less abundant in wet forests (</w:t>
      </w:r>
      <w:r w:rsidRPr="00E73B2A">
        <w:rPr>
          <w:rStyle w:val="mn"/>
          <w:rFonts w:cstheme="minorHAnsi"/>
          <w:color w:val="000000"/>
          <w:bdr w:val="none" w:sz="0" w:space="0" w:color="auto" w:frame="1"/>
        </w:rPr>
        <w:t>533</w:t>
      </w:r>
      <w:r w:rsidRPr="00E73B2A">
        <w:rPr>
          <w:rStyle w:val="mo"/>
          <w:rFonts w:cstheme="minorHAnsi"/>
          <w:color w:val="000000"/>
          <w:bdr w:val="none" w:sz="0" w:space="0" w:color="auto" w:frame="1"/>
        </w:rPr>
        <w:t>±</w:t>
      </w:r>
      <w:r w:rsidRPr="00E73B2A">
        <w:rPr>
          <w:rStyle w:val="mn"/>
          <w:rFonts w:cstheme="minorHAnsi"/>
          <w:color w:val="000000"/>
          <w:bdr w:val="none" w:sz="0" w:space="0" w:color="auto" w:frame="1"/>
        </w:rPr>
        <w:t>72</w:t>
      </w:r>
      <w:r w:rsidRPr="00E73B2A">
        <w:t> ha</w:t>
      </w:r>
      <w:r w:rsidRPr="00E73B2A">
        <w:rPr>
          <w:vertAlign w:val="superscript"/>
        </w:rPr>
        <w:t>−1</w:t>
      </w:r>
      <w:r w:rsidRPr="00E73B2A">
        <w:t>) than in dry forests (</w:t>
      </w:r>
      <w:r w:rsidRPr="00E73B2A">
        <w:rPr>
          <w:rStyle w:val="mn"/>
          <w:rFonts w:cstheme="minorHAnsi"/>
          <w:color w:val="000000"/>
          <w:bdr w:val="none" w:sz="0" w:space="0" w:color="auto" w:frame="1"/>
        </w:rPr>
        <w:t>779</w:t>
      </w:r>
      <w:r w:rsidRPr="00E73B2A">
        <w:rPr>
          <w:rStyle w:val="mo"/>
          <w:rFonts w:cstheme="minorHAnsi"/>
          <w:color w:val="000000"/>
          <w:bdr w:val="none" w:sz="0" w:space="0" w:color="auto" w:frame="1"/>
        </w:rPr>
        <w:t>±</w:t>
      </w:r>
      <w:r w:rsidRPr="00E73B2A">
        <w:rPr>
          <w:rStyle w:val="mn"/>
          <w:rFonts w:cstheme="minorHAnsi"/>
          <w:color w:val="000000"/>
          <w:bdr w:val="none" w:sz="0" w:space="0" w:color="auto" w:frame="1"/>
        </w:rPr>
        <w:t>50</w:t>
      </w:r>
      <w:r w:rsidR="00E73B2A" w:rsidRPr="00E73B2A">
        <w:rPr>
          <w:rStyle w:val="mn"/>
          <w:rFonts w:cstheme="minorHAnsi"/>
          <w:color w:val="000000"/>
          <w:bdr w:val="none" w:sz="0" w:space="0" w:color="auto" w:frame="1"/>
        </w:rPr>
        <w:t xml:space="preserve"> </w:t>
      </w:r>
      <w:r w:rsidRPr="00E73B2A">
        <w:t>ha</w:t>
      </w:r>
      <w:r w:rsidRPr="00E73B2A">
        <w:rPr>
          <w:vertAlign w:val="superscript"/>
        </w:rPr>
        <w:t>−1</w:t>
      </w:r>
      <w:r w:rsidRPr="00E73B2A">
        <w:t xml:space="preserve">). Liana abundance and estimated biomass were more than 50% lower in the </w:t>
      </w:r>
      <w:proofErr w:type="spellStart"/>
      <w:r w:rsidRPr="00E73B2A">
        <w:t>aseasonally</w:t>
      </w:r>
      <w:proofErr w:type="spellEnd"/>
      <w:r w:rsidRPr="00E73B2A">
        <w:t xml:space="preserve"> wet forest of La </w:t>
      </w:r>
      <w:proofErr w:type="spellStart"/>
      <w:r w:rsidRPr="00E73B2A">
        <w:t>Selva</w:t>
      </w:r>
      <w:proofErr w:type="spellEnd"/>
      <w:r w:rsidRPr="00E73B2A">
        <w:t xml:space="preserve"> Biological Station in Costa Rica than in the seasonal moist forest of BCI (DeWalt and </w:t>
      </w:r>
      <w:proofErr w:type="spellStart"/>
      <w:r w:rsidRPr="00E73B2A">
        <w:t>Chave</w:t>
      </w:r>
      <w:proofErr w:type="spellEnd"/>
      <w:r w:rsidRPr="00E73B2A">
        <w:t> </w:t>
      </w:r>
      <w:hyperlink r:id="rId83" w:anchor="rf16" w:history="1">
        <w:r w:rsidRPr="00E73B2A">
          <w:rPr>
            <w:rStyle w:val="Hyperlink"/>
            <w:rFonts w:cstheme="minorHAnsi"/>
            <w:color w:val="0B529F"/>
          </w:rPr>
          <w:t>2004</w:t>
        </w:r>
      </w:hyperlink>
      <w:r w:rsidRPr="00E73B2A">
        <w:t>; Mascaro et al. </w:t>
      </w:r>
      <w:hyperlink r:id="rId84" w:anchor="rf48" w:history="1">
        <w:r w:rsidRPr="00E73B2A">
          <w:rPr>
            <w:rStyle w:val="Hyperlink"/>
            <w:rFonts w:cstheme="minorHAnsi"/>
            <w:color w:val="0B529F"/>
          </w:rPr>
          <w:t>2004</w:t>
        </w:r>
      </w:hyperlink>
      <w:r w:rsidRPr="00E73B2A">
        <w:t xml:space="preserve">). DeWalt and </w:t>
      </w:r>
      <w:proofErr w:type="spellStart"/>
      <w:r w:rsidRPr="00E73B2A">
        <w:t>Chave</w:t>
      </w:r>
      <w:proofErr w:type="spellEnd"/>
      <w:r w:rsidRPr="00E73B2A">
        <w:t xml:space="preserve"> (</w:t>
      </w:r>
      <w:hyperlink r:id="rId85" w:anchor="rf16" w:history="1">
        <w:r w:rsidRPr="00E73B2A">
          <w:rPr>
            <w:rStyle w:val="Hyperlink"/>
            <w:rFonts w:cstheme="minorHAnsi"/>
            <w:color w:val="0B529F"/>
          </w:rPr>
          <w:t>2004</w:t>
        </w:r>
      </w:hyperlink>
      <w:r w:rsidRPr="00E73B2A">
        <w:t xml:space="preserve">) censused the lianas in four Neotropical forests and found that, although the differences were not significant, the three seasonal forests had, on average, more than twice the number of lianas as the one aseasonal forest. Even in relatively liana‐dense wet forests, such as </w:t>
      </w:r>
      <w:proofErr w:type="spellStart"/>
      <w:r w:rsidRPr="00E73B2A">
        <w:t>Yasuní</w:t>
      </w:r>
      <w:proofErr w:type="spellEnd"/>
      <w:r w:rsidRPr="00E73B2A">
        <w:t xml:space="preserve"> in Ecuador, liana abundance was considerably lower than in liana‐dense seasonally dry forests (see Pérez‐</w:t>
      </w:r>
      <w:proofErr w:type="spellStart"/>
      <w:r w:rsidRPr="00E73B2A">
        <w:lastRenderedPageBreak/>
        <w:t>Salicrup</w:t>
      </w:r>
      <w:proofErr w:type="spellEnd"/>
      <w:r w:rsidRPr="00E73B2A">
        <w:t xml:space="preserve"> et al. </w:t>
      </w:r>
      <w:hyperlink r:id="rId86" w:anchor="rf55" w:history="1">
        <w:r w:rsidRPr="00E73B2A">
          <w:rPr>
            <w:rStyle w:val="Hyperlink"/>
            <w:rFonts w:cstheme="minorHAnsi"/>
            <w:color w:val="0B529F"/>
          </w:rPr>
          <w:t>2001</w:t>
        </w:r>
      </w:hyperlink>
      <w:r w:rsidRPr="00E73B2A">
        <w:t>; Burnham </w:t>
      </w:r>
      <w:hyperlink r:id="rId87" w:anchor="rf5" w:history="1">
        <w:r w:rsidRPr="00E73B2A">
          <w:rPr>
            <w:rStyle w:val="Hyperlink"/>
            <w:rFonts w:cstheme="minorHAnsi"/>
            <w:color w:val="0B529F"/>
          </w:rPr>
          <w:t>2002</w:t>
        </w:r>
      </w:hyperlink>
      <w:r w:rsidRPr="00E73B2A">
        <w:t>). Consequently, both new and previously published data support the hypothesis that, as a general trend, liana abundance and basal area decrease with increasing rainfall, peaking in dry forests with relatively severe seasonal droughts while remaining in low abundance in wet, less seasonal forests.</w:t>
      </w:r>
    </w:p>
    <w:p w14:paraId="51E6BA91" w14:textId="77777777" w:rsidR="00294198" w:rsidRDefault="00294198" w:rsidP="009A4BFA">
      <w:pPr>
        <w:pStyle w:val="Heading1"/>
      </w:pPr>
      <w:bookmarkStart w:id="6" w:name="_i8"/>
      <w:bookmarkEnd w:id="6"/>
    </w:p>
    <w:p w14:paraId="143F7C7D" w14:textId="1261EDA6" w:rsidR="00B601A2" w:rsidRDefault="00B601A2" w:rsidP="009A4BFA">
      <w:pPr>
        <w:pStyle w:val="Heading1"/>
      </w:pPr>
      <w:r>
        <w:t>A Mechanistic Explanation for the Pantropical Distribution of Liana Abundance</w:t>
      </w:r>
    </w:p>
    <w:p w14:paraId="6846A8A7" w14:textId="77777777" w:rsidR="00B601A2" w:rsidRPr="009A4BFA" w:rsidRDefault="00B601A2" w:rsidP="00193FC2">
      <w:r w:rsidRPr="009A4BFA">
        <w:t>The unique ecological, anatomical, and physiological adaptations of lianas may explain why they are found in the greatest abundance in tropical forests that regularly experience seasonal droughts. Lianas have extremely deep and efficient root and vascular systems and thus may be able to tap water and nutrients that many trees and shrubs are unable to access during drought conditions. In addition, light, which is typically limiting in tropical forests, is more abundant during the dry season (Wright </w:t>
      </w:r>
      <w:hyperlink r:id="rId88" w:anchor="rf91" w:history="1">
        <w:r w:rsidRPr="009A4BFA">
          <w:rPr>
            <w:rStyle w:val="Hyperlink"/>
            <w:rFonts w:eastAsiaTheme="majorEastAsia" w:cstheme="minorHAnsi"/>
            <w:color w:val="auto"/>
          </w:rPr>
          <w:t>1996</w:t>
        </w:r>
      </w:hyperlink>
      <w:r w:rsidRPr="009A4BFA">
        <w:t>; Graham et al. </w:t>
      </w:r>
      <w:hyperlink r:id="rId89" w:anchor="rf34" w:history="1">
        <w:r w:rsidRPr="009A4BFA">
          <w:rPr>
            <w:rStyle w:val="Hyperlink"/>
            <w:rFonts w:eastAsiaTheme="majorEastAsia" w:cstheme="minorHAnsi"/>
            <w:color w:val="auto"/>
          </w:rPr>
          <w:t>2003</w:t>
        </w:r>
      </w:hyperlink>
      <w:r w:rsidRPr="009A4BFA">
        <w:t>). Because lianas can access water, they can capitalize on increased dry season solar radiation with relatively high growth, whereas many competing trees and shrubs cannot. High dry season growth rates would confer a competitive advantage on lianas, which over decades to centuries may result in their high abundance in seasonal forests. In contrast, in aseasonal forests, where water is rarely limiting, lianas are suppressed by competition from other plants because lianas do not have a dry season growth advantage, thus explaining their relative paucity. I further develop this theory and present several independent lines of empirical evidence to support it.</w:t>
      </w:r>
    </w:p>
    <w:p w14:paraId="61752FD2" w14:textId="77777777" w:rsidR="009A4BFA" w:rsidRDefault="009A4BFA" w:rsidP="00B601A2">
      <w:pPr>
        <w:shd w:val="clear" w:color="auto" w:fill="FFFFFF"/>
        <w:spacing w:line="360" w:lineRule="atLeast"/>
        <w:rPr>
          <w:rFonts w:ascii="Arial" w:hAnsi="Arial" w:cs="Arial"/>
          <w:color w:val="000000"/>
          <w:sz w:val="27"/>
          <w:szCs w:val="27"/>
        </w:rPr>
      </w:pPr>
    </w:p>
    <w:p w14:paraId="79C0F88A" w14:textId="10713118" w:rsidR="00B601A2" w:rsidRDefault="00B601A2" w:rsidP="00610F0E">
      <w:pPr>
        <w:pStyle w:val="Heading2"/>
      </w:pPr>
      <w:r>
        <w:t>The Unique Anatomy and Physiology of Lianas and the Paradox of Liana Distributions</w:t>
      </w:r>
    </w:p>
    <w:p w14:paraId="7B0BB938" w14:textId="77777777" w:rsidR="00B601A2" w:rsidRPr="00374B64" w:rsidRDefault="00B601A2" w:rsidP="00193FC2">
      <w:r w:rsidRPr="00374B64">
        <w:t>One of the primary ways in which lianas differ from trees is that lianas have an extremely high canopy to stem ratio, with long and narrow stems and a proportionally large canopy that can completely cover that of its host tree (Putz </w:t>
      </w:r>
      <w:hyperlink r:id="rId90" w:anchor="rf61" w:history="1">
        <w:r w:rsidRPr="00374B64">
          <w:rPr>
            <w:rStyle w:val="Hyperlink"/>
            <w:rFonts w:eastAsiaTheme="majorEastAsia" w:cstheme="minorHAnsi"/>
            <w:color w:val="auto"/>
          </w:rPr>
          <w:t>1983</w:t>
        </w:r>
      </w:hyperlink>
      <w:r w:rsidRPr="00374B64">
        <w:t xml:space="preserve">; Schnitzer and </w:t>
      </w:r>
      <w:proofErr w:type="spellStart"/>
      <w:r w:rsidRPr="00374B64">
        <w:t>Bongers</w:t>
      </w:r>
      <w:proofErr w:type="spellEnd"/>
      <w:r w:rsidRPr="00374B64">
        <w:t> </w:t>
      </w:r>
      <w:hyperlink r:id="rId91" w:anchor="rf72" w:history="1">
        <w:r w:rsidRPr="00374B64">
          <w:rPr>
            <w:rStyle w:val="Hyperlink"/>
            <w:rFonts w:eastAsiaTheme="majorEastAsia" w:cstheme="minorHAnsi"/>
            <w:color w:val="auto"/>
          </w:rPr>
          <w:t>2002</w:t>
        </w:r>
      </w:hyperlink>
      <w:r w:rsidRPr="00374B64">
        <w:t>). The length of a large liana can far exceed that of even the tallest tree, and a large liana can course through dozens of tree canopies over distances of hundreds of meters (e.g., Putz </w:t>
      </w:r>
      <w:hyperlink r:id="rId92" w:anchor="rf62" w:history="1">
        <w:r w:rsidRPr="00374B64">
          <w:rPr>
            <w:rStyle w:val="Hyperlink"/>
            <w:rFonts w:eastAsiaTheme="majorEastAsia" w:cstheme="minorHAnsi"/>
            <w:color w:val="auto"/>
          </w:rPr>
          <w:t>1984</w:t>
        </w:r>
      </w:hyperlink>
      <w:r w:rsidRPr="00374B64">
        <w:t xml:space="preserve">). The relatively long and narrow stem of lianas, however, also poses a considerable challenge for the transport of </w:t>
      </w:r>
      <w:proofErr w:type="gramStart"/>
      <w:r w:rsidRPr="00374B64">
        <w:t>sufficient</w:t>
      </w:r>
      <w:proofErr w:type="gramEnd"/>
      <w:r w:rsidRPr="00374B64">
        <w:t xml:space="preserve"> amounts of water and nutrients necessary to support the large canopy. To overcome this challenge, lianas have evolved extremely efficient vascular systems. Lianas have the widest and longest xylem vessel elements of any plant growth form and a high sapwood to heartwood ratio, both of which facilitate the efficient water transport (Ewers and Fisher </w:t>
      </w:r>
      <w:hyperlink r:id="rId93" w:anchor="rf23" w:history="1">
        <w:r w:rsidRPr="00374B64">
          <w:rPr>
            <w:rStyle w:val="Hyperlink"/>
            <w:rFonts w:eastAsiaTheme="majorEastAsia" w:cstheme="minorHAnsi"/>
            <w:color w:val="auto"/>
          </w:rPr>
          <w:t>1989</w:t>
        </w:r>
      </w:hyperlink>
      <w:r w:rsidRPr="00374B64">
        <w:t>; Gartner et al. </w:t>
      </w:r>
      <w:hyperlink r:id="rId94" w:anchor="rf29" w:history="1">
        <w:r w:rsidRPr="00374B64">
          <w:rPr>
            <w:rStyle w:val="Hyperlink"/>
            <w:rFonts w:eastAsiaTheme="majorEastAsia" w:cstheme="minorHAnsi"/>
            <w:color w:val="auto"/>
          </w:rPr>
          <w:t>1990</w:t>
        </w:r>
      </w:hyperlink>
      <w:r w:rsidRPr="00374B64">
        <w:t>; Ewers et al. </w:t>
      </w:r>
      <w:hyperlink r:id="rId95" w:anchor="rf25" w:history="1">
        <w:r w:rsidRPr="00374B64">
          <w:rPr>
            <w:rStyle w:val="Hyperlink"/>
            <w:rFonts w:eastAsiaTheme="majorEastAsia" w:cstheme="minorHAnsi"/>
            <w:color w:val="auto"/>
          </w:rPr>
          <w:t>1991</w:t>
        </w:r>
      </w:hyperlink>
      <w:r w:rsidRPr="00374B64">
        <w:t>; Holbrook and Putz </w:t>
      </w:r>
      <w:hyperlink r:id="rId96" w:anchor="rf38" w:history="1">
        <w:r w:rsidRPr="00374B64">
          <w:rPr>
            <w:rStyle w:val="Hyperlink"/>
            <w:rFonts w:eastAsiaTheme="majorEastAsia" w:cstheme="minorHAnsi"/>
            <w:color w:val="auto"/>
          </w:rPr>
          <w:t>1996</w:t>
        </w:r>
      </w:hyperlink>
      <w:r w:rsidRPr="00374B64">
        <w:t>; Tyree and Ewers </w:t>
      </w:r>
      <w:hyperlink r:id="rId97" w:anchor="rf87" w:history="1">
        <w:r w:rsidRPr="00374B64">
          <w:rPr>
            <w:rStyle w:val="Hyperlink"/>
            <w:rFonts w:eastAsiaTheme="majorEastAsia" w:cstheme="minorHAnsi"/>
            <w:color w:val="auto"/>
          </w:rPr>
          <w:t>1996</w:t>
        </w:r>
      </w:hyperlink>
      <w:r w:rsidRPr="00374B64">
        <w:t>). Because water flow increases to the fourth power with the radius of cylindrical vessel elements, the wide vessels of lianas can transport water more efficiently than other vascular plants (Holbrook et al. </w:t>
      </w:r>
      <w:hyperlink r:id="rId98" w:anchor="rf39" w:history="1">
        <w:r w:rsidRPr="00374B64">
          <w:rPr>
            <w:rStyle w:val="Hyperlink"/>
            <w:rFonts w:eastAsiaTheme="majorEastAsia" w:cstheme="minorHAnsi"/>
            <w:color w:val="auto"/>
          </w:rPr>
          <w:t>1995</w:t>
        </w:r>
      </w:hyperlink>
      <w:r w:rsidRPr="00374B64">
        <w:t>). The vascular systems of lianas are further modified with such adaptations as reduced perforation plates, which decrease resistance to water flow and enhance vascular transport efficiency (</w:t>
      </w:r>
      <w:proofErr w:type="spellStart"/>
      <w:r w:rsidRPr="00374B64">
        <w:t>Carlquist</w:t>
      </w:r>
      <w:proofErr w:type="spellEnd"/>
      <w:r w:rsidRPr="00374B64">
        <w:t> </w:t>
      </w:r>
      <w:hyperlink r:id="rId99" w:anchor="rf6" w:history="1">
        <w:r w:rsidRPr="00374B64">
          <w:rPr>
            <w:rStyle w:val="Hyperlink"/>
            <w:rFonts w:eastAsiaTheme="majorEastAsia" w:cstheme="minorHAnsi"/>
            <w:color w:val="auto"/>
          </w:rPr>
          <w:t>1991</w:t>
        </w:r>
      </w:hyperlink>
      <w:r w:rsidRPr="00374B64">
        <w:t>).</w:t>
      </w:r>
    </w:p>
    <w:p w14:paraId="0BCD998D" w14:textId="36169475" w:rsidR="00B601A2" w:rsidRDefault="00B601A2" w:rsidP="00193FC2">
      <w:r w:rsidRPr="00374B64">
        <w:t>These adaptations for efficient vascular transport, however, come at an ecological cost: specifically, a higher risk of embolism, which could force plants to become dormant during seasonal droughts or else render vessels permanently nonconductive (Ewers et al. </w:t>
      </w:r>
      <w:hyperlink r:id="rId100" w:anchor="rf24" w:history="1">
        <w:r w:rsidRPr="00374B64">
          <w:rPr>
            <w:rStyle w:val="Hyperlink"/>
            <w:rFonts w:eastAsiaTheme="majorEastAsia" w:cstheme="minorHAnsi"/>
            <w:color w:val="auto"/>
          </w:rPr>
          <w:t>1990</w:t>
        </w:r>
      </w:hyperlink>
      <w:r w:rsidRPr="00374B64">
        <w:t>; Gartner et al. </w:t>
      </w:r>
      <w:hyperlink r:id="rId101" w:anchor="rf29" w:history="1">
        <w:r w:rsidRPr="00374B64">
          <w:rPr>
            <w:rStyle w:val="Hyperlink"/>
            <w:rFonts w:eastAsiaTheme="majorEastAsia" w:cstheme="minorHAnsi"/>
            <w:color w:val="auto"/>
          </w:rPr>
          <w:t>1990</w:t>
        </w:r>
      </w:hyperlink>
      <w:r w:rsidRPr="00374B64">
        <w:t>). Additionally, the extremely wide vessel elements housed in a slender stem result in each wide vessel contributing a relatively high proportion to the total conductive vascular area, and thus an embolized vessel may be especially devastating to the functioning of the entire plant. In contrast, shorter and narrower vessel elements are less likely to become embolized, and a single, small embolized vessel has a lower systemic impact (Sperry et al. </w:t>
      </w:r>
      <w:hyperlink r:id="rId102" w:anchor="rf79" w:history="1">
        <w:r w:rsidRPr="00374B64">
          <w:rPr>
            <w:rStyle w:val="Hyperlink"/>
            <w:rFonts w:eastAsiaTheme="majorEastAsia" w:cstheme="minorHAnsi"/>
            <w:color w:val="auto"/>
          </w:rPr>
          <w:t>1987</w:t>
        </w:r>
      </w:hyperlink>
      <w:r w:rsidRPr="00374B64">
        <w:t>). For example, lianas and trees growing in extremely dry forests appear to have slightly narrower vessels than those of the same species in more mesic forests, reducing the possibility of embolism (Gartner et al. </w:t>
      </w:r>
      <w:hyperlink r:id="rId103" w:anchor="rf29" w:history="1">
        <w:r w:rsidRPr="00374B64">
          <w:rPr>
            <w:rStyle w:val="Hyperlink"/>
            <w:rFonts w:eastAsiaTheme="majorEastAsia" w:cstheme="minorHAnsi"/>
            <w:color w:val="auto"/>
          </w:rPr>
          <w:t>1990</w:t>
        </w:r>
      </w:hyperlink>
      <w:r w:rsidRPr="00374B64">
        <w:t xml:space="preserve">; </w:t>
      </w:r>
      <w:proofErr w:type="spellStart"/>
      <w:r w:rsidRPr="00374B64">
        <w:t>Sobrado</w:t>
      </w:r>
      <w:proofErr w:type="spellEnd"/>
      <w:r w:rsidRPr="00374B64">
        <w:t> </w:t>
      </w:r>
      <w:hyperlink r:id="rId104" w:anchor="rf78" w:history="1">
        <w:r w:rsidRPr="00374B64">
          <w:rPr>
            <w:rStyle w:val="Hyperlink"/>
            <w:rFonts w:eastAsiaTheme="majorEastAsia" w:cstheme="minorHAnsi"/>
            <w:color w:val="auto"/>
          </w:rPr>
          <w:t>1993</w:t>
        </w:r>
      </w:hyperlink>
      <w:r w:rsidRPr="00374B64">
        <w:t xml:space="preserve">). Even within a dry forest, plants that retain their leaves throughout the dry season appear to have narrower vessels compared with </w:t>
      </w:r>
      <w:r w:rsidRPr="00374B64">
        <w:lastRenderedPageBreak/>
        <w:t>plants that are drought deciduous (</w:t>
      </w:r>
      <w:proofErr w:type="spellStart"/>
      <w:r w:rsidRPr="00374B64">
        <w:t>Sobrado</w:t>
      </w:r>
      <w:proofErr w:type="spellEnd"/>
      <w:r w:rsidRPr="00374B64">
        <w:t> </w:t>
      </w:r>
      <w:hyperlink r:id="rId105" w:anchor="rf78" w:history="1">
        <w:r w:rsidRPr="00374B64">
          <w:rPr>
            <w:rStyle w:val="Hyperlink"/>
            <w:rFonts w:eastAsiaTheme="majorEastAsia" w:cstheme="minorHAnsi"/>
            <w:color w:val="auto"/>
          </w:rPr>
          <w:t>1993</w:t>
        </w:r>
      </w:hyperlink>
      <w:r w:rsidRPr="00374B64">
        <w:t>; Holbrook et al. </w:t>
      </w:r>
      <w:hyperlink r:id="rId106" w:anchor="rf39" w:history="1">
        <w:r w:rsidRPr="00374B64">
          <w:rPr>
            <w:rStyle w:val="Hyperlink"/>
            <w:rFonts w:eastAsiaTheme="majorEastAsia" w:cstheme="minorHAnsi"/>
            <w:color w:val="auto"/>
          </w:rPr>
          <w:t>1995</w:t>
        </w:r>
      </w:hyperlink>
      <w:r w:rsidRPr="00374B64">
        <w:t>). Lianas, however, may be restricted to maintaining some relatively large vessels because of their narrow stems and the necessity to transport water to a large canopy. Paradoxically, lianas peak in abundance in strongly seasonal dry tropical forests, where they are most vulnerable to embolism.</w:t>
      </w:r>
    </w:p>
    <w:p w14:paraId="1B4A2E37" w14:textId="77777777" w:rsidR="00374B64" w:rsidRPr="00374B64" w:rsidRDefault="00374B64" w:rsidP="00374B64">
      <w:pPr>
        <w:pStyle w:val="NoSpacing"/>
        <w:rPr>
          <w:rFonts w:cstheme="minorHAnsi"/>
        </w:rPr>
      </w:pPr>
    </w:p>
    <w:p w14:paraId="6988619B" w14:textId="77777777" w:rsidR="00B601A2" w:rsidRDefault="00B601A2" w:rsidP="00374B64">
      <w:pPr>
        <w:pStyle w:val="Heading2"/>
      </w:pPr>
      <w:r>
        <w:t>Resolving the Paradox: Lianas Avoid Embolism via Tapping Deep Sources of Soil Moisture</w:t>
      </w:r>
    </w:p>
    <w:p w14:paraId="641E51D1" w14:textId="682585A3" w:rsidR="00296DBF" w:rsidRDefault="00B601A2" w:rsidP="00193FC2">
      <w:r w:rsidRPr="00296DBF">
        <w:t>This apparent paradox may be explained by the ability of lianas to access deep sources of water, even in forests with strong seasonal droughts. By developing exceptionally deep and wide root systems, lianas may ensure a relatively constant supply of water and thus reduce the risk of embolism (Tyree and Ewers </w:t>
      </w:r>
      <w:hyperlink r:id="rId107" w:anchor="rf87" w:history="1">
        <w:r w:rsidRPr="00296DBF">
          <w:rPr>
            <w:rStyle w:val="Hyperlink"/>
            <w:rFonts w:eastAsiaTheme="majorEastAsia" w:cstheme="minorHAnsi"/>
            <w:color w:val="auto"/>
          </w:rPr>
          <w:t>1996</w:t>
        </w:r>
      </w:hyperlink>
      <w:r w:rsidRPr="00296DBF">
        <w:t>; Wright </w:t>
      </w:r>
      <w:hyperlink r:id="rId108" w:anchor="rf91" w:history="1">
        <w:r w:rsidRPr="00296DBF">
          <w:rPr>
            <w:rStyle w:val="Hyperlink"/>
            <w:rFonts w:eastAsiaTheme="majorEastAsia" w:cstheme="minorHAnsi"/>
            <w:color w:val="auto"/>
          </w:rPr>
          <w:t>1996</w:t>
        </w:r>
      </w:hyperlink>
      <w:r w:rsidRPr="00296DBF">
        <w:t>; Andrade et al., </w:t>
      </w:r>
      <w:hyperlink r:id="rId109" w:anchor="rf1" w:history="1">
        <w:r w:rsidRPr="00296DBF">
          <w:rPr>
            <w:rStyle w:val="Hyperlink"/>
            <w:rFonts w:eastAsiaTheme="majorEastAsia" w:cstheme="minorHAnsi"/>
            <w:color w:val="auto"/>
          </w:rPr>
          <w:t>forthcoming</w:t>
        </w:r>
      </w:hyperlink>
      <w:r w:rsidRPr="00296DBF">
        <w:t xml:space="preserve">). For example, </w:t>
      </w:r>
      <w:proofErr w:type="spellStart"/>
      <w:r w:rsidRPr="00296DBF">
        <w:t>Restom</w:t>
      </w:r>
      <w:proofErr w:type="spellEnd"/>
      <w:r w:rsidRPr="00296DBF">
        <w:t xml:space="preserve"> and Nepstad (</w:t>
      </w:r>
      <w:hyperlink r:id="rId110" w:anchor="rf67" w:history="1">
        <w:r w:rsidRPr="00296DBF">
          <w:rPr>
            <w:rStyle w:val="Hyperlink"/>
            <w:rFonts w:eastAsiaTheme="majorEastAsia" w:cstheme="minorHAnsi"/>
            <w:color w:val="auto"/>
          </w:rPr>
          <w:t>2004</w:t>
        </w:r>
      </w:hyperlink>
      <w:r w:rsidRPr="00296DBF">
        <w:t>) excavated liana seedlings of the species </w:t>
      </w:r>
      <w:proofErr w:type="spellStart"/>
      <w:r w:rsidRPr="00296DBF">
        <w:rPr>
          <w:i/>
          <w:iCs/>
        </w:rPr>
        <w:t>Davilla</w:t>
      </w:r>
      <w:proofErr w:type="spellEnd"/>
      <w:r w:rsidRPr="00296DBF">
        <w:rPr>
          <w:i/>
          <w:iCs/>
        </w:rPr>
        <w:t xml:space="preserve"> </w:t>
      </w:r>
      <w:proofErr w:type="spellStart"/>
      <w:r w:rsidRPr="00296DBF">
        <w:rPr>
          <w:i/>
          <w:iCs/>
        </w:rPr>
        <w:t>kunthii</w:t>
      </w:r>
      <w:proofErr w:type="spellEnd"/>
      <w:r w:rsidRPr="00296DBF">
        <w:t> (</w:t>
      </w:r>
      <w:proofErr w:type="spellStart"/>
      <w:r w:rsidRPr="00296DBF">
        <w:t>Dilleniaceae</w:t>
      </w:r>
      <w:proofErr w:type="spellEnd"/>
      <w:r w:rsidRPr="00296DBF">
        <w:t>) in a secondary forest in eastern Amazonia and found that their root systems were often more than eight times longer than the aboveground stem, with the roots of very small individuals exceeding 10 m in depth. In addition, liana root systems may be wider in diameter than the stems that they supply. Tyree and Ewers (</w:t>
      </w:r>
      <w:hyperlink r:id="rId111" w:anchor="rf87" w:history="1">
        <w:r w:rsidRPr="00296DBF">
          <w:rPr>
            <w:rStyle w:val="Hyperlink"/>
            <w:rFonts w:eastAsiaTheme="majorEastAsia" w:cstheme="minorHAnsi"/>
            <w:color w:val="auto"/>
          </w:rPr>
          <w:t>1996</w:t>
        </w:r>
      </w:hyperlink>
      <w:r w:rsidRPr="00296DBF">
        <w:t>) reported that the diameter of the root system of the liana species </w:t>
      </w:r>
      <w:proofErr w:type="spellStart"/>
      <w:r w:rsidRPr="00296DBF">
        <w:rPr>
          <w:i/>
          <w:iCs/>
        </w:rPr>
        <w:t>Machaerium</w:t>
      </w:r>
      <w:proofErr w:type="spellEnd"/>
      <w:r w:rsidRPr="00296DBF">
        <w:rPr>
          <w:i/>
          <w:iCs/>
        </w:rPr>
        <w:t xml:space="preserve"> </w:t>
      </w:r>
      <w:proofErr w:type="spellStart"/>
      <w:r w:rsidRPr="00296DBF">
        <w:rPr>
          <w:i/>
          <w:iCs/>
        </w:rPr>
        <w:t>milleflorum</w:t>
      </w:r>
      <w:proofErr w:type="spellEnd"/>
      <w:r w:rsidRPr="00296DBF">
        <w:t> (Fabaceae) was nearly eight times wider than the diameter of its stem. Lianas may be able to develop particularly deep and wide root systems because they invest relatively little energy into structural support compared with trees, and thus lianas can grow to great lengths both aboveground and belowground (Holbrook and Putz </w:t>
      </w:r>
      <w:hyperlink r:id="rId112" w:anchor="rf38" w:history="1">
        <w:r w:rsidRPr="00296DBF">
          <w:rPr>
            <w:rStyle w:val="Hyperlink"/>
            <w:rFonts w:eastAsiaTheme="majorEastAsia" w:cstheme="minorHAnsi"/>
            <w:color w:val="auto"/>
          </w:rPr>
          <w:t>1996</w:t>
        </w:r>
      </w:hyperlink>
      <w:r w:rsidRPr="00296DBF">
        <w:t>).</w:t>
      </w:r>
    </w:p>
    <w:p w14:paraId="77998D32" w14:textId="721AB7D8" w:rsidR="00296DBF" w:rsidRDefault="00B601A2" w:rsidP="00193FC2">
      <w:r w:rsidRPr="00296DBF">
        <w:t>Having deep root systems may prevent lianas from suffering as much water stress during the dry season as trees. Using deuterium isotopes to determine the depth in the soil at which woody plants accessed water throughout the dry season on BCI in Panama, Andrade et al. (</w:t>
      </w:r>
      <w:hyperlink r:id="rId113" w:anchor="rf1" w:history="1">
        <w:r w:rsidRPr="00296DBF">
          <w:rPr>
            <w:rStyle w:val="Hyperlink"/>
            <w:rFonts w:eastAsiaTheme="majorEastAsia" w:cstheme="minorHAnsi"/>
            <w:color w:val="auto"/>
          </w:rPr>
          <w:t>forthcoming</w:t>
        </w:r>
      </w:hyperlink>
      <w:r w:rsidRPr="00296DBF">
        <w:t>) found that lianas consistently tapped water from deeper sources as the dry season progressed, whereas many tree species in this forest did not (</w:t>
      </w:r>
      <w:proofErr w:type="spellStart"/>
      <w:r w:rsidRPr="00296DBF">
        <w:t>Meinzer</w:t>
      </w:r>
      <w:proofErr w:type="spellEnd"/>
      <w:r w:rsidRPr="00296DBF">
        <w:t xml:space="preserve"> et al. </w:t>
      </w:r>
      <w:hyperlink r:id="rId114" w:anchor="rf49" w:history="1">
        <w:r w:rsidRPr="00296DBF">
          <w:rPr>
            <w:rStyle w:val="Hyperlink"/>
            <w:rFonts w:eastAsiaTheme="majorEastAsia" w:cstheme="minorHAnsi"/>
            <w:color w:val="auto"/>
          </w:rPr>
          <w:t>1999</w:t>
        </w:r>
      </w:hyperlink>
      <w:r w:rsidRPr="00296DBF">
        <w:t>). Further evidence that lianas have access to sources of water during the dry season is their ability to produce and expand stems, leaves, and flowers during this period (</w:t>
      </w:r>
      <w:proofErr w:type="spellStart"/>
      <w:r w:rsidRPr="00296DBF">
        <w:t>Longino</w:t>
      </w:r>
      <w:proofErr w:type="spellEnd"/>
      <w:r w:rsidRPr="00296DBF">
        <w:t> </w:t>
      </w:r>
      <w:hyperlink r:id="rId115" w:anchor="rf46" w:history="1">
        <w:r w:rsidRPr="00296DBF">
          <w:rPr>
            <w:rStyle w:val="Hyperlink"/>
            <w:rFonts w:eastAsiaTheme="majorEastAsia" w:cstheme="minorHAnsi"/>
            <w:color w:val="auto"/>
          </w:rPr>
          <w:t>1986</w:t>
        </w:r>
      </w:hyperlink>
      <w:r w:rsidRPr="00296DBF">
        <w:t>; Putz and Windsor </w:t>
      </w:r>
      <w:hyperlink r:id="rId116" w:anchor="rf66" w:history="1">
        <w:r w:rsidRPr="00296DBF">
          <w:rPr>
            <w:rStyle w:val="Hyperlink"/>
            <w:rFonts w:eastAsiaTheme="majorEastAsia" w:cstheme="minorHAnsi"/>
            <w:color w:val="auto"/>
          </w:rPr>
          <w:t>1987</w:t>
        </w:r>
      </w:hyperlink>
      <w:r w:rsidRPr="00296DBF">
        <w:t xml:space="preserve">), processes requiring a substantial supply of water. This production and expansion during the dry season may be aided by the ability of lianas to store small amounts of water in </w:t>
      </w:r>
      <w:proofErr w:type="spellStart"/>
      <w:r w:rsidRPr="00296DBF">
        <w:t>unlignified</w:t>
      </w:r>
      <w:proofErr w:type="spellEnd"/>
      <w:r w:rsidRPr="00296DBF">
        <w:t xml:space="preserve"> parenchymatous cells in their stems, which become depleted during the day and recharged at night (Ewers et al. </w:t>
      </w:r>
      <w:hyperlink r:id="rId117" w:anchor="rf25" w:history="1">
        <w:r w:rsidRPr="00296DBF">
          <w:rPr>
            <w:rStyle w:val="Hyperlink"/>
            <w:rFonts w:eastAsiaTheme="majorEastAsia" w:cstheme="minorHAnsi"/>
            <w:color w:val="auto"/>
          </w:rPr>
          <w:t>1991</w:t>
        </w:r>
      </w:hyperlink>
      <w:r w:rsidRPr="00296DBF">
        <w:t>; Fisher and Ewers </w:t>
      </w:r>
      <w:hyperlink r:id="rId118" w:anchor="rf28" w:history="1">
        <w:r w:rsidRPr="00296DBF">
          <w:rPr>
            <w:rStyle w:val="Hyperlink"/>
            <w:rFonts w:eastAsiaTheme="majorEastAsia" w:cstheme="minorHAnsi"/>
            <w:color w:val="auto"/>
          </w:rPr>
          <w:t>1991</w:t>
        </w:r>
      </w:hyperlink>
      <w:r w:rsidRPr="00296DBF">
        <w:t>).</w:t>
      </w:r>
    </w:p>
    <w:p w14:paraId="73E962E4" w14:textId="031F58D6" w:rsidR="00296DBF" w:rsidRPr="00AC52C1" w:rsidRDefault="00B601A2" w:rsidP="00193FC2">
      <w:pPr>
        <w:rPr>
          <w:rFonts w:eastAsiaTheme="majorEastAsia"/>
        </w:rPr>
      </w:pPr>
      <w:r w:rsidRPr="00296DBF">
        <w:t>Embolism repair via positive root pressure has been proposed as an alternative strategy for lianas to remain active during seasonal droughts (e.g., Holbrook and Putz </w:t>
      </w:r>
      <w:hyperlink r:id="rId119" w:anchor="rf38" w:history="1">
        <w:r w:rsidRPr="00296DBF">
          <w:rPr>
            <w:rStyle w:val="Hyperlink"/>
            <w:rFonts w:eastAsiaTheme="majorEastAsia" w:cstheme="minorHAnsi"/>
            <w:color w:val="auto"/>
          </w:rPr>
          <w:t>1996</w:t>
        </w:r>
      </w:hyperlink>
      <w:r w:rsidRPr="00296DBF">
        <w:t>). This strategy, however, does not appear to be used by many tropical lianas. In a study of predawn root pressures of 32 liana species from 13 families on BCI (</w:t>
      </w:r>
      <w:r w:rsidRPr="00296DBF">
        <w:rPr>
          <w:rStyle w:val="mi"/>
          <w:rFonts w:cstheme="minorHAnsi"/>
          <w:bdr w:val="none" w:sz="0" w:space="0" w:color="auto" w:frame="1"/>
        </w:rPr>
        <w:t>n</w:t>
      </w:r>
      <w:r w:rsidRPr="00296DBF">
        <w:rPr>
          <w:rStyle w:val="mo"/>
          <w:rFonts w:cstheme="minorHAnsi"/>
          <w:bdr w:val="none" w:sz="0" w:space="0" w:color="auto" w:frame="1"/>
        </w:rPr>
        <w:t>=</w:t>
      </w:r>
      <w:r w:rsidRPr="00296DBF">
        <w:rPr>
          <w:rStyle w:val="mn"/>
          <w:rFonts w:cstheme="minorHAnsi"/>
          <w:bdr w:val="none" w:sz="0" w:space="0" w:color="auto" w:frame="1"/>
        </w:rPr>
        <w:t>65</w:t>
      </w:r>
      <w:r w:rsidRPr="00296DBF">
        <w:t>), Ewers et al. (</w:t>
      </w:r>
      <w:hyperlink r:id="rId120" w:anchor="rf26" w:history="1">
        <w:r w:rsidRPr="00296DBF">
          <w:rPr>
            <w:rStyle w:val="Hyperlink"/>
            <w:rFonts w:cstheme="minorHAnsi"/>
            <w:color w:val="auto"/>
          </w:rPr>
          <w:t>1997</w:t>
        </w:r>
      </w:hyperlink>
      <w:r w:rsidRPr="00296DBF">
        <w:t xml:space="preserve">) reported that none of the 29 dicotyledonous lianas generated root pressures that were sufficient to repair embolized vessels in the canopy of the plants. Twenty‐six of these species did not generate positive root pressures at all, and the three species that did, all members of the family </w:t>
      </w:r>
      <w:proofErr w:type="spellStart"/>
      <w:r w:rsidRPr="00296DBF">
        <w:t>Dilleniaceae</w:t>
      </w:r>
      <w:proofErr w:type="spellEnd"/>
      <w:r w:rsidRPr="00296DBF">
        <w:t>, generated pressures that were too weak to refill vessels higher than 6.4 m on their 18+‐m‐tall stems. Two other liana species, a climbing fern (</w:t>
      </w:r>
      <w:proofErr w:type="spellStart"/>
      <w:r w:rsidRPr="00296DBF">
        <w:rPr>
          <w:i/>
          <w:iCs/>
        </w:rPr>
        <w:t>Lygodium</w:t>
      </w:r>
      <w:proofErr w:type="spellEnd"/>
      <w:r w:rsidRPr="00296DBF">
        <w:rPr>
          <w:i/>
          <w:iCs/>
        </w:rPr>
        <w:t xml:space="preserve"> </w:t>
      </w:r>
      <w:proofErr w:type="spellStart"/>
      <w:r w:rsidRPr="00296DBF">
        <w:rPr>
          <w:i/>
          <w:iCs/>
        </w:rPr>
        <w:t>venustrum</w:t>
      </w:r>
      <w:proofErr w:type="spellEnd"/>
      <w:r w:rsidRPr="00296DBF">
        <w:t>) and a climbing bamboo (</w:t>
      </w:r>
      <w:proofErr w:type="spellStart"/>
      <w:r w:rsidRPr="00296DBF">
        <w:rPr>
          <w:i/>
          <w:iCs/>
        </w:rPr>
        <w:t>Rhipidocladum</w:t>
      </w:r>
      <w:proofErr w:type="spellEnd"/>
      <w:r w:rsidRPr="00296DBF">
        <w:rPr>
          <w:i/>
          <w:iCs/>
        </w:rPr>
        <w:t xml:space="preserve"> </w:t>
      </w:r>
      <w:proofErr w:type="spellStart"/>
      <w:r w:rsidRPr="00296DBF">
        <w:rPr>
          <w:i/>
          <w:iCs/>
        </w:rPr>
        <w:t>facemiflorum</w:t>
      </w:r>
      <w:proofErr w:type="spellEnd"/>
      <w:r w:rsidRPr="00296DBF">
        <w:t xml:space="preserve">), generated root pressures </w:t>
      </w:r>
      <w:proofErr w:type="gramStart"/>
      <w:r w:rsidRPr="00296DBF">
        <w:t>sufficient</w:t>
      </w:r>
      <w:proofErr w:type="gramEnd"/>
      <w:r w:rsidRPr="00296DBF">
        <w:t xml:space="preserve"> to refill embolized vessels in the canopy of the plant. Both of these species, however, are relatively small in stature, and thus only modest positive root pressures were necessary to push water up to their canopies (Tyree and Ewers </w:t>
      </w:r>
      <w:hyperlink r:id="rId121" w:anchor="rf87" w:history="1">
        <w:r w:rsidRPr="00296DBF">
          <w:rPr>
            <w:rStyle w:val="Hyperlink"/>
            <w:rFonts w:cstheme="minorHAnsi"/>
            <w:color w:val="auto"/>
          </w:rPr>
          <w:t>1996</w:t>
        </w:r>
      </w:hyperlink>
      <w:r w:rsidRPr="00296DBF">
        <w:t>).</w:t>
      </w:r>
    </w:p>
    <w:p w14:paraId="6161258A" w14:textId="77777777" w:rsidR="00AC52C1" w:rsidRDefault="00AC52C1" w:rsidP="00AC52C1">
      <w:pPr>
        <w:pStyle w:val="NoSpacing"/>
      </w:pPr>
    </w:p>
    <w:p w14:paraId="7144BA0B" w14:textId="649FCBFA" w:rsidR="00B601A2" w:rsidRDefault="00B601A2" w:rsidP="00AE6540">
      <w:pPr>
        <w:pStyle w:val="Heading2"/>
      </w:pPr>
      <w:r>
        <w:t>Lianas Remain Photosynthetically Active during Seasonal Droughts</w:t>
      </w:r>
    </w:p>
    <w:p w14:paraId="74A22277" w14:textId="77777777" w:rsidR="00B601A2" w:rsidRPr="00AC52C1" w:rsidRDefault="00B601A2" w:rsidP="00193FC2">
      <w:r w:rsidRPr="00AC52C1">
        <w:t xml:space="preserve">Another strategy of plants to avoid embolism and water stress during seasonal droughts is to become deciduous or physiologically dormant. Although many broad‐leaved plants employ this strategy, most lianas appear to retain leaves and remain active throughout the dry season in many forests. For example, in the seasonal moist </w:t>
      </w:r>
      <w:r w:rsidRPr="00AC52C1">
        <w:lastRenderedPageBreak/>
        <w:t>forest on BCI, nearly all of the 175 species of liana remain evergreen throughout the year, whereas nearly 30% of the trees lose their leaves at some point during the dry season (Croat </w:t>
      </w:r>
      <w:hyperlink r:id="rId122" w:anchor="rf13" w:history="1">
        <w:r w:rsidRPr="00AC52C1">
          <w:rPr>
            <w:rStyle w:val="Hyperlink"/>
            <w:rFonts w:eastAsiaTheme="majorEastAsia" w:cstheme="minorHAnsi"/>
            <w:color w:val="auto"/>
          </w:rPr>
          <w:t>1978</w:t>
        </w:r>
      </w:hyperlink>
      <w:r w:rsidRPr="00AC52C1">
        <w:t>; Putz and Windsor </w:t>
      </w:r>
      <w:hyperlink r:id="rId123" w:anchor="rf66" w:history="1">
        <w:r w:rsidRPr="00AC52C1">
          <w:rPr>
            <w:rStyle w:val="Hyperlink"/>
            <w:rFonts w:eastAsiaTheme="majorEastAsia" w:cstheme="minorHAnsi"/>
            <w:color w:val="auto"/>
          </w:rPr>
          <w:t>1987</w:t>
        </w:r>
      </w:hyperlink>
      <w:r w:rsidRPr="00AC52C1">
        <w:t>; Condit et al. </w:t>
      </w:r>
      <w:hyperlink r:id="rId124" w:anchor="rf11" w:history="1">
        <w:r w:rsidRPr="00AC52C1">
          <w:rPr>
            <w:rStyle w:val="Hyperlink"/>
            <w:rFonts w:eastAsiaTheme="majorEastAsia" w:cstheme="minorHAnsi"/>
            <w:color w:val="auto"/>
          </w:rPr>
          <w:t>2000</w:t>
        </w:r>
      </w:hyperlink>
      <w:r w:rsidRPr="00AC52C1">
        <w:t>). Likewise, in a dry forest in the Guanacaste Province in northwest Costa Rica, which has severe and extended seasonal droughts, Opler et al. (</w:t>
      </w:r>
      <w:hyperlink r:id="rId125" w:anchor="rf51" w:history="1">
        <w:r w:rsidRPr="00AC52C1">
          <w:rPr>
            <w:rStyle w:val="Hyperlink"/>
            <w:rFonts w:eastAsiaTheme="majorEastAsia" w:cstheme="minorHAnsi"/>
            <w:color w:val="auto"/>
          </w:rPr>
          <w:t>1991</w:t>
        </w:r>
      </w:hyperlink>
      <w:r w:rsidRPr="00AC52C1">
        <w:t xml:space="preserve">) reported that many liana species were evergreen throughout the dry season and that production of new leaves began late in the dry season, presumably when water was the most scarce. </w:t>
      </w:r>
      <w:proofErr w:type="spellStart"/>
      <w:r w:rsidRPr="00AC52C1">
        <w:t>Kalácska</w:t>
      </w:r>
      <w:proofErr w:type="spellEnd"/>
      <w:r w:rsidRPr="00AC52C1">
        <w:t xml:space="preserve"> et al. (</w:t>
      </w:r>
      <w:hyperlink r:id="rId126" w:anchor="rf42" w:history="1">
        <w:r w:rsidRPr="00AC52C1">
          <w:rPr>
            <w:rStyle w:val="Hyperlink"/>
            <w:rFonts w:eastAsiaTheme="majorEastAsia" w:cstheme="minorHAnsi"/>
            <w:color w:val="auto"/>
          </w:rPr>
          <w:t>2005</w:t>
        </w:r>
      </w:hyperlink>
      <w:r w:rsidRPr="00AC52C1">
        <w:t>) also found that lianas retained their leaves throughout most of the dry season in a dry forest in the Guanacaste Province, with liana species becoming deciduous only at the very end of the season, far later than most of the trees.</w:t>
      </w:r>
    </w:p>
    <w:p w14:paraId="5F5D08BB" w14:textId="77777777" w:rsidR="00AC52C1" w:rsidRDefault="00AC52C1" w:rsidP="00193FC2"/>
    <w:p w14:paraId="0B1133C8" w14:textId="4F392C15" w:rsidR="00B601A2" w:rsidRPr="00AC52C1" w:rsidRDefault="00B601A2" w:rsidP="00193FC2">
      <w:r w:rsidRPr="00AC52C1">
        <w:t>Lianas appear to remain photosynthetically active during seasonal droughts. In the seasonal moist forest of BCI, Zotz and Winter (</w:t>
      </w:r>
      <w:hyperlink r:id="rId127" w:anchor="rf94" w:history="1">
        <w:r w:rsidRPr="00AC52C1">
          <w:rPr>
            <w:rStyle w:val="Hyperlink"/>
            <w:rFonts w:eastAsiaTheme="majorEastAsia" w:cstheme="minorHAnsi"/>
            <w:color w:val="auto"/>
          </w:rPr>
          <w:t>1996</w:t>
        </w:r>
      </w:hyperlink>
      <w:r w:rsidRPr="00AC52C1">
        <w:t>) reported that the tropical liana </w:t>
      </w:r>
      <w:proofErr w:type="spellStart"/>
      <w:r w:rsidRPr="00AC52C1">
        <w:rPr>
          <w:i/>
          <w:iCs/>
        </w:rPr>
        <w:t>Uncaria</w:t>
      </w:r>
      <w:proofErr w:type="spellEnd"/>
      <w:r w:rsidRPr="00AC52C1">
        <w:rPr>
          <w:i/>
          <w:iCs/>
        </w:rPr>
        <w:t xml:space="preserve"> </w:t>
      </w:r>
      <w:proofErr w:type="spellStart"/>
      <w:r w:rsidRPr="00AC52C1">
        <w:rPr>
          <w:i/>
          <w:iCs/>
        </w:rPr>
        <w:t>tomentosa</w:t>
      </w:r>
      <w:proofErr w:type="spellEnd"/>
      <w:r w:rsidRPr="00AC52C1">
        <w:t> maintained the same rate of photosynthesis during the dry and wet seasons. Additional support comes from Castellanos (</w:t>
      </w:r>
      <w:hyperlink r:id="rId128" w:anchor="rf7" w:history="1">
        <w:r w:rsidRPr="00AC52C1">
          <w:rPr>
            <w:rStyle w:val="Hyperlink"/>
            <w:rFonts w:eastAsiaTheme="majorEastAsia" w:cstheme="minorHAnsi"/>
            <w:color w:val="auto"/>
          </w:rPr>
          <w:t>1991</w:t>
        </w:r>
      </w:hyperlink>
      <w:r w:rsidRPr="00AC52C1">
        <w:t>), who found that the stomatal conductance of the only liana measured during the dry season in a Mexican tropical dry forest (</w:t>
      </w:r>
      <w:proofErr w:type="spellStart"/>
      <w:r w:rsidRPr="00AC52C1">
        <w:rPr>
          <w:i/>
          <w:iCs/>
        </w:rPr>
        <w:t>Aristolochia</w:t>
      </w:r>
      <w:proofErr w:type="spellEnd"/>
      <w:r w:rsidRPr="00AC52C1">
        <w:t> sp.) was similar to the wet season stomatal conductance of other liana species, suggesting that liana stomatal conductance remains high throughout the year. During the particularly severe El Niño drought in 1997–1998, Andrade et al. (</w:t>
      </w:r>
      <w:hyperlink r:id="rId129" w:anchor="rf1" w:history="1">
        <w:r w:rsidRPr="00AC52C1">
          <w:rPr>
            <w:rStyle w:val="Hyperlink"/>
            <w:rFonts w:eastAsiaTheme="majorEastAsia" w:cstheme="minorHAnsi"/>
            <w:color w:val="auto"/>
          </w:rPr>
          <w:t>forthcoming</w:t>
        </w:r>
      </w:hyperlink>
      <w:r w:rsidRPr="00AC52C1">
        <w:t>) found that sap flow in six liana species on BCI continued throughout the dry season, indicating that lianas remained active even during severe seasonal droughts despite increasing air saturation deficit. Similar sap flow patterns were also observed in two liana species in a very dry tropical forest in Mexico (</w:t>
      </w:r>
      <w:proofErr w:type="spellStart"/>
      <w:r w:rsidRPr="00AC52C1">
        <w:t>Fichtner</w:t>
      </w:r>
      <w:proofErr w:type="spellEnd"/>
      <w:r w:rsidRPr="00AC52C1">
        <w:t xml:space="preserve"> and Schulze </w:t>
      </w:r>
      <w:hyperlink r:id="rId130" w:anchor="rf27" w:history="1">
        <w:r w:rsidRPr="00AC52C1">
          <w:rPr>
            <w:rStyle w:val="Hyperlink"/>
            <w:rFonts w:eastAsiaTheme="majorEastAsia" w:cstheme="minorHAnsi"/>
            <w:color w:val="auto"/>
          </w:rPr>
          <w:t>1990</w:t>
        </w:r>
      </w:hyperlink>
      <w:r w:rsidRPr="00AC52C1">
        <w:t>).</w:t>
      </w:r>
    </w:p>
    <w:p w14:paraId="5CC36651" w14:textId="77777777" w:rsidR="00AC52C1" w:rsidRDefault="00AC52C1" w:rsidP="00B601A2">
      <w:pPr>
        <w:shd w:val="clear" w:color="auto" w:fill="FFFFFF"/>
        <w:spacing w:line="360" w:lineRule="atLeast"/>
        <w:rPr>
          <w:rFonts w:ascii="Arial" w:hAnsi="Arial" w:cs="Arial"/>
          <w:color w:val="000000"/>
          <w:sz w:val="27"/>
          <w:szCs w:val="27"/>
        </w:rPr>
      </w:pPr>
    </w:p>
    <w:p w14:paraId="2DFC3F92" w14:textId="7FA7A073" w:rsidR="00B601A2" w:rsidRDefault="00B601A2" w:rsidP="00AC52C1">
      <w:pPr>
        <w:pStyle w:val="Heading2"/>
      </w:pPr>
      <w:r>
        <w:t>Does Effective Water Foraging Translate into Increased Liana Growth Rates during the Dry Season?</w:t>
      </w:r>
    </w:p>
    <w:p w14:paraId="411F9B8E" w14:textId="77777777" w:rsidR="00B601A2" w:rsidRPr="00197682" w:rsidRDefault="00B601A2" w:rsidP="00193FC2">
      <w:r w:rsidRPr="00197682">
        <w:t>Reduced cloud cover during the dry season increases solar radiation, which can increase leaf production, carbon fixation, and reproduction in those plants that are not water stressed (Wright and van Schaik </w:t>
      </w:r>
      <w:hyperlink r:id="rId131" w:anchor="rf92" w:history="1">
        <w:r w:rsidRPr="00197682">
          <w:rPr>
            <w:rStyle w:val="Hyperlink"/>
            <w:rFonts w:eastAsiaTheme="majorEastAsia" w:cstheme="minorHAnsi"/>
            <w:color w:val="0B529F"/>
          </w:rPr>
          <w:t>1994</w:t>
        </w:r>
      </w:hyperlink>
      <w:r w:rsidRPr="00197682">
        <w:t>; Wright </w:t>
      </w:r>
      <w:hyperlink r:id="rId132" w:anchor="rf91" w:history="1">
        <w:r w:rsidRPr="00197682">
          <w:rPr>
            <w:rStyle w:val="Hyperlink"/>
            <w:rFonts w:eastAsiaTheme="majorEastAsia" w:cstheme="minorHAnsi"/>
            <w:color w:val="0B529F"/>
          </w:rPr>
          <w:t>1996</w:t>
        </w:r>
      </w:hyperlink>
      <w:r w:rsidRPr="00197682">
        <w:t>; Zotz and Winter </w:t>
      </w:r>
      <w:hyperlink r:id="rId133" w:anchor="rf94" w:history="1">
        <w:r w:rsidRPr="00197682">
          <w:rPr>
            <w:rStyle w:val="Hyperlink"/>
            <w:rFonts w:eastAsiaTheme="majorEastAsia" w:cstheme="minorHAnsi"/>
            <w:color w:val="0B529F"/>
          </w:rPr>
          <w:t>1996</w:t>
        </w:r>
      </w:hyperlink>
      <w:r w:rsidRPr="00197682">
        <w:t>; Graham et al. </w:t>
      </w:r>
      <w:hyperlink r:id="rId134" w:anchor="rf34" w:history="1">
        <w:r w:rsidRPr="00197682">
          <w:rPr>
            <w:rStyle w:val="Hyperlink"/>
            <w:rFonts w:eastAsiaTheme="majorEastAsia" w:cstheme="minorHAnsi"/>
            <w:color w:val="0B529F"/>
          </w:rPr>
          <w:t>2003</w:t>
        </w:r>
      </w:hyperlink>
      <w:r w:rsidRPr="00197682">
        <w:t>). On BCI, daily photosynthetically active radiation recorded above the canopy increased by nearly 50% during the dry season compared with the wet season (Wright and van Schaik </w:t>
      </w:r>
      <w:hyperlink r:id="rId135" w:anchor="rf92" w:history="1">
        <w:r w:rsidRPr="00197682">
          <w:rPr>
            <w:rStyle w:val="Hyperlink"/>
            <w:rFonts w:eastAsiaTheme="majorEastAsia" w:cstheme="minorHAnsi"/>
            <w:color w:val="0B529F"/>
          </w:rPr>
          <w:t>1994</w:t>
        </w:r>
      </w:hyperlink>
      <w:r w:rsidRPr="00197682">
        <w:t>). In addition, canopy leaf cover declined by 10% from the wet to dry seasons on BCI and by nearly 20% in the dry forest of Cocoli (Condit et al. </w:t>
      </w:r>
      <w:hyperlink r:id="rId136" w:anchor="rf11" w:history="1">
        <w:r w:rsidRPr="00197682">
          <w:rPr>
            <w:rStyle w:val="Hyperlink"/>
            <w:rFonts w:eastAsiaTheme="majorEastAsia" w:cstheme="minorHAnsi"/>
            <w:color w:val="0B529F"/>
          </w:rPr>
          <w:t>2000</w:t>
        </w:r>
      </w:hyperlink>
      <w:r w:rsidRPr="00197682">
        <w:t>). More light reaching the canopy and fewer canopy leaves to intercept that light will allow more light to reach the forest floor during the dry season. By experiencing less water stress during the dry season and being able to rapidly respond to increases in light (Avalos and Mulkey </w:t>
      </w:r>
      <w:hyperlink r:id="rId137" w:anchor="rf2" w:history="1">
        <w:r w:rsidRPr="00197682">
          <w:rPr>
            <w:rStyle w:val="Hyperlink"/>
            <w:rFonts w:eastAsiaTheme="majorEastAsia" w:cstheme="minorHAnsi"/>
            <w:color w:val="0B529F"/>
          </w:rPr>
          <w:t>1999</w:t>
        </w:r>
      </w:hyperlink>
      <w:r w:rsidRPr="00197682">
        <w:t>), lianas should be able to capitalize on the increase in light with superior growth rates compared with trees. Over decades, the advantage of relatively high dry season growth rates may allow lianas to increase in abundance in seasonal forests.</w:t>
      </w:r>
    </w:p>
    <w:p w14:paraId="4005716D" w14:textId="77777777" w:rsidR="00197682" w:rsidRDefault="00197682" w:rsidP="00193FC2"/>
    <w:p w14:paraId="67AB13FC" w14:textId="335E3434" w:rsidR="00B601A2" w:rsidRPr="00197682" w:rsidRDefault="00B601A2" w:rsidP="00193FC2">
      <w:pPr>
        <w:rPr>
          <w:rFonts w:eastAsiaTheme="majorEastAsia"/>
        </w:rPr>
      </w:pPr>
      <w:r w:rsidRPr="00197682">
        <w:t>I tested the hypothesis that lianas grow proportionally more rapidly than trees during the dry season compared with the wet season in the shaded understory of an old‐growth seasonal moist forest on BCI. During a 12‐month period in 1998 and 1999, I measured the height growth of 10 liana and 12 tree species (384 individuals total) from 19 genera and 17 families (</w:t>
      </w:r>
      <w:hyperlink r:id="rId138" w:history="1">
        <w:r w:rsidRPr="00197682">
          <w:rPr>
            <w:rStyle w:val="Hyperlink"/>
            <w:rFonts w:eastAsiaTheme="majorEastAsia" w:cstheme="minorHAnsi"/>
            <w:color w:val="0B529F"/>
          </w:rPr>
          <w:t>table 1</w:t>
        </w:r>
      </w:hyperlink>
      <w:r w:rsidRPr="00197682">
        <w:t xml:space="preserve">). All individuals were between 1 and 2.5 m tall. In April 1998, at the beginning of the wet season, I marked individuals precisely 5 cm below the tip of the apical meristem with a black permanent marker. I measured the height of all individuals 8 months later at the end of the wet season, in December 1998, and again 4 months after that at the end of the dry season, in April 1999. For all lianas and trees, I converted mean seasonal height growth per species to an annual rate and compared these growth rates using an ANOVA, with the mean height growth rate per species as the unit of replication and growth form, </w:t>
      </w:r>
      <w:r w:rsidRPr="00197682">
        <w:lastRenderedPageBreak/>
        <w:t>season, and the interaction term as the independent variables (SAS Institute </w:t>
      </w:r>
      <w:hyperlink r:id="rId139" w:anchor="rf71" w:history="1">
        <w:r w:rsidRPr="00197682">
          <w:rPr>
            <w:rStyle w:val="Hyperlink"/>
            <w:rFonts w:eastAsiaTheme="majorEastAsia" w:cstheme="minorHAnsi"/>
            <w:color w:val="0B529F"/>
          </w:rPr>
          <w:t>2000</w:t>
        </w:r>
      </w:hyperlink>
      <w:r w:rsidRPr="00197682">
        <w:t>). To ensure that the mean liana height growth rates were not biased by the four congeneric </w:t>
      </w:r>
      <w:proofErr w:type="spellStart"/>
      <w:r w:rsidRPr="00197682">
        <w:rPr>
          <w:i/>
          <w:iCs/>
        </w:rPr>
        <w:t>Paullinia</w:t>
      </w:r>
      <w:proofErr w:type="spellEnd"/>
      <w:r w:rsidRPr="00197682">
        <w:t xml:space="preserve"> species, I also analyzed the data using the mean of </w:t>
      </w:r>
      <w:proofErr w:type="gramStart"/>
      <w:r w:rsidRPr="00197682">
        <w:t>all of</w:t>
      </w:r>
      <w:proofErr w:type="gramEnd"/>
      <w:r w:rsidRPr="00197682">
        <w:t xml:space="preserve"> the four </w:t>
      </w:r>
      <w:proofErr w:type="spellStart"/>
      <w:r w:rsidRPr="00197682">
        <w:t>congenerics</w:t>
      </w:r>
      <w:proofErr w:type="spellEnd"/>
      <w:r w:rsidRPr="00197682">
        <w:t xml:space="preserve"> combined rather than treating them as independent replicates (</w:t>
      </w:r>
      <w:r w:rsidRPr="00197682">
        <w:rPr>
          <w:rStyle w:val="mi"/>
          <w:rFonts w:cstheme="minorHAnsi"/>
          <w:color w:val="000000"/>
          <w:bdr w:val="none" w:sz="0" w:space="0" w:color="auto" w:frame="1"/>
        </w:rPr>
        <w:t>n</w:t>
      </w:r>
      <w:r w:rsidRPr="00197682">
        <w:rPr>
          <w:rStyle w:val="mo"/>
          <w:rFonts w:cstheme="minorHAnsi"/>
          <w:color w:val="000000"/>
          <w:bdr w:val="none" w:sz="0" w:space="0" w:color="auto" w:frame="1"/>
        </w:rPr>
        <w:t>=</w:t>
      </w:r>
      <w:r w:rsidRPr="00197682">
        <w:rPr>
          <w:rStyle w:val="mn"/>
          <w:rFonts w:cstheme="minorHAnsi"/>
          <w:color w:val="000000"/>
          <w:bdr w:val="none" w:sz="0" w:space="0" w:color="auto" w:frame="1"/>
        </w:rPr>
        <w:t>7</w:t>
      </w:r>
      <w:r w:rsidRPr="00197682">
        <w:t>). The results of these two analyses did not differ, so I present the results from the larger data set (</w:t>
      </w:r>
      <w:r w:rsidRPr="00197682">
        <w:rPr>
          <w:rStyle w:val="mi"/>
          <w:rFonts w:cstheme="minorHAnsi"/>
          <w:color w:val="000000"/>
          <w:bdr w:val="none" w:sz="0" w:space="0" w:color="auto" w:frame="1"/>
        </w:rPr>
        <w:t>n</w:t>
      </w:r>
      <w:r w:rsidRPr="00197682">
        <w:rPr>
          <w:rStyle w:val="mo"/>
          <w:rFonts w:cstheme="minorHAnsi"/>
          <w:color w:val="000000"/>
          <w:bdr w:val="none" w:sz="0" w:space="0" w:color="auto" w:frame="1"/>
        </w:rPr>
        <w:t>=</w:t>
      </w:r>
      <w:r w:rsidRPr="00197682">
        <w:rPr>
          <w:rStyle w:val="mn"/>
          <w:rFonts w:cstheme="minorHAnsi"/>
          <w:color w:val="000000"/>
          <w:bdr w:val="none" w:sz="0" w:space="0" w:color="auto" w:frame="1"/>
        </w:rPr>
        <w:t>10</w:t>
      </w:r>
      <w:r w:rsidRPr="00197682">
        <w:t>).</w:t>
      </w:r>
    </w:p>
    <w:p w14:paraId="292A9EEA" w14:textId="28C39639" w:rsidR="00B601A2" w:rsidRDefault="00B601A2" w:rsidP="00B601A2">
      <w:pPr>
        <w:shd w:val="clear" w:color="auto" w:fill="FFFFFF"/>
        <w:spacing w:line="360" w:lineRule="atLeast"/>
        <w:rPr>
          <w:rFonts w:ascii="Georgia" w:hAnsi="Georgia"/>
          <w:color w:val="000000"/>
        </w:rPr>
      </w:pPr>
    </w:p>
    <w:p w14:paraId="700B06A8" w14:textId="77777777" w:rsidR="00850E56" w:rsidRDefault="00850E56" w:rsidP="00B601A2">
      <w:pPr>
        <w:shd w:val="clear" w:color="auto" w:fill="FFFFFF"/>
        <w:spacing w:line="360" w:lineRule="atLeast"/>
        <w:rPr>
          <w:rFonts w:ascii="Georgia" w:hAnsi="Georgia"/>
          <w:b/>
          <w:bCs/>
          <w:color w:val="000000"/>
        </w:rPr>
      </w:pPr>
    </w:p>
    <w:p w14:paraId="39479814" w14:textId="677B8BE9" w:rsidR="00850E56" w:rsidRDefault="00850E56" w:rsidP="00B601A2">
      <w:pPr>
        <w:shd w:val="clear" w:color="auto" w:fill="FFFFFF"/>
        <w:spacing w:line="360" w:lineRule="atLeast"/>
        <w:rPr>
          <w:rFonts w:ascii="Georgia" w:hAnsi="Georgia"/>
          <w:b/>
          <w:bCs/>
          <w:color w:val="000000"/>
        </w:rPr>
      </w:pPr>
      <w:r w:rsidRPr="00850E56">
        <w:rPr>
          <w:rFonts w:ascii="Georgia" w:hAnsi="Georgia"/>
          <w:b/>
          <w:bCs/>
          <w:noProof/>
          <w:color w:val="000000"/>
        </w:rPr>
        <w:drawing>
          <wp:inline distT="0" distB="0" distL="0" distR="0" wp14:anchorId="72A7EF16" wp14:editId="10FA3F07">
            <wp:extent cx="3627334" cy="2152650"/>
            <wp:effectExtent l="0" t="0" r="0" b="0"/>
            <wp:docPr id="88" name="Picture 88" descr="Liana and tree species (and family) for which growth rates were measured during the wet and dry seasons on Barro Colorado Island, Pan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3648700" cy="2165330"/>
                    </a:xfrm>
                    <a:prstGeom prst="rect">
                      <a:avLst/>
                    </a:prstGeom>
                    <a:noFill/>
                    <a:ln>
                      <a:noFill/>
                    </a:ln>
                  </pic:spPr>
                </pic:pic>
              </a:graphicData>
            </a:graphic>
          </wp:inline>
        </w:drawing>
      </w:r>
    </w:p>
    <w:p w14:paraId="7E82C827" w14:textId="77777777" w:rsidR="00850E56" w:rsidRDefault="00B601A2" w:rsidP="004C602F">
      <w:pPr>
        <w:pStyle w:val="Heading3"/>
      </w:pPr>
      <w:r>
        <w:t>Table 1:</w:t>
      </w:r>
    </w:p>
    <w:p w14:paraId="1BE9E49D" w14:textId="6FE3F504" w:rsidR="00DD6BFF" w:rsidRPr="00193FC2" w:rsidRDefault="00B601A2" w:rsidP="00193FC2">
      <w:r>
        <w:t>Liana and tree species (and family) for which growth rates were measured during the wet and dry seasons on Barro Colorado Island, Panama</w:t>
      </w:r>
    </w:p>
    <w:p w14:paraId="3AF32CF0" w14:textId="2359F1B1" w:rsidR="00B601A2" w:rsidRPr="00DD6BFF" w:rsidRDefault="00B601A2" w:rsidP="00193FC2">
      <w:r w:rsidRPr="00DD6BFF">
        <w:t>Both lianas and trees grew significantly more in height during the wet season than during the dry season (</w:t>
      </w:r>
      <w:r w:rsidRPr="00DD6BFF">
        <w:rPr>
          <w:rStyle w:val="mi"/>
          <w:rFonts w:cstheme="minorHAnsi"/>
          <w:bdr w:val="none" w:sz="0" w:space="0" w:color="auto" w:frame="1"/>
        </w:rPr>
        <w:t>P</w:t>
      </w:r>
      <w:r w:rsidRPr="00DD6BFF">
        <w:rPr>
          <w:rStyle w:val="mo"/>
          <w:rFonts w:cstheme="minorHAnsi"/>
          <w:bdr w:val="none" w:sz="0" w:space="0" w:color="auto" w:frame="1"/>
        </w:rPr>
        <w:t>=</w:t>
      </w:r>
      <w:r w:rsidRPr="00DD6BFF">
        <w:rPr>
          <w:rStyle w:val="mn"/>
          <w:rFonts w:cstheme="minorHAnsi"/>
          <w:bdr w:val="none" w:sz="0" w:space="0" w:color="auto" w:frame="1"/>
        </w:rPr>
        <w:t>.001</w:t>
      </w:r>
      <w:r w:rsidRPr="00DD6BFF">
        <w:t>, </w:t>
      </w:r>
      <w:r w:rsidRPr="00DD6BFF">
        <w:rPr>
          <w:rStyle w:val="mi"/>
          <w:rFonts w:cstheme="minorHAnsi"/>
          <w:bdr w:val="none" w:sz="0" w:space="0" w:color="auto" w:frame="1"/>
        </w:rPr>
        <w:t>F</w:t>
      </w:r>
      <w:r w:rsidRPr="00DD6BFF">
        <w:rPr>
          <w:rStyle w:val="mo"/>
          <w:rFonts w:cstheme="minorHAnsi"/>
          <w:bdr w:val="none" w:sz="0" w:space="0" w:color="auto" w:frame="1"/>
        </w:rPr>
        <w:t>=</w:t>
      </w:r>
      <w:r w:rsidRPr="00DD6BFF">
        <w:rPr>
          <w:rStyle w:val="mn"/>
          <w:rFonts w:cstheme="minorHAnsi"/>
          <w:bdr w:val="none" w:sz="0" w:space="0" w:color="auto" w:frame="1"/>
        </w:rPr>
        <w:t>12.02</w:t>
      </w:r>
      <w:r w:rsidRPr="00DD6BFF">
        <w:t>, </w:t>
      </w:r>
      <w:r w:rsidRPr="00DD6BFF">
        <w:rPr>
          <w:rStyle w:val="mi"/>
          <w:rFonts w:cstheme="minorHAnsi"/>
          <w:bdr w:val="none" w:sz="0" w:space="0" w:color="auto" w:frame="1"/>
        </w:rPr>
        <w:t>df</w:t>
      </w:r>
      <w:r w:rsidRPr="00DD6BFF">
        <w:rPr>
          <w:rStyle w:val="mo"/>
          <w:rFonts w:cstheme="minorHAnsi"/>
          <w:bdr w:val="none" w:sz="0" w:space="0" w:color="auto" w:frame="1"/>
        </w:rPr>
        <w:t>=</w:t>
      </w:r>
      <w:r w:rsidRPr="00DD6BFF">
        <w:rPr>
          <w:rStyle w:val="mn"/>
          <w:rFonts w:cstheme="minorHAnsi"/>
          <w:bdr w:val="none" w:sz="0" w:space="0" w:color="auto" w:frame="1"/>
        </w:rPr>
        <w:t>1</w:t>
      </w:r>
      <w:r w:rsidRPr="00DD6BFF">
        <w:rPr>
          <w:rStyle w:val="mo"/>
          <w:rFonts w:cstheme="minorHAnsi"/>
          <w:bdr w:val="none" w:sz="0" w:space="0" w:color="auto" w:frame="1"/>
        </w:rPr>
        <w:t>,</w:t>
      </w:r>
      <w:r w:rsidRPr="00DD6BFF">
        <w:rPr>
          <w:rStyle w:val="mn"/>
          <w:rFonts w:cstheme="minorHAnsi"/>
          <w:bdr w:val="none" w:sz="0" w:space="0" w:color="auto" w:frame="1"/>
        </w:rPr>
        <w:t>42</w:t>
      </w:r>
      <w:r w:rsidRPr="00DD6BFF">
        <w:t>), demonstrating that both growth forms suffered from water stress during the dry season. The annual growth rate of lianas was significantly greater than that of trees (</w:t>
      </w:r>
      <w:r w:rsidRPr="00DD6BFF">
        <w:rPr>
          <w:rStyle w:val="mi"/>
          <w:rFonts w:cstheme="minorHAnsi"/>
          <w:bdr w:val="none" w:sz="0" w:space="0" w:color="auto" w:frame="1"/>
        </w:rPr>
        <w:t>P</w:t>
      </w:r>
      <w:r w:rsidRPr="00DD6BFF">
        <w:rPr>
          <w:rStyle w:val="mo"/>
          <w:rFonts w:cstheme="minorHAnsi"/>
          <w:bdr w:val="none" w:sz="0" w:space="0" w:color="auto" w:frame="1"/>
        </w:rPr>
        <w:t>=</w:t>
      </w:r>
      <w:r w:rsidRPr="00DD6BFF">
        <w:rPr>
          <w:rStyle w:val="mn"/>
          <w:rFonts w:cstheme="minorHAnsi"/>
          <w:bdr w:val="none" w:sz="0" w:space="0" w:color="auto" w:frame="1"/>
        </w:rPr>
        <w:t>.009</w:t>
      </w:r>
      <w:r w:rsidRPr="00DD6BFF">
        <w:t>, </w:t>
      </w:r>
      <w:r w:rsidRPr="00DD6BFF">
        <w:rPr>
          <w:rStyle w:val="mi"/>
          <w:rFonts w:cstheme="minorHAnsi"/>
          <w:bdr w:val="none" w:sz="0" w:space="0" w:color="auto" w:frame="1"/>
        </w:rPr>
        <w:t>F</w:t>
      </w:r>
      <w:r w:rsidRPr="00DD6BFF">
        <w:rPr>
          <w:rStyle w:val="mo"/>
          <w:rFonts w:cstheme="minorHAnsi"/>
          <w:bdr w:val="none" w:sz="0" w:space="0" w:color="auto" w:frame="1"/>
        </w:rPr>
        <w:t>=</w:t>
      </w:r>
      <w:r w:rsidRPr="00DD6BFF">
        <w:rPr>
          <w:rStyle w:val="mn"/>
          <w:rFonts w:cstheme="minorHAnsi"/>
          <w:bdr w:val="none" w:sz="0" w:space="0" w:color="auto" w:frame="1"/>
        </w:rPr>
        <w:t>7.59</w:t>
      </w:r>
      <w:r w:rsidRPr="00DD6BFF">
        <w:t>, </w:t>
      </w:r>
      <w:r w:rsidRPr="00DD6BFF">
        <w:rPr>
          <w:rStyle w:val="mi"/>
          <w:rFonts w:cstheme="minorHAnsi"/>
          <w:bdr w:val="none" w:sz="0" w:space="0" w:color="auto" w:frame="1"/>
        </w:rPr>
        <w:t>df</w:t>
      </w:r>
      <w:r w:rsidRPr="00DD6BFF">
        <w:rPr>
          <w:rStyle w:val="mo"/>
          <w:rFonts w:cstheme="minorHAnsi"/>
          <w:bdr w:val="none" w:sz="0" w:space="0" w:color="auto" w:frame="1"/>
        </w:rPr>
        <w:t>=</w:t>
      </w:r>
      <w:r w:rsidRPr="00DD6BFF">
        <w:rPr>
          <w:rStyle w:val="mn"/>
          <w:rFonts w:cstheme="minorHAnsi"/>
          <w:bdr w:val="none" w:sz="0" w:space="0" w:color="auto" w:frame="1"/>
        </w:rPr>
        <w:t>1</w:t>
      </w:r>
      <w:r w:rsidRPr="00DD6BFF">
        <w:rPr>
          <w:rStyle w:val="mo"/>
          <w:rFonts w:cstheme="minorHAnsi"/>
          <w:bdr w:val="none" w:sz="0" w:space="0" w:color="auto" w:frame="1"/>
        </w:rPr>
        <w:t>,</w:t>
      </w:r>
      <w:r w:rsidRPr="00DD6BFF">
        <w:rPr>
          <w:rStyle w:val="mn"/>
          <w:rFonts w:cstheme="minorHAnsi"/>
          <w:bdr w:val="none" w:sz="0" w:space="0" w:color="auto" w:frame="1"/>
        </w:rPr>
        <w:t>42</w:t>
      </w:r>
      <w:r w:rsidRPr="00DD6BFF">
        <w:t>; </w:t>
      </w:r>
      <w:hyperlink r:id="rId141" w:tooltip="Open Figure Viewer" w:history="1">
        <w:r w:rsidRPr="00DD6BFF">
          <w:rPr>
            <w:rStyle w:val="Hyperlink"/>
            <w:rFonts w:cstheme="minorHAnsi"/>
            <w:color w:val="auto"/>
          </w:rPr>
          <w:t>fig. 3</w:t>
        </w:r>
      </w:hyperlink>
      <w:r w:rsidRPr="00DD6BFF">
        <w:t xml:space="preserve">), and lianas grew nearly two times more than trees during the wet season. In the dry season, however, liana growth rate outpaced that of trees by nearly sevenfold, demonstrating that lianas suffered substantially less water stress than trees. In fact, trees grew very little during the dry season, perhaps because they shut down in order to survive the seasonal drought. These findings support the hypothesis that liana abundance is high in seasonal forests because of their ability to grow more than competing trees during the periods of seasonal drought. In contrast, the decrease in tree abundance and forest productivity with decreasing precipitation may be explained by the inability of trees to grow during the dry season combined with the intense competition with lianas (e.g., Schnitzer and </w:t>
      </w:r>
      <w:proofErr w:type="spellStart"/>
      <w:r w:rsidRPr="00DD6BFF">
        <w:t>Bongers</w:t>
      </w:r>
      <w:proofErr w:type="spellEnd"/>
      <w:r w:rsidRPr="00DD6BFF">
        <w:t> </w:t>
      </w:r>
      <w:hyperlink r:id="rId142" w:anchor="rf72" w:history="1">
        <w:r w:rsidRPr="00DD6BFF">
          <w:rPr>
            <w:rStyle w:val="Hyperlink"/>
            <w:rFonts w:cstheme="minorHAnsi"/>
            <w:color w:val="auto"/>
          </w:rPr>
          <w:t>2002</w:t>
        </w:r>
      </w:hyperlink>
      <w:r w:rsidRPr="00DD6BFF">
        <w:t xml:space="preserve">; </w:t>
      </w:r>
      <w:proofErr w:type="spellStart"/>
      <w:r w:rsidRPr="00DD6BFF">
        <w:t>Grauel</w:t>
      </w:r>
      <w:proofErr w:type="spellEnd"/>
      <w:r w:rsidRPr="00DD6BFF">
        <w:t xml:space="preserve"> and Putz </w:t>
      </w:r>
      <w:hyperlink r:id="rId143" w:anchor="rf36" w:history="1">
        <w:r w:rsidRPr="00DD6BFF">
          <w:rPr>
            <w:rStyle w:val="Hyperlink"/>
            <w:rFonts w:cstheme="minorHAnsi"/>
            <w:color w:val="auto"/>
          </w:rPr>
          <w:t>2004</w:t>
        </w:r>
      </w:hyperlink>
      <w:r w:rsidRPr="00DD6BFF">
        <w:t>).</w:t>
      </w:r>
    </w:p>
    <w:p w14:paraId="1E0FBABF" w14:textId="5347C09D" w:rsidR="00B601A2" w:rsidRDefault="00B601A2" w:rsidP="00C8609B">
      <w:pPr>
        <w:pStyle w:val="NoSpacing"/>
      </w:pPr>
    </w:p>
    <w:p w14:paraId="70875343" w14:textId="77777777" w:rsidR="00DD6BFF" w:rsidRDefault="00DD6BFF" w:rsidP="00C8609B">
      <w:pPr>
        <w:pStyle w:val="NoSpacing"/>
        <w:rPr>
          <w:rStyle w:val="captionlabel"/>
          <w:rFonts w:ascii="Georgia" w:hAnsi="Georgia"/>
          <w:b/>
          <w:bCs/>
          <w:color w:val="000000"/>
        </w:rPr>
      </w:pPr>
    </w:p>
    <w:p w14:paraId="093964A6" w14:textId="02B52A8B" w:rsidR="00DD6BFF" w:rsidRDefault="00DD6BFF" w:rsidP="00C8609B">
      <w:pPr>
        <w:pStyle w:val="NoSpacing"/>
        <w:rPr>
          <w:rStyle w:val="captionlabel"/>
          <w:rFonts w:ascii="Georgia" w:hAnsi="Georgia"/>
          <w:b/>
          <w:bCs/>
          <w:color w:val="000000"/>
        </w:rPr>
      </w:pPr>
    </w:p>
    <w:p w14:paraId="7B2DD25C" w14:textId="27EC18A6" w:rsidR="00C8609B" w:rsidRDefault="00C8609B" w:rsidP="00C8609B">
      <w:pPr>
        <w:pStyle w:val="NoSpacing"/>
      </w:pPr>
    </w:p>
    <w:p w14:paraId="277A6136" w14:textId="7451FE2B" w:rsidR="00C8609B" w:rsidRPr="00C8609B" w:rsidRDefault="00C8609B" w:rsidP="00C8609B">
      <w:r w:rsidRPr="00C8609B">
        <w:rPr>
          <w:noProof/>
        </w:rPr>
        <w:lastRenderedPageBreak/>
        <w:drawing>
          <wp:inline distT="0" distB="0" distL="0" distR="0" wp14:anchorId="02377D94" wp14:editId="404A4729">
            <wp:extent cx="3526749" cy="2419350"/>
            <wp:effectExtent l="0" t="0" r="0" b="0"/>
            <wp:docPr id="89" name="Picture 8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3548555" cy="2434309"/>
                    </a:xfrm>
                    <a:prstGeom prst="rect">
                      <a:avLst/>
                    </a:prstGeom>
                    <a:noFill/>
                    <a:ln>
                      <a:noFill/>
                    </a:ln>
                  </pic:spPr>
                </pic:pic>
              </a:graphicData>
            </a:graphic>
          </wp:inline>
        </w:drawing>
      </w:r>
    </w:p>
    <w:p w14:paraId="11D47F08" w14:textId="129214EC" w:rsidR="00DD6BFF" w:rsidRPr="00B12006" w:rsidRDefault="00B601A2" w:rsidP="00DD6BFF">
      <w:pPr>
        <w:pStyle w:val="Heading3"/>
        <w:rPr>
          <w:rStyle w:val="captionlabel"/>
          <w:rFonts w:asciiTheme="minorHAnsi" w:hAnsiTheme="minorHAnsi" w:cstheme="minorHAnsi"/>
          <w:b/>
          <w:bCs/>
          <w:color w:val="000000"/>
        </w:rPr>
      </w:pPr>
      <w:r w:rsidRPr="00B12006">
        <w:rPr>
          <w:rStyle w:val="captionlabel"/>
          <w:rFonts w:asciiTheme="minorHAnsi" w:hAnsiTheme="minorHAnsi" w:cstheme="minorHAnsi"/>
          <w:b/>
          <w:bCs/>
          <w:color w:val="000000"/>
        </w:rPr>
        <w:t>Figure 3</w:t>
      </w:r>
      <w:r w:rsidR="00DD6BFF" w:rsidRPr="00B12006">
        <w:rPr>
          <w:rStyle w:val="captionlabel"/>
          <w:rFonts w:asciiTheme="minorHAnsi" w:hAnsiTheme="minorHAnsi" w:cstheme="minorHAnsi"/>
          <w:b/>
          <w:bCs/>
          <w:color w:val="000000"/>
        </w:rPr>
        <w:t xml:space="preserve">: </w:t>
      </w:r>
    </w:p>
    <w:p w14:paraId="23AB07D1" w14:textId="6FF87D9C" w:rsidR="003B7202" w:rsidRDefault="00B601A2" w:rsidP="003B7202">
      <w:pPr>
        <w:pStyle w:val="NoSpacing"/>
        <w:rPr>
          <w:rStyle w:val="figcaption-layout"/>
          <w:rFonts w:cstheme="minorHAnsi"/>
          <w:color w:val="000000"/>
        </w:rPr>
      </w:pPr>
      <w:r w:rsidRPr="00DD6BFF">
        <w:rPr>
          <w:rStyle w:val="figcaption-layout"/>
          <w:rFonts w:cstheme="minorHAnsi"/>
          <w:color w:val="000000"/>
        </w:rPr>
        <w:t>Annual height growth rate (scaled to 12 months) of lianas (</w:t>
      </w:r>
      <w:r w:rsidRPr="00DD6BFF">
        <w:rPr>
          <w:rStyle w:val="mi"/>
          <w:rFonts w:cstheme="minorHAnsi"/>
          <w:color w:val="000000"/>
          <w:bdr w:val="none" w:sz="0" w:space="0" w:color="auto" w:frame="1"/>
        </w:rPr>
        <w:t>n</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10</w:t>
      </w:r>
      <w:r w:rsidRPr="00DD6BFF">
        <w:rPr>
          <w:rStyle w:val="figcaption-layout"/>
          <w:rFonts w:cstheme="minorHAnsi"/>
          <w:color w:val="000000"/>
        </w:rPr>
        <w:t>) and trees (</w:t>
      </w:r>
      <w:r w:rsidRPr="00DD6BFF">
        <w:rPr>
          <w:rStyle w:val="mi"/>
          <w:rFonts w:cstheme="minorHAnsi"/>
          <w:color w:val="000000"/>
          <w:bdr w:val="none" w:sz="0" w:space="0" w:color="auto" w:frame="1"/>
        </w:rPr>
        <w:t>n</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12</w:t>
      </w:r>
      <w:r w:rsidRPr="00DD6BFF">
        <w:rPr>
          <w:rStyle w:val="figcaption-layout"/>
          <w:rFonts w:cstheme="minorHAnsi"/>
          <w:color w:val="000000"/>
        </w:rPr>
        <w:t>) during the wet and dry seasons on Barro Colorado Island, Panama. Growth rates for both lianas and trees were significantly higher in the wet season than the dry season (</w:t>
      </w:r>
      <w:r w:rsidRPr="00DD6BFF">
        <w:rPr>
          <w:rStyle w:val="mi"/>
          <w:rFonts w:cstheme="minorHAnsi"/>
          <w:color w:val="000000"/>
          <w:bdr w:val="none" w:sz="0" w:space="0" w:color="auto" w:frame="1"/>
        </w:rPr>
        <w:t>P</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.001</w:t>
      </w:r>
      <w:r w:rsidRPr="00DD6BFF">
        <w:rPr>
          <w:rStyle w:val="figcaption-layout"/>
          <w:rFonts w:cstheme="minorHAnsi"/>
          <w:color w:val="000000"/>
        </w:rPr>
        <w:t>, </w:t>
      </w:r>
      <w:r w:rsidRPr="00DD6BFF">
        <w:rPr>
          <w:rStyle w:val="mi"/>
          <w:rFonts w:cstheme="minorHAnsi"/>
          <w:color w:val="000000"/>
          <w:bdr w:val="none" w:sz="0" w:space="0" w:color="auto" w:frame="1"/>
        </w:rPr>
        <w:t>F</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12.02</w:t>
      </w:r>
      <w:r w:rsidRPr="00DD6BFF">
        <w:rPr>
          <w:rStyle w:val="figcaption-layout"/>
          <w:rFonts w:cstheme="minorHAnsi"/>
          <w:color w:val="000000"/>
        </w:rPr>
        <w:t>, </w:t>
      </w:r>
      <w:r w:rsidRPr="00DD6BFF">
        <w:rPr>
          <w:rStyle w:val="mi"/>
          <w:rFonts w:cstheme="minorHAnsi"/>
          <w:color w:val="000000"/>
          <w:bdr w:val="none" w:sz="0" w:space="0" w:color="auto" w:frame="1"/>
        </w:rPr>
        <w:t>df</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1</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42</w:t>
      </w:r>
      <w:r w:rsidRPr="00DD6BFF">
        <w:rPr>
          <w:rStyle w:val="figcaption-layout"/>
          <w:rFonts w:cstheme="minorHAnsi"/>
          <w:color w:val="000000"/>
        </w:rPr>
        <w:t>), and lianas grew significantly more than trees (</w:t>
      </w:r>
      <w:r w:rsidRPr="00DD6BFF">
        <w:rPr>
          <w:rStyle w:val="mi"/>
          <w:rFonts w:cstheme="minorHAnsi"/>
          <w:color w:val="000000"/>
          <w:bdr w:val="none" w:sz="0" w:space="0" w:color="auto" w:frame="1"/>
        </w:rPr>
        <w:t>P</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.009</w:t>
      </w:r>
      <w:r w:rsidRPr="00DD6BFF">
        <w:rPr>
          <w:rStyle w:val="figcaption-layout"/>
          <w:rFonts w:cstheme="minorHAnsi"/>
          <w:color w:val="000000"/>
        </w:rPr>
        <w:t>, </w:t>
      </w:r>
      <w:r w:rsidRPr="00DD6BFF">
        <w:rPr>
          <w:rStyle w:val="mi"/>
          <w:rFonts w:cstheme="minorHAnsi"/>
          <w:color w:val="000000"/>
          <w:bdr w:val="none" w:sz="0" w:space="0" w:color="auto" w:frame="1"/>
        </w:rPr>
        <w:t>F</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7.59</w:t>
      </w:r>
      <w:r w:rsidRPr="00DD6BFF">
        <w:rPr>
          <w:rStyle w:val="figcaption-layout"/>
          <w:rFonts w:cstheme="minorHAnsi"/>
          <w:color w:val="000000"/>
        </w:rPr>
        <w:t>, </w:t>
      </w:r>
      <w:r w:rsidRPr="00DD6BFF">
        <w:rPr>
          <w:rStyle w:val="mi"/>
          <w:rFonts w:cstheme="minorHAnsi"/>
          <w:color w:val="000000"/>
          <w:bdr w:val="none" w:sz="0" w:space="0" w:color="auto" w:frame="1"/>
        </w:rPr>
        <w:t>df</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1</w:t>
      </w:r>
      <w:r w:rsidRPr="00DD6BFF">
        <w:rPr>
          <w:rStyle w:val="mo"/>
          <w:rFonts w:cstheme="minorHAnsi"/>
          <w:color w:val="000000"/>
          <w:bdr w:val="none" w:sz="0" w:space="0" w:color="auto" w:frame="1"/>
        </w:rPr>
        <w:t>,</w:t>
      </w:r>
      <w:r w:rsidRPr="00DD6BFF">
        <w:rPr>
          <w:rStyle w:val="mn"/>
          <w:rFonts w:cstheme="minorHAnsi"/>
          <w:color w:val="000000"/>
          <w:bdr w:val="none" w:sz="0" w:space="0" w:color="auto" w:frame="1"/>
        </w:rPr>
        <w:t>42</w:t>
      </w:r>
      <w:r w:rsidRPr="00DD6BFF">
        <w:rPr>
          <w:rStyle w:val="figcaption-layout"/>
          <w:rFonts w:cstheme="minorHAnsi"/>
          <w:color w:val="000000"/>
        </w:rPr>
        <w:t>). Liana growth rate was nearly twice as much as trees during the wet season but more than seven times that of trees during the dry season. These differences were the same regardless of whether growth was annualized or examined over the 4‐month dry season and 8‐month wet season.</w:t>
      </w:r>
    </w:p>
    <w:p w14:paraId="2AF7C1EF" w14:textId="77777777" w:rsidR="003B7202" w:rsidRPr="003B7202" w:rsidRDefault="003B7202" w:rsidP="003B7202">
      <w:pPr>
        <w:pStyle w:val="NoSpacing"/>
        <w:rPr>
          <w:rFonts w:cstheme="minorHAnsi"/>
        </w:rPr>
      </w:pPr>
    </w:p>
    <w:p w14:paraId="7A7AA796" w14:textId="05E0FF33" w:rsidR="00B601A2" w:rsidRDefault="00B601A2" w:rsidP="003B7202">
      <w:pPr>
        <w:pStyle w:val="Heading2"/>
      </w:pPr>
      <w:r>
        <w:t>Additional Evidence That Lianas Are Not Water Stressed during the Dry Season</w:t>
      </w:r>
    </w:p>
    <w:p w14:paraId="78464EED" w14:textId="42F72B01" w:rsidR="009E2C29" w:rsidRDefault="00B601A2" w:rsidP="00193FC2">
      <w:r w:rsidRPr="009E2C29">
        <w:t>Wright and van Schaik (</w:t>
      </w:r>
      <w:hyperlink r:id="rId145" w:anchor="rf92" w:history="1">
        <w:r w:rsidRPr="009E2C29">
          <w:rPr>
            <w:rStyle w:val="Hyperlink"/>
            <w:rFonts w:eastAsiaTheme="majorEastAsia" w:cstheme="minorHAnsi"/>
            <w:color w:val="auto"/>
          </w:rPr>
          <w:t>1994</w:t>
        </w:r>
      </w:hyperlink>
      <w:r w:rsidRPr="009E2C29">
        <w:t>) suggested that there should be strong selection on plants to produce new leaves during the dry season because new leaves are more photosynthetically efficient than are older leaves, and thus they can take advantage of the increase in dry season radiation. In addition, young leaves, which are attacked preferentially by herbivores, may avoid being eaten during the dry season, when herbivore abundance is low (Coley </w:t>
      </w:r>
      <w:hyperlink r:id="rId146" w:anchor="rf9" w:history="1">
        <w:r w:rsidRPr="009E2C29">
          <w:rPr>
            <w:rStyle w:val="Hyperlink"/>
            <w:rFonts w:eastAsiaTheme="majorEastAsia" w:cstheme="minorHAnsi"/>
            <w:color w:val="auto"/>
          </w:rPr>
          <w:t>1983</w:t>
        </w:r>
      </w:hyperlink>
      <w:r w:rsidRPr="009E2C29">
        <w:t>). However, the ability to expand new leaves, flowers, and stems requires an ample supply of water (Holbrook et al. </w:t>
      </w:r>
      <w:hyperlink r:id="rId147" w:anchor="rf39" w:history="1">
        <w:r w:rsidRPr="009E2C29">
          <w:rPr>
            <w:rStyle w:val="Hyperlink"/>
            <w:rFonts w:eastAsiaTheme="majorEastAsia" w:cstheme="minorHAnsi"/>
            <w:color w:val="auto"/>
          </w:rPr>
          <w:t>1995</w:t>
        </w:r>
      </w:hyperlink>
      <w:r w:rsidRPr="009E2C29">
        <w:t>), and thus selection should favor the production of new leaves during the dry season only for plants that are less susceptible to water stress.</w:t>
      </w:r>
    </w:p>
    <w:p w14:paraId="38672A4E" w14:textId="73808102" w:rsidR="009E2C29" w:rsidRDefault="00B601A2" w:rsidP="00193FC2">
      <w:r w:rsidRPr="009E2C29">
        <w:t>Because lianas can access deep soil moisture, they may provide better support for the model proposed by Wright and van Schaik (</w:t>
      </w:r>
      <w:hyperlink r:id="rId148" w:anchor="rf92" w:history="1">
        <w:r w:rsidRPr="009E2C29">
          <w:rPr>
            <w:rStyle w:val="Hyperlink"/>
            <w:rFonts w:eastAsiaTheme="majorEastAsia" w:cstheme="minorHAnsi"/>
            <w:color w:val="auto"/>
          </w:rPr>
          <w:t>1994</w:t>
        </w:r>
      </w:hyperlink>
      <w:r w:rsidRPr="009E2C29">
        <w:t>) than other plant groups. Indeed, Putz and Windsor (</w:t>
      </w:r>
      <w:hyperlink r:id="rId149" w:anchor="rf66" w:history="1">
        <w:r w:rsidRPr="009E2C29">
          <w:rPr>
            <w:rStyle w:val="Hyperlink"/>
            <w:rFonts w:eastAsiaTheme="majorEastAsia" w:cstheme="minorHAnsi"/>
            <w:color w:val="auto"/>
          </w:rPr>
          <w:t>1987</w:t>
        </w:r>
      </w:hyperlink>
      <w:r w:rsidRPr="009E2C29">
        <w:t>) examined the phenology of 43 liana species on BCI and reported that nearly all species produced new leaves throughout the dry season. In contrast, less than half of the 26 species of tree they examined produced new leaves during this season (Putz and Windsor </w:t>
      </w:r>
      <w:hyperlink r:id="rId150" w:anchor="rf66" w:history="1">
        <w:r w:rsidRPr="009E2C29">
          <w:rPr>
            <w:rStyle w:val="Hyperlink"/>
            <w:rFonts w:eastAsiaTheme="majorEastAsia" w:cstheme="minorHAnsi"/>
            <w:color w:val="auto"/>
          </w:rPr>
          <w:t>1987</w:t>
        </w:r>
      </w:hyperlink>
      <w:r w:rsidRPr="009E2C29">
        <w:t>). A substantial proportion of liana species also produced flowers during the dry season, whereas very few trees flowered during this period (Putz and Windsor </w:t>
      </w:r>
      <w:hyperlink r:id="rId151" w:anchor="rf66" w:history="1">
        <w:r w:rsidRPr="009E2C29">
          <w:rPr>
            <w:rStyle w:val="Hyperlink"/>
            <w:rFonts w:eastAsiaTheme="majorEastAsia" w:cstheme="minorHAnsi"/>
            <w:color w:val="auto"/>
          </w:rPr>
          <w:t>1987</w:t>
        </w:r>
      </w:hyperlink>
      <w:r w:rsidRPr="009E2C29">
        <w:t xml:space="preserve">). </w:t>
      </w:r>
      <w:proofErr w:type="spellStart"/>
      <w:r w:rsidRPr="009E2C29">
        <w:t>Longino</w:t>
      </w:r>
      <w:proofErr w:type="spellEnd"/>
      <w:r w:rsidRPr="009E2C29">
        <w:t xml:space="preserve"> (</w:t>
      </w:r>
      <w:hyperlink r:id="rId152" w:anchor="rf46" w:history="1">
        <w:r w:rsidRPr="009E2C29">
          <w:rPr>
            <w:rStyle w:val="Hyperlink"/>
            <w:rFonts w:eastAsiaTheme="majorEastAsia" w:cstheme="minorHAnsi"/>
            <w:color w:val="auto"/>
          </w:rPr>
          <w:t>1986</w:t>
        </w:r>
      </w:hyperlink>
      <w:r w:rsidRPr="009E2C29">
        <w:t>) reported similar results in a seasonal forest in Costa Rica, where the shoot production of the liana </w:t>
      </w:r>
      <w:proofErr w:type="spellStart"/>
      <w:r w:rsidRPr="009E2C29">
        <w:rPr>
          <w:i/>
          <w:iCs/>
        </w:rPr>
        <w:t>Passiflora</w:t>
      </w:r>
      <w:proofErr w:type="spellEnd"/>
      <w:r w:rsidRPr="009E2C29">
        <w:rPr>
          <w:i/>
          <w:iCs/>
        </w:rPr>
        <w:t xml:space="preserve"> </w:t>
      </w:r>
      <w:proofErr w:type="spellStart"/>
      <w:r w:rsidRPr="009E2C29">
        <w:rPr>
          <w:i/>
          <w:iCs/>
        </w:rPr>
        <w:t>pittieri</w:t>
      </w:r>
      <w:proofErr w:type="spellEnd"/>
      <w:r w:rsidRPr="009E2C29">
        <w:t> was extremely high during the dry season.</w:t>
      </w:r>
    </w:p>
    <w:p w14:paraId="38DA5391" w14:textId="3C4EDC53" w:rsidR="00B601A2" w:rsidRPr="009E2C29" w:rsidRDefault="00B601A2" w:rsidP="00193FC2">
      <w:r w:rsidRPr="009E2C29">
        <w:t xml:space="preserve">Not only are lianas able to access deep sources of water through extensive root systems, but they also appear to be better competitors for shared soil resources than are trees. For example, in an experimental study disentangling aboveground versus belowground competition of lianas on trees in a disturbed forest, S. A. Schnitzer, M. </w:t>
      </w:r>
      <w:proofErr w:type="spellStart"/>
      <w:r w:rsidRPr="009E2C29">
        <w:t>Kuzee</w:t>
      </w:r>
      <w:proofErr w:type="spellEnd"/>
      <w:r w:rsidRPr="009E2C29">
        <w:t xml:space="preserve">, and F. </w:t>
      </w:r>
      <w:proofErr w:type="spellStart"/>
      <w:r w:rsidRPr="009E2C29">
        <w:t>Bongers</w:t>
      </w:r>
      <w:proofErr w:type="spellEnd"/>
      <w:r w:rsidRPr="009E2C29">
        <w:t xml:space="preserve"> (unpublished manuscript) demonstrated that belowground competition, rather than aboveground interaction, was the mechanism by which lianas significantly reduced the aboveground growth of tree saplings. In a seasonal tropical forest in Bolivia, Pérez‐</w:t>
      </w:r>
      <w:proofErr w:type="spellStart"/>
      <w:r w:rsidRPr="009E2C29">
        <w:t>Salicrup</w:t>
      </w:r>
      <w:proofErr w:type="spellEnd"/>
      <w:r w:rsidRPr="009E2C29">
        <w:t xml:space="preserve"> and Barker (</w:t>
      </w:r>
      <w:hyperlink r:id="rId153" w:anchor="rf54" w:history="1">
        <w:r w:rsidRPr="009E2C29">
          <w:rPr>
            <w:rStyle w:val="Hyperlink"/>
            <w:rFonts w:eastAsiaTheme="majorEastAsia" w:cstheme="minorHAnsi"/>
            <w:color w:val="auto"/>
          </w:rPr>
          <w:t>2000</w:t>
        </w:r>
      </w:hyperlink>
      <w:r w:rsidRPr="009E2C29">
        <w:t>) experimentally cut lianas from </w:t>
      </w:r>
      <w:r w:rsidRPr="009E2C29">
        <w:rPr>
          <w:i/>
          <w:iCs/>
        </w:rPr>
        <w:t xml:space="preserve">Senna </w:t>
      </w:r>
      <w:proofErr w:type="spellStart"/>
      <w:r w:rsidRPr="009E2C29">
        <w:rPr>
          <w:i/>
          <w:iCs/>
        </w:rPr>
        <w:t>multijuga</w:t>
      </w:r>
      <w:proofErr w:type="spellEnd"/>
      <w:r w:rsidRPr="009E2C29">
        <w:t xml:space="preserve"> trees and found that, although soil moisture did not measurably change, the predawn water potential of these trees became significantly less negative within 1 day after cutting the lianas, </w:t>
      </w:r>
      <w:r w:rsidRPr="009E2C29">
        <w:lastRenderedPageBreak/>
        <w:t>suggesting strong competition for water between lianas and this particular tree species (but see Barker and Pérez‐</w:t>
      </w:r>
      <w:proofErr w:type="spellStart"/>
      <w:r w:rsidRPr="009E2C29">
        <w:t>Salicrup</w:t>
      </w:r>
      <w:proofErr w:type="spellEnd"/>
      <w:r w:rsidRPr="009E2C29">
        <w:t> </w:t>
      </w:r>
      <w:hyperlink r:id="rId154" w:anchor="rf4" w:history="1">
        <w:r w:rsidRPr="009E2C29">
          <w:rPr>
            <w:rStyle w:val="Hyperlink"/>
            <w:rFonts w:eastAsiaTheme="majorEastAsia" w:cstheme="minorHAnsi"/>
            <w:color w:val="auto"/>
          </w:rPr>
          <w:t>2000</w:t>
        </w:r>
      </w:hyperlink>
      <w:r w:rsidRPr="009E2C29">
        <w:t>). In a series of controlled competition experiments between sweetgum trees (</w:t>
      </w:r>
      <w:r w:rsidRPr="009E2C29">
        <w:rPr>
          <w:i/>
          <w:iCs/>
        </w:rPr>
        <w:t xml:space="preserve">Liquidambar </w:t>
      </w:r>
      <w:proofErr w:type="spellStart"/>
      <w:r w:rsidRPr="009E2C29">
        <w:rPr>
          <w:i/>
          <w:iCs/>
        </w:rPr>
        <w:t>styraciflua</w:t>
      </w:r>
      <w:proofErr w:type="spellEnd"/>
      <w:r w:rsidRPr="009E2C29">
        <w:t>) and two species of temperate zone lianas, competition from lianas for nitrogen drastically reduced tree growth (</w:t>
      </w:r>
      <w:proofErr w:type="spellStart"/>
      <w:r w:rsidRPr="009E2C29">
        <w:t>Dillenburg</w:t>
      </w:r>
      <w:proofErr w:type="spellEnd"/>
      <w:r w:rsidRPr="009E2C29">
        <w:t xml:space="preserve"> et al. </w:t>
      </w:r>
      <w:hyperlink r:id="rId155" w:anchor="rf18" w:history="1">
        <w:r w:rsidRPr="009E2C29">
          <w:rPr>
            <w:rStyle w:val="Hyperlink"/>
            <w:rFonts w:eastAsiaTheme="majorEastAsia" w:cstheme="minorHAnsi"/>
            <w:color w:val="auto"/>
          </w:rPr>
          <w:t>1993</w:t>
        </w:r>
        <w:r w:rsidRPr="009E2C29">
          <w:rPr>
            <w:rStyle w:val="Hyperlink"/>
            <w:rFonts w:eastAsiaTheme="majorEastAsia" w:cstheme="minorHAnsi"/>
            <w:i/>
            <w:iCs/>
            <w:color w:val="auto"/>
          </w:rPr>
          <w:t>a</w:t>
        </w:r>
      </w:hyperlink>
      <w:r w:rsidRPr="009E2C29">
        <w:t>, </w:t>
      </w:r>
      <w:hyperlink r:id="rId156" w:anchor="rf19" w:history="1">
        <w:r w:rsidRPr="009E2C29">
          <w:rPr>
            <w:rStyle w:val="Hyperlink"/>
            <w:rFonts w:eastAsiaTheme="majorEastAsia" w:cstheme="minorHAnsi"/>
            <w:color w:val="auto"/>
          </w:rPr>
          <w:t>1993</w:t>
        </w:r>
        <w:r w:rsidRPr="009E2C29">
          <w:rPr>
            <w:rStyle w:val="Hyperlink"/>
            <w:rFonts w:eastAsiaTheme="majorEastAsia" w:cstheme="minorHAnsi"/>
            <w:i/>
            <w:iCs/>
            <w:color w:val="auto"/>
          </w:rPr>
          <w:t>b</w:t>
        </w:r>
      </w:hyperlink>
      <w:r w:rsidRPr="009E2C29">
        <w:t>, </w:t>
      </w:r>
      <w:hyperlink r:id="rId157" w:anchor="rf20" w:history="1">
        <w:r w:rsidRPr="009E2C29">
          <w:rPr>
            <w:rStyle w:val="Hyperlink"/>
            <w:rFonts w:eastAsiaTheme="majorEastAsia" w:cstheme="minorHAnsi"/>
            <w:color w:val="auto"/>
          </w:rPr>
          <w:t>1995</w:t>
        </w:r>
      </w:hyperlink>
      <w:r w:rsidRPr="009E2C29">
        <w:t xml:space="preserve">). Indirect evidence also suggests that belowground competition plays a potentially large role in liana‐tree competition. In a study in the Darien region of Panama, </w:t>
      </w:r>
      <w:proofErr w:type="spellStart"/>
      <w:r w:rsidRPr="009E2C29">
        <w:t>Grauel</w:t>
      </w:r>
      <w:proofErr w:type="spellEnd"/>
      <w:r w:rsidRPr="009E2C29">
        <w:t xml:space="preserve"> and Putz (</w:t>
      </w:r>
      <w:hyperlink r:id="rId158" w:anchor="rf36" w:history="1">
        <w:r w:rsidRPr="009E2C29">
          <w:rPr>
            <w:rStyle w:val="Hyperlink"/>
            <w:rFonts w:eastAsiaTheme="majorEastAsia" w:cstheme="minorHAnsi"/>
            <w:color w:val="auto"/>
          </w:rPr>
          <w:t>2004</w:t>
        </w:r>
      </w:hyperlink>
      <w:r w:rsidRPr="009E2C29">
        <w:t>) compared the growth of trees in plots in which all of the lianas were removed and plots in which lianas were left uncut, and they found that trees grew significantly more in the absence of lianas. On a per tree basis, however, this relationship was largely independent of the number of lianas in the canopy of a given tree, suggesting that lianas were competing more for a shared soil resource than for light. Collectively, these studies support the hypothesis that lianas are adept at acquiring belowground resources and efficiently transporting them to their canopy.</w:t>
      </w:r>
    </w:p>
    <w:p w14:paraId="7E1975D2" w14:textId="77777777" w:rsidR="009E2C29" w:rsidRDefault="009E2C29" w:rsidP="00B601A2">
      <w:pPr>
        <w:shd w:val="clear" w:color="auto" w:fill="FFFFFF"/>
        <w:spacing w:line="360" w:lineRule="atLeast"/>
        <w:rPr>
          <w:rFonts w:ascii="Arial" w:hAnsi="Arial" w:cs="Arial"/>
          <w:color w:val="000000"/>
          <w:sz w:val="27"/>
          <w:szCs w:val="27"/>
        </w:rPr>
      </w:pPr>
    </w:p>
    <w:p w14:paraId="2AC4B945" w14:textId="72E2B3D2" w:rsidR="00B601A2" w:rsidRDefault="00B601A2" w:rsidP="003B7202">
      <w:pPr>
        <w:pStyle w:val="Heading2"/>
      </w:pPr>
      <w:r>
        <w:t>Does Liana Abundance Decrease in Extremely Dry Tropical Forests?</w:t>
      </w:r>
    </w:p>
    <w:p w14:paraId="2C1B079E" w14:textId="7F680947" w:rsidR="00B601A2" w:rsidRPr="0054192A" w:rsidRDefault="00B601A2" w:rsidP="00193FC2">
      <w:pPr>
        <w:rPr>
          <w:rFonts w:eastAsiaTheme="majorEastAsia"/>
        </w:rPr>
      </w:pPr>
      <w:r w:rsidRPr="0054192A">
        <w:t xml:space="preserve">In theory, liana abundance should begin to decrease in exceedingly dry forests, where even lianas themselves cannot tolerate the </w:t>
      </w:r>
      <w:proofErr w:type="gramStart"/>
      <w:r w:rsidRPr="0054192A">
        <w:t>high water</w:t>
      </w:r>
      <w:proofErr w:type="gramEnd"/>
      <w:r w:rsidRPr="0054192A">
        <w:t xml:space="preserve"> stress, air saturation deficit, and threat of drought‐induced embolism. The point along the rainfall and seasonality gradient where lianas begin to decrease in abundance, however, has not yet been determined. The mean abundance of lianas of the two driest lowland forests from the Gentry data set (mean annual rainfall: 500 and 800 mm) was essentially the same as in the mean of the rest of the dry forests, which ranged in mean annual rainfall from 1,000 to 1,920 mm (</w:t>
      </w:r>
      <w:r w:rsidRPr="0054192A">
        <w:rPr>
          <w:rStyle w:val="mn"/>
          <w:rFonts w:cstheme="minorHAnsi"/>
          <w:bdr w:val="none" w:sz="0" w:space="0" w:color="auto" w:frame="1"/>
        </w:rPr>
        <w:t>81.5</w:t>
      </w:r>
      <w:r w:rsidRPr="0054192A">
        <w:rPr>
          <w:rStyle w:val="mo"/>
          <w:rFonts w:cstheme="minorHAnsi"/>
          <w:bdr w:val="none" w:sz="0" w:space="0" w:color="auto" w:frame="1"/>
        </w:rPr>
        <w:t>±</w:t>
      </w:r>
      <w:r w:rsidRPr="0054192A">
        <w:rPr>
          <w:rStyle w:val="mn"/>
          <w:rFonts w:cstheme="minorHAnsi"/>
          <w:bdr w:val="none" w:sz="0" w:space="0" w:color="auto" w:frame="1"/>
        </w:rPr>
        <w:t>24.5</w:t>
      </w:r>
      <w:r w:rsidR="003B7202" w:rsidRPr="0054192A">
        <w:rPr>
          <w:rStyle w:val="mn"/>
          <w:rFonts w:cstheme="minorHAnsi"/>
          <w:bdr w:val="none" w:sz="0" w:space="0" w:color="auto" w:frame="1"/>
        </w:rPr>
        <w:t xml:space="preserve"> </w:t>
      </w:r>
      <w:r w:rsidRPr="0054192A">
        <w:t>vs. </w:t>
      </w:r>
      <w:r w:rsidRPr="0054192A">
        <w:rPr>
          <w:rStyle w:val="mn"/>
          <w:rFonts w:cstheme="minorHAnsi"/>
          <w:bdr w:val="none" w:sz="0" w:space="0" w:color="auto" w:frame="1"/>
        </w:rPr>
        <w:t>78.2</w:t>
      </w:r>
      <w:r w:rsidRPr="0054192A">
        <w:rPr>
          <w:rStyle w:val="mo"/>
          <w:rFonts w:cstheme="minorHAnsi"/>
          <w:bdr w:val="none" w:sz="0" w:space="0" w:color="auto" w:frame="1"/>
        </w:rPr>
        <w:t>±</w:t>
      </w:r>
      <w:r w:rsidRPr="0054192A">
        <w:rPr>
          <w:rStyle w:val="mn"/>
          <w:rFonts w:cstheme="minorHAnsi"/>
          <w:bdr w:val="none" w:sz="0" w:space="0" w:color="auto" w:frame="1"/>
        </w:rPr>
        <w:t>6.9</w:t>
      </w:r>
      <w:r w:rsidRPr="0054192A">
        <w:t> lianas 0.1 ha</w:t>
      </w:r>
      <w:r w:rsidRPr="0054192A">
        <w:rPr>
          <w:vertAlign w:val="superscript"/>
        </w:rPr>
        <w:t>−1</w:t>
      </w:r>
      <w:r w:rsidRPr="0054192A">
        <w:t>, respectively; Phillips and Miller </w:t>
      </w:r>
      <w:hyperlink r:id="rId159" w:anchor="rf59" w:history="1">
        <w:r w:rsidRPr="0054192A">
          <w:rPr>
            <w:rStyle w:val="Hyperlink"/>
            <w:rFonts w:cstheme="minorHAnsi"/>
            <w:color w:val="auto"/>
          </w:rPr>
          <w:t>2002</w:t>
        </w:r>
      </w:hyperlink>
      <w:r w:rsidRPr="0054192A">
        <w:t xml:space="preserve">). Mean liana abundance was also similar in the extremely dry forest at </w:t>
      </w:r>
      <w:proofErr w:type="spellStart"/>
      <w:r w:rsidRPr="0054192A">
        <w:t>Chamela</w:t>
      </w:r>
      <w:proofErr w:type="spellEnd"/>
      <w:r w:rsidRPr="0054192A">
        <w:t xml:space="preserve"> Biological Station in Jalisco, Mexico (</w:t>
      </w:r>
      <w:r w:rsidRPr="0054192A">
        <w:rPr>
          <w:rStyle w:val="mn"/>
          <w:rFonts w:cstheme="minorHAnsi"/>
          <w:bdr w:val="none" w:sz="0" w:space="0" w:color="auto" w:frame="1"/>
        </w:rPr>
        <w:t>77.7</w:t>
      </w:r>
      <w:r w:rsidRPr="0054192A">
        <w:rPr>
          <w:rStyle w:val="mo"/>
          <w:rFonts w:cstheme="minorHAnsi"/>
          <w:bdr w:val="none" w:sz="0" w:space="0" w:color="auto" w:frame="1"/>
        </w:rPr>
        <w:t>±</w:t>
      </w:r>
      <w:r w:rsidRPr="0054192A">
        <w:rPr>
          <w:rStyle w:val="mn"/>
          <w:rFonts w:cstheme="minorHAnsi"/>
          <w:bdr w:val="none" w:sz="0" w:space="0" w:color="auto" w:frame="1"/>
        </w:rPr>
        <w:t>31.9</w:t>
      </w:r>
      <w:r w:rsidR="00F8592D" w:rsidRPr="0054192A">
        <w:t xml:space="preserve"> </w:t>
      </w:r>
      <w:r w:rsidRPr="0054192A">
        <w:t>individuals 0.1 ha</w:t>
      </w:r>
      <w:r w:rsidRPr="0054192A">
        <w:rPr>
          <w:vertAlign w:val="superscript"/>
        </w:rPr>
        <w:t>−1</w:t>
      </w:r>
      <w:r w:rsidRPr="0054192A">
        <w:t>; Phillips and Miller </w:t>
      </w:r>
      <w:hyperlink r:id="rId160" w:anchor="rf59" w:history="1">
        <w:r w:rsidRPr="0054192A">
          <w:rPr>
            <w:rStyle w:val="Hyperlink"/>
            <w:rFonts w:cstheme="minorHAnsi"/>
            <w:color w:val="auto"/>
          </w:rPr>
          <w:t>2002</w:t>
        </w:r>
      </w:hyperlink>
      <w:r w:rsidRPr="0054192A">
        <w:t xml:space="preserve">), where mean annual rainfall is only 748 mm per year, with merely </w:t>
      </w:r>
      <w:r w:rsidRPr="0054192A">
        <w:rPr>
          <w:rFonts w:ascii="Cambria Math" w:hAnsi="Cambria Math" w:cs="Cambria Math"/>
        </w:rPr>
        <w:t>∼</w:t>
      </w:r>
      <w:r w:rsidRPr="0054192A">
        <w:t>150 mm of rain falling during the 8‐month dry season (Lott et al. </w:t>
      </w:r>
      <w:hyperlink r:id="rId161" w:anchor="rf47" w:history="1">
        <w:r w:rsidRPr="0054192A">
          <w:rPr>
            <w:rStyle w:val="Hyperlink"/>
            <w:rFonts w:cstheme="minorHAnsi"/>
            <w:color w:val="auto"/>
          </w:rPr>
          <w:t>1987</w:t>
        </w:r>
      </w:hyperlink>
      <w:r w:rsidRPr="0054192A">
        <w:t xml:space="preserve">). Indeed, even at </w:t>
      </w:r>
      <w:proofErr w:type="spellStart"/>
      <w:r w:rsidRPr="0054192A">
        <w:t>Chamela</w:t>
      </w:r>
      <w:proofErr w:type="spellEnd"/>
      <w:r w:rsidRPr="0054192A">
        <w:t>, some select lianas remained evergreen during the dry season (</w:t>
      </w:r>
      <w:proofErr w:type="spellStart"/>
      <w:r w:rsidRPr="0054192A">
        <w:t>Fichtner</w:t>
      </w:r>
      <w:proofErr w:type="spellEnd"/>
      <w:r w:rsidRPr="0054192A">
        <w:t xml:space="preserve"> and Schulze </w:t>
      </w:r>
      <w:hyperlink r:id="rId162" w:anchor="rf27" w:history="1">
        <w:r w:rsidRPr="0054192A">
          <w:rPr>
            <w:rStyle w:val="Hyperlink"/>
            <w:rFonts w:cstheme="minorHAnsi"/>
            <w:color w:val="auto"/>
          </w:rPr>
          <w:t>1990</w:t>
        </w:r>
      </w:hyperlink>
      <w:r w:rsidRPr="0054192A">
        <w:t>; Gartner et al. </w:t>
      </w:r>
      <w:hyperlink r:id="rId163" w:anchor="rf29" w:history="1">
        <w:r w:rsidRPr="0054192A">
          <w:rPr>
            <w:rStyle w:val="Hyperlink"/>
            <w:rFonts w:cstheme="minorHAnsi"/>
            <w:color w:val="auto"/>
          </w:rPr>
          <w:t>1990</w:t>
        </w:r>
      </w:hyperlink>
      <w:r w:rsidRPr="0054192A">
        <w:t>). These evergreen species, however, probably resided in the relatively moist arroyos, where vines were three times more abundant than on the dry hillsides (Lott et al. </w:t>
      </w:r>
      <w:hyperlink r:id="rId164" w:anchor="rf47" w:history="1">
        <w:r w:rsidRPr="0054192A">
          <w:rPr>
            <w:rStyle w:val="Hyperlink"/>
            <w:rFonts w:cstheme="minorHAnsi"/>
            <w:color w:val="auto"/>
          </w:rPr>
          <w:t>1987</w:t>
        </w:r>
      </w:hyperlink>
      <w:r w:rsidRPr="0054192A">
        <w:t>; Phillips and Miller </w:t>
      </w:r>
      <w:hyperlink r:id="rId165" w:anchor="rf59" w:history="1">
        <w:r w:rsidRPr="0054192A">
          <w:rPr>
            <w:rStyle w:val="Hyperlink"/>
            <w:rFonts w:cstheme="minorHAnsi"/>
            <w:color w:val="auto"/>
          </w:rPr>
          <w:t>2002</w:t>
        </w:r>
      </w:hyperlink>
      <w:r w:rsidRPr="0054192A">
        <w:t>).</w:t>
      </w:r>
    </w:p>
    <w:p w14:paraId="08CB9FE9" w14:textId="77777777" w:rsidR="0054192A" w:rsidRDefault="0054192A" w:rsidP="00B601A2">
      <w:pPr>
        <w:shd w:val="clear" w:color="auto" w:fill="FFFFFF"/>
        <w:spacing w:line="360" w:lineRule="atLeast"/>
        <w:rPr>
          <w:rFonts w:ascii="Arial" w:hAnsi="Arial" w:cs="Arial"/>
          <w:b/>
          <w:bCs/>
          <w:color w:val="000000"/>
          <w:sz w:val="27"/>
          <w:szCs w:val="27"/>
        </w:rPr>
      </w:pPr>
      <w:bookmarkStart w:id="7" w:name="_i19"/>
      <w:bookmarkEnd w:id="7"/>
    </w:p>
    <w:p w14:paraId="24000461" w14:textId="40F4C237" w:rsidR="00B601A2" w:rsidRDefault="00B601A2" w:rsidP="0054192A">
      <w:pPr>
        <w:pStyle w:val="Heading1"/>
      </w:pPr>
      <w:r>
        <w:t>Explaining the Local Distribution of Lianas in Tropical Forests</w:t>
      </w:r>
    </w:p>
    <w:p w14:paraId="55D16FCC" w14:textId="491BDF4C" w:rsidR="0054192A" w:rsidRDefault="00B601A2" w:rsidP="00193FC2">
      <w:r w:rsidRPr="0054192A">
        <w:t xml:space="preserve">The same mechanism that enables lianas to proliferate in seasonally dry tropical forests may also explain their abundance at the local scale within forests. Although several hypotheses have been proposed to explain the clumped distribution of lianas within a given forest (reviewed in Schnitzer and </w:t>
      </w:r>
      <w:proofErr w:type="spellStart"/>
      <w:r w:rsidRPr="0054192A">
        <w:t>Bongers</w:t>
      </w:r>
      <w:proofErr w:type="spellEnd"/>
      <w:r w:rsidRPr="0054192A">
        <w:t> </w:t>
      </w:r>
      <w:hyperlink r:id="rId166" w:anchor="rf72" w:history="1">
        <w:r w:rsidRPr="0054192A">
          <w:rPr>
            <w:rStyle w:val="Hyperlink"/>
            <w:rFonts w:eastAsiaTheme="majorEastAsia" w:cstheme="minorHAnsi"/>
            <w:color w:val="auto"/>
          </w:rPr>
          <w:t>2002</w:t>
        </w:r>
      </w:hyperlink>
      <w:r w:rsidRPr="0054192A">
        <w:t>), the hypothesis that disturbance promotes liana proliferation and maintains liana abundance has received the most convincing empirical support (e.g., Putz </w:t>
      </w:r>
      <w:hyperlink r:id="rId167" w:anchor="rf62" w:history="1">
        <w:r w:rsidRPr="0054192A">
          <w:rPr>
            <w:rStyle w:val="Hyperlink"/>
            <w:rFonts w:eastAsiaTheme="majorEastAsia" w:cstheme="minorHAnsi"/>
            <w:color w:val="auto"/>
          </w:rPr>
          <w:t>1984</w:t>
        </w:r>
      </w:hyperlink>
      <w:r w:rsidRPr="0054192A">
        <w:t>; Smith </w:t>
      </w:r>
      <w:hyperlink r:id="rId168" w:anchor="rf77" w:history="1">
        <w:r w:rsidRPr="0054192A">
          <w:rPr>
            <w:rStyle w:val="Hyperlink"/>
            <w:rFonts w:eastAsiaTheme="majorEastAsia" w:cstheme="minorHAnsi"/>
            <w:color w:val="auto"/>
          </w:rPr>
          <w:t>1984</w:t>
        </w:r>
      </w:hyperlink>
      <w:r w:rsidRPr="0054192A">
        <w:t xml:space="preserve">; </w:t>
      </w:r>
      <w:proofErr w:type="spellStart"/>
      <w:r w:rsidRPr="0054192A">
        <w:t>Teramura</w:t>
      </w:r>
      <w:proofErr w:type="spellEnd"/>
      <w:r w:rsidRPr="0054192A">
        <w:t xml:space="preserve"> et al. </w:t>
      </w:r>
      <w:hyperlink r:id="rId169" w:anchor="rf83" w:history="1">
        <w:r w:rsidRPr="0054192A">
          <w:rPr>
            <w:rStyle w:val="Hyperlink"/>
            <w:rFonts w:eastAsiaTheme="majorEastAsia" w:cstheme="minorHAnsi"/>
            <w:color w:val="auto"/>
          </w:rPr>
          <w:t>1991</w:t>
        </w:r>
      </w:hyperlink>
      <w:r w:rsidRPr="0054192A">
        <w:t>; Schnitzer and Carson </w:t>
      </w:r>
      <w:hyperlink r:id="rId170" w:anchor="rf73" w:history="1">
        <w:r w:rsidRPr="0054192A">
          <w:rPr>
            <w:rStyle w:val="Hyperlink"/>
            <w:rFonts w:eastAsiaTheme="majorEastAsia" w:cstheme="minorHAnsi"/>
            <w:color w:val="auto"/>
          </w:rPr>
          <w:t>2000</w:t>
        </w:r>
      </w:hyperlink>
      <w:r w:rsidRPr="0054192A">
        <w:t>, </w:t>
      </w:r>
      <w:hyperlink r:id="rId171" w:anchor="rf74" w:history="1">
        <w:r w:rsidRPr="0054192A">
          <w:rPr>
            <w:rStyle w:val="Hyperlink"/>
            <w:rFonts w:eastAsiaTheme="majorEastAsia" w:cstheme="minorHAnsi"/>
            <w:color w:val="auto"/>
          </w:rPr>
          <w:t>2001</w:t>
        </w:r>
      </w:hyperlink>
      <w:r w:rsidRPr="0054192A">
        <w:t>; Schnitzer et al. </w:t>
      </w:r>
      <w:hyperlink r:id="rId172" w:anchor="rf75" w:history="1">
        <w:r w:rsidRPr="0054192A">
          <w:rPr>
            <w:rStyle w:val="Hyperlink"/>
            <w:rFonts w:eastAsiaTheme="majorEastAsia" w:cstheme="minorHAnsi"/>
            <w:color w:val="auto"/>
          </w:rPr>
          <w:t>2000</w:t>
        </w:r>
      </w:hyperlink>
      <w:r w:rsidRPr="0054192A">
        <w:t>, </w:t>
      </w:r>
      <w:hyperlink r:id="rId173" w:anchor="rf76" w:history="1">
        <w:r w:rsidRPr="0054192A">
          <w:rPr>
            <w:rStyle w:val="Hyperlink"/>
            <w:rFonts w:eastAsiaTheme="majorEastAsia" w:cstheme="minorHAnsi"/>
            <w:color w:val="auto"/>
          </w:rPr>
          <w:t>2004</w:t>
        </w:r>
      </w:hyperlink>
      <w:r w:rsidRPr="0054192A">
        <w:t>). For example, at the relatively small spatial scale of a treefall gap, Schnitzer and Carson (</w:t>
      </w:r>
      <w:hyperlink r:id="rId174" w:anchor="rf74" w:history="1">
        <w:r w:rsidRPr="0054192A">
          <w:rPr>
            <w:rStyle w:val="Hyperlink"/>
            <w:rFonts w:eastAsiaTheme="majorEastAsia" w:cstheme="minorHAnsi"/>
            <w:color w:val="auto"/>
          </w:rPr>
          <w:t>2001</w:t>
        </w:r>
      </w:hyperlink>
      <w:r w:rsidRPr="0054192A">
        <w:t xml:space="preserve">) demonstrated that lianas in a tropical forest in Panama were more than twice as abundant in 5‐ and 10‐year‐old naturally occurring treefall gaps when compared with the same‐sized </w:t>
      </w:r>
      <w:proofErr w:type="spellStart"/>
      <w:r w:rsidRPr="0054192A">
        <w:t>nongap</w:t>
      </w:r>
      <w:proofErr w:type="spellEnd"/>
      <w:r w:rsidRPr="0054192A">
        <w:t xml:space="preserve"> sites, whereas tree abundance did not differ between the gap and </w:t>
      </w:r>
      <w:proofErr w:type="spellStart"/>
      <w:r w:rsidRPr="0054192A">
        <w:t>nongap</w:t>
      </w:r>
      <w:proofErr w:type="spellEnd"/>
      <w:r w:rsidRPr="0054192A">
        <w:t xml:space="preserve"> sites. Large‐scale forest disturbances from both natural and anthropogenic forces also result in considerable increases in liana abundance. For example, in a </w:t>
      </w:r>
      <w:proofErr w:type="spellStart"/>
      <w:r w:rsidRPr="0054192A">
        <w:t>chronosequence</w:t>
      </w:r>
      <w:proofErr w:type="spellEnd"/>
      <w:r w:rsidRPr="0054192A">
        <w:t xml:space="preserve"> of tropical forests in central Panama, liana abundance was significantly greater in regenerating young secondary forests (20–40 years old) than in older forests (70, 100, and &gt;500 years old; DeWalt et al. </w:t>
      </w:r>
      <w:hyperlink r:id="rId175" w:anchor="rf17" w:history="1">
        <w:r w:rsidRPr="0054192A">
          <w:rPr>
            <w:rStyle w:val="Hyperlink"/>
            <w:rFonts w:eastAsiaTheme="majorEastAsia" w:cstheme="minorHAnsi"/>
            <w:color w:val="auto"/>
          </w:rPr>
          <w:t>2000</w:t>
        </w:r>
      </w:hyperlink>
      <w:r w:rsidRPr="0054192A">
        <w:t>). Other large‐scale disturbances, such as those from hurricanes, can also result in substantial increases in liana abundance (Horvitz et al. </w:t>
      </w:r>
      <w:hyperlink r:id="rId176" w:anchor="rf41" w:history="1">
        <w:r w:rsidRPr="0054192A">
          <w:rPr>
            <w:rStyle w:val="Hyperlink"/>
            <w:rFonts w:eastAsiaTheme="majorEastAsia" w:cstheme="minorHAnsi"/>
            <w:color w:val="auto"/>
          </w:rPr>
          <w:t>1998</w:t>
        </w:r>
      </w:hyperlink>
      <w:r w:rsidRPr="0054192A">
        <w:t>; but see Rice et al. </w:t>
      </w:r>
      <w:hyperlink r:id="rId177" w:anchor="rf68" w:history="1">
        <w:r w:rsidRPr="0054192A">
          <w:rPr>
            <w:rStyle w:val="Hyperlink"/>
            <w:rFonts w:eastAsiaTheme="majorEastAsia" w:cstheme="minorHAnsi"/>
            <w:color w:val="auto"/>
          </w:rPr>
          <w:t>2004</w:t>
        </w:r>
      </w:hyperlink>
      <w:r w:rsidRPr="0054192A">
        <w:t xml:space="preserve">). Likewise, forest fragmentation appears to increase liana </w:t>
      </w:r>
      <w:r w:rsidRPr="0054192A">
        <w:lastRenderedPageBreak/>
        <w:t>abundance. In central Amazonia, liana abundance was significantly higher within 100 m of forest edges than in forest interiors (</w:t>
      </w:r>
      <w:proofErr w:type="spellStart"/>
      <w:r w:rsidRPr="0054192A">
        <w:t>Laurance</w:t>
      </w:r>
      <w:proofErr w:type="spellEnd"/>
      <w:r w:rsidRPr="0054192A">
        <w:t xml:space="preserve"> et al. </w:t>
      </w:r>
      <w:hyperlink r:id="rId178" w:anchor="rf43" w:history="1">
        <w:r w:rsidRPr="0054192A">
          <w:rPr>
            <w:rStyle w:val="Hyperlink"/>
            <w:rFonts w:eastAsiaTheme="majorEastAsia" w:cstheme="minorHAnsi"/>
            <w:color w:val="auto"/>
          </w:rPr>
          <w:t>2001</w:t>
        </w:r>
      </w:hyperlink>
      <w:r w:rsidRPr="0054192A">
        <w:t>).</w:t>
      </w:r>
    </w:p>
    <w:p w14:paraId="3F728879" w14:textId="5050A6C7" w:rsidR="0054192A" w:rsidRDefault="00B601A2" w:rsidP="00193FC2">
      <w:r w:rsidRPr="0054192A">
        <w:t>The attributes that enable lianas to compete well in seasonally dry tropical forests may also allow them to proliferate following disturbance. The relatively high temperatures and evaporative gradients as well as the low humidity in treefall gaps, young secondary forests, and forest edges are often too severe for the survival of many plants, especially those adapted to the conditions of the shaded understory (Mulkey and Wright </w:t>
      </w:r>
      <w:hyperlink r:id="rId179" w:anchor="rf50" w:history="1">
        <w:r w:rsidRPr="0054192A">
          <w:rPr>
            <w:rStyle w:val="Hyperlink"/>
            <w:rFonts w:eastAsiaTheme="majorEastAsia" w:cstheme="minorHAnsi"/>
            <w:color w:val="auto"/>
          </w:rPr>
          <w:t>1996</w:t>
        </w:r>
      </w:hyperlink>
      <w:r w:rsidRPr="0054192A">
        <w:t xml:space="preserve">). These relatively harsh conditions, however, may be </w:t>
      </w:r>
      <w:proofErr w:type="gramStart"/>
      <w:r w:rsidRPr="0054192A">
        <w:t>similar to</w:t>
      </w:r>
      <w:proofErr w:type="gramEnd"/>
      <w:r w:rsidRPr="0054192A">
        <w:t xml:space="preserve"> those found in tropical dry forests, and the ability of lianas to tolerate dry conditions may allow them to capitalize on the high light availability following disturbance. Furthermore, when light is no longer the most limiting factor, as is commonly the case following disturbance, belowground competition may become more intense (e.g., Putz and </w:t>
      </w:r>
      <w:proofErr w:type="spellStart"/>
      <w:r w:rsidRPr="0054192A">
        <w:t>Canham</w:t>
      </w:r>
      <w:proofErr w:type="spellEnd"/>
      <w:r w:rsidRPr="0054192A">
        <w:t> </w:t>
      </w:r>
      <w:hyperlink r:id="rId180" w:anchor="rf63" w:history="1">
        <w:r w:rsidRPr="0054192A">
          <w:rPr>
            <w:rStyle w:val="Hyperlink"/>
            <w:rFonts w:eastAsiaTheme="majorEastAsia" w:cstheme="minorHAnsi"/>
            <w:color w:val="auto"/>
          </w:rPr>
          <w:t>1992</w:t>
        </w:r>
      </w:hyperlink>
      <w:r w:rsidRPr="0054192A">
        <w:t>), which would favor the deep and efficient root systems of lianas over more shallow‐rooted plants, such as many tree species (</w:t>
      </w:r>
      <w:proofErr w:type="spellStart"/>
      <w:r w:rsidRPr="0054192A">
        <w:t>Dillenburg</w:t>
      </w:r>
      <w:proofErr w:type="spellEnd"/>
      <w:r w:rsidRPr="0054192A">
        <w:t xml:space="preserve"> et al. </w:t>
      </w:r>
      <w:hyperlink r:id="rId181" w:anchor="rf18" w:history="1">
        <w:r w:rsidRPr="0054192A">
          <w:rPr>
            <w:rStyle w:val="Hyperlink"/>
            <w:rFonts w:eastAsiaTheme="majorEastAsia" w:cstheme="minorHAnsi"/>
            <w:color w:val="auto"/>
          </w:rPr>
          <w:t>1993</w:t>
        </w:r>
        <w:r w:rsidRPr="0054192A">
          <w:rPr>
            <w:rStyle w:val="Hyperlink"/>
            <w:rFonts w:eastAsiaTheme="majorEastAsia" w:cstheme="minorHAnsi"/>
            <w:i/>
            <w:iCs/>
            <w:color w:val="auto"/>
          </w:rPr>
          <w:t>a</w:t>
        </w:r>
      </w:hyperlink>
      <w:r w:rsidRPr="0054192A">
        <w:t>, </w:t>
      </w:r>
      <w:hyperlink r:id="rId182" w:anchor="rf20" w:history="1">
        <w:r w:rsidRPr="0054192A">
          <w:rPr>
            <w:rStyle w:val="Hyperlink"/>
            <w:rFonts w:eastAsiaTheme="majorEastAsia" w:cstheme="minorHAnsi"/>
            <w:color w:val="auto"/>
          </w:rPr>
          <w:t>1995</w:t>
        </w:r>
      </w:hyperlink>
      <w:r w:rsidRPr="0054192A">
        <w:t>; Pérez‐</w:t>
      </w:r>
      <w:proofErr w:type="spellStart"/>
      <w:r w:rsidRPr="0054192A">
        <w:t>Salicrup</w:t>
      </w:r>
      <w:proofErr w:type="spellEnd"/>
      <w:r w:rsidRPr="0054192A">
        <w:t xml:space="preserve"> and Barker </w:t>
      </w:r>
      <w:hyperlink r:id="rId183" w:anchor="rf54" w:history="1">
        <w:r w:rsidRPr="0054192A">
          <w:rPr>
            <w:rStyle w:val="Hyperlink"/>
            <w:rFonts w:eastAsiaTheme="majorEastAsia" w:cstheme="minorHAnsi"/>
            <w:color w:val="auto"/>
          </w:rPr>
          <w:t>2000</w:t>
        </w:r>
      </w:hyperlink>
      <w:r w:rsidRPr="0054192A">
        <w:t>). Consequently, lianas may be particularly abundant in disturbed forests and in disturbed areas within forests, because they are able to capitalize on the high light availability while suffering relatively low water stress.</w:t>
      </w:r>
    </w:p>
    <w:p w14:paraId="6503864A" w14:textId="7E38F1A0" w:rsidR="0054192A" w:rsidRDefault="00B601A2" w:rsidP="00193FC2">
      <w:r w:rsidRPr="0054192A">
        <w:t>Although disturbance may explain the local distribution of lianas within a given forest, disturbance rate as a predictor of liana abundance among forests may be relatively weak compared with annual precipitation and seasonality. Tropical wet forests, where liana abundance is more consistently low (</w:t>
      </w:r>
      <w:hyperlink r:id="rId184" w:tooltip="Open Figure Viewer" w:history="1">
        <w:r w:rsidRPr="0054192A">
          <w:rPr>
            <w:rStyle w:val="Hyperlink"/>
            <w:rFonts w:eastAsiaTheme="majorEastAsia" w:cstheme="minorHAnsi"/>
            <w:color w:val="auto"/>
          </w:rPr>
          <w:t>fig. 2</w:t>
        </w:r>
      </w:hyperlink>
      <w:r w:rsidRPr="0054192A">
        <w:t>), have the highest frequency of treefall gaps, presumably because of the combination of high winds and waterlogged soils (reviewed by Denslow and Hartshorn </w:t>
      </w:r>
      <w:hyperlink r:id="rId185" w:anchor="rf15" w:history="1">
        <w:r w:rsidRPr="0054192A">
          <w:rPr>
            <w:rStyle w:val="Hyperlink"/>
            <w:rFonts w:eastAsiaTheme="majorEastAsia" w:cstheme="minorHAnsi"/>
            <w:color w:val="auto"/>
          </w:rPr>
          <w:t>1994</w:t>
        </w:r>
      </w:hyperlink>
      <w:r w:rsidRPr="0054192A">
        <w:t>). Liana abundance is also low in the evergreen forests in Puerto Rico, which experience high disturbance from hurricanes (Rice et al. </w:t>
      </w:r>
      <w:hyperlink r:id="rId186" w:anchor="rf68" w:history="1">
        <w:r w:rsidRPr="0054192A">
          <w:rPr>
            <w:rStyle w:val="Hyperlink"/>
            <w:rFonts w:eastAsiaTheme="majorEastAsia" w:cstheme="minorHAnsi"/>
            <w:color w:val="auto"/>
          </w:rPr>
          <w:t>2004</w:t>
        </w:r>
      </w:hyperlink>
      <w:r w:rsidRPr="0054192A">
        <w:t xml:space="preserve">). The loss of a dry season advantage (because soil moisture availability may always remain </w:t>
      </w:r>
      <w:proofErr w:type="gramStart"/>
      <w:r w:rsidRPr="0054192A">
        <w:t>fairly high</w:t>
      </w:r>
      <w:proofErr w:type="gramEnd"/>
      <w:r w:rsidRPr="0054192A">
        <w:t>), combined with the relatively low light conditions in the understory and the burden of year‐round competition from other plants, may suppress liana abundance, regardless of the relatively high rates of disturbance. In contrast, only in seasonal forests, where lianas have the potential to reach relatively high abundance because of their ability to capitalize on light during the dry season, will local factors, such as disturbance, contribute to local liana abundance. The contribution of local factors may be indicated by the relatively high variability in liana abundance among seasonally dry forests (figs. </w:t>
      </w:r>
      <w:hyperlink r:id="rId187" w:tooltip="Open Figure Viewer" w:history="1">
        <w:r w:rsidRPr="0054192A">
          <w:rPr>
            <w:rStyle w:val="Hyperlink"/>
            <w:rFonts w:eastAsiaTheme="majorEastAsia" w:cstheme="minorHAnsi"/>
            <w:color w:val="auto"/>
          </w:rPr>
          <w:t>1</w:t>
        </w:r>
      </w:hyperlink>
      <w:r w:rsidRPr="0054192A">
        <w:t>, </w:t>
      </w:r>
      <w:hyperlink r:id="rId188" w:tooltip="Open Figure Viewer" w:history="1">
        <w:r w:rsidRPr="0054192A">
          <w:rPr>
            <w:rStyle w:val="Hyperlink"/>
            <w:rFonts w:eastAsiaTheme="majorEastAsia" w:cstheme="minorHAnsi"/>
            <w:color w:val="auto"/>
          </w:rPr>
          <w:t>2</w:t>
        </w:r>
      </w:hyperlink>
      <w:r w:rsidRPr="0054192A">
        <w:t>).</w:t>
      </w:r>
    </w:p>
    <w:p w14:paraId="4F6149C9" w14:textId="27EA5D21" w:rsidR="00B601A2" w:rsidRPr="0054192A" w:rsidRDefault="00B601A2" w:rsidP="00193FC2">
      <w:r w:rsidRPr="0054192A">
        <w:t>Edaphic factors, such as soil nutrient and moisture availability, may, to some extent, also explain local and pantropical liana distribution, particularly in seasonally dry forests. Soil nutrient availability tends to vary negatively with mean annual precipitation in tropical forests (</w:t>
      </w:r>
      <w:proofErr w:type="spellStart"/>
      <w:r w:rsidRPr="0054192A">
        <w:t>Clinebell</w:t>
      </w:r>
      <w:proofErr w:type="spellEnd"/>
      <w:r w:rsidRPr="0054192A">
        <w:t xml:space="preserve"> et al. </w:t>
      </w:r>
      <w:hyperlink r:id="rId189" w:anchor="rf8" w:history="1">
        <w:r w:rsidRPr="0054192A">
          <w:rPr>
            <w:rStyle w:val="Hyperlink"/>
            <w:rFonts w:eastAsiaTheme="majorEastAsia" w:cstheme="minorHAnsi"/>
            <w:color w:val="auto"/>
          </w:rPr>
          <w:t>1995</w:t>
        </w:r>
      </w:hyperlink>
      <w:r w:rsidRPr="0054192A">
        <w:t>), and thus low liana abundance in wet forests could be attributed, in part, to low levels of soil nutrients (Putz and Chai </w:t>
      </w:r>
      <w:hyperlink r:id="rId190" w:anchor="rf64" w:history="1">
        <w:r w:rsidRPr="0054192A">
          <w:rPr>
            <w:rStyle w:val="Hyperlink"/>
            <w:rFonts w:eastAsiaTheme="majorEastAsia" w:cstheme="minorHAnsi"/>
            <w:color w:val="auto"/>
          </w:rPr>
          <w:t>1987</w:t>
        </w:r>
      </w:hyperlink>
      <w:r w:rsidRPr="0054192A">
        <w:t xml:space="preserve">; </w:t>
      </w:r>
      <w:proofErr w:type="spellStart"/>
      <w:r w:rsidRPr="0054192A">
        <w:t>Laurance</w:t>
      </w:r>
      <w:proofErr w:type="spellEnd"/>
      <w:r w:rsidRPr="0054192A">
        <w:t xml:space="preserve"> et al. </w:t>
      </w:r>
      <w:hyperlink r:id="rId191" w:anchor="rf43" w:history="1">
        <w:r w:rsidRPr="0054192A">
          <w:rPr>
            <w:rStyle w:val="Hyperlink"/>
            <w:rFonts w:eastAsiaTheme="majorEastAsia" w:cstheme="minorHAnsi"/>
            <w:color w:val="auto"/>
          </w:rPr>
          <w:t>2001</w:t>
        </w:r>
      </w:hyperlink>
      <w:r w:rsidRPr="0054192A">
        <w:t xml:space="preserve">; DeWalt and </w:t>
      </w:r>
      <w:proofErr w:type="spellStart"/>
      <w:r w:rsidRPr="0054192A">
        <w:t>Chave</w:t>
      </w:r>
      <w:proofErr w:type="spellEnd"/>
      <w:r w:rsidRPr="0054192A">
        <w:t> </w:t>
      </w:r>
      <w:hyperlink r:id="rId192" w:anchor="rf16" w:history="1">
        <w:r w:rsidRPr="0054192A">
          <w:rPr>
            <w:rStyle w:val="Hyperlink"/>
            <w:rFonts w:eastAsiaTheme="majorEastAsia" w:cstheme="minorHAnsi"/>
            <w:color w:val="auto"/>
          </w:rPr>
          <w:t>2004</w:t>
        </w:r>
      </w:hyperlink>
      <w:r w:rsidRPr="0054192A">
        <w:t xml:space="preserve">). Empirical support for the hypothesis that nutrient levels control liana abundance and distribution within and among forests, however, is limited (reviewed by Schnitzer and </w:t>
      </w:r>
      <w:proofErr w:type="spellStart"/>
      <w:r w:rsidRPr="0054192A">
        <w:t>Bongers</w:t>
      </w:r>
      <w:proofErr w:type="spellEnd"/>
      <w:r w:rsidRPr="0054192A">
        <w:t> </w:t>
      </w:r>
      <w:hyperlink r:id="rId193" w:anchor="rf72" w:history="1">
        <w:r w:rsidRPr="0054192A">
          <w:rPr>
            <w:rStyle w:val="Hyperlink"/>
            <w:rFonts w:eastAsiaTheme="majorEastAsia" w:cstheme="minorHAnsi"/>
            <w:color w:val="auto"/>
          </w:rPr>
          <w:t>2002</w:t>
        </w:r>
      </w:hyperlink>
      <w:r w:rsidRPr="0054192A">
        <w:t>). Although lianas tend to increase in abundance slightly with increasing nutrient levels, this relationship is highly variable and relatively unpredictable (Gentry </w:t>
      </w:r>
      <w:hyperlink r:id="rId194" w:anchor="rf31" w:history="1">
        <w:r w:rsidRPr="0054192A">
          <w:rPr>
            <w:rStyle w:val="Hyperlink"/>
            <w:rFonts w:eastAsiaTheme="majorEastAsia" w:cstheme="minorHAnsi"/>
            <w:color w:val="auto"/>
          </w:rPr>
          <w:t>1991</w:t>
        </w:r>
      </w:hyperlink>
      <w:r w:rsidRPr="0054192A">
        <w:t xml:space="preserve">; Schnitzer and </w:t>
      </w:r>
      <w:proofErr w:type="spellStart"/>
      <w:r w:rsidRPr="0054192A">
        <w:t>Bongers</w:t>
      </w:r>
      <w:proofErr w:type="spellEnd"/>
      <w:r w:rsidRPr="0054192A">
        <w:t> </w:t>
      </w:r>
      <w:hyperlink r:id="rId195" w:anchor="rf72" w:history="1">
        <w:r w:rsidRPr="0054192A">
          <w:rPr>
            <w:rStyle w:val="Hyperlink"/>
            <w:rFonts w:eastAsiaTheme="majorEastAsia" w:cstheme="minorHAnsi"/>
            <w:color w:val="auto"/>
          </w:rPr>
          <w:t>2002</w:t>
        </w:r>
      </w:hyperlink>
      <w:r w:rsidRPr="0054192A">
        <w:t xml:space="preserve">; DeWalt and </w:t>
      </w:r>
      <w:proofErr w:type="spellStart"/>
      <w:r w:rsidRPr="0054192A">
        <w:t>Chave</w:t>
      </w:r>
      <w:proofErr w:type="spellEnd"/>
      <w:r w:rsidRPr="0054192A">
        <w:t> </w:t>
      </w:r>
      <w:hyperlink r:id="rId196" w:anchor="rf16" w:history="1">
        <w:r w:rsidRPr="0054192A">
          <w:rPr>
            <w:rStyle w:val="Hyperlink"/>
            <w:rFonts w:eastAsiaTheme="majorEastAsia" w:cstheme="minorHAnsi"/>
            <w:color w:val="auto"/>
          </w:rPr>
          <w:t>2004</w:t>
        </w:r>
      </w:hyperlink>
      <w:r w:rsidRPr="0054192A">
        <w:t>). The variance in soil moisture availability with different soil types may provide a better explanation for local liana abundance, with lianas competing best in soils that contain just enough moisture to enable them to grow but cause substantial water stress in other growth forms.</w:t>
      </w:r>
    </w:p>
    <w:p w14:paraId="7A462B57" w14:textId="77777777" w:rsidR="006B67BE" w:rsidRDefault="006B67BE" w:rsidP="00B601A2">
      <w:pPr>
        <w:shd w:val="clear" w:color="auto" w:fill="FFFFFF"/>
        <w:spacing w:line="360" w:lineRule="atLeast"/>
        <w:rPr>
          <w:rFonts w:ascii="Arial" w:hAnsi="Arial" w:cs="Arial"/>
          <w:b/>
          <w:bCs/>
          <w:color w:val="000000"/>
          <w:sz w:val="27"/>
          <w:szCs w:val="27"/>
        </w:rPr>
      </w:pPr>
      <w:bookmarkStart w:id="8" w:name="_i20"/>
      <w:bookmarkEnd w:id="8"/>
    </w:p>
    <w:p w14:paraId="31DFA0C7" w14:textId="77777777" w:rsidR="006B67BE" w:rsidRDefault="006B67BE" w:rsidP="00B601A2">
      <w:pPr>
        <w:shd w:val="clear" w:color="auto" w:fill="FFFFFF"/>
        <w:spacing w:line="360" w:lineRule="atLeast"/>
        <w:rPr>
          <w:rFonts w:ascii="Arial" w:hAnsi="Arial" w:cs="Arial"/>
          <w:b/>
          <w:bCs/>
          <w:color w:val="000000"/>
          <w:sz w:val="27"/>
          <w:szCs w:val="27"/>
        </w:rPr>
      </w:pPr>
    </w:p>
    <w:p w14:paraId="625883A0" w14:textId="70F99540" w:rsidR="00B601A2" w:rsidRDefault="00B601A2" w:rsidP="006B67BE">
      <w:pPr>
        <w:pStyle w:val="Heading1"/>
      </w:pPr>
      <w:r>
        <w:lastRenderedPageBreak/>
        <w:t>Explaining the Latitudinal Distribution of Lianas</w:t>
      </w:r>
    </w:p>
    <w:p w14:paraId="408CA431" w14:textId="4934098A" w:rsidR="00B601A2" w:rsidRDefault="00B601A2" w:rsidP="00193FC2">
      <w:r w:rsidRPr="006B67BE">
        <w:t>The mechanism to explain pantropical patterns of liana abundance presented here also provides a framework with which to explain the distribution of lianas over a latitudinal gradient. Liana abundance is highly variable within the tropics but decreases sharply north of the Tropic of Cancer (</w:t>
      </w:r>
      <w:hyperlink r:id="rId197" w:tooltip="Open Figure Viewer" w:history="1">
        <w:r w:rsidRPr="006B67BE">
          <w:rPr>
            <w:rStyle w:val="Hyperlink"/>
            <w:rFonts w:cstheme="minorHAnsi"/>
            <w:color w:val="auto"/>
          </w:rPr>
          <w:t>fig. 4</w:t>
        </w:r>
      </w:hyperlink>
      <w:r w:rsidRPr="006B67BE">
        <w:t>). The explanation for this precipitous decrease in liana abundance at the boundary of the tropical and temperate zones is that the same general adaptations that allow lianas to efficiently transport water to support a large canopy and thus thrive in tropical forests become maladaptive to their survival in temperate climates (Sperry et al. </w:t>
      </w:r>
      <w:hyperlink r:id="rId198" w:anchor="rf79" w:history="1">
        <w:r w:rsidRPr="006B67BE">
          <w:rPr>
            <w:rStyle w:val="Hyperlink"/>
            <w:rFonts w:cstheme="minorHAnsi"/>
            <w:color w:val="auto"/>
          </w:rPr>
          <w:t>1987</w:t>
        </w:r>
      </w:hyperlink>
      <w:r w:rsidRPr="006B67BE">
        <w:t>; Ewers et al. </w:t>
      </w:r>
      <w:hyperlink r:id="rId199" w:anchor="rf25" w:history="1">
        <w:r w:rsidRPr="006B67BE">
          <w:rPr>
            <w:rStyle w:val="Hyperlink"/>
            <w:rFonts w:cstheme="minorHAnsi"/>
            <w:color w:val="auto"/>
          </w:rPr>
          <w:t>1991</w:t>
        </w:r>
      </w:hyperlink>
      <w:r w:rsidRPr="006B67BE">
        <w:t>). Specifically, the large vessel elements and relatively thin stems that lack insulation make lianas particularly vulnerable to prolonged freezing conditions. Tropical lianas exposed to freezing temperatures could suffer freezing‐induced embolism or even the rupturing of vessel elements, which in either case would render the vascular system inoperable and ultimately kill the plant (Sperry et al. </w:t>
      </w:r>
      <w:hyperlink r:id="rId200" w:anchor="rf79" w:history="1">
        <w:r w:rsidRPr="006B67BE">
          <w:rPr>
            <w:rStyle w:val="Hyperlink"/>
            <w:rFonts w:cstheme="minorHAnsi"/>
            <w:color w:val="auto"/>
          </w:rPr>
          <w:t>1987</w:t>
        </w:r>
      </w:hyperlink>
      <w:r w:rsidRPr="006B67BE">
        <w:t>; Ewers et al. </w:t>
      </w:r>
      <w:hyperlink r:id="rId201" w:anchor="rf25" w:history="1">
        <w:r w:rsidRPr="006B67BE">
          <w:rPr>
            <w:rStyle w:val="Hyperlink"/>
            <w:rFonts w:cstheme="minorHAnsi"/>
            <w:color w:val="auto"/>
          </w:rPr>
          <w:t>1991</w:t>
        </w:r>
      </w:hyperlink>
      <w:r w:rsidRPr="006B67BE">
        <w:t>, </w:t>
      </w:r>
      <w:hyperlink r:id="rId202" w:anchor="rf26" w:history="1">
        <w:r w:rsidRPr="006B67BE">
          <w:rPr>
            <w:rStyle w:val="Hyperlink"/>
            <w:rFonts w:cstheme="minorHAnsi"/>
            <w:color w:val="auto"/>
          </w:rPr>
          <w:t>1997</w:t>
        </w:r>
      </w:hyperlink>
      <w:r w:rsidRPr="006B67BE">
        <w:t>). This explanation is consistent with the pattern shown in </w:t>
      </w:r>
      <w:hyperlink r:id="rId203" w:tooltip="Open Figure Viewer" w:history="1">
        <w:r w:rsidRPr="006B67BE">
          <w:rPr>
            <w:rStyle w:val="Hyperlink"/>
            <w:rFonts w:cstheme="minorHAnsi"/>
            <w:color w:val="auto"/>
          </w:rPr>
          <w:t>figure 4</w:t>
        </w:r>
      </w:hyperlink>
      <w:r w:rsidRPr="006B67BE">
        <w:t>, where the threshold at which liana abundance plummets is close to the latitude where freezing temperatures occur.</w:t>
      </w:r>
    </w:p>
    <w:p w14:paraId="6C5ECAF2" w14:textId="0B9CA1A0" w:rsidR="006B67BE" w:rsidRDefault="006B67BE" w:rsidP="006B67BE">
      <w:pPr>
        <w:pStyle w:val="NoSpacing"/>
        <w:rPr>
          <w:rFonts w:cstheme="minorHAnsi"/>
        </w:rPr>
      </w:pPr>
    </w:p>
    <w:p w14:paraId="01D47E94" w14:textId="5008A871" w:rsidR="00673C6C" w:rsidRDefault="00673C6C" w:rsidP="00B601A2">
      <w:pPr>
        <w:shd w:val="clear" w:color="auto" w:fill="FFFFFF"/>
        <w:spacing w:line="360" w:lineRule="atLeast"/>
        <w:rPr>
          <w:rFonts w:ascii="Georgia" w:hAnsi="Georgia"/>
          <w:noProof/>
          <w:color w:val="0B529F"/>
        </w:rPr>
      </w:pPr>
    </w:p>
    <w:p w14:paraId="7732C520" w14:textId="71C157CE" w:rsidR="00673C6C" w:rsidRDefault="00673C6C" w:rsidP="00B601A2">
      <w:pPr>
        <w:shd w:val="clear" w:color="auto" w:fill="FFFFFF"/>
        <w:spacing w:line="360" w:lineRule="atLeast"/>
        <w:rPr>
          <w:rFonts w:ascii="Georgia" w:hAnsi="Georgia"/>
          <w:noProof/>
          <w:color w:val="0B529F"/>
        </w:rPr>
      </w:pPr>
    </w:p>
    <w:p w14:paraId="21526B5B" w14:textId="7FA982A4" w:rsidR="00673C6C" w:rsidRDefault="00673C6C" w:rsidP="00B601A2">
      <w:pPr>
        <w:shd w:val="clear" w:color="auto" w:fill="FFFFFF"/>
        <w:spacing w:line="360" w:lineRule="atLeast"/>
        <w:rPr>
          <w:rFonts w:ascii="Georgia" w:hAnsi="Georgia"/>
          <w:noProof/>
          <w:color w:val="0B529F"/>
        </w:rPr>
      </w:pPr>
      <w:r w:rsidRPr="00673C6C">
        <w:rPr>
          <w:rFonts w:ascii="Georgia" w:hAnsi="Georgia"/>
          <w:noProof/>
          <w:color w:val="0B529F"/>
        </w:rPr>
        <w:drawing>
          <wp:inline distT="0" distB="0" distL="0" distR="0" wp14:anchorId="1C03E7A4" wp14:editId="134B3FF9">
            <wp:extent cx="4274470" cy="2419350"/>
            <wp:effectExtent l="0" t="0" r="0" b="0"/>
            <wp:docPr id="90" name="Picture 9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282724" cy="2424022"/>
                    </a:xfrm>
                    <a:prstGeom prst="rect">
                      <a:avLst/>
                    </a:prstGeom>
                    <a:noFill/>
                    <a:ln>
                      <a:noFill/>
                    </a:ln>
                  </pic:spPr>
                </pic:pic>
              </a:graphicData>
            </a:graphic>
          </wp:inline>
        </w:drawing>
      </w:r>
    </w:p>
    <w:p w14:paraId="7051C8E2" w14:textId="77777777" w:rsidR="00673C6C" w:rsidRPr="00B12006" w:rsidRDefault="00B601A2" w:rsidP="00673C6C">
      <w:pPr>
        <w:pStyle w:val="Heading3"/>
        <w:rPr>
          <w:rStyle w:val="captionlabel"/>
          <w:rFonts w:asciiTheme="minorHAnsi" w:hAnsiTheme="minorHAnsi" w:cstheme="minorHAnsi"/>
          <w:b/>
          <w:bCs/>
          <w:color w:val="000000"/>
        </w:rPr>
      </w:pPr>
      <w:r w:rsidRPr="00B12006">
        <w:rPr>
          <w:rStyle w:val="captionlabel"/>
          <w:rFonts w:asciiTheme="minorHAnsi" w:hAnsiTheme="minorHAnsi" w:cstheme="minorHAnsi"/>
          <w:b/>
          <w:bCs/>
          <w:color w:val="000000"/>
        </w:rPr>
        <w:t>Figure 4: </w:t>
      </w:r>
    </w:p>
    <w:p w14:paraId="10F73358" w14:textId="4ABBFA61" w:rsidR="00193FC2" w:rsidRDefault="00B601A2" w:rsidP="00193FC2">
      <w:r w:rsidRPr="00193FC2">
        <w:rPr>
          <w:rStyle w:val="figcaption-layout"/>
          <w:rFonts w:cstheme="minorHAnsi"/>
        </w:rPr>
        <w:t>Latitudinal gradient in liana abundance from tropical lowland forests (23.5°S–23.5°N) to Northern Hemisphere lowland forests. Each forest had a mean annual rainfall ≥500 mm and was ≤1,000 m in elevation (data from Phillips and Miller </w:t>
      </w:r>
      <w:hyperlink r:id="rId205" w:anchor="rf59" w:history="1">
        <w:r w:rsidRPr="00193FC2">
          <w:rPr>
            <w:rStyle w:val="Hyperlink"/>
            <w:rFonts w:cstheme="minorHAnsi"/>
            <w:color w:val="auto"/>
          </w:rPr>
          <w:t>2002</w:t>
        </w:r>
      </w:hyperlink>
      <w:r w:rsidRPr="00193FC2">
        <w:rPr>
          <w:rStyle w:val="figcaption-layout"/>
          <w:rFonts w:cstheme="minorHAnsi"/>
        </w:rPr>
        <w:t>). The dashed line represents the approximate location of the Tropic of Cancer (23.5°N). There was a significant linear decrease in liana abundance with increasing latitude (</w:t>
      </w:r>
      <w:r w:rsidRPr="00193FC2">
        <w:rPr>
          <w:rStyle w:val="mi"/>
          <w:rFonts w:cstheme="minorHAnsi"/>
          <w:bdr w:val="none" w:sz="0" w:space="0" w:color="auto" w:frame="1"/>
        </w:rPr>
        <w:t>P</w:t>
      </w:r>
      <w:r w:rsidRPr="00193FC2">
        <w:rPr>
          <w:rStyle w:val="mo"/>
          <w:rFonts w:cstheme="minorHAnsi"/>
          <w:bdr w:val="none" w:sz="0" w:space="0" w:color="auto" w:frame="1"/>
        </w:rPr>
        <w:t>&lt;</w:t>
      </w:r>
      <w:r w:rsidRPr="00193FC2">
        <w:rPr>
          <w:rStyle w:val="mn"/>
          <w:rFonts w:cstheme="minorHAnsi"/>
          <w:bdr w:val="none" w:sz="0" w:space="0" w:color="auto" w:frame="1"/>
        </w:rPr>
        <w:t>.0001</w:t>
      </w:r>
      <w:r w:rsidRPr="00193FC2">
        <w:rPr>
          <w:rStyle w:val="figcaption-layout"/>
          <w:rFonts w:cstheme="minorHAnsi"/>
        </w:rPr>
        <w:t>, </w:t>
      </w:r>
      <w:r w:rsidR="00673C6C" w:rsidRPr="00193FC2">
        <w:rPr>
          <w:rStyle w:val="mi"/>
          <w:rFonts w:cstheme="minorHAnsi"/>
          <w:bdr w:val="none" w:sz="0" w:space="0" w:color="auto" w:frame="1"/>
        </w:rPr>
        <w:t>R</w:t>
      </w:r>
      <w:r w:rsidR="00673C6C" w:rsidRPr="00193FC2">
        <w:rPr>
          <w:rStyle w:val="mi"/>
          <w:rFonts w:cstheme="minorHAnsi"/>
          <w:bdr w:val="none" w:sz="0" w:space="0" w:color="auto" w:frame="1"/>
          <w:vertAlign w:val="superscript"/>
        </w:rPr>
        <w:t>2</w:t>
      </w:r>
      <w:r w:rsidRPr="00193FC2">
        <w:rPr>
          <w:rStyle w:val="mo"/>
          <w:rFonts w:cstheme="minorHAnsi"/>
          <w:bdr w:val="none" w:sz="0" w:space="0" w:color="auto" w:frame="1"/>
        </w:rPr>
        <w:t>=</w:t>
      </w:r>
      <w:r w:rsidRPr="00193FC2">
        <w:rPr>
          <w:rStyle w:val="mn"/>
          <w:rFonts w:cstheme="minorHAnsi"/>
          <w:bdr w:val="none" w:sz="0" w:space="0" w:color="auto" w:frame="1"/>
        </w:rPr>
        <w:t>0.46</w:t>
      </w:r>
      <w:r w:rsidRPr="00193FC2">
        <w:rPr>
          <w:rStyle w:val="figcaption-layout"/>
          <w:rFonts w:cstheme="minorHAnsi"/>
        </w:rPr>
        <w:t>, </w:t>
      </w:r>
      <w:r w:rsidRPr="00193FC2">
        <w:rPr>
          <w:rStyle w:val="mi"/>
          <w:rFonts w:cstheme="minorHAnsi"/>
          <w:bdr w:val="none" w:sz="0" w:space="0" w:color="auto" w:frame="1"/>
        </w:rPr>
        <w:t>n</w:t>
      </w:r>
      <w:r w:rsidRPr="00193FC2">
        <w:rPr>
          <w:rStyle w:val="mo"/>
          <w:rFonts w:cstheme="minorHAnsi"/>
          <w:bdr w:val="none" w:sz="0" w:space="0" w:color="auto" w:frame="1"/>
        </w:rPr>
        <w:t>=</w:t>
      </w:r>
      <w:r w:rsidRPr="00193FC2">
        <w:rPr>
          <w:rStyle w:val="mn"/>
          <w:rFonts w:cstheme="minorHAnsi"/>
          <w:bdr w:val="none" w:sz="0" w:space="0" w:color="auto" w:frame="1"/>
        </w:rPr>
        <w:t>155</w:t>
      </w:r>
      <w:r w:rsidRPr="00193FC2">
        <w:rPr>
          <w:rStyle w:val="figcaption-layout"/>
          <w:rFonts w:cstheme="minorHAnsi"/>
        </w:rPr>
        <w:t>), but the decrease in liana abundance with latitude is better represented by a step function, with liana abundance varying considerably in the tropics but suppressed at relatively low levels north of the Tropic of Cancer.</w:t>
      </w:r>
    </w:p>
    <w:p w14:paraId="28812F4F" w14:textId="77777777" w:rsidR="00B12006" w:rsidRPr="00B12006" w:rsidRDefault="00B12006" w:rsidP="00193FC2"/>
    <w:p w14:paraId="10CC986D" w14:textId="46785239" w:rsidR="00B601A2" w:rsidRPr="00193FC2" w:rsidRDefault="00B601A2" w:rsidP="00193FC2">
      <w:pPr>
        <w:rPr>
          <w:rFonts w:cstheme="minorHAnsi"/>
        </w:rPr>
      </w:pPr>
      <w:r w:rsidRPr="00193FC2">
        <w:rPr>
          <w:rFonts w:cstheme="minorHAnsi"/>
        </w:rPr>
        <w:t xml:space="preserve">The ecological and physiological adaptations of the liana species that persist in the temperate zone support the hypothesis that lianas are limited in range by their vulnerability to cold winter temperatures. For example, some members of the mostly temperate liana family </w:t>
      </w:r>
      <w:proofErr w:type="spellStart"/>
      <w:r w:rsidRPr="00193FC2">
        <w:rPr>
          <w:rFonts w:cstheme="minorHAnsi"/>
        </w:rPr>
        <w:t>Vitaceae</w:t>
      </w:r>
      <w:proofErr w:type="spellEnd"/>
      <w:r w:rsidRPr="00193FC2">
        <w:rPr>
          <w:rFonts w:cstheme="minorHAnsi"/>
        </w:rPr>
        <w:t xml:space="preserve"> (the grape family) have extremely large vessel elements but have adapted to cold winter temperatures by completely draining their vessels prior to the onset of winter, thus protecting them from catastrophic freezing and the destruction of their vessel elements (Sperry et </w:t>
      </w:r>
      <w:r w:rsidRPr="00193FC2">
        <w:rPr>
          <w:rFonts w:cstheme="minorHAnsi"/>
        </w:rPr>
        <w:lastRenderedPageBreak/>
        <w:t>al. </w:t>
      </w:r>
      <w:hyperlink r:id="rId206" w:anchor="rf79" w:history="1">
        <w:r w:rsidRPr="00193FC2">
          <w:rPr>
            <w:rStyle w:val="Hyperlink"/>
            <w:rFonts w:eastAsiaTheme="majorEastAsia" w:cstheme="minorHAnsi"/>
            <w:color w:val="auto"/>
          </w:rPr>
          <w:t>1987</w:t>
        </w:r>
      </w:hyperlink>
      <w:r w:rsidRPr="00193FC2">
        <w:rPr>
          <w:rFonts w:cstheme="minorHAnsi"/>
        </w:rPr>
        <w:t>). In the spring, these species generate extremely high positive root pressures, allowing them to fill their vessels completely before they produce leaves (Sperry et al. </w:t>
      </w:r>
      <w:hyperlink r:id="rId207" w:anchor="rf79" w:history="1">
        <w:r w:rsidRPr="00193FC2">
          <w:rPr>
            <w:rStyle w:val="Hyperlink"/>
            <w:rFonts w:eastAsiaTheme="majorEastAsia" w:cstheme="minorHAnsi"/>
            <w:color w:val="auto"/>
          </w:rPr>
          <w:t>1987</w:t>
        </w:r>
      </w:hyperlink>
      <w:r w:rsidRPr="00193FC2">
        <w:rPr>
          <w:rFonts w:cstheme="minorHAnsi"/>
        </w:rPr>
        <w:t>; Ewers et al. </w:t>
      </w:r>
      <w:hyperlink r:id="rId208" w:anchor="rf25" w:history="1">
        <w:r w:rsidRPr="00193FC2">
          <w:rPr>
            <w:rStyle w:val="Hyperlink"/>
            <w:rFonts w:eastAsiaTheme="majorEastAsia" w:cstheme="minorHAnsi"/>
            <w:color w:val="auto"/>
          </w:rPr>
          <w:t>1991</w:t>
        </w:r>
      </w:hyperlink>
      <w:r w:rsidRPr="00193FC2">
        <w:rPr>
          <w:rFonts w:cstheme="minorHAnsi"/>
        </w:rPr>
        <w:t>). In contrast, Oriental bittersweet (</w:t>
      </w:r>
      <w:proofErr w:type="spellStart"/>
      <w:r w:rsidRPr="00193FC2">
        <w:rPr>
          <w:rFonts w:cstheme="minorHAnsi"/>
          <w:i/>
          <w:iCs/>
        </w:rPr>
        <w:t>Celastrus</w:t>
      </w:r>
      <w:proofErr w:type="spellEnd"/>
      <w:r w:rsidRPr="00193FC2">
        <w:rPr>
          <w:rFonts w:cstheme="minorHAnsi"/>
          <w:i/>
          <w:iCs/>
        </w:rPr>
        <w:t xml:space="preserve"> </w:t>
      </w:r>
      <w:proofErr w:type="spellStart"/>
      <w:r w:rsidRPr="00193FC2">
        <w:rPr>
          <w:rFonts w:cstheme="minorHAnsi"/>
          <w:i/>
          <w:iCs/>
        </w:rPr>
        <w:t>orbiculatus</w:t>
      </w:r>
      <w:proofErr w:type="spellEnd"/>
      <w:r w:rsidRPr="00193FC2">
        <w:rPr>
          <w:rFonts w:cstheme="minorHAnsi"/>
        </w:rPr>
        <w:t>), which is currently invading forests of North America, exhibits no positive root pressure but instead may survive freezing winters by producing new functional xylem in the spring (Tibbets and Ewers </w:t>
      </w:r>
      <w:hyperlink r:id="rId209" w:anchor="rf84" w:history="1">
        <w:r w:rsidRPr="00193FC2">
          <w:rPr>
            <w:rStyle w:val="Hyperlink"/>
            <w:rFonts w:eastAsiaTheme="majorEastAsia" w:cstheme="minorHAnsi"/>
            <w:color w:val="auto"/>
          </w:rPr>
          <w:t>2000</w:t>
        </w:r>
      </w:hyperlink>
      <w:r w:rsidRPr="00193FC2">
        <w:rPr>
          <w:rFonts w:cstheme="minorHAnsi"/>
        </w:rPr>
        <w:t>). Other liana species deal with cold winter temperatures by changing their physiognomy. Poison ivy (</w:t>
      </w:r>
      <w:proofErr w:type="spellStart"/>
      <w:r w:rsidRPr="00193FC2">
        <w:rPr>
          <w:rFonts w:cstheme="minorHAnsi"/>
          <w:i/>
          <w:iCs/>
        </w:rPr>
        <w:t>Toxicodendron</w:t>
      </w:r>
      <w:proofErr w:type="spellEnd"/>
      <w:r w:rsidRPr="00193FC2">
        <w:rPr>
          <w:rFonts w:cstheme="minorHAnsi"/>
          <w:i/>
          <w:iCs/>
        </w:rPr>
        <w:t xml:space="preserve"> radicans</w:t>
      </w:r>
      <w:r w:rsidRPr="00193FC2">
        <w:rPr>
          <w:rFonts w:cstheme="minorHAnsi"/>
        </w:rPr>
        <w:t>), which commonly grows as a large climbing liana in much of the eastern and midwestern portions of the United States, is present only as a low‐growing, trailing vine in the extremely cold climate of the far northern United States and in Canada (Voss </w:t>
      </w:r>
      <w:hyperlink r:id="rId210" w:anchor="rf88" w:history="1">
        <w:r w:rsidRPr="00193FC2">
          <w:rPr>
            <w:rStyle w:val="Hyperlink"/>
            <w:rFonts w:eastAsiaTheme="majorEastAsia" w:cstheme="minorHAnsi"/>
            <w:color w:val="auto"/>
          </w:rPr>
          <w:t>1985</w:t>
        </w:r>
      </w:hyperlink>
      <w:r w:rsidRPr="00193FC2">
        <w:rPr>
          <w:rFonts w:cstheme="minorHAnsi"/>
        </w:rPr>
        <w:t>). The low‐growing and climbing forms of poison ivy may be different but closely related species (Gillis </w:t>
      </w:r>
      <w:hyperlink r:id="rId211" w:anchor="rf33" w:history="1">
        <w:r w:rsidRPr="00193FC2">
          <w:rPr>
            <w:rStyle w:val="Hyperlink"/>
            <w:rFonts w:eastAsiaTheme="majorEastAsia" w:cstheme="minorHAnsi"/>
            <w:color w:val="auto"/>
          </w:rPr>
          <w:t>1971</w:t>
        </w:r>
      </w:hyperlink>
      <w:r w:rsidRPr="00193FC2">
        <w:rPr>
          <w:rFonts w:cstheme="minorHAnsi"/>
        </w:rPr>
        <w:t>), and, if so, it is possible that the adaptation to the cold climate was the mechanism for this divergence. Other temperate liana species may have smaller than average vessel elements, which in theory could allow them to survive in moderately cold temperatures, such as the conditions found at low temperate latitudes or higher altitudes in the tropics.</w:t>
      </w:r>
    </w:p>
    <w:p w14:paraId="140047AC" w14:textId="77777777" w:rsidR="00B601A2" w:rsidRPr="00193FC2" w:rsidRDefault="00B601A2" w:rsidP="00193FC2">
      <w:pPr>
        <w:rPr>
          <w:rFonts w:cstheme="minorHAnsi"/>
        </w:rPr>
      </w:pPr>
      <w:r w:rsidRPr="00193FC2">
        <w:rPr>
          <w:rFonts w:cstheme="minorHAnsi"/>
        </w:rPr>
        <w:t>Lianas may suffer an additional disadvantage in temperate forests because they may lose their leaves earlier than tree species in order to prevent vessel damage from occasional early frosts. For example, leaves of many liana species, such as </w:t>
      </w:r>
      <w:proofErr w:type="spellStart"/>
      <w:r w:rsidRPr="00193FC2">
        <w:rPr>
          <w:rFonts w:cstheme="minorHAnsi"/>
          <w:i/>
          <w:iCs/>
        </w:rPr>
        <w:t>Vitis</w:t>
      </w:r>
      <w:proofErr w:type="spellEnd"/>
      <w:r w:rsidRPr="00193FC2">
        <w:rPr>
          <w:rFonts w:cstheme="minorHAnsi"/>
        </w:rPr>
        <w:t> spp., </w:t>
      </w:r>
      <w:proofErr w:type="spellStart"/>
      <w:r w:rsidRPr="00193FC2">
        <w:rPr>
          <w:rFonts w:cstheme="minorHAnsi"/>
          <w:i/>
          <w:iCs/>
        </w:rPr>
        <w:t>Parthenocissus</w:t>
      </w:r>
      <w:proofErr w:type="spellEnd"/>
      <w:r w:rsidRPr="00193FC2">
        <w:rPr>
          <w:rFonts w:cstheme="minorHAnsi"/>
        </w:rPr>
        <w:t> spp., and </w:t>
      </w:r>
      <w:r w:rsidRPr="00193FC2">
        <w:rPr>
          <w:rFonts w:cstheme="minorHAnsi"/>
          <w:i/>
          <w:iCs/>
        </w:rPr>
        <w:t>T. radicans</w:t>
      </w:r>
      <w:r w:rsidRPr="00193FC2">
        <w:rPr>
          <w:rFonts w:cstheme="minorHAnsi"/>
        </w:rPr>
        <w:t>, begin to senesce and fall much earlier than those of their host trees, resulting in a growing season that is shorter than that for many trees (Stiles </w:t>
      </w:r>
      <w:hyperlink r:id="rId212" w:anchor="rf81" w:history="1">
        <w:r w:rsidRPr="00193FC2">
          <w:rPr>
            <w:rStyle w:val="Hyperlink"/>
            <w:rFonts w:eastAsiaTheme="majorEastAsia" w:cstheme="minorHAnsi"/>
            <w:color w:val="auto"/>
          </w:rPr>
          <w:t>1982</w:t>
        </w:r>
      </w:hyperlink>
      <w:r w:rsidRPr="00193FC2">
        <w:rPr>
          <w:rFonts w:cstheme="minorHAnsi"/>
        </w:rPr>
        <w:t>). Although Stiles (</w:t>
      </w:r>
      <w:hyperlink r:id="rId213" w:anchor="rf81" w:history="1">
        <w:r w:rsidRPr="00193FC2">
          <w:rPr>
            <w:rStyle w:val="Hyperlink"/>
            <w:rFonts w:eastAsiaTheme="majorEastAsia" w:cstheme="minorHAnsi"/>
            <w:color w:val="auto"/>
          </w:rPr>
          <w:t>1982</w:t>
        </w:r>
      </w:hyperlink>
      <w:r w:rsidRPr="00193FC2">
        <w:rPr>
          <w:rFonts w:cstheme="minorHAnsi"/>
        </w:rPr>
        <w:t>) argued that early senescence by the lianas </w:t>
      </w:r>
      <w:proofErr w:type="spellStart"/>
      <w:r w:rsidRPr="00193FC2">
        <w:rPr>
          <w:rFonts w:cstheme="minorHAnsi"/>
          <w:i/>
          <w:iCs/>
        </w:rPr>
        <w:t>Parthenocissus</w:t>
      </w:r>
      <w:proofErr w:type="spellEnd"/>
      <w:r w:rsidRPr="00193FC2">
        <w:rPr>
          <w:rFonts w:cstheme="minorHAnsi"/>
        </w:rPr>
        <w:t> spp. and </w:t>
      </w:r>
      <w:r w:rsidRPr="00193FC2">
        <w:rPr>
          <w:rFonts w:cstheme="minorHAnsi"/>
          <w:i/>
          <w:iCs/>
        </w:rPr>
        <w:t xml:space="preserve">T. </w:t>
      </w:r>
      <w:proofErr w:type="spellStart"/>
      <w:r w:rsidRPr="00193FC2">
        <w:rPr>
          <w:rFonts w:cstheme="minorHAnsi"/>
          <w:i/>
          <w:iCs/>
        </w:rPr>
        <w:t>radicans</w:t>
      </w:r>
      <w:r w:rsidRPr="00193FC2">
        <w:rPr>
          <w:rFonts w:cstheme="minorHAnsi"/>
        </w:rPr>
        <w:t>is</w:t>
      </w:r>
      <w:proofErr w:type="spellEnd"/>
      <w:r w:rsidRPr="00193FC2">
        <w:rPr>
          <w:rFonts w:cstheme="minorHAnsi"/>
        </w:rPr>
        <w:t xml:space="preserve"> an adaptation for seed dispersal (foliar fruit flag hypothesis), this early senescence may also be determined by the vulnerability of lianas to early frosts and their need to prepare for winter (e.g., drain their vessel elements in the case of the </w:t>
      </w:r>
      <w:proofErr w:type="spellStart"/>
      <w:r w:rsidRPr="00193FC2">
        <w:rPr>
          <w:rFonts w:cstheme="minorHAnsi"/>
        </w:rPr>
        <w:t>Vitaceae</w:t>
      </w:r>
      <w:proofErr w:type="spellEnd"/>
      <w:r w:rsidRPr="00193FC2">
        <w:rPr>
          <w:rFonts w:cstheme="minorHAnsi"/>
        </w:rPr>
        <w:t>). Collectively, these examples support the hypothesis that the striking decrease in liana abundance north of the tropics is driven by trade‐offs of fast growth, slender stems, and a highly efficient vascular system, all of which are beneficial in warm climates but detrimental in cold ones.</w:t>
      </w:r>
    </w:p>
    <w:p w14:paraId="25E9FA00" w14:textId="77777777" w:rsidR="00725E32" w:rsidRDefault="00725E32" w:rsidP="00193FC2">
      <w:pPr>
        <w:pStyle w:val="Heading1"/>
      </w:pPr>
      <w:bookmarkStart w:id="9" w:name="_i23"/>
      <w:bookmarkEnd w:id="9"/>
    </w:p>
    <w:p w14:paraId="69CA3C31" w14:textId="72EA69CE" w:rsidR="00B601A2" w:rsidRDefault="00B601A2" w:rsidP="00193FC2">
      <w:pPr>
        <w:pStyle w:val="Heading1"/>
      </w:pPr>
      <w:r>
        <w:t>Implications for Forest Dynamics</w:t>
      </w:r>
    </w:p>
    <w:p w14:paraId="15E9EAD1" w14:textId="77777777" w:rsidR="00B601A2" w:rsidRPr="00193FC2" w:rsidRDefault="00B601A2" w:rsidP="00193FC2">
      <w:pPr>
        <w:rPr>
          <w:rFonts w:cstheme="minorHAnsi"/>
        </w:rPr>
      </w:pPr>
      <w:r w:rsidRPr="00193FC2">
        <w:rPr>
          <w:rFonts w:cstheme="minorHAnsi"/>
        </w:rPr>
        <w:t>Understanding the mechanisms responsible for patterns of plant species abundance and distribution may lead to insights into the regeneration and dynamics of plant communities. For instance, the theory presented here allows for clear and testable predictions of how liana distributions may change with changing climatic conditions. If seasonal droughts in the Neotropics, such as those associated with El Niño or deforestation, are increasing in frequency or duration, as some have argued (Trenberth and Hoar </w:t>
      </w:r>
      <w:hyperlink r:id="rId214" w:anchor="rf86" w:history="1">
        <w:r w:rsidRPr="00193FC2">
          <w:rPr>
            <w:rStyle w:val="Hyperlink"/>
            <w:rFonts w:eastAsiaTheme="majorEastAsia" w:cstheme="minorHAnsi"/>
            <w:color w:val="auto"/>
          </w:rPr>
          <w:t>1997</w:t>
        </w:r>
      </w:hyperlink>
      <w:r w:rsidRPr="00193FC2">
        <w:rPr>
          <w:rFonts w:cstheme="minorHAnsi"/>
        </w:rPr>
        <w:t>; Timmerman et al. </w:t>
      </w:r>
      <w:hyperlink r:id="rId215" w:anchor="rf85" w:history="1">
        <w:r w:rsidRPr="00193FC2">
          <w:rPr>
            <w:rStyle w:val="Hyperlink"/>
            <w:rFonts w:eastAsiaTheme="majorEastAsia" w:cstheme="minorHAnsi"/>
            <w:color w:val="auto"/>
          </w:rPr>
          <w:t>1999</w:t>
        </w:r>
      </w:hyperlink>
      <w:r w:rsidRPr="00193FC2">
        <w:rPr>
          <w:rFonts w:cstheme="minorHAnsi"/>
        </w:rPr>
        <w:t>), then the theory presented here would predict that liana abundance and biomass will also increase in this region.</w:t>
      </w:r>
    </w:p>
    <w:p w14:paraId="49E21CAE" w14:textId="77777777" w:rsidR="00B601A2" w:rsidRPr="00193FC2" w:rsidRDefault="00B601A2" w:rsidP="00193FC2">
      <w:pPr>
        <w:rPr>
          <w:rFonts w:cstheme="minorHAnsi"/>
        </w:rPr>
      </w:pPr>
      <w:r w:rsidRPr="00193FC2">
        <w:rPr>
          <w:rFonts w:cstheme="minorHAnsi"/>
        </w:rPr>
        <w:t>Increases in liana abundance and biomass may already be occurring throughout the Neotropics. Phillips et al. (</w:t>
      </w:r>
      <w:hyperlink r:id="rId216" w:anchor="rf60" w:history="1">
        <w:r w:rsidRPr="00193FC2">
          <w:rPr>
            <w:rStyle w:val="Hyperlink"/>
            <w:rFonts w:eastAsiaTheme="majorEastAsia" w:cstheme="minorHAnsi"/>
            <w:color w:val="auto"/>
          </w:rPr>
          <w:t>2002</w:t>
        </w:r>
      </w:hyperlink>
      <w:r w:rsidRPr="00193FC2">
        <w:rPr>
          <w:rFonts w:cstheme="minorHAnsi"/>
        </w:rPr>
        <w:t xml:space="preserve">) reported that the proliferation of large lianas (&gt;10 cm diameter) throughout </w:t>
      </w:r>
      <w:proofErr w:type="spellStart"/>
      <w:r w:rsidRPr="00193FC2">
        <w:rPr>
          <w:rFonts w:cstheme="minorHAnsi"/>
        </w:rPr>
        <w:t>nonfragmented</w:t>
      </w:r>
      <w:proofErr w:type="spellEnd"/>
      <w:r w:rsidRPr="00193FC2">
        <w:rPr>
          <w:rFonts w:cstheme="minorHAnsi"/>
        </w:rPr>
        <w:t xml:space="preserve"> Amazonian forests has increased as much as 4.6% per year over the last 2 decades, nearly doubling in abundance over this 20‐year period. Wright et al. (</w:t>
      </w:r>
      <w:hyperlink r:id="rId217" w:anchor="rf93" w:history="1">
        <w:r w:rsidRPr="00193FC2">
          <w:rPr>
            <w:rStyle w:val="Hyperlink"/>
            <w:rFonts w:eastAsiaTheme="majorEastAsia" w:cstheme="minorHAnsi"/>
            <w:color w:val="auto"/>
          </w:rPr>
          <w:t>2004</w:t>
        </w:r>
      </w:hyperlink>
      <w:r w:rsidRPr="00193FC2">
        <w:rPr>
          <w:rFonts w:cstheme="minorHAnsi"/>
        </w:rPr>
        <w:t>) supported these findings, reporting that liana leaf litter in the old‐growth forest on BCI increased by nearly 40% over the 17‐year period from 1986 to 2002.</w:t>
      </w:r>
    </w:p>
    <w:p w14:paraId="0273275E" w14:textId="77777777" w:rsidR="00B601A2" w:rsidRPr="00193FC2" w:rsidRDefault="00B601A2" w:rsidP="00193FC2">
      <w:pPr>
        <w:rPr>
          <w:rFonts w:cstheme="minorHAnsi"/>
        </w:rPr>
      </w:pPr>
      <w:proofErr w:type="gramStart"/>
      <w:r w:rsidRPr="00193FC2">
        <w:rPr>
          <w:rFonts w:cstheme="minorHAnsi"/>
        </w:rPr>
        <w:t>On the basis of</w:t>
      </w:r>
      <w:proofErr w:type="gramEnd"/>
      <w:r w:rsidRPr="00193FC2">
        <w:rPr>
          <w:rFonts w:cstheme="minorHAnsi"/>
        </w:rPr>
        <w:t xml:space="preserve"> the theory presented here, the increases in liana abundance and biomass could be due to the decrease in precipitation or the increase in the rate of disturbance. The forest on BCI, where Wright et al. (</w:t>
      </w:r>
      <w:hyperlink r:id="rId218" w:anchor="rf93" w:history="1">
        <w:r w:rsidRPr="00193FC2">
          <w:rPr>
            <w:rStyle w:val="Hyperlink"/>
            <w:rFonts w:eastAsiaTheme="majorEastAsia" w:cstheme="minorHAnsi"/>
            <w:color w:val="auto"/>
          </w:rPr>
          <w:t>2004</w:t>
        </w:r>
      </w:hyperlink>
      <w:r w:rsidRPr="00193FC2">
        <w:rPr>
          <w:rFonts w:cstheme="minorHAnsi"/>
        </w:rPr>
        <w:t>) found such profound increases in liana abundance, has experienced a steady decrease in annual precipitation of nearly 20% during the 60‐year period from 1930 until 1990 (data averaged over a 10‐year period; Meteorology and Hydrology Branch, Panama Canal Authority, Republic of Panama). Even though rainfall has subsequently increased nearly back to 1930 levels during the 1990s, the 60‐year decrease may have favored the growth of lianas over that of trees. Likewise, forests throughout the Neotropics may also suffer from increased water stress because of an increase in the frequency of El Niño–related droughts (Dunbar </w:t>
      </w:r>
      <w:hyperlink r:id="rId219" w:anchor="rf22" w:history="1">
        <w:r w:rsidRPr="00193FC2">
          <w:rPr>
            <w:rStyle w:val="Hyperlink"/>
            <w:rFonts w:eastAsiaTheme="majorEastAsia" w:cstheme="minorHAnsi"/>
            <w:color w:val="auto"/>
          </w:rPr>
          <w:t>2000</w:t>
        </w:r>
      </w:hyperlink>
      <w:r w:rsidRPr="00193FC2">
        <w:rPr>
          <w:rFonts w:cstheme="minorHAnsi"/>
        </w:rPr>
        <w:t xml:space="preserve">), which can increase </w:t>
      </w:r>
      <w:r w:rsidRPr="00193FC2">
        <w:rPr>
          <w:rFonts w:cstheme="minorHAnsi"/>
        </w:rPr>
        <w:lastRenderedPageBreak/>
        <w:t>the abundance of lianas by extending the duration and severity of the dry season as well as by increasing treefall gap formation in subsequent years (Condit et al. </w:t>
      </w:r>
      <w:hyperlink r:id="rId220" w:anchor="rf10" w:history="1">
        <w:r w:rsidRPr="00193FC2">
          <w:rPr>
            <w:rStyle w:val="Hyperlink"/>
            <w:rFonts w:eastAsiaTheme="majorEastAsia" w:cstheme="minorHAnsi"/>
            <w:color w:val="auto"/>
          </w:rPr>
          <w:t>1995</w:t>
        </w:r>
      </w:hyperlink>
      <w:r w:rsidRPr="00193FC2">
        <w:rPr>
          <w:rFonts w:cstheme="minorHAnsi"/>
        </w:rPr>
        <w:t>). Forest productivity also appears to be increasing in the Amazon (Phillips and Gentry </w:t>
      </w:r>
      <w:hyperlink r:id="rId221" w:anchor="rf58" w:history="1">
        <w:r w:rsidRPr="00193FC2">
          <w:rPr>
            <w:rStyle w:val="Hyperlink"/>
            <w:rFonts w:eastAsiaTheme="majorEastAsia" w:cstheme="minorHAnsi"/>
            <w:color w:val="auto"/>
          </w:rPr>
          <w:t>1994</w:t>
        </w:r>
      </w:hyperlink>
      <w:r w:rsidRPr="00193FC2">
        <w:rPr>
          <w:rFonts w:cstheme="minorHAnsi"/>
        </w:rPr>
        <w:t>; Phillips </w:t>
      </w:r>
      <w:hyperlink r:id="rId222" w:anchor="rf57" w:history="1">
        <w:r w:rsidRPr="00193FC2">
          <w:rPr>
            <w:rStyle w:val="Hyperlink"/>
            <w:rFonts w:eastAsiaTheme="majorEastAsia" w:cstheme="minorHAnsi"/>
            <w:color w:val="auto"/>
          </w:rPr>
          <w:t>1998</w:t>
        </w:r>
      </w:hyperlink>
      <w:r w:rsidRPr="00193FC2">
        <w:rPr>
          <w:rFonts w:cstheme="minorHAnsi"/>
        </w:rPr>
        <w:t xml:space="preserve">; </w:t>
      </w:r>
      <w:proofErr w:type="spellStart"/>
      <w:r w:rsidRPr="00193FC2">
        <w:rPr>
          <w:rFonts w:cstheme="minorHAnsi"/>
        </w:rPr>
        <w:t>Laurance</w:t>
      </w:r>
      <w:proofErr w:type="spellEnd"/>
      <w:r w:rsidRPr="00193FC2">
        <w:rPr>
          <w:rFonts w:cstheme="minorHAnsi"/>
        </w:rPr>
        <w:t xml:space="preserve"> et al. </w:t>
      </w:r>
      <w:hyperlink r:id="rId223" w:anchor="rf44" w:history="1">
        <w:r w:rsidRPr="00193FC2">
          <w:rPr>
            <w:rStyle w:val="Hyperlink"/>
            <w:rFonts w:eastAsiaTheme="majorEastAsia" w:cstheme="minorHAnsi"/>
            <w:color w:val="auto"/>
          </w:rPr>
          <w:t>2004</w:t>
        </w:r>
      </w:hyperlink>
      <w:r w:rsidRPr="00193FC2">
        <w:rPr>
          <w:rFonts w:cstheme="minorHAnsi"/>
        </w:rPr>
        <w:t xml:space="preserve">), resulting in higher rates of tree mortality and disturbance, which would provide the habitat favorable for liana proliferation. An alternative but not mutually exclusive explanation for the increase in liana abundance is the increase in atmospheric carbon, which may elevate liana growth rates and thus elevate their competitive ability (Granados and </w:t>
      </w:r>
      <w:proofErr w:type="spellStart"/>
      <w:r w:rsidRPr="00193FC2">
        <w:rPr>
          <w:rFonts w:cstheme="minorHAnsi"/>
        </w:rPr>
        <w:t>Körner</w:t>
      </w:r>
      <w:proofErr w:type="spellEnd"/>
      <w:r w:rsidRPr="00193FC2">
        <w:rPr>
          <w:rFonts w:cstheme="minorHAnsi"/>
        </w:rPr>
        <w:t> </w:t>
      </w:r>
      <w:hyperlink r:id="rId224" w:anchor="rf35" w:history="1">
        <w:r w:rsidRPr="00193FC2">
          <w:rPr>
            <w:rStyle w:val="Hyperlink"/>
            <w:rFonts w:eastAsiaTheme="majorEastAsia" w:cstheme="minorHAnsi"/>
            <w:color w:val="auto"/>
          </w:rPr>
          <w:t>2002</w:t>
        </w:r>
      </w:hyperlink>
      <w:r w:rsidRPr="00193FC2">
        <w:rPr>
          <w:rFonts w:cstheme="minorHAnsi"/>
        </w:rPr>
        <w:t xml:space="preserve">; </w:t>
      </w:r>
      <w:proofErr w:type="spellStart"/>
      <w:r w:rsidRPr="00193FC2">
        <w:rPr>
          <w:rFonts w:cstheme="minorHAnsi"/>
        </w:rPr>
        <w:t>Hättenschwiler</w:t>
      </w:r>
      <w:proofErr w:type="spellEnd"/>
      <w:r w:rsidRPr="00193FC2">
        <w:rPr>
          <w:rFonts w:cstheme="minorHAnsi"/>
        </w:rPr>
        <w:t xml:space="preserve"> and </w:t>
      </w:r>
      <w:proofErr w:type="spellStart"/>
      <w:r w:rsidRPr="00193FC2">
        <w:rPr>
          <w:rFonts w:cstheme="minorHAnsi"/>
        </w:rPr>
        <w:t>Körner</w:t>
      </w:r>
      <w:proofErr w:type="spellEnd"/>
      <w:r w:rsidRPr="00193FC2">
        <w:rPr>
          <w:rFonts w:cstheme="minorHAnsi"/>
        </w:rPr>
        <w:t> </w:t>
      </w:r>
      <w:hyperlink r:id="rId225" w:anchor="rf37" w:history="1">
        <w:r w:rsidRPr="00193FC2">
          <w:rPr>
            <w:rStyle w:val="Hyperlink"/>
            <w:rFonts w:eastAsiaTheme="majorEastAsia" w:cstheme="minorHAnsi"/>
            <w:color w:val="auto"/>
          </w:rPr>
          <w:t>2003</w:t>
        </w:r>
      </w:hyperlink>
      <w:r w:rsidRPr="00193FC2">
        <w:rPr>
          <w:rFonts w:cstheme="minorHAnsi"/>
        </w:rPr>
        <w:t>). This latter explanation, however, remains to be tested under natural conditions.</w:t>
      </w:r>
    </w:p>
    <w:p w14:paraId="16B9E0B2" w14:textId="77777777" w:rsidR="00B601A2" w:rsidRPr="00193FC2" w:rsidRDefault="00B601A2" w:rsidP="00193FC2">
      <w:pPr>
        <w:rPr>
          <w:rFonts w:cstheme="minorHAnsi"/>
        </w:rPr>
      </w:pPr>
      <w:r w:rsidRPr="00193FC2">
        <w:rPr>
          <w:rFonts w:cstheme="minorHAnsi"/>
        </w:rPr>
        <w:t>Over the last 45 years, some liana species (e.g., </w:t>
      </w:r>
      <w:proofErr w:type="spellStart"/>
      <w:r w:rsidRPr="00193FC2">
        <w:rPr>
          <w:rFonts w:cstheme="minorHAnsi"/>
          <w:i/>
          <w:iCs/>
        </w:rPr>
        <w:t>Parthenocissus</w:t>
      </w:r>
      <w:proofErr w:type="spellEnd"/>
      <w:r w:rsidRPr="00193FC2">
        <w:rPr>
          <w:rFonts w:cstheme="minorHAnsi"/>
        </w:rPr>
        <w:t> sp.) have increased substantially in abundance in temperate forests (S. A. Schnitzer, unpublished data). One potential explanation for this increase may be attributed to increased forest disturbance and fragmentation in temperate forests in North America over the last half century, mainly because of deforestation and road construction (</w:t>
      </w:r>
      <w:proofErr w:type="spellStart"/>
      <w:r w:rsidRPr="00193FC2">
        <w:rPr>
          <w:rFonts w:cstheme="minorHAnsi"/>
        </w:rPr>
        <w:t>Ritters</w:t>
      </w:r>
      <w:proofErr w:type="spellEnd"/>
      <w:r w:rsidRPr="00193FC2">
        <w:rPr>
          <w:rFonts w:cstheme="minorHAnsi"/>
        </w:rPr>
        <w:t xml:space="preserve"> and Wickham </w:t>
      </w:r>
      <w:hyperlink r:id="rId226" w:anchor="rf69" w:history="1">
        <w:r w:rsidRPr="00193FC2">
          <w:rPr>
            <w:rStyle w:val="Hyperlink"/>
            <w:rFonts w:eastAsiaTheme="majorEastAsia" w:cstheme="minorHAnsi"/>
            <w:color w:val="auto"/>
          </w:rPr>
          <w:t>2003</w:t>
        </w:r>
      </w:hyperlink>
      <w:r w:rsidRPr="00193FC2">
        <w:rPr>
          <w:rFonts w:cstheme="minorHAnsi"/>
        </w:rPr>
        <w:t>). The steady increase in minimum winter temperatures over the last several decades (e.g., Walther et al. </w:t>
      </w:r>
      <w:hyperlink r:id="rId227" w:anchor="rf89" w:history="1">
        <w:r w:rsidRPr="00193FC2">
          <w:rPr>
            <w:rStyle w:val="Hyperlink"/>
            <w:rFonts w:eastAsiaTheme="majorEastAsia" w:cstheme="minorHAnsi"/>
            <w:color w:val="auto"/>
          </w:rPr>
          <w:t>2002</w:t>
        </w:r>
      </w:hyperlink>
      <w:r w:rsidRPr="00193FC2">
        <w:rPr>
          <w:rFonts w:cstheme="minorHAnsi"/>
        </w:rPr>
        <w:t>) may also contribute to the increase in liana abundance as more lianas survive the winter. Warmer winter temperatures may also allow lianas to expand poleward into forests that were previously liana free (</w:t>
      </w:r>
      <w:proofErr w:type="spellStart"/>
      <w:r w:rsidRPr="00193FC2">
        <w:rPr>
          <w:rFonts w:cstheme="minorHAnsi"/>
        </w:rPr>
        <w:t>sensu</w:t>
      </w:r>
      <w:proofErr w:type="spellEnd"/>
      <w:r w:rsidRPr="00193FC2">
        <w:rPr>
          <w:rFonts w:cstheme="minorHAnsi"/>
        </w:rPr>
        <w:t xml:space="preserve"> Root et al. </w:t>
      </w:r>
      <w:hyperlink r:id="rId228" w:anchor="rf70" w:history="1">
        <w:r w:rsidRPr="00193FC2">
          <w:rPr>
            <w:rStyle w:val="Hyperlink"/>
            <w:rFonts w:eastAsiaTheme="majorEastAsia" w:cstheme="minorHAnsi"/>
            <w:color w:val="auto"/>
          </w:rPr>
          <w:t>2003</w:t>
        </w:r>
      </w:hyperlink>
      <w:r w:rsidRPr="00193FC2">
        <w:rPr>
          <w:rFonts w:cstheme="minorHAnsi"/>
        </w:rPr>
        <w:t>).</w:t>
      </w:r>
    </w:p>
    <w:p w14:paraId="73EDD232" w14:textId="77777777" w:rsidR="00B601A2" w:rsidRPr="00193FC2" w:rsidRDefault="00B601A2" w:rsidP="00193FC2">
      <w:pPr>
        <w:rPr>
          <w:rFonts w:cstheme="minorHAnsi"/>
        </w:rPr>
      </w:pPr>
      <w:r w:rsidRPr="00193FC2">
        <w:rPr>
          <w:rFonts w:cstheme="minorHAnsi"/>
        </w:rPr>
        <w:t>The explanations for the increase in liana abundance in temperate regions may be extended to predict the increase in liana abundance with increasing altitude in the tropics. Currently, lianas are scarce in tropical montane forests (Gentry </w:t>
      </w:r>
      <w:hyperlink r:id="rId229" w:anchor="rf31" w:history="1">
        <w:r w:rsidRPr="00193FC2">
          <w:rPr>
            <w:rStyle w:val="Hyperlink"/>
            <w:rFonts w:eastAsiaTheme="majorEastAsia" w:cstheme="minorHAnsi"/>
            <w:color w:val="auto"/>
          </w:rPr>
          <w:t>1991</w:t>
        </w:r>
      </w:hyperlink>
      <w:r w:rsidRPr="00193FC2">
        <w:rPr>
          <w:rFonts w:cstheme="minorHAnsi"/>
        </w:rPr>
        <w:t>), possibly because the abundant clouds and year‐round precipitation work against the competitive strengths of lianas. The trend of increasing temperature and lower cloud cover and precipitation in high‐altitude tropical forests (Still et al. </w:t>
      </w:r>
      <w:hyperlink r:id="rId230" w:anchor="rf82" w:history="1">
        <w:r w:rsidRPr="00193FC2">
          <w:rPr>
            <w:rStyle w:val="Hyperlink"/>
            <w:rFonts w:eastAsiaTheme="majorEastAsia" w:cstheme="minorHAnsi"/>
            <w:color w:val="auto"/>
          </w:rPr>
          <w:t>1999</w:t>
        </w:r>
      </w:hyperlink>
      <w:r w:rsidRPr="00193FC2">
        <w:rPr>
          <w:rFonts w:cstheme="minorHAnsi"/>
        </w:rPr>
        <w:t>), however, may permit lowland lianas to invade these forests.</w:t>
      </w:r>
    </w:p>
    <w:p w14:paraId="5C2A8D3F" w14:textId="77777777" w:rsidR="00725E32" w:rsidRDefault="00725E32" w:rsidP="00193FC2">
      <w:pPr>
        <w:pStyle w:val="Heading1"/>
      </w:pPr>
      <w:bookmarkStart w:id="10" w:name="_i24"/>
      <w:bookmarkEnd w:id="10"/>
    </w:p>
    <w:p w14:paraId="05A5CE97" w14:textId="1C2896B6" w:rsidR="00B601A2" w:rsidRDefault="00B601A2" w:rsidP="00193FC2">
      <w:pPr>
        <w:pStyle w:val="Heading1"/>
      </w:pPr>
      <w:r>
        <w:t>Conclusions</w:t>
      </w:r>
    </w:p>
    <w:p w14:paraId="3EE85958" w14:textId="77777777" w:rsidR="00B601A2" w:rsidRDefault="00B601A2" w:rsidP="00193FC2">
      <w:r>
        <w:t>Liana abundance increases with decreasing precipitation and increasing seasonality, peaking in tropical dry forests. I propose that the mechanism responsible for this pattern is the extensive root and efficient vascular systems of lianas, which allow them to suffer less from water stress and thus grow substantially more than trees during the dry season. This capacity of lianas to grow while competing trees are mostly dormant confers a competitive advantage that, over time, may explain the high abundance of lianas in seasonal forests throughout the tropics. In contrast, the consistent paucity of lianas in aseasonal wet forests may be due to the lack of this dry season competitive advantage. The ability of lianas to increase in abundance following disturbance within a given forest may be due to a similar mechanism. Specifically, lianas may suffer less water stress in the relatively harsh conditions following disturbance and thus are better able to capitalize on the abundant light than many other growth forms.</w:t>
      </w:r>
    </w:p>
    <w:p w14:paraId="72B86A0B" w14:textId="77777777" w:rsidR="00B601A2" w:rsidRDefault="00B601A2" w:rsidP="00193FC2">
      <w:r>
        <w:t>This proposed mechanism may be extended to explain the latitudinal distribution of lianas, where liana abundance decreases dramatically outside of the tropics. The slim stems and efficient vascular systems that confer an advantage to lianas in seasonal tropical forests become an impediment to survival in cold climates, and only a small subset of lianas has the appropriate adaptations that permit survival outside of the tropics. The mechanistic explanation for the global patterns of liana abundance presented here allow for clear and testable hypotheses for the potential change in liana abundance and distribution with increasing global change, including increases in disturbance, temperature, and the severity and duration of seasonal droughts in forests worldwide.</w:t>
      </w:r>
    </w:p>
    <w:p w14:paraId="27C92979" w14:textId="77777777" w:rsidR="00B601A2" w:rsidRDefault="00B601A2" w:rsidP="00193FC2">
      <w:pPr>
        <w:pStyle w:val="Heading1"/>
      </w:pPr>
      <w:bookmarkStart w:id="11" w:name="_i25"/>
      <w:bookmarkEnd w:id="11"/>
      <w:r>
        <w:lastRenderedPageBreak/>
        <w:t>Acknowledgments</w:t>
      </w:r>
    </w:p>
    <w:p w14:paraId="08308DA4" w14:textId="7818E791" w:rsidR="00193FC2" w:rsidRDefault="00B601A2" w:rsidP="00B23C4A">
      <w:r>
        <w:t xml:space="preserve">I am grateful to J. L. Andrade, N. Brokaw, S. DeWalt, A. </w:t>
      </w:r>
      <w:proofErr w:type="spellStart"/>
      <w:r>
        <w:t>Ercoli</w:t>
      </w:r>
      <w:proofErr w:type="spellEnd"/>
      <w:r>
        <w:t xml:space="preserve">, P. Fine, J. </w:t>
      </w:r>
      <w:proofErr w:type="spellStart"/>
      <w:r>
        <w:t>Hille</w:t>
      </w:r>
      <w:proofErr w:type="spellEnd"/>
      <w:r>
        <w:t xml:space="preserve"> </w:t>
      </w:r>
      <w:proofErr w:type="spellStart"/>
      <w:r>
        <w:t>Ris</w:t>
      </w:r>
      <w:proofErr w:type="spellEnd"/>
      <w:r>
        <w:t xml:space="preserve"> </w:t>
      </w:r>
      <w:proofErr w:type="spellStart"/>
      <w:r>
        <w:t>Lambers</w:t>
      </w:r>
      <w:proofErr w:type="spellEnd"/>
      <w:r>
        <w:t xml:space="preserve">, J. </w:t>
      </w:r>
      <w:proofErr w:type="spellStart"/>
      <w:r>
        <w:t>Karron</w:t>
      </w:r>
      <w:proofErr w:type="spellEnd"/>
      <w:r>
        <w:t xml:space="preserve">, A. </w:t>
      </w:r>
      <w:proofErr w:type="spellStart"/>
      <w:r>
        <w:t>Malizia</w:t>
      </w:r>
      <w:proofErr w:type="spellEnd"/>
      <w:r>
        <w:t xml:space="preserve">, S. Paton, F. Putz, L. Santiago, P. Stephens, J. Wright, and an anonymous reviewer for helpful comments and discussions on this manuscript. S. Fernandez and B. </w:t>
      </w:r>
      <w:proofErr w:type="spellStart"/>
      <w:r>
        <w:t>Kurzel</w:t>
      </w:r>
      <w:proofErr w:type="spellEnd"/>
      <w:r>
        <w:t xml:space="preserve"> assisted with data collection in Panama. Rainfall data were generously provided by the Meteorology and Hydrology Branch, Panama Canal Authority, Republic of Panama. This work was made possible by support from the following organizations: Andrew Mellon Foundation Research Exploration Award in Tropical Biology, Garden Club of Allegheny County, Phipps Botanical Garden and Conservancy, Sigma Xi, Smithsonian Tropical Research Institute, and National Science Foundation grants DEB 02‐12054 and DEB 96‐15184.</w:t>
      </w:r>
      <w:bookmarkStart w:id="12" w:name="_i26"/>
      <w:bookmarkEnd w:id="12"/>
    </w:p>
    <w:p w14:paraId="6E789ED5" w14:textId="77777777" w:rsidR="00B23C4A" w:rsidRPr="00B23C4A" w:rsidRDefault="00B23C4A" w:rsidP="00B23C4A"/>
    <w:p w14:paraId="029D3032" w14:textId="1C6C777C" w:rsidR="00B601A2" w:rsidRDefault="00B601A2" w:rsidP="00B23C4A">
      <w:pPr>
        <w:pStyle w:val="Heading1"/>
      </w:pPr>
      <w:r>
        <w:t>Literature Cited</w:t>
      </w:r>
    </w:p>
    <w:p w14:paraId="717B989A" w14:textId="1E8A1BA4" w:rsidR="0090176B" w:rsidRPr="0090176B" w:rsidRDefault="00B601A2" w:rsidP="00E16EFD">
      <w:pPr>
        <w:ind w:left="720" w:hanging="720"/>
        <w:rPr>
          <w:rStyle w:val="nlmstring-ref"/>
          <w:rFonts w:cstheme="minorHAnsi"/>
        </w:rPr>
      </w:pPr>
      <w:r w:rsidRPr="0090176B">
        <w:rPr>
          <w:rStyle w:val="nlmstring-ref"/>
          <w:rFonts w:cstheme="minorHAnsi"/>
        </w:rPr>
        <w:t xml:space="preserve">Andrade, J. L., R. </w:t>
      </w:r>
      <w:proofErr w:type="spellStart"/>
      <w:r w:rsidRPr="0090176B">
        <w:rPr>
          <w:rStyle w:val="nlmstring-ref"/>
          <w:rFonts w:cstheme="minorHAnsi"/>
        </w:rPr>
        <w:t>Meinzer</w:t>
      </w:r>
      <w:proofErr w:type="spellEnd"/>
      <w:r w:rsidRPr="0090176B">
        <w:rPr>
          <w:rStyle w:val="nlmstring-ref"/>
          <w:rFonts w:cstheme="minorHAnsi"/>
        </w:rPr>
        <w:t>, G. Goldstein, and S. A. Schnitzer. Forthcoming. Water uptake and transport in lianas of a seasonally dry tropical forest. Trees: Structure and Function.</w:t>
      </w:r>
      <w:r w:rsidR="0090176B" w:rsidRPr="0090176B">
        <w:rPr>
          <w:rFonts w:cstheme="minorHAnsi"/>
        </w:rPr>
        <w:t xml:space="preserve"> </w:t>
      </w:r>
    </w:p>
    <w:p w14:paraId="419BD94F" w14:textId="5622008A" w:rsidR="00B601A2" w:rsidRPr="0090176B" w:rsidRDefault="00B601A2" w:rsidP="00E16EFD">
      <w:pPr>
        <w:ind w:left="720" w:hanging="720"/>
        <w:rPr>
          <w:rFonts w:cstheme="minorHAnsi"/>
        </w:rPr>
      </w:pPr>
      <w:r w:rsidRPr="0090176B">
        <w:rPr>
          <w:rStyle w:val="nlmstring-ref"/>
          <w:rFonts w:cstheme="minorHAnsi"/>
        </w:rPr>
        <w:t>Avalos, G., and S. S. Mulkey. 1999. Photosynthetic acclimation of the liana </w:t>
      </w:r>
      <w:proofErr w:type="spellStart"/>
      <w:r w:rsidRPr="0090176B">
        <w:rPr>
          <w:rStyle w:val="nlmstring-ref"/>
          <w:rFonts w:cstheme="minorHAnsi"/>
          <w:i/>
          <w:iCs/>
        </w:rPr>
        <w:t>Stigmaphyllon</w:t>
      </w:r>
      <w:proofErr w:type="spellEnd"/>
      <w:r w:rsidRPr="0090176B">
        <w:rPr>
          <w:rStyle w:val="nlmstring-ref"/>
          <w:rFonts w:cstheme="minorHAnsi"/>
          <w:i/>
          <w:iCs/>
        </w:rPr>
        <w:t xml:space="preserve"> </w:t>
      </w:r>
      <w:proofErr w:type="spellStart"/>
      <w:r w:rsidRPr="0090176B">
        <w:rPr>
          <w:rStyle w:val="nlmstring-ref"/>
          <w:rFonts w:cstheme="minorHAnsi"/>
          <w:i/>
          <w:iCs/>
        </w:rPr>
        <w:t>lindenianum</w:t>
      </w:r>
      <w:proofErr w:type="spellEnd"/>
      <w:r w:rsidRPr="0090176B">
        <w:rPr>
          <w:rStyle w:val="nlmstring-ref"/>
          <w:rFonts w:cstheme="minorHAnsi"/>
        </w:rPr>
        <w:t xml:space="preserve"> to light changes in a tropical dry forest canopy. </w:t>
      </w:r>
      <w:proofErr w:type="spellStart"/>
      <w:r w:rsidRPr="0090176B">
        <w:rPr>
          <w:rStyle w:val="nlmstring-ref"/>
          <w:rFonts w:cstheme="minorHAnsi"/>
        </w:rPr>
        <w:t>Oecologia</w:t>
      </w:r>
      <w:proofErr w:type="spellEnd"/>
      <w:r w:rsidRPr="0090176B">
        <w:rPr>
          <w:rStyle w:val="nlmstring-ref"/>
          <w:rFonts w:cstheme="minorHAnsi"/>
        </w:rPr>
        <w:t xml:space="preserve"> (Berlin) 120:475–484.</w:t>
      </w:r>
      <w:r w:rsidRPr="0090176B">
        <w:rPr>
          <w:rFonts w:cstheme="minorHAnsi"/>
        </w:rPr>
        <w:t> </w:t>
      </w:r>
      <w:r w:rsidR="0090176B" w:rsidRPr="0090176B">
        <w:rPr>
          <w:rFonts w:cstheme="minorHAnsi"/>
        </w:rPr>
        <w:t xml:space="preserve"> </w:t>
      </w:r>
    </w:p>
    <w:p w14:paraId="15FFD0FE" w14:textId="0CFE43E7" w:rsidR="00B601A2" w:rsidRPr="0090176B" w:rsidRDefault="00B601A2" w:rsidP="00E16EFD">
      <w:pPr>
        <w:ind w:left="720" w:hanging="720"/>
        <w:rPr>
          <w:rFonts w:cstheme="minorHAnsi"/>
        </w:rPr>
      </w:pPr>
      <w:proofErr w:type="spellStart"/>
      <w:r w:rsidRPr="0090176B">
        <w:rPr>
          <w:rStyle w:val="nlmstring-ref"/>
          <w:rFonts w:cstheme="minorHAnsi"/>
        </w:rPr>
        <w:t>Balée</w:t>
      </w:r>
      <w:proofErr w:type="spellEnd"/>
      <w:r w:rsidRPr="0090176B">
        <w:rPr>
          <w:rStyle w:val="nlmstring-ref"/>
          <w:rFonts w:cstheme="minorHAnsi"/>
        </w:rPr>
        <w:t xml:space="preserve">, W., and D. G. Campbell. 1990. Evidence for the successional status of liana forest (Xingu river basin, Amazonia Brazil). </w:t>
      </w:r>
      <w:proofErr w:type="spellStart"/>
      <w:r w:rsidRPr="0090176B">
        <w:rPr>
          <w:rStyle w:val="nlmstring-ref"/>
          <w:rFonts w:cstheme="minorHAnsi"/>
        </w:rPr>
        <w:t>Biotropica</w:t>
      </w:r>
      <w:proofErr w:type="spellEnd"/>
      <w:r w:rsidRPr="0090176B">
        <w:rPr>
          <w:rStyle w:val="nlmstring-ref"/>
          <w:rFonts w:cstheme="minorHAnsi"/>
        </w:rPr>
        <w:t xml:space="preserve"> 22:36–47.</w:t>
      </w:r>
      <w:r w:rsidRPr="0090176B">
        <w:rPr>
          <w:rFonts w:cstheme="minorHAnsi"/>
        </w:rPr>
        <w:t> </w:t>
      </w:r>
      <w:r w:rsidR="0090176B" w:rsidRPr="0090176B">
        <w:rPr>
          <w:rFonts w:cstheme="minorHAnsi"/>
        </w:rPr>
        <w:t xml:space="preserve"> </w:t>
      </w:r>
    </w:p>
    <w:p w14:paraId="5A246555" w14:textId="7EB66E4F" w:rsidR="00B601A2" w:rsidRPr="0090176B" w:rsidRDefault="00B601A2" w:rsidP="00E16EFD">
      <w:pPr>
        <w:ind w:left="720" w:hanging="720"/>
        <w:rPr>
          <w:rFonts w:cstheme="minorHAnsi"/>
        </w:rPr>
      </w:pPr>
      <w:r w:rsidRPr="0090176B">
        <w:rPr>
          <w:rStyle w:val="nlmstring-ref"/>
          <w:rFonts w:cstheme="minorHAnsi"/>
        </w:rPr>
        <w:t>Barker, M. G., and D. R. Pérez‐</w:t>
      </w:r>
      <w:proofErr w:type="spellStart"/>
      <w:r w:rsidRPr="0090176B">
        <w:rPr>
          <w:rStyle w:val="nlmstring-ref"/>
          <w:rFonts w:cstheme="minorHAnsi"/>
        </w:rPr>
        <w:t>Salicrup</w:t>
      </w:r>
      <w:proofErr w:type="spellEnd"/>
      <w:r w:rsidRPr="0090176B">
        <w:rPr>
          <w:rStyle w:val="nlmstring-ref"/>
          <w:rFonts w:cstheme="minorHAnsi"/>
        </w:rPr>
        <w:t>. 2000. Comparative water relations of mature mahogany (</w:t>
      </w:r>
      <w:proofErr w:type="spellStart"/>
      <w:r w:rsidRPr="0090176B">
        <w:rPr>
          <w:rStyle w:val="nlmstring-ref"/>
          <w:rFonts w:cstheme="minorHAnsi"/>
          <w:i/>
          <w:iCs/>
        </w:rPr>
        <w:t>Swietenia</w:t>
      </w:r>
      <w:proofErr w:type="spellEnd"/>
      <w:r w:rsidRPr="0090176B">
        <w:rPr>
          <w:rStyle w:val="nlmstring-ref"/>
          <w:rFonts w:cstheme="minorHAnsi"/>
          <w:i/>
          <w:iCs/>
        </w:rPr>
        <w:t xml:space="preserve"> macrophylla</w:t>
      </w:r>
      <w:r w:rsidRPr="0090176B">
        <w:rPr>
          <w:rStyle w:val="nlmstring-ref"/>
          <w:rFonts w:cstheme="minorHAnsi"/>
        </w:rPr>
        <w:t xml:space="preserve">) trees with and without lianas in a </w:t>
      </w:r>
      <w:proofErr w:type="spellStart"/>
      <w:r w:rsidRPr="0090176B">
        <w:rPr>
          <w:rStyle w:val="nlmstring-ref"/>
          <w:rFonts w:cstheme="minorHAnsi"/>
        </w:rPr>
        <w:t>subhumid</w:t>
      </w:r>
      <w:proofErr w:type="spellEnd"/>
      <w:r w:rsidRPr="0090176B">
        <w:rPr>
          <w:rStyle w:val="nlmstring-ref"/>
          <w:rFonts w:cstheme="minorHAnsi"/>
        </w:rPr>
        <w:t xml:space="preserve"> seasonally dry forest in Bolivia. Tree Physiology 20:1167–1174.</w:t>
      </w:r>
      <w:r w:rsidRPr="0090176B">
        <w:rPr>
          <w:rFonts w:cstheme="minorHAnsi"/>
        </w:rPr>
        <w:t> </w:t>
      </w:r>
      <w:r w:rsidR="0090176B" w:rsidRPr="0090176B">
        <w:rPr>
          <w:rFonts w:cstheme="minorHAnsi"/>
        </w:rPr>
        <w:t xml:space="preserve"> </w:t>
      </w:r>
    </w:p>
    <w:p w14:paraId="40B6A5B0" w14:textId="2F0CE544" w:rsidR="00B601A2" w:rsidRPr="0090176B" w:rsidRDefault="00B601A2" w:rsidP="00E16EFD">
      <w:pPr>
        <w:ind w:left="720" w:hanging="720"/>
        <w:rPr>
          <w:rFonts w:cstheme="minorHAnsi"/>
        </w:rPr>
      </w:pPr>
      <w:r w:rsidRPr="0090176B">
        <w:rPr>
          <w:rStyle w:val="nlmstring-ref"/>
          <w:rFonts w:cstheme="minorHAnsi"/>
        </w:rPr>
        <w:t xml:space="preserve">Burnham, R. J. 2002. Dominance, diversity and distribution of lianas in </w:t>
      </w:r>
      <w:proofErr w:type="spellStart"/>
      <w:r w:rsidRPr="0090176B">
        <w:rPr>
          <w:rStyle w:val="nlmstring-ref"/>
          <w:rFonts w:cstheme="minorHAnsi"/>
        </w:rPr>
        <w:t>Yansuni</w:t>
      </w:r>
      <w:proofErr w:type="spellEnd"/>
      <w:r w:rsidRPr="0090176B">
        <w:rPr>
          <w:rStyle w:val="nlmstring-ref"/>
          <w:rFonts w:cstheme="minorHAnsi"/>
        </w:rPr>
        <w:t>, Ecuador: who is on top? Journal of Tropical Ecology 18:845–864.</w:t>
      </w:r>
      <w:r w:rsidRPr="0090176B">
        <w:rPr>
          <w:rFonts w:cstheme="minorHAnsi"/>
        </w:rPr>
        <w:t> </w:t>
      </w:r>
      <w:r w:rsidR="0090176B" w:rsidRPr="0090176B">
        <w:rPr>
          <w:rFonts w:cstheme="minorHAnsi"/>
        </w:rPr>
        <w:t xml:space="preserve"> </w:t>
      </w:r>
    </w:p>
    <w:p w14:paraId="0C16319C" w14:textId="40F29CE4" w:rsidR="00B601A2" w:rsidRPr="0090176B" w:rsidRDefault="00B601A2" w:rsidP="00E16EFD">
      <w:pPr>
        <w:ind w:left="720" w:hanging="720"/>
        <w:rPr>
          <w:rFonts w:cstheme="minorHAnsi"/>
        </w:rPr>
      </w:pPr>
      <w:proofErr w:type="spellStart"/>
      <w:r w:rsidRPr="0090176B">
        <w:rPr>
          <w:rStyle w:val="nlmstring-ref"/>
          <w:rFonts w:cstheme="minorHAnsi"/>
        </w:rPr>
        <w:t>Carlquist</w:t>
      </w:r>
      <w:proofErr w:type="spellEnd"/>
      <w:r w:rsidRPr="0090176B">
        <w:rPr>
          <w:rStyle w:val="nlmstring-ref"/>
          <w:rFonts w:cstheme="minorHAnsi"/>
        </w:rPr>
        <w:t>, S. 1991. Anatomy of vine and liana stems: a review and synthesis. Pages 53–72 </w:t>
      </w:r>
      <w:proofErr w:type="spellStart"/>
      <w:r w:rsidRPr="0090176B">
        <w:rPr>
          <w:rStyle w:val="nlmstring-ref"/>
          <w:rFonts w:cstheme="minorHAnsi"/>
          <w:i/>
          <w:iCs/>
        </w:rPr>
        <w:t>in</w:t>
      </w:r>
      <w:r w:rsidRPr="0090176B">
        <w:rPr>
          <w:rStyle w:val="nlmstring-ref"/>
          <w:rFonts w:cstheme="minorHAnsi"/>
        </w:rPr>
        <w:t>F.</w:t>
      </w:r>
      <w:proofErr w:type="spellEnd"/>
      <w:r w:rsidRPr="0090176B">
        <w:rPr>
          <w:rStyle w:val="nlmstring-ref"/>
          <w:rFonts w:cstheme="minorHAnsi"/>
        </w:rPr>
        <w:t xml:space="preserve"> E. Putz and H. A. Mooney, eds. The biology of vines. Cambridge University Press, Cambridge.</w:t>
      </w:r>
      <w:r w:rsidRPr="0090176B">
        <w:rPr>
          <w:rFonts w:cstheme="minorHAnsi"/>
        </w:rPr>
        <w:t> </w:t>
      </w:r>
      <w:r w:rsidR="0090176B" w:rsidRPr="0090176B">
        <w:rPr>
          <w:rFonts w:cstheme="minorHAnsi"/>
        </w:rPr>
        <w:t xml:space="preserve"> </w:t>
      </w:r>
    </w:p>
    <w:p w14:paraId="3EC5573D" w14:textId="0CF33E0A" w:rsidR="00B601A2" w:rsidRPr="0090176B" w:rsidRDefault="00B601A2" w:rsidP="00E16EFD">
      <w:pPr>
        <w:ind w:left="720" w:hanging="720"/>
        <w:rPr>
          <w:rFonts w:cstheme="minorHAnsi"/>
        </w:rPr>
      </w:pPr>
      <w:r w:rsidRPr="0090176B">
        <w:rPr>
          <w:rStyle w:val="nlmstring-ref"/>
          <w:rFonts w:cstheme="minorHAnsi"/>
        </w:rPr>
        <w:t>Castellanos, A. E. 1991. Photosynthesis and gas exchange of vines. Pages 181–204 </w:t>
      </w:r>
      <w:r w:rsidRPr="0090176B">
        <w:rPr>
          <w:rStyle w:val="nlmstring-ref"/>
          <w:rFonts w:cstheme="minorHAnsi"/>
          <w:i/>
          <w:iCs/>
        </w:rPr>
        <w:t>in</w:t>
      </w:r>
      <w:r w:rsidRPr="0090176B">
        <w:rPr>
          <w:rStyle w:val="nlmstring-ref"/>
          <w:rFonts w:cstheme="minorHAnsi"/>
        </w:rPr>
        <w:t> F. E. Putz and H. A. Mooney, eds. The biology of vines. Cambridge University Press, Cambridge.</w:t>
      </w:r>
      <w:r w:rsidR="0090176B" w:rsidRPr="0090176B">
        <w:rPr>
          <w:rFonts w:cstheme="minorHAnsi"/>
        </w:rPr>
        <w:t xml:space="preserve"> </w:t>
      </w:r>
    </w:p>
    <w:p w14:paraId="184F2DA8" w14:textId="5B1514BE" w:rsidR="00B601A2" w:rsidRPr="0090176B" w:rsidRDefault="00B601A2" w:rsidP="00E16EFD">
      <w:pPr>
        <w:ind w:left="720" w:hanging="720"/>
        <w:rPr>
          <w:rFonts w:cstheme="minorHAnsi"/>
        </w:rPr>
      </w:pPr>
      <w:proofErr w:type="spellStart"/>
      <w:r w:rsidRPr="0090176B">
        <w:rPr>
          <w:rStyle w:val="nlmstring-ref"/>
          <w:rFonts w:cstheme="minorHAnsi"/>
        </w:rPr>
        <w:t>Clinebell</w:t>
      </w:r>
      <w:proofErr w:type="spellEnd"/>
      <w:r w:rsidRPr="0090176B">
        <w:rPr>
          <w:rStyle w:val="nlmstring-ref"/>
          <w:rFonts w:cstheme="minorHAnsi"/>
        </w:rPr>
        <w:t xml:space="preserve">, R., O. L. Phillips, A. H. Gentry, N. Stark, and H. </w:t>
      </w:r>
      <w:proofErr w:type="spellStart"/>
      <w:r w:rsidRPr="0090176B">
        <w:rPr>
          <w:rStyle w:val="nlmstring-ref"/>
          <w:rFonts w:cstheme="minorHAnsi"/>
        </w:rPr>
        <w:t>Zuuring</w:t>
      </w:r>
      <w:proofErr w:type="spellEnd"/>
      <w:r w:rsidRPr="0090176B">
        <w:rPr>
          <w:rStyle w:val="nlmstring-ref"/>
          <w:rFonts w:cstheme="minorHAnsi"/>
        </w:rPr>
        <w:t>. 1995. Prediction of Neotropical tree and liana species richness from soil and climatic data. Biodiversity and Conservation 4:56–90.</w:t>
      </w:r>
      <w:r w:rsidRPr="0090176B">
        <w:rPr>
          <w:rFonts w:cstheme="minorHAnsi"/>
        </w:rPr>
        <w:t> </w:t>
      </w:r>
      <w:r w:rsidR="0090176B" w:rsidRPr="0090176B">
        <w:rPr>
          <w:rFonts w:cstheme="minorHAnsi"/>
        </w:rPr>
        <w:t xml:space="preserve"> </w:t>
      </w:r>
    </w:p>
    <w:p w14:paraId="390F4DA7" w14:textId="77543B2B" w:rsidR="00B601A2" w:rsidRPr="0090176B" w:rsidRDefault="00B601A2" w:rsidP="00E16EFD">
      <w:pPr>
        <w:ind w:left="720" w:hanging="720"/>
        <w:rPr>
          <w:rFonts w:cstheme="minorHAnsi"/>
        </w:rPr>
      </w:pPr>
      <w:r w:rsidRPr="0090176B">
        <w:rPr>
          <w:rStyle w:val="nlmstring-ref"/>
          <w:rFonts w:cstheme="minorHAnsi"/>
        </w:rPr>
        <w:t>Coley, P. D. 1983. Intraspecific variation in herbivory on two tropical forest tree species. Ecology 64:426–433.</w:t>
      </w:r>
      <w:r w:rsidRPr="0090176B">
        <w:rPr>
          <w:rFonts w:cstheme="minorHAnsi"/>
        </w:rPr>
        <w:t> </w:t>
      </w:r>
      <w:r w:rsidR="0090176B" w:rsidRPr="0090176B">
        <w:rPr>
          <w:rFonts w:cstheme="minorHAnsi"/>
        </w:rPr>
        <w:t xml:space="preserve"> </w:t>
      </w:r>
    </w:p>
    <w:p w14:paraId="20A37D0F" w14:textId="7FD8A742" w:rsidR="00B601A2" w:rsidRPr="0090176B" w:rsidRDefault="00B601A2" w:rsidP="00E16EFD">
      <w:pPr>
        <w:ind w:left="720" w:hanging="720"/>
        <w:rPr>
          <w:rFonts w:cstheme="minorHAnsi"/>
        </w:rPr>
      </w:pPr>
      <w:r w:rsidRPr="0090176B">
        <w:rPr>
          <w:rStyle w:val="nlmstring-ref"/>
          <w:rFonts w:cstheme="minorHAnsi"/>
        </w:rPr>
        <w:t>Condit, R., S. P. Hubbell, and R. B. Foster. 1995. Mortality rates of 205 Neotropical tree and shrub species and the impact of a severe drought. Ecological Monographs 65:419–439.</w:t>
      </w:r>
      <w:r w:rsidR="0090176B" w:rsidRPr="0090176B">
        <w:rPr>
          <w:rFonts w:cstheme="minorHAnsi"/>
        </w:rPr>
        <w:t xml:space="preserve"> </w:t>
      </w:r>
    </w:p>
    <w:p w14:paraId="4155408F" w14:textId="2C10E949" w:rsidR="00B601A2" w:rsidRPr="0090176B" w:rsidRDefault="00B601A2" w:rsidP="00E16EFD">
      <w:pPr>
        <w:ind w:left="720" w:hanging="720"/>
        <w:rPr>
          <w:rFonts w:cstheme="minorHAnsi"/>
        </w:rPr>
      </w:pPr>
      <w:r w:rsidRPr="0090176B">
        <w:rPr>
          <w:rStyle w:val="nlmstring-ref"/>
          <w:rFonts w:cstheme="minorHAnsi"/>
        </w:rPr>
        <w:t xml:space="preserve">Condit, R., K. Watts, S. A. </w:t>
      </w:r>
      <w:proofErr w:type="spellStart"/>
      <w:r w:rsidRPr="0090176B">
        <w:rPr>
          <w:rStyle w:val="nlmstring-ref"/>
          <w:rFonts w:cstheme="minorHAnsi"/>
        </w:rPr>
        <w:t>Bohlman</w:t>
      </w:r>
      <w:proofErr w:type="spellEnd"/>
      <w:r w:rsidRPr="0090176B">
        <w:rPr>
          <w:rStyle w:val="nlmstring-ref"/>
          <w:rFonts w:cstheme="minorHAnsi"/>
        </w:rPr>
        <w:t>, R. Pérez, R. B. Foster, and S. P. Hubbell. 2000. Quantifying the deciduousness of tropical canopies under varying climates. Journal of Vegetation Science 11:649–658.</w:t>
      </w:r>
      <w:r w:rsidRPr="0090176B">
        <w:rPr>
          <w:rFonts w:cstheme="minorHAnsi"/>
        </w:rPr>
        <w:t> </w:t>
      </w:r>
      <w:r w:rsidR="0090176B" w:rsidRPr="0090176B">
        <w:rPr>
          <w:rFonts w:cstheme="minorHAnsi"/>
        </w:rPr>
        <w:t xml:space="preserve"> </w:t>
      </w:r>
    </w:p>
    <w:p w14:paraId="7E9A8457" w14:textId="66BC3174" w:rsidR="00B601A2" w:rsidRPr="0090176B" w:rsidRDefault="00B601A2" w:rsidP="00E16EFD">
      <w:pPr>
        <w:ind w:left="720" w:hanging="720"/>
        <w:rPr>
          <w:rFonts w:cstheme="minorHAnsi"/>
        </w:rPr>
      </w:pPr>
      <w:r w:rsidRPr="0090176B">
        <w:rPr>
          <w:rStyle w:val="nlmstring-ref"/>
          <w:rFonts w:cstheme="minorHAnsi"/>
        </w:rPr>
        <w:t xml:space="preserve">Condit, R., S. Aguilar, A. Hernández, R. Pérez, S. Lao, G. </w:t>
      </w:r>
      <w:proofErr w:type="spellStart"/>
      <w:r w:rsidRPr="0090176B">
        <w:rPr>
          <w:rStyle w:val="nlmstring-ref"/>
          <w:rFonts w:cstheme="minorHAnsi"/>
        </w:rPr>
        <w:t>Angehr</w:t>
      </w:r>
      <w:proofErr w:type="spellEnd"/>
      <w:r w:rsidRPr="0090176B">
        <w:rPr>
          <w:rStyle w:val="nlmstring-ref"/>
          <w:rFonts w:cstheme="minorHAnsi"/>
        </w:rPr>
        <w:t>, S. P. Hubbell, and R. B. Foster. 2004. Tropical forest dynamics across a rainfall gradient and the impact of an El Niño dry season. Journal of Tropical Ecology 20:51–72.</w:t>
      </w:r>
      <w:r w:rsidRPr="0090176B">
        <w:rPr>
          <w:rFonts w:cstheme="minorHAnsi"/>
        </w:rPr>
        <w:t> </w:t>
      </w:r>
      <w:r w:rsidR="0090176B" w:rsidRPr="0090176B">
        <w:rPr>
          <w:rFonts w:cstheme="minorHAnsi"/>
        </w:rPr>
        <w:t xml:space="preserve"> </w:t>
      </w:r>
    </w:p>
    <w:p w14:paraId="550F4938" w14:textId="30F923F4" w:rsidR="00B601A2" w:rsidRPr="0090176B" w:rsidRDefault="00B601A2" w:rsidP="00E16EFD">
      <w:pPr>
        <w:ind w:left="720" w:hanging="720"/>
        <w:rPr>
          <w:rFonts w:cstheme="minorHAnsi"/>
        </w:rPr>
      </w:pPr>
      <w:r w:rsidRPr="0090176B">
        <w:rPr>
          <w:rStyle w:val="nlmstring-ref"/>
          <w:rFonts w:cstheme="minorHAnsi"/>
        </w:rPr>
        <w:t>Croat, T. B. 1978. Flora of Barro Colorado Island. Stanford University Press, Stanford, CA.</w:t>
      </w:r>
      <w:r w:rsidR="0090176B" w:rsidRPr="0090176B">
        <w:rPr>
          <w:rFonts w:cstheme="minorHAnsi"/>
        </w:rPr>
        <w:t xml:space="preserve"> </w:t>
      </w:r>
    </w:p>
    <w:p w14:paraId="210FFD52" w14:textId="3E42DDCE" w:rsidR="00B601A2" w:rsidRPr="0090176B" w:rsidRDefault="00B601A2" w:rsidP="00E16EFD">
      <w:pPr>
        <w:ind w:left="720" w:hanging="720"/>
        <w:rPr>
          <w:rFonts w:cstheme="minorHAnsi"/>
        </w:rPr>
      </w:pPr>
      <w:proofErr w:type="spellStart"/>
      <w:r w:rsidRPr="0090176B">
        <w:rPr>
          <w:rStyle w:val="nlmstring-ref"/>
          <w:rFonts w:cstheme="minorHAnsi"/>
        </w:rPr>
        <w:lastRenderedPageBreak/>
        <w:t>Dattaraja</w:t>
      </w:r>
      <w:proofErr w:type="spellEnd"/>
      <w:r w:rsidRPr="0090176B">
        <w:rPr>
          <w:rStyle w:val="nlmstring-ref"/>
          <w:rFonts w:cstheme="minorHAnsi"/>
        </w:rPr>
        <w:t xml:space="preserve">, H. S., and R. Sukumar. 2004. Tropical dry forest diversity of </w:t>
      </w:r>
      <w:proofErr w:type="spellStart"/>
      <w:r w:rsidRPr="0090176B">
        <w:rPr>
          <w:rStyle w:val="nlmstring-ref"/>
          <w:rFonts w:cstheme="minorHAnsi"/>
        </w:rPr>
        <w:t>Mudumalai</w:t>
      </w:r>
      <w:proofErr w:type="spellEnd"/>
      <w:r w:rsidRPr="0090176B">
        <w:rPr>
          <w:rStyle w:val="nlmstring-ref"/>
          <w:rFonts w:cstheme="minorHAnsi"/>
        </w:rPr>
        <w:t>, Southern India. Inside CTFS 2004, pp. 8–9.</w:t>
      </w:r>
      <w:r w:rsidRPr="0090176B">
        <w:rPr>
          <w:rFonts w:cstheme="minorHAnsi"/>
        </w:rPr>
        <w:t> </w:t>
      </w:r>
      <w:r w:rsidR="0090176B" w:rsidRPr="0090176B">
        <w:rPr>
          <w:rFonts w:cstheme="minorHAnsi"/>
        </w:rPr>
        <w:t xml:space="preserve"> </w:t>
      </w:r>
    </w:p>
    <w:p w14:paraId="2EB39484" w14:textId="39BF9C92" w:rsidR="00B601A2" w:rsidRPr="0090176B" w:rsidRDefault="00B601A2" w:rsidP="00E16EFD">
      <w:pPr>
        <w:ind w:left="720" w:hanging="720"/>
        <w:rPr>
          <w:rFonts w:cstheme="minorHAnsi"/>
        </w:rPr>
      </w:pPr>
      <w:r w:rsidRPr="0090176B">
        <w:rPr>
          <w:rStyle w:val="nlmstring-ref"/>
          <w:rFonts w:cstheme="minorHAnsi"/>
        </w:rPr>
        <w:t>Denslow, J. S., and G. S. Hartshorn. 1994. Treefall gap environments and forest dynamic processes. Pages 120–127 </w:t>
      </w:r>
      <w:r w:rsidRPr="0090176B">
        <w:rPr>
          <w:rStyle w:val="nlmstring-ref"/>
          <w:rFonts w:cstheme="minorHAnsi"/>
          <w:i/>
          <w:iCs/>
        </w:rPr>
        <w:t>in</w:t>
      </w:r>
      <w:r w:rsidRPr="0090176B">
        <w:rPr>
          <w:rStyle w:val="nlmstring-ref"/>
          <w:rFonts w:cstheme="minorHAnsi"/>
        </w:rPr>
        <w:t xml:space="preserve"> L. A. McDade, K. S. </w:t>
      </w:r>
      <w:proofErr w:type="spellStart"/>
      <w:r w:rsidRPr="0090176B">
        <w:rPr>
          <w:rStyle w:val="nlmstring-ref"/>
          <w:rFonts w:cstheme="minorHAnsi"/>
        </w:rPr>
        <w:t>Bawa</w:t>
      </w:r>
      <w:proofErr w:type="spellEnd"/>
      <w:r w:rsidRPr="0090176B">
        <w:rPr>
          <w:rStyle w:val="nlmstring-ref"/>
          <w:rFonts w:cstheme="minorHAnsi"/>
        </w:rPr>
        <w:t xml:space="preserve">, H. A. </w:t>
      </w:r>
      <w:proofErr w:type="spellStart"/>
      <w:r w:rsidRPr="0090176B">
        <w:rPr>
          <w:rStyle w:val="nlmstring-ref"/>
          <w:rFonts w:cstheme="minorHAnsi"/>
        </w:rPr>
        <w:t>Hespenheide</w:t>
      </w:r>
      <w:proofErr w:type="spellEnd"/>
      <w:r w:rsidRPr="0090176B">
        <w:rPr>
          <w:rStyle w:val="nlmstring-ref"/>
          <w:rFonts w:cstheme="minorHAnsi"/>
        </w:rPr>
        <w:t xml:space="preserve">, and G. S. Hartshorn, eds. La </w:t>
      </w:r>
      <w:proofErr w:type="spellStart"/>
      <w:r w:rsidRPr="0090176B">
        <w:rPr>
          <w:rStyle w:val="nlmstring-ref"/>
          <w:rFonts w:cstheme="minorHAnsi"/>
        </w:rPr>
        <w:t>Selva</w:t>
      </w:r>
      <w:proofErr w:type="spellEnd"/>
      <w:r w:rsidRPr="0090176B">
        <w:rPr>
          <w:rStyle w:val="nlmstring-ref"/>
          <w:rFonts w:cstheme="minorHAnsi"/>
        </w:rPr>
        <w:t xml:space="preserve"> ecology and natural history of a Neotropical rain forest. University of Chicago Press, Chicago.</w:t>
      </w:r>
      <w:r w:rsidRPr="0090176B">
        <w:rPr>
          <w:rFonts w:cstheme="minorHAnsi"/>
        </w:rPr>
        <w:t> </w:t>
      </w:r>
      <w:r w:rsidR="0090176B" w:rsidRPr="0090176B">
        <w:rPr>
          <w:rFonts w:cstheme="minorHAnsi"/>
        </w:rPr>
        <w:t xml:space="preserve"> </w:t>
      </w:r>
    </w:p>
    <w:p w14:paraId="75E7942E" w14:textId="3CE15D71" w:rsidR="00B601A2" w:rsidRPr="0090176B" w:rsidRDefault="00B601A2" w:rsidP="00E16EFD">
      <w:pPr>
        <w:ind w:left="720" w:hanging="720"/>
        <w:rPr>
          <w:rFonts w:cstheme="minorHAnsi"/>
        </w:rPr>
      </w:pPr>
      <w:r w:rsidRPr="0090176B">
        <w:rPr>
          <w:rStyle w:val="nlmstring-ref"/>
          <w:rFonts w:cstheme="minorHAnsi"/>
        </w:rPr>
        <w:t xml:space="preserve">DeWalt, S. J., and J. </w:t>
      </w:r>
      <w:proofErr w:type="spellStart"/>
      <w:r w:rsidRPr="0090176B">
        <w:rPr>
          <w:rStyle w:val="nlmstring-ref"/>
          <w:rFonts w:cstheme="minorHAnsi"/>
        </w:rPr>
        <w:t>Chave</w:t>
      </w:r>
      <w:proofErr w:type="spellEnd"/>
      <w:r w:rsidRPr="0090176B">
        <w:rPr>
          <w:rStyle w:val="nlmstring-ref"/>
          <w:rFonts w:cstheme="minorHAnsi"/>
        </w:rPr>
        <w:t xml:space="preserve">. 2004. Structure and biomass of four lowland Neotropical forests. </w:t>
      </w:r>
      <w:proofErr w:type="spellStart"/>
      <w:r w:rsidRPr="0090176B">
        <w:rPr>
          <w:rStyle w:val="nlmstring-ref"/>
          <w:rFonts w:cstheme="minorHAnsi"/>
        </w:rPr>
        <w:t>Biotropica</w:t>
      </w:r>
      <w:proofErr w:type="spellEnd"/>
      <w:r w:rsidRPr="0090176B">
        <w:rPr>
          <w:rStyle w:val="nlmstring-ref"/>
          <w:rFonts w:cstheme="minorHAnsi"/>
        </w:rPr>
        <w:t xml:space="preserve"> 36:7–19.</w:t>
      </w:r>
      <w:r w:rsidRPr="0090176B">
        <w:rPr>
          <w:rFonts w:cstheme="minorHAnsi"/>
        </w:rPr>
        <w:t> </w:t>
      </w:r>
      <w:r w:rsidR="0090176B" w:rsidRPr="0090176B">
        <w:rPr>
          <w:rFonts w:cstheme="minorHAnsi"/>
        </w:rPr>
        <w:t xml:space="preserve"> </w:t>
      </w:r>
    </w:p>
    <w:p w14:paraId="58A4556E" w14:textId="59D6F451" w:rsidR="00B601A2" w:rsidRPr="0090176B" w:rsidRDefault="00B601A2" w:rsidP="00E16EFD">
      <w:pPr>
        <w:ind w:left="720" w:hanging="720"/>
        <w:rPr>
          <w:rFonts w:cstheme="minorHAnsi"/>
        </w:rPr>
      </w:pPr>
      <w:r w:rsidRPr="0090176B">
        <w:rPr>
          <w:rStyle w:val="nlmstring-ref"/>
          <w:rFonts w:cstheme="minorHAnsi"/>
        </w:rPr>
        <w:t xml:space="preserve">DeWalt, S. J., S. A. Schnitzer, and J. S. Denslow. 2000. Density and diversity of lianas along a </w:t>
      </w:r>
      <w:proofErr w:type="spellStart"/>
      <w:r w:rsidRPr="0090176B">
        <w:rPr>
          <w:rStyle w:val="nlmstring-ref"/>
          <w:rFonts w:cstheme="minorHAnsi"/>
        </w:rPr>
        <w:t>chronosequence</w:t>
      </w:r>
      <w:proofErr w:type="spellEnd"/>
      <w:r w:rsidRPr="0090176B">
        <w:rPr>
          <w:rStyle w:val="nlmstring-ref"/>
          <w:rFonts w:cstheme="minorHAnsi"/>
        </w:rPr>
        <w:t xml:space="preserve"> in a central Panamanian lowland forest. Journal of Tropical Ecology 16:1–9.</w:t>
      </w:r>
      <w:r w:rsidRPr="0090176B">
        <w:rPr>
          <w:rFonts w:cstheme="minorHAnsi"/>
        </w:rPr>
        <w:t> </w:t>
      </w:r>
      <w:r w:rsidR="0090176B" w:rsidRPr="0090176B">
        <w:rPr>
          <w:rFonts w:cstheme="minorHAnsi"/>
        </w:rPr>
        <w:t xml:space="preserve"> </w:t>
      </w:r>
    </w:p>
    <w:p w14:paraId="29C85F26" w14:textId="59F5A4EF" w:rsidR="00B601A2" w:rsidRPr="0090176B" w:rsidRDefault="00B601A2" w:rsidP="00E16EFD">
      <w:pPr>
        <w:ind w:left="720" w:hanging="720"/>
        <w:rPr>
          <w:rFonts w:cstheme="minorHAnsi"/>
        </w:rPr>
      </w:pPr>
      <w:proofErr w:type="spellStart"/>
      <w:r w:rsidRPr="0090176B">
        <w:rPr>
          <w:rStyle w:val="nlmstring-ref"/>
          <w:rFonts w:cstheme="minorHAnsi"/>
        </w:rPr>
        <w:t>Dillenburg</w:t>
      </w:r>
      <w:proofErr w:type="spellEnd"/>
      <w:r w:rsidRPr="0090176B">
        <w:rPr>
          <w:rStyle w:val="nlmstring-ref"/>
          <w:rFonts w:cstheme="minorHAnsi"/>
        </w:rPr>
        <w:t xml:space="preserve">, L. R., D. F. Whigham, A. H. </w:t>
      </w:r>
      <w:proofErr w:type="spellStart"/>
      <w:r w:rsidRPr="0090176B">
        <w:rPr>
          <w:rStyle w:val="nlmstring-ref"/>
          <w:rFonts w:cstheme="minorHAnsi"/>
        </w:rPr>
        <w:t>Teramura</w:t>
      </w:r>
      <w:proofErr w:type="spellEnd"/>
      <w:r w:rsidRPr="0090176B">
        <w:rPr>
          <w:rStyle w:val="nlmstring-ref"/>
          <w:rFonts w:cstheme="minorHAnsi"/>
        </w:rPr>
        <w:t xml:space="preserve">, and I. N. </w:t>
      </w:r>
      <w:proofErr w:type="spellStart"/>
      <w:r w:rsidRPr="0090176B">
        <w:rPr>
          <w:rStyle w:val="nlmstring-ref"/>
          <w:rFonts w:cstheme="minorHAnsi"/>
        </w:rPr>
        <w:t>Forseth</w:t>
      </w:r>
      <w:proofErr w:type="spellEnd"/>
      <w:r w:rsidRPr="0090176B">
        <w:rPr>
          <w:rStyle w:val="nlmstring-ref"/>
          <w:rFonts w:cstheme="minorHAnsi"/>
        </w:rPr>
        <w:t>. 1993</w:t>
      </w:r>
      <w:r w:rsidRPr="0090176B">
        <w:rPr>
          <w:rStyle w:val="nlmstring-ref"/>
          <w:rFonts w:cstheme="minorHAnsi"/>
          <w:i/>
          <w:iCs/>
        </w:rPr>
        <w:t>a</w:t>
      </w:r>
      <w:r w:rsidRPr="0090176B">
        <w:rPr>
          <w:rStyle w:val="nlmstring-ref"/>
          <w:rFonts w:cstheme="minorHAnsi"/>
        </w:rPr>
        <w:t>. Effects of below‐ and aboveground competition from the vines </w:t>
      </w:r>
      <w:r w:rsidRPr="0090176B">
        <w:rPr>
          <w:rStyle w:val="nlmstring-ref"/>
          <w:rFonts w:cstheme="minorHAnsi"/>
          <w:i/>
          <w:iCs/>
        </w:rPr>
        <w:t>Lonicera japonica</w:t>
      </w:r>
      <w:r w:rsidRPr="0090176B">
        <w:rPr>
          <w:rStyle w:val="nlmstring-ref"/>
          <w:rFonts w:cstheme="minorHAnsi"/>
        </w:rPr>
        <w:t> and </w:t>
      </w:r>
      <w:proofErr w:type="spellStart"/>
      <w:r w:rsidRPr="0090176B">
        <w:rPr>
          <w:rStyle w:val="nlmstring-ref"/>
          <w:rFonts w:cstheme="minorHAnsi"/>
          <w:i/>
          <w:iCs/>
        </w:rPr>
        <w:t>Parthenocissus</w:t>
      </w:r>
      <w:proofErr w:type="spellEnd"/>
      <w:r w:rsidRPr="0090176B">
        <w:rPr>
          <w:rStyle w:val="nlmstring-ref"/>
          <w:rFonts w:cstheme="minorHAnsi"/>
          <w:i/>
          <w:iCs/>
        </w:rPr>
        <w:t xml:space="preserve"> quinquefolia</w:t>
      </w:r>
      <w:r w:rsidRPr="0090176B">
        <w:rPr>
          <w:rStyle w:val="nlmstring-ref"/>
          <w:rFonts w:cstheme="minorHAnsi"/>
        </w:rPr>
        <w:t> on the growth of the tree host </w:t>
      </w:r>
      <w:r w:rsidRPr="0090176B">
        <w:rPr>
          <w:rStyle w:val="nlmstring-ref"/>
          <w:rFonts w:cstheme="minorHAnsi"/>
          <w:i/>
          <w:iCs/>
        </w:rPr>
        <w:t xml:space="preserve">Liquidambar </w:t>
      </w:r>
      <w:proofErr w:type="spellStart"/>
      <w:r w:rsidRPr="0090176B">
        <w:rPr>
          <w:rStyle w:val="nlmstring-ref"/>
          <w:rFonts w:cstheme="minorHAnsi"/>
          <w:i/>
          <w:iCs/>
        </w:rPr>
        <w:t>styraciflua</w:t>
      </w:r>
      <w:proofErr w:type="spellEnd"/>
      <w:r w:rsidRPr="0090176B">
        <w:rPr>
          <w:rStyle w:val="nlmstring-ref"/>
          <w:rFonts w:cstheme="minorHAnsi"/>
        </w:rPr>
        <w:t xml:space="preserve">. </w:t>
      </w:r>
      <w:proofErr w:type="spellStart"/>
      <w:r w:rsidRPr="0090176B">
        <w:rPr>
          <w:rStyle w:val="nlmstring-ref"/>
          <w:rFonts w:cstheme="minorHAnsi"/>
        </w:rPr>
        <w:t>Oecologia</w:t>
      </w:r>
      <w:proofErr w:type="spellEnd"/>
      <w:r w:rsidRPr="0090176B">
        <w:rPr>
          <w:rStyle w:val="nlmstring-ref"/>
          <w:rFonts w:cstheme="minorHAnsi"/>
        </w:rPr>
        <w:t xml:space="preserve"> (Berlin) 93:48–54.</w:t>
      </w:r>
      <w:r w:rsidRPr="0090176B">
        <w:rPr>
          <w:rFonts w:cstheme="minorHAnsi"/>
        </w:rPr>
        <w:t> </w:t>
      </w:r>
      <w:r w:rsidR="0090176B" w:rsidRPr="0090176B">
        <w:rPr>
          <w:rFonts w:cstheme="minorHAnsi"/>
        </w:rPr>
        <w:t xml:space="preserve"> </w:t>
      </w:r>
    </w:p>
    <w:p w14:paraId="4E9AC5E1" w14:textId="5327E492" w:rsidR="00B601A2" w:rsidRPr="0090176B" w:rsidRDefault="00B601A2" w:rsidP="00E16EFD">
      <w:pPr>
        <w:ind w:left="720" w:hanging="720"/>
        <w:rPr>
          <w:rFonts w:cstheme="minorHAnsi"/>
        </w:rPr>
      </w:pPr>
      <w:r w:rsidRPr="0090176B">
        <w:rPr>
          <w:rStyle w:val="nlmstring-ref"/>
          <w:rFonts w:cstheme="minorHAnsi"/>
        </w:rPr>
        <w:t>———. 1993</w:t>
      </w:r>
      <w:r w:rsidRPr="0090176B">
        <w:rPr>
          <w:rStyle w:val="nlmstring-ref"/>
          <w:rFonts w:cstheme="minorHAnsi"/>
          <w:i/>
          <w:iCs/>
        </w:rPr>
        <w:t>b</w:t>
      </w:r>
      <w:r w:rsidRPr="0090176B">
        <w:rPr>
          <w:rStyle w:val="nlmstring-ref"/>
          <w:rFonts w:cstheme="minorHAnsi"/>
        </w:rPr>
        <w:t>. Effects of vine competition on availability of light, water, and nitrogen to a tree host (</w:t>
      </w:r>
      <w:r w:rsidRPr="0090176B">
        <w:rPr>
          <w:rStyle w:val="nlmstring-ref"/>
          <w:rFonts w:cstheme="minorHAnsi"/>
          <w:i/>
          <w:iCs/>
        </w:rPr>
        <w:t xml:space="preserve">Liquidambar </w:t>
      </w:r>
      <w:proofErr w:type="spellStart"/>
      <w:r w:rsidRPr="0090176B">
        <w:rPr>
          <w:rStyle w:val="nlmstring-ref"/>
          <w:rFonts w:cstheme="minorHAnsi"/>
          <w:i/>
          <w:iCs/>
        </w:rPr>
        <w:t>styraciflua</w:t>
      </w:r>
      <w:proofErr w:type="spellEnd"/>
      <w:r w:rsidRPr="0090176B">
        <w:rPr>
          <w:rStyle w:val="nlmstring-ref"/>
          <w:rFonts w:cstheme="minorHAnsi"/>
        </w:rPr>
        <w:t>). American Journal of Botany 80:244–252.</w:t>
      </w:r>
      <w:r w:rsidR="0090176B" w:rsidRPr="0090176B">
        <w:rPr>
          <w:rFonts w:cstheme="minorHAnsi"/>
        </w:rPr>
        <w:t xml:space="preserve"> </w:t>
      </w:r>
    </w:p>
    <w:p w14:paraId="5D9A1621" w14:textId="69D88447" w:rsidR="00B601A2" w:rsidRPr="0090176B" w:rsidRDefault="00B601A2" w:rsidP="00E16EFD">
      <w:pPr>
        <w:ind w:left="720" w:hanging="720"/>
        <w:rPr>
          <w:rFonts w:cstheme="minorHAnsi"/>
        </w:rPr>
      </w:pPr>
      <w:proofErr w:type="spellStart"/>
      <w:r w:rsidRPr="0090176B">
        <w:rPr>
          <w:rStyle w:val="nlmstring-ref"/>
          <w:rFonts w:cstheme="minorHAnsi"/>
        </w:rPr>
        <w:t>Dillenburg</w:t>
      </w:r>
      <w:proofErr w:type="spellEnd"/>
      <w:r w:rsidRPr="0090176B">
        <w:rPr>
          <w:rStyle w:val="nlmstring-ref"/>
          <w:rFonts w:cstheme="minorHAnsi"/>
        </w:rPr>
        <w:t xml:space="preserve">, L. R., A. H. </w:t>
      </w:r>
      <w:proofErr w:type="spellStart"/>
      <w:r w:rsidRPr="0090176B">
        <w:rPr>
          <w:rStyle w:val="nlmstring-ref"/>
          <w:rFonts w:cstheme="minorHAnsi"/>
        </w:rPr>
        <w:t>Teramura</w:t>
      </w:r>
      <w:proofErr w:type="spellEnd"/>
      <w:r w:rsidRPr="0090176B">
        <w:rPr>
          <w:rStyle w:val="nlmstring-ref"/>
          <w:rFonts w:cstheme="minorHAnsi"/>
        </w:rPr>
        <w:t xml:space="preserve">, I. N. </w:t>
      </w:r>
      <w:proofErr w:type="spellStart"/>
      <w:r w:rsidRPr="0090176B">
        <w:rPr>
          <w:rStyle w:val="nlmstring-ref"/>
          <w:rFonts w:cstheme="minorHAnsi"/>
        </w:rPr>
        <w:t>Forseth</w:t>
      </w:r>
      <w:proofErr w:type="spellEnd"/>
      <w:r w:rsidRPr="0090176B">
        <w:rPr>
          <w:rStyle w:val="nlmstring-ref"/>
          <w:rFonts w:cstheme="minorHAnsi"/>
        </w:rPr>
        <w:t>, and D. F. Whigham. 1995. Photosynthetic and biomass allocation responses of </w:t>
      </w:r>
      <w:r w:rsidRPr="0090176B">
        <w:rPr>
          <w:rStyle w:val="nlmstring-ref"/>
          <w:rFonts w:cstheme="minorHAnsi"/>
          <w:i/>
          <w:iCs/>
        </w:rPr>
        <w:t xml:space="preserve">Liquidambar </w:t>
      </w:r>
      <w:proofErr w:type="spellStart"/>
      <w:r w:rsidRPr="0090176B">
        <w:rPr>
          <w:rStyle w:val="nlmstring-ref"/>
          <w:rFonts w:cstheme="minorHAnsi"/>
          <w:i/>
          <w:iCs/>
        </w:rPr>
        <w:t>styraciflua</w:t>
      </w:r>
      <w:proofErr w:type="spellEnd"/>
      <w:r w:rsidRPr="0090176B">
        <w:rPr>
          <w:rStyle w:val="nlmstring-ref"/>
          <w:rFonts w:cstheme="minorHAnsi"/>
        </w:rPr>
        <w:t> (</w:t>
      </w:r>
      <w:proofErr w:type="spellStart"/>
      <w:r w:rsidRPr="0090176B">
        <w:rPr>
          <w:rStyle w:val="nlmstring-ref"/>
          <w:rFonts w:cstheme="minorHAnsi"/>
        </w:rPr>
        <w:t>Hamamelidaceae</w:t>
      </w:r>
      <w:proofErr w:type="spellEnd"/>
      <w:r w:rsidRPr="0090176B">
        <w:rPr>
          <w:rStyle w:val="nlmstring-ref"/>
          <w:rFonts w:cstheme="minorHAnsi"/>
        </w:rPr>
        <w:t>) to vine competition. American Journal of Botany 82:454–461.</w:t>
      </w:r>
      <w:r w:rsidRPr="0090176B">
        <w:rPr>
          <w:rFonts w:cstheme="minorHAnsi"/>
        </w:rPr>
        <w:t> </w:t>
      </w:r>
      <w:r w:rsidR="0090176B" w:rsidRPr="0090176B">
        <w:rPr>
          <w:rFonts w:cstheme="minorHAnsi"/>
        </w:rPr>
        <w:t xml:space="preserve"> </w:t>
      </w:r>
    </w:p>
    <w:p w14:paraId="42CD0FD9" w14:textId="1451457B" w:rsidR="00B601A2" w:rsidRPr="0090176B" w:rsidRDefault="00B601A2" w:rsidP="00E16EFD">
      <w:pPr>
        <w:ind w:left="720" w:hanging="720"/>
        <w:rPr>
          <w:rFonts w:cstheme="minorHAnsi"/>
        </w:rPr>
      </w:pPr>
      <w:proofErr w:type="spellStart"/>
      <w:r w:rsidRPr="0090176B">
        <w:rPr>
          <w:rStyle w:val="nlmstring-ref"/>
          <w:rFonts w:cstheme="minorHAnsi"/>
        </w:rPr>
        <w:t>Dirzo</w:t>
      </w:r>
      <w:proofErr w:type="spellEnd"/>
      <w:r w:rsidRPr="0090176B">
        <w:rPr>
          <w:rStyle w:val="nlmstring-ref"/>
          <w:rFonts w:cstheme="minorHAnsi"/>
        </w:rPr>
        <w:t>, R. 2001. Tropical forests. Pages 251–276 </w:t>
      </w:r>
      <w:r w:rsidRPr="0090176B">
        <w:rPr>
          <w:rStyle w:val="nlmstring-ref"/>
          <w:rFonts w:cstheme="minorHAnsi"/>
          <w:i/>
          <w:iCs/>
        </w:rPr>
        <w:t>in</w:t>
      </w:r>
      <w:r w:rsidRPr="0090176B">
        <w:rPr>
          <w:rStyle w:val="nlmstring-ref"/>
          <w:rFonts w:cstheme="minorHAnsi"/>
        </w:rPr>
        <w:t> F. S. Chapin, O. E. Sala, and E. Hubert‐</w:t>
      </w:r>
      <w:proofErr w:type="spellStart"/>
      <w:r w:rsidRPr="0090176B">
        <w:rPr>
          <w:rStyle w:val="nlmstring-ref"/>
          <w:rFonts w:cstheme="minorHAnsi"/>
        </w:rPr>
        <w:t>Shannwald</w:t>
      </w:r>
      <w:proofErr w:type="spellEnd"/>
      <w:r w:rsidRPr="0090176B">
        <w:rPr>
          <w:rStyle w:val="nlmstring-ref"/>
          <w:rFonts w:cstheme="minorHAnsi"/>
        </w:rPr>
        <w:t>, eds. Global biodiversity in a changing environment. Springer, New York.</w:t>
      </w:r>
      <w:r w:rsidR="0090176B" w:rsidRPr="0090176B">
        <w:rPr>
          <w:rFonts w:cstheme="minorHAnsi"/>
        </w:rPr>
        <w:t xml:space="preserve"> </w:t>
      </w:r>
    </w:p>
    <w:p w14:paraId="3C36E15A" w14:textId="672705E8" w:rsidR="00B601A2" w:rsidRPr="0090176B" w:rsidRDefault="00B601A2" w:rsidP="00E16EFD">
      <w:pPr>
        <w:ind w:left="720" w:hanging="720"/>
        <w:rPr>
          <w:rFonts w:cstheme="minorHAnsi"/>
        </w:rPr>
      </w:pPr>
      <w:r w:rsidRPr="0090176B">
        <w:rPr>
          <w:rStyle w:val="nlmstring-ref"/>
          <w:rFonts w:cstheme="minorHAnsi"/>
        </w:rPr>
        <w:t>Dunbar, R. B. 2000. El Niño: clues from corals. Nature 407:956–959.</w:t>
      </w:r>
      <w:r w:rsidRPr="0090176B">
        <w:rPr>
          <w:rFonts w:cstheme="minorHAnsi"/>
        </w:rPr>
        <w:t> </w:t>
      </w:r>
      <w:r w:rsidR="0090176B" w:rsidRPr="0090176B">
        <w:rPr>
          <w:rFonts w:cstheme="minorHAnsi"/>
        </w:rPr>
        <w:t xml:space="preserve"> </w:t>
      </w:r>
    </w:p>
    <w:p w14:paraId="034067C3" w14:textId="56F2958C" w:rsidR="00B601A2" w:rsidRPr="0090176B" w:rsidRDefault="00B601A2" w:rsidP="00E16EFD">
      <w:pPr>
        <w:ind w:left="720" w:hanging="720"/>
        <w:rPr>
          <w:rFonts w:cstheme="minorHAnsi"/>
        </w:rPr>
      </w:pPr>
      <w:r w:rsidRPr="0090176B">
        <w:rPr>
          <w:rStyle w:val="nlmstring-ref"/>
          <w:rFonts w:cstheme="minorHAnsi"/>
        </w:rPr>
        <w:t>Ewers, F. W., and J. B. Fisher. 1989. Variation in vessel length and diameter in stems of six tropical and subtropical lianas. American Journal of Botany 76:1452–1459.</w:t>
      </w:r>
      <w:r w:rsidR="0090176B" w:rsidRPr="0090176B">
        <w:rPr>
          <w:rFonts w:cstheme="minorHAnsi"/>
        </w:rPr>
        <w:t xml:space="preserve"> </w:t>
      </w:r>
    </w:p>
    <w:p w14:paraId="22EC67A4" w14:textId="6A4EE357" w:rsidR="00B601A2" w:rsidRPr="0090176B" w:rsidRDefault="00B601A2" w:rsidP="00E16EFD">
      <w:pPr>
        <w:ind w:left="720" w:hanging="720"/>
        <w:rPr>
          <w:rFonts w:cstheme="minorHAnsi"/>
        </w:rPr>
      </w:pPr>
      <w:r w:rsidRPr="0090176B">
        <w:rPr>
          <w:rStyle w:val="nlmstring-ref"/>
          <w:rFonts w:cstheme="minorHAnsi"/>
        </w:rPr>
        <w:t xml:space="preserve">Ewers, F. W., J. B. Fisher, and S. T. Chiu. 1990. A survey of vessel dimensions in stems of tropical lianas and other growth forms. </w:t>
      </w:r>
      <w:proofErr w:type="spellStart"/>
      <w:r w:rsidRPr="0090176B">
        <w:rPr>
          <w:rStyle w:val="nlmstring-ref"/>
          <w:rFonts w:cstheme="minorHAnsi"/>
        </w:rPr>
        <w:t>Oecologia</w:t>
      </w:r>
      <w:proofErr w:type="spellEnd"/>
      <w:r w:rsidRPr="0090176B">
        <w:rPr>
          <w:rStyle w:val="nlmstring-ref"/>
          <w:rFonts w:cstheme="minorHAnsi"/>
        </w:rPr>
        <w:t xml:space="preserve"> (Berlin) 84:544–552.</w:t>
      </w:r>
      <w:r w:rsidRPr="0090176B">
        <w:rPr>
          <w:rFonts w:cstheme="minorHAnsi"/>
        </w:rPr>
        <w:t> </w:t>
      </w:r>
      <w:r w:rsidR="0090176B" w:rsidRPr="0090176B">
        <w:rPr>
          <w:rFonts w:cstheme="minorHAnsi"/>
        </w:rPr>
        <w:t xml:space="preserve"> </w:t>
      </w:r>
    </w:p>
    <w:p w14:paraId="4D97AB93" w14:textId="63222099" w:rsidR="00B601A2" w:rsidRPr="0090176B" w:rsidRDefault="00B601A2" w:rsidP="00E16EFD">
      <w:pPr>
        <w:ind w:left="720" w:hanging="720"/>
        <w:rPr>
          <w:rFonts w:cstheme="minorHAnsi"/>
        </w:rPr>
      </w:pPr>
      <w:r w:rsidRPr="0090176B">
        <w:rPr>
          <w:rStyle w:val="nlmstring-ref"/>
          <w:rFonts w:cstheme="minorHAnsi"/>
        </w:rPr>
        <w:t xml:space="preserve">Ewers, F. W., J. B. Fisher, and K. </w:t>
      </w:r>
      <w:proofErr w:type="spellStart"/>
      <w:r w:rsidRPr="0090176B">
        <w:rPr>
          <w:rStyle w:val="nlmstring-ref"/>
          <w:rFonts w:cstheme="minorHAnsi"/>
        </w:rPr>
        <w:t>Fichtner</w:t>
      </w:r>
      <w:proofErr w:type="spellEnd"/>
      <w:r w:rsidRPr="0090176B">
        <w:rPr>
          <w:rStyle w:val="nlmstring-ref"/>
          <w:rFonts w:cstheme="minorHAnsi"/>
        </w:rPr>
        <w:t>. 1991. Water flux and xylem structure in vines. Pages 127–160 </w:t>
      </w:r>
      <w:r w:rsidRPr="0090176B">
        <w:rPr>
          <w:rStyle w:val="nlmstring-ref"/>
          <w:rFonts w:cstheme="minorHAnsi"/>
          <w:i/>
          <w:iCs/>
        </w:rPr>
        <w:t>in</w:t>
      </w:r>
      <w:r w:rsidRPr="0090176B">
        <w:rPr>
          <w:rStyle w:val="nlmstring-ref"/>
          <w:rFonts w:cstheme="minorHAnsi"/>
        </w:rPr>
        <w:t> F. E. Putz and H. A. Mooney, eds. The biology of vines. Cambridge University Press, Cambridge.</w:t>
      </w:r>
      <w:r w:rsidRPr="0090176B">
        <w:rPr>
          <w:rFonts w:cstheme="minorHAnsi"/>
        </w:rPr>
        <w:t> </w:t>
      </w:r>
      <w:r w:rsidR="0090176B" w:rsidRPr="0090176B">
        <w:rPr>
          <w:rFonts w:cstheme="minorHAnsi"/>
        </w:rPr>
        <w:t xml:space="preserve"> </w:t>
      </w:r>
    </w:p>
    <w:p w14:paraId="208FE446" w14:textId="13560A1D" w:rsidR="00B601A2" w:rsidRPr="0090176B" w:rsidRDefault="00B601A2" w:rsidP="00E16EFD">
      <w:pPr>
        <w:ind w:left="720" w:hanging="720"/>
        <w:rPr>
          <w:rFonts w:cstheme="minorHAnsi"/>
        </w:rPr>
      </w:pPr>
      <w:r w:rsidRPr="0090176B">
        <w:rPr>
          <w:rStyle w:val="nlmstring-ref"/>
          <w:rFonts w:cstheme="minorHAnsi"/>
        </w:rPr>
        <w:t xml:space="preserve">Ewers, F. W., H. </w:t>
      </w:r>
      <w:proofErr w:type="spellStart"/>
      <w:r w:rsidRPr="0090176B">
        <w:rPr>
          <w:rStyle w:val="nlmstring-ref"/>
          <w:rFonts w:cstheme="minorHAnsi"/>
        </w:rPr>
        <w:t>Cochard</w:t>
      </w:r>
      <w:proofErr w:type="spellEnd"/>
      <w:r w:rsidRPr="0090176B">
        <w:rPr>
          <w:rStyle w:val="nlmstring-ref"/>
          <w:rFonts w:cstheme="minorHAnsi"/>
        </w:rPr>
        <w:t xml:space="preserve">, and M. T. Tyree. 1997. A survey of root pressures in vines of a tropical lowland forest. </w:t>
      </w:r>
      <w:proofErr w:type="spellStart"/>
      <w:r w:rsidRPr="0090176B">
        <w:rPr>
          <w:rStyle w:val="nlmstring-ref"/>
          <w:rFonts w:cstheme="minorHAnsi"/>
        </w:rPr>
        <w:t>Oecologia</w:t>
      </w:r>
      <w:proofErr w:type="spellEnd"/>
      <w:r w:rsidRPr="0090176B">
        <w:rPr>
          <w:rStyle w:val="nlmstring-ref"/>
          <w:rFonts w:cstheme="minorHAnsi"/>
        </w:rPr>
        <w:t xml:space="preserve"> (Berlin) 110:191–196.</w:t>
      </w:r>
      <w:r w:rsidRPr="0090176B">
        <w:rPr>
          <w:rFonts w:cstheme="minorHAnsi"/>
        </w:rPr>
        <w:t> </w:t>
      </w:r>
      <w:r w:rsidR="0090176B" w:rsidRPr="0090176B">
        <w:rPr>
          <w:rFonts w:cstheme="minorHAnsi"/>
        </w:rPr>
        <w:t xml:space="preserve"> </w:t>
      </w:r>
    </w:p>
    <w:p w14:paraId="4CB3A253" w14:textId="080A836F" w:rsidR="00B601A2" w:rsidRPr="0090176B" w:rsidRDefault="00B601A2" w:rsidP="00E16EFD">
      <w:pPr>
        <w:ind w:left="720" w:hanging="720"/>
        <w:rPr>
          <w:rFonts w:cstheme="minorHAnsi"/>
        </w:rPr>
      </w:pPr>
      <w:proofErr w:type="spellStart"/>
      <w:r w:rsidRPr="0090176B">
        <w:rPr>
          <w:rStyle w:val="nlmstring-ref"/>
          <w:rFonts w:cstheme="minorHAnsi"/>
        </w:rPr>
        <w:t>Fichtner</w:t>
      </w:r>
      <w:proofErr w:type="spellEnd"/>
      <w:r w:rsidRPr="0090176B">
        <w:rPr>
          <w:rStyle w:val="nlmstring-ref"/>
          <w:rFonts w:cstheme="minorHAnsi"/>
        </w:rPr>
        <w:t xml:space="preserve">, K., and E. D. Schulze. 1990. Xylem water flow in tropical vines as measured by a steady state heating method. </w:t>
      </w:r>
      <w:proofErr w:type="spellStart"/>
      <w:r w:rsidRPr="0090176B">
        <w:rPr>
          <w:rStyle w:val="nlmstring-ref"/>
          <w:rFonts w:cstheme="minorHAnsi"/>
        </w:rPr>
        <w:t>Oecologia</w:t>
      </w:r>
      <w:proofErr w:type="spellEnd"/>
      <w:r w:rsidRPr="0090176B">
        <w:rPr>
          <w:rStyle w:val="nlmstring-ref"/>
          <w:rFonts w:cstheme="minorHAnsi"/>
        </w:rPr>
        <w:t xml:space="preserve"> (Berlin) 82:350–361.</w:t>
      </w:r>
      <w:r w:rsidRPr="0090176B">
        <w:rPr>
          <w:rFonts w:cstheme="minorHAnsi"/>
        </w:rPr>
        <w:t> </w:t>
      </w:r>
      <w:r w:rsidR="0090176B" w:rsidRPr="0090176B">
        <w:rPr>
          <w:rFonts w:cstheme="minorHAnsi"/>
        </w:rPr>
        <w:t xml:space="preserve"> </w:t>
      </w:r>
    </w:p>
    <w:p w14:paraId="67DA1018" w14:textId="73B486CF" w:rsidR="00B601A2" w:rsidRPr="0090176B" w:rsidRDefault="00B601A2" w:rsidP="00E16EFD">
      <w:pPr>
        <w:ind w:left="720" w:hanging="720"/>
        <w:rPr>
          <w:rFonts w:cstheme="minorHAnsi"/>
        </w:rPr>
      </w:pPr>
      <w:r w:rsidRPr="0090176B">
        <w:rPr>
          <w:rStyle w:val="nlmstring-ref"/>
          <w:rFonts w:cstheme="minorHAnsi"/>
        </w:rPr>
        <w:t>Fisher, J. B., and F. W. Ewers. 1991. Structural responses to stem injury in vines. Pages 99–124 </w:t>
      </w:r>
      <w:r w:rsidRPr="0090176B">
        <w:rPr>
          <w:rStyle w:val="nlmstring-ref"/>
          <w:rFonts w:cstheme="minorHAnsi"/>
          <w:i/>
          <w:iCs/>
        </w:rPr>
        <w:t>in</w:t>
      </w:r>
      <w:r w:rsidRPr="0090176B">
        <w:rPr>
          <w:rStyle w:val="nlmstring-ref"/>
          <w:rFonts w:cstheme="minorHAnsi"/>
        </w:rPr>
        <w:t> F. E. Putz and H. A. Mooney, eds. The biology of vines. Cambridge University Press, Cambridge.</w:t>
      </w:r>
      <w:r w:rsidRPr="0090176B">
        <w:rPr>
          <w:rFonts w:cstheme="minorHAnsi"/>
        </w:rPr>
        <w:t> </w:t>
      </w:r>
      <w:r w:rsidR="0090176B" w:rsidRPr="0090176B">
        <w:rPr>
          <w:rFonts w:cstheme="minorHAnsi"/>
        </w:rPr>
        <w:t xml:space="preserve"> </w:t>
      </w:r>
    </w:p>
    <w:p w14:paraId="5A4D4B44" w14:textId="26A6DC4F" w:rsidR="00B601A2" w:rsidRPr="0090176B" w:rsidRDefault="00B601A2" w:rsidP="00E16EFD">
      <w:pPr>
        <w:ind w:left="720" w:hanging="720"/>
        <w:rPr>
          <w:rFonts w:cstheme="minorHAnsi"/>
        </w:rPr>
      </w:pPr>
      <w:r w:rsidRPr="0090176B">
        <w:rPr>
          <w:rStyle w:val="nlmstring-ref"/>
          <w:rFonts w:cstheme="minorHAnsi"/>
        </w:rPr>
        <w:t>Gartner, B. L., S. H. Bullock, H. A. Mooney, V. B. Brown, and J. L. Whitlock. 1990. Water transport properties of vine and tree stems in a tropical deciduous forest. American Journal of Botany 77:742–749.</w:t>
      </w:r>
      <w:r w:rsidRPr="0090176B">
        <w:rPr>
          <w:rFonts w:cstheme="minorHAnsi"/>
        </w:rPr>
        <w:t> </w:t>
      </w:r>
      <w:r w:rsidR="0090176B" w:rsidRPr="0090176B">
        <w:rPr>
          <w:rFonts w:cstheme="minorHAnsi"/>
        </w:rPr>
        <w:t xml:space="preserve"> </w:t>
      </w:r>
    </w:p>
    <w:p w14:paraId="4A6A06E6" w14:textId="098135D7" w:rsidR="00B601A2" w:rsidRPr="0090176B" w:rsidRDefault="00B601A2" w:rsidP="00E16EFD">
      <w:pPr>
        <w:ind w:left="720" w:hanging="720"/>
        <w:rPr>
          <w:rFonts w:cstheme="minorHAnsi"/>
        </w:rPr>
      </w:pPr>
      <w:r w:rsidRPr="0090176B">
        <w:rPr>
          <w:rStyle w:val="nlmstring-ref"/>
          <w:rFonts w:cstheme="minorHAnsi"/>
        </w:rPr>
        <w:t>Gentry, A. H. 1982. Patterns of Neotropical plant species diversity. Pages 1–84 </w:t>
      </w:r>
      <w:r w:rsidRPr="0090176B">
        <w:rPr>
          <w:rStyle w:val="nlmstring-ref"/>
          <w:rFonts w:cstheme="minorHAnsi"/>
          <w:i/>
          <w:iCs/>
        </w:rPr>
        <w:t>in</w:t>
      </w:r>
      <w:r w:rsidRPr="0090176B">
        <w:rPr>
          <w:rStyle w:val="nlmstring-ref"/>
          <w:rFonts w:cstheme="minorHAnsi"/>
        </w:rPr>
        <w:t> M. K. Hecht, B. Wallace, and G. T. Prance, eds. Evolutionary biology. Vol. 15. Plenum, New York.</w:t>
      </w:r>
      <w:r w:rsidR="0090176B" w:rsidRPr="0090176B">
        <w:rPr>
          <w:rFonts w:cstheme="minorHAnsi"/>
        </w:rPr>
        <w:t xml:space="preserve"> </w:t>
      </w:r>
    </w:p>
    <w:p w14:paraId="318B9A02" w14:textId="7F2E941D" w:rsidR="00B601A2" w:rsidRPr="0090176B" w:rsidRDefault="00B601A2" w:rsidP="00E16EFD">
      <w:pPr>
        <w:ind w:left="720" w:hanging="720"/>
        <w:rPr>
          <w:rFonts w:cstheme="minorHAnsi"/>
        </w:rPr>
      </w:pPr>
      <w:r w:rsidRPr="0090176B">
        <w:rPr>
          <w:rStyle w:val="nlmstring-ref"/>
          <w:rFonts w:cstheme="minorHAnsi"/>
        </w:rPr>
        <w:t>———. 1991. The distribution and evolution of climbing plants. Pages 3–49 </w:t>
      </w:r>
      <w:r w:rsidRPr="0090176B">
        <w:rPr>
          <w:rStyle w:val="nlmstring-ref"/>
          <w:rFonts w:cstheme="minorHAnsi"/>
          <w:i/>
          <w:iCs/>
        </w:rPr>
        <w:t>in</w:t>
      </w:r>
      <w:r w:rsidRPr="0090176B">
        <w:rPr>
          <w:rStyle w:val="nlmstring-ref"/>
          <w:rFonts w:cstheme="minorHAnsi"/>
        </w:rPr>
        <w:t> F. E. Putz and H. A. Mooney, eds. The biology of vines. Cambridge University Press, Cambridge.</w:t>
      </w:r>
      <w:r w:rsidRPr="0090176B">
        <w:rPr>
          <w:rFonts w:cstheme="minorHAnsi"/>
        </w:rPr>
        <w:t> </w:t>
      </w:r>
      <w:r w:rsidR="0090176B" w:rsidRPr="0090176B">
        <w:rPr>
          <w:rFonts w:cstheme="minorHAnsi"/>
        </w:rPr>
        <w:t xml:space="preserve"> </w:t>
      </w:r>
    </w:p>
    <w:p w14:paraId="3D93BE9A" w14:textId="19B29650" w:rsidR="00B601A2" w:rsidRPr="0090176B" w:rsidRDefault="00B601A2" w:rsidP="009F6641">
      <w:pPr>
        <w:ind w:left="720" w:hanging="720"/>
        <w:rPr>
          <w:rFonts w:cstheme="minorHAnsi"/>
        </w:rPr>
      </w:pPr>
      <w:r w:rsidRPr="0090176B">
        <w:rPr>
          <w:rStyle w:val="nlmstring-ref"/>
          <w:rFonts w:cstheme="minorHAnsi"/>
        </w:rPr>
        <w:lastRenderedPageBreak/>
        <w:t>———. 1995. Diversity and floristic composition of Neotropical dry forests. Pages 146–194 </w:t>
      </w:r>
      <w:proofErr w:type="spellStart"/>
      <w:r w:rsidRPr="0090176B">
        <w:rPr>
          <w:rStyle w:val="nlmstring-ref"/>
          <w:rFonts w:cstheme="minorHAnsi"/>
          <w:i/>
          <w:iCs/>
        </w:rPr>
        <w:t>in</w:t>
      </w:r>
      <w:r w:rsidRPr="0090176B">
        <w:rPr>
          <w:rStyle w:val="nlmstring-ref"/>
          <w:rFonts w:cstheme="minorHAnsi"/>
        </w:rPr>
        <w:t>S.</w:t>
      </w:r>
      <w:proofErr w:type="spellEnd"/>
      <w:r w:rsidRPr="0090176B">
        <w:rPr>
          <w:rStyle w:val="nlmstring-ref"/>
          <w:rFonts w:cstheme="minorHAnsi"/>
        </w:rPr>
        <w:t xml:space="preserve"> H. Bullock, H. A. Mooney, and E. Medina, eds. Seasonally dry tropical forests. Cambridge University Press, Cambridge.</w:t>
      </w:r>
      <w:r w:rsidRPr="0090176B">
        <w:rPr>
          <w:rFonts w:cstheme="minorHAnsi"/>
        </w:rPr>
        <w:t> </w:t>
      </w:r>
      <w:r w:rsidR="0090176B" w:rsidRPr="0090176B">
        <w:rPr>
          <w:rFonts w:cstheme="minorHAnsi"/>
        </w:rPr>
        <w:t xml:space="preserve"> </w:t>
      </w:r>
    </w:p>
    <w:p w14:paraId="797E6544" w14:textId="7E140F64" w:rsidR="00B601A2" w:rsidRPr="0090176B" w:rsidRDefault="00B601A2" w:rsidP="009F6641">
      <w:pPr>
        <w:ind w:left="720" w:hanging="720"/>
        <w:rPr>
          <w:rFonts w:cstheme="minorHAnsi"/>
        </w:rPr>
      </w:pPr>
      <w:r w:rsidRPr="0090176B">
        <w:rPr>
          <w:rStyle w:val="nlmstring-ref"/>
          <w:rFonts w:cstheme="minorHAnsi"/>
        </w:rPr>
        <w:t>Gillis, W. T. 1971. The systematics and ecology of poison ivy and the poison oaks (</w:t>
      </w:r>
      <w:proofErr w:type="spellStart"/>
      <w:r w:rsidRPr="0090176B">
        <w:rPr>
          <w:rStyle w:val="nlmstring-ref"/>
          <w:rFonts w:cstheme="minorHAnsi"/>
        </w:rPr>
        <w:t>Toxicodendron</w:t>
      </w:r>
      <w:proofErr w:type="spellEnd"/>
      <w:r w:rsidRPr="0090176B">
        <w:rPr>
          <w:rStyle w:val="nlmstring-ref"/>
          <w:rFonts w:cstheme="minorHAnsi"/>
        </w:rPr>
        <w:t xml:space="preserve">, </w:t>
      </w:r>
      <w:proofErr w:type="spellStart"/>
      <w:r w:rsidRPr="0090176B">
        <w:rPr>
          <w:rStyle w:val="nlmstring-ref"/>
          <w:rFonts w:cstheme="minorHAnsi"/>
        </w:rPr>
        <w:t>Ancardiaceae</w:t>
      </w:r>
      <w:proofErr w:type="spellEnd"/>
      <w:r w:rsidRPr="0090176B">
        <w:rPr>
          <w:rStyle w:val="nlmstring-ref"/>
          <w:rFonts w:cstheme="minorHAnsi"/>
        </w:rPr>
        <w:t xml:space="preserve">). </w:t>
      </w:r>
      <w:proofErr w:type="spellStart"/>
      <w:r w:rsidRPr="0090176B">
        <w:rPr>
          <w:rStyle w:val="nlmstring-ref"/>
          <w:rFonts w:cstheme="minorHAnsi"/>
        </w:rPr>
        <w:t>Rhodora</w:t>
      </w:r>
      <w:proofErr w:type="spellEnd"/>
      <w:r w:rsidRPr="0090176B">
        <w:rPr>
          <w:rStyle w:val="nlmstring-ref"/>
          <w:rFonts w:cstheme="minorHAnsi"/>
        </w:rPr>
        <w:t xml:space="preserve"> 73:72–159.</w:t>
      </w:r>
      <w:r w:rsidRPr="0090176B">
        <w:rPr>
          <w:rFonts w:cstheme="minorHAnsi"/>
        </w:rPr>
        <w:t> </w:t>
      </w:r>
      <w:r w:rsidR="0090176B" w:rsidRPr="0090176B">
        <w:rPr>
          <w:rFonts w:cstheme="minorHAnsi"/>
        </w:rPr>
        <w:t xml:space="preserve"> </w:t>
      </w:r>
    </w:p>
    <w:p w14:paraId="7514213C" w14:textId="0CB5DBFF" w:rsidR="00B601A2" w:rsidRPr="0090176B" w:rsidRDefault="00B601A2" w:rsidP="009F6641">
      <w:pPr>
        <w:ind w:left="720" w:hanging="720"/>
        <w:rPr>
          <w:rFonts w:cstheme="minorHAnsi"/>
        </w:rPr>
      </w:pPr>
      <w:r w:rsidRPr="0090176B">
        <w:rPr>
          <w:rStyle w:val="nlmstring-ref"/>
          <w:rFonts w:cstheme="minorHAnsi"/>
        </w:rPr>
        <w:t>Graham, E. A., S. S. Mulkey, K. Kitajima, N. G. Phillips, and S. J. Wright. 2003. Cloud cover limits net CO</w:t>
      </w:r>
      <w:r w:rsidRPr="0090176B">
        <w:rPr>
          <w:rStyle w:val="nlmstring-ref"/>
          <w:rFonts w:cstheme="minorHAnsi"/>
          <w:vertAlign w:val="subscript"/>
        </w:rPr>
        <w:t>2</w:t>
      </w:r>
      <w:r w:rsidRPr="0090176B">
        <w:rPr>
          <w:rStyle w:val="nlmstring-ref"/>
          <w:rFonts w:cstheme="minorHAnsi"/>
        </w:rPr>
        <w:t> uptake and growth of a rainforest tree during tropical rainy seasons. Proceedings of the National Academy of Sciences of the USA 100:572–576.</w:t>
      </w:r>
      <w:r w:rsidRPr="0090176B">
        <w:rPr>
          <w:rFonts w:cstheme="minorHAnsi"/>
        </w:rPr>
        <w:t> </w:t>
      </w:r>
      <w:r w:rsidR="0090176B" w:rsidRPr="0090176B">
        <w:rPr>
          <w:rFonts w:cstheme="minorHAnsi"/>
        </w:rPr>
        <w:t xml:space="preserve"> </w:t>
      </w:r>
    </w:p>
    <w:p w14:paraId="19B8DC74" w14:textId="6ADC50A1" w:rsidR="00B601A2" w:rsidRPr="0090176B" w:rsidRDefault="00B601A2" w:rsidP="009F6641">
      <w:pPr>
        <w:ind w:left="720" w:hanging="720"/>
        <w:rPr>
          <w:rFonts w:cstheme="minorHAnsi"/>
        </w:rPr>
      </w:pPr>
      <w:r w:rsidRPr="0090176B">
        <w:rPr>
          <w:rStyle w:val="nlmstring-ref"/>
          <w:rFonts w:cstheme="minorHAnsi"/>
        </w:rPr>
        <w:t xml:space="preserve">Granados, J., and C. </w:t>
      </w:r>
      <w:proofErr w:type="spellStart"/>
      <w:r w:rsidRPr="0090176B">
        <w:rPr>
          <w:rStyle w:val="nlmstring-ref"/>
          <w:rFonts w:cstheme="minorHAnsi"/>
        </w:rPr>
        <w:t>Körner</w:t>
      </w:r>
      <w:proofErr w:type="spellEnd"/>
      <w:r w:rsidRPr="0090176B">
        <w:rPr>
          <w:rStyle w:val="nlmstring-ref"/>
          <w:rFonts w:cstheme="minorHAnsi"/>
        </w:rPr>
        <w:t>. 2002. In deep shade, elevated CO</w:t>
      </w:r>
      <w:r w:rsidRPr="0090176B">
        <w:rPr>
          <w:rStyle w:val="nlmstring-ref"/>
          <w:rFonts w:cstheme="minorHAnsi"/>
          <w:vertAlign w:val="subscript"/>
        </w:rPr>
        <w:t>2</w:t>
      </w:r>
      <w:r w:rsidRPr="0090176B">
        <w:rPr>
          <w:rStyle w:val="nlmstring-ref"/>
          <w:rFonts w:cstheme="minorHAnsi"/>
        </w:rPr>
        <w:t xml:space="preserve"> increases the </w:t>
      </w:r>
      <w:proofErr w:type="spellStart"/>
      <w:r w:rsidRPr="0090176B">
        <w:rPr>
          <w:rStyle w:val="nlmstring-ref"/>
          <w:rFonts w:cstheme="minorHAnsi"/>
        </w:rPr>
        <w:t>vigour</w:t>
      </w:r>
      <w:proofErr w:type="spellEnd"/>
      <w:r w:rsidRPr="0090176B">
        <w:rPr>
          <w:rStyle w:val="nlmstring-ref"/>
          <w:rFonts w:cstheme="minorHAnsi"/>
        </w:rPr>
        <w:t xml:space="preserve"> of tropical climbing plants. Global Change Biology 8:1109–1117.</w:t>
      </w:r>
      <w:r w:rsidRPr="0090176B">
        <w:rPr>
          <w:rFonts w:cstheme="minorHAnsi"/>
        </w:rPr>
        <w:t> </w:t>
      </w:r>
      <w:r w:rsidR="0090176B" w:rsidRPr="0090176B">
        <w:rPr>
          <w:rFonts w:cstheme="minorHAnsi"/>
        </w:rPr>
        <w:t xml:space="preserve"> </w:t>
      </w:r>
    </w:p>
    <w:p w14:paraId="3CEBFA22" w14:textId="572D7CB7" w:rsidR="00B601A2" w:rsidRPr="0090176B" w:rsidRDefault="00B601A2" w:rsidP="009F6641">
      <w:pPr>
        <w:ind w:left="720" w:hanging="720"/>
        <w:rPr>
          <w:rFonts w:cstheme="minorHAnsi"/>
        </w:rPr>
      </w:pPr>
      <w:proofErr w:type="spellStart"/>
      <w:r w:rsidRPr="0090176B">
        <w:rPr>
          <w:rStyle w:val="nlmstring-ref"/>
          <w:rFonts w:cstheme="minorHAnsi"/>
        </w:rPr>
        <w:t>Grauel</w:t>
      </w:r>
      <w:proofErr w:type="spellEnd"/>
      <w:r w:rsidRPr="0090176B">
        <w:rPr>
          <w:rStyle w:val="nlmstring-ref"/>
          <w:rFonts w:cstheme="minorHAnsi"/>
        </w:rPr>
        <w:t>, W. T., and F. E. Putz. 2004. Effects on lianas on growth and regeneration of </w:t>
      </w:r>
      <w:proofErr w:type="spellStart"/>
      <w:r w:rsidRPr="0090176B">
        <w:rPr>
          <w:rStyle w:val="nlmstring-ref"/>
          <w:rFonts w:cstheme="minorHAnsi"/>
          <w:i/>
          <w:iCs/>
        </w:rPr>
        <w:t>Prioria</w:t>
      </w:r>
      <w:proofErr w:type="spellEnd"/>
      <w:r w:rsidRPr="0090176B">
        <w:rPr>
          <w:rStyle w:val="nlmstring-ref"/>
          <w:rFonts w:cstheme="minorHAnsi"/>
          <w:i/>
          <w:iCs/>
        </w:rPr>
        <w:t xml:space="preserve"> </w:t>
      </w:r>
      <w:proofErr w:type="spellStart"/>
      <w:r w:rsidRPr="0090176B">
        <w:rPr>
          <w:rStyle w:val="nlmstring-ref"/>
          <w:rFonts w:cstheme="minorHAnsi"/>
          <w:i/>
          <w:iCs/>
        </w:rPr>
        <w:t>copaifera</w:t>
      </w:r>
      <w:proofErr w:type="spellEnd"/>
      <w:r w:rsidRPr="0090176B">
        <w:rPr>
          <w:rStyle w:val="nlmstring-ref"/>
          <w:rFonts w:cstheme="minorHAnsi"/>
        </w:rPr>
        <w:t> in Darién, Panama. Forest Ecology and Management 190:99–108.</w:t>
      </w:r>
      <w:r w:rsidR="0090176B" w:rsidRPr="0090176B">
        <w:rPr>
          <w:rFonts w:cstheme="minorHAnsi"/>
        </w:rPr>
        <w:t xml:space="preserve"> </w:t>
      </w:r>
    </w:p>
    <w:p w14:paraId="29C966BB" w14:textId="2E8157DA" w:rsidR="00B601A2" w:rsidRPr="0090176B" w:rsidRDefault="00B601A2" w:rsidP="009F6641">
      <w:pPr>
        <w:ind w:left="720" w:hanging="720"/>
        <w:rPr>
          <w:rFonts w:cstheme="minorHAnsi"/>
        </w:rPr>
      </w:pPr>
      <w:proofErr w:type="spellStart"/>
      <w:r w:rsidRPr="0090176B">
        <w:rPr>
          <w:rStyle w:val="nlmstring-ref"/>
          <w:rFonts w:cstheme="minorHAnsi"/>
        </w:rPr>
        <w:t>Hättenschwiler</w:t>
      </w:r>
      <w:proofErr w:type="spellEnd"/>
      <w:r w:rsidRPr="0090176B">
        <w:rPr>
          <w:rStyle w:val="nlmstring-ref"/>
          <w:rFonts w:cstheme="minorHAnsi"/>
        </w:rPr>
        <w:t xml:space="preserve">, S., and C. </w:t>
      </w:r>
      <w:proofErr w:type="spellStart"/>
      <w:r w:rsidRPr="0090176B">
        <w:rPr>
          <w:rStyle w:val="nlmstring-ref"/>
          <w:rFonts w:cstheme="minorHAnsi"/>
        </w:rPr>
        <w:t>Körner</w:t>
      </w:r>
      <w:proofErr w:type="spellEnd"/>
      <w:r w:rsidRPr="0090176B">
        <w:rPr>
          <w:rStyle w:val="nlmstring-ref"/>
          <w:rFonts w:cstheme="minorHAnsi"/>
        </w:rPr>
        <w:t>. 2003. Does elevated CO</w:t>
      </w:r>
      <w:r w:rsidRPr="0090176B">
        <w:rPr>
          <w:rStyle w:val="nlmstring-ref"/>
          <w:rFonts w:cstheme="minorHAnsi"/>
          <w:vertAlign w:val="subscript"/>
        </w:rPr>
        <w:t>2</w:t>
      </w:r>
      <w:r w:rsidRPr="0090176B">
        <w:rPr>
          <w:rStyle w:val="nlmstring-ref"/>
          <w:rFonts w:cstheme="minorHAnsi"/>
        </w:rPr>
        <w:t> facilitate naturalization of the non‐indigenous </w:t>
      </w:r>
      <w:r w:rsidRPr="0090176B">
        <w:rPr>
          <w:rStyle w:val="nlmstring-ref"/>
          <w:rFonts w:cstheme="minorHAnsi"/>
          <w:i/>
          <w:iCs/>
        </w:rPr>
        <w:t xml:space="preserve">Prunus </w:t>
      </w:r>
      <w:proofErr w:type="spellStart"/>
      <w:r w:rsidRPr="0090176B">
        <w:rPr>
          <w:rStyle w:val="nlmstring-ref"/>
          <w:rFonts w:cstheme="minorHAnsi"/>
          <w:i/>
          <w:iCs/>
        </w:rPr>
        <w:t>laurocerasus</w:t>
      </w:r>
      <w:proofErr w:type="spellEnd"/>
      <w:r w:rsidRPr="0090176B">
        <w:rPr>
          <w:rStyle w:val="nlmstring-ref"/>
          <w:rFonts w:cstheme="minorHAnsi"/>
        </w:rPr>
        <w:t> in Swiss temperate forests? Functional Ecology 17:778–785.</w:t>
      </w:r>
      <w:r w:rsidRPr="0090176B">
        <w:rPr>
          <w:rFonts w:cstheme="minorHAnsi"/>
        </w:rPr>
        <w:t> </w:t>
      </w:r>
      <w:r w:rsidR="0090176B" w:rsidRPr="0090176B">
        <w:rPr>
          <w:rFonts w:cstheme="minorHAnsi"/>
        </w:rPr>
        <w:t xml:space="preserve"> </w:t>
      </w:r>
    </w:p>
    <w:p w14:paraId="1F4567E1" w14:textId="6B5C4F1C" w:rsidR="00B601A2" w:rsidRPr="0090176B" w:rsidRDefault="00B601A2" w:rsidP="009F6641">
      <w:pPr>
        <w:ind w:left="720" w:hanging="720"/>
        <w:rPr>
          <w:rFonts w:cstheme="minorHAnsi"/>
        </w:rPr>
      </w:pPr>
      <w:r w:rsidRPr="0090176B">
        <w:rPr>
          <w:rStyle w:val="nlmstring-ref"/>
          <w:rFonts w:cstheme="minorHAnsi"/>
        </w:rPr>
        <w:t xml:space="preserve">Holbrook, N. M., and F. E. Putz. 1996. Physiology of tropical vines and </w:t>
      </w:r>
      <w:proofErr w:type="spellStart"/>
      <w:r w:rsidRPr="0090176B">
        <w:rPr>
          <w:rStyle w:val="nlmstring-ref"/>
          <w:rFonts w:cstheme="minorHAnsi"/>
        </w:rPr>
        <w:t>hemiepiphytes</w:t>
      </w:r>
      <w:proofErr w:type="spellEnd"/>
      <w:r w:rsidRPr="0090176B">
        <w:rPr>
          <w:rStyle w:val="nlmstring-ref"/>
          <w:rFonts w:cstheme="minorHAnsi"/>
        </w:rPr>
        <w:t>: plants that climb up and plants that climb down. Pages 363–394 </w:t>
      </w:r>
      <w:r w:rsidRPr="0090176B">
        <w:rPr>
          <w:rStyle w:val="nlmstring-ref"/>
          <w:rFonts w:cstheme="minorHAnsi"/>
          <w:i/>
          <w:iCs/>
        </w:rPr>
        <w:t>in</w:t>
      </w:r>
      <w:r w:rsidRPr="0090176B">
        <w:rPr>
          <w:rStyle w:val="nlmstring-ref"/>
          <w:rFonts w:cstheme="minorHAnsi"/>
        </w:rPr>
        <w:t xml:space="preserve"> S. S. Mulkey, R. L. </w:t>
      </w:r>
      <w:proofErr w:type="spellStart"/>
      <w:r w:rsidRPr="0090176B">
        <w:rPr>
          <w:rStyle w:val="nlmstring-ref"/>
          <w:rFonts w:cstheme="minorHAnsi"/>
        </w:rPr>
        <w:t>Chazdon</w:t>
      </w:r>
      <w:proofErr w:type="spellEnd"/>
      <w:r w:rsidRPr="0090176B">
        <w:rPr>
          <w:rStyle w:val="nlmstring-ref"/>
          <w:rFonts w:cstheme="minorHAnsi"/>
        </w:rPr>
        <w:t>, and A. P. Smith, eds. Tropical forest plant ecophysiology. Chapman &amp; Hall, New York.</w:t>
      </w:r>
      <w:r w:rsidRPr="0090176B">
        <w:rPr>
          <w:rFonts w:cstheme="minorHAnsi"/>
        </w:rPr>
        <w:t> </w:t>
      </w:r>
      <w:r w:rsidR="0090176B" w:rsidRPr="0090176B">
        <w:rPr>
          <w:rFonts w:cstheme="minorHAnsi"/>
        </w:rPr>
        <w:t xml:space="preserve"> </w:t>
      </w:r>
    </w:p>
    <w:p w14:paraId="01E13338" w14:textId="163C7185" w:rsidR="00B601A2" w:rsidRPr="0090176B" w:rsidRDefault="00B601A2" w:rsidP="009F6641">
      <w:pPr>
        <w:ind w:left="720" w:hanging="720"/>
        <w:rPr>
          <w:rFonts w:cstheme="minorHAnsi"/>
        </w:rPr>
      </w:pPr>
      <w:r w:rsidRPr="0090176B">
        <w:rPr>
          <w:rStyle w:val="nlmstring-ref"/>
          <w:rFonts w:cstheme="minorHAnsi"/>
        </w:rPr>
        <w:t>Holbrook, N. M., J. L. Whitbeck, and H. A. Mooney. 1995. Drought responses of Neotropical dry forest trees. Pages 243–276 </w:t>
      </w:r>
      <w:r w:rsidRPr="0090176B">
        <w:rPr>
          <w:rStyle w:val="nlmstring-ref"/>
          <w:rFonts w:cstheme="minorHAnsi"/>
          <w:i/>
          <w:iCs/>
        </w:rPr>
        <w:t>in</w:t>
      </w:r>
      <w:r w:rsidRPr="0090176B">
        <w:rPr>
          <w:rStyle w:val="nlmstring-ref"/>
          <w:rFonts w:cstheme="minorHAnsi"/>
        </w:rPr>
        <w:t> S. H. Bullock, H. A. Mooney, and E. Medina, eds. Seasonally dry tropical forests. Cambridge University Press, Cambridge.</w:t>
      </w:r>
      <w:r w:rsidRPr="0090176B">
        <w:rPr>
          <w:rFonts w:cstheme="minorHAnsi"/>
        </w:rPr>
        <w:t> </w:t>
      </w:r>
      <w:r w:rsidR="0090176B" w:rsidRPr="0090176B">
        <w:rPr>
          <w:rFonts w:cstheme="minorHAnsi"/>
        </w:rPr>
        <w:t xml:space="preserve"> </w:t>
      </w:r>
    </w:p>
    <w:p w14:paraId="37768FC2" w14:textId="325A4D15" w:rsidR="00B601A2" w:rsidRPr="0090176B" w:rsidRDefault="00B601A2" w:rsidP="009F6641">
      <w:pPr>
        <w:ind w:left="720" w:hanging="720"/>
        <w:rPr>
          <w:rFonts w:cstheme="minorHAnsi"/>
        </w:rPr>
      </w:pPr>
      <w:r w:rsidRPr="0090176B">
        <w:rPr>
          <w:rStyle w:val="nlmstring-ref"/>
          <w:rFonts w:cstheme="minorHAnsi"/>
        </w:rPr>
        <w:t>Holdridge, L. 1967. Life zone ecology. Tropical Science Center, San José, Costa Rica.</w:t>
      </w:r>
      <w:r w:rsidR="0090176B" w:rsidRPr="0090176B">
        <w:rPr>
          <w:rFonts w:cstheme="minorHAnsi"/>
        </w:rPr>
        <w:t xml:space="preserve"> </w:t>
      </w:r>
    </w:p>
    <w:p w14:paraId="432FE53E" w14:textId="3066424B" w:rsidR="00B601A2" w:rsidRPr="0090176B" w:rsidRDefault="00B601A2" w:rsidP="009F6641">
      <w:pPr>
        <w:ind w:left="720" w:hanging="720"/>
        <w:rPr>
          <w:rFonts w:cstheme="minorHAnsi"/>
        </w:rPr>
      </w:pPr>
      <w:r w:rsidRPr="0090176B">
        <w:rPr>
          <w:rStyle w:val="nlmstring-ref"/>
          <w:rFonts w:cstheme="minorHAnsi"/>
        </w:rPr>
        <w:t>Horvitz, C., J. B. Pascarella, S. McMann, A. Freedman, and R. H. Hofstetter. 1998. Regeneration guilds of invasive non‐indigenous plants in hurricane‐affected subtropical hardwood forests. Ecological Applications 8:947–974.</w:t>
      </w:r>
      <w:r w:rsidRPr="0090176B">
        <w:rPr>
          <w:rFonts w:cstheme="minorHAnsi"/>
        </w:rPr>
        <w:t> </w:t>
      </w:r>
      <w:r w:rsidR="0090176B" w:rsidRPr="0090176B">
        <w:rPr>
          <w:rFonts w:cstheme="minorHAnsi"/>
        </w:rPr>
        <w:t xml:space="preserve"> </w:t>
      </w:r>
    </w:p>
    <w:p w14:paraId="33CA9B37" w14:textId="06D6483E" w:rsidR="00B601A2" w:rsidRPr="0090176B" w:rsidRDefault="00B601A2" w:rsidP="009F6641">
      <w:pPr>
        <w:ind w:left="720" w:hanging="720"/>
        <w:rPr>
          <w:rFonts w:cstheme="minorHAnsi"/>
        </w:rPr>
      </w:pPr>
      <w:proofErr w:type="spellStart"/>
      <w:r w:rsidRPr="0090176B">
        <w:rPr>
          <w:rStyle w:val="nlmstring-ref"/>
          <w:rFonts w:cstheme="minorHAnsi"/>
        </w:rPr>
        <w:t>Kalácska</w:t>
      </w:r>
      <w:proofErr w:type="spellEnd"/>
      <w:r w:rsidRPr="0090176B">
        <w:rPr>
          <w:rStyle w:val="nlmstring-ref"/>
          <w:rFonts w:cstheme="minorHAnsi"/>
        </w:rPr>
        <w:t>, M., J. C. Calvo‐Alvarado, and G. A. Sánchez‐</w:t>
      </w:r>
      <w:proofErr w:type="spellStart"/>
      <w:r w:rsidRPr="0090176B">
        <w:rPr>
          <w:rStyle w:val="nlmstring-ref"/>
          <w:rFonts w:cstheme="minorHAnsi"/>
        </w:rPr>
        <w:t>Azofeifa</w:t>
      </w:r>
      <w:proofErr w:type="spellEnd"/>
      <w:r w:rsidRPr="0090176B">
        <w:rPr>
          <w:rStyle w:val="nlmstring-ref"/>
          <w:rFonts w:cstheme="minorHAnsi"/>
        </w:rPr>
        <w:t>. 2005. Calibration and assessment of seasonal changes in leaf area index of a tropical dry forest in different stages of succession. Tree Physiology 25:733–744</w:t>
      </w:r>
      <w:r w:rsidRPr="0090176B">
        <w:rPr>
          <w:rFonts w:cstheme="minorHAnsi"/>
        </w:rPr>
        <w:t> </w:t>
      </w:r>
      <w:r w:rsidR="0090176B" w:rsidRPr="0090176B">
        <w:rPr>
          <w:rFonts w:cstheme="minorHAnsi"/>
        </w:rPr>
        <w:t xml:space="preserve"> </w:t>
      </w:r>
    </w:p>
    <w:p w14:paraId="769A19C5" w14:textId="7A0DDEF7" w:rsidR="00B601A2" w:rsidRPr="0090176B" w:rsidRDefault="00B601A2" w:rsidP="009F6641">
      <w:pPr>
        <w:ind w:left="720" w:hanging="720"/>
        <w:rPr>
          <w:rFonts w:cstheme="minorHAnsi"/>
        </w:rPr>
      </w:pPr>
      <w:proofErr w:type="spellStart"/>
      <w:r w:rsidRPr="0090176B">
        <w:rPr>
          <w:rStyle w:val="nlmstring-ref"/>
          <w:rFonts w:cstheme="minorHAnsi"/>
        </w:rPr>
        <w:t>Laurance</w:t>
      </w:r>
      <w:proofErr w:type="spellEnd"/>
      <w:r w:rsidRPr="0090176B">
        <w:rPr>
          <w:rStyle w:val="nlmstring-ref"/>
          <w:rFonts w:cstheme="minorHAnsi"/>
        </w:rPr>
        <w:t>, W. F., D. Pérez‐</w:t>
      </w:r>
      <w:proofErr w:type="spellStart"/>
      <w:r w:rsidRPr="0090176B">
        <w:rPr>
          <w:rStyle w:val="nlmstring-ref"/>
          <w:rFonts w:cstheme="minorHAnsi"/>
        </w:rPr>
        <w:t>Salicrup</w:t>
      </w:r>
      <w:proofErr w:type="spellEnd"/>
      <w:r w:rsidRPr="0090176B">
        <w:rPr>
          <w:rStyle w:val="nlmstring-ref"/>
          <w:rFonts w:cstheme="minorHAnsi"/>
        </w:rPr>
        <w:t xml:space="preserve">, P. </w:t>
      </w:r>
      <w:proofErr w:type="spellStart"/>
      <w:r w:rsidRPr="0090176B">
        <w:rPr>
          <w:rStyle w:val="nlmstring-ref"/>
          <w:rFonts w:cstheme="minorHAnsi"/>
        </w:rPr>
        <w:t>Delamonica</w:t>
      </w:r>
      <w:proofErr w:type="spellEnd"/>
      <w:r w:rsidRPr="0090176B">
        <w:rPr>
          <w:rStyle w:val="nlmstring-ref"/>
          <w:rFonts w:cstheme="minorHAnsi"/>
        </w:rPr>
        <w:t xml:space="preserve">, P. M. </w:t>
      </w:r>
      <w:proofErr w:type="spellStart"/>
      <w:r w:rsidRPr="0090176B">
        <w:rPr>
          <w:rStyle w:val="nlmstring-ref"/>
          <w:rFonts w:cstheme="minorHAnsi"/>
        </w:rPr>
        <w:t>Fearnside</w:t>
      </w:r>
      <w:proofErr w:type="spellEnd"/>
      <w:r w:rsidRPr="0090176B">
        <w:rPr>
          <w:rStyle w:val="nlmstring-ref"/>
          <w:rFonts w:cstheme="minorHAnsi"/>
        </w:rPr>
        <w:t xml:space="preserve">, S. Agra, A. </w:t>
      </w:r>
      <w:proofErr w:type="spellStart"/>
      <w:r w:rsidRPr="0090176B">
        <w:rPr>
          <w:rStyle w:val="nlmstring-ref"/>
          <w:rFonts w:cstheme="minorHAnsi"/>
        </w:rPr>
        <w:t>Jerozolinski</w:t>
      </w:r>
      <w:proofErr w:type="spellEnd"/>
      <w:r w:rsidRPr="0090176B">
        <w:rPr>
          <w:rStyle w:val="nlmstring-ref"/>
          <w:rFonts w:cstheme="minorHAnsi"/>
        </w:rPr>
        <w:t>, L. Pohl, and T. E. Lovejoy. 2001. Rain forest fragmentation and the structure of Amazonian liana communities. Ecology 82:105–116.</w:t>
      </w:r>
      <w:r w:rsidRPr="0090176B">
        <w:rPr>
          <w:rFonts w:cstheme="minorHAnsi"/>
        </w:rPr>
        <w:t> </w:t>
      </w:r>
      <w:r w:rsidR="0090176B" w:rsidRPr="0090176B">
        <w:rPr>
          <w:rFonts w:cstheme="minorHAnsi"/>
        </w:rPr>
        <w:t xml:space="preserve"> </w:t>
      </w:r>
    </w:p>
    <w:p w14:paraId="50E1EAF0" w14:textId="098652A8" w:rsidR="00B601A2" w:rsidRPr="0090176B" w:rsidRDefault="00B601A2" w:rsidP="009F6641">
      <w:pPr>
        <w:ind w:left="720" w:hanging="720"/>
        <w:rPr>
          <w:rFonts w:cstheme="minorHAnsi"/>
        </w:rPr>
      </w:pPr>
      <w:proofErr w:type="spellStart"/>
      <w:r w:rsidRPr="0090176B">
        <w:rPr>
          <w:rStyle w:val="nlmstring-ref"/>
          <w:rFonts w:cstheme="minorHAnsi"/>
        </w:rPr>
        <w:t>Laurance</w:t>
      </w:r>
      <w:proofErr w:type="spellEnd"/>
      <w:r w:rsidRPr="0090176B">
        <w:rPr>
          <w:rStyle w:val="nlmstring-ref"/>
          <w:rFonts w:cstheme="minorHAnsi"/>
        </w:rPr>
        <w:t xml:space="preserve">, W. F., A. A. Oliveira, S. G. </w:t>
      </w:r>
      <w:proofErr w:type="spellStart"/>
      <w:r w:rsidRPr="0090176B">
        <w:rPr>
          <w:rStyle w:val="nlmstring-ref"/>
          <w:rFonts w:cstheme="minorHAnsi"/>
        </w:rPr>
        <w:t>Laurance</w:t>
      </w:r>
      <w:proofErr w:type="spellEnd"/>
      <w:r w:rsidRPr="0090176B">
        <w:rPr>
          <w:rStyle w:val="nlmstring-ref"/>
          <w:rFonts w:cstheme="minorHAnsi"/>
        </w:rPr>
        <w:t>, R. Condit, H. E. M. Nascimento, A. C. Sánchez‐Thorin, T. E. Lovejoy, et al. 2004. Pervasive alteration of tree communities in undisturbed Amazonian forests. Nature 428:171–175.</w:t>
      </w:r>
      <w:r w:rsidRPr="0090176B">
        <w:rPr>
          <w:rFonts w:cstheme="minorHAnsi"/>
        </w:rPr>
        <w:t> </w:t>
      </w:r>
      <w:r w:rsidR="0090176B" w:rsidRPr="0090176B">
        <w:rPr>
          <w:rFonts w:cstheme="minorHAnsi"/>
        </w:rPr>
        <w:t xml:space="preserve"> </w:t>
      </w:r>
    </w:p>
    <w:p w14:paraId="1C851E9F" w14:textId="4D242E04" w:rsidR="00B601A2" w:rsidRPr="0090176B" w:rsidRDefault="00B601A2" w:rsidP="009F6641">
      <w:pPr>
        <w:ind w:left="720" w:hanging="720"/>
        <w:rPr>
          <w:rFonts w:cstheme="minorHAnsi"/>
        </w:rPr>
      </w:pPr>
      <w:r w:rsidRPr="0090176B">
        <w:rPr>
          <w:rStyle w:val="nlmstring-ref"/>
          <w:rFonts w:cstheme="minorHAnsi"/>
        </w:rPr>
        <w:t>Leigh, E. G. 1999. Tropical forest ecology. Oxford University Press, New York.</w:t>
      </w:r>
      <w:r w:rsidR="0090176B" w:rsidRPr="0090176B">
        <w:rPr>
          <w:rFonts w:cstheme="minorHAnsi"/>
        </w:rPr>
        <w:t xml:space="preserve"> </w:t>
      </w:r>
    </w:p>
    <w:p w14:paraId="73FDCD13" w14:textId="6519149A" w:rsidR="00B601A2" w:rsidRPr="0090176B" w:rsidRDefault="00B601A2" w:rsidP="009F6641">
      <w:pPr>
        <w:ind w:left="720" w:hanging="720"/>
        <w:rPr>
          <w:rFonts w:cstheme="minorHAnsi"/>
        </w:rPr>
      </w:pPr>
      <w:proofErr w:type="spellStart"/>
      <w:r w:rsidRPr="0090176B">
        <w:rPr>
          <w:rStyle w:val="nlmstring-ref"/>
          <w:rFonts w:cstheme="minorHAnsi"/>
        </w:rPr>
        <w:t>Longino</w:t>
      </w:r>
      <w:proofErr w:type="spellEnd"/>
      <w:r w:rsidRPr="0090176B">
        <w:rPr>
          <w:rStyle w:val="nlmstring-ref"/>
          <w:rFonts w:cstheme="minorHAnsi"/>
        </w:rPr>
        <w:t xml:space="preserve">, J. T. 1986. A negative correlation between growth and rainfall in a tropical liana. </w:t>
      </w:r>
      <w:proofErr w:type="spellStart"/>
      <w:r w:rsidRPr="0090176B">
        <w:rPr>
          <w:rStyle w:val="nlmstring-ref"/>
          <w:rFonts w:cstheme="minorHAnsi"/>
        </w:rPr>
        <w:t>Biotropica</w:t>
      </w:r>
      <w:proofErr w:type="spellEnd"/>
      <w:r w:rsidRPr="0090176B">
        <w:rPr>
          <w:rStyle w:val="nlmstring-ref"/>
          <w:rFonts w:cstheme="minorHAnsi"/>
        </w:rPr>
        <w:t xml:space="preserve"> 18:195–200.</w:t>
      </w:r>
      <w:r w:rsidRPr="0090176B">
        <w:rPr>
          <w:rFonts w:cstheme="minorHAnsi"/>
        </w:rPr>
        <w:t> </w:t>
      </w:r>
      <w:r w:rsidR="0090176B" w:rsidRPr="0090176B">
        <w:rPr>
          <w:rFonts w:cstheme="minorHAnsi"/>
        </w:rPr>
        <w:t xml:space="preserve"> </w:t>
      </w:r>
    </w:p>
    <w:p w14:paraId="2F5FCADD" w14:textId="04456389" w:rsidR="00B601A2" w:rsidRPr="0090176B" w:rsidRDefault="00B601A2" w:rsidP="009F6641">
      <w:pPr>
        <w:ind w:left="720" w:hanging="720"/>
        <w:rPr>
          <w:rFonts w:cstheme="minorHAnsi"/>
        </w:rPr>
      </w:pPr>
      <w:r w:rsidRPr="0090176B">
        <w:rPr>
          <w:rStyle w:val="nlmstring-ref"/>
          <w:rFonts w:cstheme="minorHAnsi"/>
        </w:rPr>
        <w:t xml:space="preserve">Lott, E. J., S. H. Bullock, and J. A. Solis‐Magallanes. 1987. Floristic diversity and structure of upland and arroyo forests of coastal Jalisco. </w:t>
      </w:r>
      <w:proofErr w:type="spellStart"/>
      <w:r w:rsidRPr="0090176B">
        <w:rPr>
          <w:rStyle w:val="nlmstring-ref"/>
          <w:rFonts w:cstheme="minorHAnsi"/>
        </w:rPr>
        <w:t>Biotropica</w:t>
      </w:r>
      <w:proofErr w:type="spellEnd"/>
      <w:r w:rsidRPr="0090176B">
        <w:rPr>
          <w:rStyle w:val="nlmstring-ref"/>
          <w:rFonts w:cstheme="minorHAnsi"/>
        </w:rPr>
        <w:t xml:space="preserve"> 19:228–235.</w:t>
      </w:r>
      <w:r w:rsidR="0090176B" w:rsidRPr="0090176B">
        <w:rPr>
          <w:rFonts w:cstheme="minorHAnsi"/>
        </w:rPr>
        <w:t xml:space="preserve"> </w:t>
      </w:r>
    </w:p>
    <w:p w14:paraId="6E22ECD6" w14:textId="648A2E92" w:rsidR="00B601A2" w:rsidRPr="0090176B" w:rsidRDefault="00B601A2" w:rsidP="009F6641">
      <w:pPr>
        <w:ind w:left="720" w:hanging="720"/>
        <w:rPr>
          <w:rFonts w:cstheme="minorHAnsi"/>
        </w:rPr>
      </w:pPr>
      <w:r w:rsidRPr="0090176B">
        <w:rPr>
          <w:rStyle w:val="nlmstring-ref"/>
          <w:rFonts w:cstheme="minorHAnsi"/>
        </w:rPr>
        <w:lastRenderedPageBreak/>
        <w:t>Mascaro, J., S. A. Schnitzer, and W. P. Carson. 2004. Liana diversity, abundance and mortality in a tropical wet forest in Costa Rica. Forest Ecology and Management 190:3–14.</w:t>
      </w:r>
      <w:r w:rsidR="0090176B" w:rsidRPr="0090176B">
        <w:rPr>
          <w:rFonts w:cstheme="minorHAnsi"/>
        </w:rPr>
        <w:t xml:space="preserve"> </w:t>
      </w:r>
    </w:p>
    <w:p w14:paraId="006FF215" w14:textId="4902E3CB" w:rsidR="00B601A2" w:rsidRPr="0090176B" w:rsidRDefault="00B601A2" w:rsidP="009F6641">
      <w:pPr>
        <w:ind w:left="720" w:hanging="720"/>
        <w:rPr>
          <w:rFonts w:cstheme="minorHAnsi"/>
        </w:rPr>
      </w:pPr>
      <w:proofErr w:type="spellStart"/>
      <w:r w:rsidRPr="0090176B">
        <w:rPr>
          <w:rStyle w:val="nlmstring-ref"/>
          <w:rFonts w:cstheme="minorHAnsi"/>
        </w:rPr>
        <w:t>Meinzer</w:t>
      </w:r>
      <w:proofErr w:type="spellEnd"/>
      <w:r w:rsidRPr="0090176B">
        <w:rPr>
          <w:rStyle w:val="nlmstring-ref"/>
          <w:rFonts w:cstheme="minorHAnsi"/>
        </w:rPr>
        <w:t xml:space="preserve">, F. C., J. L. Andrade, G. Goldstein, N. M. Holbrook, J. </w:t>
      </w:r>
      <w:proofErr w:type="spellStart"/>
      <w:r w:rsidRPr="0090176B">
        <w:rPr>
          <w:rStyle w:val="nlmstring-ref"/>
          <w:rFonts w:cstheme="minorHAnsi"/>
        </w:rPr>
        <w:t>Cavelier</w:t>
      </w:r>
      <w:proofErr w:type="spellEnd"/>
      <w:r w:rsidRPr="0090176B">
        <w:rPr>
          <w:rStyle w:val="nlmstring-ref"/>
          <w:rFonts w:cstheme="minorHAnsi"/>
        </w:rPr>
        <w:t xml:space="preserve">, and S. J. Wright. 1999. Partitioning of soil water among canopy trees in a seasonal dry tropical forest. </w:t>
      </w:r>
      <w:proofErr w:type="spellStart"/>
      <w:r w:rsidRPr="0090176B">
        <w:rPr>
          <w:rStyle w:val="nlmstring-ref"/>
          <w:rFonts w:cstheme="minorHAnsi"/>
        </w:rPr>
        <w:t>Oecologia</w:t>
      </w:r>
      <w:proofErr w:type="spellEnd"/>
      <w:r w:rsidRPr="0090176B">
        <w:rPr>
          <w:rStyle w:val="nlmstring-ref"/>
          <w:rFonts w:cstheme="minorHAnsi"/>
        </w:rPr>
        <w:t xml:space="preserve"> (Berlin) 121:293–301.</w:t>
      </w:r>
      <w:r w:rsidRPr="0090176B">
        <w:rPr>
          <w:rFonts w:cstheme="minorHAnsi"/>
        </w:rPr>
        <w:t> </w:t>
      </w:r>
      <w:r w:rsidR="0090176B" w:rsidRPr="0090176B">
        <w:rPr>
          <w:rFonts w:cstheme="minorHAnsi"/>
        </w:rPr>
        <w:t xml:space="preserve"> </w:t>
      </w:r>
    </w:p>
    <w:p w14:paraId="54F3DBDA" w14:textId="69E5C640" w:rsidR="00B601A2" w:rsidRPr="0090176B" w:rsidRDefault="00B601A2" w:rsidP="009F6641">
      <w:pPr>
        <w:ind w:left="720" w:hanging="720"/>
        <w:rPr>
          <w:rFonts w:cstheme="minorHAnsi"/>
        </w:rPr>
      </w:pPr>
      <w:r w:rsidRPr="0090176B">
        <w:rPr>
          <w:rStyle w:val="nlmstring-ref"/>
          <w:rFonts w:cstheme="minorHAnsi"/>
        </w:rPr>
        <w:t>Mulkey, S., and S. J. Wright. 1996. Influence of seasonal drought on the carbon balance of tropical forests. Pages 187–216 </w:t>
      </w:r>
      <w:r w:rsidRPr="0090176B">
        <w:rPr>
          <w:rStyle w:val="nlmstring-ref"/>
          <w:rFonts w:cstheme="minorHAnsi"/>
          <w:i/>
          <w:iCs/>
        </w:rPr>
        <w:t>in</w:t>
      </w:r>
      <w:r w:rsidRPr="0090176B">
        <w:rPr>
          <w:rStyle w:val="nlmstring-ref"/>
          <w:rFonts w:cstheme="minorHAnsi"/>
        </w:rPr>
        <w:t xml:space="preserve"> S. S. Mulkey, R. L. </w:t>
      </w:r>
      <w:proofErr w:type="spellStart"/>
      <w:r w:rsidRPr="0090176B">
        <w:rPr>
          <w:rStyle w:val="nlmstring-ref"/>
          <w:rFonts w:cstheme="minorHAnsi"/>
        </w:rPr>
        <w:t>Chazdon</w:t>
      </w:r>
      <w:proofErr w:type="spellEnd"/>
      <w:r w:rsidRPr="0090176B">
        <w:rPr>
          <w:rStyle w:val="nlmstring-ref"/>
          <w:rFonts w:cstheme="minorHAnsi"/>
        </w:rPr>
        <w:t>, and A. P. Smith, eds. Tropical forest plant ecophysiology. Chapman &amp; Hall, New York.</w:t>
      </w:r>
      <w:r w:rsidRPr="0090176B">
        <w:rPr>
          <w:rFonts w:cstheme="minorHAnsi"/>
        </w:rPr>
        <w:t> </w:t>
      </w:r>
      <w:r w:rsidR="0090176B" w:rsidRPr="0090176B">
        <w:rPr>
          <w:rFonts w:cstheme="minorHAnsi"/>
        </w:rPr>
        <w:t xml:space="preserve"> </w:t>
      </w:r>
    </w:p>
    <w:p w14:paraId="5FD713C8" w14:textId="332F6367" w:rsidR="00B601A2" w:rsidRPr="0090176B" w:rsidRDefault="00B601A2" w:rsidP="009F6641">
      <w:pPr>
        <w:ind w:left="720" w:hanging="720"/>
        <w:rPr>
          <w:rFonts w:cstheme="minorHAnsi"/>
        </w:rPr>
      </w:pPr>
      <w:r w:rsidRPr="0090176B">
        <w:rPr>
          <w:rStyle w:val="nlmstring-ref"/>
          <w:rFonts w:cstheme="minorHAnsi"/>
        </w:rPr>
        <w:t>Opler, P. A., H. G. Baker, and G. W. Frankie. 1991. Seasonality of climbers: a review and example from Costa Rican dry forest. Pages 377–391 </w:t>
      </w:r>
      <w:r w:rsidRPr="0090176B">
        <w:rPr>
          <w:rStyle w:val="nlmstring-ref"/>
          <w:rFonts w:cstheme="minorHAnsi"/>
          <w:i/>
          <w:iCs/>
        </w:rPr>
        <w:t>in</w:t>
      </w:r>
      <w:r w:rsidRPr="0090176B">
        <w:rPr>
          <w:rStyle w:val="nlmstring-ref"/>
          <w:rFonts w:cstheme="minorHAnsi"/>
        </w:rPr>
        <w:t> F. E. Putz and H. A. Mooney, eds. The biology of vines. Cambridge University Press, Cambridge.</w:t>
      </w:r>
      <w:r w:rsidRPr="0090176B">
        <w:rPr>
          <w:rFonts w:cstheme="minorHAnsi"/>
        </w:rPr>
        <w:t> </w:t>
      </w:r>
      <w:r w:rsidR="0090176B" w:rsidRPr="0090176B">
        <w:rPr>
          <w:rFonts w:cstheme="minorHAnsi"/>
        </w:rPr>
        <w:t xml:space="preserve"> </w:t>
      </w:r>
    </w:p>
    <w:p w14:paraId="0D37725C" w14:textId="0238134F" w:rsidR="00B601A2" w:rsidRPr="0090176B" w:rsidRDefault="00B601A2" w:rsidP="009F6641">
      <w:pPr>
        <w:ind w:left="720" w:hanging="720"/>
        <w:rPr>
          <w:rFonts w:cstheme="minorHAnsi"/>
        </w:rPr>
      </w:pPr>
      <w:r w:rsidRPr="0090176B">
        <w:rPr>
          <w:rStyle w:val="nlmstring-ref"/>
          <w:rFonts w:cstheme="minorHAnsi"/>
        </w:rPr>
        <w:t xml:space="preserve">Parthasarathy, N., S. </w:t>
      </w:r>
      <w:proofErr w:type="spellStart"/>
      <w:r w:rsidRPr="0090176B">
        <w:rPr>
          <w:rStyle w:val="nlmstring-ref"/>
          <w:rFonts w:cstheme="minorHAnsi"/>
        </w:rPr>
        <w:t>Muthuramkumar</w:t>
      </w:r>
      <w:proofErr w:type="spellEnd"/>
      <w:r w:rsidRPr="0090176B">
        <w:rPr>
          <w:rStyle w:val="nlmstring-ref"/>
          <w:rFonts w:cstheme="minorHAnsi"/>
        </w:rPr>
        <w:t>, and M. Sridhar Reddy. 2004. Patterns of liana diversity in tropical evergreen forests of peninsular India. Forest Ecology and Management 190:15–31.</w:t>
      </w:r>
      <w:r w:rsidRPr="0090176B">
        <w:rPr>
          <w:rFonts w:cstheme="minorHAnsi"/>
        </w:rPr>
        <w:t> </w:t>
      </w:r>
      <w:r w:rsidR="0090176B" w:rsidRPr="0090176B">
        <w:rPr>
          <w:rFonts w:cstheme="minorHAnsi"/>
        </w:rPr>
        <w:t xml:space="preserve"> </w:t>
      </w:r>
    </w:p>
    <w:p w14:paraId="41F3FFB0" w14:textId="564172F4" w:rsidR="00B601A2" w:rsidRPr="0090176B" w:rsidRDefault="00B601A2" w:rsidP="009F6641">
      <w:pPr>
        <w:ind w:left="720" w:hanging="720"/>
        <w:rPr>
          <w:rFonts w:cstheme="minorHAnsi"/>
        </w:rPr>
      </w:pPr>
      <w:r w:rsidRPr="0090176B">
        <w:rPr>
          <w:rStyle w:val="nlmstring-ref"/>
          <w:rFonts w:cstheme="minorHAnsi"/>
        </w:rPr>
        <w:t>Pérez‐</w:t>
      </w:r>
      <w:proofErr w:type="spellStart"/>
      <w:r w:rsidRPr="0090176B">
        <w:rPr>
          <w:rStyle w:val="nlmstring-ref"/>
          <w:rFonts w:cstheme="minorHAnsi"/>
        </w:rPr>
        <w:t>Salicrup</w:t>
      </w:r>
      <w:proofErr w:type="spellEnd"/>
      <w:r w:rsidRPr="0090176B">
        <w:rPr>
          <w:rStyle w:val="nlmstring-ref"/>
          <w:rFonts w:cstheme="minorHAnsi"/>
        </w:rPr>
        <w:t>, D. R. 2001. Effect of liana cutting on tree regeneration in a liana forest in Amazonian Bolivia. Ecology 82:389–396.</w:t>
      </w:r>
      <w:r w:rsidRPr="0090176B">
        <w:rPr>
          <w:rFonts w:cstheme="minorHAnsi"/>
        </w:rPr>
        <w:t> </w:t>
      </w:r>
      <w:r w:rsidR="0090176B" w:rsidRPr="0090176B">
        <w:rPr>
          <w:rFonts w:cstheme="minorHAnsi"/>
        </w:rPr>
        <w:t xml:space="preserve"> </w:t>
      </w:r>
    </w:p>
    <w:p w14:paraId="7A3A72FE" w14:textId="02B6E911" w:rsidR="00B601A2" w:rsidRPr="0090176B" w:rsidRDefault="00B601A2" w:rsidP="009F6641">
      <w:pPr>
        <w:ind w:left="720" w:hanging="720"/>
        <w:rPr>
          <w:rFonts w:cstheme="minorHAnsi"/>
        </w:rPr>
      </w:pPr>
      <w:r w:rsidRPr="0090176B">
        <w:rPr>
          <w:rStyle w:val="nlmstring-ref"/>
          <w:rFonts w:cstheme="minorHAnsi"/>
        </w:rPr>
        <w:t>Pérez‐</w:t>
      </w:r>
      <w:proofErr w:type="spellStart"/>
      <w:r w:rsidRPr="0090176B">
        <w:rPr>
          <w:rStyle w:val="nlmstring-ref"/>
          <w:rFonts w:cstheme="minorHAnsi"/>
        </w:rPr>
        <w:t>Salicrup</w:t>
      </w:r>
      <w:proofErr w:type="spellEnd"/>
      <w:r w:rsidRPr="0090176B">
        <w:rPr>
          <w:rStyle w:val="nlmstring-ref"/>
          <w:rFonts w:cstheme="minorHAnsi"/>
        </w:rPr>
        <w:t>, D. R., and M. G. Barker. 2000. Effect of liana cutting on water potential and growth of </w:t>
      </w:r>
      <w:r w:rsidRPr="0090176B">
        <w:rPr>
          <w:rStyle w:val="nlmstring-ref"/>
          <w:rFonts w:cstheme="minorHAnsi"/>
          <w:i/>
          <w:iCs/>
        </w:rPr>
        <w:t xml:space="preserve">Senna </w:t>
      </w:r>
      <w:proofErr w:type="spellStart"/>
      <w:r w:rsidRPr="0090176B">
        <w:rPr>
          <w:rStyle w:val="nlmstring-ref"/>
          <w:rFonts w:cstheme="minorHAnsi"/>
          <w:i/>
          <w:iCs/>
        </w:rPr>
        <w:t>multijuga</w:t>
      </w:r>
      <w:proofErr w:type="spellEnd"/>
      <w:r w:rsidRPr="0090176B">
        <w:rPr>
          <w:rStyle w:val="nlmstring-ref"/>
          <w:rFonts w:cstheme="minorHAnsi"/>
        </w:rPr>
        <w:t> (</w:t>
      </w:r>
      <w:proofErr w:type="spellStart"/>
      <w:r w:rsidRPr="0090176B">
        <w:rPr>
          <w:rStyle w:val="nlmstring-ref"/>
          <w:rFonts w:cstheme="minorHAnsi"/>
        </w:rPr>
        <w:t>Caesalpiniodae</w:t>
      </w:r>
      <w:proofErr w:type="spellEnd"/>
      <w:r w:rsidRPr="0090176B">
        <w:rPr>
          <w:rStyle w:val="nlmstring-ref"/>
          <w:rFonts w:cstheme="minorHAnsi"/>
        </w:rPr>
        <w:t xml:space="preserve">) trees in a Bolivian tropical forest. </w:t>
      </w:r>
      <w:proofErr w:type="spellStart"/>
      <w:r w:rsidRPr="0090176B">
        <w:rPr>
          <w:rStyle w:val="nlmstring-ref"/>
          <w:rFonts w:cstheme="minorHAnsi"/>
        </w:rPr>
        <w:t>Oecologia</w:t>
      </w:r>
      <w:proofErr w:type="spellEnd"/>
      <w:r w:rsidRPr="0090176B">
        <w:rPr>
          <w:rStyle w:val="nlmstring-ref"/>
          <w:rFonts w:cstheme="minorHAnsi"/>
        </w:rPr>
        <w:t xml:space="preserve"> (Berlin) 124:369–475.</w:t>
      </w:r>
      <w:r w:rsidRPr="0090176B">
        <w:rPr>
          <w:rFonts w:cstheme="minorHAnsi"/>
        </w:rPr>
        <w:t> </w:t>
      </w:r>
      <w:r w:rsidR="0090176B" w:rsidRPr="0090176B">
        <w:rPr>
          <w:rFonts w:cstheme="minorHAnsi"/>
        </w:rPr>
        <w:t xml:space="preserve"> </w:t>
      </w:r>
    </w:p>
    <w:p w14:paraId="3CAC30FB" w14:textId="12301BE2" w:rsidR="00B601A2" w:rsidRPr="0090176B" w:rsidRDefault="00B601A2" w:rsidP="009F6641">
      <w:pPr>
        <w:ind w:left="720" w:hanging="720"/>
        <w:rPr>
          <w:rFonts w:cstheme="minorHAnsi"/>
        </w:rPr>
      </w:pPr>
      <w:r w:rsidRPr="0090176B">
        <w:rPr>
          <w:rStyle w:val="nlmstring-ref"/>
          <w:rFonts w:cstheme="minorHAnsi"/>
        </w:rPr>
        <w:t>Pérez‐</w:t>
      </w:r>
      <w:proofErr w:type="spellStart"/>
      <w:r w:rsidRPr="0090176B">
        <w:rPr>
          <w:rStyle w:val="nlmstring-ref"/>
          <w:rFonts w:cstheme="minorHAnsi"/>
        </w:rPr>
        <w:t>Salicrup</w:t>
      </w:r>
      <w:proofErr w:type="spellEnd"/>
      <w:r w:rsidRPr="0090176B">
        <w:rPr>
          <w:rStyle w:val="nlmstring-ref"/>
          <w:rFonts w:cstheme="minorHAnsi"/>
        </w:rPr>
        <w:t xml:space="preserve">, D. R., V. L. </w:t>
      </w:r>
      <w:proofErr w:type="spellStart"/>
      <w:r w:rsidRPr="0090176B">
        <w:rPr>
          <w:rStyle w:val="nlmstring-ref"/>
          <w:rFonts w:cstheme="minorHAnsi"/>
        </w:rPr>
        <w:t>Sork</w:t>
      </w:r>
      <w:proofErr w:type="spellEnd"/>
      <w:r w:rsidRPr="0090176B">
        <w:rPr>
          <w:rStyle w:val="nlmstring-ref"/>
          <w:rFonts w:cstheme="minorHAnsi"/>
        </w:rPr>
        <w:t xml:space="preserve">, and F. E. Putz. 2001. Lianas and trees in a liana forest of Amazonian Bolivia. </w:t>
      </w:r>
      <w:proofErr w:type="spellStart"/>
      <w:r w:rsidRPr="0090176B">
        <w:rPr>
          <w:rStyle w:val="nlmstring-ref"/>
          <w:rFonts w:cstheme="minorHAnsi"/>
        </w:rPr>
        <w:t>Biotropica</w:t>
      </w:r>
      <w:proofErr w:type="spellEnd"/>
      <w:r w:rsidRPr="0090176B">
        <w:rPr>
          <w:rStyle w:val="nlmstring-ref"/>
          <w:rFonts w:cstheme="minorHAnsi"/>
        </w:rPr>
        <w:t xml:space="preserve"> 33:34–47.</w:t>
      </w:r>
      <w:r w:rsidRPr="0090176B">
        <w:rPr>
          <w:rFonts w:cstheme="minorHAnsi"/>
        </w:rPr>
        <w:t> </w:t>
      </w:r>
      <w:r w:rsidR="0090176B" w:rsidRPr="0090176B">
        <w:rPr>
          <w:rFonts w:cstheme="minorHAnsi"/>
        </w:rPr>
        <w:t xml:space="preserve"> </w:t>
      </w:r>
    </w:p>
    <w:p w14:paraId="0E21722C" w14:textId="5239C013" w:rsidR="00B601A2" w:rsidRPr="0090176B" w:rsidRDefault="00B601A2" w:rsidP="009F6641">
      <w:pPr>
        <w:ind w:left="720" w:hanging="720"/>
        <w:rPr>
          <w:rFonts w:cstheme="minorHAnsi"/>
        </w:rPr>
      </w:pPr>
      <w:r w:rsidRPr="0090176B">
        <w:rPr>
          <w:rStyle w:val="nlmstring-ref"/>
          <w:rFonts w:cstheme="minorHAnsi"/>
        </w:rPr>
        <w:t>Pérez‐</w:t>
      </w:r>
      <w:proofErr w:type="spellStart"/>
      <w:r w:rsidRPr="0090176B">
        <w:rPr>
          <w:rStyle w:val="nlmstring-ref"/>
          <w:rFonts w:cstheme="minorHAnsi"/>
        </w:rPr>
        <w:t>Salicrup</w:t>
      </w:r>
      <w:proofErr w:type="spellEnd"/>
      <w:r w:rsidRPr="0090176B">
        <w:rPr>
          <w:rStyle w:val="nlmstring-ref"/>
          <w:rFonts w:cstheme="minorHAnsi"/>
        </w:rPr>
        <w:t>, D. R., S. A. Schnitzer, and F. E. Putz, eds. 2004. The community ecology and management of lianas. Forest Ecology and Management 190:1–118.</w:t>
      </w:r>
      <w:r w:rsidR="0090176B" w:rsidRPr="0090176B">
        <w:rPr>
          <w:rFonts w:cstheme="minorHAnsi"/>
        </w:rPr>
        <w:t xml:space="preserve"> </w:t>
      </w:r>
    </w:p>
    <w:p w14:paraId="266FD8E0" w14:textId="60887314" w:rsidR="00B601A2" w:rsidRPr="0090176B" w:rsidRDefault="00B601A2" w:rsidP="009F6641">
      <w:pPr>
        <w:ind w:left="720" w:hanging="720"/>
        <w:rPr>
          <w:rFonts w:cstheme="minorHAnsi"/>
        </w:rPr>
      </w:pPr>
      <w:r w:rsidRPr="0090176B">
        <w:rPr>
          <w:rStyle w:val="nlmstring-ref"/>
          <w:rFonts w:cstheme="minorHAnsi"/>
        </w:rPr>
        <w:t>Phillips, O. L. 1998. Increasing tree turnover in tropical forests as measured in permanent plots. Pages 221–246 </w:t>
      </w:r>
      <w:r w:rsidRPr="0090176B">
        <w:rPr>
          <w:rStyle w:val="nlmstring-ref"/>
          <w:rFonts w:cstheme="minorHAnsi"/>
          <w:i/>
          <w:iCs/>
        </w:rPr>
        <w:t>in</w:t>
      </w:r>
      <w:r w:rsidRPr="0090176B">
        <w:rPr>
          <w:rStyle w:val="nlmstring-ref"/>
          <w:rFonts w:cstheme="minorHAnsi"/>
        </w:rPr>
        <w:t xml:space="preserve"> F. </w:t>
      </w:r>
      <w:proofErr w:type="spellStart"/>
      <w:r w:rsidRPr="0090176B">
        <w:rPr>
          <w:rStyle w:val="nlmstring-ref"/>
          <w:rFonts w:cstheme="minorHAnsi"/>
        </w:rPr>
        <w:t>Dallmeier</w:t>
      </w:r>
      <w:proofErr w:type="spellEnd"/>
      <w:r w:rsidRPr="0090176B">
        <w:rPr>
          <w:rStyle w:val="nlmstring-ref"/>
          <w:rFonts w:cstheme="minorHAnsi"/>
        </w:rPr>
        <w:t xml:space="preserve"> and J. A. Comiskey, eds. Forest biodiversity research, monitoring and modeling. </w:t>
      </w:r>
      <w:proofErr w:type="gramStart"/>
      <w:r w:rsidRPr="0090176B">
        <w:rPr>
          <w:rStyle w:val="nlmstring-ref"/>
          <w:rFonts w:cstheme="minorHAnsi"/>
        </w:rPr>
        <w:t>Man</w:t>
      </w:r>
      <w:proofErr w:type="gramEnd"/>
      <w:r w:rsidRPr="0090176B">
        <w:rPr>
          <w:rStyle w:val="nlmstring-ref"/>
          <w:rFonts w:cstheme="minorHAnsi"/>
        </w:rPr>
        <w:t xml:space="preserve"> and the biosphere series. Vol. 20. Parthenon, New York.</w:t>
      </w:r>
      <w:r w:rsidR="0090176B" w:rsidRPr="0090176B">
        <w:rPr>
          <w:rFonts w:cstheme="minorHAnsi"/>
        </w:rPr>
        <w:t xml:space="preserve"> </w:t>
      </w:r>
    </w:p>
    <w:p w14:paraId="45E8F47D" w14:textId="54EFBF4C" w:rsidR="00B601A2" w:rsidRPr="0090176B" w:rsidRDefault="00B601A2" w:rsidP="009F6641">
      <w:pPr>
        <w:ind w:left="720" w:hanging="720"/>
        <w:rPr>
          <w:rFonts w:cstheme="minorHAnsi"/>
        </w:rPr>
      </w:pPr>
      <w:r w:rsidRPr="0090176B">
        <w:rPr>
          <w:rStyle w:val="nlmstring-ref"/>
          <w:rFonts w:cstheme="minorHAnsi"/>
        </w:rPr>
        <w:t>Phillips, O. L., and A. H. Gentry. 1994. Increasing turnover through time in tropical forests. Science 263:954–957.</w:t>
      </w:r>
      <w:r w:rsidRPr="0090176B">
        <w:rPr>
          <w:rFonts w:cstheme="minorHAnsi"/>
        </w:rPr>
        <w:t> </w:t>
      </w:r>
      <w:r w:rsidR="0090176B" w:rsidRPr="0090176B">
        <w:rPr>
          <w:rFonts w:cstheme="minorHAnsi"/>
        </w:rPr>
        <w:t xml:space="preserve"> </w:t>
      </w:r>
    </w:p>
    <w:p w14:paraId="147F1DFB" w14:textId="4C2871D4" w:rsidR="00B601A2" w:rsidRPr="0090176B" w:rsidRDefault="00B601A2" w:rsidP="009F6641">
      <w:pPr>
        <w:ind w:left="720" w:hanging="720"/>
        <w:rPr>
          <w:rFonts w:cstheme="minorHAnsi"/>
        </w:rPr>
      </w:pPr>
      <w:r w:rsidRPr="0090176B">
        <w:rPr>
          <w:rStyle w:val="nlmstring-ref"/>
          <w:rFonts w:cstheme="minorHAnsi"/>
        </w:rPr>
        <w:t>Phillips, O. L., and J. S. Miller. 2002. Global patterns of plant diversity: Alwyn H. Gentry’s forest transect data set. Missouri Botanical Garden, St. Louis.</w:t>
      </w:r>
      <w:r w:rsidRPr="0090176B">
        <w:rPr>
          <w:rFonts w:cstheme="minorHAnsi"/>
        </w:rPr>
        <w:t> </w:t>
      </w:r>
      <w:r w:rsidR="0090176B" w:rsidRPr="0090176B">
        <w:rPr>
          <w:rFonts w:cstheme="minorHAnsi"/>
        </w:rPr>
        <w:t xml:space="preserve"> </w:t>
      </w:r>
    </w:p>
    <w:p w14:paraId="6BADEB1E" w14:textId="0FD6C44E" w:rsidR="00B601A2" w:rsidRPr="0090176B" w:rsidRDefault="00B601A2" w:rsidP="009F6641">
      <w:pPr>
        <w:ind w:left="720" w:hanging="720"/>
        <w:rPr>
          <w:rFonts w:cstheme="minorHAnsi"/>
        </w:rPr>
      </w:pPr>
      <w:r w:rsidRPr="0090176B">
        <w:rPr>
          <w:rStyle w:val="nlmstring-ref"/>
          <w:rFonts w:cstheme="minorHAnsi"/>
        </w:rPr>
        <w:t xml:space="preserve">Phillips, O. L., R. V. Martinez, L. Arroyo, T. R. Baker, T. Killeen, S. L. Lewis, Y. </w:t>
      </w:r>
      <w:proofErr w:type="spellStart"/>
      <w:r w:rsidRPr="0090176B">
        <w:rPr>
          <w:rStyle w:val="nlmstring-ref"/>
          <w:rFonts w:cstheme="minorHAnsi"/>
        </w:rPr>
        <w:t>Malhi</w:t>
      </w:r>
      <w:proofErr w:type="spellEnd"/>
      <w:r w:rsidRPr="0090176B">
        <w:rPr>
          <w:rStyle w:val="nlmstring-ref"/>
          <w:rFonts w:cstheme="minorHAnsi"/>
        </w:rPr>
        <w:t>, et al. 2002. Increasing dominance of large lianas in Amazonian forests. Nature 418:770–774.</w:t>
      </w:r>
      <w:r w:rsidR="0090176B" w:rsidRPr="0090176B">
        <w:rPr>
          <w:rFonts w:cstheme="minorHAnsi"/>
        </w:rPr>
        <w:t xml:space="preserve"> </w:t>
      </w:r>
    </w:p>
    <w:p w14:paraId="15616305" w14:textId="76EB0C99" w:rsidR="00B601A2" w:rsidRPr="0090176B" w:rsidRDefault="00B601A2" w:rsidP="009F6641">
      <w:pPr>
        <w:ind w:left="720" w:hanging="720"/>
        <w:rPr>
          <w:rFonts w:cstheme="minorHAnsi"/>
        </w:rPr>
      </w:pPr>
      <w:r w:rsidRPr="0090176B">
        <w:rPr>
          <w:rStyle w:val="nlmstring-ref"/>
          <w:rFonts w:cstheme="minorHAnsi"/>
        </w:rPr>
        <w:t xml:space="preserve">Putz, F. E. 1983. Liana biomass and leaf area of a tierra </w:t>
      </w:r>
      <w:proofErr w:type="spellStart"/>
      <w:r w:rsidRPr="0090176B">
        <w:rPr>
          <w:rStyle w:val="nlmstring-ref"/>
          <w:rFonts w:cstheme="minorHAnsi"/>
        </w:rPr>
        <w:t>firme</w:t>
      </w:r>
      <w:proofErr w:type="spellEnd"/>
      <w:r w:rsidRPr="0090176B">
        <w:rPr>
          <w:rStyle w:val="nlmstring-ref"/>
          <w:rFonts w:cstheme="minorHAnsi"/>
        </w:rPr>
        <w:t xml:space="preserve"> forest in the Rio Negro basin, Venezuela. </w:t>
      </w:r>
      <w:proofErr w:type="spellStart"/>
      <w:r w:rsidRPr="0090176B">
        <w:rPr>
          <w:rStyle w:val="nlmstring-ref"/>
          <w:rFonts w:cstheme="minorHAnsi"/>
        </w:rPr>
        <w:t>Biotropica</w:t>
      </w:r>
      <w:proofErr w:type="spellEnd"/>
      <w:r w:rsidRPr="0090176B">
        <w:rPr>
          <w:rStyle w:val="nlmstring-ref"/>
          <w:rFonts w:cstheme="minorHAnsi"/>
        </w:rPr>
        <w:t xml:space="preserve"> 15:185–189.</w:t>
      </w:r>
      <w:r w:rsidRPr="0090176B">
        <w:rPr>
          <w:rFonts w:cstheme="minorHAnsi"/>
        </w:rPr>
        <w:t> </w:t>
      </w:r>
      <w:r w:rsidR="0090176B" w:rsidRPr="0090176B">
        <w:rPr>
          <w:rFonts w:cstheme="minorHAnsi"/>
        </w:rPr>
        <w:t xml:space="preserve"> </w:t>
      </w:r>
    </w:p>
    <w:p w14:paraId="7B63C7DD" w14:textId="00D98FD2" w:rsidR="00B601A2" w:rsidRPr="0090176B" w:rsidRDefault="00B601A2" w:rsidP="009F6641">
      <w:pPr>
        <w:ind w:left="720" w:hanging="720"/>
        <w:rPr>
          <w:rFonts w:cstheme="minorHAnsi"/>
        </w:rPr>
      </w:pPr>
      <w:r w:rsidRPr="0090176B">
        <w:rPr>
          <w:rStyle w:val="nlmstring-ref"/>
          <w:rFonts w:cstheme="minorHAnsi"/>
        </w:rPr>
        <w:t>———. 1984. The natural history of lianas on Barro Colorado Island, Panama. Ecology 65:1713–1724.</w:t>
      </w:r>
      <w:r w:rsidRPr="0090176B">
        <w:rPr>
          <w:rFonts w:cstheme="minorHAnsi"/>
        </w:rPr>
        <w:t> </w:t>
      </w:r>
      <w:r w:rsidR="0090176B" w:rsidRPr="0090176B">
        <w:rPr>
          <w:rFonts w:cstheme="minorHAnsi"/>
        </w:rPr>
        <w:t xml:space="preserve"> </w:t>
      </w:r>
    </w:p>
    <w:p w14:paraId="5488D555" w14:textId="681A2BCC" w:rsidR="00B601A2" w:rsidRPr="0090176B" w:rsidRDefault="00B601A2" w:rsidP="009F6641">
      <w:pPr>
        <w:ind w:left="720" w:hanging="720"/>
        <w:rPr>
          <w:rFonts w:cstheme="minorHAnsi"/>
        </w:rPr>
      </w:pPr>
      <w:r w:rsidRPr="0090176B">
        <w:rPr>
          <w:rStyle w:val="nlmstring-ref"/>
          <w:rFonts w:cstheme="minorHAnsi"/>
        </w:rPr>
        <w:t xml:space="preserve">Putz, F. E., and C. D. </w:t>
      </w:r>
      <w:proofErr w:type="spellStart"/>
      <w:r w:rsidRPr="0090176B">
        <w:rPr>
          <w:rStyle w:val="nlmstring-ref"/>
          <w:rFonts w:cstheme="minorHAnsi"/>
        </w:rPr>
        <w:t>Canham</w:t>
      </w:r>
      <w:proofErr w:type="spellEnd"/>
      <w:r w:rsidRPr="0090176B">
        <w:rPr>
          <w:rStyle w:val="nlmstring-ref"/>
          <w:rFonts w:cstheme="minorHAnsi"/>
        </w:rPr>
        <w:t>. 1992. Mechanisms of arrested succession in shrublands: root and shoot competition between shrubs and tree seedlings. Forest Ecology and Management 49:267–275.</w:t>
      </w:r>
      <w:r w:rsidRPr="0090176B">
        <w:rPr>
          <w:rFonts w:cstheme="minorHAnsi"/>
        </w:rPr>
        <w:t> </w:t>
      </w:r>
      <w:r w:rsidR="0090176B" w:rsidRPr="0090176B">
        <w:rPr>
          <w:rFonts w:cstheme="minorHAnsi"/>
        </w:rPr>
        <w:t xml:space="preserve"> </w:t>
      </w:r>
    </w:p>
    <w:p w14:paraId="11A425C8" w14:textId="64904F3F" w:rsidR="00B601A2" w:rsidRPr="0090176B" w:rsidRDefault="00B601A2" w:rsidP="009F6641">
      <w:pPr>
        <w:ind w:left="720" w:hanging="720"/>
        <w:rPr>
          <w:rFonts w:cstheme="minorHAnsi"/>
        </w:rPr>
      </w:pPr>
      <w:r w:rsidRPr="0090176B">
        <w:rPr>
          <w:rStyle w:val="nlmstring-ref"/>
          <w:rFonts w:cstheme="minorHAnsi"/>
        </w:rPr>
        <w:t xml:space="preserve">Putz, F. E., and P. Chai. 1987. Ecological studies of lianas in </w:t>
      </w:r>
      <w:proofErr w:type="spellStart"/>
      <w:r w:rsidRPr="0090176B">
        <w:rPr>
          <w:rStyle w:val="nlmstring-ref"/>
          <w:rFonts w:cstheme="minorHAnsi"/>
        </w:rPr>
        <w:t>Lambir</w:t>
      </w:r>
      <w:proofErr w:type="spellEnd"/>
      <w:r w:rsidRPr="0090176B">
        <w:rPr>
          <w:rStyle w:val="nlmstring-ref"/>
          <w:rFonts w:cstheme="minorHAnsi"/>
        </w:rPr>
        <w:t xml:space="preserve"> National Park, Sarawak, Malaysia. Journal of Ecology 75:523–531.</w:t>
      </w:r>
      <w:r w:rsidRPr="0090176B">
        <w:rPr>
          <w:rFonts w:cstheme="minorHAnsi"/>
        </w:rPr>
        <w:t> </w:t>
      </w:r>
      <w:r w:rsidR="0090176B" w:rsidRPr="0090176B">
        <w:rPr>
          <w:rFonts w:cstheme="minorHAnsi"/>
        </w:rPr>
        <w:t xml:space="preserve"> </w:t>
      </w:r>
    </w:p>
    <w:p w14:paraId="76D02A8B" w14:textId="3C320058" w:rsidR="00B601A2" w:rsidRPr="0090176B" w:rsidRDefault="00B601A2" w:rsidP="009F6641">
      <w:pPr>
        <w:ind w:left="720" w:hanging="720"/>
        <w:rPr>
          <w:rFonts w:cstheme="minorHAnsi"/>
        </w:rPr>
      </w:pPr>
      <w:r w:rsidRPr="0090176B">
        <w:rPr>
          <w:rStyle w:val="nlmstring-ref"/>
          <w:rFonts w:cstheme="minorHAnsi"/>
        </w:rPr>
        <w:t>Putz, F. E., and H. A. Mooney, eds. 1991. The biology of vines. Cambridge University Press, Cambridge.</w:t>
      </w:r>
      <w:r w:rsidRPr="0090176B">
        <w:rPr>
          <w:rFonts w:cstheme="minorHAnsi"/>
        </w:rPr>
        <w:t> </w:t>
      </w:r>
      <w:r w:rsidR="0090176B" w:rsidRPr="0090176B">
        <w:rPr>
          <w:rFonts w:cstheme="minorHAnsi"/>
        </w:rPr>
        <w:t xml:space="preserve"> </w:t>
      </w:r>
    </w:p>
    <w:p w14:paraId="46B66CE1" w14:textId="14DC31B3" w:rsidR="00B601A2" w:rsidRPr="0090176B" w:rsidRDefault="00B601A2" w:rsidP="009F6641">
      <w:pPr>
        <w:ind w:left="720" w:hanging="720"/>
        <w:rPr>
          <w:rFonts w:cstheme="minorHAnsi"/>
        </w:rPr>
      </w:pPr>
      <w:r w:rsidRPr="0090176B">
        <w:rPr>
          <w:rStyle w:val="nlmstring-ref"/>
          <w:rFonts w:cstheme="minorHAnsi"/>
        </w:rPr>
        <w:lastRenderedPageBreak/>
        <w:t xml:space="preserve">Putz, F. E., and D. M. Windsor. 1987. Liana phenology on Barro Colorado Island, Panama. </w:t>
      </w:r>
      <w:proofErr w:type="spellStart"/>
      <w:r w:rsidRPr="0090176B">
        <w:rPr>
          <w:rStyle w:val="nlmstring-ref"/>
          <w:rFonts w:cstheme="minorHAnsi"/>
        </w:rPr>
        <w:t>Biotropica</w:t>
      </w:r>
      <w:proofErr w:type="spellEnd"/>
      <w:r w:rsidRPr="0090176B">
        <w:rPr>
          <w:rStyle w:val="nlmstring-ref"/>
          <w:rFonts w:cstheme="minorHAnsi"/>
        </w:rPr>
        <w:t xml:space="preserve"> 19:334–341.</w:t>
      </w:r>
      <w:r w:rsidRPr="0090176B">
        <w:rPr>
          <w:rFonts w:cstheme="minorHAnsi"/>
        </w:rPr>
        <w:t> </w:t>
      </w:r>
      <w:r w:rsidR="0090176B" w:rsidRPr="0090176B">
        <w:rPr>
          <w:rFonts w:cstheme="minorHAnsi"/>
        </w:rPr>
        <w:t xml:space="preserve"> </w:t>
      </w:r>
    </w:p>
    <w:p w14:paraId="2D0E86FB" w14:textId="1FD1DCFD" w:rsidR="00B601A2" w:rsidRPr="0090176B" w:rsidRDefault="00B601A2" w:rsidP="009F6641">
      <w:pPr>
        <w:ind w:left="720" w:hanging="720"/>
        <w:rPr>
          <w:rFonts w:cstheme="minorHAnsi"/>
        </w:rPr>
      </w:pPr>
      <w:proofErr w:type="spellStart"/>
      <w:r w:rsidRPr="0090176B">
        <w:rPr>
          <w:rStyle w:val="nlmstring-ref"/>
          <w:rFonts w:cstheme="minorHAnsi"/>
        </w:rPr>
        <w:t>Restom</w:t>
      </w:r>
      <w:proofErr w:type="spellEnd"/>
      <w:r w:rsidRPr="0090176B">
        <w:rPr>
          <w:rStyle w:val="nlmstring-ref"/>
          <w:rFonts w:cstheme="minorHAnsi"/>
        </w:rPr>
        <w:t xml:space="preserve">, T. G., and D. C. Nepstad. 2004. Seedling growth dynamics of a </w:t>
      </w:r>
      <w:proofErr w:type="gramStart"/>
      <w:r w:rsidRPr="0090176B">
        <w:rPr>
          <w:rStyle w:val="nlmstring-ref"/>
          <w:rFonts w:cstheme="minorHAnsi"/>
        </w:rPr>
        <w:t>deeply‐rooting</w:t>
      </w:r>
      <w:proofErr w:type="gramEnd"/>
      <w:r w:rsidRPr="0090176B">
        <w:rPr>
          <w:rStyle w:val="nlmstring-ref"/>
          <w:rFonts w:cstheme="minorHAnsi"/>
        </w:rPr>
        <w:t xml:space="preserve"> liana in a secondary forest in eastern Amazonia. Forest Ecology and Management 190:109–118.</w:t>
      </w:r>
      <w:r w:rsidR="0090176B" w:rsidRPr="0090176B">
        <w:rPr>
          <w:rFonts w:cstheme="minorHAnsi"/>
        </w:rPr>
        <w:t xml:space="preserve"> </w:t>
      </w:r>
    </w:p>
    <w:p w14:paraId="0A6E2ADE" w14:textId="7B413E88" w:rsidR="00B601A2" w:rsidRPr="0090176B" w:rsidRDefault="00B601A2" w:rsidP="009F6641">
      <w:pPr>
        <w:ind w:left="720" w:hanging="720"/>
        <w:rPr>
          <w:rFonts w:cstheme="minorHAnsi"/>
        </w:rPr>
      </w:pPr>
      <w:r w:rsidRPr="0090176B">
        <w:rPr>
          <w:rStyle w:val="nlmstring-ref"/>
          <w:rFonts w:cstheme="minorHAnsi"/>
        </w:rPr>
        <w:t>Rice, K., N. Brokaw, and J. Thompson. 2004. Liana abundance in a Puerto Rican forest. Forest Ecology and Management 190:33–41.</w:t>
      </w:r>
      <w:r w:rsidRPr="0090176B">
        <w:rPr>
          <w:rFonts w:cstheme="minorHAnsi"/>
        </w:rPr>
        <w:t> </w:t>
      </w:r>
      <w:r w:rsidR="0090176B" w:rsidRPr="0090176B">
        <w:rPr>
          <w:rFonts w:cstheme="minorHAnsi"/>
        </w:rPr>
        <w:t xml:space="preserve"> </w:t>
      </w:r>
    </w:p>
    <w:p w14:paraId="2A773F64" w14:textId="710D93D6" w:rsidR="00B601A2" w:rsidRPr="0090176B" w:rsidRDefault="00B601A2" w:rsidP="009F6641">
      <w:pPr>
        <w:ind w:left="720" w:hanging="720"/>
        <w:rPr>
          <w:rFonts w:cstheme="minorHAnsi"/>
        </w:rPr>
      </w:pPr>
      <w:proofErr w:type="spellStart"/>
      <w:r w:rsidRPr="0090176B">
        <w:rPr>
          <w:rStyle w:val="nlmstring-ref"/>
          <w:rFonts w:cstheme="minorHAnsi"/>
        </w:rPr>
        <w:t>Ritters</w:t>
      </w:r>
      <w:proofErr w:type="spellEnd"/>
      <w:r w:rsidRPr="0090176B">
        <w:rPr>
          <w:rStyle w:val="nlmstring-ref"/>
          <w:rFonts w:cstheme="minorHAnsi"/>
        </w:rPr>
        <w:t>, K. H., and J. D. Wickham. 2003. How far to the nearest road? Frontiers in Ecology and the Environment 1:125–129.</w:t>
      </w:r>
      <w:r w:rsidRPr="0090176B">
        <w:rPr>
          <w:rFonts w:cstheme="minorHAnsi"/>
        </w:rPr>
        <w:t> </w:t>
      </w:r>
      <w:r w:rsidR="0090176B" w:rsidRPr="0090176B">
        <w:rPr>
          <w:rFonts w:cstheme="minorHAnsi"/>
        </w:rPr>
        <w:t xml:space="preserve"> </w:t>
      </w:r>
    </w:p>
    <w:p w14:paraId="76CCE72A" w14:textId="2F240582" w:rsidR="00B601A2" w:rsidRPr="0090176B" w:rsidRDefault="00B601A2" w:rsidP="009F6641">
      <w:pPr>
        <w:ind w:left="720" w:hanging="720"/>
        <w:rPr>
          <w:rFonts w:cstheme="minorHAnsi"/>
        </w:rPr>
      </w:pPr>
      <w:r w:rsidRPr="0090176B">
        <w:rPr>
          <w:rStyle w:val="nlmstring-ref"/>
          <w:rFonts w:cstheme="minorHAnsi"/>
        </w:rPr>
        <w:t>Root, T. L., J. T. Price, K. R. Hall, S. H. Schneider, C. Rosenzweig, and J. A. Pounds. 2003. Fingerprints of global warming on wild animals and plants. Nature 421:57–60.</w:t>
      </w:r>
      <w:r w:rsidRPr="0090176B">
        <w:rPr>
          <w:rFonts w:cstheme="minorHAnsi"/>
        </w:rPr>
        <w:t> </w:t>
      </w:r>
      <w:r w:rsidR="0090176B" w:rsidRPr="0090176B">
        <w:rPr>
          <w:rFonts w:cstheme="minorHAnsi"/>
        </w:rPr>
        <w:t xml:space="preserve"> </w:t>
      </w:r>
    </w:p>
    <w:p w14:paraId="30E66A46" w14:textId="6FB8AF42" w:rsidR="00B601A2" w:rsidRPr="0090176B" w:rsidRDefault="00B601A2" w:rsidP="009F6641">
      <w:pPr>
        <w:ind w:left="720" w:hanging="720"/>
        <w:rPr>
          <w:rFonts w:cstheme="minorHAnsi"/>
        </w:rPr>
      </w:pPr>
      <w:r w:rsidRPr="0090176B">
        <w:rPr>
          <w:rStyle w:val="nlmstring-ref"/>
          <w:rFonts w:cstheme="minorHAnsi"/>
        </w:rPr>
        <w:t>SAS Institute. 2000. JMP statistics and graphics guide. Version 4. SAS Institute, Cary, NC.</w:t>
      </w:r>
      <w:r w:rsidR="0090176B" w:rsidRPr="0090176B">
        <w:rPr>
          <w:rFonts w:cstheme="minorHAnsi"/>
        </w:rPr>
        <w:t xml:space="preserve"> </w:t>
      </w:r>
    </w:p>
    <w:p w14:paraId="7E14BB5A" w14:textId="72BE0A19" w:rsidR="00B601A2" w:rsidRPr="0090176B" w:rsidRDefault="00B601A2" w:rsidP="009F6641">
      <w:pPr>
        <w:ind w:left="720" w:hanging="720"/>
        <w:rPr>
          <w:rFonts w:cstheme="minorHAnsi"/>
        </w:rPr>
      </w:pPr>
      <w:r w:rsidRPr="0090176B">
        <w:rPr>
          <w:rStyle w:val="nlmstring-ref"/>
          <w:rFonts w:cstheme="minorHAnsi"/>
        </w:rPr>
        <w:t xml:space="preserve">Schnitzer, S. A., and F. </w:t>
      </w:r>
      <w:proofErr w:type="spellStart"/>
      <w:r w:rsidRPr="0090176B">
        <w:rPr>
          <w:rStyle w:val="nlmstring-ref"/>
          <w:rFonts w:cstheme="minorHAnsi"/>
        </w:rPr>
        <w:t>Bongers</w:t>
      </w:r>
      <w:proofErr w:type="spellEnd"/>
      <w:r w:rsidRPr="0090176B">
        <w:rPr>
          <w:rStyle w:val="nlmstring-ref"/>
          <w:rFonts w:cstheme="minorHAnsi"/>
        </w:rPr>
        <w:t>. 2002. The ecology of lianas and their role in forests. Trends in Ecology &amp; Evolution 17:223–230.</w:t>
      </w:r>
      <w:r w:rsidRPr="0090176B">
        <w:rPr>
          <w:rFonts w:cstheme="minorHAnsi"/>
        </w:rPr>
        <w:t> </w:t>
      </w:r>
      <w:r w:rsidR="0090176B" w:rsidRPr="0090176B">
        <w:rPr>
          <w:rFonts w:cstheme="minorHAnsi"/>
        </w:rPr>
        <w:t xml:space="preserve"> </w:t>
      </w:r>
    </w:p>
    <w:p w14:paraId="312DA384" w14:textId="5DD9D7F1" w:rsidR="00B601A2" w:rsidRPr="0090176B" w:rsidRDefault="00B601A2" w:rsidP="009F6641">
      <w:pPr>
        <w:ind w:left="720" w:hanging="720"/>
        <w:rPr>
          <w:rFonts w:cstheme="minorHAnsi"/>
        </w:rPr>
      </w:pPr>
      <w:r w:rsidRPr="0090176B">
        <w:rPr>
          <w:rStyle w:val="nlmstring-ref"/>
          <w:rFonts w:cstheme="minorHAnsi"/>
        </w:rPr>
        <w:t>Schnitzer, S. A., and W. P. Carson. 2000. Have we missed the forest because of the trees? Trends in Ecology &amp; Evolution 15:375–376.</w:t>
      </w:r>
      <w:r w:rsidRPr="0090176B">
        <w:rPr>
          <w:rFonts w:cstheme="minorHAnsi"/>
        </w:rPr>
        <w:t> </w:t>
      </w:r>
      <w:r w:rsidR="0090176B" w:rsidRPr="0090176B">
        <w:rPr>
          <w:rFonts w:cstheme="minorHAnsi"/>
        </w:rPr>
        <w:t xml:space="preserve"> </w:t>
      </w:r>
    </w:p>
    <w:p w14:paraId="371DCC2E" w14:textId="1A2171FD" w:rsidR="00B601A2" w:rsidRPr="0090176B" w:rsidRDefault="00B601A2" w:rsidP="009F6641">
      <w:pPr>
        <w:ind w:left="720" w:hanging="720"/>
        <w:rPr>
          <w:rFonts w:cstheme="minorHAnsi"/>
        </w:rPr>
      </w:pPr>
      <w:r w:rsidRPr="0090176B">
        <w:rPr>
          <w:rStyle w:val="nlmstring-ref"/>
          <w:rFonts w:cstheme="minorHAnsi"/>
        </w:rPr>
        <w:t>———. 2001. Treefall gaps and the maintenance of species diversity in a tropical forest. Ecology 82:913–919.</w:t>
      </w:r>
      <w:r w:rsidRPr="0090176B">
        <w:rPr>
          <w:rFonts w:cstheme="minorHAnsi"/>
        </w:rPr>
        <w:t> </w:t>
      </w:r>
      <w:r w:rsidR="0090176B" w:rsidRPr="0090176B">
        <w:rPr>
          <w:rFonts w:cstheme="minorHAnsi"/>
        </w:rPr>
        <w:t xml:space="preserve"> </w:t>
      </w:r>
    </w:p>
    <w:p w14:paraId="58E7EBE0" w14:textId="3F03CF50" w:rsidR="00B601A2" w:rsidRPr="0090176B" w:rsidRDefault="00B601A2" w:rsidP="009F6641">
      <w:pPr>
        <w:ind w:left="720" w:hanging="720"/>
        <w:rPr>
          <w:rFonts w:cstheme="minorHAnsi"/>
        </w:rPr>
      </w:pPr>
      <w:r w:rsidRPr="0090176B">
        <w:rPr>
          <w:rStyle w:val="nlmstring-ref"/>
          <w:rFonts w:cstheme="minorHAnsi"/>
        </w:rPr>
        <w:t xml:space="preserve">Schnitzer, S. A., J. W. </w:t>
      </w:r>
      <w:proofErr w:type="spellStart"/>
      <w:r w:rsidRPr="0090176B">
        <w:rPr>
          <w:rStyle w:val="nlmstring-ref"/>
          <w:rFonts w:cstheme="minorHAnsi"/>
        </w:rPr>
        <w:t>Dalling</w:t>
      </w:r>
      <w:proofErr w:type="spellEnd"/>
      <w:r w:rsidRPr="0090176B">
        <w:rPr>
          <w:rStyle w:val="nlmstring-ref"/>
          <w:rFonts w:cstheme="minorHAnsi"/>
        </w:rPr>
        <w:t>, and W. P. Carson. 2000. The impact of lianas on tree regeneration in tropical forest canopy gaps: evidence for an alternative pathway of gap‐phase regeneration. Journal of Ecology 88:655–666.</w:t>
      </w:r>
      <w:r w:rsidRPr="0090176B">
        <w:rPr>
          <w:rFonts w:cstheme="minorHAnsi"/>
        </w:rPr>
        <w:t> </w:t>
      </w:r>
      <w:r w:rsidR="0090176B" w:rsidRPr="0090176B">
        <w:rPr>
          <w:rFonts w:cstheme="minorHAnsi"/>
        </w:rPr>
        <w:t xml:space="preserve"> </w:t>
      </w:r>
    </w:p>
    <w:p w14:paraId="3EF3BD68" w14:textId="7B35D34D" w:rsidR="00B601A2" w:rsidRPr="0090176B" w:rsidRDefault="00B601A2" w:rsidP="009F6641">
      <w:pPr>
        <w:ind w:left="720" w:hanging="720"/>
        <w:rPr>
          <w:rFonts w:cstheme="minorHAnsi"/>
        </w:rPr>
      </w:pPr>
      <w:r w:rsidRPr="0090176B">
        <w:rPr>
          <w:rStyle w:val="nlmstring-ref"/>
          <w:rFonts w:cstheme="minorHAnsi"/>
        </w:rPr>
        <w:t xml:space="preserve">Schnitzer, S. A., M. P. E. </w:t>
      </w:r>
      <w:proofErr w:type="spellStart"/>
      <w:r w:rsidRPr="0090176B">
        <w:rPr>
          <w:rStyle w:val="nlmstring-ref"/>
          <w:rFonts w:cstheme="minorHAnsi"/>
        </w:rPr>
        <w:t>Parren</w:t>
      </w:r>
      <w:proofErr w:type="spellEnd"/>
      <w:r w:rsidRPr="0090176B">
        <w:rPr>
          <w:rStyle w:val="nlmstring-ref"/>
          <w:rFonts w:cstheme="minorHAnsi"/>
        </w:rPr>
        <w:t xml:space="preserve">, and F. </w:t>
      </w:r>
      <w:proofErr w:type="spellStart"/>
      <w:r w:rsidRPr="0090176B">
        <w:rPr>
          <w:rStyle w:val="nlmstring-ref"/>
          <w:rFonts w:cstheme="minorHAnsi"/>
        </w:rPr>
        <w:t>Bongers</w:t>
      </w:r>
      <w:proofErr w:type="spellEnd"/>
      <w:r w:rsidRPr="0090176B">
        <w:rPr>
          <w:rStyle w:val="nlmstring-ref"/>
          <w:rFonts w:cstheme="minorHAnsi"/>
        </w:rPr>
        <w:t>. 2004. Recruitment of lianas into logging gaps and the effects of pre‐harvesting climber cutting. Forest Ecology and Management 190:87–98.</w:t>
      </w:r>
      <w:r w:rsidRPr="0090176B">
        <w:rPr>
          <w:rFonts w:cstheme="minorHAnsi"/>
        </w:rPr>
        <w:t> </w:t>
      </w:r>
      <w:r w:rsidR="0090176B" w:rsidRPr="0090176B">
        <w:rPr>
          <w:rFonts w:cstheme="minorHAnsi"/>
        </w:rPr>
        <w:t xml:space="preserve"> </w:t>
      </w:r>
    </w:p>
    <w:p w14:paraId="0D7FB898" w14:textId="018BAD0D" w:rsidR="00B601A2" w:rsidRPr="0090176B" w:rsidRDefault="00B601A2" w:rsidP="009F6641">
      <w:pPr>
        <w:ind w:left="720" w:hanging="720"/>
        <w:rPr>
          <w:rFonts w:cstheme="minorHAnsi"/>
        </w:rPr>
      </w:pPr>
      <w:r w:rsidRPr="0090176B">
        <w:rPr>
          <w:rStyle w:val="nlmstring-ref"/>
          <w:rFonts w:cstheme="minorHAnsi"/>
        </w:rPr>
        <w:t>Smith, H. C. 1984. Forest management guidelines for controlling wild grapevines. USDA Forest Service Northeastern Forest Experiment Station, Research Paper NE‐548.</w:t>
      </w:r>
      <w:r w:rsidRPr="0090176B">
        <w:rPr>
          <w:rFonts w:cstheme="minorHAnsi"/>
        </w:rPr>
        <w:t> </w:t>
      </w:r>
      <w:r w:rsidR="0090176B" w:rsidRPr="0090176B">
        <w:rPr>
          <w:rFonts w:cstheme="minorHAnsi"/>
        </w:rPr>
        <w:t xml:space="preserve"> </w:t>
      </w:r>
    </w:p>
    <w:p w14:paraId="6A6B241F" w14:textId="7C1D9EC7" w:rsidR="00B601A2" w:rsidRPr="0090176B" w:rsidRDefault="00B601A2" w:rsidP="009F6641">
      <w:pPr>
        <w:ind w:left="720" w:hanging="720"/>
        <w:rPr>
          <w:rFonts w:cstheme="minorHAnsi"/>
        </w:rPr>
      </w:pPr>
      <w:proofErr w:type="spellStart"/>
      <w:r w:rsidRPr="0090176B">
        <w:rPr>
          <w:rStyle w:val="nlmstring-ref"/>
          <w:rFonts w:cstheme="minorHAnsi"/>
        </w:rPr>
        <w:t>Sobrado</w:t>
      </w:r>
      <w:proofErr w:type="spellEnd"/>
      <w:r w:rsidRPr="0090176B">
        <w:rPr>
          <w:rStyle w:val="nlmstring-ref"/>
          <w:rFonts w:cstheme="minorHAnsi"/>
        </w:rPr>
        <w:t xml:space="preserve">, M. A. 1993. Trade‐off between water transport efficiency and leaf </w:t>
      </w:r>
      <w:proofErr w:type="gramStart"/>
      <w:r w:rsidRPr="0090176B">
        <w:rPr>
          <w:rStyle w:val="nlmstring-ref"/>
          <w:rFonts w:cstheme="minorHAnsi"/>
        </w:rPr>
        <w:t>life‐span</w:t>
      </w:r>
      <w:proofErr w:type="gramEnd"/>
      <w:r w:rsidRPr="0090176B">
        <w:rPr>
          <w:rStyle w:val="nlmstring-ref"/>
          <w:rFonts w:cstheme="minorHAnsi"/>
        </w:rPr>
        <w:t xml:space="preserve"> in a tropical dry forest. </w:t>
      </w:r>
      <w:proofErr w:type="spellStart"/>
      <w:r w:rsidRPr="0090176B">
        <w:rPr>
          <w:rStyle w:val="nlmstring-ref"/>
          <w:rFonts w:cstheme="minorHAnsi"/>
        </w:rPr>
        <w:t>Oecologia</w:t>
      </w:r>
      <w:proofErr w:type="spellEnd"/>
      <w:r w:rsidRPr="0090176B">
        <w:rPr>
          <w:rStyle w:val="nlmstring-ref"/>
          <w:rFonts w:cstheme="minorHAnsi"/>
        </w:rPr>
        <w:t xml:space="preserve"> (Berlin) 96:19–23.</w:t>
      </w:r>
      <w:r w:rsidRPr="0090176B">
        <w:rPr>
          <w:rFonts w:cstheme="minorHAnsi"/>
        </w:rPr>
        <w:t> </w:t>
      </w:r>
      <w:r w:rsidR="0090176B" w:rsidRPr="0090176B">
        <w:rPr>
          <w:rFonts w:cstheme="minorHAnsi"/>
        </w:rPr>
        <w:t xml:space="preserve"> </w:t>
      </w:r>
    </w:p>
    <w:p w14:paraId="123A6199" w14:textId="02BD2552" w:rsidR="00B601A2" w:rsidRPr="0090176B" w:rsidRDefault="00B601A2" w:rsidP="009F6641">
      <w:pPr>
        <w:ind w:left="720" w:hanging="720"/>
        <w:rPr>
          <w:rFonts w:cstheme="minorHAnsi"/>
        </w:rPr>
      </w:pPr>
      <w:r w:rsidRPr="0090176B">
        <w:rPr>
          <w:rStyle w:val="nlmstring-ref"/>
          <w:rFonts w:cstheme="minorHAnsi"/>
        </w:rPr>
        <w:t>Sperry, J. S., N. M. Holbrook, M. H. Zimmerman, and M. T. Tyree. 1987. Spring filling of xylem vessels in wild grapevine. Plant Physiology 83:414–417.</w:t>
      </w:r>
      <w:r w:rsidRPr="0090176B">
        <w:rPr>
          <w:rFonts w:cstheme="minorHAnsi"/>
        </w:rPr>
        <w:t> </w:t>
      </w:r>
      <w:r w:rsidR="0090176B" w:rsidRPr="0090176B">
        <w:rPr>
          <w:rFonts w:cstheme="minorHAnsi"/>
        </w:rPr>
        <w:t xml:space="preserve"> </w:t>
      </w:r>
    </w:p>
    <w:p w14:paraId="07B60A02" w14:textId="640A648D" w:rsidR="00B601A2" w:rsidRPr="0090176B" w:rsidRDefault="00B601A2" w:rsidP="009F6641">
      <w:pPr>
        <w:ind w:left="720" w:hanging="720"/>
        <w:rPr>
          <w:rFonts w:cstheme="minorHAnsi"/>
        </w:rPr>
      </w:pPr>
      <w:r w:rsidRPr="0090176B">
        <w:rPr>
          <w:rStyle w:val="nlmstring-ref"/>
          <w:rFonts w:cstheme="minorHAnsi"/>
        </w:rPr>
        <w:t>Stevens, G. 1987. Lianas as structural parasites: the </w:t>
      </w:r>
      <w:r w:rsidRPr="0090176B">
        <w:rPr>
          <w:rStyle w:val="nlmstring-ref"/>
          <w:rFonts w:cstheme="minorHAnsi"/>
          <w:i/>
          <w:iCs/>
        </w:rPr>
        <w:t xml:space="preserve">Bursera </w:t>
      </w:r>
      <w:proofErr w:type="spellStart"/>
      <w:r w:rsidRPr="0090176B">
        <w:rPr>
          <w:rStyle w:val="nlmstring-ref"/>
          <w:rFonts w:cstheme="minorHAnsi"/>
          <w:i/>
          <w:iCs/>
        </w:rPr>
        <w:t>simarouba</w:t>
      </w:r>
      <w:proofErr w:type="spellEnd"/>
      <w:r w:rsidRPr="0090176B">
        <w:rPr>
          <w:rStyle w:val="nlmstring-ref"/>
          <w:rFonts w:cstheme="minorHAnsi"/>
        </w:rPr>
        <w:t> example. Ecology 68:77–81.</w:t>
      </w:r>
      <w:r w:rsidRPr="0090176B">
        <w:rPr>
          <w:rFonts w:cstheme="minorHAnsi"/>
        </w:rPr>
        <w:t> </w:t>
      </w:r>
      <w:r w:rsidR="0090176B" w:rsidRPr="0090176B">
        <w:rPr>
          <w:rFonts w:cstheme="minorHAnsi"/>
        </w:rPr>
        <w:t xml:space="preserve"> </w:t>
      </w:r>
    </w:p>
    <w:p w14:paraId="443A8C4A" w14:textId="4F10D3ED" w:rsidR="00B601A2" w:rsidRPr="0090176B" w:rsidRDefault="00B601A2" w:rsidP="009F6641">
      <w:pPr>
        <w:ind w:left="720" w:hanging="720"/>
        <w:rPr>
          <w:rFonts w:cstheme="minorHAnsi"/>
        </w:rPr>
      </w:pPr>
      <w:r w:rsidRPr="0090176B">
        <w:rPr>
          <w:rStyle w:val="nlmstring-ref"/>
          <w:rFonts w:cstheme="minorHAnsi"/>
        </w:rPr>
        <w:t>Stiles, E. W. 1982. Fruit flags: two hypotheses. American Naturalist 120:500–509.</w:t>
      </w:r>
      <w:r w:rsidR="0090176B" w:rsidRPr="0090176B">
        <w:rPr>
          <w:rFonts w:cstheme="minorHAnsi"/>
        </w:rPr>
        <w:t xml:space="preserve"> </w:t>
      </w:r>
    </w:p>
    <w:p w14:paraId="4008244B" w14:textId="394D2F0E" w:rsidR="00B601A2" w:rsidRPr="0090176B" w:rsidRDefault="00B601A2" w:rsidP="009F6641">
      <w:pPr>
        <w:ind w:left="720" w:hanging="720"/>
        <w:rPr>
          <w:rFonts w:cstheme="minorHAnsi"/>
        </w:rPr>
      </w:pPr>
      <w:r w:rsidRPr="0090176B">
        <w:rPr>
          <w:rStyle w:val="nlmstring-ref"/>
          <w:rFonts w:cstheme="minorHAnsi"/>
        </w:rPr>
        <w:t>Still, C. J., P. N. Foster, and S. H. Schneider. 1999. Simulating the effects of climate change on tropical montane cloud forests. Nature 398:608–610.</w:t>
      </w:r>
      <w:r w:rsidRPr="0090176B">
        <w:rPr>
          <w:rFonts w:cstheme="minorHAnsi"/>
        </w:rPr>
        <w:t> </w:t>
      </w:r>
      <w:r w:rsidR="0090176B" w:rsidRPr="0090176B">
        <w:rPr>
          <w:rFonts w:cstheme="minorHAnsi"/>
        </w:rPr>
        <w:t xml:space="preserve"> </w:t>
      </w:r>
    </w:p>
    <w:p w14:paraId="2A470745" w14:textId="6496CEF1" w:rsidR="00B601A2" w:rsidRPr="0090176B" w:rsidRDefault="00B601A2" w:rsidP="009F6641">
      <w:pPr>
        <w:ind w:left="720" w:hanging="720"/>
        <w:rPr>
          <w:rFonts w:cstheme="minorHAnsi"/>
        </w:rPr>
      </w:pPr>
      <w:proofErr w:type="spellStart"/>
      <w:r w:rsidRPr="0090176B">
        <w:rPr>
          <w:rStyle w:val="nlmstring-ref"/>
          <w:rFonts w:cstheme="minorHAnsi"/>
        </w:rPr>
        <w:t>Teramura</w:t>
      </w:r>
      <w:proofErr w:type="spellEnd"/>
      <w:r w:rsidRPr="0090176B">
        <w:rPr>
          <w:rStyle w:val="nlmstring-ref"/>
          <w:rFonts w:cstheme="minorHAnsi"/>
        </w:rPr>
        <w:t xml:space="preserve">, A. H., W. G. Gold, and I. N. </w:t>
      </w:r>
      <w:proofErr w:type="spellStart"/>
      <w:r w:rsidRPr="0090176B">
        <w:rPr>
          <w:rStyle w:val="nlmstring-ref"/>
          <w:rFonts w:cstheme="minorHAnsi"/>
        </w:rPr>
        <w:t>Forseth</w:t>
      </w:r>
      <w:proofErr w:type="spellEnd"/>
      <w:r w:rsidRPr="0090176B">
        <w:rPr>
          <w:rStyle w:val="nlmstring-ref"/>
          <w:rFonts w:cstheme="minorHAnsi"/>
        </w:rPr>
        <w:t>. 1991. Physiological ecology of mesic, temperate woody vines. Pages 245–286 </w:t>
      </w:r>
      <w:r w:rsidRPr="0090176B">
        <w:rPr>
          <w:rStyle w:val="nlmstring-ref"/>
          <w:rFonts w:cstheme="minorHAnsi"/>
          <w:i/>
          <w:iCs/>
        </w:rPr>
        <w:t>in</w:t>
      </w:r>
      <w:r w:rsidRPr="0090176B">
        <w:rPr>
          <w:rStyle w:val="nlmstring-ref"/>
          <w:rFonts w:cstheme="minorHAnsi"/>
        </w:rPr>
        <w:t> F. E. Putz and H. A. Mooney, eds. The biology of vines. Cambridge University Press, Cambridge.</w:t>
      </w:r>
      <w:r w:rsidRPr="0090176B">
        <w:rPr>
          <w:rFonts w:cstheme="minorHAnsi"/>
        </w:rPr>
        <w:t> </w:t>
      </w:r>
      <w:r w:rsidR="0090176B" w:rsidRPr="0090176B">
        <w:rPr>
          <w:rFonts w:cstheme="minorHAnsi"/>
        </w:rPr>
        <w:t xml:space="preserve"> </w:t>
      </w:r>
    </w:p>
    <w:p w14:paraId="3D809267" w14:textId="63A447EA" w:rsidR="00B601A2" w:rsidRPr="0090176B" w:rsidRDefault="00B601A2" w:rsidP="009F6641">
      <w:pPr>
        <w:ind w:left="720" w:hanging="720"/>
        <w:rPr>
          <w:rFonts w:cstheme="minorHAnsi"/>
        </w:rPr>
      </w:pPr>
      <w:r w:rsidRPr="0090176B">
        <w:rPr>
          <w:rStyle w:val="nlmstring-ref"/>
          <w:rFonts w:cstheme="minorHAnsi"/>
        </w:rPr>
        <w:t>Tibbets, T. J., and F. W. Ewers. 2000. Root pressure and specific conductivity in temperate lianas: exotic </w:t>
      </w:r>
      <w:proofErr w:type="spellStart"/>
      <w:r w:rsidRPr="0090176B">
        <w:rPr>
          <w:rStyle w:val="nlmstring-ref"/>
          <w:rFonts w:cstheme="minorHAnsi"/>
          <w:i/>
          <w:iCs/>
        </w:rPr>
        <w:t>Celastrus</w:t>
      </w:r>
      <w:proofErr w:type="spellEnd"/>
      <w:r w:rsidRPr="0090176B">
        <w:rPr>
          <w:rStyle w:val="nlmstring-ref"/>
          <w:rFonts w:cstheme="minorHAnsi"/>
          <w:i/>
          <w:iCs/>
        </w:rPr>
        <w:t xml:space="preserve"> </w:t>
      </w:r>
      <w:proofErr w:type="spellStart"/>
      <w:r w:rsidRPr="0090176B">
        <w:rPr>
          <w:rStyle w:val="nlmstring-ref"/>
          <w:rFonts w:cstheme="minorHAnsi"/>
          <w:i/>
          <w:iCs/>
        </w:rPr>
        <w:t>orbiculatus</w:t>
      </w:r>
      <w:proofErr w:type="spellEnd"/>
      <w:r w:rsidRPr="0090176B">
        <w:rPr>
          <w:rStyle w:val="nlmstring-ref"/>
          <w:rFonts w:cstheme="minorHAnsi"/>
        </w:rPr>
        <w:t> (</w:t>
      </w:r>
      <w:proofErr w:type="spellStart"/>
      <w:r w:rsidRPr="0090176B">
        <w:rPr>
          <w:rStyle w:val="nlmstring-ref"/>
          <w:rFonts w:cstheme="minorHAnsi"/>
        </w:rPr>
        <w:t>Celastraceae</w:t>
      </w:r>
      <w:proofErr w:type="spellEnd"/>
      <w:r w:rsidRPr="0090176B">
        <w:rPr>
          <w:rStyle w:val="nlmstring-ref"/>
          <w:rFonts w:cstheme="minorHAnsi"/>
        </w:rPr>
        <w:t>) vs. native </w:t>
      </w:r>
      <w:proofErr w:type="spellStart"/>
      <w:r w:rsidRPr="0090176B">
        <w:rPr>
          <w:rStyle w:val="nlmstring-ref"/>
          <w:rFonts w:cstheme="minorHAnsi"/>
          <w:i/>
          <w:iCs/>
        </w:rPr>
        <w:t>Vitis</w:t>
      </w:r>
      <w:proofErr w:type="spellEnd"/>
      <w:r w:rsidRPr="0090176B">
        <w:rPr>
          <w:rStyle w:val="nlmstring-ref"/>
          <w:rFonts w:cstheme="minorHAnsi"/>
          <w:i/>
          <w:iCs/>
        </w:rPr>
        <w:t xml:space="preserve"> </w:t>
      </w:r>
      <w:proofErr w:type="spellStart"/>
      <w:r w:rsidRPr="0090176B">
        <w:rPr>
          <w:rStyle w:val="nlmstring-ref"/>
          <w:rFonts w:cstheme="minorHAnsi"/>
          <w:i/>
          <w:iCs/>
        </w:rPr>
        <w:t>riparia</w:t>
      </w:r>
      <w:proofErr w:type="spellEnd"/>
      <w:r w:rsidRPr="0090176B">
        <w:rPr>
          <w:rStyle w:val="nlmstring-ref"/>
          <w:rFonts w:cstheme="minorHAnsi"/>
        </w:rPr>
        <w:t> (</w:t>
      </w:r>
      <w:proofErr w:type="spellStart"/>
      <w:r w:rsidRPr="0090176B">
        <w:rPr>
          <w:rStyle w:val="nlmstring-ref"/>
          <w:rFonts w:cstheme="minorHAnsi"/>
        </w:rPr>
        <w:t>Vitaceae</w:t>
      </w:r>
      <w:proofErr w:type="spellEnd"/>
      <w:r w:rsidRPr="0090176B">
        <w:rPr>
          <w:rStyle w:val="nlmstring-ref"/>
          <w:rFonts w:cstheme="minorHAnsi"/>
        </w:rPr>
        <w:t>). American Journal of Botany 87:1272–1278.</w:t>
      </w:r>
      <w:r w:rsidRPr="0090176B">
        <w:rPr>
          <w:rFonts w:cstheme="minorHAnsi"/>
        </w:rPr>
        <w:t> </w:t>
      </w:r>
      <w:r w:rsidR="0090176B" w:rsidRPr="0090176B">
        <w:rPr>
          <w:rFonts w:cstheme="minorHAnsi"/>
        </w:rPr>
        <w:t xml:space="preserve"> </w:t>
      </w:r>
    </w:p>
    <w:p w14:paraId="4BDBA90C" w14:textId="5671AEEC" w:rsidR="00B601A2" w:rsidRPr="0090176B" w:rsidRDefault="00B601A2" w:rsidP="009F6641">
      <w:pPr>
        <w:ind w:left="720" w:hanging="720"/>
        <w:rPr>
          <w:rFonts w:cstheme="minorHAnsi"/>
        </w:rPr>
      </w:pPr>
      <w:r w:rsidRPr="0090176B">
        <w:rPr>
          <w:rStyle w:val="nlmstring-ref"/>
          <w:rFonts w:cstheme="minorHAnsi"/>
        </w:rPr>
        <w:lastRenderedPageBreak/>
        <w:t xml:space="preserve">Timmerman, A., J. </w:t>
      </w:r>
      <w:proofErr w:type="spellStart"/>
      <w:r w:rsidRPr="0090176B">
        <w:rPr>
          <w:rStyle w:val="nlmstring-ref"/>
          <w:rFonts w:cstheme="minorHAnsi"/>
        </w:rPr>
        <w:t>Oberhuber</w:t>
      </w:r>
      <w:proofErr w:type="spellEnd"/>
      <w:r w:rsidRPr="0090176B">
        <w:rPr>
          <w:rStyle w:val="nlmstring-ref"/>
          <w:rFonts w:cstheme="minorHAnsi"/>
        </w:rPr>
        <w:t xml:space="preserve">, A. </w:t>
      </w:r>
      <w:proofErr w:type="spellStart"/>
      <w:r w:rsidRPr="0090176B">
        <w:rPr>
          <w:rStyle w:val="nlmstring-ref"/>
          <w:rFonts w:cstheme="minorHAnsi"/>
        </w:rPr>
        <w:t>Bacher</w:t>
      </w:r>
      <w:proofErr w:type="spellEnd"/>
      <w:r w:rsidRPr="0090176B">
        <w:rPr>
          <w:rStyle w:val="nlmstring-ref"/>
          <w:rFonts w:cstheme="minorHAnsi"/>
        </w:rPr>
        <w:t xml:space="preserve">, M. </w:t>
      </w:r>
      <w:proofErr w:type="spellStart"/>
      <w:r w:rsidRPr="0090176B">
        <w:rPr>
          <w:rStyle w:val="nlmstring-ref"/>
          <w:rFonts w:cstheme="minorHAnsi"/>
        </w:rPr>
        <w:t>Esch</w:t>
      </w:r>
      <w:proofErr w:type="spellEnd"/>
      <w:r w:rsidRPr="0090176B">
        <w:rPr>
          <w:rStyle w:val="nlmstring-ref"/>
          <w:rFonts w:cstheme="minorHAnsi"/>
        </w:rPr>
        <w:t xml:space="preserve">, M. Latif, and E. </w:t>
      </w:r>
      <w:proofErr w:type="spellStart"/>
      <w:r w:rsidRPr="0090176B">
        <w:rPr>
          <w:rStyle w:val="nlmstring-ref"/>
          <w:rFonts w:cstheme="minorHAnsi"/>
        </w:rPr>
        <w:t>Roeckner</w:t>
      </w:r>
      <w:proofErr w:type="spellEnd"/>
      <w:r w:rsidRPr="0090176B">
        <w:rPr>
          <w:rStyle w:val="nlmstring-ref"/>
          <w:rFonts w:cstheme="minorHAnsi"/>
        </w:rPr>
        <w:t>. 1999. Increased El Niño frequency in a climate model forced by future greenhouse warming. Nature 398:694–697.</w:t>
      </w:r>
      <w:r w:rsidRPr="0090176B">
        <w:rPr>
          <w:rFonts w:cstheme="minorHAnsi"/>
        </w:rPr>
        <w:t> </w:t>
      </w:r>
      <w:r w:rsidR="0090176B" w:rsidRPr="0090176B">
        <w:rPr>
          <w:rFonts w:cstheme="minorHAnsi"/>
        </w:rPr>
        <w:t xml:space="preserve"> </w:t>
      </w:r>
    </w:p>
    <w:p w14:paraId="6DF418F2" w14:textId="0D797B88" w:rsidR="00B601A2" w:rsidRPr="0090176B" w:rsidRDefault="00B601A2" w:rsidP="009F6641">
      <w:pPr>
        <w:ind w:left="720" w:hanging="720"/>
        <w:rPr>
          <w:rFonts w:cstheme="minorHAnsi"/>
        </w:rPr>
      </w:pPr>
      <w:r w:rsidRPr="0090176B">
        <w:rPr>
          <w:rStyle w:val="nlmstring-ref"/>
          <w:rFonts w:cstheme="minorHAnsi"/>
        </w:rPr>
        <w:t>Trenberth, K. E., and T. J. Hoar. 1997. El Niño and climate change. Geophysical Research Letters 24:3057–3060.</w:t>
      </w:r>
      <w:r w:rsidRPr="0090176B">
        <w:rPr>
          <w:rFonts w:cstheme="minorHAnsi"/>
        </w:rPr>
        <w:t> </w:t>
      </w:r>
      <w:r w:rsidR="0090176B" w:rsidRPr="0090176B">
        <w:rPr>
          <w:rFonts w:cstheme="minorHAnsi"/>
        </w:rPr>
        <w:t xml:space="preserve"> </w:t>
      </w:r>
    </w:p>
    <w:p w14:paraId="3F0635B7" w14:textId="6E1309ED" w:rsidR="00B601A2" w:rsidRPr="0090176B" w:rsidRDefault="00B601A2" w:rsidP="009F6641">
      <w:pPr>
        <w:ind w:left="720" w:hanging="720"/>
        <w:rPr>
          <w:rFonts w:cstheme="minorHAnsi"/>
        </w:rPr>
      </w:pPr>
      <w:r w:rsidRPr="0090176B">
        <w:rPr>
          <w:rStyle w:val="nlmstring-ref"/>
          <w:rFonts w:cstheme="minorHAnsi"/>
        </w:rPr>
        <w:t>Tyree, M., and F. W. Ewers. 1996. Hydraulic architecture of woody tropical plants. Pages 217–243 </w:t>
      </w:r>
      <w:r w:rsidRPr="0090176B">
        <w:rPr>
          <w:rStyle w:val="nlmstring-ref"/>
          <w:rFonts w:cstheme="minorHAnsi"/>
          <w:i/>
          <w:iCs/>
        </w:rPr>
        <w:t>in</w:t>
      </w:r>
      <w:r w:rsidRPr="0090176B">
        <w:rPr>
          <w:rStyle w:val="nlmstring-ref"/>
          <w:rFonts w:cstheme="minorHAnsi"/>
        </w:rPr>
        <w:t xml:space="preserve"> S. S. Mulkey, R. L. </w:t>
      </w:r>
      <w:proofErr w:type="spellStart"/>
      <w:r w:rsidRPr="0090176B">
        <w:rPr>
          <w:rStyle w:val="nlmstring-ref"/>
          <w:rFonts w:cstheme="minorHAnsi"/>
        </w:rPr>
        <w:t>Chazdon</w:t>
      </w:r>
      <w:proofErr w:type="spellEnd"/>
      <w:r w:rsidRPr="0090176B">
        <w:rPr>
          <w:rStyle w:val="nlmstring-ref"/>
          <w:rFonts w:cstheme="minorHAnsi"/>
        </w:rPr>
        <w:t>, and A. P. Smith, eds. Tropical forest plant ecophysiology. Chapman &amp; Hall, New York.</w:t>
      </w:r>
      <w:r w:rsidRPr="0090176B">
        <w:rPr>
          <w:rFonts w:cstheme="minorHAnsi"/>
        </w:rPr>
        <w:t> </w:t>
      </w:r>
      <w:r w:rsidR="0090176B" w:rsidRPr="0090176B">
        <w:rPr>
          <w:rFonts w:cstheme="minorHAnsi"/>
        </w:rPr>
        <w:t xml:space="preserve"> </w:t>
      </w:r>
    </w:p>
    <w:p w14:paraId="10D132F0" w14:textId="523804AD" w:rsidR="00B601A2" w:rsidRPr="0090176B" w:rsidRDefault="00B601A2" w:rsidP="009F6641">
      <w:pPr>
        <w:ind w:left="720" w:hanging="720"/>
        <w:rPr>
          <w:rFonts w:cstheme="minorHAnsi"/>
        </w:rPr>
      </w:pPr>
      <w:r w:rsidRPr="0090176B">
        <w:rPr>
          <w:rStyle w:val="nlmstring-ref"/>
          <w:rFonts w:cstheme="minorHAnsi"/>
        </w:rPr>
        <w:t>Voss, E. G. 1985. Michigan flora. II. Dicots. Cranbrook Institute of Science, Ann Arbor, MI</w:t>
      </w:r>
      <w:r w:rsidR="0090176B" w:rsidRPr="0090176B">
        <w:rPr>
          <w:rStyle w:val="nlmstring-ref"/>
          <w:rFonts w:cstheme="minorHAnsi"/>
        </w:rPr>
        <w:t>.</w:t>
      </w:r>
      <w:r w:rsidR="0090176B" w:rsidRPr="0090176B">
        <w:rPr>
          <w:rFonts w:cstheme="minorHAnsi"/>
        </w:rPr>
        <w:t xml:space="preserve"> </w:t>
      </w:r>
    </w:p>
    <w:p w14:paraId="27E71EB1" w14:textId="4652BFD7" w:rsidR="00B601A2" w:rsidRPr="0090176B" w:rsidRDefault="00B601A2" w:rsidP="009F6641">
      <w:pPr>
        <w:ind w:left="720" w:hanging="720"/>
        <w:rPr>
          <w:rFonts w:cstheme="minorHAnsi"/>
        </w:rPr>
      </w:pPr>
      <w:r w:rsidRPr="0090176B">
        <w:rPr>
          <w:rStyle w:val="nlmstring-ref"/>
          <w:rFonts w:cstheme="minorHAnsi"/>
        </w:rPr>
        <w:t xml:space="preserve">Walther, G., E. Post, P. Convey, A. Menzel, C. Parmesan, T. </w:t>
      </w:r>
      <w:proofErr w:type="spellStart"/>
      <w:r w:rsidRPr="0090176B">
        <w:rPr>
          <w:rStyle w:val="nlmstring-ref"/>
          <w:rFonts w:cstheme="minorHAnsi"/>
        </w:rPr>
        <w:t>Beebee</w:t>
      </w:r>
      <w:proofErr w:type="spellEnd"/>
      <w:r w:rsidRPr="0090176B">
        <w:rPr>
          <w:rStyle w:val="nlmstring-ref"/>
          <w:rFonts w:cstheme="minorHAnsi"/>
        </w:rPr>
        <w:t xml:space="preserve">, J. </w:t>
      </w:r>
      <w:proofErr w:type="spellStart"/>
      <w:r w:rsidRPr="0090176B">
        <w:rPr>
          <w:rStyle w:val="nlmstring-ref"/>
          <w:rFonts w:cstheme="minorHAnsi"/>
        </w:rPr>
        <w:t>Fromentin</w:t>
      </w:r>
      <w:proofErr w:type="spellEnd"/>
      <w:r w:rsidRPr="0090176B">
        <w:rPr>
          <w:rStyle w:val="nlmstring-ref"/>
          <w:rFonts w:cstheme="minorHAnsi"/>
        </w:rPr>
        <w:t xml:space="preserve">, O. </w:t>
      </w:r>
      <w:proofErr w:type="spellStart"/>
      <w:r w:rsidRPr="0090176B">
        <w:rPr>
          <w:rStyle w:val="nlmstring-ref"/>
          <w:rFonts w:cstheme="minorHAnsi"/>
        </w:rPr>
        <w:t>Hoegh</w:t>
      </w:r>
      <w:proofErr w:type="spellEnd"/>
      <w:r w:rsidRPr="0090176B">
        <w:rPr>
          <w:rStyle w:val="nlmstring-ref"/>
          <w:rFonts w:cstheme="minorHAnsi"/>
        </w:rPr>
        <w:t xml:space="preserve">‐Guldberg, and F. </w:t>
      </w:r>
      <w:proofErr w:type="spellStart"/>
      <w:r w:rsidRPr="0090176B">
        <w:rPr>
          <w:rStyle w:val="nlmstring-ref"/>
          <w:rFonts w:cstheme="minorHAnsi"/>
        </w:rPr>
        <w:t>Bairlein</w:t>
      </w:r>
      <w:proofErr w:type="spellEnd"/>
      <w:r w:rsidRPr="0090176B">
        <w:rPr>
          <w:rStyle w:val="nlmstring-ref"/>
          <w:rFonts w:cstheme="minorHAnsi"/>
        </w:rPr>
        <w:t>. 2002. Ecological responses to recent climate change. Nature 416:389–395.</w:t>
      </w:r>
      <w:r w:rsidRPr="0090176B">
        <w:rPr>
          <w:rFonts w:cstheme="minorHAnsi"/>
        </w:rPr>
        <w:t> </w:t>
      </w:r>
      <w:r w:rsidR="0090176B" w:rsidRPr="0090176B">
        <w:rPr>
          <w:rFonts w:cstheme="minorHAnsi"/>
        </w:rPr>
        <w:t xml:space="preserve"> </w:t>
      </w:r>
    </w:p>
    <w:p w14:paraId="264E3AFF" w14:textId="57847D2D" w:rsidR="00B601A2" w:rsidRPr="0090176B" w:rsidRDefault="00B601A2" w:rsidP="009F6641">
      <w:pPr>
        <w:ind w:left="720" w:hanging="720"/>
        <w:rPr>
          <w:rFonts w:cstheme="minorHAnsi"/>
        </w:rPr>
      </w:pPr>
      <w:proofErr w:type="spellStart"/>
      <w:r w:rsidRPr="0090176B">
        <w:rPr>
          <w:rStyle w:val="nlmstring-ref"/>
          <w:rFonts w:cstheme="minorHAnsi"/>
        </w:rPr>
        <w:t>Willig</w:t>
      </w:r>
      <w:proofErr w:type="spellEnd"/>
      <w:r w:rsidRPr="0090176B">
        <w:rPr>
          <w:rStyle w:val="nlmstring-ref"/>
          <w:rFonts w:cstheme="minorHAnsi"/>
        </w:rPr>
        <w:t>, M. R., D. M. Kaufman, and R. D. Stevens. 2003. Latitudinal gradients of biodiversity. Annual Review of Ecology and Systematics 34:273–309.</w:t>
      </w:r>
      <w:r w:rsidRPr="0090176B">
        <w:rPr>
          <w:rFonts w:cstheme="minorHAnsi"/>
        </w:rPr>
        <w:t> </w:t>
      </w:r>
      <w:r w:rsidR="0090176B" w:rsidRPr="0090176B">
        <w:rPr>
          <w:rFonts w:cstheme="minorHAnsi"/>
        </w:rPr>
        <w:t xml:space="preserve"> </w:t>
      </w:r>
    </w:p>
    <w:p w14:paraId="2835D76E" w14:textId="398D396D" w:rsidR="00B601A2" w:rsidRPr="0090176B" w:rsidRDefault="00B601A2" w:rsidP="009F6641">
      <w:pPr>
        <w:ind w:left="720" w:hanging="720"/>
        <w:rPr>
          <w:rFonts w:cstheme="minorHAnsi"/>
        </w:rPr>
      </w:pPr>
      <w:r w:rsidRPr="0090176B">
        <w:rPr>
          <w:rStyle w:val="nlmstring-ref"/>
          <w:rFonts w:cstheme="minorHAnsi"/>
        </w:rPr>
        <w:t>Wright, S. J. 1996. Phenological responses to seasonality in tropical forest plants. Pages 440–460 </w:t>
      </w:r>
      <w:r w:rsidRPr="0090176B">
        <w:rPr>
          <w:rStyle w:val="nlmstring-ref"/>
          <w:rFonts w:cstheme="minorHAnsi"/>
          <w:i/>
          <w:iCs/>
        </w:rPr>
        <w:t>in</w:t>
      </w:r>
      <w:r w:rsidRPr="0090176B">
        <w:rPr>
          <w:rStyle w:val="nlmstring-ref"/>
          <w:rFonts w:cstheme="minorHAnsi"/>
        </w:rPr>
        <w:t xml:space="preserve"> S. S. Mulkey, R. L. </w:t>
      </w:r>
      <w:proofErr w:type="spellStart"/>
      <w:r w:rsidRPr="0090176B">
        <w:rPr>
          <w:rStyle w:val="nlmstring-ref"/>
          <w:rFonts w:cstheme="minorHAnsi"/>
        </w:rPr>
        <w:t>Chazdon</w:t>
      </w:r>
      <w:proofErr w:type="spellEnd"/>
      <w:r w:rsidRPr="0090176B">
        <w:rPr>
          <w:rStyle w:val="nlmstring-ref"/>
          <w:rFonts w:cstheme="minorHAnsi"/>
        </w:rPr>
        <w:t>, and A. P. Smith, eds. Tropical forest plant ecophysiology. Chapman &amp; Hall, New York.</w:t>
      </w:r>
      <w:r w:rsidRPr="0090176B">
        <w:rPr>
          <w:rFonts w:cstheme="minorHAnsi"/>
        </w:rPr>
        <w:t> </w:t>
      </w:r>
      <w:r w:rsidR="0090176B" w:rsidRPr="0090176B">
        <w:rPr>
          <w:rFonts w:cstheme="minorHAnsi"/>
        </w:rPr>
        <w:t xml:space="preserve"> </w:t>
      </w:r>
    </w:p>
    <w:p w14:paraId="071F606E" w14:textId="2481CA4E" w:rsidR="00B601A2" w:rsidRPr="0090176B" w:rsidRDefault="00B601A2" w:rsidP="009F6641">
      <w:pPr>
        <w:ind w:left="720" w:hanging="720"/>
        <w:rPr>
          <w:rFonts w:cstheme="minorHAnsi"/>
        </w:rPr>
      </w:pPr>
      <w:r w:rsidRPr="0090176B">
        <w:rPr>
          <w:rStyle w:val="nlmstring-ref"/>
          <w:rFonts w:cstheme="minorHAnsi"/>
        </w:rPr>
        <w:t>Wright, S. J., and C. P. van Schaik. 1994. Light and the phenology of tropical trees. American Naturalist 143:192–199.</w:t>
      </w:r>
      <w:r w:rsidRPr="0090176B">
        <w:rPr>
          <w:rFonts w:cstheme="minorHAnsi"/>
        </w:rPr>
        <w:t> </w:t>
      </w:r>
      <w:r w:rsidR="0090176B" w:rsidRPr="0090176B">
        <w:rPr>
          <w:rFonts w:cstheme="minorHAnsi"/>
        </w:rPr>
        <w:t xml:space="preserve"> </w:t>
      </w:r>
    </w:p>
    <w:p w14:paraId="29F7DB96" w14:textId="0CDD347A" w:rsidR="00B601A2" w:rsidRPr="0090176B" w:rsidRDefault="00B601A2" w:rsidP="009F6641">
      <w:pPr>
        <w:ind w:left="720" w:hanging="720"/>
        <w:rPr>
          <w:rFonts w:cstheme="minorHAnsi"/>
        </w:rPr>
      </w:pPr>
      <w:r w:rsidRPr="0090176B">
        <w:rPr>
          <w:rStyle w:val="nlmstring-ref"/>
          <w:rFonts w:cstheme="minorHAnsi"/>
        </w:rPr>
        <w:t>Wright, S. J., O. Calderon, A. Hernandez, and S. Paton. 2004. Are lianas increasing in importance in tropical forests? a 17‐year record from Barro Colorado Island, Panama. Ecology 85:484–489.</w:t>
      </w:r>
      <w:r w:rsidRPr="0090176B">
        <w:rPr>
          <w:rFonts w:cstheme="minorHAnsi"/>
        </w:rPr>
        <w:t> </w:t>
      </w:r>
      <w:r w:rsidR="0090176B" w:rsidRPr="0090176B">
        <w:rPr>
          <w:rFonts w:cstheme="minorHAnsi"/>
        </w:rPr>
        <w:t xml:space="preserve"> </w:t>
      </w:r>
    </w:p>
    <w:p w14:paraId="0991927D" w14:textId="1304E8C8" w:rsidR="00B601A2" w:rsidRPr="0090176B" w:rsidRDefault="00B601A2" w:rsidP="009F6641">
      <w:pPr>
        <w:ind w:left="720" w:hanging="720"/>
        <w:rPr>
          <w:rFonts w:cstheme="minorHAnsi"/>
        </w:rPr>
      </w:pPr>
      <w:r w:rsidRPr="0090176B">
        <w:rPr>
          <w:rStyle w:val="nlmstring-ref"/>
          <w:rFonts w:cstheme="minorHAnsi"/>
        </w:rPr>
        <w:t>Zotz, G., and K. Winter. 1996. Diel patterns of CO</w:t>
      </w:r>
      <w:r w:rsidRPr="0090176B">
        <w:rPr>
          <w:rStyle w:val="nlmstring-ref"/>
          <w:rFonts w:cstheme="minorHAnsi"/>
          <w:vertAlign w:val="subscript"/>
        </w:rPr>
        <w:t>2</w:t>
      </w:r>
      <w:r w:rsidRPr="0090176B">
        <w:rPr>
          <w:rStyle w:val="nlmstring-ref"/>
          <w:rFonts w:cstheme="minorHAnsi"/>
        </w:rPr>
        <w:t> exchange in rainforest canopy plants. Pages 89–113 </w:t>
      </w:r>
      <w:r w:rsidRPr="0090176B">
        <w:rPr>
          <w:rStyle w:val="nlmstring-ref"/>
          <w:rFonts w:cstheme="minorHAnsi"/>
          <w:i/>
          <w:iCs/>
        </w:rPr>
        <w:t>in</w:t>
      </w:r>
      <w:r w:rsidRPr="0090176B">
        <w:rPr>
          <w:rStyle w:val="nlmstring-ref"/>
          <w:rFonts w:cstheme="minorHAnsi"/>
        </w:rPr>
        <w:t xml:space="preserve"> S. S. Mulkey, R. L. </w:t>
      </w:r>
      <w:proofErr w:type="spellStart"/>
      <w:r w:rsidRPr="0090176B">
        <w:rPr>
          <w:rStyle w:val="nlmstring-ref"/>
          <w:rFonts w:cstheme="minorHAnsi"/>
        </w:rPr>
        <w:t>Chazdon</w:t>
      </w:r>
      <w:proofErr w:type="spellEnd"/>
      <w:r w:rsidRPr="0090176B">
        <w:rPr>
          <w:rStyle w:val="nlmstring-ref"/>
          <w:rFonts w:cstheme="minorHAnsi"/>
        </w:rPr>
        <w:t>, and A. P. Smith, eds. Tropical forest plant ecophysiology. Chapman &amp; Hall, New York.</w:t>
      </w:r>
      <w:r w:rsidRPr="0090176B">
        <w:rPr>
          <w:rFonts w:cstheme="minorHAnsi"/>
        </w:rPr>
        <w:t> </w:t>
      </w:r>
      <w:r w:rsidR="0090176B" w:rsidRPr="0090176B">
        <w:rPr>
          <w:rFonts w:cstheme="minorHAnsi"/>
        </w:rPr>
        <w:t xml:space="preserve"> </w:t>
      </w:r>
    </w:p>
    <w:p w14:paraId="5D453069" w14:textId="04830A5B" w:rsidR="00B601A2" w:rsidRDefault="00B601A2" w:rsidP="000A7622">
      <w:pPr>
        <w:rPr>
          <w:rFonts w:cstheme="minorHAnsi"/>
        </w:rPr>
      </w:pPr>
    </w:p>
    <w:p w14:paraId="3230EFD8" w14:textId="77777777" w:rsidR="00072B93" w:rsidRPr="006F33A4" w:rsidRDefault="00072B93" w:rsidP="000A7622">
      <w:pPr>
        <w:rPr>
          <w:rFonts w:cstheme="minorHAnsi"/>
        </w:rPr>
      </w:pPr>
    </w:p>
    <w:sectPr w:rsidR="00072B93" w:rsidRPr="006F33A4" w:rsidSect="00E73B2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A796C"/>
    <w:multiLevelType w:val="multilevel"/>
    <w:tmpl w:val="0FA6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84084A"/>
    <w:multiLevelType w:val="multilevel"/>
    <w:tmpl w:val="4F52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72424"/>
    <w:multiLevelType w:val="multilevel"/>
    <w:tmpl w:val="640C9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DD4B7A"/>
    <w:multiLevelType w:val="multilevel"/>
    <w:tmpl w:val="B384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C676CB"/>
    <w:multiLevelType w:val="multilevel"/>
    <w:tmpl w:val="5020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F73DAC"/>
    <w:multiLevelType w:val="multilevel"/>
    <w:tmpl w:val="5BD2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F93797"/>
    <w:multiLevelType w:val="multilevel"/>
    <w:tmpl w:val="942E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7E01DF"/>
    <w:multiLevelType w:val="multilevel"/>
    <w:tmpl w:val="DBD40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C28DF"/>
    <w:multiLevelType w:val="multilevel"/>
    <w:tmpl w:val="78EA1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4539A5"/>
    <w:multiLevelType w:val="multilevel"/>
    <w:tmpl w:val="571C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3"/>
  </w:num>
  <w:num w:numId="4">
    <w:abstractNumId w:val="5"/>
  </w:num>
  <w:num w:numId="5">
    <w:abstractNumId w:val="4"/>
  </w:num>
  <w:num w:numId="6">
    <w:abstractNumId w:val="2"/>
  </w:num>
  <w:num w:numId="7">
    <w:abstractNumId w:val="0"/>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pP8QFxY9e9vNi+vdil9hT+S8mLptB/yotm8tcLOjSJR2kPiv+8U4AP5zMs2GMvhROJ71oZS1QGiAjgJOxzuBQ==" w:salt="G6H7jXBD8itPLXiIhhbsv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FC8"/>
    <w:rsid w:val="00057D20"/>
    <w:rsid w:val="000606A8"/>
    <w:rsid w:val="00061102"/>
    <w:rsid w:val="00064ECB"/>
    <w:rsid w:val="00071537"/>
    <w:rsid w:val="00072612"/>
    <w:rsid w:val="00072B93"/>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3C68"/>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377B"/>
    <w:rsid w:val="00154D34"/>
    <w:rsid w:val="001554E1"/>
    <w:rsid w:val="00160E1F"/>
    <w:rsid w:val="00161372"/>
    <w:rsid w:val="001622DB"/>
    <w:rsid w:val="00163F71"/>
    <w:rsid w:val="00164EB4"/>
    <w:rsid w:val="00173556"/>
    <w:rsid w:val="0018114F"/>
    <w:rsid w:val="00181ADF"/>
    <w:rsid w:val="00183A38"/>
    <w:rsid w:val="001854EA"/>
    <w:rsid w:val="00185C26"/>
    <w:rsid w:val="00193FC2"/>
    <w:rsid w:val="00196C7C"/>
    <w:rsid w:val="00197682"/>
    <w:rsid w:val="00197B57"/>
    <w:rsid w:val="001A1C71"/>
    <w:rsid w:val="001A1DF4"/>
    <w:rsid w:val="001A34C4"/>
    <w:rsid w:val="001B2BD7"/>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458E"/>
    <w:rsid w:val="00224240"/>
    <w:rsid w:val="00226FA2"/>
    <w:rsid w:val="0024134B"/>
    <w:rsid w:val="00251132"/>
    <w:rsid w:val="002535DF"/>
    <w:rsid w:val="002558EB"/>
    <w:rsid w:val="00255B43"/>
    <w:rsid w:val="00255BDC"/>
    <w:rsid w:val="00255BEA"/>
    <w:rsid w:val="00260D40"/>
    <w:rsid w:val="00261403"/>
    <w:rsid w:val="00261F59"/>
    <w:rsid w:val="00272AF4"/>
    <w:rsid w:val="00276C06"/>
    <w:rsid w:val="00280198"/>
    <w:rsid w:val="00282094"/>
    <w:rsid w:val="002843BC"/>
    <w:rsid w:val="00284A84"/>
    <w:rsid w:val="0029129F"/>
    <w:rsid w:val="00294198"/>
    <w:rsid w:val="00296B90"/>
    <w:rsid w:val="00296DBF"/>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4B64"/>
    <w:rsid w:val="0037755D"/>
    <w:rsid w:val="00381F0E"/>
    <w:rsid w:val="0038549B"/>
    <w:rsid w:val="0038628A"/>
    <w:rsid w:val="0038634F"/>
    <w:rsid w:val="003876AE"/>
    <w:rsid w:val="003905EA"/>
    <w:rsid w:val="00391C48"/>
    <w:rsid w:val="00394337"/>
    <w:rsid w:val="003A437A"/>
    <w:rsid w:val="003A503E"/>
    <w:rsid w:val="003A6039"/>
    <w:rsid w:val="003B47FA"/>
    <w:rsid w:val="003B6208"/>
    <w:rsid w:val="003B7202"/>
    <w:rsid w:val="003B7F8F"/>
    <w:rsid w:val="003C0928"/>
    <w:rsid w:val="003C4172"/>
    <w:rsid w:val="003C437D"/>
    <w:rsid w:val="003C4456"/>
    <w:rsid w:val="003D3301"/>
    <w:rsid w:val="003D4641"/>
    <w:rsid w:val="003E05B7"/>
    <w:rsid w:val="003E0C0A"/>
    <w:rsid w:val="003E6CFF"/>
    <w:rsid w:val="004010E3"/>
    <w:rsid w:val="00404880"/>
    <w:rsid w:val="004055B8"/>
    <w:rsid w:val="0040709D"/>
    <w:rsid w:val="004122F9"/>
    <w:rsid w:val="004124D3"/>
    <w:rsid w:val="004139BA"/>
    <w:rsid w:val="004208EB"/>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2B9"/>
    <w:rsid w:val="004834F0"/>
    <w:rsid w:val="00487185"/>
    <w:rsid w:val="004873AE"/>
    <w:rsid w:val="00487718"/>
    <w:rsid w:val="00490ABE"/>
    <w:rsid w:val="004932A8"/>
    <w:rsid w:val="00493D89"/>
    <w:rsid w:val="00497E47"/>
    <w:rsid w:val="004A0368"/>
    <w:rsid w:val="004A0D30"/>
    <w:rsid w:val="004A2715"/>
    <w:rsid w:val="004A2894"/>
    <w:rsid w:val="004A2B41"/>
    <w:rsid w:val="004A3B3E"/>
    <w:rsid w:val="004B2226"/>
    <w:rsid w:val="004B6BED"/>
    <w:rsid w:val="004B77C2"/>
    <w:rsid w:val="004C0B3D"/>
    <w:rsid w:val="004C2D7B"/>
    <w:rsid w:val="004C45D2"/>
    <w:rsid w:val="004C5EEF"/>
    <w:rsid w:val="004C602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192A"/>
    <w:rsid w:val="00543C22"/>
    <w:rsid w:val="0054405B"/>
    <w:rsid w:val="0054567F"/>
    <w:rsid w:val="00545AED"/>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A42"/>
    <w:rsid w:val="005D75FA"/>
    <w:rsid w:val="005D767A"/>
    <w:rsid w:val="005E2628"/>
    <w:rsid w:val="005E5F66"/>
    <w:rsid w:val="005F10EA"/>
    <w:rsid w:val="005F46EC"/>
    <w:rsid w:val="005F49C9"/>
    <w:rsid w:val="005F71CE"/>
    <w:rsid w:val="005F7A68"/>
    <w:rsid w:val="00601980"/>
    <w:rsid w:val="0060332C"/>
    <w:rsid w:val="00604C5A"/>
    <w:rsid w:val="00607F1D"/>
    <w:rsid w:val="00610F0E"/>
    <w:rsid w:val="00612DE8"/>
    <w:rsid w:val="00615A83"/>
    <w:rsid w:val="00620EA0"/>
    <w:rsid w:val="00623E47"/>
    <w:rsid w:val="00624CD2"/>
    <w:rsid w:val="0062795C"/>
    <w:rsid w:val="00631A06"/>
    <w:rsid w:val="00633BF0"/>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3C6C"/>
    <w:rsid w:val="0067411F"/>
    <w:rsid w:val="006769E6"/>
    <w:rsid w:val="00676C63"/>
    <w:rsid w:val="00682333"/>
    <w:rsid w:val="006844CA"/>
    <w:rsid w:val="006867C4"/>
    <w:rsid w:val="006871E0"/>
    <w:rsid w:val="00693B53"/>
    <w:rsid w:val="00697377"/>
    <w:rsid w:val="006A1F61"/>
    <w:rsid w:val="006A533C"/>
    <w:rsid w:val="006A5E52"/>
    <w:rsid w:val="006A712D"/>
    <w:rsid w:val="006A7B71"/>
    <w:rsid w:val="006B20FD"/>
    <w:rsid w:val="006B3B2B"/>
    <w:rsid w:val="006B67BE"/>
    <w:rsid w:val="006C024E"/>
    <w:rsid w:val="006C7ED1"/>
    <w:rsid w:val="006D3A93"/>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25E32"/>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0E56"/>
    <w:rsid w:val="00857A7D"/>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EAC"/>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176B"/>
    <w:rsid w:val="0090248F"/>
    <w:rsid w:val="00902F25"/>
    <w:rsid w:val="0090407E"/>
    <w:rsid w:val="00905334"/>
    <w:rsid w:val="00907ABB"/>
    <w:rsid w:val="00911307"/>
    <w:rsid w:val="00915110"/>
    <w:rsid w:val="009151B5"/>
    <w:rsid w:val="00916ADA"/>
    <w:rsid w:val="00916C64"/>
    <w:rsid w:val="00923165"/>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5615"/>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4BFA"/>
    <w:rsid w:val="009B3CDF"/>
    <w:rsid w:val="009B4F83"/>
    <w:rsid w:val="009B6983"/>
    <w:rsid w:val="009C5450"/>
    <w:rsid w:val="009C5716"/>
    <w:rsid w:val="009D316A"/>
    <w:rsid w:val="009D3527"/>
    <w:rsid w:val="009D5368"/>
    <w:rsid w:val="009D54DF"/>
    <w:rsid w:val="009E2C29"/>
    <w:rsid w:val="009E56AC"/>
    <w:rsid w:val="009E56AF"/>
    <w:rsid w:val="009E678D"/>
    <w:rsid w:val="009F28E2"/>
    <w:rsid w:val="009F4BDF"/>
    <w:rsid w:val="009F60BA"/>
    <w:rsid w:val="009F6641"/>
    <w:rsid w:val="009F7F44"/>
    <w:rsid w:val="00A01B8D"/>
    <w:rsid w:val="00A034AE"/>
    <w:rsid w:val="00A035F5"/>
    <w:rsid w:val="00A11F34"/>
    <w:rsid w:val="00A1350A"/>
    <w:rsid w:val="00A231A4"/>
    <w:rsid w:val="00A310DA"/>
    <w:rsid w:val="00A32FCB"/>
    <w:rsid w:val="00A3561C"/>
    <w:rsid w:val="00A3777A"/>
    <w:rsid w:val="00A400BC"/>
    <w:rsid w:val="00A40701"/>
    <w:rsid w:val="00A41344"/>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3883"/>
    <w:rsid w:val="00A868FB"/>
    <w:rsid w:val="00A915ED"/>
    <w:rsid w:val="00A91CF2"/>
    <w:rsid w:val="00A93BA4"/>
    <w:rsid w:val="00A9416E"/>
    <w:rsid w:val="00AA493D"/>
    <w:rsid w:val="00AB2565"/>
    <w:rsid w:val="00AB4807"/>
    <w:rsid w:val="00AB4813"/>
    <w:rsid w:val="00AC0052"/>
    <w:rsid w:val="00AC04D6"/>
    <w:rsid w:val="00AC52C1"/>
    <w:rsid w:val="00AD0685"/>
    <w:rsid w:val="00AD38C1"/>
    <w:rsid w:val="00AD5A78"/>
    <w:rsid w:val="00AE1517"/>
    <w:rsid w:val="00AE4078"/>
    <w:rsid w:val="00AE4230"/>
    <w:rsid w:val="00AE6540"/>
    <w:rsid w:val="00AE69D7"/>
    <w:rsid w:val="00AE71AA"/>
    <w:rsid w:val="00AF1374"/>
    <w:rsid w:val="00AF1E8A"/>
    <w:rsid w:val="00AF2DE8"/>
    <w:rsid w:val="00AF5947"/>
    <w:rsid w:val="00AF692A"/>
    <w:rsid w:val="00AF6D69"/>
    <w:rsid w:val="00AF7626"/>
    <w:rsid w:val="00AF7BA8"/>
    <w:rsid w:val="00B03D08"/>
    <w:rsid w:val="00B05BF7"/>
    <w:rsid w:val="00B079F6"/>
    <w:rsid w:val="00B1094A"/>
    <w:rsid w:val="00B12006"/>
    <w:rsid w:val="00B129D1"/>
    <w:rsid w:val="00B12F61"/>
    <w:rsid w:val="00B14CBC"/>
    <w:rsid w:val="00B1760D"/>
    <w:rsid w:val="00B17FF0"/>
    <w:rsid w:val="00B23C4A"/>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01A2"/>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080"/>
    <w:rsid w:val="00BF6ECD"/>
    <w:rsid w:val="00BF790B"/>
    <w:rsid w:val="00C01E67"/>
    <w:rsid w:val="00C05302"/>
    <w:rsid w:val="00C06B6B"/>
    <w:rsid w:val="00C06F37"/>
    <w:rsid w:val="00C0799A"/>
    <w:rsid w:val="00C13438"/>
    <w:rsid w:val="00C170FF"/>
    <w:rsid w:val="00C173E1"/>
    <w:rsid w:val="00C2019E"/>
    <w:rsid w:val="00C27AEF"/>
    <w:rsid w:val="00C3110E"/>
    <w:rsid w:val="00C325F5"/>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1420"/>
    <w:rsid w:val="00C85BDD"/>
    <w:rsid w:val="00C8609B"/>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22B4"/>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0C72"/>
    <w:rsid w:val="00DC4F7C"/>
    <w:rsid w:val="00DC7134"/>
    <w:rsid w:val="00DC7C2C"/>
    <w:rsid w:val="00DD2256"/>
    <w:rsid w:val="00DD4B55"/>
    <w:rsid w:val="00DD5871"/>
    <w:rsid w:val="00DD6BFF"/>
    <w:rsid w:val="00DE2F66"/>
    <w:rsid w:val="00DE4173"/>
    <w:rsid w:val="00DE4592"/>
    <w:rsid w:val="00DF6125"/>
    <w:rsid w:val="00E07572"/>
    <w:rsid w:val="00E13E05"/>
    <w:rsid w:val="00E15784"/>
    <w:rsid w:val="00E16734"/>
    <w:rsid w:val="00E16EFD"/>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3B2A"/>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3473"/>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7A6"/>
    <w:rsid w:val="00F74422"/>
    <w:rsid w:val="00F76222"/>
    <w:rsid w:val="00F81734"/>
    <w:rsid w:val="00F83712"/>
    <w:rsid w:val="00F8592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601A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601A2"/>
    <w:rPr>
      <w:color w:val="0000FF"/>
      <w:u w:val="single"/>
    </w:rPr>
  </w:style>
  <w:style w:type="character" w:styleId="FollowedHyperlink">
    <w:name w:val="FollowedHyperlink"/>
    <w:basedOn w:val="DefaultParagraphFont"/>
    <w:uiPriority w:val="99"/>
    <w:semiHidden/>
    <w:unhideWhenUsed/>
    <w:rsid w:val="00B601A2"/>
    <w:rPr>
      <w:color w:val="800080"/>
      <w:u w:val="single"/>
    </w:rPr>
  </w:style>
  <w:style w:type="paragraph" w:styleId="NormalWeb">
    <w:name w:val="Normal (Web)"/>
    <w:basedOn w:val="Normal"/>
    <w:uiPriority w:val="99"/>
    <w:unhideWhenUsed/>
    <w:rsid w:val="00B601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lossarytitle">
    <w:name w:val="glossary_title"/>
    <w:basedOn w:val="DefaultParagraphFont"/>
    <w:rsid w:val="00B601A2"/>
  </w:style>
  <w:style w:type="character" w:customStyle="1" w:styleId="term-def">
    <w:name w:val="term-def"/>
    <w:basedOn w:val="DefaultParagraphFont"/>
    <w:rsid w:val="00B601A2"/>
  </w:style>
  <w:style w:type="character" w:customStyle="1" w:styleId="Title1">
    <w:name w:val="Title1"/>
    <w:basedOn w:val="DefaultParagraphFont"/>
    <w:rsid w:val="00B601A2"/>
  </w:style>
  <w:style w:type="character" w:customStyle="1" w:styleId="inline-formula">
    <w:name w:val="inline-formula"/>
    <w:basedOn w:val="DefaultParagraphFont"/>
    <w:rsid w:val="00B601A2"/>
  </w:style>
  <w:style w:type="character" w:customStyle="1" w:styleId="mathjax">
    <w:name w:val="mathjax"/>
    <w:basedOn w:val="DefaultParagraphFont"/>
    <w:rsid w:val="00B601A2"/>
  </w:style>
  <w:style w:type="character" w:customStyle="1" w:styleId="math">
    <w:name w:val="math"/>
    <w:basedOn w:val="DefaultParagraphFont"/>
    <w:rsid w:val="00B601A2"/>
  </w:style>
  <w:style w:type="character" w:customStyle="1" w:styleId="mrow">
    <w:name w:val="mrow"/>
    <w:basedOn w:val="DefaultParagraphFont"/>
    <w:rsid w:val="00B601A2"/>
  </w:style>
  <w:style w:type="character" w:customStyle="1" w:styleId="mtext">
    <w:name w:val="mtext"/>
    <w:basedOn w:val="DefaultParagraphFont"/>
    <w:rsid w:val="00B601A2"/>
  </w:style>
  <w:style w:type="character" w:customStyle="1" w:styleId="mjxassistivemathml">
    <w:name w:val="mjx_assistive_mathml"/>
    <w:basedOn w:val="DefaultParagraphFont"/>
    <w:rsid w:val="00B601A2"/>
  </w:style>
  <w:style w:type="character" w:customStyle="1" w:styleId="mn">
    <w:name w:val="mn"/>
    <w:basedOn w:val="DefaultParagraphFont"/>
    <w:rsid w:val="00B601A2"/>
  </w:style>
  <w:style w:type="character" w:customStyle="1" w:styleId="mo">
    <w:name w:val="mo"/>
    <w:basedOn w:val="DefaultParagraphFont"/>
    <w:rsid w:val="00B601A2"/>
  </w:style>
  <w:style w:type="character" w:customStyle="1" w:styleId="figure">
    <w:name w:val="figure"/>
    <w:basedOn w:val="DefaultParagraphFont"/>
    <w:rsid w:val="00B601A2"/>
  </w:style>
  <w:style w:type="character" w:customStyle="1" w:styleId="overlay">
    <w:name w:val="overlay"/>
    <w:basedOn w:val="DefaultParagraphFont"/>
    <w:rsid w:val="00B601A2"/>
  </w:style>
  <w:style w:type="character" w:customStyle="1" w:styleId="mi">
    <w:name w:val="mi"/>
    <w:basedOn w:val="DefaultParagraphFont"/>
    <w:rsid w:val="00B601A2"/>
  </w:style>
  <w:style w:type="character" w:customStyle="1" w:styleId="texatom">
    <w:name w:val="texatom"/>
    <w:basedOn w:val="DefaultParagraphFont"/>
    <w:rsid w:val="00B601A2"/>
  </w:style>
  <w:style w:type="character" w:customStyle="1" w:styleId="mspace">
    <w:name w:val="mspace"/>
    <w:basedOn w:val="DefaultParagraphFont"/>
    <w:rsid w:val="00B601A2"/>
  </w:style>
  <w:style w:type="character" w:customStyle="1" w:styleId="figcaption-layout">
    <w:name w:val="figcaption-layout"/>
    <w:basedOn w:val="DefaultParagraphFont"/>
    <w:rsid w:val="00B601A2"/>
  </w:style>
  <w:style w:type="character" w:customStyle="1" w:styleId="captionlabel">
    <w:name w:val="captionlabel"/>
    <w:basedOn w:val="DefaultParagraphFont"/>
    <w:rsid w:val="00B601A2"/>
  </w:style>
  <w:style w:type="character" w:customStyle="1" w:styleId="msubsup">
    <w:name w:val="msubsup"/>
    <w:basedOn w:val="DefaultParagraphFont"/>
    <w:rsid w:val="00B601A2"/>
  </w:style>
  <w:style w:type="character" w:customStyle="1" w:styleId="refnumber">
    <w:name w:val="refnumber"/>
    <w:basedOn w:val="DefaultParagraphFont"/>
    <w:rsid w:val="00B601A2"/>
  </w:style>
  <w:style w:type="character" w:customStyle="1" w:styleId="nlmstring-ref">
    <w:name w:val="nlm_string-ref"/>
    <w:basedOn w:val="DefaultParagraphFont"/>
    <w:rsid w:val="00B601A2"/>
  </w:style>
  <w:style w:type="character" w:styleId="UnresolvedMention">
    <w:name w:val="Unresolved Mention"/>
    <w:basedOn w:val="DefaultParagraphFont"/>
    <w:uiPriority w:val="99"/>
    <w:semiHidden/>
    <w:unhideWhenUsed/>
    <w:rsid w:val="003C09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053944">
      <w:bodyDiv w:val="1"/>
      <w:marLeft w:val="0"/>
      <w:marRight w:val="0"/>
      <w:marTop w:val="0"/>
      <w:marBottom w:val="0"/>
      <w:divBdr>
        <w:top w:val="none" w:sz="0" w:space="0" w:color="auto"/>
        <w:left w:val="none" w:sz="0" w:space="0" w:color="auto"/>
        <w:bottom w:val="none" w:sz="0" w:space="0" w:color="auto"/>
        <w:right w:val="none" w:sz="0" w:space="0" w:color="auto"/>
      </w:divBdr>
    </w:div>
    <w:div w:id="1308895311">
      <w:bodyDiv w:val="1"/>
      <w:marLeft w:val="0"/>
      <w:marRight w:val="0"/>
      <w:marTop w:val="0"/>
      <w:marBottom w:val="0"/>
      <w:divBdr>
        <w:top w:val="none" w:sz="0" w:space="0" w:color="auto"/>
        <w:left w:val="none" w:sz="0" w:space="0" w:color="auto"/>
        <w:bottom w:val="none" w:sz="0" w:space="0" w:color="auto"/>
        <w:right w:val="none" w:sz="0" w:space="0" w:color="auto"/>
      </w:divBdr>
      <w:divsChild>
        <w:div w:id="2071541566">
          <w:marLeft w:val="0"/>
          <w:marRight w:val="0"/>
          <w:marTop w:val="375"/>
          <w:marBottom w:val="0"/>
          <w:divBdr>
            <w:top w:val="none" w:sz="0" w:space="0" w:color="auto"/>
            <w:left w:val="none" w:sz="0" w:space="0" w:color="auto"/>
            <w:bottom w:val="none" w:sz="0" w:space="0" w:color="auto"/>
            <w:right w:val="none" w:sz="0" w:space="0" w:color="auto"/>
          </w:divBdr>
          <w:divsChild>
            <w:div w:id="1035813639">
              <w:marLeft w:val="0"/>
              <w:marRight w:val="0"/>
              <w:marTop w:val="0"/>
              <w:marBottom w:val="0"/>
              <w:divBdr>
                <w:top w:val="none" w:sz="0" w:space="0" w:color="auto"/>
                <w:left w:val="none" w:sz="0" w:space="0" w:color="auto"/>
                <w:bottom w:val="none" w:sz="0" w:space="0" w:color="auto"/>
                <w:right w:val="none" w:sz="0" w:space="0" w:color="auto"/>
              </w:divBdr>
              <w:divsChild>
                <w:div w:id="40214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0088">
          <w:marLeft w:val="0"/>
          <w:marRight w:val="0"/>
          <w:marTop w:val="300"/>
          <w:marBottom w:val="300"/>
          <w:divBdr>
            <w:top w:val="none" w:sz="0" w:space="0" w:color="auto"/>
            <w:left w:val="none" w:sz="0" w:space="0" w:color="auto"/>
            <w:bottom w:val="none" w:sz="0" w:space="0" w:color="auto"/>
            <w:right w:val="none" w:sz="0" w:space="0" w:color="auto"/>
          </w:divBdr>
        </w:div>
        <w:div w:id="523397122">
          <w:marLeft w:val="0"/>
          <w:marRight w:val="0"/>
          <w:marTop w:val="0"/>
          <w:marBottom w:val="0"/>
          <w:divBdr>
            <w:top w:val="none" w:sz="0" w:space="0" w:color="auto"/>
            <w:left w:val="none" w:sz="0" w:space="0" w:color="auto"/>
            <w:bottom w:val="none" w:sz="0" w:space="0" w:color="auto"/>
            <w:right w:val="none" w:sz="0" w:space="0" w:color="auto"/>
          </w:divBdr>
        </w:div>
        <w:div w:id="628585384">
          <w:marLeft w:val="0"/>
          <w:marRight w:val="0"/>
          <w:marTop w:val="375"/>
          <w:marBottom w:val="0"/>
          <w:divBdr>
            <w:top w:val="none" w:sz="0" w:space="0" w:color="auto"/>
            <w:left w:val="none" w:sz="0" w:space="0" w:color="auto"/>
            <w:bottom w:val="none" w:sz="0" w:space="0" w:color="auto"/>
            <w:right w:val="none" w:sz="0" w:space="0" w:color="auto"/>
          </w:divBdr>
          <w:divsChild>
            <w:div w:id="1217399937">
              <w:marLeft w:val="0"/>
              <w:marRight w:val="0"/>
              <w:marTop w:val="0"/>
              <w:marBottom w:val="0"/>
              <w:divBdr>
                <w:top w:val="none" w:sz="0" w:space="0" w:color="auto"/>
                <w:left w:val="none" w:sz="0" w:space="0" w:color="auto"/>
                <w:bottom w:val="none" w:sz="0" w:space="0" w:color="auto"/>
                <w:right w:val="none" w:sz="0" w:space="0" w:color="auto"/>
              </w:divBdr>
              <w:divsChild>
                <w:div w:id="772746912">
                  <w:marLeft w:val="0"/>
                  <w:marRight w:val="0"/>
                  <w:marTop w:val="0"/>
                  <w:marBottom w:val="240"/>
                  <w:divBdr>
                    <w:top w:val="none" w:sz="0" w:space="0" w:color="auto"/>
                    <w:left w:val="none" w:sz="0" w:space="0" w:color="auto"/>
                    <w:bottom w:val="none" w:sz="0" w:space="0" w:color="auto"/>
                    <w:right w:val="none" w:sz="0" w:space="0" w:color="auto"/>
                  </w:divBdr>
                </w:div>
                <w:div w:id="2102018318">
                  <w:marLeft w:val="0"/>
                  <w:marRight w:val="0"/>
                  <w:marTop w:val="0"/>
                  <w:marBottom w:val="0"/>
                  <w:divBdr>
                    <w:top w:val="none" w:sz="0" w:space="0" w:color="auto"/>
                    <w:left w:val="none" w:sz="0" w:space="0" w:color="auto"/>
                    <w:bottom w:val="none" w:sz="0" w:space="0" w:color="auto"/>
                    <w:right w:val="none" w:sz="0" w:space="0" w:color="auto"/>
                  </w:divBdr>
                </w:div>
              </w:divsChild>
            </w:div>
            <w:div w:id="811405169">
              <w:marLeft w:val="0"/>
              <w:marRight w:val="0"/>
              <w:marTop w:val="240"/>
              <w:marBottom w:val="240"/>
              <w:divBdr>
                <w:top w:val="none" w:sz="0" w:space="0" w:color="auto"/>
                <w:left w:val="none" w:sz="0" w:space="0" w:color="auto"/>
                <w:bottom w:val="none" w:sz="0" w:space="0" w:color="auto"/>
                <w:right w:val="none" w:sz="0" w:space="0" w:color="auto"/>
              </w:divBdr>
            </w:div>
            <w:div w:id="1700349467">
              <w:marLeft w:val="0"/>
              <w:marRight w:val="0"/>
              <w:marTop w:val="240"/>
              <w:marBottom w:val="240"/>
              <w:divBdr>
                <w:top w:val="none" w:sz="0" w:space="0" w:color="auto"/>
                <w:left w:val="none" w:sz="0" w:space="0" w:color="auto"/>
                <w:bottom w:val="none" w:sz="0" w:space="0" w:color="auto"/>
                <w:right w:val="none" w:sz="0" w:space="0" w:color="auto"/>
              </w:divBdr>
            </w:div>
            <w:div w:id="210459215">
              <w:marLeft w:val="0"/>
              <w:marRight w:val="0"/>
              <w:marTop w:val="240"/>
              <w:marBottom w:val="240"/>
              <w:divBdr>
                <w:top w:val="none" w:sz="0" w:space="0" w:color="auto"/>
                <w:left w:val="none" w:sz="0" w:space="0" w:color="auto"/>
                <w:bottom w:val="none" w:sz="0" w:space="0" w:color="auto"/>
                <w:right w:val="none" w:sz="0" w:space="0" w:color="auto"/>
              </w:divBdr>
            </w:div>
            <w:div w:id="820346172">
              <w:marLeft w:val="0"/>
              <w:marRight w:val="0"/>
              <w:marTop w:val="240"/>
              <w:marBottom w:val="240"/>
              <w:divBdr>
                <w:top w:val="none" w:sz="0" w:space="0" w:color="auto"/>
                <w:left w:val="none" w:sz="0" w:space="0" w:color="auto"/>
                <w:bottom w:val="none" w:sz="0" w:space="0" w:color="auto"/>
                <w:right w:val="none" w:sz="0" w:space="0" w:color="auto"/>
              </w:divBdr>
            </w:div>
            <w:div w:id="452021069">
              <w:marLeft w:val="0"/>
              <w:marRight w:val="0"/>
              <w:marTop w:val="240"/>
              <w:marBottom w:val="240"/>
              <w:divBdr>
                <w:top w:val="none" w:sz="0" w:space="0" w:color="auto"/>
                <w:left w:val="none" w:sz="0" w:space="0" w:color="auto"/>
                <w:bottom w:val="none" w:sz="0" w:space="0" w:color="auto"/>
                <w:right w:val="none" w:sz="0" w:space="0" w:color="auto"/>
              </w:divBdr>
            </w:div>
            <w:div w:id="1419474462">
              <w:marLeft w:val="0"/>
              <w:marRight w:val="0"/>
              <w:marTop w:val="240"/>
              <w:marBottom w:val="240"/>
              <w:divBdr>
                <w:top w:val="none" w:sz="0" w:space="0" w:color="auto"/>
                <w:left w:val="none" w:sz="0" w:space="0" w:color="auto"/>
                <w:bottom w:val="none" w:sz="0" w:space="0" w:color="auto"/>
                <w:right w:val="none" w:sz="0" w:space="0" w:color="auto"/>
              </w:divBdr>
            </w:div>
            <w:div w:id="2139453665">
              <w:marLeft w:val="0"/>
              <w:marRight w:val="0"/>
              <w:marTop w:val="240"/>
              <w:marBottom w:val="240"/>
              <w:divBdr>
                <w:top w:val="none" w:sz="0" w:space="0" w:color="auto"/>
                <w:left w:val="none" w:sz="0" w:space="0" w:color="auto"/>
                <w:bottom w:val="none" w:sz="0" w:space="0" w:color="auto"/>
                <w:right w:val="none" w:sz="0" w:space="0" w:color="auto"/>
              </w:divBdr>
            </w:div>
            <w:div w:id="1995714530">
              <w:marLeft w:val="0"/>
              <w:marRight w:val="0"/>
              <w:marTop w:val="240"/>
              <w:marBottom w:val="240"/>
              <w:divBdr>
                <w:top w:val="none" w:sz="0" w:space="0" w:color="auto"/>
                <w:left w:val="none" w:sz="0" w:space="0" w:color="auto"/>
                <w:bottom w:val="none" w:sz="0" w:space="0" w:color="auto"/>
                <w:right w:val="none" w:sz="0" w:space="0" w:color="auto"/>
              </w:divBdr>
            </w:div>
            <w:div w:id="2123181852">
              <w:marLeft w:val="0"/>
              <w:marRight w:val="0"/>
              <w:marTop w:val="240"/>
              <w:marBottom w:val="240"/>
              <w:divBdr>
                <w:top w:val="none" w:sz="0" w:space="0" w:color="auto"/>
                <w:left w:val="none" w:sz="0" w:space="0" w:color="auto"/>
                <w:bottom w:val="none" w:sz="0" w:space="0" w:color="auto"/>
                <w:right w:val="none" w:sz="0" w:space="0" w:color="auto"/>
              </w:divBdr>
            </w:div>
            <w:div w:id="1621574822">
              <w:marLeft w:val="0"/>
              <w:marRight w:val="0"/>
              <w:marTop w:val="240"/>
              <w:marBottom w:val="240"/>
              <w:divBdr>
                <w:top w:val="none" w:sz="0" w:space="0" w:color="auto"/>
                <w:left w:val="none" w:sz="0" w:space="0" w:color="auto"/>
                <w:bottom w:val="none" w:sz="0" w:space="0" w:color="auto"/>
                <w:right w:val="none" w:sz="0" w:space="0" w:color="auto"/>
              </w:divBdr>
            </w:div>
          </w:divsChild>
        </w:div>
        <w:div w:id="436219722">
          <w:marLeft w:val="0"/>
          <w:marRight w:val="0"/>
          <w:marTop w:val="375"/>
          <w:marBottom w:val="0"/>
          <w:divBdr>
            <w:top w:val="none" w:sz="0" w:space="0" w:color="auto"/>
            <w:left w:val="none" w:sz="0" w:space="0" w:color="auto"/>
            <w:bottom w:val="none" w:sz="0" w:space="0" w:color="auto"/>
            <w:right w:val="none" w:sz="0" w:space="0" w:color="auto"/>
          </w:divBdr>
          <w:divsChild>
            <w:div w:id="1358506051">
              <w:marLeft w:val="0"/>
              <w:marRight w:val="0"/>
              <w:marTop w:val="0"/>
              <w:marBottom w:val="0"/>
              <w:divBdr>
                <w:top w:val="none" w:sz="0" w:space="0" w:color="auto"/>
                <w:left w:val="none" w:sz="0" w:space="0" w:color="auto"/>
                <w:bottom w:val="none" w:sz="0" w:space="0" w:color="auto"/>
                <w:right w:val="none" w:sz="0" w:space="0" w:color="auto"/>
              </w:divBdr>
              <w:divsChild>
                <w:div w:id="739713140">
                  <w:marLeft w:val="0"/>
                  <w:marRight w:val="0"/>
                  <w:marTop w:val="0"/>
                  <w:marBottom w:val="240"/>
                  <w:divBdr>
                    <w:top w:val="none" w:sz="0" w:space="0" w:color="auto"/>
                    <w:left w:val="none" w:sz="0" w:space="0" w:color="auto"/>
                    <w:bottom w:val="none" w:sz="0" w:space="0" w:color="auto"/>
                    <w:right w:val="none" w:sz="0" w:space="0" w:color="auto"/>
                  </w:divBdr>
                </w:div>
                <w:div w:id="193350523">
                  <w:marLeft w:val="0"/>
                  <w:marRight w:val="0"/>
                  <w:marTop w:val="0"/>
                  <w:marBottom w:val="0"/>
                  <w:divBdr>
                    <w:top w:val="none" w:sz="0" w:space="0" w:color="auto"/>
                    <w:left w:val="none" w:sz="0" w:space="0" w:color="auto"/>
                    <w:bottom w:val="none" w:sz="0" w:space="0" w:color="auto"/>
                    <w:right w:val="none" w:sz="0" w:space="0" w:color="auto"/>
                  </w:divBdr>
                </w:div>
              </w:divsChild>
            </w:div>
            <w:div w:id="1181894226">
              <w:marLeft w:val="0"/>
              <w:marRight w:val="0"/>
              <w:marTop w:val="240"/>
              <w:marBottom w:val="240"/>
              <w:divBdr>
                <w:top w:val="none" w:sz="0" w:space="0" w:color="auto"/>
                <w:left w:val="none" w:sz="0" w:space="0" w:color="auto"/>
                <w:bottom w:val="none" w:sz="0" w:space="0" w:color="auto"/>
                <w:right w:val="none" w:sz="0" w:space="0" w:color="auto"/>
              </w:divBdr>
              <w:divsChild>
                <w:div w:id="343366366">
                  <w:marLeft w:val="0"/>
                  <w:marRight w:val="0"/>
                  <w:marTop w:val="240"/>
                  <w:marBottom w:val="240"/>
                  <w:divBdr>
                    <w:top w:val="none" w:sz="0" w:space="0" w:color="auto"/>
                    <w:left w:val="none" w:sz="0" w:space="0" w:color="auto"/>
                    <w:bottom w:val="none" w:sz="0" w:space="0" w:color="auto"/>
                    <w:right w:val="none" w:sz="0" w:space="0" w:color="auto"/>
                  </w:divBdr>
                </w:div>
                <w:div w:id="347103095">
                  <w:marLeft w:val="0"/>
                  <w:marRight w:val="0"/>
                  <w:marTop w:val="240"/>
                  <w:marBottom w:val="240"/>
                  <w:divBdr>
                    <w:top w:val="none" w:sz="0" w:space="0" w:color="auto"/>
                    <w:left w:val="none" w:sz="0" w:space="0" w:color="auto"/>
                    <w:bottom w:val="none" w:sz="0" w:space="0" w:color="auto"/>
                    <w:right w:val="none" w:sz="0" w:space="0" w:color="auto"/>
                  </w:divBdr>
                </w:div>
                <w:div w:id="2024352442">
                  <w:marLeft w:val="0"/>
                  <w:marRight w:val="0"/>
                  <w:marTop w:val="240"/>
                  <w:marBottom w:val="240"/>
                  <w:divBdr>
                    <w:top w:val="none" w:sz="0" w:space="0" w:color="auto"/>
                    <w:left w:val="none" w:sz="0" w:space="0" w:color="auto"/>
                    <w:bottom w:val="none" w:sz="0" w:space="0" w:color="auto"/>
                    <w:right w:val="none" w:sz="0" w:space="0" w:color="auto"/>
                  </w:divBdr>
                </w:div>
                <w:div w:id="1494832973">
                  <w:marLeft w:val="0"/>
                  <w:marRight w:val="0"/>
                  <w:marTop w:val="0"/>
                  <w:marBottom w:val="0"/>
                  <w:divBdr>
                    <w:top w:val="none" w:sz="0" w:space="0" w:color="auto"/>
                    <w:left w:val="none" w:sz="0" w:space="0" w:color="auto"/>
                    <w:bottom w:val="none" w:sz="0" w:space="0" w:color="auto"/>
                    <w:right w:val="none" w:sz="0" w:space="0" w:color="auto"/>
                  </w:divBdr>
                  <w:divsChild>
                    <w:div w:id="989603168">
                      <w:marLeft w:val="0"/>
                      <w:marRight w:val="0"/>
                      <w:marTop w:val="450"/>
                      <w:marBottom w:val="450"/>
                      <w:divBdr>
                        <w:top w:val="none" w:sz="0" w:space="0" w:color="auto"/>
                        <w:left w:val="none" w:sz="0" w:space="0" w:color="auto"/>
                        <w:bottom w:val="none" w:sz="0" w:space="0" w:color="auto"/>
                        <w:right w:val="none" w:sz="0" w:space="0" w:color="auto"/>
                      </w:divBdr>
                      <w:divsChild>
                        <w:div w:id="222176036">
                          <w:marLeft w:val="0"/>
                          <w:marRight w:val="0"/>
                          <w:marTop w:val="0"/>
                          <w:marBottom w:val="0"/>
                          <w:divBdr>
                            <w:top w:val="none" w:sz="0" w:space="0" w:color="auto"/>
                            <w:left w:val="none" w:sz="0" w:space="0" w:color="auto"/>
                            <w:bottom w:val="none" w:sz="0" w:space="0" w:color="auto"/>
                            <w:right w:val="none" w:sz="0" w:space="0" w:color="auto"/>
                          </w:divBdr>
                          <w:divsChild>
                            <w:div w:id="637343249">
                              <w:marLeft w:val="0"/>
                              <w:marRight w:val="0"/>
                              <w:marTop w:val="240"/>
                              <w:marBottom w:val="240"/>
                              <w:divBdr>
                                <w:top w:val="none" w:sz="0" w:space="0" w:color="auto"/>
                                <w:left w:val="none" w:sz="0" w:space="0" w:color="auto"/>
                                <w:bottom w:val="none" w:sz="0" w:space="0" w:color="auto"/>
                                <w:right w:val="none" w:sz="0" w:space="0" w:color="auto"/>
                              </w:divBdr>
                            </w:div>
                            <w:div w:id="196814559">
                              <w:marLeft w:val="0"/>
                              <w:marRight w:val="0"/>
                              <w:marTop w:val="240"/>
                              <w:marBottom w:val="240"/>
                              <w:divBdr>
                                <w:top w:val="none" w:sz="0" w:space="0" w:color="auto"/>
                                <w:left w:val="none" w:sz="0" w:space="0" w:color="auto"/>
                                <w:bottom w:val="none" w:sz="0" w:space="0" w:color="auto"/>
                                <w:right w:val="none" w:sz="0" w:space="0" w:color="auto"/>
                              </w:divBdr>
                            </w:div>
                            <w:div w:id="1007752519">
                              <w:marLeft w:val="0"/>
                              <w:marRight w:val="0"/>
                              <w:marTop w:val="240"/>
                              <w:marBottom w:val="240"/>
                              <w:divBdr>
                                <w:top w:val="none" w:sz="0" w:space="0" w:color="auto"/>
                                <w:left w:val="none" w:sz="0" w:space="0" w:color="auto"/>
                                <w:bottom w:val="none" w:sz="0" w:space="0" w:color="auto"/>
                                <w:right w:val="none" w:sz="0" w:space="0" w:color="auto"/>
                              </w:divBdr>
                            </w:div>
                            <w:div w:id="1685211322">
                              <w:marLeft w:val="0"/>
                              <w:marRight w:val="0"/>
                              <w:marTop w:val="240"/>
                              <w:marBottom w:val="240"/>
                              <w:divBdr>
                                <w:top w:val="none" w:sz="0" w:space="0" w:color="auto"/>
                                <w:left w:val="none" w:sz="0" w:space="0" w:color="auto"/>
                                <w:bottom w:val="none" w:sz="0" w:space="0" w:color="auto"/>
                                <w:right w:val="none" w:sz="0" w:space="0" w:color="auto"/>
                              </w:divBdr>
                            </w:div>
                            <w:div w:id="786240150">
                              <w:marLeft w:val="0"/>
                              <w:marRight w:val="0"/>
                              <w:marTop w:val="240"/>
                              <w:marBottom w:val="240"/>
                              <w:divBdr>
                                <w:top w:val="none" w:sz="0" w:space="0" w:color="auto"/>
                                <w:left w:val="none" w:sz="0" w:space="0" w:color="auto"/>
                                <w:bottom w:val="none" w:sz="0" w:space="0" w:color="auto"/>
                                <w:right w:val="none" w:sz="0" w:space="0" w:color="auto"/>
                              </w:divBdr>
                            </w:div>
                            <w:div w:id="212350354">
                              <w:marLeft w:val="0"/>
                              <w:marRight w:val="0"/>
                              <w:marTop w:val="240"/>
                              <w:marBottom w:val="240"/>
                              <w:divBdr>
                                <w:top w:val="none" w:sz="0" w:space="0" w:color="auto"/>
                                <w:left w:val="none" w:sz="0" w:space="0" w:color="auto"/>
                                <w:bottom w:val="none" w:sz="0" w:space="0" w:color="auto"/>
                                <w:right w:val="none" w:sz="0" w:space="0" w:color="auto"/>
                              </w:divBdr>
                            </w:div>
                            <w:div w:id="7117368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18657170">
              <w:marLeft w:val="0"/>
              <w:marRight w:val="0"/>
              <w:marTop w:val="240"/>
              <w:marBottom w:val="240"/>
              <w:divBdr>
                <w:top w:val="none" w:sz="0" w:space="0" w:color="auto"/>
                <w:left w:val="none" w:sz="0" w:space="0" w:color="auto"/>
                <w:bottom w:val="none" w:sz="0" w:space="0" w:color="auto"/>
                <w:right w:val="none" w:sz="0" w:space="0" w:color="auto"/>
              </w:divBdr>
              <w:divsChild>
                <w:div w:id="1733040415">
                  <w:marLeft w:val="0"/>
                  <w:marRight w:val="0"/>
                  <w:marTop w:val="240"/>
                  <w:marBottom w:val="240"/>
                  <w:divBdr>
                    <w:top w:val="none" w:sz="0" w:space="0" w:color="auto"/>
                    <w:left w:val="none" w:sz="0" w:space="0" w:color="auto"/>
                    <w:bottom w:val="none" w:sz="0" w:space="0" w:color="auto"/>
                    <w:right w:val="none" w:sz="0" w:space="0" w:color="auto"/>
                  </w:divBdr>
                </w:div>
                <w:div w:id="1070931365">
                  <w:marLeft w:val="0"/>
                  <w:marRight w:val="0"/>
                  <w:marTop w:val="240"/>
                  <w:marBottom w:val="240"/>
                  <w:divBdr>
                    <w:top w:val="none" w:sz="0" w:space="0" w:color="auto"/>
                    <w:left w:val="none" w:sz="0" w:space="0" w:color="auto"/>
                    <w:bottom w:val="none" w:sz="0" w:space="0" w:color="auto"/>
                    <w:right w:val="none" w:sz="0" w:space="0" w:color="auto"/>
                  </w:divBdr>
                </w:div>
                <w:div w:id="1101950234">
                  <w:marLeft w:val="0"/>
                  <w:marRight w:val="0"/>
                  <w:marTop w:val="240"/>
                  <w:marBottom w:val="240"/>
                  <w:divBdr>
                    <w:top w:val="none" w:sz="0" w:space="0" w:color="auto"/>
                    <w:left w:val="none" w:sz="0" w:space="0" w:color="auto"/>
                    <w:bottom w:val="none" w:sz="0" w:space="0" w:color="auto"/>
                    <w:right w:val="none" w:sz="0" w:space="0" w:color="auto"/>
                  </w:divBdr>
                </w:div>
                <w:div w:id="816721282">
                  <w:marLeft w:val="0"/>
                  <w:marRight w:val="0"/>
                  <w:marTop w:val="240"/>
                  <w:marBottom w:val="240"/>
                  <w:divBdr>
                    <w:top w:val="none" w:sz="0" w:space="0" w:color="auto"/>
                    <w:left w:val="none" w:sz="0" w:space="0" w:color="auto"/>
                    <w:bottom w:val="none" w:sz="0" w:space="0" w:color="auto"/>
                    <w:right w:val="none" w:sz="0" w:space="0" w:color="auto"/>
                  </w:divBdr>
                </w:div>
                <w:div w:id="1477600790">
                  <w:marLeft w:val="0"/>
                  <w:marRight w:val="0"/>
                  <w:marTop w:val="240"/>
                  <w:marBottom w:val="240"/>
                  <w:divBdr>
                    <w:top w:val="none" w:sz="0" w:space="0" w:color="auto"/>
                    <w:left w:val="none" w:sz="0" w:space="0" w:color="auto"/>
                    <w:bottom w:val="none" w:sz="0" w:space="0" w:color="auto"/>
                    <w:right w:val="none" w:sz="0" w:space="0" w:color="auto"/>
                  </w:divBdr>
                </w:div>
                <w:div w:id="243491441">
                  <w:marLeft w:val="0"/>
                  <w:marRight w:val="0"/>
                  <w:marTop w:val="240"/>
                  <w:marBottom w:val="240"/>
                  <w:divBdr>
                    <w:top w:val="none" w:sz="0" w:space="0" w:color="auto"/>
                    <w:left w:val="none" w:sz="0" w:space="0" w:color="auto"/>
                    <w:bottom w:val="none" w:sz="0" w:space="0" w:color="auto"/>
                    <w:right w:val="none" w:sz="0" w:space="0" w:color="auto"/>
                  </w:divBdr>
                </w:div>
                <w:div w:id="1418290495">
                  <w:marLeft w:val="0"/>
                  <w:marRight w:val="0"/>
                  <w:marTop w:val="0"/>
                  <w:marBottom w:val="0"/>
                  <w:divBdr>
                    <w:top w:val="none" w:sz="0" w:space="0" w:color="auto"/>
                    <w:left w:val="none" w:sz="0" w:space="0" w:color="auto"/>
                    <w:bottom w:val="none" w:sz="0" w:space="0" w:color="auto"/>
                    <w:right w:val="none" w:sz="0" w:space="0" w:color="auto"/>
                  </w:divBdr>
                  <w:divsChild>
                    <w:div w:id="967589921">
                      <w:marLeft w:val="0"/>
                      <w:marRight w:val="0"/>
                      <w:marTop w:val="450"/>
                      <w:marBottom w:val="450"/>
                      <w:divBdr>
                        <w:top w:val="none" w:sz="0" w:space="0" w:color="auto"/>
                        <w:left w:val="none" w:sz="0" w:space="0" w:color="auto"/>
                        <w:bottom w:val="none" w:sz="0" w:space="0" w:color="auto"/>
                        <w:right w:val="none" w:sz="0" w:space="0" w:color="auto"/>
                      </w:divBdr>
                      <w:divsChild>
                        <w:div w:id="716707509">
                          <w:marLeft w:val="0"/>
                          <w:marRight w:val="0"/>
                          <w:marTop w:val="0"/>
                          <w:marBottom w:val="0"/>
                          <w:divBdr>
                            <w:top w:val="none" w:sz="0" w:space="0" w:color="auto"/>
                            <w:left w:val="none" w:sz="0" w:space="0" w:color="auto"/>
                            <w:bottom w:val="none" w:sz="0" w:space="0" w:color="auto"/>
                            <w:right w:val="none" w:sz="0" w:space="0" w:color="auto"/>
                          </w:divBdr>
                          <w:divsChild>
                            <w:div w:id="951521485">
                              <w:marLeft w:val="0"/>
                              <w:marRight w:val="0"/>
                              <w:marTop w:val="240"/>
                              <w:marBottom w:val="240"/>
                              <w:divBdr>
                                <w:top w:val="none" w:sz="0" w:space="0" w:color="auto"/>
                                <w:left w:val="none" w:sz="0" w:space="0" w:color="auto"/>
                                <w:bottom w:val="none" w:sz="0" w:space="0" w:color="auto"/>
                                <w:right w:val="none" w:sz="0" w:space="0" w:color="auto"/>
                              </w:divBdr>
                            </w:div>
                            <w:div w:id="77220433">
                              <w:marLeft w:val="0"/>
                              <w:marRight w:val="0"/>
                              <w:marTop w:val="240"/>
                              <w:marBottom w:val="240"/>
                              <w:divBdr>
                                <w:top w:val="none" w:sz="0" w:space="0" w:color="auto"/>
                                <w:left w:val="none" w:sz="0" w:space="0" w:color="auto"/>
                                <w:bottom w:val="none" w:sz="0" w:space="0" w:color="auto"/>
                                <w:right w:val="none" w:sz="0" w:space="0" w:color="auto"/>
                              </w:divBdr>
                            </w:div>
                            <w:div w:id="832988167">
                              <w:marLeft w:val="0"/>
                              <w:marRight w:val="0"/>
                              <w:marTop w:val="240"/>
                              <w:marBottom w:val="240"/>
                              <w:divBdr>
                                <w:top w:val="none" w:sz="0" w:space="0" w:color="auto"/>
                                <w:left w:val="none" w:sz="0" w:space="0" w:color="auto"/>
                                <w:bottom w:val="none" w:sz="0" w:space="0" w:color="auto"/>
                                <w:right w:val="none" w:sz="0" w:space="0" w:color="auto"/>
                              </w:divBdr>
                            </w:div>
                            <w:div w:id="98185758">
                              <w:marLeft w:val="0"/>
                              <w:marRight w:val="0"/>
                              <w:marTop w:val="240"/>
                              <w:marBottom w:val="240"/>
                              <w:divBdr>
                                <w:top w:val="none" w:sz="0" w:space="0" w:color="auto"/>
                                <w:left w:val="none" w:sz="0" w:space="0" w:color="auto"/>
                                <w:bottom w:val="none" w:sz="0" w:space="0" w:color="auto"/>
                                <w:right w:val="none" w:sz="0" w:space="0" w:color="auto"/>
                              </w:divBdr>
                            </w:div>
                            <w:div w:id="1181965553">
                              <w:marLeft w:val="0"/>
                              <w:marRight w:val="0"/>
                              <w:marTop w:val="240"/>
                              <w:marBottom w:val="240"/>
                              <w:divBdr>
                                <w:top w:val="none" w:sz="0" w:space="0" w:color="auto"/>
                                <w:left w:val="none" w:sz="0" w:space="0" w:color="auto"/>
                                <w:bottom w:val="none" w:sz="0" w:space="0" w:color="auto"/>
                                <w:right w:val="none" w:sz="0" w:space="0" w:color="auto"/>
                              </w:divBdr>
                            </w:div>
                            <w:div w:id="463500632">
                              <w:marLeft w:val="0"/>
                              <w:marRight w:val="0"/>
                              <w:marTop w:val="240"/>
                              <w:marBottom w:val="240"/>
                              <w:divBdr>
                                <w:top w:val="none" w:sz="0" w:space="0" w:color="auto"/>
                                <w:left w:val="none" w:sz="0" w:space="0" w:color="auto"/>
                                <w:bottom w:val="none" w:sz="0" w:space="0" w:color="auto"/>
                                <w:right w:val="none" w:sz="0" w:space="0" w:color="auto"/>
                              </w:divBdr>
                            </w:div>
                            <w:div w:id="1791896321">
                              <w:marLeft w:val="0"/>
                              <w:marRight w:val="0"/>
                              <w:marTop w:val="240"/>
                              <w:marBottom w:val="240"/>
                              <w:divBdr>
                                <w:top w:val="none" w:sz="0" w:space="0" w:color="auto"/>
                                <w:left w:val="none" w:sz="0" w:space="0" w:color="auto"/>
                                <w:bottom w:val="none" w:sz="0" w:space="0" w:color="auto"/>
                                <w:right w:val="none" w:sz="0" w:space="0" w:color="auto"/>
                              </w:divBdr>
                            </w:div>
                            <w:div w:id="1809861225">
                              <w:marLeft w:val="0"/>
                              <w:marRight w:val="0"/>
                              <w:marTop w:val="240"/>
                              <w:marBottom w:val="240"/>
                              <w:divBdr>
                                <w:top w:val="none" w:sz="0" w:space="0" w:color="auto"/>
                                <w:left w:val="none" w:sz="0" w:space="0" w:color="auto"/>
                                <w:bottom w:val="none" w:sz="0" w:space="0" w:color="auto"/>
                                <w:right w:val="none" w:sz="0" w:space="0" w:color="auto"/>
                              </w:divBdr>
                            </w:div>
                            <w:div w:id="772242429">
                              <w:marLeft w:val="0"/>
                              <w:marRight w:val="0"/>
                              <w:marTop w:val="240"/>
                              <w:marBottom w:val="240"/>
                              <w:divBdr>
                                <w:top w:val="none" w:sz="0" w:space="0" w:color="auto"/>
                                <w:left w:val="none" w:sz="0" w:space="0" w:color="auto"/>
                                <w:bottom w:val="none" w:sz="0" w:space="0" w:color="auto"/>
                                <w:right w:val="none" w:sz="0" w:space="0" w:color="auto"/>
                              </w:divBdr>
                            </w:div>
                            <w:div w:id="1107237452">
                              <w:marLeft w:val="0"/>
                              <w:marRight w:val="0"/>
                              <w:marTop w:val="240"/>
                              <w:marBottom w:val="240"/>
                              <w:divBdr>
                                <w:top w:val="none" w:sz="0" w:space="0" w:color="auto"/>
                                <w:left w:val="none" w:sz="0" w:space="0" w:color="auto"/>
                                <w:bottom w:val="none" w:sz="0" w:space="0" w:color="auto"/>
                                <w:right w:val="none" w:sz="0" w:space="0" w:color="auto"/>
                              </w:divBdr>
                            </w:div>
                            <w:div w:id="1503934675">
                              <w:marLeft w:val="0"/>
                              <w:marRight w:val="0"/>
                              <w:marTop w:val="240"/>
                              <w:marBottom w:val="240"/>
                              <w:divBdr>
                                <w:top w:val="none" w:sz="0" w:space="0" w:color="auto"/>
                                <w:left w:val="none" w:sz="0" w:space="0" w:color="auto"/>
                                <w:bottom w:val="none" w:sz="0" w:space="0" w:color="auto"/>
                                <w:right w:val="none" w:sz="0" w:space="0" w:color="auto"/>
                              </w:divBdr>
                            </w:div>
                            <w:div w:id="2229550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536422">
              <w:marLeft w:val="0"/>
              <w:marRight w:val="0"/>
              <w:marTop w:val="240"/>
              <w:marBottom w:val="240"/>
              <w:divBdr>
                <w:top w:val="none" w:sz="0" w:space="0" w:color="auto"/>
                <w:left w:val="none" w:sz="0" w:space="0" w:color="auto"/>
                <w:bottom w:val="none" w:sz="0" w:space="0" w:color="auto"/>
                <w:right w:val="none" w:sz="0" w:space="0" w:color="auto"/>
              </w:divBdr>
            </w:div>
            <w:div w:id="1163624007">
              <w:marLeft w:val="0"/>
              <w:marRight w:val="0"/>
              <w:marTop w:val="240"/>
              <w:marBottom w:val="240"/>
              <w:divBdr>
                <w:top w:val="none" w:sz="0" w:space="0" w:color="auto"/>
                <w:left w:val="none" w:sz="0" w:space="0" w:color="auto"/>
                <w:bottom w:val="none" w:sz="0" w:space="0" w:color="auto"/>
                <w:right w:val="none" w:sz="0" w:space="0" w:color="auto"/>
              </w:divBdr>
            </w:div>
          </w:divsChild>
        </w:div>
        <w:div w:id="7755578">
          <w:marLeft w:val="0"/>
          <w:marRight w:val="0"/>
          <w:marTop w:val="375"/>
          <w:marBottom w:val="0"/>
          <w:divBdr>
            <w:top w:val="none" w:sz="0" w:space="0" w:color="auto"/>
            <w:left w:val="none" w:sz="0" w:space="0" w:color="auto"/>
            <w:bottom w:val="none" w:sz="0" w:space="0" w:color="auto"/>
            <w:right w:val="none" w:sz="0" w:space="0" w:color="auto"/>
          </w:divBdr>
          <w:divsChild>
            <w:div w:id="426580960">
              <w:marLeft w:val="0"/>
              <w:marRight w:val="0"/>
              <w:marTop w:val="0"/>
              <w:marBottom w:val="0"/>
              <w:divBdr>
                <w:top w:val="none" w:sz="0" w:space="0" w:color="auto"/>
                <w:left w:val="none" w:sz="0" w:space="0" w:color="auto"/>
                <w:bottom w:val="none" w:sz="0" w:space="0" w:color="auto"/>
                <w:right w:val="none" w:sz="0" w:space="0" w:color="auto"/>
              </w:divBdr>
              <w:divsChild>
                <w:div w:id="1048453544">
                  <w:marLeft w:val="0"/>
                  <w:marRight w:val="0"/>
                  <w:marTop w:val="0"/>
                  <w:marBottom w:val="240"/>
                  <w:divBdr>
                    <w:top w:val="none" w:sz="0" w:space="0" w:color="auto"/>
                    <w:left w:val="none" w:sz="0" w:space="0" w:color="auto"/>
                    <w:bottom w:val="none" w:sz="0" w:space="0" w:color="auto"/>
                    <w:right w:val="none" w:sz="0" w:space="0" w:color="auto"/>
                  </w:divBdr>
                </w:div>
                <w:div w:id="442961438">
                  <w:marLeft w:val="0"/>
                  <w:marRight w:val="0"/>
                  <w:marTop w:val="0"/>
                  <w:marBottom w:val="0"/>
                  <w:divBdr>
                    <w:top w:val="none" w:sz="0" w:space="0" w:color="auto"/>
                    <w:left w:val="none" w:sz="0" w:space="0" w:color="auto"/>
                    <w:bottom w:val="none" w:sz="0" w:space="0" w:color="auto"/>
                    <w:right w:val="none" w:sz="0" w:space="0" w:color="auto"/>
                  </w:divBdr>
                </w:div>
              </w:divsChild>
            </w:div>
            <w:div w:id="1438791862">
              <w:marLeft w:val="0"/>
              <w:marRight w:val="0"/>
              <w:marTop w:val="300"/>
              <w:marBottom w:val="0"/>
              <w:divBdr>
                <w:top w:val="none" w:sz="0" w:space="0" w:color="auto"/>
                <w:left w:val="none" w:sz="0" w:space="0" w:color="auto"/>
                <w:bottom w:val="none" w:sz="0" w:space="0" w:color="auto"/>
                <w:right w:val="none" w:sz="0" w:space="0" w:color="auto"/>
              </w:divBdr>
              <w:divsChild>
                <w:div w:id="1637493198">
                  <w:marLeft w:val="0"/>
                  <w:marRight w:val="0"/>
                  <w:marTop w:val="0"/>
                  <w:marBottom w:val="0"/>
                  <w:divBdr>
                    <w:top w:val="none" w:sz="0" w:space="0" w:color="auto"/>
                    <w:left w:val="none" w:sz="0" w:space="0" w:color="auto"/>
                    <w:bottom w:val="none" w:sz="0" w:space="0" w:color="auto"/>
                    <w:right w:val="none" w:sz="0" w:space="0" w:color="auto"/>
                  </w:divBdr>
                </w:div>
              </w:divsChild>
            </w:div>
            <w:div w:id="1086926079">
              <w:marLeft w:val="0"/>
              <w:marRight w:val="0"/>
              <w:marTop w:val="300"/>
              <w:marBottom w:val="0"/>
              <w:divBdr>
                <w:top w:val="none" w:sz="0" w:space="0" w:color="auto"/>
                <w:left w:val="none" w:sz="0" w:space="0" w:color="auto"/>
                <w:bottom w:val="none" w:sz="0" w:space="0" w:color="auto"/>
                <w:right w:val="none" w:sz="0" w:space="0" w:color="auto"/>
              </w:divBdr>
              <w:divsChild>
                <w:div w:id="631595399">
                  <w:marLeft w:val="0"/>
                  <w:marRight w:val="0"/>
                  <w:marTop w:val="0"/>
                  <w:marBottom w:val="0"/>
                  <w:divBdr>
                    <w:top w:val="none" w:sz="0" w:space="0" w:color="auto"/>
                    <w:left w:val="none" w:sz="0" w:space="0" w:color="auto"/>
                    <w:bottom w:val="none" w:sz="0" w:space="0" w:color="auto"/>
                    <w:right w:val="none" w:sz="0" w:space="0" w:color="auto"/>
                  </w:divBdr>
                </w:div>
                <w:div w:id="174656241">
                  <w:marLeft w:val="0"/>
                  <w:marRight w:val="0"/>
                  <w:marTop w:val="240"/>
                  <w:marBottom w:val="240"/>
                  <w:divBdr>
                    <w:top w:val="none" w:sz="0" w:space="0" w:color="auto"/>
                    <w:left w:val="none" w:sz="0" w:space="0" w:color="auto"/>
                    <w:bottom w:val="none" w:sz="0" w:space="0" w:color="auto"/>
                    <w:right w:val="none" w:sz="0" w:space="0" w:color="auto"/>
                  </w:divBdr>
                </w:div>
              </w:divsChild>
            </w:div>
            <w:div w:id="1218932892">
              <w:marLeft w:val="0"/>
              <w:marRight w:val="0"/>
              <w:marTop w:val="300"/>
              <w:marBottom w:val="0"/>
              <w:divBdr>
                <w:top w:val="none" w:sz="0" w:space="0" w:color="auto"/>
                <w:left w:val="none" w:sz="0" w:space="0" w:color="auto"/>
                <w:bottom w:val="none" w:sz="0" w:space="0" w:color="auto"/>
                <w:right w:val="none" w:sz="0" w:space="0" w:color="auto"/>
              </w:divBdr>
              <w:divsChild>
                <w:div w:id="1174489252">
                  <w:marLeft w:val="0"/>
                  <w:marRight w:val="0"/>
                  <w:marTop w:val="0"/>
                  <w:marBottom w:val="0"/>
                  <w:divBdr>
                    <w:top w:val="none" w:sz="0" w:space="0" w:color="auto"/>
                    <w:left w:val="none" w:sz="0" w:space="0" w:color="auto"/>
                    <w:bottom w:val="none" w:sz="0" w:space="0" w:color="auto"/>
                    <w:right w:val="none" w:sz="0" w:space="0" w:color="auto"/>
                  </w:divBdr>
                </w:div>
              </w:divsChild>
            </w:div>
            <w:div w:id="1938169405">
              <w:marLeft w:val="0"/>
              <w:marRight w:val="0"/>
              <w:marTop w:val="300"/>
              <w:marBottom w:val="0"/>
              <w:divBdr>
                <w:top w:val="none" w:sz="0" w:space="0" w:color="auto"/>
                <w:left w:val="none" w:sz="0" w:space="0" w:color="auto"/>
                <w:bottom w:val="none" w:sz="0" w:space="0" w:color="auto"/>
                <w:right w:val="none" w:sz="0" w:space="0" w:color="auto"/>
              </w:divBdr>
              <w:divsChild>
                <w:div w:id="958340019">
                  <w:marLeft w:val="0"/>
                  <w:marRight w:val="0"/>
                  <w:marTop w:val="0"/>
                  <w:marBottom w:val="0"/>
                  <w:divBdr>
                    <w:top w:val="none" w:sz="0" w:space="0" w:color="auto"/>
                    <w:left w:val="none" w:sz="0" w:space="0" w:color="auto"/>
                    <w:bottom w:val="none" w:sz="0" w:space="0" w:color="auto"/>
                    <w:right w:val="none" w:sz="0" w:space="0" w:color="auto"/>
                  </w:divBdr>
                </w:div>
                <w:div w:id="604773705">
                  <w:marLeft w:val="0"/>
                  <w:marRight w:val="0"/>
                  <w:marTop w:val="240"/>
                  <w:marBottom w:val="240"/>
                  <w:divBdr>
                    <w:top w:val="none" w:sz="0" w:space="0" w:color="auto"/>
                    <w:left w:val="none" w:sz="0" w:space="0" w:color="auto"/>
                    <w:bottom w:val="none" w:sz="0" w:space="0" w:color="auto"/>
                    <w:right w:val="none" w:sz="0" w:space="0" w:color="auto"/>
                  </w:divBdr>
                </w:div>
                <w:div w:id="2101170607">
                  <w:marLeft w:val="0"/>
                  <w:marRight w:val="0"/>
                  <w:marTop w:val="240"/>
                  <w:marBottom w:val="240"/>
                  <w:divBdr>
                    <w:top w:val="none" w:sz="0" w:space="0" w:color="auto"/>
                    <w:left w:val="none" w:sz="0" w:space="0" w:color="auto"/>
                    <w:bottom w:val="none" w:sz="0" w:space="0" w:color="auto"/>
                    <w:right w:val="none" w:sz="0" w:space="0" w:color="auto"/>
                  </w:divBdr>
                </w:div>
                <w:div w:id="105464698">
                  <w:marLeft w:val="0"/>
                  <w:marRight w:val="0"/>
                  <w:marTop w:val="0"/>
                  <w:marBottom w:val="0"/>
                  <w:divBdr>
                    <w:top w:val="none" w:sz="0" w:space="0" w:color="auto"/>
                    <w:left w:val="none" w:sz="0" w:space="0" w:color="auto"/>
                    <w:bottom w:val="none" w:sz="0" w:space="0" w:color="auto"/>
                    <w:right w:val="none" w:sz="0" w:space="0" w:color="auto"/>
                  </w:divBdr>
                  <w:divsChild>
                    <w:div w:id="823014530">
                      <w:marLeft w:val="0"/>
                      <w:marRight w:val="0"/>
                      <w:marTop w:val="450"/>
                      <w:marBottom w:val="450"/>
                      <w:divBdr>
                        <w:top w:val="none" w:sz="0" w:space="0" w:color="auto"/>
                        <w:left w:val="none" w:sz="0" w:space="0" w:color="auto"/>
                        <w:bottom w:val="none" w:sz="0" w:space="0" w:color="auto"/>
                        <w:right w:val="none" w:sz="0" w:space="0" w:color="auto"/>
                      </w:divBdr>
                      <w:divsChild>
                        <w:div w:id="109585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997">
                  <w:marLeft w:val="0"/>
                  <w:marRight w:val="0"/>
                  <w:marTop w:val="240"/>
                  <w:marBottom w:val="240"/>
                  <w:divBdr>
                    <w:top w:val="none" w:sz="0" w:space="0" w:color="auto"/>
                    <w:left w:val="none" w:sz="0" w:space="0" w:color="auto"/>
                    <w:bottom w:val="none" w:sz="0" w:space="0" w:color="auto"/>
                    <w:right w:val="none" w:sz="0" w:space="0" w:color="auto"/>
                  </w:divBdr>
                  <w:divsChild>
                    <w:div w:id="871503611">
                      <w:marLeft w:val="0"/>
                      <w:marRight w:val="0"/>
                      <w:marTop w:val="240"/>
                      <w:marBottom w:val="240"/>
                      <w:divBdr>
                        <w:top w:val="none" w:sz="0" w:space="0" w:color="auto"/>
                        <w:left w:val="none" w:sz="0" w:space="0" w:color="auto"/>
                        <w:bottom w:val="none" w:sz="0" w:space="0" w:color="auto"/>
                        <w:right w:val="none" w:sz="0" w:space="0" w:color="auto"/>
                      </w:divBdr>
                    </w:div>
                    <w:div w:id="777942937">
                      <w:marLeft w:val="0"/>
                      <w:marRight w:val="0"/>
                      <w:marTop w:val="240"/>
                      <w:marBottom w:val="240"/>
                      <w:divBdr>
                        <w:top w:val="none" w:sz="0" w:space="0" w:color="auto"/>
                        <w:left w:val="none" w:sz="0" w:space="0" w:color="auto"/>
                        <w:bottom w:val="none" w:sz="0" w:space="0" w:color="auto"/>
                        <w:right w:val="none" w:sz="0" w:space="0" w:color="auto"/>
                      </w:divBdr>
                    </w:div>
                    <w:div w:id="1716810325">
                      <w:marLeft w:val="0"/>
                      <w:marRight w:val="0"/>
                      <w:marTop w:val="240"/>
                      <w:marBottom w:val="240"/>
                      <w:divBdr>
                        <w:top w:val="none" w:sz="0" w:space="0" w:color="auto"/>
                        <w:left w:val="none" w:sz="0" w:space="0" w:color="auto"/>
                        <w:bottom w:val="none" w:sz="0" w:space="0" w:color="auto"/>
                        <w:right w:val="none" w:sz="0" w:space="0" w:color="auto"/>
                      </w:divBdr>
                    </w:div>
                    <w:div w:id="1533417178">
                      <w:marLeft w:val="0"/>
                      <w:marRight w:val="0"/>
                      <w:marTop w:val="240"/>
                      <w:marBottom w:val="240"/>
                      <w:divBdr>
                        <w:top w:val="none" w:sz="0" w:space="0" w:color="auto"/>
                        <w:left w:val="none" w:sz="0" w:space="0" w:color="auto"/>
                        <w:bottom w:val="none" w:sz="0" w:space="0" w:color="auto"/>
                        <w:right w:val="none" w:sz="0" w:space="0" w:color="auto"/>
                      </w:divBdr>
                    </w:div>
                    <w:div w:id="913778485">
                      <w:marLeft w:val="0"/>
                      <w:marRight w:val="0"/>
                      <w:marTop w:val="240"/>
                      <w:marBottom w:val="240"/>
                      <w:divBdr>
                        <w:top w:val="none" w:sz="0" w:space="0" w:color="auto"/>
                        <w:left w:val="none" w:sz="0" w:space="0" w:color="auto"/>
                        <w:bottom w:val="none" w:sz="0" w:space="0" w:color="auto"/>
                        <w:right w:val="none" w:sz="0" w:space="0" w:color="auto"/>
                      </w:divBdr>
                    </w:div>
                    <w:div w:id="559709994">
                      <w:marLeft w:val="0"/>
                      <w:marRight w:val="0"/>
                      <w:marTop w:val="240"/>
                      <w:marBottom w:val="240"/>
                      <w:divBdr>
                        <w:top w:val="none" w:sz="0" w:space="0" w:color="auto"/>
                        <w:left w:val="none" w:sz="0" w:space="0" w:color="auto"/>
                        <w:bottom w:val="none" w:sz="0" w:space="0" w:color="auto"/>
                        <w:right w:val="none" w:sz="0" w:space="0" w:color="auto"/>
                      </w:divBdr>
                    </w:div>
                    <w:div w:id="1898399344">
                      <w:marLeft w:val="0"/>
                      <w:marRight w:val="0"/>
                      <w:marTop w:val="0"/>
                      <w:marBottom w:val="0"/>
                      <w:divBdr>
                        <w:top w:val="none" w:sz="0" w:space="0" w:color="auto"/>
                        <w:left w:val="none" w:sz="0" w:space="0" w:color="auto"/>
                        <w:bottom w:val="none" w:sz="0" w:space="0" w:color="auto"/>
                        <w:right w:val="none" w:sz="0" w:space="0" w:color="auto"/>
                      </w:divBdr>
                      <w:divsChild>
                        <w:div w:id="540361912">
                          <w:marLeft w:val="0"/>
                          <w:marRight w:val="0"/>
                          <w:marTop w:val="450"/>
                          <w:marBottom w:val="450"/>
                          <w:divBdr>
                            <w:top w:val="none" w:sz="0" w:space="0" w:color="auto"/>
                            <w:left w:val="none" w:sz="0" w:space="0" w:color="auto"/>
                            <w:bottom w:val="none" w:sz="0" w:space="0" w:color="auto"/>
                            <w:right w:val="none" w:sz="0" w:space="0" w:color="auto"/>
                          </w:divBdr>
                          <w:divsChild>
                            <w:div w:id="724643904">
                              <w:marLeft w:val="0"/>
                              <w:marRight w:val="0"/>
                              <w:marTop w:val="0"/>
                              <w:marBottom w:val="0"/>
                              <w:divBdr>
                                <w:top w:val="none" w:sz="0" w:space="0" w:color="auto"/>
                                <w:left w:val="none" w:sz="0" w:space="0" w:color="auto"/>
                                <w:bottom w:val="none" w:sz="0" w:space="0" w:color="auto"/>
                                <w:right w:val="none" w:sz="0" w:space="0" w:color="auto"/>
                              </w:divBdr>
                              <w:divsChild>
                                <w:div w:id="345207439">
                                  <w:marLeft w:val="0"/>
                                  <w:marRight w:val="0"/>
                                  <w:marTop w:val="240"/>
                                  <w:marBottom w:val="240"/>
                                  <w:divBdr>
                                    <w:top w:val="none" w:sz="0" w:space="0" w:color="auto"/>
                                    <w:left w:val="none" w:sz="0" w:space="0" w:color="auto"/>
                                    <w:bottom w:val="none" w:sz="0" w:space="0" w:color="auto"/>
                                    <w:right w:val="none" w:sz="0" w:space="0" w:color="auto"/>
                                  </w:divBdr>
                                </w:div>
                                <w:div w:id="54286102">
                                  <w:marLeft w:val="0"/>
                                  <w:marRight w:val="0"/>
                                  <w:marTop w:val="240"/>
                                  <w:marBottom w:val="240"/>
                                  <w:divBdr>
                                    <w:top w:val="none" w:sz="0" w:space="0" w:color="auto"/>
                                    <w:left w:val="none" w:sz="0" w:space="0" w:color="auto"/>
                                    <w:bottom w:val="none" w:sz="0" w:space="0" w:color="auto"/>
                                    <w:right w:val="none" w:sz="0" w:space="0" w:color="auto"/>
                                  </w:divBdr>
                                </w:div>
                                <w:div w:id="186457109">
                                  <w:marLeft w:val="0"/>
                                  <w:marRight w:val="0"/>
                                  <w:marTop w:val="240"/>
                                  <w:marBottom w:val="240"/>
                                  <w:divBdr>
                                    <w:top w:val="none" w:sz="0" w:space="0" w:color="auto"/>
                                    <w:left w:val="none" w:sz="0" w:space="0" w:color="auto"/>
                                    <w:bottom w:val="none" w:sz="0" w:space="0" w:color="auto"/>
                                    <w:right w:val="none" w:sz="0" w:space="0" w:color="auto"/>
                                  </w:divBdr>
                                </w:div>
                                <w:div w:id="1951745185">
                                  <w:marLeft w:val="0"/>
                                  <w:marRight w:val="0"/>
                                  <w:marTop w:val="240"/>
                                  <w:marBottom w:val="240"/>
                                  <w:divBdr>
                                    <w:top w:val="none" w:sz="0" w:space="0" w:color="auto"/>
                                    <w:left w:val="none" w:sz="0" w:space="0" w:color="auto"/>
                                    <w:bottom w:val="none" w:sz="0" w:space="0" w:color="auto"/>
                                    <w:right w:val="none" w:sz="0" w:space="0" w:color="auto"/>
                                  </w:divBdr>
                                </w:div>
                                <w:div w:id="1946692847">
                                  <w:marLeft w:val="0"/>
                                  <w:marRight w:val="0"/>
                                  <w:marTop w:val="240"/>
                                  <w:marBottom w:val="240"/>
                                  <w:divBdr>
                                    <w:top w:val="none" w:sz="0" w:space="0" w:color="auto"/>
                                    <w:left w:val="none" w:sz="0" w:space="0" w:color="auto"/>
                                    <w:bottom w:val="none" w:sz="0" w:space="0" w:color="auto"/>
                                    <w:right w:val="none" w:sz="0" w:space="0" w:color="auto"/>
                                  </w:divBdr>
                                </w:div>
                                <w:div w:id="1462653167">
                                  <w:marLeft w:val="0"/>
                                  <w:marRight w:val="0"/>
                                  <w:marTop w:val="240"/>
                                  <w:marBottom w:val="240"/>
                                  <w:divBdr>
                                    <w:top w:val="none" w:sz="0" w:space="0" w:color="auto"/>
                                    <w:left w:val="none" w:sz="0" w:space="0" w:color="auto"/>
                                    <w:bottom w:val="none" w:sz="0" w:space="0" w:color="auto"/>
                                    <w:right w:val="none" w:sz="0" w:space="0" w:color="auto"/>
                                  </w:divBdr>
                                </w:div>
                                <w:div w:id="2129464170">
                                  <w:marLeft w:val="0"/>
                                  <w:marRight w:val="0"/>
                                  <w:marTop w:val="240"/>
                                  <w:marBottom w:val="240"/>
                                  <w:divBdr>
                                    <w:top w:val="none" w:sz="0" w:space="0" w:color="auto"/>
                                    <w:left w:val="none" w:sz="0" w:space="0" w:color="auto"/>
                                    <w:bottom w:val="none" w:sz="0" w:space="0" w:color="auto"/>
                                    <w:right w:val="none" w:sz="0" w:space="0" w:color="auto"/>
                                  </w:divBdr>
                                </w:div>
                                <w:div w:id="18573102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07756255">
              <w:marLeft w:val="0"/>
              <w:marRight w:val="0"/>
              <w:marTop w:val="300"/>
              <w:marBottom w:val="0"/>
              <w:divBdr>
                <w:top w:val="none" w:sz="0" w:space="0" w:color="auto"/>
                <w:left w:val="none" w:sz="0" w:space="0" w:color="auto"/>
                <w:bottom w:val="none" w:sz="0" w:space="0" w:color="auto"/>
                <w:right w:val="none" w:sz="0" w:space="0" w:color="auto"/>
              </w:divBdr>
              <w:divsChild>
                <w:div w:id="135954119">
                  <w:marLeft w:val="0"/>
                  <w:marRight w:val="0"/>
                  <w:marTop w:val="0"/>
                  <w:marBottom w:val="0"/>
                  <w:divBdr>
                    <w:top w:val="none" w:sz="0" w:space="0" w:color="auto"/>
                    <w:left w:val="none" w:sz="0" w:space="0" w:color="auto"/>
                    <w:bottom w:val="none" w:sz="0" w:space="0" w:color="auto"/>
                    <w:right w:val="none" w:sz="0" w:space="0" w:color="auto"/>
                  </w:divBdr>
                </w:div>
              </w:divsChild>
            </w:div>
            <w:div w:id="1206211343">
              <w:marLeft w:val="0"/>
              <w:marRight w:val="0"/>
              <w:marTop w:val="300"/>
              <w:marBottom w:val="0"/>
              <w:divBdr>
                <w:top w:val="none" w:sz="0" w:space="0" w:color="auto"/>
                <w:left w:val="none" w:sz="0" w:space="0" w:color="auto"/>
                <w:bottom w:val="none" w:sz="0" w:space="0" w:color="auto"/>
                <w:right w:val="none" w:sz="0" w:space="0" w:color="auto"/>
              </w:divBdr>
              <w:divsChild>
                <w:div w:id="720128146">
                  <w:marLeft w:val="0"/>
                  <w:marRight w:val="0"/>
                  <w:marTop w:val="0"/>
                  <w:marBottom w:val="0"/>
                  <w:divBdr>
                    <w:top w:val="none" w:sz="0" w:space="0" w:color="auto"/>
                    <w:left w:val="none" w:sz="0" w:space="0" w:color="auto"/>
                    <w:bottom w:val="none" w:sz="0" w:space="0" w:color="auto"/>
                    <w:right w:val="none" w:sz="0" w:space="0" w:color="auto"/>
                  </w:divBdr>
                </w:div>
                <w:div w:id="534654177">
                  <w:marLeft w:val="0"/>
                  <w:marRight w:val="0"/>
                  <w:marTop w:val="240"/>
                  <w:marBottom w:val="240"/>
                  <w:divBdr>
                    <w:top w:val="none" w:sz="0" w:space="0" w:color="auto"/>
                    <w:left w:val="none" w:sz="0" w:space="0" w:color="auto"/>
                    <w:bottom w:val="none" w:sz="0" w:space="0" w:color="auto"/>
                    <w:right w:val="none" w:sz="0" w:space="0" w:color="auto"/>
                  </w:divBdr>
                </w:div>
                <w:div w:id="1373842029">
                  <w:marLeft w:val="0"/>
                  <w:marRight w:val="0"/>
                  <w:marTop w:val="240"/>
                  <w:marBottom w:val="240"/>
                  <w:divBdr>
                    <w:top w:val="none" w:sz="0" w:space="0" w:color="auto"/>
                    <w:left w:val="none" w:sz="0" w:space="0" w:color="auto"/>
                    <w:bottom w:val="none" w:sz="0" w:space="0" w:color="auto"/>
                    <w:right w:val="none" w:sz="0" w:space="0" w:color="auto"/>
                  </w:divBdr>
                </w:div>
                <w:div w:id="48158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7155400">
          <w:marLeft w:val="0"/>
          <w:marRight w:val="0"/>
          <w:marTop w:val="375"/>
          <w:marBottom w:val="0"/>
          <w:divBdr>
            <w:top w:val="none" w:sz="0" w:space="0" w:color="auto"/>
            <w:left w:val="none" w:sz="0" w:space="0" w:color="auto"/>
            <w:bottom w:val="none" w:sz="0" w:space="0" w:color="auto"/>
            <w:right w:val="none" w:sz="0" w:space="0" w:color="auto"/>
          </w:divBdr>
          <w:divsChild>
            <w:div w:id="1269660206">
              <w:marLeft w:val="0"/>
              <w:marRight w:val="0"/>
              <w:marTop w:val="0"/>
              <w:marBottom w:val="0"/>
              <w:divBdr>
                <w:top w:val="none" w:sz="0" w:space="0" w:color="auto"/>
                <w:left w:val="none" w:sz="0" w:space="0" w:color="auto"/>
                <w:bottom w:val="none" w:sz="0" w:space="0" w:color="auto"/>
                <w:right w:val="none" w:sz="0" w:space="0" w:color="auto"/>
              </w:divBdr>
              <w:divsChild>
                <w:div w:id="1893417316">
                  <w:marLeft w:val="0"/>
                  <w:marRight w:val="0"/>
                  <w:marTop w:val="0"/>
                  <w:marBottom w:val="240"/>
                  <w:divBdr>
                    <w:top w:val="none" w:sz="0" w:space="0" w:color="auto"/>
                    <w:left w:val="none" w:sz="0" w:space="0" w:color="auto"/>
                    <w:bottom w:val="none" w:sz="0" w:space="0" w:color="auto"/>
                    <w:right w:val="none" w:sz="0" w:space="0" w:color="auto"/>
                  </w:divBdr>
                </w:div>
                <w:div w:id="147220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670024">
          <w:marLeft w:val="0"/>
          <w:marRight w:val="0"/>
          <w:marTop w:val="375"/>
          <w:marBottom w:val="0"/>
          <w:divBdr>
            <w:top w:val="none" w:sz="0" w:space="0" w:color="auto"/>
            <w:left w:val="none" w:sz="0" w:space="0" w:color="auto"/>
            <w:bottom w:val="none" w:sz="0" w:space="0" w:color="auto"/>
            <w:right w:val="none" w:sz="0" w:space="0" w:color="auto"/>
          </w:divBdr>
          <w:divsChild>
            <w:div w:id="246576578">
              <w:marLeft w:val="0"/>
              <w:marRight w:val="0"/>
              <w:marTop w:val="0"/>
              <w:marBottom w:val="0"/>
              <w:divBdr>
                <w:top w:val="none" w:sz="0" w:space="0" w:color="auto"/>
                <w:left w:val="none" w:sz="0" w:space="0" w:color="auto"/>
                <w:bottom w:val="none" w:sz="0" w:space="0" w:color="auto"/>
                <w:right w:val="none" w:sz="0" w:space="0" w:color="auto"/>
              </w:divBdr>
              <w:divsChild>
                <w:div w:id="1353722433">
                  <w:marLeft w:val="0"/>
                  <w:marRight w:val="0"/>
                  <w:marTop w:val="0"/>
                  <w:marBottom w:val="240"/>
                  <w:divBdr>
                    <w:top w:val="none" w:sz="0" w:space="0" w:color="auto"/>
                    <w:left w:val="none" w:sz="0" w:space="0" w:color="auto"/>
                    <w:bottom w:val="none" w:sz="0" w:space="0" w:color="auto"/>
                    <w:right w:val="none" w:sz="0" w:space="0" w:color="auto"/>
                  </w:divBdr>
                </w:div>
                <w:div w:id="315577687">
                  <w:marLeft w:val="0"/>
                  <w:marRight w:val="0"/>
                  <w:marTop w:val="0"/>
                  <w:marBottom w:val="0"/>
                  <w:divBdr>
                    <w:top w:val="none" w:sz="0" w:space="0" w:color="auto"/>
                    <w:left w:val="none" w:sz="0" w:space="0" w:color="auto"/>
                    <w:bottom w:val="none" w:sz="0" w:space="0" w:color="auto"/>
                    <w:right w:val="none" w:sz="0" w:space="0" w:color="auto"/>
                  </w:divBdr>
                </w:div>
              </w:divsChild>
            </w:div>
            <w:div w:id="1660037125">
              <w:marLeft w:val="0"/>
              <w:marRight w:val="0"/>
              <w:marTop w:val="240"/>
              <w:marBottom w:val="240"/>
              <w:divBdr>
                <w:top w:val="none" w:sz="0" w:space="0" w:color="auto"/>
                <w:left w:val="none" w:sz="0" w:space="0" w:color="auto"/>
                <w:bottom w:val="none" w:sz="0" w:space="0" w:color="auto"/>
                <w:right w:val="none" w:sz="0" w:space="0" w:color="auto"/>
              </w:divBdr>
              <w:divsChild>
                <w:div w:id="1322735204">
                  <w:marLeft w:val="0"/>
                  <w:marRight w:val="0"/>
                  <w:marTop w:val="0"/>
                  <w:marBottom w:val="0"/>
                  <w:divBdr>
                    <w:top w:val="none" w:sz="0" w:space="0" w:color="auto"/>
                    <w:left w:val="none" w:sz="0" w:space="0" w:color="auto"/>
                    <w:bottom w:val="none" w:sz="0" w:space="0" w:color="auto"/>
                    <w:right w:val="none" w:sz="0" w:space="0" w:color="auto"/>
                  </w:divBdr>
                  <w:divsChild>
                    <w:div w:id="1427581927">
                      <w:marLeft w:val="0"/>
                      <w:marRight w:val="0"/>
                      <w:marTop w:val="450"/>
                      <w:marBottom w:val="450"/>
                      <w:divBdr>
                        <w:top w:val="none" w:sz="0" w:space="0" w:color="auto"/>
                        <w:left w:val="none" w:sz="0" w:space="0" w:color="auto"/>
                        <w:bottom w:val="none" w:sz="0" w:space="0" w:color="auto"/>
                        <w:right w:val="none" w:sz="0" w:space="0" w:color="auto"/>
                      </w:divBdr>
                      <w:divsChild>
                        <w:div w:id="2095541324">
                          <w:marLeft w:val="0"/>
                          <w:marRight w:val="0"/>
                          <w:marTop w:val="0"/>
                          <w:marBottom w:val="0"/>
                          <w:divBdr>
                            <w:top w:val="none" w:sz="0" w:space="0" w:color="auto"/>
                            <w:left w:val="none" w:sz="0" w:space="0" w:color="auto"/>
                            <w:bottom w:val="none" w:sz="0" w:space="0" w:color="auto"/>
                            <w:right w:val="none" w:sz="0" w:space="0" w:color="auto"/>
                          </w:divBdr>
                          <w:divsChild>
                            <w:div w:id="1152522259">
                              <w:marLeft w:val="0"/>
                              <w:marRight w:val="0"/>
                              <w:marTop w:val="240"/>
                              <w:marBottom w:val="240"/>
                              <w:divBdr>
                                <w:top w:val="none" w:sz="0" w:space="0" w:color="auto"/>
                                <w:left w:val="none" w:sz="0" w:space="0" w:color="auto"/>
                                <w:bottom w:val="none" w:sz="0" w:space="0" w:color="auto"/>
                                <w:right w:val="none" w:sz="0" w:space="0" w:color="auto"/>
                              </w:divBdr>
                            </w:div>
                            <w:div w:id="778453374">
                              <w:marLeft w:val="0"/>
                              <w:marRight w:val="0"/>
                              <w:marTop w:val="240"/>
                              <w:marBottom w:val="240"/>
                              <w:divBdr>
                                <w:top w:val="none" w:sz="0" w:space="0" w:color="auto"/>
                                <w:left w:val="none" w:sz="0" w:space="0" w:color="auto"/>
                                <w:bottom w:val="none" w:sz="0" w:space="0" w:color="auto"/>
                                <w:right w:val="none" w:sz="0" w:space="0" w:color="auto"/>
                              </w:divBdr>
                            </w:div>
                            <w:div w:id="5894349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253296">
          <w:marLeft w:val="0"/>
          <w:marRight w:val="0"/>
          <w:marTop w:val="375"/>
          <w:marBottom w:val="0"/>
          <w:divBdr>
            <w:top w:val="none" w:sz="0" w:space="0" w:color="auto"/>
            <w:left w:val="none" w:sz="0" w:space="0" w:color="auto"/>
            <w:bottom w:val="none" w:sz="0" w:space="0" w:color="auto"/>
            <w:right w:val="none" w:sz="0" w:space="0" w:color="auto"/>
          </w:divBdr>
          <w:divsChild>
            <w:div w:id="624778079">
              <w:marLeft w:val="0"/>
              <w:marRight w:val="0"/>
              <w:marTop w:val="0"/>
              <w:marBottom w:val="0"/>
              <w:divBdr>
                <w:top w:val="none" w:sz="0" w:space="0" w:color="auto"/>
                <w:left w:val="none" w:sz="0" w:space="0" w:color="auto"/>
                <w:bottom w:val="none" w:sz="0" w:space="0" w:color="auto"/>
                <w:right w:val="none" w:sz="0" w:space="0" w:color="auto"/>
              </w:divBdr>
              <w:divsChild>
                <w:div w:id="1776441183">
                  <w:marLeft w:val="0"/>
                  <w:marRight w:val="0"/>
                  <w:marTop w:val="0"/>
                  <w:marBottom w:val="240"/>
                  <w:divBdr>
                    <w:top w:val="none" w:sz="0" w:space="0" w:color="auto"/>
                    <w:left w:val="none" w:sz="0" w:space="0" w:color="auto"/>
                    <w:bottom w:val="none" w:sz="0" w:space="0" w:color="auto"/>
                    <w:right w:val="none" w:sz="0" w:space="0" w:color="auto"/>
                  </w:divBdr>
                </w:div>
                <w:div w:id="10454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99993">
          <w:marLeft w:val="0"/>
          <w:marRight w:val="0"/>
          <w:marTop w:val="375"/>
          <w:marBottom w:val="0"/>
          <w:divBdr>
            <w:top w:val="none" w:sz="0" w:space="0" w:color="auto"/>
            <w:left w:val="none" w:sz="0" w:space="0" w:color="auto"/>
            <w:bottom w:val="none" w:sz="0" w:space="0" w:color="auto"/>
            <w:right w:val="none" w:sz="0" w:space="0" w:color="auto"/>
          </w:divBdr>
          <w:divsChild>
            <w:div w:id="2072003043">
              <w:marLeft w:val="0"/>
              <w:marRight w:val="0"/>
              <w:marTop w:val="0"/>
              <w:marBottom w:val="0"/>
              <w:divBdr>
                <w:top w:val="none" w:sz="0" w:space="0" w:color="auto"/>
                <w:left w:val="none" w:sz="0" w:space="0" w:color="auto"/>
                <w:bottom w:val="none" w:sz="0" w:space="0" w:color="auto"/>
                <w:right w:val="none" w:sz="0" w:space="0" w:color="auto"/>
              </w:divBdr>
              <w:divsChild>
                <w:div w:id="198789063">
                  <w:marLeft w:val="0"/>
                  <w:marRight w:val="0"/>
                  <w:marTop w:val="0"/>
                  <w:marBottom w:val="240"/>
                  <w:divBdr>
                    <w:top w:val="none" w:sz="0" w:space="0" w:color="auto"/>
                    <w:left w:val="none" w:sz="0" w:space="0" w:color="auto"/>
                    <w:bottom w:val="none" w:sz="0" w:space="0" w:color="auto"/>
                    <w:right w:val="none" w:sz="0" w:space="0" w:color="auto"/>
                  </w:divBdr>
                </w:div>
                <w:div w:id="99406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381539">
          <w:marLeft w:val="0"/>
          <w:marRight w:val="0"/>
          <w:marTop w:val="0"/>
          <w:marBottom w:val="0"/>
          <w:divBdr>
            <w:top w:val="none" w:sz="0" w:space="0" w:color="auto"/>
            <w:left w:val="none" w:sz="0" w:space="0" w:color="auto"/>
            <w:bottom w:val="none" w:sz="0" w:space="0" w:color="auto"/>
            <w:right w:val="none" w:sz="0" w:space="0" w:color="auto"/>
          </w:divBdr>
          <w:divsChild>
            <w:div w:id="912857435">
              <w:marLeft w:val="0"/>
              <w:marRight w:val="0"/>
              <w:marTop w:val="375"/>
              <w:marBottom w:val="0"/>
              <w:divBdr>
                <w:top w:val="none" w:sz="0" w:space="0" w:color="auto"/>
                <w:left w:val="none" w:sz="0" w:space="0" w:color="auto"/>
                <w:bottom w:val="none" w:sz="0" w:space="0" w:color="auto"/>
                <w:right w:val="none" w:sz="0" w:space="0" w:color="auto"/>
              </w:divBdr>
              <w:divsChild>
                <w:div w:id="1329674702">
                  <w:marLeft w:val="0"/>
                  <w:marRight w:val="0"/>
                  <w:marTop w:val="0"/>
                  <w:marBottom w:val="0"/>
                  <w:divBdr>
                    <w:top w:val="none" w:sz="0" w:space="0" w:color="auto"/>
                    <w:left w:val="none" w:sz="0" w:space="0" w:color="auto"/>
                    <w:bottom w:val="none" w:sz="0" w:space="0" w:color="auto"/>
                    <w:right w:val="none" w:sz="0" w:space="0" w:color="auto"/>
                  </w:divBdr>
                  <w:divsChild>
                    <w:div w:id="1771967809">
                      <w:marLeft w:val="0"/>
                      <w:marRight w:val="0"/>
                      <w:marTop w:val="0"/>
                      <w:marBottom w:val="240"/>
                      <w:divBdr>
                        <w:top w:val="none" w:sz="0" w:space="0" w:color="auto"/>
                        <w:left w:val="none" w:sz="0" w:space="0" w:color="auto"/>
                        <w:bottom w:val="none" w:sz="0" w:space="0" w:color="auto"/>
                        <w:right w:val="none" w:sz="0" w:space="0" w:color="auto"/>
                      </w:divBdr>
                    </w:div>
                    <w:div w:id="199283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872424">
          <w:marLeft w:val="0"/>
          <w:marRight w:val="0"/>
          <w:marTop w:val="0"/>
          <w:marBottom w:val="240"/>
          <w:divBdr>
            <w:top w:val="none" w:sz="0" w:space="0" w:color="auto"/>
            <w:left w:val="none" w:sz="0" w:space="0" w:color="auto"/>
            <w:bottom w:val="none" w:sz="0" w:space="0" w:color="auto"/>
            <w:right w:val="none" w:sz="0" w:space="0" w:color="auto"/>
          </w:divBdr>
        </w:div>
        <w:div w:id="1829052955">
          <w:marLeft w:val="0"/>
          <w:marRight w:val="0"/>
          <w:marTop w:val="0"/>
          <w:marBottom w:val="0"/>
          <w:divBdr>
            <w:top w:val="none" w:sz="0" w:space="0" w:color="auto"/>
            <w:left w:val="none" w:sz="0" w:space="0" w:color="auto"/>
            <w:bottom w:val="none" w:sz="0" w:space="0" w:color="auto"/>
            <w:right w:val="none" w:sz="0" w:space="0" w:color="auto"/>
          </w:divBdr>
        </w:div>
        <w:div w:id="579797251">
          <w:marLeft w:val="0"/>
          <w:marRight w:val="0"/>
          <w:marTop w:val="0"/>
          <w:marBottom w:val="0"/>
          <w:divBdr>
            <w:top w:val="none" w:sz="0" w:space="0" w:color="auto"/>
            <w:left w:val="none" w:sz="0" w:space="0" w:color="auto"/>
            <w:bottom w:val="none" w:sz="0" w:space="0" w:color="auto"/>
            <w:right w:val="none" w:sz="0" w:space="0" w:color="auto"/>
          </w:divBdr>
          <w:divsChild>
            <w:div w:id="57438283">
              <w:marLeft w:val="0"/>
              <w:marRight w:val="0"/>
              <w:marTop w:val="0"/>
              <w:marBottom w:val="210"/>
              <w:divBdr>
                <w:top w:val="none" w:sz="0" w:space="0" w:color="auto"/>
                <w:left w:val="none" w:sz="0" w:space="0" w:color="auto"/>
                <w:bottom w:val="none" w:sz="0" w:space="0" w:color="auto"/>
                <w:right w:val="none" w:sz="0" w:space="0" w:color="auto"/>
              </w:divBdr>
            </w:div>
          </w:divsChild>
        </w:div>
        <w:div w:id="1682009990">
          <w:marLeft w:val="0"/>
          <w:marRight w:val="0"/>
          <w:marTop w:val="0"/>
          <w:marBottom w:val="0"/>
          <w:divBdr>
            <w:top w:val="none" w:sz="0" w:space="0" w:color="auto"/>
            <w:left w:val="none" w:sz="0" w:space="0" w:color="auto"/>
            <w:bottom w:val="none" w:sz="0" w:space="0" w:color="auto"/>
            <w:right w:val="none" w:sz="0" w:space="0" w:color="auto"/>
          </w:divBdr>
          <w:divsChild>
            <w:div w:id="1248156114">
              <w:marLeft w:val="0"/>
              <w:marRight w:val="0"/>
              <w:marTop w:val="0"/>
              <w:marBottom w:val="210"/>
              <w:divBdr>
                <w:top w:val="none" w:sz="0" w:space="0" w:color="auto"/>
                <w:left w:val="none" w:sz="0" w:space="0" w:color="auto"/>
                <w:bottom w:val="none" w:sz="0" w:space="0" w:color="auto"/>
                <w:right w:val="none" w:sz="0" w:space="0" w:color="auto"/>
              </w:divBdr>
            </w:div>
          </w:divsChild>
        </w:div>
        <w:div w:id="1906792232">
          <w:marLeft w:val="0"/>
          <w:marRight w:val="0"/>
          <w:marTop w:val="0"/>
          <w:marBottom w:val="0"/>
          <w:divBdr>
            <w:top w:val="none" w:sz="0" w:space="0" w:color="auto"/>
            <w:left w:val="none" w:sz="0" w:space="0" w:color="auto"/>
            <w:bottom w:val="none" w:sz="0" w:space="0" w:color="auto"/>
            <w:right w:val="none" w:sz="0" w:space="0" w:color="auto"/>
          </w:divBdr>
          <w:divsChild>
            <w:div w:id="364912238">
              <w:marLeft w:val="0"/>
              <w:marRight w:val="0"/>
              <w:marTop w:val="0"/>
              <w:marBottom w:val="210"/>
              <w:divBdr>
                <w:top w:val="none" w:sz="0" w:space="0" w:color="auto"/>
                <w:left w:val="none" w:sz="0" w:space="0" w:color="auto"/>
                <w:bottom w:val="none" w:sz="0" w:space="0" w:color="auto"/>
                <w:right w:val="none" w:sz="0" w:space="0" w:color="auto"/>
              </w:divBdr>
            </w:div>
          </w:divsChild>
        </w:div>
        <w:div w:id="1156531435">
          <w:marLeft w:val="0"/>
          <w:marRight w:val="0"/>
          <w:marTop w:val="0"/>
          <w:marBottom w:val="0"/>
          <w:divBdr>
            <w:top w:val="none" w:sz="0" w:space="0" w:color="auto"/>
            <w:left w:val="none" w:sz="0" w:space="0" w:color="auto"/>
            <w:bottom w:val="none" w:sz="0" w:space="0" w:color="auto"/>
            <w:right w:val="none" w:sz="0" w:space="0" w:color="auto"/>
          </w:divBdr>
          <w:divsChild>
            <w:div w:id="1115711814">
              <w:marLeft w:val="0"/>
              <w:marRight w:val="0"/>
              <w:marTop w:val="0"/>
              <w:marBottom w:val="210"/>
              <w:divBdr>
                <w:top w:val="none" w:sz="0" w:space="0" w:color="auto"/>
                <w:left w:val="none" w:sz="0" w:space="0" w:color="auto"/>
                <w:bottom w:val="none" w:sz="0" w:space="0" w:color="auto"/>
                <w:right w:val="none" w:sz="0" w:space="0" w:color="auto"/>
              </w:divBdr>
            </w:div>
          </w:divsChild>
        </w:div>
        <w:div w:id="691034980">
          <w:marLeft w:val="0"/>
          <w:marRight w:val="0"/>
          <w:marTop w:val="0"/>
          <w:marBottom w:val="0"/>
          <w:divBdr>
            <w:top w:val="none" w:sz="0" w:space="0" w:color="auto"/>
            <w:left w:val="none" w:sz="0" w:space="0" w:color="auto"/>
            <w:bottom w:val="none" w:sz="0" w:space="0" w:color="auto"/>
            <w:right w:val="none" w:sz="0" w:space="0" w:color="auto"/>
          </w:divBdr>
          <w:divsChild>
            <w:div w:id="427697569">
              <w:marLeft w:val="0"/>
              <w:marRight w:val="0"/>
              <w:marTop w:val="0"/>
              <w:marBottom w:val="210"/>
              <w:divBdr>
                <w:top w:val="none" w:sz="0" w:space="0" w:color="auto"/>
                <w:left w:val="none" w:sz="0" w:space="0" w:color="auto"/>
                <w:bottom w:val="none" w:sz="0" w:space="0" w:color="auto"/>
                <w:right w:val="none" w:sz="0" w:space="0" w:color="auto"/>
              </w:divBdr>
            </w:div>
          </w:divsChild>
        </w:div>
        <w:div w:id="1695571104">
          <w:marLeft w:val="0"/>
          <w:marRight w:val="0"/>
          <w:marTop w:val="0"/>
          <w:marBottom w:val="0"/>
          <w:divBdr>
            <w:top w:val="none" w:sz="0" w:space="0" w:color="auto"/>
            <w:left w:val="none" w:sz="0" w:space="0" w:color="auto"/>
            <w:bottom w:val="none" w:sz="0" w:space="0" w:color="auto"/>
            <w:right w:val="none" w:sz="0" w:space="0" w:color="auto"/>
          </w:divBdr>
          <w:divsChild>
            <w:div w:id="567692766">
              <w:marLeft w:val="0"/>
              <w:marRight w:val="0"/>
              <w:marTop w:val="0"/>
              <w:marBottom w:val="210"/>
              <w:divBdr>
                <w:top w:val="none" w:sz="0" w:space="0" w:color="auto"/>
                <w:left w:val="none" w:sz="0" w:space="0" w:color="auto"/>
                <w:bottom w:val="none" w:sz="0" w:space="0" w:color="auto"/>
                <w:right w:val="none" w:sz="0" w:space="0" w:color="auto"/>
              </w:divBdr>
            </w:div>
          </w:divsChild>
        </w:div>
        <w:div w:id="33820267">
          <w:marLeft w:val="0"/>
          <w:marRight w:val="0"/>
          <w:marTop w:val="0"/>
          <w:marBottom w:val="0"/>
          <w:divBdr>
            <w:top w:val="none" w:sz="0" w:space="0" w:color="auto"/>
            <w:left w:val="none" w:sz="0" w:space="0" w:color="auto"/>
            <w:bottom w:val="none" w:sz="0" w:space="0" w:color="auto"/>
            <w:right w:val="none" w:sz="0" w:space="0" w:color="auto"/>
          </w:divBdr>
          <w:divsChild>
            <w:div w:id="446892166">
              <w:marLeft w:val="0"/>
              <w:marRight w:val="0"/>
              <w:marTop w:val="0"/>
              <w:marBottom w:val="210"/>
              <w:divBdr>
                <w:top w:val="none" w:sz="0" w:space="0" w:color="auto"/>
                <w:left w:val="none" w:sz="0" w:space="0" w:color="auto"/>
                <w:bottom w:val="none" w:sz="0" w:space="0" w:color="auto"/>
                <w:right w:val="none" w:sz="0" w:space="0" w:color="auto"/>
              </w:divBdr>
            </w:div>
          </w:divsChild>
        </w:div>
        <w:div w:id="1985817449">
          <w:marLeft w:val="0"/>
          <w:marRight w:val="0"/>
          <w:marTop w:val="0"/>
          <w:marBottom w:val="0"/>
          <w:divBdr>
            <w:top w:val="none" w:sz="0" w:space="0" w:color="auto"/>
            <w:left w:val="none" w:sz="0" w:space="0" w:color="auto"/>
            <w:bottom w:val="none" w:sz="0" w:space="0" w:color="auto"/>
            <w:right w:val="none" w:sz="0" w:space="0" w:color="auto"/>
          </w:divBdr>
          <w:divsChild>
            <w:div w:id="479462700">
              <w:marLeft w:val="0"/>
              <w:marRight w:val="0"/>
              <w:marTop w:val="0"/>
              <w:marBottom w:val="210"/>
              <w:divBdr>
                <w:top w:val="none" w:sz="0" w:space="0" w:color="auto"/>
                <w:left w:val="none" w:sz="0" w:space="0" w:color="auto"/>
                <w:bottom w:val="none" w:sz="0" w:space="0" w:color="auto"/>
                <w:right w:val="none" w:sz="0" w:space="0" w:color="auto"/>
              </w:divBdr>
            </w:div>
          </w:divsChild>
        </w:div>
        <w:div w:id="1410620325">
          <w:marLeft w:val="0"/>
          <w:marRight w:val="0"/>
          <w:marTop w:val="0"/>
          <w:marBottom w:val="0"/>
          <w:divBdr>
            <w:top w:val="none" w:sz="0" w:space="0" w:color="auto"/>
            <w:left w:val="none" w:sz="0" w:space="0" w:color="auto"/>
            <w:bottom w:val="none" w:sz="0" w:space="0" w:color="auto"/>
            <w:right w:val="none" w:sz="0" w:space="0" w:color="auto"/>
          </w:divBdr>
          <w:divsChild>
            <w:div w:id="1645891428">
              <w:marLeft w:val="0"/>
              <w:marRight w:val="0"/>
              <w:marTop w:val="0"/>
              <w:marBottom w:val="210"/>
              <w:divBdr>
                <w:top w:val="none" w:sz="0" w:space="0" w:color="auto"/>
                <w:left w:val="none" w:sz="0" w:space="0" w:color="auto"/>
                <w:bottom w:val="none" w:sz="0" w:space="0" w:color="auto"/>
                <w:right w:val="none" w:sz="0" w:space="0" w:color="auto"/>
              </w:divBdr>
            </w:div>
          </w:divsChild>
        </w:div>
        <w:div w:id="983049829">
          <w:marLeft w:val="0"/>
          <w:marRight w:val="0"/>
          <w:marTop w:val="0"/>
          <w:marBottom w:val="0"/>
          <w:divBdr>
            <w:top w:val="none" w:sz="0" w:space="0" w:color="auto"/>
            <w:left w:val="none" w:sz="0" w:space="0" w:color="auto"/>
            <w:bottom w:val="none" w:sz="0" w:space="0" w:color="auto"/>
            <w:right w:val="none" w:sz="0" w:space="0" w:color="auto"/>
          </w:divBdr>
          <w:divsChild>
            <w:div w:id="1971786601">
              <w:marLeft w:val="0"/>
              <w:marRight w:val="0"/>
              <w:marTop w:val="0"/>
              <w:marBottom w:val="210"/>
              <w:divBdr>
                <w:top w:val="none" w:sz="0" w:space="0" w:color="auto"/>
                <w:left w:val="none" w:sz="0" w:space="0" w:color="auto"/>
                <w:bottom w:val="none" w:sz="0" w:space="0" w:color="auto"/>
                <w:right w:val="none" w:sz="0" w:space="0" w:color="auto"/>
              </w:divBdr>
            </w:div>
          </w:divsChild>
        </w:div>
        <w:div w:id="1355495216">
          <w:marLeft w:val="0"/>
          <w:marRight w:val="0"/>
          <w:marTop w:val="0"/>
          <w:marBottom w:val="0"/>
          <w:divBdr>
            <w:top w:val="none" w:sz="0" w:space="0" w:color="auto"/>
            <w:left w:val="none" w:sz="0" w:space="0" w:color="auto"/>
            <w:bottom w:val="none" w:sz="0" w:space="0" w:color="auto"/>
            <w:right w:val="none" w:sz="0" w:space="0" w:color="auto"/>
          </w:divBdr>
          <w:divsChild>
            <w:div w:id="342049659">
              <w:marLeft w:val="0"/>
              <w:marRight w:val="0"/>
              <w:marTop w:val="0"/>
              <w:marBottom w:val="210"/>
              <w:divBdr>
                <w:top w:val="none" w:sz="0" w:space="0" w:color="auto"/>
                <w:left w:val="none" w:sz="0" w:space="0" w:color="auto"/>
                <w:bottom w:val="none" w:sz="0" w:space="0" w:color="auto"/>
                <w:right w:val="none" w:sz="0" w:space="0" w:color="auto"/>
              </w:divBdr>
            </w:div>
          </w:divsChild>
        </w:div>
        <w:div w:id="32270128">
          <w:marLeft w:val="0"/>
          <w:marRight w:val="0"/>
          <w:marTop w:val="0"/>
          <w:marBottom w:val="0"/>
          <w:divBdr>
            <w:top w:val="none" w:sz="0" w:space="0" w:color="auto"/>
            <w:left w:val="none" w:sz="0" w:space="0" w:color="auto"/>
            <w:bottom w:val="none" w:sz="0" w:space="0" w:color="auto"/>
            <w:right w:val="none" w:sz="0" w:space="0" w:color="auto"/>
          </w:divBdr>
          <w:divsChild>
            <w:div w:id="1162282224">
              <w:marLeft w:val="0"/>
              <w:marRight w:val="0"/>
              <w:marTop w:val="0"/>
              <w:marBottom w:val="210"/>
              <w:divBdr>
                <w:top w:val="none" w:sz="0" w:space="0" w:color="auto"/>
                <w:left w:val="none" w:sz="0" w:space="0" w:color="auto"/>
                <w:bottom w:val="none" w:sz="0" w:space="0" w:color="auto"/>
                <w:right w:val="none" w:sz="0" w:space="0" w:color="auto"/>
              </w:divBdr>
            </w:div>
          </w:divsChild>
        </w:div>
        <w:div w:id="519197494">
          <w:marLeft w:val="0"/>
          <w:marRight w:val="0"/>
          <w:marTop w:val="0"/>
          <w:marBottom w:val="0"/>
          <w:divBdr>
            <w:top w:val="none" w:sz="0" w:space="0" w:color="auto"/>
            <w:left w:val="none" w:sz="0" w:space="0" w:color="auto"/>
            <w:bottom w:val="none" w:sz="0" w:space="0" w:color="auto"/>
            <w:right w:val="none" w:sz="0" w:space="0" w:color="auto"/>
          </w:divBdr>
          <w:divsChild>
            <w:div w:id="1287858263">
              <w:marLeft w:val="0"/>
              <w:marRight w:val="0"/>
              <w:marTop w:val="0"/>
              <w:marBottom w:val="210"/>
              <w:divBdr>
                <w:top w:val="none" w:sz="0" w:space="0" w:color="auto"/>
                <w:left w:val="none" w:sz="0" w:space="0" w:color="auto"/>
                <w:bottom w:val="none" w:sz="0" w:space="0" w:color="auto"/>
                <w:right w:val="none" w:sz="0" w:space="0" w:color="auto"/>
              </w:divBdr>
            </w:div>
          </w:divsChild>
        </w:div>
        <w:div w:id="1120227885">
          <w:marLeft w:val="0"/>
          <w:marRight w:val="0"/>
          <w:marTop w:val="0"/>
          <w:marBottom w:val="0"/>
          <w:divBdr>
            <w:top w:val="none" w:sz="0" w:space="0" w:color="auto"/>
            <w:left w:val="none" w:sz="0" w:space="0" w:color="auto"/>
            <w:bottom w:val="none" w:sz="0" w:space="0" w:color="auto"/>
            <w:right w:val="none" w:sz="0" w:space="0" w:color="auto"/>
          </w:divBdr>
          <w:divsChild>
            <w:div w:id="1723408001">
              <w:marLeft w:val="0"/>
              <w:marRight w:val="0"/>
              <w:marTop w:val="0"/>
              <w:marBottom w:val="210"/>
              <w:divBdr>
                <w:top w:val="none" w:sz="0" w:space="0" w:color="auto"/>
                <w:left w:val="none" w:sz="0" w:space="0" w:color="auto"/>
                <w:bottom w:val="none" w:sz="0" w:space="0" w:color="auto"/>
                <w:right w:val="none" w:sz="0" w:space="0" w:color="auto"/>
              </w:divBdr>
            </w:div>
          </w:divsChild>
        </w:div>
        <w:div w:id="2051416929">
          <w:marLeft w:val="0"/>
          <w:marRight w:val="0"/>
          <w:marTop w:val="0"/>
          <w:marBottom w:val="0"/>
          <w:divBdr>
            <w:top w:val="none" w:sz="0" w:space="0" w:color="auto"/>
            <w:left w:val="none" w:sz="0" w:space="0" w:color="auto"/>
            <w:bottom w:val="none" w:sz="0" w:space="0" w:color="auto"/>
            <w:right w:val="none" w:sz="0" w:space="0" w:color="auto"/>
          </w:divBdr>
          <w:divsChild>
            <w:div w:id="491723174">
              <w:marLeft w:val="0"/>
              <w:marRight w:val="0"/>
              <w:marTop w:val="0"/>
              <w:marBottom w:val="210"/>
              <w:divBdr>
                <w:top w:val="none" w:sz="0" w:space="0" w:color="auto"/>
                <w:left w:val="none" w:sz="0" w:space="0" w:color="auto"/>
                <w:bottom w:val="none" w:sz="0" w:space="0" w:color="auto"/>
                <w:right w:val="none" w:sz="0" w:space="0" w:color="auto"/>
              </w:divBdr>
            </w:div>
          </w:divsChild>
        </w:div>
        <w:div w:id="1935047455">
          <w:marLeft w:val="0"/>
          <w:marRight w:val="0"/>
          <w:marTop w:val="0"/>
          <w:marBottom w:val="0"/>
          <w:divBdr>
            <w:top w:val="none" w:sz="0" w:space="0" w:color="auto"/>
            <w:left w:val="none" w:sz="0" w:space="0" w:color="auto"/>
            <w:bottom w:val="none" w:sz="0" w:space="0" w:color="auto"/>
            <w:right w:val="none" w:sz="0" w:space="0" w:color="auto"/>
          </w:divBdr>
          <w:divsChild>
            <w:div w:id="1679194410">
              <w:marLeft w:val="0"/>
              <w:marRight w:val="0"/>
              <w:marTop w:val="0"/>
              <w:marBottom w:val="210"/>
              <w:divBdr>
                <w:top w:val="none" w:sz="0" w:space="0" w:color="auto"/>
                <w:left w:val="none" w:sz="0" w:space="0" w:color="auto"/>
                <w:bottom w:val="none" w:sz="0" w:space="0" w:color="auto"/>
                <w:right w:val="none" w:sz="0" w:space="0" w:color="auto"/>
              </w:divBdr>
            </w:div>
          </w:divsChild>
        </w:div>
        <w:div w:id="484399320">
          <w:marLeft w:val="0"/>
          <w:marRight w:val="0"/>
          <w:marTop w:val="0"/>
          <w:marBottom w:val="0"/>
          <w:divBdr>
            <w:top w:val="none" w:sz="0" w:space="0" w:color="auto"/>
            <w:left w:val="none" w:sz="0" w:space="0" w:color="auto"/>
            <w:bottom w:val="none" w:sz="0" w:space="0" w:color="auto"/>
            <w:right w:val="none" w:sz="0" w:space="0" w:color="auto"/>
          </w:divBdr>
          <w:divsChild>
            <w:div w:id="1928073772">
              <w:marLeft w:val="0"/>
              <w:marRight w:val="0"/>
              <w:marTop w:val="0"/>
              <w:marBottom w:val="210"/>
              <w:divBdr>
                <w:top w:val="none" w:sz="0" w:space="0" w:color="auto"/>
                <w:left w:val="none" w:sz="0" w:space="0" w:color="auto"/>
                <w:bottom w:val="none" w:sz="0" w:space="0" w:color="auto"/>
                <w:right w:val="none" w:sz="0" w:space="0" w:color="auto"/>
              </w:divBdr>
            </w:div>
          </w:divsChild>
        </w:div>
        <w:div w:id="2060281355">
          <w:marLeft w:val="0"/>
          <w:marRight w:val="0"/>
          <w:marTop w:val="0"/>
          <w:marBottom w:val="0"/>
          <w:divBdr>
            <w:top w:val="none" w:sz="0" w:space="0" w:color="auto"/>
            <w:left w:val="none" w:sz="0" w:space="0" w:color="auto"/>
            <w:bottom w:val="none" w:sz="0" w:space="0" w:color="auto"/>
            <w:right w:val="none" w:sz="0" w:space="0" w:color="auto"/>
          </w:divBdr>
          <w:divsChild>
            <w:div w:id="2041858610">
              <w:marLeft w:val="0"/>
              <w:marRight w:val="0"/>
              <w:marTop w:val="0"/>
              <w:marBottom w:val="210"/>
              <w:divBdr>
                <w:top w:val="none" w:sz="0" w:space="0" w:color="auto"/>
                <w:left w:val="none" w:sz="0" w:space="0" w:color="auto"/>
                <w:bottom w:val="none" w:sz="0" w:space="0" w:color="auto"/>
                <w:right w:val="none" w:sz="0" w:space="0" w:color="auto"/>
              </w:divBdr>
            </w:div>
          </w:divsChild>
        </w:div>
        <w:div w:id="2064911360">
          <w:marLeft w:val="0"/>
          <w:marRight w:val="0"/>
          <w:marTop w:val="0"/>
          <w:marBottom w:val="0"/>
          <w:divBdr>
            <w:top w:val="none" w:sz="0" w:space="0" w:color="auto"/>
            <w:left w:val="none" w:sz="0" w:space="0" w:color="auto"/>
            <w:bottom w:val="none" w:sz="0" w:space="0" w:color="auto"/>
            <w:right w:val="none" w:sz="0" w:space="0" w:color="auto"/>
          </w:divBdr>
          <w:divsChild>
            <w:div w:id="1754466845">
              <w:marLeft w:val="0"/>
              <w:marRight w:val="0"/>
              <w:marTop w:val="0"/>
              <w:marBottom w:val="210"/>
              <w:divBdr>
                <w:top w:val="none" w:sz="0" w:space="0" w:color="auto"/>
                <w:left w:val="none" w:sz="0" w:space="0" w:color="auto"/>
                <w:bottom w:val="none" w:sz="0" w:space="0" w:color="auto"/>
                <w:right w:val="none" w:sz="0" w:space="0" w:color="auto"/>
              </w:divBdr>
            </w:div>
          </w:divsChild>
        </w:div>
        <w:div w:id="1867134123">
          <w:marLeft w:val="0"/>
          <w:marRight w:val="0"/>
          <w:marTop w:val="0"/>
          <w:marBottom w:val="0"/>
          <w:divBdr>
            <w:top w:val="none" w:sz="0" w:space="0" w:color="auto"/>
            <w:left w:val="none" w:sz="0" w:space="0" w:color="auto"/>
            <w:bottom w:val="none" w:sz="0" w:space="0" w:color="auto"/>
            <w:right w:val="none" w:sz="0" w:space="0" w:color="auto"/>
          </w:divBdr>
          <w:divsChild>
            <w:div w:id="1654287647">
              <w:marLeft w:val="0"/>
              <w:marRight w:val="0"/>
              <w:marTop w:val="0"/>
              <w:marBottom w:val="210"/>
              <w:divBdr>
                <w:top w:val="none" w:sz="0" w:space="0" w:color="auto"/>
                <w:left w:val="none" w:sz="0" w:space="0" w:color="auto"/>
                <w:bottom w:val="none" w:sz="0" w:space="0" w:color="auto"/>
                <w:right w:val="none" w:sz="0" w:space="0" w:color="auto"/>
              </w:divBdr>
            </w:div>
          </w:divsChild>
        </w:div>
        <w:div w:id="1795293705">
          <w:marLeft w:val="0"/>
          <w:marRight w:val="0"/>
          <w:marTop w:val="0"/>
          <w:marBottom w:val="0"/>
          <w:divBdr>
            <w:top w:val="none" w:sz="0" w:space="0" w:color="auto"/>
            <w:left w:val="none" w:sz="0" w:space="0" w:color="auto"/>
            <w:bottom w:val="none" w:sz="0" w:space="0" w:color="auto"/>
            <w:right w:val="none" w:sz="0" w:space="0" w:color="auto"/>
          </w:divBdr>
          <w:divsChild>
            <w:div w:id="372312074">
              <w:marLeft w:val="0"/>
              <w:marRight w:val="0"/>
              <w:marTop w:val="0"/>
              <w:marBottom w:val="210"/>
              <w:divBdr>
                <w:top w:val="none" w:sz="0" w:space="0" w:color="auto"/>
                <w:left w:val="none" w:sz="0" w:space="0" w:color="auto"/>
                <w:bottom w:val="none" w:sz="0" w:space="0" w:color="auto"/>
                <w:right w:val="none" w:sz="0" w:space="0" w:color="auto"/>
              </w:divBdr>
            </w:div>
          </w:divsChild>
        </w:div>
        <w:div w:id="269050695">
          <w:marLeft w:val="0"/>
          <w:marRight w:val="0"/>
          <w:marTop w:val="0"/>
          <w:marBottom w:val="0"/>
          <w:divBdr>
            <w:top w:val="none" w:sz="0" w:space="0" w:color="auto"/>
            <w:left w:val="none" w:sz="0" w:space="0" w:color="auto"/>
            <w:bottom w:val="none" w:sz="0" w:space="0" w:color="auto"/>
            <w:right w:val="none" w:sz="0" w:space="0" w:color="auto"/>
          </w:divBdr>
          <w:divsChild>
            <w:div w:id="586888383">
              <w:marLeft w:val="0"/>
              <w:marRight w:val="0"/>
              <w:marTop w:val="0"/>
              <w:marBottom w:val="210"/>
              <w:divBdr>
                <w:top w:val="none" w:sz="0" w:space="0" w:color="auto"/>
                <w:left w:val="none" w:sz="0" w:space="0" w:color="auto"/>
                <w:bottom w:val="none" w:sz="0" w:space="0" w:color="auto"/>
                <w:right w:val="none" w:sz="0" w:space="0" w:color="auto"/>
              </w:divBdr>
            </w:div>
          </w:divsChild>
        </w:div>
        <w:div w:id="1834756876">
          <w:marLeft w:val="0"/>
          <w:marRight w:val="0"/>
          <w:marTop w:val="0"/>
          <w:marBottom w:val="0"/>
          <w:divBdr>
            <w:top w:val="none" w:sz="0" w:space="0" w:color="auto"/>
            <w:left w:val="none" w:sz="0" w:space="0" w:color="auto"/>
            <w:bottom w:val="none" w:sz="0" w:space="0" w:color="auto"/>
            <w:right w:val="none" w:sz="0" w:space="0" w:color="auto"/>
          </w:divBdr>
          <w:divsChild>
            <w:div w:id="1121996111">
              <w:marLeft w:val="0"/>
              <w:marRight w:val="0"/>
              <w:marTop w:val="0"/>
              <w:marBottom w:val="210"/>
              <w:divBdr>
                <w:top w:val="none" w:sz="0" w:space="0" w:color="auto"/>
                <w:left w:val="none" w:sz="0" w:space="0" w:color="auto"/>
                <w:bottom w:val="none" w:sz="0" w:space="0" w:color="auto"/>
                <w:right w:val="none" w:sz="0" w:space="0" w:color="auto"/>
              </w:divBdr>
            </w:div>
          </w:divsChild>
        </w:div>
        <w:div w:id="1796941738">
          <w:marLeft w:val="0"/>
          <w:marRight w:val="0"/>
          <w:marTop w:val="0"/>
          <w:marBottom w:val="0"/>
          <w:divBdr>
            <w:top w:val="none" w:sz="0" w:space="0" w:color="auto"/>
            <w:left w:val="none" w:sz="0" w:space="0" w:color="auto"/>
            <w:bottom w:val="none" w:sz="0" w:space="0" w:color="auto"/>
            <w:right w:val="none" w:sz="0" w:space="0" w:color="auto"/>
          </w:divBdr>
          <w:divsChild>
            <w:div w:id="1915582118">
              <w:marLeft w:val="0"/>
              <w:marRight w:val="0"/>
              <w:marTop w:val="0"/>
              <w:marBottom w:val="210"/>
              <w:divBdr>
                <w:top w:val="none" w:sz="0" w:space="0" w:color="auto"/>
                <w:left w:val="none" w:sz="0" w:space="0" w:color="auto"/>
                <w:bottom w:val="none" w:sz="0" w:space="0" w:color="auto"/>
                <w:right w:val="none" w:sz="0" w:space="0" w:color="auto"/>
              </w:divBdr>
            </w:div>
          </w:divsChild>
        </w:div>
        <w:div w:id="689717815">
          <w:marLeft w:val="0"/>
          <w:marRight w:val="0"/>
          <w:marTop w:val="0"/>
          <w:marBottom w:val="0"/>
          <w:divBdr>
            <w:top w:val="none" w:sz="0" w:space="0" w:color="auto"/>
            <w:left w:val="none" w:sz="0" w:space="0" w:color="auto"/>
            <w:bottom w:val="none" w:sz="0" w:space="0" w:color="auto"/>
            <w:right w:val="none" w:sz="0" w:space="0" w:color="auto"/>
          </w:divBdr>
          <w:divsChild>
            <w:div w:id="1179584590">
              <w:marLeft w:val="0"/>
              <w:marRight w:val="0"/>
              <w:marTop w:val="0"/>
              <w:marBottom w:val="210"/>
              <w:divBdr>
                <w:top w:val="none" w:sz="0" w:space="0" w:color="auto"/>
                <w:left w:val="none" w:sz="0" w:space="0" w:color="auto"/>
                <w:bottom w:val="none" w:sz="0" w:space="0" w:color="auto"/>
                <w:right w:val="none" w:sz="0" w:space="0" w:color="auto"/>
              </w:divBdr>
            </w:div>
          </w:divsChild>
        </w:div>
        <w:div w:id="1646205317">
          <w:marLeft w:val="0"/>
          <w:marRight w:val="0"/>
          <w:marTop w:val="0"/>
          <w:marBottom w:val="0"/>
          <w:divBdr>
            <w:top w:val="none" w:sz="0" w:space="0" w:color="auto"/>
            <w:left w:val="none" w:sz="0" w:space="0" w:color="auto"/>
            <w:bottom w:val="none" w:sz="0" w:space="0" w:color="auto"/>
            <w:right w:val="none" w:sz="0" w:space="0" w:color="auto"/>
          </w:divBdr>
          <w:divsChild>
            <w:div w:id="1223757641">
              <w:marLeft w:val="0"/>
              <w:marRight w:val="0"/>
              <w:marTop w:val="0"/>
              <w:marBottom w:val="210"/>
              <w:divBdr>
                <w:top w:val="none" w:sz="0" w:space="0" w:color="auto"/>
                <w:left w:val="none" w:sz="0" w:space="0" w:color="auto"/>
                <w:bottom w:val="none" w:sz="0" w:space="0" w:color="auto"/>
                <w:right w:val="none" w:sz="0" w:space="0" w:color="auto"/>
              </w:divBdr>
            </w:div>
          </w:divsChild>
        </w:div>
        <w:div w:id="146939335">
          <w:marLeft w:val="0"/>
          <w:marRight w:val="0"/>
          <w:marTop w:val="0"/>
          <w:marBottom w:val="0"/>
          <w:divBdr>
            <w:top w:val="none" w:sz="0" w:space="0" w:color="auto"/>
            <w:left w:val="none" w:sz="0" w:space="0" w:color="auto"/>
            <w:bottom w:val="none" w:sz="0" w:space="0" w:color="auto"/>
            <w:right w:val="none" w:sz="0" w:space="0" w:color="auto"/>
          </w:divBdr>
          <w:divsChild>
            <w:div w:id="151063289">
              <w:marLeft w:val="0"/>
              <w:marRight w:val="0"/>
              <w:marTop w:val="0"/>
              <w:marBottom w:val="210"/>
              <w:divBdr>
                <w:top w:val="none" w:sz="0" w:space="0" w:color="auto"/>
                <w:left w:val="none" w:sz="0" w:space="0" w:color="auto"/>
                <w:bottom w:val="none" w:sz="0" w:space="0" w:color="auto"/>
                <w:right w:val="none" w:sz="0" w:space="0" w:color="auto"/>
              </w:divBdr>
            </w:div>
          </w:divsChild>
        </w:div>
        <w:div w:id="1889149519">
          <w:marLeft w:val="0"/>
          <w:marRight w:val="0"/>
          <w:marTop w:val="0"/>
          <w:marBottom w:val="0"/>
          <w:divBdr>
            <w:top w:val="none" w:sz="0" w:space="0" w:color="auto"/>
            <w:left w:val="none" w:sz="0" w:space="0" w:color="auto"/>
            <w:bottom w:val="none" w:sz="0" w:space="0" w:color="auto"/>
            <w:right w:val="none" w:sz="0" w:space="0" w:color="auto"/>
          </w:divBdr>
          <w:divsChild>
            <w:div w:id="1858033626">
              <w:marLeft w:val="0"/>
              <w:marRight w:val="0"/>
              <w:marTop w:val="0"/>
              <w:marBottom w:val="210"/>
              <w:divBdr>
                <w:top w:val="none" w:sz="0" w:space="0" w:color="auto"/>
                <w:left w:val="none" w:sz="0" w:space="0" w:color="auto"/>
                <w:bottom w:val="none" w:sz="0" w:space="0" w:color="auto"/>
                <w:right w:val="none" w:sz="0" w:space="0" w:color="auto"/>
              </w:divBdr>
            </w:div>
          </w:divsChild>
        </w:div>
        <w:div w:id="2019040470">
          <w:marLeft w:val="0"/>
          <w:marRight w:val="0"/>
          <w:marTop w:val="0"/>
          <w:marBottom w:val="0"/>
          <w:divBdr>
            <w:top w:val="none" w:sz="0" w:space="0" w:color="auto"/>
            <w:left w:val="none" w:sz="0" w:space="0" w:color="auto"/>
            <w:bottom w:val="none" w:sz="0" w:space="0" w:color="auto"/>
            <w:right w:val="none" w:sz="0" w:space="0" w:color="auto"/>
          </w:divBdr>
          <w:divsChild>
            <w:div w:id="1075712014">
              <w:marLeft w:val="0"/>
              <w:marRight w:val="0"/>
              <w:marTop w:val="0"/>
              <w:marBottom w:val="210"/>
              <w:divBdr>
                <w:top w:val="none" w:sz="0" w:space="0" w:color="auto"/>
                <w:left w:val="none" w:sz="0" w:space="0" w:color="auto"/>
                <w:bottom w:val="none" w:sz="0" w:space="0" w:color="auto"/>
                <w:right w:val="none" w:sz="0" w:space="0" w:color="auto"/>
              </w:divBdr>
            </w:div>
          </w:divsChild>
        </w:div>
        <w:div w:id="1496533197">
          <w:marLeft w:val="0"/>
          <w:marRight w:val="0"/>
          <w:marTop w:val="0"/>
          <w:marBottom w:val="0"/>
          <w:divBdr>
            <w:top w:val="none" w:sz="0" w:space="0" w:color="auto"/>
            <w:left w:val="none" w:sz="0" w:space="0" w:color="auto"/>
            <w:bottom w:val="none" w:sz="0" w:space="0" w:color="auto"/>
            <w:right w:val="none" w:sz="0" w:space="0" w:color="auto"/>
          </w:divBdr>
          <w:divsChild>
            <w:div w:id="1516380535">
              <w:marLeft w:val="0"/>
              <w:marRight w:val="0"/>
              <w:marTop w:val="0"/>
              <w:marBottom w:val="210"/>
              <w:divBdr>
                <w:top w:val="none" w:sz="0" w:space="0" w:color="auto"/>
                <w:left w:val="none" w:sz="0" w:space="0" w:color="auto"/>
                <w:bottom w:val="none" w:sz="0" w:space="0" w:color="auto"/>
                <w:right w:val="none" w:sz="0" w:space="0" w:color="auto"/>
              </w:divBdr>
            </w:div>
          </w:divsChild>
        </w:div>
        <w:div w:id="1589268802">
          <w:marLeft w:val="0"/>
          <w:marRight w:val="0"/>
          <w:marTop w:val="0"/>
          <w:marBottom w:val="0"/>
          <w:divBdr>
            <w:top w:val="none" w:sz="0" w:space="0" w:color="auto"/>
            <w:left w:val="none" w:sz="0" w:space="0" w:color="auto"/>
            <w:bottom w:val="none" w:sz="0" w:space="0" w:color="auto"/>
            <w:right w:val="none" w:sz="0" w:space="0" w:color="auto"/>
          </w:divBdr>
          <w:divsChild>
            <w:div w:id="153495220">
              <w:marLeft w:val="0"/>
              <w:marRight w:val="0"/>
              <w:marTop w:val="0"/>
              <w:marBottom w:val="210"/>
              <w:divBdr>
                <w:top w:val="none" w:sz="0" w:space="0" w:color="auto"/>
                <w:left w:val="none" w:sz="0" w:space="0" w:color="auto"/>
                <w:bottom w:val="none" w:sz="0" w:space="0" w:color="auto"/>
                <w:right w:val="none" w:sz="0" w:space="0" w:color="auto"/>
              </w:divBdr>
            </w:div>
          </w:divsChild>
        </w:div>
        <w:div w:id="1852721579">
          <w:marLeft w:val="0"/>
          <w:marRight w:val="0"/>
          <w:marTop w:val="0"/>
          <w:marBottom w:val="0"/>
          <w:divBdr>
            <w:top w:val="none" w:sz="0" w:space="0" w:color="auto"/>
            <w:left w:val="none" w:sz="0" w:space="0" w:color="auto"/>
            <w:bottom w:val="none" w:sz="0" w:space="0" w:color="auto"/>
            <w:right w:val="none" w:sz="0" w:space="0" w:color="auto"/>
          </w:divBdr>
          <w:divsChild>
            <w:div w:id="1874296610">
              <w:marLeft w:val="0"/>
              <w:marRight w:val="0"/>
              <w:marTop w:val="0"/>
              <w:marBottom w:val="210"/>
              <w:divBdr>
                <w:top w:val="none" w:sz="0" w:space="0" w:color="auto"/>
                <w:left w:val="none" w:sz="0" w:space="0" w:color="auto"/>
                <w:bottom w:val="none" w:sz="0" w:space="0" w:color="auto"/>
                <w:right w:val="none" w:sz="0" w:space="0" w:color="auto"/>
              </w:divBdr>
            </w:div>
          </w:divsChild>
        </w:div>
        <w:div w:id="24408741">
          <w:marLeft w:val="0"/>
          <w:marRight w:val="0"/>
          <w:marTop w:val="0"/>
          <w:marBottom w:val="0"/>
          <w:divBdr>
            <w:top w:val="none" w:sz="0" w:space="0" w:color="auto"/>
            <w:left w:val="none" w:sz="0" w:space="0" w:color="auto"/>
            <w:bottom w:val="none" w:sz="0" w:space="0" w:color="auto"/>
            <w:right w:val="none" w:sz="0" w:space="0" w:color="auto"/>
          </w:divBdr>
          <w:divsChild>
            <w:div w:id="939527906">
              <w:marLeft w:val="0"/>
              <w:marRight w:val="0"/>
              <w:marTop w:val="0"/>
              <w:marBottom w:val="210"/>
              <w:divBdr>
                <w:top w:val="none" w:sz="0" w:space="0" w:color="auto"/>
                <w:left w:val="none" w:sz="0" w:space="0" w:color="auto"/>
                <w:bottom w:val="none" w:sz="0" w:space="0" w:color="auto"/>
                <w:right w:val="none" w:sz="0" w:space="0" w:color="auto"/>
              </w:divBdr>
            </w:div>
          </w:divsChild>
        </w:div>
        <w:div w:id="876506096">
          <w:marLeft w:val="0"/>
          <w:marRight w:val="0"/>
          <w:marTop w:val="0"/>
          <w:marBottom w:val="0"/>
          <w:divBdr>
            <w:top w:val="none" w:sz="0" w:space="0" w:color="auto"/>
            <w:left w:val="none" w:sz="0" w:space="0" w:color="auto"/>
            <w:bottom w:val="none" w:sz="0" w:space="0" w:color="auto"/>
            <w:right w:val="none" w:sz="0" w:space="0" w:color="auto"/>
          </w:divBdr>
          <w:divsChild>
            <w:div w:id="1589773944">
              <w:marLeft w:val="0"/>
              <w:marRight w:val="0"/>
              <w:marTop w:val="0"/>
              <w:marBottom w:val="210"/>
              <w:divBdr>
                <w:top w:val="none" w:sz="0" w:space="0" w:color="auto"/>
                <w:left w:val="none" w:sz="0" w:space="0" w:color="auto"/>
                <w:bottom w:val="none" w:sz="0" w:space="0" w:color="auto"/>
                <w:right w:val="none" w:sz="0" w:space="0" w:color="auto"/>
              </w:divBdr>
            </w:div>
          </w:divsChild>
        </w:div>
        <w:div w:id="1668945792">
          <w:marLeft w:val="0"/>
          <w:marRight w:val="0"/>
          <w:marTop w:val="0"/>
          <w:marBottom w:val="0"/>
          <w:divBdr>
            <w:top w:val="none" w:sz="0" w:space="0" w:color="auto"/>
            <w:left w:val="none" w:sz="0" w:space="0" w:color="auto"/>
            <w:bottom w:val="none" w:sz="0" w:space="0" w:color="auto"/>
            <w:right w:val="none" w:sz="0" w:space="0" w:color="auto"/>
          </w:divBdr>
          <w:divsChild>
            <w:div w:id="7293629">
              <w:marLeft w:val="0"/>
              <w:marRight w:val="0"/>
              <w:marTop w:val="0"/>
              <w:marBottom w:val="210"/>
              <w:divBdr>
                <w:top w:val="none" w:sz="0" w:space="0" w:color="auto"/>
                <w:left w:val="none" w:sz="0" w:space="0" w:color="auto"/>
                <w:bottom w:val="none" w:sz="0" w:space="0" w:color="auto"/>
                <w:right w:val="none" w:sz="0" w:space="0" w:color="auto"/>
              </w:divBdr>
            </w:div>
          </w:divsChild>
        </w:div>
        <w:div w:id="795099172">
          <w:marLeft w:val="0"/>
          <w:marRight w:val="0"/>
          <w:marTop w:val="0"/>
          <w:marBottom w:val="0"/>
          <w:divBdr>
            <w:top w:val="none" w:sz="0" w:space="0" w:color="auto"/>
            <w:left w:val="none" w:sz="0" w:space="0" w:color="auto"/>
            <w:bottom w:val="none" w:sz="0" w:space="0" w:color="auto"/>
            <w:right w:val="none" w:sz="0" w:space="0" w:color="auto"/>
          </w:divBdr>
          <w:divsChild>
            <w:div w:id="288974386">
              <w:marLeft w:val="0"/>
              <w:marRight w:val="0"/>
              <w:marTop w:val="0"/>
              <w:marBottom w:val="210"/>
              <w:divBdr>
                <w:top w:val="none" w:sz="0" w:space="0" w:color="auto"/>
                <w:left w:val="none" w:sz="0" w:space="0" w:color="auto"/>
                <w:bottom w:val="none" w:sz="0" w:space="0" w:color="auto"/>
                <w:right w:val="none" w:sz="0" w:space="0" w:color="auto"/>
              </w:divBdr>
            </w:div>
          </w:divsChild>
        </w:div>
        <w:div w:id="1310401754">
          <w:marLeft w:val="0"/>
          <w:marRight w:val="0"/>
          <w:marTop w:val="0"/>
          <w:marBottom w:val="0"/>
          <w:divBdr>
            <w:top w:val="none" w:sz="0" w:space="0" w:color="auto"/>
            <w:left w:val="none" w:sz="0" w:space="0" w:color="auto"/>
            <w:bottom w:val="none" w:sz="0" w:space="0" w:color="auto"/>
            <w:right w:val="none" w:sz="0" w:space="0" w:color="auto"/>
          </w:divBdr>
          <w:divsChild>
            <w:div w:id="1156654642">
              <w:marLeft w:val="0"/>
              <w:marRight w:val="0"/>
              <w:marTop w:val="0"/>
              <w:marBottom w:val="210"/>
              <w:divBdr>
                <w:top w:val="none" w:sz="0" w:space="0" w:color="auto"/>
                <w:left w:val="none" w:sz="0" w:space="0" w:color="auto"/>
                <w:bottom w:val="none" w:sz="0" w:space="0" w:color="auto"/>
                <w:right w:val="none" w:sz="0" w:space="0" w:color="auto"/>
              </w:divBdr>
            </w:div>
          </w:divsChild>
        </w:div>
        <w:div w:id="490754039">
          <w:marLeft w:val="0"/>
          <w:marRight w:val="0"/>
          <w:marTop w:val="0"/>
          <w:marBottom w:val="0"/>
          <w:divBdr>
            <w:top w:val="none" w:sz="0" w:space="0" w:color="auto"/>
            <w:left w:val="none" w:sz="0" w:space="0" w:color="auto"/>
            <w:bottom w:val="none" w:sz="0" w:space="0" w:color="auto"/>
            <w:right w:val="none" w:sz="0" w:space="0" w:color="auto"/>
          </w:divBdr>
          <w:divsChild>
            <w:div w:id="1521429541">
              <w:marLeft w:val="0"/>
              <w:marRight w:val="0"/>
              <w:marTop w:val="0"/>
              <w:marBottom w:val="210"/>
              <w:divBdr>
                <w:top w:val="none" w:sz="0" w:space="0" w:color="auto"/>
                <w:left w:val="none" w:sz="0" w:space="0" w:color="auto"/>
                <w:bottom w:val="none" w:sz="0" w:space="0" w:color="auto"/>
                <w:right w:val="none" w:sz="0" w:space="0" w:color="auto"/>
              </w:divBdr>
            </w:div>
          </w:divsChild>
        </w:div>
        <w:div w:id="1761758651">
          <w:marLeft w:val="0"/>
          <w:marRight w:val="0"/>
          <w:marTop w:val="0"/>
          <w:marBottom w:val="0"/>
          <w:divBdr>
            <w:top w:val="none" w:sz="0" w:space="0" w:color="auto"/>
            <w:left w:val="none" w:sz="0" w:space="0" w:color="auto"/>
            <w:bottom w:val="none" w:sz="0" w:space="0" w:color="auto"/>
            <w:right w:val="none" w:sz="0" w:space="0" w:color="auto"/>
          </w:divBdr>
          <w:divsChild>
            <w:div w:id="1352024915">
              <w:marLeft w:val="0"/>
              <w:marRight w:val="0"/>
              <w:marTop w:val="0"/>
              <w:marBottom w:val="210"/>
              <w:divBdr>
                <w:top w:val="none" w:sz="0" w:space="0" w:color="auto"/>
                <w:left w:val="none" w:sz="0" w:space="0" w:color="auto"/>
                <w:bottom w:val="none" w:sz="0" w:space="0" w:color="auto"/>
                <w:right w:val="none" w:sz="0" w:space="0" w:color="auto"/>
              </w:divBdr>
            </w:div>
          </w:divsChild>
        </w:div>
        <w:div w:id="1221667963">
          <w:marLeft w:val="0"/>
          <w:marRight w:val="0"/>
          <w:marTop w:val="0"/>
          <w:marBottom w:val="0"/>
          <w:divBdr>
            <w:top w:val="none" w:sz="0" w:space="0" w:color="auto"/>
            <w:left w:val="none" w:sz="0" w:space="0" w:color="auto"/>
            <w:bottom w:val="none" w:sz="0" w:space="0" w:color="auto"/>
            <w:right w:val="none" w:sz="0" w:space="0" w:color="auto"/>
          </w:divBdr>
          <w:divsChild>
            <w:div w:id="761996236">
              <w:marLeft w:val="0"/>
              <w:marRight w:val="0"/>
              <w:marTop w:val="0"/>
              <w:marBottom w:val="210"/>
              <w:divBdr>
                <w:top w:val="none" w:sz="0" w:space="0" w:color="auto"/>
                <w:left w:val="none" w:sz="0" w:space="0" w:color="auto"/>
                <w:bottom w:val="none" w:sz="0" w:space="0" w:color="auto"/>
                <w:right w:val="none" w:sz="0" w:space="0" w:color="auto"/>
              </w:divBdr>
            </w:div>
          </w:divsChild>
        </w:div>
        <w:div w:id="1495684511">
          <w:marLeft w:val="0"/>
          <w:marRight w:val="0"/>
          <w:marTop w:val="0"/>
          <w:marBottom w:val="0"/>
          <w:divBdr>
            <w:top w:val="none" w:sz="0" w:space="0" w:color="auto"/>
            <w:left w:val="none" w:sz="0" w:space="0" w:color="auto"/>
            <w:bottom w:val="none" w:sz="0" w:space="0" w:color="auto"/>
            <w:right w:val="none" w:sz="0" w:space="0" w:color="auto"/>
          </w:divBdr>
          <w:divsChild>
            <w:div w:id="1936403962">
              <w:marLeft w:val="0"/>
              <w:marRight w:val="0"/>
              <w:marTop w:val="0"/>
              <w:marBottom w:val="210"/>
              <w:divBdr>
                <w:top w:val="none" w:sz="0" w:space="0" w:color="auto"/>
                <w:left w:val="none" w:sz="0" w:space="0" w:color="auto"/>
                <w:bottom w:val="none" w:sz="0" w:space="0" w:color="auto"/>
                <w:right w:val="none" w:sz="0" w:space="0" w:color="auto"/>
              </w:divBdr>
            </w:div>
          </w:divsChild>
        </w:div>
        <w:div w:id="2126579415">
          <w:marLeft w:val="0"/>
          <w:marRight w:val="0"/>
          <w:marTop w:val="0"/>
          <w:marBottom w:val="0"/>
          <w:divBdr>
            <w:top w:val="none" w:sz="0" w:space="0" w:color="auto"/>
            <w:left w:val="none" w:sz="0" w:space="0" w:color="auto"/>
            <w:bottom w:val="none" w:sz="0" w:space="0" w:color="auto"/>
            <w:right w:val="none" w:sz="0" w:space="0" w:color="auto"/>
          </w:divBdr>
          <w:divsChild>
            <w:div w:id="1740908840">
              <w:marLeft w:val="0"/>
              <w:marRight w:val="0"/>
              <w:marTop w:val="0"/>
              <w:marBottom w:val="210"/>
              <w:divBdr>
                <w:top w:val="none" w:sz="0" w:space="0" w:color="auto"/>
                <w:left w:val="none" w:sz="0" w:space="0" w:color="auto"/>
                <w:bottom w:val="none" w:sz="0" w:space="0" w:color="auto"/>
                <w:right w:val="none" w:sz="0" w:space="0" w:color="auto"/>
              </w:divBdr>
            </w:div>
          </w:divsChild>
        </w:div>
        <w:div w:id="67120331">
          <w:marLeft w:val="0"/>
          <w:marRight w:val="0"/>
          <w:marTop w:val="0"/>
          <w:marBottom w:val="0"/>
          <w:divBdr>
            <w:top w:val="none" w:sz="0" w:space="0" w:color="auto"/>
            <w:left w:val="none" w:sz="0" w:space="0" w:color="auto"/>
            <w:bottom w:val="none" w:sz="0" w:space="0" w:color="auto"/>
            <w:right w:val="none" w:sz="0" w:space="0" w:color="auto"/>
          </w:divBdr>
          <w:divsChild>
            <w:div w:id="1571041730">
              <w:marLeft w:val="0"/>
              <w:marRight w:val="0"/>
              <w:marTop w:val="0"/>
              <w:marBottom w:val="210"/>
              <w:divBdr>
                <w:top w:val="none" w:sz="0" w:space="0" w:color="auto"/>
                <w:left w:val="none" w:sz="0" w:space="0" w:color="auto"/>
                <w:bottom w:val="none" w:sz="0" w:space="0" w:color="auto"/>
                <w:right w:val="none" w:sz="0" w:space="0" w:color="auto"/>
              </w:divBdr>
            </w:div>
          </w:divsChild>
        </w:div>
        <w:div w:id="891815936">
          <w:marLeft w:val="0"/>
          <w:marRight w:val="0"/>
          <w:marTop w:val="0"/>
          <w:marBottom w:val="0"/>
          <w:divBdr>
            <w:top w:val="none" w:sz="0" w:space="0" w:color="auto"/>
            <w:left w:val="none" w:sz="0" w:space="0" w:color="auto"/>
            <w:bottom w:val="none" w:sz="0" w:space="0" w:color="auto"/>
            <w:right w:val="none" w:sz="0" w:space="0" w:color="auto"/>
          </w:divBdr>
          <w:divsChild>
            <w:div w:id="37977458">
              <w:marLeft w:val="0"/>
              <w:marRight w:val="0"/>
              <w:marTop w:val="0"/>
              <w:marBottom w:val="210"/>
              <w:divBdr>
                <w:top w:val="none" w:sz="0" w:space="0" w:color="auto"/>
                <w:left w:val="none" w:sz="0" w:space="0" w:color="auto"/>
                <w:bottom w:val="none" w:sz="0" w:space="0" w:color="auto"/>
                <w:right w:val="none" w:sz="0" w:space="0" w:color="auto"/>
              </w:divBdr>
            </w:div>
          </w:divsChild>
        </w:div>
        <w:div w:id="763260952">
          <w:marLeft w:val="0"/>
          <w:marRight w:val="0"/>
          <w:marTop w:val="0"/>
          <w:marBottom w:val="0"/>
          <w:divBdr>
            <w:top w:val="none" w:sz="0" w:space="0" w:color="auto"/>
            <w:left w:val="none" w:sz="0" w:space="0" w:color="auto"/>
            <w:bottom w:val="none" w:sz="0" w:space="0" w:color="auto"/>
            <w:right w:val="none" w:sz="0" w:space="0" w:color="auto"/>
          </w:divBdr>
          <w:divsChild>
            <w:div w:id="2088265269">
              <w:marLeft w:val="0"/>
              <w:marRight w:val="0"/>
              <w:marTop w:val="0"/>
              <w:marBottom w:val="210"/>
              <w:divBdr>
                <w:top w:val="none" w:sz="0" w:space="0" w:color="auto"/>
                <w:left w:val="none" w:sz="0" w:space="0" w:color="auto"/>
                <w:bottom w:val="none" w:sz="0" w:space="0" w:color="auto"/>
                <w:right w:val="none" w:sz="0" w:space="0" w:color="auto"/>
              </w:divBdr>
            </w:div>
          </w:divsChild>
        </w:div>
        <w:div w:id="257294889">
          <w:marLeft w:val="0"/>
          <w:marRight w:val="0"/>
          <w:marTop w:val="0"/>
          <w:marBottom w:val="0"/>
          <w:divBdr>
            <w:top w:val="none" w:sz="0" w:space="0" w:color="auto"/>
            <w:left w:val="none" w:sz="0" w:space="0" w:color="auto"/>
            <w:bottom w:val="none" w:sz="0" w:space="0" w:color="auto"/>
            <w:right w:val="none" w:sz="0" w:space="0" w:color="auto"/>
          </w:divBdr>
          <w:divsChild>
            <w:div w:id="2054765322">
              <w:marLeft w:val="0"/>
              <w:marRight w:val="0"/>
              <w:marTop w:val="0"/>
              <w:marBottom w:val="210"/>
              <w:divBdr>
                <w:top w:val="none" w:sz="0" w:space="0" w:color="auto"/>
                <w:left w:val="none" w:sz="0" w:space="0" w:color="auto"/>
                <w:bottom w:val="none" w:sz="0" w:space="0" w:color="auto"/>
                <w:right w:val="none" w:sz="0" w:space="0" w:color="auto"/>
              </w:divBdr>
            </w:div>
          </w:divsChild>
        </w:div>
        <w:div w:id="1718553852">
          <w:marLeft w:val="0"/>
          <w:marRight w:val="0"/>
          <w:marTop w:val="0"/>
          <w:marBottom w:val="0"/>
          <w:divBdr>
            <w:top w:val="none" w:sz="0" w:space="0" w:color="auto"/>
            <w:left w:val="none" w:sz="0" w:space="0" w:color="auto"/>
            <w:bottom w:val="none" w:sz="0" w:space="0" w:color="auto"/>
            <w:right w:val="none" w:sz="0" w:space="0" w:color="auto"/>
          </w:divBdr>
          <w:divsChild>
            <w:div w:id="1620337550">
              <w:marLeft w:val="0"/>
              <w:marRight w:val="0"/>
              <w:marTop w:val="0"/>
              <w:marBottom w:val="210"/>
              <w:divBdr>
                <w:top w:val="none" w:sz="0" w:space="0" w:color="auto"/>
                <w:left w:val="none" w:sz="0" w:space="0" w:color="auto"/>
                <w:bottom w:val="none" w:sz="0" w:space="0" w:color="auto"/>
                <w:right w:val="none" w:sz="0" w:space="0" w:color="auto"/>
              </w:divBdr>
            </w:div>
          </w:divsChild>
        </w:div>
        <w:div w:id="1125008616">
          <w:marLeft w:val="0"/>
          <w:marRight w:val="0"/>
          <w:marTop w:val="0"/>
          <w:marBottom w:val="0"/>
          <w:divBdr>
            <w:top w:val="none" w:sz="0" w:space="0" w:color="auto"/>
            <w:left w:val="none" w:sz="0" w:space="0" w:color="auto"/>
            <w:bottom w:val="none" w:sz="0" w:space="0" w:color="auto"/>
            <w:right w:val="none" w:sz="0" w:space="0" w:color="auto"/>
          </w:divBdr>
          <w:divsChild>
            <w:div w:id="613293677">
              <w:marLeft w:val="0"/>
              <w:marRight w:val="0"/>
              <w:marTop w:val="0"/>
              <w:marBottom w:val="210"/>
              <w:divBdr>
                <w:top w:val="none" w:sz="0" w:space="0" w:color="auto"/>
                <w:left w:val="none" w:sz="0" w:space="0" w:color="auto"/>
                <w:bottom w:val="none" w:sz="0" w:space="0" w:color="auto"/>
                <w:right w:val="none" w:sz="0" w:space="0" w:color="auto"/>
              </w:divBdr>
            </w:div>
          </w:divsChild>
        </w:div>
        <w:div w:id="942954832">
          <w:marLeft w:val="0"/>
          <w:marRight w:val="0"/>
          <w:marTop w:val="0"/>
          <w:marBottom w:val="0"/>
          <w:divBdr>
            <w:top w:val="none" w:sz="0" w:space="0" w:color="auto"/>
            <w:left w:val="none" w:sz="0" w:space="0" w:color="auto"/>
            <w:bottom w:val="none" w:sz="0" w:space="0" w:color="auto"/>
            <w:right w:val="none" w:sz="0" w:space="0" w:color="auto"/>
          </w:divBdr>
          <w:divsChild>
            <w:div w:id="473111128">
              <w:marLeft w:val="0"/>
              <w:marRight w:val="0"/>
              <w:marTop w:val="0"/>
              <w:marBottom w:val="210"/>
              <w:divBdr>
                <w:top w:val="none" w:sz="0" w:space="0" w:color="auto"/>
                <w:left w:val="none" w:sz="0" w:space="0" w:color="auto"/>
                <w:bottom w:val="none" w:sz="0" w:space="0" w:color="auto"/>
                <w:right w:val="none" w:sz="0" w:space="0" w:color="auto"/>
              </w:divBdr>
            </w:div>
          </w:divsChild>
        </w:div>
        <w:div w:id="795296127">
          <w:marLeft w:val="0"/>
          <w:marRight w:val="0"/>
          <w:marTop w:val="0"/>
          <w:marBottom w:val="0"/>
          <w:divBdr>
            <w:top w:val="none" w:sz="0" w:space="0" w:color="auto"/>
            <w:left w:val="none" w:sz="0" w:space="0" w:color="auto"/>
            <w:bottom w:val="none" w:sz="0" w:space="0" w:color="auto"/>
            <w:right w:val="none" w:sz="0" w:space="0" w:color="auto"/>
          </w:divBdr>
          <w:divsChild>
            <w:div w:id="106972646">
              <w:marLeft w:val="0"/>
              <w:marRight w:val="0"/>
              <w:marTop w:val="0"/>
              <w:marBottom w:val="210"/>
              <w:divBdr>
                <w:top w:val="none" w:sz="0" w:space="0" w:color="auto"/>
                <w:left w:val="none" w:sz="0" w:space="0" w:color="auto"/>
                <w:bottom w:val="none" w:sz="0" w:space="0" w:color="auto"/>
                <w:right w:val="none" w:sz="0" w:space="0" w:color="auto"/>
              </w:divBdr>
            </w:div>
          </w:divsChild>
        </w:div>
        <w:div w:id="84498695">
          <w:marLeft w:val="0"/>
          <w:marRight w:val="0"/>
          <w:marTop w:val="0"/>
          <w:marBottom w:val="0"/>
          <w:divBdr>
            <w:top w:val="none" w:sz="0" w:space="0" w:color="auto"/>
            <w:left w:val="none" w:sz="0" w:space="0" w:color="auto"/>
            <w:bottom w:val="none" w:sz="0" w:space="0" w:color="auto"/>
            <w:right w:val="none" w:sz="0" w:space="0" w:color="auto"/>
          </w:divBdr>
          <w:divsChild>
            <w:div w:id="1148327671">
              <w:marLeft w:val="0"/>
              <w:marRight w:val="0"/>
              <w:marTop w:val="0"/>
              <w:marBottom w:val="210"/>
              <w:divBdr>
                <w:top w:val="none" w:sz="0" w:space="0" w:color="auto"/>
                <w:left w:val="none" w:sz="0" w:space="0" w:color="auto"/>
                <w:bottom w:val="none" w:sz="0" w:space="0" w:color="auto"/>
                <w:right w:val="none" w:sz="0" w:space="0" w:color="auto"/>
              </w:divBdr>
            </w:div>
          </w:divsChild>
        </w:div>
        <w:div w:id="253247794">
          <w:marLeft w:val="0"/>
          <w:marRight w:val="0"/>
          <w:marTop w:val="0"/>
          <w:marBottom w:val="0"/>
          <w:divBdr>
            <w:top w:val="none" w:sz="0" w:space="0" w:color="auto"/>
            <w:left w:val="none" w:sz="0" w:space="0" w:color="auto"/>
            <w:bottom w:val="none" w:sz="0" w:space="0" w:color="auto"/>
            <w:right w:val="none" w:sz="0" w:space="0" w:color="auto"/>
          </w:divBdr>
          <w:divsChild>
            <w:div w:id="56562056">
              <w:marLeft w:val="0"/>
              <w:marRight w:val="0"/>
              <w:marTop w:val="0"/>
              <w:marBottom w:val="210"/>
              <w:divBdr>
                <w:top w:val="none" w:sz="0" w:space="0" w:color="auto"/>
                <w:left w:val="none" w:sz="0" w:space="0" w:color="auto"/>
                <w:bottom w:val="none" w:sz="0" w:space="0" w:color="auto"/>
                <w:right w:val="none" w:sz="0" w:space="0" w:color="auto"/>
              </w:divBdr>
            </w:div>
          </w:divsChild>
        </w:div>
        <w:div w:id="589311794">
          <w:marLeft w:val="0"/>
          <w:marRight w:val="0"/>
          <w:marTop w:val="0"/>
          <w:marBottom w:val="0"/>
          <w:divBdr>
            <w:top w:val="none" w:sz="0" w:space="0" w:color="auto"/>
            <w:left w:val="none" w:sz="0" w:space="0" w:color="auto"/>
            <w:bottom w:val="none" w:sz="0" w:space="0" w:color="auto"/>
            <w:right w:val="none" w:sz="0" w:space="0" w:color="auto"/>
          </w:divBdr>
          <w:divsChild>
            <w:div w:id="775321255">
              <w:marLeft w:val="0"/>
              <w:marRight w:val="0"/>
              <w:marTop w:val="0"/>
              <w:marBottom w:val="210"/>
              <w:divBdr>
                <w:top w:val="none" w:sz="0" w:space="0" w:color="auto"/>
                <w:left w:val="none" w:sz="0" w:space="0" w:color="auto"/>
                <w:bottom w:val="none" w:sz="0" w:space="0" w:color="auto"/>
                <w:right w:val="none" w:sz="0" w:space="0" w:color="auto"/>
              </w:divBdr>
            </w:div>
          </w:divsChild>
        </w:div>
        <w:div w:id="2074352603">
          <w:marLeft w:val="0"/>
          <w:marRight w:val="0"/>
          <w:marTop w:val="0"/>
          <w:marBottom w:val="0"/>
          <w:divBdr>
            <w:top w:val="none" w:sz="0" w:space="0" w:color="auto"/>
            <w:left w:val="none" w:sz="0" w:space="0" w:color="auto"/>
            <w:bottom w:val="none" w:sz="0" w:space="0" w:color="auto"/>
            <w:right w:val="none" w:sz="0" w:space="0" w:color="auto"/>
          </w:divBdr>
          <w:divsChild>
            <w:div w:id="438524083">
              <w:marLeft w:val="0"/>
              <w:marRight w:val="0"/>
              <w:marTop w:val="0"/>
              <w:marBottom w:val="210"/>
              <w:divBdr>
                <w:top w:val="none" w:sz="0" w:space="0" w:color="auto"/>
                <w:left w:val="none" w:sz="0" w:space="0" w:color="auto"/>
                <w:bottom w:val="none" w:sz="0" w:space="0" w:color="auto"/>
                <w:right w:val="none" w:sz="0" w:space="0" w:color="auto"/>
              </w:divBdr>
            </w:div>
          </w:divsChild>
        </w:div>
        <w:div w:id="682704052">
          <w:marLeft w:val="0"/>
          <w:marRight w:val="0"/>
          <w:marTop w:val="0"/>
          <w:marBottom w:val="0"/>
          <w:divBdr>
            <w:top w:val="none" w:sz="0" w:space="0" w:color="auto"/>
            <w:left w:val="none" w:sz="0" w:space="0" w:color="auto"/>
            <w:bottom w:val="none" w:sz="0" w:space="0" w:color="auto"/>
            <w:right w:val="none" w:sz="0" w:space="0" w:color="auto"/>
          </w:divBdr>
          <w:divsChild>
            <w:div w:id="803230713">
              <w:marLeft w:val="0"/>
              <w:marRight w:val="0"/>
              <w:marTop w:val="0"/>
              <w:marBottom w:val="210"/>
              <w:divBdr>
                <w:top w:val="none" w:sz="0" w:space="0" w:color="auto"/>
                <w:left w:val="none" w:sz="0" w:space="0" w:color="auto"/>
                <w:bottom w:val="none" w:sz="0" w:space="0" w:color="auto"/>
                <w:right w:val="none" w:sz="0" w:space="0" w:color="auto"/>
              </w:divBdr>
            </w:div>
          </w:divsChild>
        </w:div>
        <w:div w:id="1325891454">
          <w:marLeft w:val="0"/>
          <w:marRight w:val="0"/>
          <w:marTop w:val="0"/>
          <w:marBottom w:val="0"/>
          <w:divBdr>
            <w:top w:val="none" w:sz="0" w:space="0" w:color="auto"/>
            <w:left w:val="none" w:sz="0" w:space="0" w:color="auto"/>
            <w:bottom w:val="none" w:sz="0" w:space="0" w:color="auto"/>
            <w:right w:val="none" w:sz="0" w:space="0" w:color="auto"/>
          </w:divBdr>
          <w:divsChild>
            <w:div w:id="1337924061">
              <w:marLeft w:val="0"/>
              <w:marRight w:val="0"/>
              <w:marTop w:val="0"/>
              <w:marBottom w:val="210"/>
              <w:divBdr>
                <w:top w:val="none" w:sz="0" w:space="0" w:color="auto"/>
                <w:left w:val="none" w:sz="0" w:space="0" w:color="auto"/>
                <w:bottom w:val="none" w:sz="0" w:space="0" w:color="auto"/>
                <w:right w:val="none" w:sz="0" w:space="0" w:color="auto"/>
              </w:divBdr>
            </w:div>
          </w:divsChild>
        </w:div>
        <w:div w:id="1862352959">
          <w:marLeft w:val="0"/>
          <w:marRight w:val="0"/>
          <w:marTop w:val="0"/>
          <w:marBottom w:val="0"/>
          <w:divBdr>
            <w:top w:val="none" w:sz="0" w:space="0" w:color="auto"/>
            <w:left w:val="none" w:sz="0" w:space="0" w:color="auto"/>
            <w:bottom w:val="none" w:sz="0" w:space="0" w:color="auto"/>
            <w:right w:val="none" w:sz="0" w:space="0" w:color="auto"/>
          </w:divBdr>
          <w:divsChild>
            <w:div w:id="985427328">
              <w:marLeft w:val="0"/>
              <w:marRight w:val="0"/>
              <w:marTop w:val="0"/>
              <w:marBottom w:val="210"/>
              <w:divBdr>
                <w:top w:val="none" w:sz="0" w:space="0" w:color="auto"/>
                <w:left w:val="none" w:sz="0" w:space="0" w:color="auto"/>
                <w:bottom w:val="none" w:sz="0" w:space="0" w:color="auto"/>
                <w:right w:val="none" w:sz="0" w:space="0" w:color="auto"/>
              </w:divBdr>
            </w:div>
          </w:divsChild>
        </w:div>
        <w:div w:id="1300955643">
          <w:marLeft w:val="0"/>
          <w:marRight w:val="0"/>
          <w:marTop w:val="0"/>
          <w:marBottom w:val="0"/>
          <w:divBdr>
            <w:top w:val="none" w:sz="0" w:space="0" w:color="auto"/>
            <w:left w:val="none" w:sz="0" w:space="0" w:color="auto"/>
            <w:bottom w:val="none" w:sz="0" w:space="0" w:color="auto"/>
            <w:right w:val="none" w:sz="0" w:space="0" w:color="auto"/>
          </w:divBdr>
          <w:divsChild>
            <w:div w:id="1462764252">
              <w:marLeft w:val="0"/>
              <w:marRight w:val="0"/>
              <w:marTop w:val="0"/>
              <w:marBottom w:val="210"/>
              <w:divBdr>
                <w:top w:val="none" w:sz="0" w:space="0" w:color="auto"/>
                <w:left w:val="none" w:sz="0" w:space="0" w:color="auto"/>
                <w:bottom w:val="none" w:sz="0" w:space="0" w:color="auto"/>
                <w:right w:val="none" w:sz="0" w:space="0" w:color="auto"/>
              </w:divBdr>
            </w:div>
          </w:divsChild>
        </w:div>
        <w:div w:id="1662393946">
          <w:marLeft w:val="0"/>
          <w:marRight w:val="0"/>
          <w:marTop w:val="0"/>
          <w:marBottom w:val="0"/>
          <w:divBdr>
            <w:top w:val="none" w:sz="0" w:space="0" w:color="auto"/>
            <w:left w:val="none" w:sz="0" w:space="0" w:color="auto"/>
            <w:bottom w:val="none" w:sz="0" w:space="0" w:color="auto"/>
            <w:right w:val="none" w:sz="0" w:space="0" w:color="auto"/>
          </w:divBdr>
          <w:divsChild>
            <w:div w:id="178197668">
              <w:marLeft w:val="0"/>
              <w:marRight w:val="0"/>
              <w:marTop w:val="0"/>
              <w:marBottom w:val="210"/>
              <w:divBdr>
                <w:top w:val="none" w:sz="0" w:space="0" w:color="auto"/>
                <w:left w:val="none" w:sz="0" w:space="0" w:color="auto"/>
                <w:bottom w:val="none" w:sz="0" w:space="0" w:color="auto"/>
                <w:right w:val="none" w:sz="0" w:space="0" w:color="auto"/>
              </w:divBdr>
            </w:div>
          </w:divsChild>
        </w:div>
        <w:div w:id="456070590">
          <w:marLeft w:val="0"/>
          <w:marRight w:val="0"/>
          <w:marTop w:val="0"/>
          <w:marBottom w:val="0"/>
          <w:divBdr>
            <w:top w:val="none" w:sz="0" w:space="0" w:color="auto"/>
            <w:left w:val="none" w:sz="0" w:space="0" w:color="auto"/>
            <w:bottom w:val="none" w:sz="0" w:space="0" w:color="auto"/>
            <w:right w:val="none" w:sz="0" w:space="0" w:color="auto"/>
          </w:divBdr>
          <w:divsChild>
            <w:div w:id="23681184">
              <w:marLeft w:val="0"/>
              <w:marRight w:val="0"/>
              <w:marTop w:val="0"/>
              <w:marBottom w:val="210"/>
              <w:divBdr>
                <w:top w:val="none" w:sz="0" w:space="0" w:color="auto"/>
                <w:left w:val="none" w:sz="0" w:space="0" w:color="auto"/>
                <w:bottom w:val="none" w:sz="0" w:space="0" w:color="auto"/>
                <w:right w:val="none" w:sz="0" w:space="0" w:color="auto"/>
              </w:divBdr>
            </w:div>
          </w:divsChild>
        </w:div>
        <w:div w:id="1716543734">
          <w:marLeft w:val="0"/>
          <w:marRight w:val="0"/>
          <w:marTop w:val="0"/>
          <w:marBottom w:val="0"/>
          <w:divBdr>
            <w:top w:val="none" w:sz="0" w:space="0" w:color="auto"/>
            <w:left w:val="none" w:sz="0" w:space="0" w:color="auto"/>
            <w:bottom w:val="none" w:sz="0" w:space="0" w:color="auto"/>
            <w:right w:val="none" w:sz="0" w:space="0" w:color="auto"/>
          </w:divBdr>
          <w:divsChild>
            <w:div w:id="823471753">
              <w:marLeft w:val="0"/>
              <w:marRight w:val="0"/>
              <w:marTop w:val="0"/>
              <w:marBottom w:val="210"/>
              <w:divBdr>
                <w:top w:val="none" w:sz="0" w:space="0" w:color="auto"/>
                <w:left w:val="none" w:sz="0" w:space="0" w:color="auto"/>
                <w:bottom w:val="none" w:sz="0" w:space="0" w:color="auto"/>
                <w:right w:val="none" w:sz="0" w:space="0" w:color="auto"/>
              </w:divBdr>
            </w:div>
          </w:divsChild>
        </w:div>
        <w:div w:id="480465811">
          <w:marLeft w:val="0"/>
          <w:marRight w:val="0"/>
          <w:marTop w:val="0"/>
          <w:marBottom w:val="0"/>
          <w:divBdr>
            <w:top w:val="none" w:sz="0" w:space="0" w:color="auto"/>
            <w:left w:val="none" w:sz="0" w:space="0" w:color="auto"/>
            <w:bottom w:val="none" w:sz="0" w:space="0" w:color="auto"/>
            <w:right w:val="none" w:sz="0" w:space="0" w:color="auto"/>
          </w:divBdr>
          <w:divsChild>
            <w:div w:id="1726221353">
              <w:marLeft w:val="0"/>
              <w:marRight w:val="0"/>
              <w:marTop w:val="0"/>
              <w:marBottom w:val="210"/>
              <w:divBdr>
                <w:top w:val="none" w:sz="0" w:space="0" w:color="auto"/>
                <w:left w:val="none" w:sz="0" w:space="0" w:color="auto"/>
                <w:bottom w:val="none" w:sz="0" w:space="0" w:color="auto"/>
                <w:right w:val="none" w:sz="0" w:space="0" w:color="auto"/>
              </w:divBdr>
            </w:div>
          </w:divsChild>
        </w:div>
        <w:div w:id="712467574">
          <w:marLeft w:val="0"/>
          <w:marRight w:val="0"/>
          <w:marTop w:val="0"/>
          <w:marBottom w:val="0"/>
          <w:divBdr>
            <w:top w:val="none" w:sz="0" w:space="0" w:color="auto"/>
            <w:left w:val="none" w:sz="0" w:space="0" w:color="auto"/>
            <w:bottom w:val="none" w:sz="0" w:space="0" w:color="auto"/>
            <w:right w:val="none" w:sz="0" w:space="0" w:color="auto"/>
          </w:divBdr>
          <w:divsChild>
            <w:div w:id="1362978584">
              <w:marLeft w:val="0"/>
              <w:marRight w:val="0"/>
              <w:marTop w:val="0"/>
              <w:marBottom w:val="210"/>
              <w:divBdr>
                <w:top w:val="none" w:sz="0" w:space="0" w:color="auto"/>
                <w:left w:val="none" w:sz="0" w:space="0" w:color="auto"/>
                <w:bottom w:val="none" w:sz="0" w:space="0" w:color="auto"/>
                <w:right w:val="none" w:sz="0" w:space="0" w:color="auto"/>
              </w:divBdr>
            </w:div>
          </w:divsChild>
        </w:div>
        <w:div w:id="447429104">
          <w:marLeft w:val="0"/>
          <w:marRight w:val="0"/>
          <w:marTop w:val="0"/>
          <w:marBottom w:val="0"/>
          <w:divBdr>
            <w:top w:val="none" w:sz="0" w:space="0" w:color="auto"/>
            <w:left w:val="none" w:sz="0" w:space="0" w:color="auto"/>
            <w:bottom w:val="none" w:sz="0" w:space="0" w:color="auto"/>
            <w:right w:val="none" w:sz="0" w:space="0" w:color="auto"/>
          </w:divBdr>
          <w:divsChild>
            <w:div w:id="968629497">
              <w:marLeft w:val="0"/>
              <w:marRight w:val="0"/>
              <w:marTop w:val="0"/>
              <w:marBottom w:val="210"/>
              <w:divBdr>
                <w:top w:val="none" w:sz="0" w:space="0" w:color="auto"/>
                <w:left w:val="none" w:sz="0" w:space="0" w:color="auto"/>
                <w:bottom w:val="none" w:sz="0" w:space="0" w:color="auto"/>
                <w:right w:val="none" w:sz="0" w:space="0" w:color="auto"/>
              </w:divBdr>
            </w:div>
          </w:divsChild>
        </w:div>
        <w:div w:id="178128953">
          <w:marLeft w:val="0"/>
          <w:marRight w:val="0"/>
          <w:marTop w:val="0"/>
          <w:marBottom w:val="0"/>
          <w:divBdr>
            <w:top w:val="none" w:sz="0" w:space="0" w:color="auto"/>
            <w:left w:val="none" w:sz="0" w:space="0" w:color="auto"/>
            <w:bottom w:val="none" w:sz="0" w:space="0" w:color="auto"/>
            <w:right w:val="none" w:sz="0" w:space="0" w:color="auto"/>
          </w:divBdr>
          <w:divsChild>
            <w:div w:id="1329209036">
              <w:marLeft w:val="0"/>
              <w:marRight w:val="0"/>
              <w:marTop w:val="0"/>
              <w:marBottom w:val="210"/>
              <w:divBdr>
                <w:top w:val="none" w:sz="0" w:space="0" w:color="auto"/>
                <w:left w:val="none" w:sz="0" w:space="0" w:color="auto"/>
                <w:bottom w:val="none" w:sz="0" w:space="0" w:color="auto"/>
                <w:right w:val="none" w:sz="0" w:space="0" w:color="auto"/>
              </w:divBdr>
            </w:div>
          </w:divsChild>
        </w:div>
        <w:div w:id="129782984">
          <w:marLeft w:val="0"/>
          <w:marRight w:val="0"/>
          <w:marTop w:val="0"/>
          <w:marBottom w:val="0"/>
          <w:divBdr>
            <w:top w:val="none" w:sz="0" w:space="0" w:color="auto"/>
            <w:left w:val="none" w:sz="0" w:space="0" w:color="auto"/>
            <w:bottom w:val="none" w:sz="0" w:space="0" w:color="auto"/>
            <w:right w:val="none" w:sz="0" w:space="0" w:color="auto"/>
          </w:divBdr>
          <w:divsChild>
            <w:div w:id="246963493">
              <w:marLeft w:val="0"/>
              <w:marRight w:val="0"/>
              <w:marTop w:val="0"/>
              <w:marBottom w:val="210"/>
              <w:divBdr>
                <w:top w:val="none" w:sz="0" w:space="0" w:color="auto"/>
                <w:left w:val="none" w:sz="0" w:space="0" w:color="auto"/>
                <w:bottom w:val="none" w:sz="0" w:space="0" w:color="auto"/>
                <w:right w:val="none" w:sz="0" w:space="0" w:color="auto"/>
              </w:divBdr>
            </w:div>
          </w:divsChild>
        </w:div>
        <w:div w:id="1915119424">
          <w:marLeft w:val="0"/>
          <w:marRight w:val="0"/>
          <w:marTop w:val="0"/>
          <w:marBottom w:val="0"/>
          <w:divBdr>
            <w:top w:val="none" w:sz="0" w:space="0" w:color="auto"/>
            <w:left w:val="none" w:sz="0" w:space="0" w:color="auto"/>
            <w:bottom w:val="none" w:sz="0" w:space="0" w:color="auto"/>
            <w:right w:val="none" w:sz="0" w:space="0" w:color="auto"/>
          </w:divBdr>
          <w:divsChild>
            <w:div w:id="704328971">
              <w:marLeft w:val="0"/>
              <w:marRight w:val="0"/>
              <w:marTop w:val="0"/>
              <w:marBottom w:val="210"/>
              <w:divBdr>
                <w:top w:val="none" w:sz="0" w:space="0" w:color="auto"/>
                <w:left w:val="none" w:sz="0" w:space="0" w:color="auto"/>
                <w:bottom w:val="none" w:sz="0" w:space="0" w:color="auto"/>
                <w:right w:val="none" w:sz="0" w:space="0" w:color="auto"/>
              </w:divBdr>
            </w:div>
          </w:divsChild>
        </w:div>
        <w:div w:id="1022976748">
          <w:marLeft w:val="0"/>
          <w:marRight w:val="0"/>
          <w:marTop w:val="0"/>
          <w:marBottom w:val="0"/>
          <w:divBdr>
            <w:top w:val="none" w:sz="0" w:space="0" w:color="auto"/>
            <w:left w:val="none" w:sz="0" w:space="0" w:color="auto"/>
            <w:bottom w:val="none" w:sz="0" w:space="0" w:color="auto"/>
            <w:right w:val="none" w:sz="0" w:space="0" w:color="auto"/>
          </w:divBdr>
          <w:divsChild>
            <w:div w:id="643774403">
              <w:marLeft w:val="0"/>
              <w:marRight w:val="0"/>
              <w:marTop w:val="0"/>
              <w:marBottom w:val="210"/>
              <w:divBdr>
                <w:top w:val="none" w:sz="0" w:space="0" w:color="auto"/>
                <w:left w:val="none" w:sz="0" w:space="0" w:color="auto"/>
                <w:bottom w:val="none" w:sz="0" w:space="0" w:color="auto"/>
                <w:right w:val="none" w:sz="0" w:space="0" w:color="auto"/>
              </w:divBdr>
            </w:div>
          </w:divsChild>
        </w:div>
        <w:div w:id="1346396873">
          <w:marLeft w:val="0"/>
          <w:marRight w:val="0"/>
          <w:marTop w:val="0"/>
          <w:marBottom w:val="0"/>
          <w:divBdr>
            <w:top w:val="none" w:sz="0" w:space="0" w:color="auto"/>
            <w:left w:val="none" w:sz="0" w:space="0" w:color="auto"/>
            <w:bottom w:val="none" w:sz="0" w:space="0" w:color="auto"/>
            <w:right w:val="none" w:sz="0" w:space="0" w:color="auto"/>
          </w:divBdr>
          <w:divsChild>
            <w:div w:id="347412801">
              <w:marLeft w:val="0"/>
              <w:marRight w:val="0"/>
              <w:marTop w:val="0"/>
              <w:marBottom w:val="210"/>
              <w:divBdr>
                <w:top w:val="none" w:sz="0" w:space="0" w:color="auto"/>
                <w:left w:val="none" w:sz="0" w:space="0" w:color="auto"/>
                <w:bottom w:val="none" w:sz="0" w:space="0" w:color="auto"/>
                <w:right w:val="none" w:sz="0" w:space="0" w:color="auto"/>
              </w:divBdr>
            </w:div>
          </w:divsChild>
        </w:div>
        <w:div w:id="26420006">
          <w:marLeft w:val="0"/>
          <w:marRight w:val="0"/>
          <w:marTop w:val="0"/>
          <w:marBottom w:val="0"/>
          <w:divBdr>
            <w:top w:val="none" w:sz="0" w:space="0" w:color="auto"/>
            <w:left w:val="none" w:sz="0" w:space="0" w:color="auto"/>
            <w:bottom w:val="none" w:sz="0" w:space="0" w:color="auto"/>
            <w:right w:val="none" w:sz="0" w:space="0" w:color="auto"/>
          </w:divBdr>
          <w:divsChild>
            <w:div w:id="1826166085">
              <w:marLeft w:val="0"/>
              <w:marRight w:val="0"/>
              <w:marTop w:val="0"/>
              <w:marBottom w:val="210"/>
              <w:divBdr>
                <w:top w:val="none" w:sz="0" w:space="0" w:color="auto"/>
                <w:left w:val="none" w:sz="0" w:space="0" w:color="auto"/>
                <w:bottom w:val="none" w:sz="0" w:space="0" w:color="auto"/>
                <w:right w:val="none" w:sz="0" w:space="0" w:color="auto"/>
              </w:divBdr>
            </w:div>
          </w:divsChild>
        </w:div>
        <w:div w:id="1630555352">
          <w:marLeft w:val="0"/>
          <w:marRight w:val="0"/>
          <w:marTop w:val="0"/>
          <w:marBottom w:val="0"/>
          <w:divBdr>
            <w:top w:val="none" w:sz="0" w:space="0" w:color="auto"/>
            <w:left w:val="none" w:sz="0" w:space="0" w:color="auto"/>
            <w:bottom w:val="none" w:sz="0" w:space="0" w:color="auto"/>
            <w:right w:val="none" w:sz="0" w:space="0" w:color="auto"/>
          </w:divBdr>
          <w:divsChild>
            <w:div w:id="1859419624">
              <w:marLeft w:val="0"/>
              <w:marRight w:val="0"/>
              <w:marTop w:val="0"/>
              <w:marBottom w:val="210"/>
              <w:divBdr>
                <w:top w:val="none" w:sz="0" w:space="0" w:color="auto"/>
                <w:left w:val="none" w:sz="0" w:space="0" w:color="auto"/>
                <w:bottom w:val="none" w:sz="0" w:space="0" w:color="auto"/>
                <w:right w:val="none" w:sz="0" w:space="0" w:color="auto"/>
              </w:divBdr>
            </w:div>
          </w:divsChild>
        </w:div>
        <w:div w:id="792753786">
          <w:marLeft w:val="0"/>
          <w:marRight w:val="0"/>
          <w:marTop w:val="0"/>
          <w:marBottom w:val="0"/>
          <w:divBdr>
            <w:top w:val="none" w:sz="0" w:space="0" w:color="auto"/>
            <w:left w:val="none" w:sz="0" w:space="0" w:color="auto"/>
            <w:bottom w:val="none" w:sz="0" w:space="0" w:color="auto"/>
            <w:right w:val="none" w:sz="0" w:space="0" w:color="auto"/>
          </w:divBdr>
          <w:divsChild>
            <w:div w:id="409040155">
              <w:marLeft w:val="0"/>
              <w:marRight w:val="0"/>
              <w:marTop w:val="0"/>
              <w:marBottom w:val="210"/>
              <w:divBdr>
                <w:top w:val="none" w:sz="0" w:space="0" w:color="auto"/>
                <w:left w:val="none" w:sz="0" w:space="0" w:color="auto"/>
                <w:bottom w:val="none" w:sz="0" w:space="0" w:color="auto"/>
                <w:right w:val="none" w:sz="0" w:space="0" w:color="auto"/>
              </w:divBdr>
            </w:div>
          </w:divsChild>
        </w:div>
        <w:div w:id="548342468">
          <w:marLeft w:val="0"/>
          <w:marRight w:val="0"/>
          <w:marTop w:val="0"/>
          <w:marBottom w:val="0"/>
          <w:divBdr>
            <w:top w:val="none" w:sz="0" w:space="0" w:color="auto"/>
            <w:left w:val="none" w:sz="0" w:space="0" w:color="auto"/>
            <w:bottom w:val="none" w:sz="0" w:space="0" w:color="auto"/>
            <w:right w:val="none" w:sz="0" w:space="0" w:color="auto"/>
          </w:divBdr>
          <w:divsChild>
            <w:div w:id="1542203622">
              <w:marLeft w:val="0"/>
              <w:marRight w:val="0"/>
              <w:marTop w:val="0"/>
              <w:marBottom w:val="210"/>
              <w:divBdr>
                <w:top w:val="none" w:sz="0" w:space="0" w:color="auto"/>
                <w:left w:val="none" w:sz="0" w:space="0" w:color="auto"/>
                <w:bottom w:val="none" w:sz="0" w:space="0" w:color="auto"/>
                <w:right w:val="none" w:sz="0" w:space="0" w:color="auto"/>
              </w:divBdr>
            </w:div>
          </w:divsChild>
        </w:div>
        <w:div w:id="668799407">
          <w:marLeft w:val="0"/>
          <w:marRight w:val="0"/>
          <w:marTop w:val="0"/>
          <w:marBottom w:val="0"/>
          <w:divBdr>
            <w:top w:val="none" w:sz="0" w:space="0" w:color="auto"/>
            <w:left w:val="none" w:sz="0" w:space="0" w:color="auto"/>
            <w:bottom w:val="none" w:sz="0" w:space="0" w:color="auto"/>
            <w:right w:val="none" w:sz="0" w:space="0" w:color="auto"/>
          </w:divBdr>
          <w:divsChild>
            <w:div w:id="2037807090">
              <w:marLeft w:val="0"/>
              <w:marRight w:val="0"/>
              <w:marTop w:val="0"/>
              <w:marBottom w:val="210"/>
              <w:divBdr>
                <w:top w:val="none" w:sz="0" w:space="0" w:color="auto"/>
                <w:left w:val="none" w:sz="0" w:space="0" w:color="auto"/>
                <w:bottom w:val="none" w:sz="0" w:space="0" w:color="auto"/>
                <w:right w:val="none" w:sz="0" w:space="0" w:color="auto"/>
              </w:divBdr>
            </w:div>
          </w:divsChild>
        </w:div>
        <w:div w:id="358893381">
          <w:marLeft w:val="0"/>
          <w:marRight w:val="0"/>
          <w:marTop w:val="0"/>
          <w:marBottom w:val="0"/>
          <w:divBdr>
            <w:top w:val="none" w:sz="0" w:space="0" w:color="auto"/>
            <w:left w:val="none" w:sz="0" w:space="0" w:color="auto"/>
            <w:bottom w:val="none" w:sz="0" w:space="0" w:color="auto"/>
            <w:right w:val="none" w:sz="0" w:space="0" w:color="auto"/>
          </w:divBdr>
          <w:divsChild>
            <w:div w:id="15427608">
              <w:marLeft w:val="0"/>
              <w:marRight w:val="0"/>
              <w:marTop w:val="0"/>
              <w:marBottom w:val="210"/>
              <w:divBdr>
                <w:top w:val="none" w:sz="0" w:space="0" w:color="auto"/>
                <w:left w:val="none" w:sz="0" w:space="0" w:color="auto"/>
                <w:bottom w:val="none" w:sz="0" w:space="0" w:color="auto"/>
                <w:right w:val="none" w:sz="0" w:space="0" w:color="auto"/>
              </w:divBdr>
            </w:div>
          </w:divsChild>
        </w:div>
        <w:div w:id="930041067">
          <w:marLeft w:val="0"/>
          <w:marRight w:val="0"/>
          <w:marTop w:val="0"/>
          <w:marBottom w:val="0"/>
          <w:divBdr>
            <w:top w:val="none" w:sz="0" w:space="0" w:color="auto"/>
            <w:left w:val="none" w:sz="0" w:space="0" w:color="auto"/>
            <w:bottom w:val="none" w:sz="0" w:space="0" w:color="auto"/>
            <w:right w:val="none" w:sz="0" w:space="0" w:color="auto"/>
          </w:divBdr>
          <w:divsChild>
            <w:div w:id="741803300">
              <w:marLeft w:val="0"/>
              <w:marRight w:val="0"/>
              <w:marTop w:val="0"/>
              <w:marBottom w:val="210"/>
              <w:divBdr>
                <w:top w:val="none" w:sz="0" w:space="0" w:color="auto"/>
                <w:left w:val="none" w:sz="0" w:space="0" w:color="auto"/>
                <w:bottom w:val="none" w:sz="0" w:space="0" w:color="auto"/>
                <w:right w:val="none" w:sz="0" w:space="0" w:color="auto"/>
              </w:divBdr>
            </w:div>
          </w:divsChild>
        </w:div>
        <w:div w:id="548037451">
          <w:marLeft w:val="0"/>
          <w:marRight w:val="0"/>
          <w:marTop w:val="0"/>
          <w:marBottom w:val="0"/>
          <w:divBdr>
            <w:top w:val="none" w:sz="0" w:space="0" w:color="auto"/>
            <w:left w:val="none" w:sz="0" w:space="0" w:color="auto"/>
            <w:bottom w:val="none" w:sz="0" w:space="0" w:color="auto"/>
            <w:right w:val="none" w:sz="0" w:space="0" w:color="auto"/>
          </w:divBdr>
          <w:divsChild>
            <w:div w:id="49887937">
              <w:marLeft w:val="0"/>
              <w:marRight w:val="0"/>
              <w:marTop w:val="0"/>
              <w:marBottom w:val="210"/>
              <w:divBdr>
                <w:top w:val="none" w:sz="0" w:space="0" w:color="auto"/>
                <w:left w:val="none" w:sz="0" w:space="0" w:color="auto"/>
                <w:bottom w:val="none" w:sz="0" w:space="0" w:color="auto"/>
                <w:right w:val="none" w:sz="0" w:space="0" w:color="auto"/>
              </w:divBdr>
            </w:div>
          </w:divsChild>
        </w:div>
        <w:div w:id="806583456">
          <w:marLeft w:val="0"/>
          <w:marRight w:val="0"/>
          <w:marTop w:val="0"/>
          <w:marBottom w:val="0"/>
          <w:divBdr>
            <w:top w:val="none" w:sz="0" w:space="0" w:color="auto"/>
            <w:left w:val="none" w:sz="0" w:space="0" w:color="auto"/>
            <w:bottom w:val="none" w:sz="0" w:space="0" w:color="auto"/>
            <w:right w:val="none" w:sz="0" w:space="0" w:color="auto"/>
          </w:divBdr>
          <w:divsChild>
            <w:div w:id="1620143857">
              <w:marLeft w:val="0"/>
              <w:marRight w:val="0"/>
              <w:marTop w:val="0"/>
              <w:marBottom w:val="210"/>
              <w:divBdr>
                <w:top w:val="none" w:sz="0" w:space="0" w:color="auto"/>
                <w:left w:val="none" w:sz="0" w:space="0" w:color="auto"/>
                <w:bottom w:val="none" w:sz="0" w:space="0" w:color="auto"/>
                <w:right w:val="none" w:sz="0" w:space="0" w:color="auto"/>
              </w:divBdr>
            </w:div>
          </w:divsChild>
        </w:div>
        <w:div w:id="149373027">
          <w:marLeft w:val="0"/>
          <w:marRight w:val="0"/>
          <w:marTop w:val="0"/>
          <w:marBottom w:val="0"/>
          <w:divBdr>
            <w:top w:val="none" w:sz="0" w:space="0" w:color="auto"/>
            <w:left w:val="none" w:sz="0" w:space="0" w:color="auto"/>
            <w:bottom w:val="none" w:sz="0" w:space="0" w:color="auto"/>
            <w:right w:val="none" w:sz="0" w:space="0" w:color="auto"/>
          </w:divBdr>
          <w:divsChild>
            <w:div w:id="670908434">
              <w:marLeft w:val="0"/>
              <w:marRight w:val="0"/>
              <w:marTop w:val="0"/>
              <w:marBottom w:val="210"/>
              <w:divBdr>
                <w:top w:val="none" w:sz="0" w:space="0" w:color="auto"/>
                <w:left w:val="none" w:sz="0" w:space="0" w:color="auto"/>
                <w:bottom w:val="none" w:sz="0" w:space="0" w:color="auto"/>
                <w:right w:val="none" w:sz="0" w:space="0" w:color="auto"/>
              </w:divBdr>
            </w:div>
          </w:divsChild>
        </w:div>
        <w:div w:id="1154297498">
          <w:marLeft w:val="0"/>
          <w:marRight w:val="0"/>
          <w:marTop w:val="0"/>
          <w:marBottom w:val="0"/>
          <w:divBdr>
            <w:top w:val="none" w:sz="0" w:space="0" w:color="auto"/>
            <w:left w:val="none" w:sz="0" w:space="0" w:color="auto"/>
            <w:bottom w:val="none" w:sz="0" w:space="0" w:color="auto"/>
            <w:right w:val="none" w:sz="0" w:space="0" w:color="auto"/>
          </w:divBdr>
          <w:divsChild>
            <w:div w:id="834345500">
              <w:marLeft w:val="0"/>
              <w:marRight w:val="0"/>
              <w:marTop w:val="0"/>
              <w:marBottom w:val="210"/>
              <w:divBdr>
                <w:top w:val="none" w:sz="0" w:space="0" w:color="auto"/>
                <w:left w:val="none" w:sz="0" w:space="0" w:color="auto"/>
                <w:bottom w:val="none" w:sz="0" w:space="0" w:color="auto"/>
                <w:right w:val="none" w:sz="0" w:space="0" w:color="auto"/>
              </w:divBdr>
            </w:div>
          </w:divsChild>
        </w:div>
        <w:div w:id="363214231">
          <w:marLeft w:val="0"/>
          <w:marRight w:val="0"/>
          <w:marTop w:val="0"/>
          <w:marBottom w:val="0"/>
          <w:divBdr>
            <w:top w:val="none" w:sz="0" w:space="0" w:color="auto"/>
            <w:left w:val="none" w:sz="0" w:space="0" w:color="auto"/>
            <w:bottom w:val="none" w:sz="0" w:space="0" w:color="auto"/>
            <w:right w:val="none" w:sz="0" w:space="0" w:color="auto"/>
          </w:divBdr>
          <w:divsChild>
            <w:div w:id="1860659918">
              <w:marLeft w:val="0"/>
              <w:marRight w:val="0"/>
              <w:marTop w:val="0"/>
              <w:marBottom w:val="210"/>
              <w:divBdr>
                <w:top w:val="none" w:sz="0" w:space="0" w:color="auto"/>
                <w:left w:val="none" w:sz="0" w:space="0" w:color="auto"/>
                <w:bottom w:val="none" w:sz="0" w:space="0" w:color="auto"/>
                <w:right w:val="none" w:sz="0" w:space="0" w:color="auto"/>
              </w:divBdr>
            </w:div>
          </w:divsChild>
        </w:div>
        <w:div w:id="1731728818">
          <w:marLeft w:val="0"/>
          <w:marRight w:val="0"/>
          <w:marTop w:val="0"/>
          <w:marBottom w:val="0"/>
          <w:divBdr>
            <w:top w:val="none" w:sz="0" w:space="0" w:color="auto"/>
            <w:left w:val="none" w:sz="0" w:space="0" w:color="auto"/>
            <w:bottom w:val="none" w:sz="0" w:space="0" w:color="auto"/>
            <w:right w:val="none" w:sz="0" w:space="0" w:color="auto"/>
          </w:divBdr>
          <w:divsChild>
            <w:div w:id="2120447237">
              <w:marLeft w:val="0"/>
              <w:marRight w:val="0"/>
              <w:marTop w:val="0"/>
              <w:marBottom w:val="210"/>
              <w:divBdr>
                <w:top w:val="none" w:sz="0" w:space="0" w:color="auto"/>
                <w:left w:val="none" w:sz="0" w:space="0" w:color="auto"/>
                <w:bottom w:val="none" w:sz="0" w:space="0" w:color="auto"/>
                <w:right w:val="none" w:sz="0" w:space="0" w:color="auto"/>
              </w:divBdr>
            </w:div>
          </w:divsChild>
        </w:div>
        <w:div w:id="202326599">
          <w:marLeft w:val="0"/>
          <w:marRight w:val="0"/>
          <w:marTop w:val="0"/>
          <w:marBottom w:val="0"/>
          <w:divBdr>
            <w:top w:val="none" w:sz="0" w:space="0" w:color="auto"/>
            <w:left w:val="none" w:sz="0" w:space="0" w:color="auto"/>
            <w:bottom w:val="none" w:sz="0" w:space="0" w:color="auto"/>
            <w:right w:val="none" w:sz="0" w:space="0" w:color="auto"/>
          </w:divBdr>
          <w:divsChild>
            <w:div w:id="1224369489">
              <w:marLeft w:val="0"/>
              <w:marRight w:val="0"/>
              <w:marTop w:val="0"/>
              <w:marBottom w:val="210"/>
              <w:divBdr>
                <w:top w:val="none" w:sz="0" w:space="0" w:color="auto"/>
                <w:left w:val="none" w:sz="0" w:space="0" w:color="auto"/>
                <w:bottom w:val="none" w:sz="0" w:space="0" w:color="auto"/>
                <w:right w:val="none" w:sz="0" w:space="0" w:color="auto"/>
              </w:divBdr>
            </w:div>
          </w:divsChild>
        </w:div>
        <w:div w:id="1537741136">
          <w:marLeft w:val="0"/>
          <w:marRight w:val="0"/>
          <w:marTop w:val="0"/>
          <w:marBottom w:val="0"/>
          <w:divBdr>
            <w:top w:val="none" w:sz="0" w:space="0" w:color="auto"/>
            <w:left w:val="none" w:sz="0" w:space="0" w:color="auto"/>
            <w:bottom w:val="none" w:sz="0" w:space="0" w:color="auto"/>
            <w:right w:val="none" w:sz="0" w:space="0" w:color="auto"/>
          </w:divBdr>
          <w:divsChild>
            <w:div w:id="1018193462">
              <w:marLeft w:val="0"/>
              <w:marRight w:val="0"/>
              <w:marTop w:val="0"/>
              <w:marBottom w:val="210"/>
              <w:divBdr>
                <w:top w:val="none" w:sz="0" w:space="0" w:color="auto"/>
                <w:left w:val="none" w:sz="0" w:space="0" w:color="auto"/>
                <w:bottom w:val="none" w:sz="0" w:space="0" w:color="auto"/>
                <w:right w:val="none" w:sz="0" w:space="0" w:color="auto"/>
              </w:divBdr>
            </w:div>
          </w:divsChild>
        </w:div>
        <w:div w:id="348727807">
          <w:marLeft w:val="0"/>
          <w:marRight w:val="0"/>
          <w:marTop w:val="0"/>
          <w:marBottom w:val="0"/>
          <w:divBdr>
            <w:top w:val="none" w:sz="0" w:space="0" w:color="auto"/>
            <w:left w:val="none" w:sz="0" w:space="0" w:color="auto"/>
            <w:bottom w:val="none" w:sz="0" w:space="0" w:color="auto"/>
            <w:right w:val="none" w:sz="0" w:space="0" w:color="auto"/>
          </w:divBdr>
          <w:divsChild>
            <w:div w:id="976960443">
              <w:marLeft w:val="0"/>
              <w:marRight w:val="0"/>
              <w:marTop w:val="0"/>
              <w:marBottom w:val="210"/>
              <w:divBdr>
                <w:top w:val="none" w:sz="0" w:space="0" w:color="auto"/>
                <w:left w:val="none" w:sz="0" w:space="0" w:color="auto"/>
                <w:bottom w:val="none" w:sz="0" w:space="0" w:color="auto"/>
                <w:right w:val="none" w:sz="0" w:space="0" w:color="auto"/>
              </w:divBdr>
            </w:div>
          </w:divsChild>
        </w:div>
        <w:div w:id="1122726221">
          <w:marLeft w:val="0"/>
          <w:marRight w:val="0"/>
          <w:marTop w:val="0"/>
          <w:marBottom w:val="0"/>
          <w:divBdr>
            <w:top w:val="none" w:sz="0" w:space="0" w:color="auto"/>
            <w:left w:val="none" w:sz="0" w:space="0" w:color="auto"/>
            <w:bottom w:val="none" w:sz="0" w:space="0" w:color="auto"/>
            <w:right w:val="none" w:sz="0" w:space="0" w:color="auto"/>
          </w:divBdr>
          <w:divsChild>
            <w:div w:id="604311765">
              <w:marLeft w:val="0"/>
              <w:marRight w:val="0"/>
              <w:marTop w:val="0"/>
              <w:marBottom w:val="210"/>
              <w:divBdr>
                <w:top w:val="none" w:sz="0" w:space="0" w:color="auto"/>
                <w:left w:val="none" w:sz="0" w:space="0" w:color="auto"/>
                <w:bottom w:val="none" w:sz="0" w:space="0" w:color="auto"/>
                <w:right w:val="none" w:sz="0" w:space="0" w:color="auto"/>
              </w:divBdr>
            </w:div>
          </w:divsChild>
        </w:div>
        <w:div w:id="136843986">
          <w:marLeft w:val="0"/>
          <w:marRight w:val="0"/>
          <w:marTop w:val="0"/>
          <w:marBottom w:val="0"/>
          <w:divBdr>
            <w:top w:val="none" w:sz="0" w:space="0" w:color="auto"/>
            <w:left w:val="none" w:sz="0" w:space="0" w:color="auto"/>
            <w:bottom w:val="none" w:sz="0" w:space="0" w:color="auto"/>
            <w:right w:val="none" w:sz="0" w:space="0" w:color="auto"/>
          </w:divBdr>
          <w:divsChild>
            <w:div w:id="791165639">
              <w:marLeft w:val="0"/>
              <w:marRight w:val="0"/>
              <w:marTop w:val="0"/>
              <w:marBottom w:val="210"/>
              <w:divBdr>
                <w:top w:val="none" w:sz="0" w:space="0" w:color="auto"/>
                <w:left w:val="none" w:sz="0" w:space="0" w:color="auto"/>
                <w:bottom w:val="none" w:sz="0" w:space="0" w:color="auto"/>
                <w:right w:val="none" w:sz="0" w:space="0" w:color="auto"/>
              </w:divBdr>
            </w:div>
          </w:divsChild>
        </w:div>
        <w:div w:id="1564363573">
          <w:marLeft w:val="0"/>
          <w:marRight w:val="0"/>
          <w:marTop w:val="0"/>
          <w:marBottom w:val="0"/>
          <w:divBdr>
            <w:top w:val="none" w:sz="0" w:space="0" w:color="auto"/>
            <w:left w:val="none" w:sz="0" w:space="0" w:color="auto"/>
            <w:bottom w:val="none" w:sz="0" w:space="0" w:color="auto"/>
            <w:right w:val="none" w:sz="0" w:space="0" w:color="auto"/>
          </w:divBdr>
          <w:divsChild>
            <w:div w:id="567423158">
              <w:marLeft w:val="0"/>
              <w:marRight w:val="0"/>
              <w:marTop w:val="0"/>
              <w:marBottom w:val="210"/>
              <w:divBdr>
                <w:top w:val="none" w:sz="0" w:space="0" w:color="auto"/>
                <w:left w:val="none" w:sz="0" w:space="0" w:color="auto"/>
                <w:bottom w:val="none" w:sz="0" w:space="0" w:color="auto"/>
                <w:right w:val="none" w:sz="0" w:space="0" w:color="auto"/>
              </w:divBdr>
            </w:div>
          </w:divsChild>
        </w:div>
        <w:div w:id="1654408274">
          <w:marLeft w:val="0"/>
          <w:marRight w:val="0"/>
          <w:marTop w:val="0"/>
          <w:marBottom w:val="0"/>
          <w:divBdr>
            <w:top w:val="none" w:sz="0" w:space="0" w:color="auto"/>
            <w:left w:val="none" w:sz="0" w:space="0" w:color="auto"/>
            <w:bottom w:val="none" w:sz="0" w:space="0" w:color="auto"/>
            <w:right w:val="none" w:sz="0" w:space="0" w:color="auto"/>
          </w:divBdr>
          <w:divsChild>
            <w:div w:id="1197813462">
              <w:marLeft w:val="0"/>
              <w:marRight w:val="0"/>
              <w:marTop w:val="0"/>
              <w:marBottom w:val="210"/>
              <w:divBdr>
                <w:top w:val="none" w:sz="0" w:space="0" w:color="auto"/>
                <w:left w:val="none" w:sz="0" w:space="0" w:color="auto"/>
                <w:bottom w:val="none" w:sz="0" w:space="0" w:color="auto"/>
                <w:right w:val="none" w:sz="0" w:space="0" w:color="auto"/>
              </w:divBdr>
            </w:div>
          </w:divsChild>
        </w:div>
        <w:div w:id="586112591">
          <w:marLeft w:val="0"/>
          <w:marRight w:val="0"/>
          <w:marTop w:val="0"/>
          <w:marBottom w:val="0"/>
          <w:divBdr>
            <w:top w:val="none" w:sz="0" w:space="0" w:color="auto"/>
            <w:left w:val="none" w:sz="0" w:space="0" w:color="auto"/>
            <w:bottom w:val="none" w:sz="0" w:space="0" w:color="auto"/>
            <w:right w:val="none" w:sz="0" w:space="0" w:color="auto"/>
          </w:divBdr>
          <w:divsChild>
            <w:div w:id="264313772">
              <w:marLeft w:val="0"/>
              <w:marRight w:val="0"/>
              <w:marTop w:val="0"/>
              <w:marBottom w:val="210"/>
              <w:divBdr>
                <w:top w:val="none" w:sz="0" w:space="0" w:color="auto"/>
                <w:left w:val="none" w:sz="0" w:space="0" w:color="auto"/>
                <w:bottom w:val="none" w:sz="0" w:space="0" w:color="auto"/>
                <w:right w:val="none" w:sz="0" w:space="0" w:color="auto"/>
              </w:divBdr>
            </w:div>
          </w:divsChild>
        </w:div>
        <w:div w:id="1599288825">
          <w:marLeft w:val="0"/>
          <w:marRight w:val="0"/>
          <w:marTop w:val="0"/>
          <w:marBottom w:val="0"/>
          <w:divBdr>
            <w:top w:val="none" w:sz="0" w:space="0" w:color="auto"/>
            <w:left w:val="none" w:sz="0" w:space="0" w:color="auto"/>
            <w:bottom w:val="none" w:sz="0" w:space="0" w:color="auto"/>
            <w:right w:val="none" w:sz="0" w:space="0" w:color="auto"/>
          </w:divBdr>
          <w:divsChild>
            <w:div w:id="433332709">
              <w:marLeft w:val="0"/>
              <w:marRight w:val="0"/>
              <w:marTop w:val="0"/>
              <w:marBottom w:val="210"/>
              <w:divBdr>
                <w:top w:val="none" w:sz="0" w:space="0" w:color="auto"/>
                <w:left w:val="none" w:sz="0" w:space="0" w:color="auto"/>
                <w:bottom w:val="none" w:sz="0" w:space="0" w:color="auto"/>
                <w:right w:val="none" w:sz="0" w:space="0" w:color="auto"/>
              </w:divBdr>
            </w:div>
          </w:divsChild>
        </w:div>
        <w:div w:id="1190606817">
          <w:marLeft w:val="0"/>
          <w:marRight w:val="0"/>
          <w:marTop w:val="0"/>
          <w:marBottom w:val="0"/>
          <w:divBdr>
            <w:top w:val="none" w:sz="0" w:space="0" w:color="auto"/>
            <w:left w:val="none" w:sz="0" w:space="0" w:color="auto"/>
            <w:bottom w:val="none" w:sz="0" w:space="0" w:color="auto"/>
            <w:right w:val="none" w:sz="0" w:space="0" w:color="auto"/>
          </w:divBdr>
          <w:divsChild>
            <w:div w:id="908003183">
              <w:marLeft w:val="0"/>
              <w:marRight w:val="0"/>
              <w:marTop w:val="0"/>
              <w:marBottom w:val="210"/>
              <w:divBdr>
                <w:top w:val="none" w:sz="0" w:space="0" w:color="auto"/>
                <w:left w:val="none" w:sz="0" w:space="0" w:color="auto"/>
                <w:bottom w:val="none" w:sz="0" w:space="0" w:color="auto"/>
                <w:right w:val="none" w:sz="0" w:space="0" w:color="auto"/>
              </w:divBdr>
            </w:div>
          </w:divsChild>
        </w:div>
        <w:div w:id="2004891864">
          <w:marLeft w:val="0"/>
          <w:marRight w:val="0"/>
          <w:marTop w:val="0"/>
          <w:marBottom w:val="0"/>
          <w:divBdr>
            <w:top w:val="none" w:sz="0" w:space="0" w:color="auto"/>
            <w:left w:val="none" w:sz="0" w:space="0" w:color="auto"/>
            <w:bottom w:val="none" w:sz="0" w:space="0" w:color="auto"/>
            <w:right w:val="none" w:sz="0" w:space="0" w:color="auto"/>
          </w:divBdr>
          <w:divsChild>
            <w:div w:id="1551645339">
              <w:marLeft w:val="0"/>
              <w:marRight w:val="0"/>
              <w:marTop w:val="0"/>
              <w:marBottom w:val="210"/>
              <w:divBdr>
                <w:top w:val="none" w:sz="0" w:space="0" w:color="auto"/>
                <w:left w:val="none" w:sz="0" w:space="0" w:color="auto"/>
                <w:bottom w:val="none" w:sz="0" w:space="0" w:color="auto"/>
                <w:right w:val="none" w:sz="0" w:space="0" w:color="auto"/>
              </w:divBdr>
            </w:div>
          </w:divsChild>
        </w:div>
        <w:div w:id="1602683592">
          <w:marLeft w:val="0"/>
          <w:marRight w:val="0"/>
          <w:marTop w:val="0"/>
          <w:marBottom w:val="0"/>
          <w:divBdr>
            <w:top w:val="none" w:sz="0" w:space="0" w:color="auto"/>
            <w:left w:val="none" w:sz="0" w:space="0" w:color="auto"/>
            <w:bottom w:val="none" w:sz="0" w:space="0" w:color="auto"/>
            <w:right w:val="none" w:sz="0" w:space="0" w:color="auto"/>
          </w:divBdr>
          <w:divsChild>
            <w:div w:id="109258143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203384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journals.uchicago.edu/doi/10.1086/431250" TargetMode="External"/><Relationship Id="rId21" Type="http://schemas.openxmlformats.org/officeDocument/2006/relationships/hyperlink" Target="https://www.journals.uchicago.edu/doi/10.1086/431250" TargetMode="External"/><Relationship Id="rId42" Type="http://schemas.openxmlformats.org/officeDocument/2006/relationships/hyperlink" Target="https://www.journals.uchicago.edu/doi/10.1086/431250" TargetMode="External"/><Relationship Id="rId63" Type="http://schemas.openxmlformats.org/officeDocument/2006/relationships/hyperlink" Target="https://www.journals.uchicago.edu/doi/10.1086/431250" TargetMode="External"/><Relationship Id="rId84" Type="http://schemas.openxmlformats.org/officeDocument/2006/relationships/hyperlink" Target="https://www.journals.uchicago.edu/doi/10.1086/431250" TargetMode="External"/><Relationship Id="rId138" Type="http://schemas.openxmlformats.org/officeDocument/2006/relationships/hyperlink" Target="https://www.journals.uchicago.edu/doi/10.1086/431250" TargetMode="External"/><Relationship Id="rId159" Type="http://schemas.openxmlformats.org/officeDocument/2006/relationships/hyperlink" Target="https://www.journals.uchicago.edu/doi/10.1086/431250" TargetMode="External"/><Relationship Id="rId170" Type="http://schemas.openxmlformats.org/officeDocument/2006/relationships/hyperlink" Target="https://www.journals.uchicago.edu/doi/10.1086/431250" TargetMode="External"/><Relationship Id="rId191" Type="http://schemas.openxmlformats.org/officeDocument/2006/relationships/hyperlink" Target="https://www.journals.uchicago.edu/doi/10.1086/431250" TargetMode="External"/><Relationship Id="rId205" Type="http://schemas.openxmlformats.org/officeDocument/2006/relationships/hyperlink" Target="https://www.journals.uchicago.edu/doi/10.1086/431250" TargetMode="External"/><Relationship Id="rId226" Type="http://schemas.openxmlformats.org/officeDocument/2006/relationships/hyperlink" Target="https://www.journals.uchicago.edu/doi/10.1086/431250" TargetMode="External"/><Relationship Id="rId107" Type="http://schemas.openxmlformats.org/officeDocument/2006/relationships/hyperlink" Target="https://www.journals.uchicago.edu/doi/10.1086/431250" TargetMode="External"/><Relationship Id="rId11" Type="http://schemas.openxmlformats.org/officeDocument/2006/relationships/hyperlink" Target="https://www.journals.uchicago.edu/doi/10.1086/431250" TargetMode="External"/><Relationship Id="rId32" Type="http://schemas.openxmlformats.org/officeDocument/2006/relationships/hyperlink" Target="https://www.journals.uchicago.edu/doi/10.1086/431250" TargetMode="External"/><Relationship Id="rId53" Type="http://schemas.openxmlformats.org/officeDocument/2006/relationships/hyperlink" Target="https://www.journals.uchicago.edu/doi/10.1086/431250" TargetMode="External"/><Relationship Id="rId74" Type="http://schemas.openxmlformats.org/officeDocument/2006/relationships/hyperlink" Target="https://www.journals.uchicago.edu/doi/10.1086/431250" TargetMode="External"/><Relationship Id="rId128" Type="http://schemas.openxmlformats.org/officeDocument/2006/relationships/hyperlink" Target="https://www.journals.uchicago.edu/doi/10.1086/431250" TargetMode="External"/><Relationship Id="rId149" Type="http://schemas.openxmlformats.org/officeDocument/2006/relationships/hyperlink" Target="https://www.journals.uchicago.edu/doi/10.1086/431250" TargetMode="External"/><Relationship Id="rId5" Type="http://schemas.openxmlformats.org/officeDocument/2006/relationships/styles" Target="styles.xml"/><Relationship Id="rId95" Type="http://schemas.openxmlformats.org/officeDocument/2006/relationships/hyperlink" Target="https://www.journals.uchicago.edu/doi/10.1086/431250" TargetMode="External"/><Relationship Id="rId160" Type="http://schemas.openxmlformats.org/officeDocument/2006/relationships/hyperlink" Target="https://www.journals.uchicago.edu/doi/10.1086/431250" TargetMode="External"/><Relationship Id="rId181" Type="http://schemas.openxmlformats.org/officeDocument/2006/relationships/hyperlink" Target="https://www.journals.uchicago.edu/doi/10.1086/431250" TargetMode="External"/><Relationship Id="rId216" Type="http://schemas.openxmlformats.org/officeDocument/2006/relationships/hyperlink" Target="https://www.journals.uchicago.edu/doi/10.1086/431250" TargetMode="External"/><Relationship Id="rId22" Type="http://schemas.openxmlformats.org/officeDocument/2006/relationships/hyperlink" Target="https://www.journals.uchicago.edu/doi/10.1086/431250" TargetMode="External"/><Relationship Id="rId43" Type="http://schemas.openxmlformats.org/officeDocument/2006/relationships/hyperlink" Target="https://www.journals.uchicago.edu/doi/10.1086/431250" TargetMode="External"/><Relationship Id="rId64" Type="http://schemas.openxmlformats.org/officeDocument/2006/relationships/hyperlink" Target="https://www.journals.uchicago.edu/doi/10.1086/431250" TargetMode="External"/><Relationship Id="rId118" Type="http://schemas.openxmlformats.org/officeDocument/2006/relationships/hyperlink" Target="https://www.journals.uchicago.edu/doi/10.1086/431250" TargetMode="External"/><Relationship Id="rId139" Type="http://schemas.openxmlformats.org/officeDocument/2006/relationships/hyperlink" Target="https://www.journals.uchicago.edu/doi/10.1086/431250" TargetMode="External"/><Relationship Id="rId85" Type="http://schemas.openxmlformats.org/officeDocument/2006/relationships/hyperlink" Target="https://www.journals.uchicago.edu/doi/10.1086/431250" TargetMode="External"/><Relationship Id="rId150" Type="http://schemas.openxmlformats.org/officeDocument/2006/relationships/hyperlink" Target="https://www.journals.uchicago.edu/doi/10.1086/431250" TargetMode="External"/><Relationship Id="rId171" Type="http://schemas.openxmlformats.org/officeDocument/2006/relationships/hyperlink" Target="https://www.journals.uchicago.edu/doi/10.1086/431250" TargetMode="External"/><Relationship Id="rId192" Type="http://schemas.openxmlformats.org/officeDocument/2006/relationships/hyperlink" Target="https://www.journals.uchicago.edu/doi/10.1086/431250" TargetMode="External"/><Relationship Id="rId206" Type="http://schemas.openxmlformats.org/officeDocument/2006/relationships/hyperlink" Target="https://www.journals.uchicago.edu/doi/10.1086/431250" TargetMode="External"/><Relationship Id="rId227" Type="http://schemas.openxmlformats.org/officeDocument/2006/relationships/hyperlink" Target="https://www.journals.uchicago.edu/doi/10.1086/431250" TargetMode="External"/><Relationship Id="rId12" Type="http://schemas.openxmlformats.org/officeDocument/2006/relationships/hyperlink" Target="https://www.journals.uchicago.edu/doi/10.1086/431250" TargetMode="External"/><Relationship Id="rId33" Type="http://schemas.openxmlformats.org/officeDocument/2006/relationships/hyperlink" Target="https://www.journals.uchicago.edu/doi/10.1086/431250" TargetMode="External"/><Relationship Id="rId108" Type="http://schemas.openxmlformats.org/officeDocument/2006/relationships/hyperlink" Target="https://www.journals.uchicago.edu/doi/10.1086/431250" TargetMode="External"/><Relationship Id="rId129" Type="http://schemas.openxmlformats.org/officeDocument/2006/relationships/hyperlink" Target="https://www.journals.uchicago.edu/doi/10.1086/431250" TargetMode="External"/><Relationship Id="rId54" Type="http://schemas.openxmlformats.org/officeDocument/2006/relationships/hyperlink" Target="https://www.journals.uchicago.edu/doi/10.1086/431250" TargetMode="External"/><Relationship Id="rId75" Type="http://schemas.openxmlformats.org/officeDocument/2006/relationships/hyperlink" Target="https://www.journals.uchicago.edu/doi/10.1086/431250" TargetMode="External"/><Relationship Id="rId96" Type="http://schemas.openxmlformats.org/officeDocument/2006/relationships/hyperlink" Target="https://www.journals.uchicago.edu/doi/10.1086/431250" TargetMode="External"/><Relationship Id="rId140" Type="http://schemas.openxmlformats.org/officeDocument/2006/relationships/image" Target="media/image3.jpeg"/><Relationship Id="rId161" Type="http://schemas.openxmlformats.org/officeDocument/2006/relationships/hyperlink" Target="https://www.journals.uchicago.edu/doi/10.1086/431250" TargetMode="External"/><Relationship Id="rId182" Type="http://schemas.openxmlformats.org/officeDocument/2006/relationships/hyperlink" Target="https://www.journals.uchicago.edu/doi/10.1086/431250" TargetMode="External"/><Relationship Id="rId217" Type="http://schemas.openxmlformats.org/officeDocument/2006/relationships/hyperlink" Target="https://www.journals.uchicago.edu/doi/10.1086/431250" TargetMode="External"/><Relationship Id="rId6" Type="http://schemas.openxmlformats.org/officeDocument/2006/relationships/settings" Target="settings.xml"/><Relationship Id="rId23" Type="http://schemas.openxmlformats.org/officeDocument/2006/relationships/hyperlink" Target="https://www.journals.uchicago.edu/doi/10.1086/431250" TargetMode="External"/><Relationship Id="rId119" Type="http://schemas.openxmlformats.org/officeDocument/2006/relationships/hyperlink" Target="https://www.journals.uchicago.edu/doi/10.1086/431250" TargetMode="External"/><Relationship Id="rId44" Type="http://schemas.openxmlformats.org/officeDocument/2006/relationships/hyperlink" Target="https://www.journals.uchicago.edu/doi/10.1086/431250" TargetMode="External"/><Relationship Id="rId65" Type="http://schemas.openxmlformats.org/officeDocument/2006/relationships/hyperlink" Target="https://www.journals.uchicago.edu/doi/10.1086/431250" TargetMode="External"/><Relationship Id="rId86" Type="http://schemas.openxmlformats.org/officeDocument/2006/relationships/hyperlink" Target="https://www.journals.uchicago.edu/doi/10.1086/431250" TargetMode="External"/><Relationship Id="rId130" Type="http://schemas.openxmlformats.org/officeDocument/2006/relationships/hyperlink" Target="https://www.journals.uchicago.edu/doi/10.1086/431250" TargetMode="External"/><Relationship Id="rId151" Type="http://schemas.openxmlformats.org/officeDocument/2006/relationships/hyperlink" Target="https://www.journals.uchicago.edu/doi/10.1086/431250" TargetMode="External"/><Relationship Id="rId172" Type="http://schemas.openxmlformats.org/officeDocument/2006/relationships/hyperlink" Target="https://www.journals.uchicago.edu/doi/10.1086/431250" TargetMode="External"/><Relationship Id="rId193" Type="http://schemas.openxmlformats.org/officeDocument/2006/relationships/hyperlink" Target="https://www.journals.uchicago.edu/doi/10.1086/431250" TargetMode="External"/><Relationship Id="rId207" Type="http://schemas.openxmlformats.org/officeDocument/2006/relationships/hyperlink" Target="https://www.journals.uchicago.edu/doi/10.1086/431250" TargetMode="External"/><Relationship Id="rId228" Type="http://schemas.openxmlformats.org/officeDocument/2006/relationships/hyperlink" Target="https://www.journals.uchicago.edu/doi/10.1086/431250" TargetMode="External"/><Relationship Id="rId13" Type="http://schemas.openxmlformats.org/officeDocument/2006/relationships/hyperlink" Target="https://www.journals.uchicago.edu/doi/10.1086/431250" TargetMode="External"/><Relationship Id="rId109" Type="http://schemas.openxmlformats.org/officeDocument/2006/relationships/hyperlink" Target="https://www.journals.uchicago.edu/doi/10.1086/431250" TargetMode="External"/><Relationship Id="rId34" Type="http://schemas.openxmlformats.org/officeDocument/2006/relationships/hyperlink" Target="https://www.journals.uchicago.edu/doi/10.1086/431250" TargetMode="External"/><Relationship Id="rId55" Type="http://schemas.openxmlformats.org/officeDocument/2006/relationships/hyperlink" Target="https://www.journals.uchicago.edu/doi/10.1086/431250" TargetMode="External"/><Relationship Id="rId76" Type="http://schemas.openxmlformats.org/officeDocument/2006/relationships/hyperlink" Target="https://www.journals.uchicago.edu/doi/10.1086/431250" TargetMode="External"/><Relationship Id="rId97" Type="http://schemas.openxmlformats.org/officeDocument/2006/relationships/hyperlink" Target="https://www.journals.uchicago.edu/doi/10.1086/431250" TargetMode="External"/><Relationship Id="rId120" Type="http://schemas.openxmlformats.org/officeDocument/2006/relationships/hyperlink" Target="https://www.journals.uchicago.edu/doi/10.1086/431250" TargetMode="External"/><Relationship Id="rId141" Type="http://schemas.openxmlformats.org/officeDocument/2006/relationships/hyperlink" Target="https://www.journals.uchicago.edu/doi/10.1086/431250" TargetMode="External"/><Relationship Id="rId7" Type="http://schemas.openxmlformats.org/officeDocument/2006/relationships/webSettings" Target="webSettings.xml"/><Relationship Id="rId162" Type="http://schemas.openxmlformats.org/officeDocument/2006/relationships/hyperlink" Target="https://www.journals.uchicago.edu/doi/10.1086/431250" TargetMode="External"/><Relationship Id="rId183" Type="http://schemas.openxmlformats.org/officeDocument/2006/relationships/hyperlink" Target="https://www.journals.uchicago.edu/doi/10.1086/431250" TargetMode="External"/><Relationship Id="rId218" Type="http://schemas.openxmlformats.org/officeDocument/2006/relationships/hyperlink" Target="https://www.journals.uchicago.edu/doi/10.1086/431250" TargetMode="External"/><Relationship Id="rId24" Type="http://schemas.openxmlformats.org/officeDocument/2006/relationships/hyperlink" Target="https://www.journals.uchicago.edu/doi/10.1086/431250" TargetMode="External"/><Relationship Id="rId45" Type="http://schemas.openxmlformats.org/officeDocument/2006/relationships/hyperlink" Target="https://www.journals.uchicago.edu/doi/10.1086/431250" TargetMode="External"/><Relationship Id="rId66" Type="http://schemas.openxmlformats.org/officeDocument/2006/relationships/hyperlink" Target="https://www.journals.uchicago.edu/doi/10.1086/431250" TargetMode="External"/><Relationship Id="rId87" Type="http://schemas.openxmlformats.org/officeDocument/2006/relationships/hyperlink" Target="https://www.journals.uchicago.edu/doi/10.1086/431250" TargetMode="External"/><Relationship Id="rId110" Type="http://schemas.openxmlformats.org/officeDocument/2006/relationships/hyperlink" Target="https://www.journals.uchicago.edu/doi/10.1086/431250" TargetMode="External"/><Relationship Id="rId131" Type="http://schemas.openxmlformats.org/officeDocument/2006/relationships/hyperlink" Target="https://www.journals.uchicago.edu/doi/10.1086/431250" TargetMode="External"/><Relationship Id="rId152" Type="http://schemas.openxmlformats.org/officeDocument/2006/relationships/hyperlink" Target="https://www.journals.uchicago.edu/doi/10.1086/431250" TargetMode="External"/><Relationship Id="rId173" Type="http://schemas.openxmlformats.org/officeDocument/2006/relationships/hyperlink" Target="https://www.journals.uchicago.edu/doi/10.1086/431250" TargetMode="External"/><Relationship Id="rId194" Type="http://schemas.openxmlformats.org/officeDocument/2006/relationships/hyperlink" Target="https://www.journals.uchicago.edu/doi/10.1086/431250" TargetMode="External"/><Relationship Id="rId208" Type="http://schemas.openxmlformats.org/officeDocument/2006/relationships/hyperlink" Target="https://www.journals.uchicago.edu/doi/10.1086/431250" TargetMode="External"/><Relationship Id="rId229" Type="http://schemas.openxmlformats.org/officeDocument/2006/relationships/hyperlink" Target="https://www.journals.uchicago.edu/doi/10.1086/431250" TargetMode="External"/><Relationship Id="rId14" Type="http://schemas.openxmlformats.org/officeDocument/2006/relationships/hyperlink" Target="https://www.journals.uchicago.edu/doi/10.1086/431250" TargetMode="External"/><Relationship Id="rId35" Type="http://schemas.openxmlformats.org/officeDocument/2006/relationships/hyperlink" Target="https://www.journals.uchicago.edu/doi/10.1086/431250" TargetMode="External"/><Relationship Id="rId56" Type="http://schemas.openxmlformats.org/officeDocument/2006/relationships/hyperlink" Target="https://www.journals.uchicago.edu/doi/10.1086/431250" TargetMode="External"/><Relationship Id="rId77" Type="http://schemas.openxmlformats.org/officeDocument/2006/relationships/image" Target="media/image2.jpeg"/><Relationship Id="rId100" Type="http://schemas.openxmlformats.org/officeDocument/2006/relationships/hyperlink" Target="https://www.journals.uchicago.edu/doi/10.1086/431250" TargetMode="External"/><Relationship Id="rId8" Type="http://schemas.openxmlformats.org/officeDocument/2006/relationships/hyperlink" Target="https://marq.sharepoint.com/teams/RM-ResourceManagement/Shared%20Documents/Digital%20Programs/IR/Faculty/College_Arts-Science/Biology/Schnitzer/10.1086/431250" TargetMode="External"/><Relationship Id="rId98" Type="http://schemas.openxmlformats.org/officeDocument/2006/relationships/hyperlink" Target="https://www.journals.uchicago.edu/doi/10.1086/431250" TargetMode="External"/><Relationship Id="rId121" Type="http://schemas.openxmlformats.org/officeDocument/2006/relationships/hyperlink" Target="https://www.journals.uchicago.edu/doi/10.1086/431250" TargetMode="External"/><Relationship Id="rId142" Type="http://schemas.openxmlformats.org/officeDocument/2006/relationships/hyperlink" Target="https://www.journals.uchicago.edu/doi/10.1086/431250" TargetMode="External"/><Relationship Id="rId163" Type="http://schemas.openxmlformats.org/officeDocument/2006/relationships/hyperlink" Target="https://www.journals.uchicago.edu/doi/10.1086/431250" TargetMode="External"/><Relationship Id="rId184" Type="http://schemas.openxmlformats.org/officeDocument/2006/relationships/hyperlink" Target="https://www.journals.uchicago.edu/doi/10.1086/431250" TargetMode="External"/><Relationship Id="rId219" Type="http://schemas.openxmlformats.org/officeDocument/2006/relationships/hyperlink" Target="https://www.journals.uchicago.edu/doi/10.1086/431250" TargetMode="External"/><Relationship Id="rId230" Type="http://schemas.openxmlformats.org/officeDocument/2006/relationships/hyperlink" Target="https://www.journals.uchicago.edu/doi/10.1086/431250" TargetMode="External"/><Relationship Id="rId25" Type="http://schemas.openxmlformats.org/officeDocument/2006/relationships/hyperlink" Target="https://www.journals.uchicago.edu/doi/10.1086/431250" TargetMode="External"/><Relationship Id="rId46" Type="http://schemas.openxmlformats.org/officeDocument/2006/relationships/hyperlink" Target="https://www.journals.uchicago.edu/doi/10.1086/431250" TargetMode="External"/><Relationship Id="rId67" Type="http://schemas.openxmlformats.org/officeDocument/2006/relationships/hyperlink" Target="https://www.journals.uchicago.edu/doi/10.1086/431250" TargetMode="External"/><Relationship Id="rId116" Type="http://schemas.openxmlformats.org/officeDocument/2006/relationships/hyperlink" Target="https://www.journals.uchicago.edu/doi/10.1086/431250" TargetMode="External"/><Relationship Id="rId137" Type="http://schemas.openxmlformats.org/officeDocument/2006/relationships/hyperlink" Target="https://www.journals.uchicago.edu/doi/10.1086/431250" TargetMode="External"/><Relationship Id="rId158" Type="http://schemas.openxmlformats.org/officeDocument/2006/relationships/hyperlink" Target="https://www.journals.uchicago.edu/doi/10.1086/431250" TargetMode="External"/><Relationship Id="rId20" Type="http://schemas.openxmlformats.org/officeDocument/2006/relationships/hyperlink" Target="https://www.journals.uchicago.edu/doi/10.1086/431250" TargetMode="External"/><Relationship Id="rId41" Type="http://schemas.openxmlformats.org/officeDocument/2006/relationships/hyperlink" Target="https://www.journals.uchicago.edu/doi/10.1086/431250" TargetMode="External"/><Relationship Id="rId62" Type="http://schemas.openxmlformats.org/officeDocument/2006/relationships/hyperlink" Target="https://www.journals.uchicago.edu/doi/10.1086/431250" TargetMode="External"/><Relationship Id="rId83" Type="http://schemas.openxmlformats.org/officeDocument/2006/relationships/hyperlink" Target="https://www.journals.uchicago.edu/doi/10.1086/431250" TargetMode="External"/><Relationship Id="rId88" Type="http://schemas.openxmlformats.org/officeDocument/2006/relationships/hyperlink" Target="https://www.journals.uchicago.edu/doi/10.1086/431250" TargetMode="External"/><Relationship Id="rId111" Type="http://schemas.openxmlformats.org/officeDocument/2006/relationships/hyperlink" Target="https://www.journals.uchicago.edu/doi/10.1086/431250" TargetMode="External"/><Relationship Id="rId132" Type="http://schemas.openxmlformats.org/officeDocument/2006/relationships/hyperlink" Target="https://www.journals.uchicago.edu/doi/10.1086/431250" TargetMode="External"/><Relationship Id="rId153" Type="http://schemas.openxmlformats.org/officeDocument/2006/relationships/hyperlink" Target="https://www.journals.uchicago.edu/doi/10.1086/431250" TargetMode="External"/><Relationship Id="rId174" Type="http://schemas.openxmlformats.org/officeDocument/2006/relationships/hyperlink" Target="https://www.journals.uchicago.edu/doi/10.1086/431250" TargetMode="External"/><Relationship Id="rId179" Type="http://schemas.openxmlformats.org/officeDocument/2006/relationships/hyperlink" Target="https://www.journals.uchicago.edu/doi/10.1086/431250" TargetMode="External"/><Relationship Id="rId195" Type="http://schemas.openxmlformats.org/officeDocument/2006/relationships/hyperlink" Target="https://www.journals.uchicago.edu/doi/10.1086/431250" TargetMode="External"/><Relationship Id="rId209" Type="http://schemas.openxmlformats.org/officeDocument/2006/relationships/hyperlink" Target="https://www.journals.uchicago.edu/doi/10.1086/431250" TargetMode="External"/><Relationship Id="rId190" Type="http://schemas.openxmlformats.org/officeDocument/2006/relationships/hyperlink" Target="https://www.journals.uchicago.edu/doi/10.1086/431250" TargetMode="External"/><Relationship Id="rId204" Type="http://schemas.openxmlformats.org/officeDocument/2006/relationships/image" Target="media/image5.jpeg"/><Relationship Id="rId220" Type="http://schemas.openxmlformats.org/officeDocument/2006/relationships/hyperlink" Target="https://www.journals.uchicago.edu/doi/10.1086/431250" TargetMode="External"/><Relationship Id="rId225" Type="http://schemas.openxmlformats.org/officeDocument/2006/relationships/hyperlink" Target="https://www.journals.uchicago.edu/doi/10.1086/431250" TargetMode="External"/><Relationship Id="rId15" Type="http://schemas.openxmlformats.org/officeDocument/2006/relationships/hyperlink" Target="https://www.journals.uchicago.edu/doi/10.1086/431250" TargetMode="External"/><Relationship Id="rId36" Type="http://schemas.openxmlformats.org/officeDocument/2006/relationships/hyperlink" Target="https://www.journals.uchicago.edu/doi/10.1086/431250" TargetMode="External"/><Relationship Id="rId57" Type="http://schemas.openxmlformats.org/officeDocument/2006/relationships/hyperlink" Target="https://www.journals.uchicago.edu/doi/10.1086/431250" TargetMode="External"/><Relationship Id="rId106" Type="http://schemas.openxmlformats.org/officeDocument/2006/relationships/hyperlink" Target="https://www.journals.uchicago.edu/doi/10.1086/431250" TargetMode="External"/><Relationship Id="rId127" Type="http://schemas.openxmlformats.org/officeDocument/2006/relationships/hyperlink" Target="https://www.journals.uchicago.edu/doi/10.1086/431250" TargetMode="External"/><Relationship Id="rId10" Type="http://schemas.openxmlformats.org/officeDocument/2006/relationships/hyperlink" Target="https://www.journals.uchicago.edu/doi/10.1086/431250" TargetMode="External"/><Relationship Id="rId31" Type="http://schemas.openxmlformats.org/officeDocument/2006/relationships/hyperlink" Target="https://www.journals.uchicago.edu/doi/10.1086/431250" TargetMode="External"/><Relationship Id="rId52" Type="http://schemas.openxmlformats.org/officeDocument/2006/relationships/hyperlink" Target="https://www.journals.uchicago.edu/doi/10.1086/431250" TargetMode="External"/><Relationship Id="rId73" Type="http://schemas.openxmlformats.org/officeDocument/2006/relationships/image" Target="media/image1.jpeg"/><Relationship Id="rId78" Type="http://schemas.openxmlformats.org/officeDocument/2006/relationships/hyperlink" Target="https://www.journals.uchicago.edu/doi/10.1086/431250" TargetMode="External"/><Relationship Id="rId94" Type="http://schemas.openxmlformats.org/officeDocument/2006/relationships/hyperlink" Target="https://www.journals.uchicago.edu/doi/10.1086/431250" TargetMode="External"/><Relationship Id="rId99" Type="http://schemas.openxmlformats.org/officeDocument/2006/relationships/hyperlink" Target="https://www.journals.uchicago.edu/doi/10.1086/431250" TargetMode="External"/><Relationship Id="rId101" Type="http://schemas.openxmlformats.org/officeDocument/2006/relationships/hyperlink" Target="https://www.journals.uchicago.edu/doi/10.1086/431250" TargetMode="External"/><Relationship Id="rId122" Type="http://schemas.openxmlformats.org/officeDocument/2006/relationships/hyperlink" Target="https://www.journals.uchicago.edu/doi/10.1086/431250" TargetMode="External"/><Relationship Id="rId143" Type="http://schemas.openxmlformats.org/officeDocument/2006/relationships/hyperlink" Target="https://www.journals.uchicago.edu/doi/10.1086/431250" TargetMode="External"/><Relationship Id="rId148" Type="http://schemas.openxmlformats.org/officeDocument/2006/relationships/hyperlink" Target="https://www.journals.uchicago.edu/doi/10.1086/431250" TargetMode="External"/><Relationship Id="rId164" Type="http://schemas.openxmlformats.org/officeDocument/2006/relationships/hyperlink" Target="https://www.journals.uchicago.edu/doi/10.1086/431250" TargetMode="External"/><Relationship Id="rId169" Type="http://schemas.openxmlformats.org/officeDocument/2006/relationships/hyperlink" Target="https://www.journals.uchicago.edu/doi/10.1086/431250" TargetMode="External"/><Relationship Id="rId185" Type="http://schemas.openxmlformats.org/officeDocument/2006/relationships/hyperlink" Target="https://www.journals.uchicago.edu/doi/10.1086/43125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journals.uchicago.edu/doi/10.1086/431250" TargetMode="External"/><Relationship Id="rId210" Type="http://schemas.openxmlformats.org/officeDocument/2006/relationships/hyperlink" Target="https://www.journals.uchicago.edu/doi/10.1086/431250" TargetMode="External"/><Relationship Id="rId215" Type="http://schemas.openxmlformats.org/officeDocument/2006/relationships/hyperlink" Target="https://www.journals.uchicago.edu/doi/10.1086/431250" TargetMode="External"/><Relationship Id="rId26" Type="http://schemas.openxmlformats.org/officeDocument/2006/relationships/hyperlink" Target="https://www.journals.uchicago.edu/doi/10.1086/431250" TargetMode="External"/><Relationship Id="rId231" Type="http://schemas.openxmlformats.org/officeDocument/2006/relationships/fontTable" Target="fontTable.xml"/><Relationship Id="rId47" Type="http://schemas.openxmlformats.org/officeDocument/2006/relationships/hyperlink" Target="https://www.journals.uchicago.edu/doi/10.1086/431250" TargetMode="External"/><Relationship Id="rId68" Type="http://schemas.openxmlformats.org/officeDocument/2006/relationships/hyperlink" Target="https://www.journals.uchicago.edu/doi/10.1086/431250" TargetMode="External"/><Relationship Id="rId89" Type="http://schemas.openxmlformats.org/officeDocument/2006/relationships/hyperlink" Target="https://www.journals.uchicago.edu/doi/10.1086/431250" TargetMode="External"/><Relationship Id="rId112" Type="http://schemas.openxmlformats.org/officeDocument/2006/relationships/hyperlink" Target="https://www.journals.uchicago.edu/doi/10.1086/431250" TargetMode="External"/><Relationship Id="rId133" Type="http://schemas.openxmlformats.org/officeDocument/2006/relationships/hyperlink" Target="https://www.journals.uchicago.edu/doi/10.1086/431250" TargetMode="External"/><Relationship Id="rId154" Type="http://schemas.openxmlformats.org/officeDocument/2006/relationships/hyperlink" Target="https://www.journals.uchicago.edu/doi/10.1086/431250" TargetMode="External"/><Relationship Id="rId175" Type="http://schemas.openxmlformats.org/officeDocument/2006/relationships/hyperlink" Target="https://www.journals.uchicago.edu/doi/10.1086/431250" TargetMode="External"/><Relationship Id="rId196" Type="http://schemas.openxmlformats.org/officeDocument/2006/relationships/hyperlink" Target="https://www.journals.uchicago.edu/doi/10.1086/431250" TargetMode="External"/><Relationship Id="rId200" Type="http://schemas.openxmlformats.org/officeDocument/2006/relationships/hyperlink" Target="https://www.journals.uchicago.edu/doi/10.1086/431250" TargetMode="External"/><Relationship Id="rId16" Type="http://schemas.openxmlformats.org/officeDocument/2006/relationships/hyperlink" Target="https://www.journals.uchicago.edu/doi/10.1086/431250" TargetMode="External"/><Relationship Id="rId221" Type="http://schemas.openxmlformats.org/officeDocument/2006/relationships/hyperlink" Target="https://www.journals.uchicago.edu/doi/10.1086/431250" TargetMode="External"/><Relationship Id="rId37" Type="http://schemas.openxmlformats.org/officeDocument/2006/relationships/hyperlink" Target="https://www.journals.uchicago.edu/doi/10.1086/431250" TargetMode="External"/><Relationship Id="rId58" Type="http://schemas.openxmlformats.org/officeDocument/2006/relationships/hyperlink" Target="https://www.journals.uchicago.edu/doi/10.1086/431250" TargetMode="External"/><Relationship Id="rId79" Type="http://schemas.openxmlformats.org/officeDocument/2006/relationships/hyperlink" Target="https://www.journals.uchicago.edu/doi/10.1086/431250" TargetMode="External"/><Relationship Id="rId102" Type="http://schemas.openxmlformats.org/officeDocument/2006/relationships/hyperlink" Target="https://www.journals.uchicago.edu/doi/10.1086/431250" TargetMode="External"/><Relationship Id="rId123" Type="http://schemas.openxmlformats.org/officeDocument/2006/relationships/hyperlink" Target="https://www.journals.uchicago.edu/doi/10.1086/431250" TargetMode="External"/><Relationship Id="rId144" Type="http://schemas.openxmlformats.org/officeDocument/2006/relationships/image" Target="media/image4.jpeg"/><Relationship Id="rId90" Type="http://schemas.openxmlformats.org/officeDocument/2006/relationships/hyperlink" Target="https://www.journals.uchicago.edu/doi/10.1086/431250" TargetMode="External"/><Relationship Id="rId165" Type="http://schemas.openxmlformats.org/officeDocument/2006/relationships/hyperlink" Target="https://www.journals.uchicago.edu/doi/10.1086/431250" TargetMode="External"/><Relationship Id="rId186" Type="http://schemas.openxmlformats.org/officeDocument/2006/relationships/hyperlink" Target="https://www.journals.uchicago.edu/doi/10.1086/431250" TargetMode="External"/><Relationship Id="rId211" Type="http://schemas.openxmlformats.org/officeDocument/2006/relationships/hyperlink" Target="https://www.journals.uchicago.edu/doi/10.1086/431250" TargetMode="External"/><Relationship Id="rId232" Type="http://schemas.openxmlformats.org/officeDocument/2006/relationships/theme" Target="theme/theme1.xml"/><Relationship Id="rId27" Type="http://schemas.openxmlformats.org/officeDocument/2006/relationships/hyperlink" Target="https://www.journals.uchicago.edu/doi/10.1086/431250" TargetMode="External"/><Relationship Id="rId48" Type="http://schemas.openxmlformats.org/officeDocument/2006/relationships/hyperlink" Target="https://www.journals.uchicago.edu/doi/10.1086/431250" TargetMode="External"/><Relationship Id="rId69" Type="http://schemas.openxmlformats.org/officeDocument/2006/relationships/hyperlink" Target="https://www.journals.uchicago.edu/doi/10.1086/431250" TargetMode="External"/><Relationship Id="rId113" Type="http://schemas.openxmlformats.org/officeDocument/2006/relationships/hyperlink" Target="https://www.journals.uchicago.edu/doi/10.1086/431250" TargetMode="External"/><Relationship Id="rId134" Type="http://schemas.openxmlformats.org/officeDocument/2006/relationships/hyperlink" Target="https://www.journals.uchicago.edu/doi/10.1086/431250" TargetMode="External"/><Relationship Id="rId80" Type="http://schemas.openxmlformats.org/officeDocument/2006/relationships/hyperlink" Target="https://www.journals.uchicago.edu/doi/10.1086/431250" TargetMode="External"/><Relationship Id="rId155" Type="http://schemas.openxmlformats.org/officeDocument/2006/relationships/hyperlink" Target="https://www.journals.uchicago.edu/doi/10.1086/431250" TargetMode="External"/><Relationship Id="rId176" Type="http://schemas.openxmlformats.org/officeDocument/2006/relationships/hyperlink" Target="https://www.journals.uchicago.edu/doi/10.1086/431250" TargetMode="External"/><Relationship Id="rId197" Type="http://schemas.openxmlformats.org/officeDocument/2006/relationships/hyperlink" Target="https://www.journals.uchicago.edu/doi/10.1086/431250" TargetMode="External"/><Relationship Id="rId201" Type="http://schemas.openxmlformats.org/officeDocument/2006/relationships/hyperlink" Target="https://www.journals.uchicago.edu/doi/10.1086/431250" TargetMode="External"/><Relationship Id="rId222" Type="http://schemas.openxmlformats.org/officeDocument/2006/relationships/hyperlink" Target="https://www.journals.uchicago.edu/doi/10.1086/431250" TargetMode="External"/><Relationship Id="rId17" Type="http://schemas.openxmlformats.org/officeDocument/2006/relationships/hyperlink" Target="https://www.journals.uchicago.edu/doi/10.1086/431250" TargetMode="External"/><Relationship Id="rId38" Type="http://schemas.openxmlformats.org/officeDocument/2006/relationships/hyperlink" Target="https://www.journals.uchicago.edu/doi/10.1086/431250" TargetMode="External"/><Relationship Id="rId59" Type="http://schemas.openxmlformats.org/officeDocument/2006/relationships/hyperlink" Target="https://www.journals.uchicago.edu/doi/10.1086/431250" TargetMode="External"/><Relationship Id="rId103" Type="http://schemas.openxmlformats.org/officeDocument/2006/relationships/hyperlink" Target="https://www.journals.uchicago.edu/doi/10.1086/431250" TargetMode="External"/><Relationship Id="rId124" Type="http://schemas.openxmlformats.org/officeDocument/2006/relationships/hyperlink" Target="https://www.journals.uchicago.edu/doi/10.1086/431250" TargetMode="External"/><Relationship Id="rId70" Type="http://schemas.openxmlformats.org/officeDocument/2006/relationships/hyperlink" Target="https://www.journals.uchicago.edu/doi/10.1086/431250" TargetMode="External"/><Relationship Id="rId91" Type="http://schemas.openxmlformats.org/officeDocument/2006/relationships/hyperlink" Target="https://www.journals.uchicago.edu/doi/10.1086/431250" TargetMode="External"/><Relationship Id="rId145" Type="http://schemas.openxmlformats.org/officeDocument/2006/relationships/hyperlink" Target="https://www.journals.uchicago.edu/doi/10.1086/431250" TargetMode="External"/><Relationship Id="rId166" Type="http://schemas.openxmlformats.org/officeDocument/2006/relationships/hyperlink" Target="https://www.journals.uchicago.edu/doi/10.1086/431250" TargetMode="External"/><Relationship Id="rId187" Type="http://schemas.openxmlformats.org/officeDocument/2006/relationships/hyperlink" Target="https://www.journals.uchicago.edu/doi/10.1086/431250" TargetMode="External"/><Relationship Id="rId1" Type="http://schemas.openxmlformats.org/officeDocument/2006/relationships/customXml" Target="../customXml/item1.xml"/><Relationship Id="rId212" Type="http://schemas.openxmlformats.org/officeDocument/2006/relationships/hyperlink" Target="https://www.journals.uchicago.edu/doi/10.1086/431250" TargetMode="External"/><Relationship Id="rId28" Type="http://schemas.openxmlformats.org/officeDocument/2006/relationships/hyperlink" Target="https://www.journals.uchicago.edu/doi/10.1086/431250" TargetMode="External"/><Relationship Id="rId49" Type="http://schemas.openxmlformats.org/officeDocument/2006/relationships/hyperlink" Target="https://www.journals.uchicago.edu/doi/10.1086/431250" TargetMode="External"/><Relationship Id="rId114" Type="http://schemas.openxmlformats.org/officeDocument/2006/relationships/hyperlink" Target="https://www.journals.uchicago.edu/doi/10.1086/431250" TargetMode="External"/><Relationship Id="rId60" Type="http://schemas.openxmlformats.org/officeDocument/2006/relationships/hyperlink" Target="https://www.journals.uchicago.edu/doi/10.1086/431250" TargetMode="External"/><Relationship Id="rId81" Type="http://schemas.openxmlformats.org/officeDocument/2006/relationships/hyperlink" Target="https://www.journals.uchicago.edu/doi/10.1086/431250" TargetMode="External"/><Relationship Id="rId135" Type="http://schemas.openxmlformats.org/officeDocument/2006/relationships/hyperlink" Target="https://www.journals.uchicago.edu/doi/10.1086/431250" TargetMode="External"/><Relationship Id="rId156" Type="http://schemas.openxmlformats.org/officeDocument/2006/relationships/hyperlink" Target="https://www.journals.uchicago.edu/doi/10.1086/431250" TargetMode="External"/><Relationship Id="rId177" Type="http://schemas.openxmlformats.org/officeDocument/2006/relationships/hyperlink" Target="https://www.journals.uchicago.edu/doi/10.1086/431250" TargetMode="External"/><Relationship Id="rId198" Type="http://schemas.openxmlformats.org/officeDocument/2006/relationships/hyperlink" Target="https://www.journals.uchicago.edu/doi/10.1086/431250" TargetMode="External"/><Relationship Id="rId202" Type="http://schemas.openxmlformats.org/officeDocument/2006/relationships/hyperlink" Target="https://www.journals.uchicago.edu/doi/10.1086/431250" TargetMode="External"/><Relationship Id="rId223" Type="http://schemas.openxmlformats.org/officeDocument/2006/relationships/hyperlink" Target="https://www.journals.uchicago.edu/doi/10.1086/431250" TargetMode="External"/><Relationship Id="rId18" Type="http://schemas.openxmlformats.org/officeDocument/2006/relationships/hyperlink" Target="https://www.journals.uchicago.edu/doi/10.1086/431250" TargetMode="External"/><Relationship Id="rId39" Type="http://schemas.openxmlformats.org/officeDocument/2006/relationships/hyperlink" Target="https://www.journals.uchicago.edu/doi/10.1086/431250" TargetMode="External"/><Relationship Id="rId50" Type="http://schemas.openxmlformats.org/officeDocument/2006/relationships/hyperlink" Target="https://www.journals.uchicago.edu/doi/10.1086/431250" TargetMode="External"/><Relationship Id="rId104" Type="http://schemas.openxmlformats.org/officeDocument/2006/relationships/hyperlink" Target="https://www.journals.uchicago.edu/doi/10.1086/431250" TargetMode="External"/><Relationship Id="rId125" Type="http://schemas.openxmlformats.org/officeDocument/2006/relationships/hyperlink" Target="https://www.journals.uchicago.edu/doi/10.1086/431250" TargetMode="External"/><Relationship Id="rId146" Type="http://schemas.openxmlformats.org/officeDocument/2006/relationships/hyperlink" Target="https://www.journals.uchicago.edu/doi/10.1086/431250" TargetMode="External"/><Relationship Id="rId167" Type="http://schemas.openxmlformats.org/officeDocument/2006/relationships/hyperlink" Target="https://www.journals.uchicago.edu/doi/10.1086/431250" TargetMode="External"/><Relationship Id="rId188" Type="http://schemas.openxmlformats.org/officeDocument/2006/relationships/hyperlink" Target="https://www.journals.uchicago.edu/doi/10.1086/431250" TargetMode="External"/><Relationship Id="rId71" Type="http://schemas.openxmlformats.org/officeDocument/2006/relationships/hyperlink" Target="https://www.journals.uchicago.edu/doi/10.1086/431250" TargetMode="External"/><Relationship Id="rId92" Type="http://schemas.openxmlformats.org/officeDocument/2006/relationships/hyperlink" Target="https://www.journals.uchicago.edu/doi/10.1086/431250" TargetMode="External"/><Relationship Id="rId213" Type="http://schemas.openxmlformats.org/officeDocument/2006/relationships/hyperlink" Target="https://www.journals.uchicago.edu/doi/10.1086/431250" TargetMode="External"/><Relationship Id="rId2" Type="http://schemas.openxmlformats.org/officeDocument/2006/relationships/customXml" Target="../customXml/item2.xml"/><Relationship Id="rId29" Type="http://schemas.openxmlformats.org/officeDocument/2006/relationships/hyperlink" Target="https://www.journals.uchicago.edu/doi/10.1086/431250" TargetMode="External"/><Relationship Id="rId40" Type="http://schemas.openxmlformats.org/officeDocument/2006/relationships/hyperlink" Target="https://www.journals.uchicago.edu/doi/10.1086/431250" TargetMode="External"/><Relationship Id="rId115" Type="http://schemas.openxmlformats.org/officeDocument/2006/relationships/hyperlink" Target="https://www.journals.uchicago.edu/doi/10.1086/431250" TargetMode="External"/><Relationship Id="rId136" Type="http://schemas.openxmlformats.org/officeDocument/2006/relationships/hyperlink" Target="https://www.journals.uchicago.edu/doi/10.1086/431250" TargetMode="External"/><Relationship Id="rId157" Type="http://schemas.openxmlformats.org/officeDocument/2006/relationships/hyperlink" Target="https://www.journals.uchicago.edu/doi/10.1086/431250" TargetMode="External"/><Relationship Id="rId178" Type="http://schemas.openxmlformats.org/officeDocument/2006/relationships/hyperlink" Target="https://www.journals.uchicago.edu/doi/10.1086/431250" TargetMode="External"/><Relationship Id="rId61" Type="http://schemas.openxmlformats.org/officeDocument/2006/relationships/hyperlink" Target="https://www.journals.uchicago.edu/doi/10.1086/431250" TargetMode="External"/><Relationship Id="rId82" Type="http://schemas.openxmlformats.org/officeDocument/2006/relationships/hyperlink" Target="https://www.journals.uchicago.edu/doi/10.1086/431250" TargetMode="External"/><Relationship Id="rId199" Type="http://schemas.openxmlformats.org/officeDocument/2006/relationships/hyperlink" Target="https://www.journals.uchicago.edu/doi/10.1086/431250" TargetMode="External"/><Relationship Id="rId203" Type="http://schemas.openxmlformats.org/officeDocument/2006/relationships/hyperlink" Target="https://www.journals.uchicago.edu/doi/10.1086/431250" TargetMode="External"/><Relationship Id="rId19" Type="http://schemas.openxmlformats.org/officeDocument/2006/relationships/hyperlink" Target="https://www.journals.uchicago.edu/doi/10.1086/431250" TargetMode="External"/><Relationship Id="rId224" Type="http://schemas.openxmlformats.org/officeDocument/2006/relationships/hyperlink" Target="https://www.journals.uchicago.edu/doi/10.1086/431250" TargetMode="External"/><Relationship Id="rId30" Type="http://schemas.openxmlformats.org/officeDocument/2006/relationships/hyperlink" Target="https://www.journals.uchicago.edu/doi/10.1086/431250" TargetMode="External"/><Relationship Id="rId105" Type="http://schemas.openxmlformats.org/officeDocument/2006/relationships/hyperlink" Target="https://www.journals.uchicago.edu/doi/10.1086/431250" TargetMode="External"/><Relationship Id="rId126" Type="http://schemas.openxmlformats.org/officeDocument/2006/relationships/hyperlink" Target="https://www.journals.uchicago.edu/doi/10.1086/431250" TargetMode="External"/><Relationship Id="rId147" Type="http://schemas.openxmlformats.org/officeDocument/2006/relationships/hyperlink" Target="https://www.journals.uchicago.edu/doi/10.1086/431250" TargetMode="External"/><Relationship Id="rId168" Type="http://schemas.openxmlformats.org/officeDocument/2006/relationships/hyperlink" Target="https://www.journals.uchicago.edu/doi/10.1086/431250" TargetMode="External"/><Relationship Id="rId51" Type="http://schemas.openxmlformats.org/officeDocument/2006/relationships/hyperlink" Target="https://www.journals.uchicago.edu/doi/10.1086/431250" TargetMode="External"/><Relationship Id="rId72" Type="http://schemas.openxmlformats.org/officeDocument/2006/relationships/hyperlink" Target="https://www.journals.uchicago.edu/doi/10.1086/431250" TargetMode="External"/><Relationship Id="rId93" Type="http://schemas.openxmlformats.org/officeDocument/2006/relationships/hyperlink" Target="https://www.journals.uchicago.edu/doi/10.1086/431250" TargetMode="External"/><Relationship Id="rId189" Type="http://schemas.openxmlformats.org/officeDocument/2006/relationships/hyperlink" Target="https://www.journals.uchicago.edu/doi/10.1086/431250" TargetMode="External"/><Relationship Id="rId3" Type="http://schemas.openxmlformats.org/officeDocument/2006/relationships/customXml" Target="../customXml/item3.xml"/><Relationship Id="rId214" Type="http://schemas.openxmlformats.org/officeDocument/2006/relationships/hyperlink" Target="https://www.journals.uchicago.edu/doi/10.1086/4312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4F1E5-3487-4CA5-AE55-600AD9337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51DE3C-7B83-46C3-B79D-8228EB88C310}">
  <ds:schemaRefs>
    <ds:schemaRef ds:uri="http://schemas.microsoft.com/sharepoint/v3/contenttype/forms"/>
  </ds:schemaRefs>
</ds:datastoreItem>
</file>

<file path=customXml/itemProps3.xml><?xml version="1.0" encoding="utf-8"?>
<ds:datastoreItem xmlns:ds="http://schemas.openxmlformats.org/officeDocument/2006/customXml" ds:itemID="{6EE3E19D-A76C-478E-8236-05807BAC0A0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14067</Words>
  <Characters>75965</Characters>
  <Application>Microsoft Office Word</Application>
  <DocSecurity>8</DocSecurity>
  <Lines>999</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3</cp:revision>
  <dcterms:created xsi:type="dcterms:W3CDTF">2019-10-03T16:29:00Z</dcterms:created>
  <dcterms:modified xsi:type="dcterms:W3CDTF">2019-10-03T16:30:00Z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