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826AA0"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826AA0"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826AA0">
        <w:rPr>
          <w:rFonts w:cstheme="minorHAnsi"/>
          <w:b/>
          <w:bCs/>
          <w:color w:val="316192"/>
          <w:sz w:val="28"/>
          <w:szCs w:val="26"/>
        </w:rPr>
        <w:t>Marquette University</w:t>
      </w:r>
    </w:p>
    <w:p w14:paraId="158D4B9F" w14:textId="77777777" w:rsidR="000A7622" w:rsidRPr="00826AA0" w:rsidRDefault="000A7622" w:rsidP="00D14423">
      <w:pPr>
        <w:autoSpaceDE w:val="0"/>
        <w:autoSpaceDN w:val="0"/>
        <w:adjustRightInd w:val="0"/>
        <w:rPr>
          <w:rFonts w:cstheme="minorHAnsi"/>
          <w:b/>
          <w:bCs/>
          <w:color w:val="316192"/>
          <w:sz w:val="40"/>
          <w:szCs w:val="36"/>
        </w:rPr>
      </w:pPr>
      <w:proofErr w:type="spellStart"/>
      <w:r w:rsidRPr="00826AA0">
        <w:rPr>
          <w:rFonts w:cstheme="minorHAnsi"/>
          <w:b/>
          <w:bCs/>
          <w:color w:val="316192"/>
          <w:sz w:val="40"/>
          <w:szCs w:val="36"/>
        </w:rPr>
        <w:t>e-Publications@Marquette</w:t>
      </w:r>
      <w:proofErr w:type="spellEnd"/>
    </w:p>
    <w:p w14:paraId="689ACF87" w14:textId="77777777" w:rsidR="000A7622" w:rsidRPr="00826AA0" w:rsidRDefault="000A7622" w:rsidP="00D14423">
      <w:pPr>
        <w:autoSpaceDE w:val="0"/>
        <w:autoSpaceDN w:val="0"/>
        <w:adjustRightInd w:val="0"/>
        <w:rPr>
          <w:rFonts w:cstheme="minorHAnsi"/>
          <w:b/>
          <w:bCs/>
          <w:i/>
          <w:iCs/>
        </w:rPr>
      </w:pPr>
    </w:p>
    <w:p w14:paraId="161853CC" w14:textId="4FE16B5A" w:rsidR="000A7622" w:rsidRPr="00826AA0" w:rsidRDefault="00E31716" w:rsidP="00D14423">
      <w:pPr>
        <w:autoSpaceDE w:val="0"/>
        <w:autoSpaceDN w:val="0"/>
        <w:adjustRightInd w:val="0"/>
        <w:rPr>
          <w:rFonts w:cstheme="minorHAnsi"/>
          <w:b/>
          <w:bCs/>
          <w:i/>
          <w:iCs/>
          <w:sz w:val="32"/>
          <w:szCs w:val="32"/>
        </w:rPr>
      </w:pPr>
      <w:r w:rsidRPr="00826AA0">
        <w:rPr>
          <w:rFonts w:cstheme="minorHAnsi"/>
          <w:b/>
          <w:bCs/>
          <w:i/>
          <w:iCs/>
          <w:sz w:val="32"/>
          <w:szCs w:val="32"/>
        </w:rPr>
        <w:t xml:space="preserve">Biology </w:t>
      </w:r>
      <w:r w:rsidR="000A7622" w:rsidRPr="00826AA0">
        <w:rPr>
          <w:rFonts w:cstheme="minorHAnsi"/>
          <w:b/>
          <w:bCs/>
          <w:i/>
          <w:iCs/>
          <w:sz w:val="32"/>
          <w:szCs w:val="32"/>
        </w:rPr>
        <w:t>Faculty Research and Publications/</w:t>
      </w:r>
      <w:r w:rsidR="009732A9" w:rsidRPr="00826AA0">
        <w:rPr>
          <w:rFonts w:cstheme="minorHAnsi"/>
          <w:b/>
          <w:bCs/>
          <w:i/>
          <w:iCs/>
          <w:sz w:val="32"/>
          <w:szCs w:val="32"/>
        </w:rPr>
        <w:t xml:space="preserve">College of </w:t>
      </w:r>
      <w:r w:rsidRPr="00826AA0">
        <w:rPr>
          <w:rFonts w:cstheme="minorHAnsi"/>
          <w:b/>
          <w:bCs/>
          <w:i/>
          <w:iCs/>
          <w:sz w:val="32"/>
          <w:szCs w:val="32"/>
        </w:rPr>
        <w:t>Arts and Sciences</w:t>
      </w:r>
    </w:p>
    <w:bookmarkEnd w:id="1"/>
    <w:p w14:paraId="3E538636" w14:textId="77777777" w:rsidR="000A7622" w:rsidRPr="00826AA0" w:rsidRDefault="000A7622" w:rsidP="00D14423">
      <w:pPr>
        <w:jc w:val="center"/>
        <w:rPr>
          <w:rFonts w:cstheme="minorHAnsi"/>
          <w:b/>
          <w:bCs/>
          <w:i/>
          <w:iCs/>
        </w:rPr>
      </w:pPr>
    </w:p>
    <w:p w14:paraId="25509BF0" w14:textId="30FE69F1" w:rsidR="000A7622" w:rsidRPr="00826AA0" w:rsidRDefault="000A7622" w:rsidP="00D14423">
      <w:pPr>
        <w:jc w:val="center"/>
        <w:rPr>
          <w:rFonts w:cstheme="minorHAnsi"/>
          <w:sz w:val="24"/>
          <w:szCs w:val="24"/>
        </w:rPr>
      </w:pPr>
      <w:r w:rsidRPr="00826AA0">
        <w:rPr>
          <w:rFonts w:cstheme="minorHAnsi"/>
          <w:b/>
          <w:bCs/>
          <w:i/>
          <w:iCs/>
          <w:sz w:val="24"/>
          <w:szCs w:val="24"/>
        </w:rPr>
        <w:t xml:space="preserve">This paper is NOT THE PUBLISHED VERSION; </w:t>
      </w:r>
      <w:r w:rsidRPr="00826AA0">
        <w:rPr>
          <w:rFonts w:cstheme="minorHAnsi"/>
          <w:b/>
          <w:bCs/>
          <w:sz w:val="24"/>
          <w:szCs w:val="24"/>
        </w:rPr>
        <w:t xml:space="preserve">but the author’s final, peer-reviewed manuscript. </w:t>
      </w:r>
      <w:r w:rsidRPr="00826AA0">
        <w:rPr>
          <w:rFonts w:cstheme="minorHAnsi"/>
          <w:sz w:val="24"/>
          <w:szCs w:val="24"/>
        </w:rPr>
        <w:t>The published version may be accessed by following the link in th</w:t>
      </w:r>
      <w:r w:rsidR="006073C7" w:rsidRPr="00826AA0">
        <w:rPr>
          <w:rFonts w:cstheme="minorHAnsi"/>
          <w:sz w:val="24"/>
          <w:szCs w:val="24"/>
        </w:rPr>
        <w:t>e</w:t>
      </w:r>
      <w:r w:rsidRPr="00826AA0">
        <w:rPr>
          <w:rFonts w:cstheme="minorHAnsi"/>
          <w:sz w:val="24"/>
          <w:szCs w:val="24"/>
        </w:rPr>
        <w:t xml:space="preserve"> citation below.</w:t>
      </w:r>
    </w:p>
    <w:p w14:paraId="207B0342" w14:textId="77777777" w:rsidR="000A7622" w:rsidRPr="00826AA0" w:rsidRDefault="000A7622" w:rsidP="00D14423">
      <w:pPr>
        <w:jc w:val="center"/>
        <w:rPr>
          <w:rFonts w:cstheme="minorHAnsi"/>
          <w:sz w:val="24"/>
          <w:szCs w:val="24"/>
        </w:rPr>
      </w:pPr>
    </w:p>
    <w:p w14:paraId="28617B57" w14:textId="77777777" w:rsidR="007A4FBF" w:rsidRPr="00826AA0" w:rsidRDefault="00E31716" w:rsidP="00D14423">
      <w:pPr>
        <w:rPr>
          <w:rFonts w:cstheme="minorHAnsi"/>
          <w:sz w:val="24"/>
          <w:szCs w:val="24"/>
        </w:rPr>
      </w:pPr>
      <w:r w:rsidRPr="00826AA0">
        <w:rPr>
          <w:rFonts w:cstheme="minorHAnsi"/>
          <w:i/>
          <w:sz w:val="24"/>
          <w:szCs w:val="24"/>
        </w:rPr>
        <w:t>Journal of Ecology</w:t>
      </w:r>
      <w:r w:rsidR="000A7622" w:rsidRPr="00826AA0">
        <w:rPr>
          <w:rFonts w:cstheme="minorHAnsi"/>
          <w:sz w:val="24"/>
          <w:szCs w:val="24"/>
          <w:lang w:val="fr-FR"/>
        </w:rPr>
        <w:t xml:space="preserve">, Vol. </w:t>
      </w:r>
      <w:r w:rsidR="008338DF" w:rsidRPr="00826AA0">
        <w:rPr>
          <w:rFonts w:cstheme="minorHAnsi"/>
          <w:sz w:val="24"/>
          <w:szCs w:val="24"/>
          <w:lang w:val="fr-FR"/>
        </w:rPr>
        <w:t>88,</w:t>
      </w:r>
      <w:r w:rsidR="000A7622" w:rsidRPr="00826AA0">
        <w:rPr>
          <w:rFonts w:cstheme="minorHAnsi"/>
          <w:sz w:val="24"/>
          <w:szCs w:val="24"/>
          <w:lang w:val="fr-FR"/>
        </w:rPr>
        <w:t xml:space="preserve"> No. </w:t>
      </w:r>
      <w:r w:rsidR="008338DF" w:rsidRPr="00826AA0">
        <w:rPr>
          <w:rFonts w:cstheme="minorHAnsi"/>
          <w:sz w:val="24"/>
          <w:szCs w:val="24"/>
          <w:lang w:val="fr-FR"/>
        </w:rPr>
        <w:t>4</w:t>
      </w:r>
      <w:r w:rsidR="000A7622" w:rsidRPr="00826AA0">
        <w:rPr>
          <w:rFonts w:cstheme="minorHAnsi"/>
          <w:sz w:val="24"/>
          <w:szCs w:val="24"/>
          <w:lang w:val="fr-FR"/>
        </w:rPr>
        <w:t xml:space="preserve"> (</w:t>
      </w:r>
      <w:r w:rsidR="008338DF" w:rsidRPr="00826AA0">
        <w:rPr>
          <w:rFonts w:cstheme="minorHAnsi"/>
          <w:sz w:val="24"/>
          <w:szCs w:val="24"/>
          <w:lang w:val="fr-FR"/>
        </w:rPr>
        <w:t>August 2000</w:t>
      </w:r>
      <w:r w:rsidR="000A7622" w:rsidRPr="00826AA0">
        <w:rPr>
          <w:rFonts w:cstheme="minorHAnsi"/>
          <w:sz w:val="24"/>
          <w:szCs w:val="24"/>
          <w:lang w:val="fr-FR"/>
        </w:rPr>
        <w:t xml:space="preserve">): </w:t>
      </w:r>
      <w:r w:rsidR="008338DF" w:rsidRPr="00826AA0">
        <w:rPr>
          <w:rFonts w:cstheme="minorHAnsi"/>
          <w:sz w:val="24"/>
          <w:szCs w:val="24"/>
          <w:lang w:val="fr-FR"/>
        </w:rPr>
        <w:t>655-666</w:t>
      </w:r>
      <w:r w:rsidR="000A7622" w:rsidRPr="00826AA0">
        <w:rPr>
          <w:rFonts w:cstheme="minorHAnsi"/>
          <w:sz w:val="24"/>
          <w:szCs w:val="24"/>
          <w:lang w:val="fr-FR"/>
        </w:rPr>
        <w:t xml:space="preserve">. </w:t>
      </w:r>
      <w:hyperlink r:id="rId8" w:history="1">
        <w:r w:rsidR="000A7622" w:rsidRPr="00826AA0">
          <w:rPr>
            <w:rFonts w:cstheme="minorHAnsi"/>
            <w:color w:val="0563C1" w:themeColor="hyperlink"/>
            <w:sz w:val="24"/>
            <w:szCs w:val="24"/>
            <w:u w:val="single"/>
            <w:lang w:val="fr-FR"/>
          </w:rPr>
          <w:t>DOI</w:t>
        </w:r>
      </w:hyperlink>
      <w:r w:rsidR="000A7622" w:rsidRPr="00826AA0">
        <w:rPr>
          <w:rFonts w:cstheme="minorHAnsi"/>
          <w:sz w:val="24"/>
          <w:szCs w:val="24"/>
          <w:lang w:val="fr-FR"/>
        </w:rPr>
        <w:t xml:space="preserve">. </w:t>
      </w:r>
      <w:r w:rsidR="000A7622" w:rsidRPr="00826AA0">
        <w:rPr>
          <w:rFonts w:cstheme="minorHAnsi"/>
          <w:sz w:val="24"/>
          <w:szCs w:val="24"/>
        </w:rPr>
        <w:t xml:space="preserve">This article is © </w:t>
      </w:r>
      <w:r w:rsidR="007A4FBF" w:rsidRPr="00826AA0">
        <w:rPr>
          <w:rFonts w:cstheme="minorHAnsi"/>
          <w:sz w:val="24"/>
          <w:szCs w:val="24"/>
        </w:rPr>
        <w:t>Wiley</w:t>
      </w:r>
      <w:r w:rsidR="000A7622" w:rsidRPr="00826AA0">
        <w:rPr>
          <w:rFonts w:cstheme="minorHAnsi"/>
          <w:sz w:val="24"/>
          <w:szCs w:val="24"/>
        </w:rPr>
        <w:t xml:space="preserve"> and permission has been granted for this version to appear in </w:t>
      </w:r>
      <w:hyperlink r:id="rId9" w:history="1">
        <w:proofErr w:type="spellStart"/>
        <w:r w:rsidR="000A7622" w:rsidRPr="00826AA0">
          <w:rPr>
            <w:rFonts w:cstheme="minorHAnsi"/>
            <w:color w:val="0563C1" w:themeColor="hyperlink"/>
            <w:sz w:val="24"/>
            <w:szCs w:val="24"/>
            <w:u w:val="single"/>
          </w:rPr>
          <w:t>e-Publications@Marquette</w:t>
        </w:r>
        <w:proofErr w:type="spellEnd"/>
      </w:hyperlink>
      <w:r w:rsidR="000A7622" w:rsidRPr="00826AA0">
        <w:rPr>
          <w:rFonts w:cstheme="minorHAnsi"/>
          <w:sz w:val="24"/>
          <w:szCs w:val="24"/>
        </w:rPr>
        <w:t xml:space="preserve">. </w:t>
      </w:r>
      <w:r w:rsidR="007A4FBF" w:rsidRPr="00826AA0">
        <w:rPr>
          <w:rFonts w:cstheme="minorHAnsi"/>
          <w:sz w:val="24"/>
          <w:szCs w:val="24"/>
        </w:rPr>
        <w:t>Wiley</w:t>
      </w:r>
      <w:r w:rsidR="002D5958" w:rsidRPr="00826AA0">
        <w:rPr>
          <w:rFonts w:cstheme="minorHAnsi"/>
          <w:sz w:val="24"/>
          <w:szCs w:val="24"/>
        </w:rPr>
        <w:t xml:space="preserve"> </w:t>
      </w:r>
      <w:r w:rsidR="000A7622" w:rsidRPr="00826AA0">
        <w:rPr>
          <w:rFonts w:cstheme="minorHAnsi"/>
          <w:sz w:val="24"/>
          <w:szCs w:val="24"/>
        </w:rPr>
        <w:t xml:space="preserve">does not grant permission for this article to be further copied/distributed or hosted elsewhere without the express permission from </w:t>
      </w:r>
      <w:r w:rsidR="007A4FBF" w:rsidRPr="00826AA0">
        <w:rPr>
          <w:rFonts w:cstheme="minorHAnsi"/>
          <w:sz w:val="24"/>
          <w:szCs w:val="24"/>
        </w:rPr>
        <w:t>Wiley.</w:t>
      </w:r>
    </w:p>
    <w:p w14:paraId="397C5486" w14:textId="77777777" w:rsidR="007A4FBF" w:rsidRPr="00826AA0" w:rsidRDefault="007A4FBF" w:rsidP="00D14423">
      <w:pPr>
        <w:rPr>
          <w:rFonts w:cstheme="minorHAnsi"/>
          <w:sz w:val="24"/>
          <w:szCs w:val="24"/>
        </w:rPr>
      </w:pPr>
    </w:p>
    <w:p w14:paraId="060F6726" w14:textId="77777777" w:rsidR="007A4FBF" w:rsidRPr="00826AA0" w:rsidRDefault="007A4FBF" w:rsidP="007A4FBF">
      <w:pPr>
        <w:pStyle w:val="Title"/>
        <w:rPr>
          <w:rFonts w:asciiTheme="minorHAnsi" w:hAnsiTheme="minorHAnsi" w:cstheme="minorHAnsi"/>
        </w:rPr>
      </w:pPr>
      <w:r w:rsidRPr="00826AA0">
        <w:rPr>
          <w:rFonts w:asciiTheme="minorHAnsi" w:hAnsiTheme="minorHAnsi" w:cstheme="minorHAnsi"/>
        </w:rPr>
        <w:t>The impact of lianas on tree regeneration in tropical forest canopy gaps: evidence for an alternative pathway of gap‐phase regeneration</w:t>
      </w:r>
    </w:p>
    <w:p w14:paraId="2A38AFE1" w14:textId="5E94E696" w:rsidR="000A7622" w:rsidRPr="00826AA0" w:rsidRDefault="000A7622" w:rsidP="00D14423">
      <w:pPr>
        <w:rPr>
          <w:rFonts w:cstheme="minorHAnsi"/>
          <w:sz w:val="24"/>
          <w:szCs w:val="24"/>
        </w:rPr>
      </w:pPr>
    </w:p>
    <w:bookmarkEnd w:id="2"/>
    <w:p w14:paraId="3D66E9B1" w14:textId="77777777" w:rsidR="000F10BA" w:rsidRPr="00826AA0" w:rsidRDefault="007A4FBF" w:rsidP="000A7622">
      <w:pPr>
        <w:rPr>
          <w:rFonts w:cstheme="minorHAnsi"/>
          <w:sz w:val="28"/>
          <w:szCs w:val="28"/>
        </w:rPr>
      </w:pPr>
      <w:r w:rsidRPr="00826AA0">
        <w:rPr>
          <w:rFonts w:cstheme="minorHAnsi"/>
          <w:sz w:val="28"/>
          <w:szCs w:val="28"/>
        </w:rPr>
        <w:t xml:space="preserve">STEFAN A. SCHNITZER, </w:t>
      </w:r>
    </w:p>
    <w:p w14:paraId="559A9CF5" w14:textId="4F8B395C" w:rsidR="000F10BA" w:rsidRPr="00826AA0" w:rsidRDefault="000F10BA" w:rsidP="000A7622">
      <w:pPr>
        <w:rPr>
          <w:rFonts w:cstheme="minorHAnsi"/>
          <w:sz w:val="28"/>
          <w:szCs w:val="28"/>
        </w:rPr>
      </w:pPr>
      <w:r w:rsidRPr="00826AA0">
        <w:rPr>
          <w:rFonts w:cstheme="minorHAnsi"/>
          <w:sz w:val="28"/>
          <w:szCs w:val="28"/>
        </w:rPr>
        <w:t>University of Pittsburgh</w:t>
      </w:r>
    </w:p>
    <w:p w14:paraId="24000493" w14:textId="77777777" w:rsidR="000F10BA" w:rsidRPr="00826AA0" w:rsidRDefault="007A4FBF" w:rsidP="000A7622">
      <w:pPr>
        <w:rPr>
          <w:rFonts w:cstheme="minorHAnsi"/>
          <w:sz w:val="28"/>
          <w:szCs w:val="28"/>
        </w:rPr>
      </w:pPr>
      <w:r w:rsidRPr="00826AA0">
        <w:rPr>
          <w:rFonts w:cstheme="minorHAnsi"/>
          <w:sz w:val="28"/>
          <w:szCs w:val="28"/>
        </w:rPr>
        <w:t xml:space="preserve">JAMES W. DALLING* </w:t>
      </w:r>
    </w:p>
    <w:p w14:paraId="6589AF6E" w14:textId="512D5CB8" w:rsidR="000F10BA" w:rsidRPr="00826AA0" w:rsidRDefault="005B1B6C" w:rsidP="000A7622">
      <w:pPr>
        <w:rPr>
          <w:rFonts w:cstheme="minorHAnsi"/>
          <w:sz w:val="28"/>
          <w:szCs w:val="28"/>
        </w:rPr>
      </w:pPr>
      <w:r w:rsidRPr="00826AA0">
        <w:rPr>
          <w:rFonts w:cstheme="minorHAnsi"/>
          <w:sz w:val="28"/>
          <w:szCs w:val="28"/>
        </w:rPr>
        <w:t>Smithsonian Tropical Research Institute</w:t>
      </w:r>
    </w:p>
    <w:p w14:paraId="0868D58F" w14:textId="77777777" w:rsidR="005B1B6C" w:rsidRPr="00826AA0" w:rsidRDefault="007A4FBF" w:rsidP="000A7622">
      <w:pPr>
        <w:rPr>
          <w:rFonts w:cstheme="minorHAnsi"/>
          <w:sz w:val="28"/>
          <w:szCs w:val="28"/>
        </w:rPr>
      </w:pPr>
      <w:r w:rsidRPr="00826AA0">
        <w:rPr>
          <w:rFonts w:cstheme="minorHAnsi"/>
          <w:sz w:val="28"/>
          <w:szCs w:val="28"/>
        </w:rPr>
        <w:t>WALTER</w:t>
      </w:r>
      <w:r w:rsidR="000F10BA" w:rsidRPr="00826AA0">
        <w:rPr>
          <w:rFonts w:cstheme="minorHAnsi"/>
          <w:sz w:val="28"/>
          <w:szCs w:val="28"/>
        </w:rPr>
        <w:t xml:space="preserve"> </w:t>
      </w:r>
      <w:r w:rsidRPr="00826AA0">
        <w:rPr>
          <w:rFonts w:cstheme="minorHAnsi"/>
          <w:sz w:val="28"/>
          <w:szCs w:val="28"/>
        </w:rPr>
        <w:t>P. CARSON</w:t>
      </w:r>
      <w:r w:rsidR="000F10BA" w:rsidRPr="00826AA0">
        <w:rPr>
          <w:rFonts w:cstheme="minorHAnsi"/>
          <w:sz w:val="28"/>
          <w:szCs w:val="28"/>
        </w:rPr>
        <w:t xml:space="preserve"> </w:t>
      </w:r>
    </w:p>
    <w:p w14:paraId="71FC4123" w14:textId="755BD758" w:rsidR="005B1B6C" w:rsidRPr="00826AA0" w:rsidRDefault="005B1B6C" w:rsidP="000A7622">
      <w:pPr>
        <w:rPr>
          <w:rFonts w:cstheme="minorHAnsi"/>
          <w:sz w:val="28"/>
          <w:szCs w:val="28"/>
        </w:rPr>
      </w:pPr>
      <w:r w:rsidRPr="00826AA0">
        <w:rPr>
          <w:rFonts w:cstheme="minorHAnsi"/>
          <w:sz w:val="28"/>
          <w:szCs w:val="28"/>
        </w:rPr>
        <w:t>University of Pittsburgh</w:t>
      </w:r>
    </w:p>
    <w:p w14:paraId="5BF6C8A5" w14:textId="0EB9D2BF" w:rsidR="00A64DE7" w:rsidRPr="00826AA0" w:rsidRDefault="00A64DE7" w:rsidP="000A7622">
      <w:pPr>
        <w:rPr>
          <w:rFonts w:cstheme="minorHAnsi"/>
          <w:sz w:val="24"/>
          <w:szCs w:val="24"/>
        </w:rPr>
      </w:pPr>
    </w:p>
    <w:p w14:paraId="351F61B2" w14:textId="77777777" w:rsidR="005B1B6C" w:rsidRPr="00826AA0" w:rsidRDefault="005B1B6C" w:rsidP="005B1B6C">
      <w:pPr>
        <w:pStyle w:val="Heading1"/>
        <w:rPr>
          <w:rFonts w:asciiTheme="minorHAnsi" w:hAnsiTheme="minorHAnsi" w:cstheme="minorHAnsi"/>
        </w:rPr>
      </w:pPr>
      <w:r w:rsidRPr="00826AA0">
        <w:rPr>
          <w:rFonts w:asciiTheme="minorHAnsi" w:hAnsiTheme="minorHAnsi" w:cstheme="minorHAnsi"/>
        </w:rPr>
        <w:lastRenderedPageBreak/>
        <w:t>Summary</w:t>
      </w:r>
    </w:p>
    <w:p w14:paraId="0FF3BF89" w14:textId="77777777" w:rsidR="005B1B6C" w:rsidRPr="00826AA0" w:rsidRDefault="005B1B6C" w:rsidP="005B1B6C">
      <w:pPr>
        <w:rPr>
          <w:rFonts w:cstheme="minorHAnsi"/>
          <w:sz w:val="24"/>
          <w:szCs w:val="24"/>
        </w:rPr>
      </w:pPr>
      <w:r w:rsidRPr="00826AA0">
        <w:rPr>
          <w:rFonts w:cstheme="minorHAnsi"/>
          <w:b/>
          <w:bCs/>
          <w:sz w:val="24"/>
          <w:szCs w:val="24"/>
        </w:rPr>
        <w:t>1</w:t>
      </w:r>
      <w:r w:rsidRPr="00826AA0">
        <w:rPr>
          <w:rFonts w:cstheme="minorHAnsi"/>
          <w:sz w:val="24"/>
          <w:szCs w:val="24"/>
        </w:rPr>
        <w:t xml:space="preserve"> Regeneration in forest canopy gaps is thought to lead invariably to the rapid recruitment and growth of trees and the redevelopment of the canopy. Our observations, however, suggest that an alternate successional pathway is also likely, whereby gap‐phase regeneration is dominated by lianas and stalled in a low‐canopy state for many years. We investigated gap‐phase regeneration in an old‐growth tropical forest on Barro Colorado Island (BCI) in Panama to test the following two hypotheses: (</w:t>
      </w:r>
      <w:proofErr w:type="spellStart"/>
      <w:r w:rsidRPr="00826AA0">
        <w:rPr>
          <w:rFonts w:cstheme="minorHAnsi"/>
          <w:sz w:val="24"/>
          <w:szCs w:val="24"/>
        </w:rPr>
        <w:t>i</w:t>
      </w:r>
      <w:proofErr w:type="spellEnd"/>
      <w:r w:rsidRPr="00826AA0">
        <w:rPr>
          <w:rFonts w:cstheme="minorHAnsi"/>
          <w:sz w:val="24"/>
          <w:szCs w:val="24"/>
        </w:rPr>
        <w:t>) many gaps follow a pathway in which they remain at a low canopy height and are dominated by lianas and (ii) the paucity of trees in this pathway is a function of liana density.</w:t>
      </w:r>
    </w:p>
    <w:p w14:paraId="1507A464" w14:textId="77777777" w:rsidR="005B1B6C" w:rsidRPr="00826AA0" w:rsidRDefault="005B1B6C" w:rsidP="005B1B6C">
      <w:pPr>
        <w:rPr>
          <w:rFonts w:cstheme="minorHAnsi"/>
          <w:sz w:val="24"/>
          <w:szCs w:val="24"/>
        </w:rPr>
      </w:pPr>
      <w:r w:rsidRPr="00826AA0">
        <w:rPr>
          <w:rFonts w:cstheme="minorHAnsi"/>
          <w:b/>
          <w:bCs/>
          <w:sz w:val="24"/>
          <w:szCs w:val="24"/>
        </w:rPr>
        <w:t>2</w:t>
      </w:r>
      <w:r w:rsidRPr="00826AA0">
        <w:rPr>
          <w:rFonts w:cstheme="minorHAnsi"/>
          <w:sz w:val="24"/>
          <w:szCs w:val="24"/>
        </w:rPr>
        <w:t xml:space="preserve"> We surveyed a total of 428 gaps of varying ages (</w:t>
      </w:r>
      <w:r w:rsidRPr="00826AA0">
        <w:rPr>
          <w:rFonts w:cstheme="minorHAnsi"/>
          <w:i/>
          <w:iCs/>
          <w:sz w:val="24"/>
          <w:szCs w:val="24"/>
        </w:rPr>
        <w:t>c.</w:t>
      </w:r>
      <w:r w:rsidRPr="00826AA0">
        <w:rPr>
          <w:rFonts w:cstheme="minorHAnsi"/>
          <w:sz w:val="24"/>
          <w:szCs w:val="24"/>
        </w:rPr>
        <w:t> </w:t>
      </w:r>
      <w:r w:rsidRPr="00826AA0">
        <w:rPr>
          <w:rFonts w:cstheme="minorHAnsi"/>
          <w:sz w:val="24"/>
          <w:szCs w:val="24"/>
        </w:rPr>
        <w:t xml:space="preserve">5, </w:t>
      </w:r>
      <w:r w:rsidRPr="00826AA0">
        <w:rPr>
          <w:rFonts w:cstheme="minorHAnsi"/>
          <w:i/>
          <w:iCs/>
          <w:sz w:val="24"/>
          <w:szCs w:val="24"/>
        </w:rPr>
        <w:t>c.</w:t>
      </w:r>
      <w:r w:rsidRPr="00826AA0">
        <w:rPr>
          <w:rFonts w:cstheme="minorHAnsi"/>
          <w:sz w:val="24"/>
          <w:szCs w:val="24"/>
        </w:rPr>
        <w:t> </w:t>
      </w:r>
      <w:r w:rsidRPr="00826AA0">
        <w:rPr>
          <w:rFonts w:cstheme="minorHAnsi"/>
          <w:sz w:val="24"/>
          <w:szCs w:val="24"/>
        </w:rPr>
        <w:t xml:space="preserve">10, and 13+ years old) and identified those which followed the conventional pathway of regeneration and others that remained stalled in a low‐canopy state for many years and were dominated by either lianas or palms. Each of these pathways will likely have different successional trajectories that will </w:t>
      </w:r>
      <w:proofErr w:type="spellStart"/>
      <w:r w:rsidRPr="00826AA0">
        <w:rPr>
          <w:rFonts w:cstheme="minorHAnsi"/>
          <w:sz w:val="24"/>
          <w:szCs w:val="24"/>
        </w:rPr>
        <w:t>favour</w:t>
      </w:r>
      <w:proofErr w:type="spellEnd"/>
      <w:r w:rsidRPr="00826AA0">
        <w:rPr>
          <w:rFonts w:cstheme="minorHAnsi"/>
          <w:sz w:val="24"/>
          <w:szCs w:val="24"/>
        </w:rPr>
        <w:t xml:space="preserve"> the growth of a distinct suite of mature species and ultimately result in contrasting species composition.</w:t>
      </w:r>
    </w:p>
    <w:p w14:paraId="613A5DF4" w14:textId="77777777" w:rsidR="005B1B6C" w:rsidRPr="00826AA0" w:rsidRDefault="005B1B6C" w:rsidP="005B1B6C">
      <w:pPr>
        <w:rPr>
          <w:rFonts w:cstheme="minorHAnsi"/>
          <w:sz w:val="24"/>
          <w:szCs w:val="24"/>
        </w:rPr>
      </w:pPr>
      <w:r w:rsidRPr="00826AA0">
        <w:rPr>
          <w:rFonts w:cstheme="minorHAnsi"/>
          <w:b/>
          <w:bCs/>
          <w:sz w:val="24"/>
          <w:szCs w:val="24"/>
        </w:rPr>
        <w:t>3</w:t>
      </w:r>
      <w:r w:rsidRPr="00826AA0">
        <w:rPr>
          <w:rFonts w:cstheme="minorHAnsi"/>
          <w:sz w:val="24"/>
          <w:szCs w:val="24"/>
        </w:rPr>
        <w:t xml:space="preserve"> The successional pathway of liana‐dominated, stalled gaps is common throughout the forest. We estimate conservatively that 7.5% of the gaps that form each year will follow this pathway, probably due to the suppression of tree regeneration by lianas, and that many of these stalled gaps will persist for much longer than 13</w:t>
      </w:r>
      <w:r w:rsidRPr="00826AA0">
        <w:rPr>
          <w:rFonts w:cstheme="minorHAnsi"/>
          <w:sz w:val="24"/>
          <w:szCs w:val="24"/>
        </w:rPr>
        <w:t> </w:t>
      </w:r>
      <w:r w:rsidRPr="00826AA0">
        <w:rPr>
          <w:rFonts w:cstheme="minorHAnsi"/>
          <w:sz w:val="24"/>
          <w:szCs w:val="24"/>
        </w:rPr>
        <w:t xml:space="preserve">years. Consequently, a high proportion of gaps in the forest at any given time will be stalled. Furthermore, liana tangles, which persist in the tropical forest </w:t>
      </w:r>
      <w:proofErr w:type="spellStart"/>
      <w:r w:rsidRPr="00826AA0">
        <w:rPr>
          <w:rFonts w:cstheme="minorHAnsi"/>
          <w:sz w:val="24"/>
          <w:szCs w:val="24"/>
        </w:rPr>
        <w:t>understorey</w:t>
      </w:r>
      <w:proofErr w:type="spellEnd"/>
      <w:r w:rsidRPr="00826AA0">
        <w:rPr>
          <w:rFonts w:cstheme="minorHAnsi"/>
          <w:sz w:val="24"/>
          <w:szCs w:val="24"/>
        </w:rPr>
        <w:t xml:space="preserve"> for extended periods of time, almost certainly originate in these gaps.</w:t>
      </w:r>
    </w:p>
    <w:p w14:paraId="17333A60" w14:textId="77777777" w:rsidR="005B1B6C" w:rsidRPr="00826AA0" w:rsidRDefault="005B1B6C" w:rsidP="005B1B6C">
      <w:pPr>
        <w:rPr>
          <w:rFonts w:cstheme="minorHAnsi"/>
          <w:sz w:val="24"/>
          <w:szCs w:val="24"/>
        </w:rPr>
      </w:pPr>
      <w:r w:rsidRPr="00826AA0">
        <w:rPr>
          <w:rFonts w:cstheme="minorHAnsi"/>
          <w:b/>
          <w:bCs/>
          <w:sz w:val="24"/>
          <w:szCs w:val="24"/>
        </w:rPr>
        <w:t>4</w:t>
      </w:r>
      <w:r w:rsidRPr="00826AA0">
        <w:rPr>
          <w:rFonts w:cstheme="minorHAnsi"/>
          <w:sz w:val="24"/>
          <w:szCs w:val="24"/>
        </w:rPr>
        <w:t xml:space="preserve"> Liana abundance was positively correlated with pioneer tree abundance and diversity while negatively correlated with non‐pioneer tree abundance and diversity. Thus, lianas appear to inhibit non‐pioneer tree survival while indirectly enhancing that of pioneer trees.</w:t>
      </w:r>
    </w:p>
    <w:p w14:paraId="23533B76" w14:textId="77777777" w:rsidR="005B1B6C" w:rsidRPr="00826AA0" w:rsidRDefault="005B1B6C" w:rsidP="005B1B6C">
      <w:pPr>
        <w:rPr>
          <w:rFonts w:cstheme="minorHAnsi"/>
          <w:sz w:val="24"/>
          <w:szCs w:val="24"/>
        </w:rPr>
      </w:pPr>
      <w:r w:rsidRPr="00826AA0">
        <w:rPr>
          <w:rFonts w:cstheme="minorHAnsi"/>
          <w:b/>
          <w:bCs/>
          <w:sz w:val="24"/>
          <w:szCs w:val="24"/>
        </w:rPr>
        <w:t>5</w:t>
      </w:r>
      <w:r w:rsidRPr="00826AA0">
        <w:rPr>
          <w:rFonts w:cstheme="minorHAnsi"/>
          <w:sz w:val="24"/>
          <w:szCs w:val="24"/>
        </w:rPr>
        <w:t xml:space="preserve"> Lianas are abundant in many types of tropical and temperate forests and a successional pathway involving liana‐dominated, stalled gaps may therefore be frequent and widespread.</w:t>
      </w:r>
    </w:p>
    <w:p w14:paraId="09D69BD1" w14:textId="44D3822E" w:rsidR="005B1B6C" w:rsidRPr="00826AA0" w:rsidRDefault="005B1B6C" w:rsidP="000A7622">
      <w:pPr>
        <w:rPr>
          <w:rFonts w:cstheme="minorHAnsi"/>
          <w:sz w:val="24"/>
          <w:szCs w:val="24"/>
        </w:rPr>
      </w:pPr>
    </w:p>
    <w:p w14:paraId="5C751EC5" w14:textId="77777777" w:rsidR="00CC70FF" w:rsidRPr="00826AA0" w:rsidRDefault="00CC70FF" w:rsidP="00FF3C59">
      <w:pPr>
        <w:pStyle w:val="Heading1"/>
        <w:rPr>
          <w:rFonts w:asciiTheme="minorHAnsi" w:hAnsiTheme="minorHAnsi" w:cstheme="minorHAnsi"/>
        </w:rPr>
      </w:pPr>
      <w:r w:rsidRPr="00826AA0">
        <w:rPr>
          <w:rFonts w:asciiTheme="minorHAnsi" w:hAnsiTheme="minorHAnsi" w:cstheme="minorHAnsi"/>
        </w:rPr>
        <w:t>Introduction</w:t>
      </w:r>
    </w:p>
    <w:p w14:paraId="142A5CA3"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Treefall gaps are thought to play a major role in the regeneration of many plant species in both tropical and temperate forests (</w:t>
      </w:r>
      <w:hyperlink r:id="rId10" w:anchor="b1" w:history="1">
        <w:r w:rsidRPr="00826AA0">
          <w:rPr>
            <w:rStyle w:val="Hyperlink"/>
            <w:rFonts w:asciiTheme="minorHAnsi" w:eastAsiaTheme="majorEastAsia" w:hAnsiTheme="minorHAnsi" w:cstheme="minorHAnsi"/>
          </w:rPr>
          <w:t>60</w:t>
        </w:r>
      </w:hyperlink>
      <w:r w:rsidRPr="00826AA0">
        <w:rPr>
          <w:rFonts w:asciiTheme="minorHAnsi" w:hAnsiTheme="minorHAnsi" w:cstheme="minorHAnsi"/>
        </w:rPr>
        <w:t xml:space="preserve">; </w:t>
      </w:r>
      <w:hyperlink r:id="rId11" w:anchor="b2" w:history="1">
        <w:r w:rsidRPr="00826AA0">
          <w:rPr>
            <w:rStyle w:val="Hyperlink"/>
            <w:rFonts w:asciiTheme="minorHAnsi" w:eastAsiaTheme="majorEastAsia" w:hAnsiTheme="minorHAnsi" w:cstheme="minorHAnsi"/>
          </w:rPr>
          <w:t>70</w:t>
        </w:r>
      </w:hyperlink>
      <w:r w:rsidRPr="00826AA0">
        <w:rPr>
          <w:rFonts w:asciiTheme="minorHAnsi" w:hAnsiTheme="minorHAnsi" w:cstheme="minorHAnsi"/>
        </w:rPr>
        <w:t xml:space="preserve">; </w:t>
      </w:r>
      <w:hyperlink r:id="rId12" w:anchor="b3" w:history="1">
        <w:r w:rsidRPr="00826AA0">
          <w:rPr>
            <w:rStyle w:val="Hyperlink"/>
            <w:rFonts w:asciiTheme="minorHAnsi" w:eastAsiaTheme="majorEastAsia" w:hAnsiTheme="minorHAnsi" w:cstheme="minorHAnsi"/>
          </w:rPr>
          <w:t>18</w:t>
        </w:r>
      </w:hyperlink>
      <w:r w:rsidRPr="00826AA0">
        <w:rPr>
          <w:rFonts w:asciiTheme="minorHAnsi" w:hAnsiTheme="minorHAnsi" w:cstheme="minorHAnsi"/>
        </w:rPr>
        <w:t xml:space="preserve">, </w:t>
      </w:r>
      <w:hyperlink r:id="rId13" w:anchor="b4" w:history="1">
        <w:r w:rsidRPr="00826AA0">
          <w:rPr>
            <w:rStyle w:val="Hyperlink"/>
            <w:rFonts w:asciiTheme="minorHAnsi" w:eastAsiaTheme="majorEastAsia" w:hAnsiTheme="minorHAnsi" w:cstheme="minorHAnsi"/>
          </w:rPr>
          <w:t>20</w:t>
        </w:r>
      </w:hyperlink>
      <w:r w:rsidRPr="00826AA0">
        <w:rPr>
          <w:rFonts w:asciiTheme="minorHAnsi" w:hAnsiTheme="minorHAnsi" w:cstheme="minorHAnsi"/>
        </w:rPr>
        <w:t xml:space="preserve">; </w:t>
      </w:r>
      <w:hyperlink r:id="rId14" w:anchor="b5" w:history="1">
        <w:r w:rsidRPr="00826AA0">
          <w:rPr>
            <w:rStyle w:val="Hyperlink"/>
            <w:rFonts w:asciiTheme="minorHAnsi" w:eastAsiaTheme="majorEastAsia" w:hAnsiTheme="minorHAnsi" w:cstheme="minorHAnsi"/>
          </w:rPr>
          <w:t>61</w:t>
        </w:r>
      </w:hyperlink>
      <w:r w:rsidRPr="00826AA0">
        <w:rPr>
          <w:rFonts w:asciiTheme="minorHAnsi" w:hAnsiTheme="minorHAnsi" w:cstheme="minorHAnsi"/>
        </w:rPr>
        <w:t xml:space="preserve">; </w:t>
      </w:r>
      <w:hyperlink r:id="rId15" w:anchor="b6" w:history="1">
        <w:r w:rsidRPr="00826AA0">
          <w:rPr>
            <w:rStyle w:val="Hyperlink"/>
            <w:rFonts w:asciiTheme="minorHAnsi" w:eastAsiaTheme="majorEastAsia" w:hAnsiTheme="minorHAnsi" w:cstheme="minorHAnsi"/>
          </w:rPr>
          <w:t>9</w:t>
        </w:r>
      </w:hyperlink>
      <w:r w:rsidRPr="00826AA0">
        <w:rPr>
          <w:rFonts w:asciiTheme="minorHAnsi" w:hAnsiTheme="minorHAnsi" w:cstheme="minorHAnsi"/>
        </w:rPr>
        <w:t>). Plant community composition may be dependent upon both the frequency of gap creation and the mode of gap‐phase regeneration (</w:t>
      </w:r>
      <w:hyperlink r:id="rId16" w:anchor="b7" w:history="1">
        <w:r w:rsidRPr="00826AA0">
          <w:rPr>
            <w:rStyle w:val="Hyperlink"/>
            <w:rFonts w:asciiTheme="minorHAnsi" w:eastAsiaTheme="majorEastAsia" w:hAnsiTheme="minorHAnsi" w:cstheme="minorHAnsi"/>
          </w:rPr>
          <w:t>30</w:t>
        </w:r>
      </w:hyperlink>
      <w:r w:rsidRPr="00826AA0">
        <w:rPr>
          <w:rFonts w:asciiTheme="minorHAnsi" w:hAnsiTheme="minorHAnsi" w:cstheme="minorHAnsi"/>
        </w:rPr>
        <w:t xml:space="preserve">; </w:t>
      </w:r>
      <w:hyperlink r:id="rId17" w:anchor="b8" w:history="1">
        <w:r w:rsidRPr="00826AA0">
          <w:rPr>
            <w:rStyle w:val="Hyperlink"/>
            <w:rFonts w:asciiTheme="minorHAnsi" w:eastAsiaTheme="majorEastAsia" w:hAnsiTheme="minorHAnsi" w:cstheme="minorHAnsi"/>
          </w:rPr>
          <w:t>19</w:t>
        </w:r>
      </w:hyperlink>
      <w:r w:rsidRPr="00826AA0">
        <w:rPr>
          <w:rFonts w:asciiTheme="minorHAnsi" w:hAnsiTheme="minorHAnsi" w:cstheme="minorHAnsi"/>
        </w:rPr>
        <w:t xml:space="preserve">, </w:t>
      </w:r>
      <w:hyperlink r:id="rId18" w:anchor="b4" w:history="1">
        <w:r w:rsidRPr="00826AA0">
          <w:rPr>
            <w:rStyle w:val="Hyperlink"/>
            <w:rFonts w:asciiTheme="minorHAnsi" w:eastAsiaTheme="majorEastAsia" w:hAnsiTheme="minorHAnsi" w:cstheme="minorHAnsi"/>
          </w:rPr>
          <w:t>20</w:t>
        </w:r>
      </w:hyperlink>
      <w:r w:rsidRPr="00826AA0">
        <w:rPr>
          <w:rFonts w:asciiTheme="minorHAnsi" w:hAnsiTheme="minorHAnsi" w:cstheme="minorHAnsi"/>
        </w:rPr>
        <w:t xml:space="preserve">; </w:t>
      </w:r>
      <w:hyperlink r:id="rId19" w:anchor="b9" w:history="1">
        <w:r w:rsidRPr="00826AA0">
          <w:rPr>
            <w:rStyle w:val="Hyperlink"/>
            <w:rFonts w:asciiTheme="minorHAnsi" w:eastAsiaTheme="majorEastAsia" w:hAnsiTheme="minorHAnsi" w:cstheme="minorHAnsi"/>
          </w:rPr>
          <w:t>5</w:t>
        </w:r>
      </w:hyperlink>
      <w:r w:rsidRPr="00826AA0">
        <w:rPr>
          <w:rFonts w:asciiTheme="minorHAnsi" w:hAnsiTheme="minorHAnsi" w:cstheme="minorHAnsi"/>
        </w:rPr>
        <w:t xml:space="preserve">; </w:t>
      </w:r>
      <w:hyperlink r:id="rId20" w:anchor="b10" w:history="1">
        <w:r w:rsidRPr="00826AA0">
          <w:rPr>
            <w:rStyle w:val="Hyperlink"/>
            <w:rFonts w:asciiTheme="minorHAnsi" w:eastAsiaTheme="majorEastAsia" w:hAnsiTheme="minorHAnsi" w:cstheme="minorHAnsi"/>
          </w:rPr>
          <w:t>37</w:t>
        </w:r>
      </w:hyperlink>
      <w:r w:rsidRPr="00826AA0">
        <w:rPr>
          <w:rFonts w:asciiTheme="minorHAnsi" w:hAnsiTheme="minorHAnsi" w:cstheme="minorHAnsi"/>
        </w:rPr>
        <w:t xml:space="preserve">; </w:t>
      </w:r>
      <w:hyperlink r:id="rId21" w:anchor="b11" w:history="1">
        <w:r w:rsidRPr="00826AA0">
          <w:rPr>
            <w:rStyle w:val="Hyperlink"/>
            <w:rFonts w:asciiTheme="minorHAnsi" w:eastAsiaTheme="majorEastAsia" w:hAnsiTheme="minorHAnsi" w:cstheme="minorHAnsi"/>
          </w:rPr>
          <w:t>49</w:t>
        </w:r>
      </w:hyperlink>
      <w:r w:rsidRPr="00826AA0">
        <w:rPr>
          <w:rFonts w:asciiTheme="minorHAnsi" w:hAnsiTheme="minorHAnsi" w:cstheme="minorHAnsi"/>
        </w:rPr>
        <w:t>). Gap‐phase regeneration is typically thought to follow one primary pathway (</w:t>
      </w:r>
      <w:r w:rsidRPr="00826AA0">
        <w:rPr>
          <w:rFonts w:asciiTheme="minorHAnsi" w:hAnsiTheme="minorHAnsi" w:cstheme="minorHAnsi"/>
          <w:i/>
          <w:iCs/>
        </w:rPr>
        <w:t>sensu</w:t>
      </w:r>
      <w:hyperlink r:id="rId22" w:anchor="b12" w:history="1">
        <w:r w:rsidRPr="00826AA0">
          <w:rPr>
            <w:rStyle w:val="Hyperlink"/>
            <w:rFonts w:asciiTheme="minorHAnsi" w:eastAsiaTheme="majorEastAsia" w:hAnsiTheme="minorHAnsi" w:cstheme="minorHAnsi"/>
          </w:rPr>
          <w:t>50</w:t>
        </w:r>
      </w:hyperlink>
      <w:r w:rsidRPr="00826AA0">
        <w:rPr>
          <w:rFonts w:asciiTheme="minorHAnsi" w:hAnsiTheme="minorHAnsi" w:cstheme="minorHAnsi"/>
        </w:rPr>
        <w:t xml:space="preserve">) that begins, following a treefall, with germination from the soil seed bank and the rapid growth of advance regeneration, i.e. the seedlings and saplings that were present in the </w:t>
      </w:r>
      <w:proofErr w:type="spellStart"/>
      <w:r w:rsidRPr="00826AA0">
        <w:rPr>
          <w:rFonts w:asciiTheme="minorHAnsi" w:hAnsiTheme="minorHAnsi" w:cstheme="minorHAnsi"/>
        </w:rPr>
        <w:t>understorey</w:t>
      </w:r>
      <w:proofErr w:type="spellEnd"/>
      <w:r w:rsidRPr="00826AA0">
        <w:rPr>
          <w:rFonts w:asciiTheme="minorHAnsi" w:hAnsiTheme="minorHAnsi" w:cstheme="minorHAnsi"/>
        </w:rPr>
        <w:t xml:space="preserve"> prior to gap formation (</w:t>
      </w:r>
      <w:hyperlink r:id="rId23" w:anchor="b13" w:history="1">
        <w:r w:rsidRPr="00826AA0">
          <w:rPr>
            <w:rStyle w:val="Hyperlink"/>
            <w:rFonts w:asciiTheme="minorHAnsi" w:eastAsiaTheme="majorEastAsia" w:hAnsiTheme="minorHAnsi" w:cstheme="minorHAnsi"/>
          </w:rPr>
          <w:t>76</w:t>
        </w:r>
      </w:hyperlink>
      <w:r w:rsidRPr="00826AA0">
        <w:rPr>
          <w:rFonts w:asciiTheme="minorHAnsi" w:hAnsiTheme="minorHAnsi" w:cstheme="minorHAnsi"/>
        </w:rPr>
        <w:t xml:space="preserve">; </w:t>
      </w:r>
      <w:hyperlink r:id="rId24" w:anchor="b9" w:history="1">
        <w:r w:rsidRPr="00826AA0">
          <w:rPr>
            <w:rStyle w:val="Hyperlink"/>
            <w:rFonts w:asciiTheme="minorHAnsi" w:eastAsiaTheme="majorEastAsia" w:hAnsiTheme="minorHAnsi" w:cstheme="minorHAnsi"/>
          </w:rPr>
          <w:t>5</w:t>
        </w:r>
      </w:hyperlink>
      <w:r w:rsidRPr="00826AA0">
        <w:rPr>
          <w:rFonts w:asciiTheme="minorHAnsi" w:hAnsiTheme="minorHAnsi" w:cstheme="minorHAnsi"/>
        </w:rPr>
        <w:t xml:space="preserve">, </w:t>
      </w:r>
      <w:hyperlink r:id="rId25" w:anchor="b14" w:history="1">
        <w:r w:rsidRPr="00826AA0">
          <w:rPr>
            <w:rStyle w:val="Hyperlink"/>
            <w:rFonts w:asciiTheme="minorHAnsi" w:eastAsiaTheme="majorEastAsia" w:hAnsiTheme="minorHAnsi" w:cstheme="minorHAnsi"/>
          </w:rPr>
          <w:t>7</w:t>
        </w:r>
      </w:hyperlink>
      <w:r w:rsidRPr="00826AA0">
        <w:rPr>
          <w:rFonts w:asciiTheme="minorHAnsi" w:hAnsiTheme="minorHAnsi" w:cstheme="minorHAnsi"/>
        </w:rPr>
        <w:t xml:space="preserve">; </w:t>
      </w:r>
      <w:hyperlink r:id="rId26" w:anchor="b15" w:history="1">
        <w:r w:rsidRPr="00826AA0">
          <w:rPr>
            <w:rStyle w:val="Hyperlink"/>
            <w:rFonts w:asciiTheme="minorHAnsi" w:eastAsiaTheme="majorEastAsia" w:hAnsiTheme="minorHAnsi" w:cstheme="minorHAnsi"/>
          </w:rPr>
          <w:t>25</w:t>
        </w:r>
      </w:hyperlink>
      <w:r w:rsidRPr="00826AA0">
        <w:rPr>
          <w:rFonts w:asciiTheme="minorHAnsi" w:hAnsiTheme="minorHAnsi" w:cstheme="minorHAnsi"/>
        </w:rPr>
        <w:t>). Tree densities within the gap increase initially but begin to decline within 3 to 6 years of gap formation as the trees increase in size (</w:t>
      </w:r>
      <w:hyperlink r:id="rId27" w:anchor="b9" w:history="1">
        <w:r w:rsidRPr="00826AA0">
          <w:rPr>
            <w:rStyle w:val="Hyperlink"/>
            <w:rFonts w:asciiTheme="minorHAnsi" w:eastAsiaTheme="majorEastAsia" w:hAnsiTheme="minorHAnsi" w:cstheme="minorHAnsi"/>
          </w:rPr>
          <w:t>5</w:t>
        </w:r>
      </w:hyperlink>
      <w:r w:rsidRPr="00826AA0">
        <w:rPr>
          <w:rFonts w:asciiTheme="minorHAnsi" w:hAnsiTheme="minorHAnsi" w:cstheme="minorHAnsi"/>
        </w:rPr>
        <w:t xml:space="preserve">, </w:t>
      </w:r>
      <w:hyperlink r:id="rId28" w:anchor="b16" w:history="1">
        <w:r w:rsidRPr="00826AA0">
          <w:rPr>
            <w:rStyle w:val="Hyperlink"/>
            <w:rFonts w:asciiTheme="minorHAnsi" w:eastAsiaTheme="majorEastAsia" w:hAnsiTheme="minorHAnsi" w:cstheme="minorHAnsi"/>
          </w:rPr>
          <w:t>6</w:t>
        </w:r>
      </w:hyperlink>
      <w:r w:rsidRPr="00826AA0">
        <w:rPr>
          <w:rFonts w:asciiTheme="minorHAnsi" w:hAnsiTheme="minorHAnsi" w:cstheme="minorHAnsi"/>
        </w:rPr>
        <w:t xml:space="preserve">; </w:t>
      </w:r>
      <w:hyperlink r:id="rId29" w:anchor="b17" w:history="1">
        <w:r w:rsidRPr="00826AA0">
          <w:rPr>
            <w:rStyle w:val="Hyperlink"/>
            <w:rFonts w:asciiTheme="minorHAnsi" w:eastAsiaTheme="majorEastAsia" w:hAnsiTheme="minorHAnsi" w:cstheme="minorHAnsi"/>
          </w:rPr>
          <w:t>33</w:t>
        </w:r>
      </w:hyperlink>
      <w:r w:rsidRPr="00826AA0">
        <w:rPr>
          <w:rFonts w:asciiTheme="minorHAnsi" w:hAnsiTheme="minorHAnsi" w:cstheme="minorHAnsi"/>
        </w:rPr>
        <w:t xml:space="preserve">; </w:t>
      </w:r>
      <w:hyperlink r:id="rId30" w:anchor="b18" w:history="1">
        <w:r w:rsidRPr="00826AA0">
          <w:rPr>
            <w:rStyle w:val="Hyperlink"/>
            <w:rFonts w:asciiTheme="minorHAnsi" w:eastAsiaTheme="majorEastAsia" w:hAnsiTheme="minorHAnsi" w:cstheme="minorHAnsi"/>
          </w:rPr>
          <w:t>62</w:t>
        </w:r>
      </w:hyperlink>
      <w:r w:rsidRPr="00826AA0">
        <w:rPr>
          <w:rFonts w:asciiTheme="minorHAnsi" w:hAnsiTheme="minorHAnsi" w:cstheme="minorHAnsi"/>
        </w:rPr>
        <w:t>). In tropical forest gaps, the height of the canopy can increase by as much as 5 to 7 m yr</w:t>
      </w:r>
      <w:r w:rsidRPr="00826AA0">
        <w:rPr>
          <w:rFonts w:asciiTheme="minorHAnsi" w:hAnsiTheme="minorHAnsi" w:cstheme="minorHAnsi"/>
          <w:vertAlign w:val="superscript"/>
        </w:rPr>
        <w:t>−1</w:t>
      </w:r>
      <w:r w:rsidRPr="00826AA0">
        <w:rPr>
          <w:rFonts w:asciiTheme="minorHAnsi" w:hAnsiTheme="minorHAnsi" w:cstheme="minorHAnsi"/>
        </w:rPr>
        <w:t xml:space="preserve">, particularly when common pioneer trees (e.g. </w:t>
      </w:r>
      <w:proofErr w:type="spellStart"/>
      <w:r w:rsidRPr="00826AA0">
        <w:rPr>
          <w:rFonts w:asciiTheme="minorHAnsi" w:hAnsiTheme="minorHAnsi" w:cstheme="minorHAnsi"/>
          <w:i/>
          <w:iCs/>
        </w:rPr>
        <w:t>Trema</w:t>
      </w:r>
      <w:proofErr w:type="spellEnd"/>
      <w:r w:rsidRPr="00826AA0">
        <w:rPr>
          <w:rFonts w:asciiTheme="minorHAnsi" w:hAnsiTheme="minorHAnsi" w:cstheme="minorHAnsi"/>
          <w:i/>
          <w:iCs/>
        </w:rPr>
        <w:t xml:space="preserve"> </w:t>
      </w:r>
      <w:proofErr w:type="spellStart"/>
      <w:r w:rsidRPr="00826AA0">
        <w:rPr>
          <w:rFonts w:asciiTheme="minorHAnsi" w:hAnsiTheme="minorHAnsi" w:cstheme="minorHAnsi"/>
          <w:i/>
          <w:iCs/>
        </w:rPr>
        <w:t>micrantha</w:t>
      </w:r>
      <w:proofErr w:type="spellEnd"/>
      <w:r w:rsidRPr="00826AA0">
        <w:rPr>
          <w:rFonts w:asciiTheme="minorHAnsi" w:hAnsiTheme="minorHAnsi" w:cstheme="minorHAnsi"/>
        </w:rPr>
        <w:t xml:space="preserve">, </w:t>
      </w:r>
      <w:r w:rsidRPr="00826AA0">
        <w:rPr>
          <w:rFonts w:asciiTheme="minorHAnsi" w:hAnsiTheme="minorHAnsi" w:cstheme="minorHAnsi"/>
          <w:i/>
          <w:iCs/>
        </w:rPr>
        <w:t>Cecropia insignis</w:t>
      </w:r>
      <w:r w:rsidRPr="00826AA0">
        <w:rPr>
          <w:rFonts w:asciiTheme="minorHAnsi" w:hAnsiTheme="minorHAnsi" w:cstheme="minorHAnsi"/>
        </w:rPr>
        <w:t xml:space="preserve"> and </w:t>
      </w:r>
      <w:proofErr w:type="spellStart"/>
      <w:r w:rsidRPr="00826AA0">
        <w:rPr>
          <w:rFonts w:asciiTheme="minorHAnsi" w:hAnsiTheme="minorHAnsi" w:cstheme="minorHAnsi"/>
          <w:i/>
          <w:iCs/>
        </w:rPr>
        <w:t>Zanthoxylum</w:t>
      </w:r>
      <w:proofErr w:type="spellEnd"/>
      <w:r w:rsidRPr="00826AA0">
        <w:rPr>
          <w:rFonts w:asciiTheme="minorHAnsi" w:hAnsiTheme="minorHAnsi" w:cstheme="minorHAnsi"/>
        </w:rPr>
        <w:t xml:space="preserve"> spp.) are present (</w:t>
      </w:r>
      <w:hyperlink r:id="rId31" w:anchor="b19" w:history="1">
        <w:r w:rsidRPr="00826AA0">
          <w:rPr>
            <w:rStyle w:val="Hyperlink"/>
            <w:rFonts w:asciiTheme="minorHAnsi" w:eastAsiaTheme="majorEastAsia" w:hAnsiTheme="minorHAnsi" w:cstheme="minorHAnsi"/>
          </w:rPr>
          <w:t>52</w:t>
        </w:r>
      </w:hyperlink>
      <w:r w:rsidRPr="00826AA0">
        <w:rPr>
          <w:rFonts w:asciiTheme="minorHAnsi" w:hAnsiTheme="minorHAnsi" w:cstheme="minorHAnsi"/>
        </w:rPr>
        <w:t xml:space="preserve">; </w:t>
      </w:r>
      <w:hyperlink r:id="rId32" w:anchor="b9" w:history="1">
        <w:r w:rsidRPr="00826AA0">
          <w:rPr>
            <w:rStyle w:val="Hyperlink"/>
            <w:rFonts w:asciiTheme="minorHAnsi" w:eastAsiaTheme="majorEastAsia" w:hAnsiTheme="minorHAnsi" w:cstheme="minorHAnsi"/>
          </w:rPr>
          <w:t>5</w:t>
        </w:r>
      </w:hyperlink>
      <w:r w:rsidRPr="00826AA0">
        <w:rPr>
          <w:rFonts w:asciiTheme="minorHAnsi" w:hAnsiTheme="minorHAnsi" w:cstheme="minorHAnsi"/>
        </w:rPr>
        <w:t xml:space="preserve">, </w:t>
      </w:r>
      <w:hyperlink r:id="rId33" w:anchor="b14" w:history="1">
        <w:r w:rsidRPr="00826AA0">
          <w:rPr>
            <w:rStyle w:val="Hyperlink"/>
            <w:rFonts w:asciiTheme="minorHAnsi" w:eastAsiaTheme="majorEastAsia" w:hAnsiTheme="minorHAnsi" w:cstheme="minorHAnsi"/>
          </w:rPr>
          <w:t>7</w:t>
        </w:r>
      </w:hyperlink>
      <w:r w:rsidRPr="00826AA0">
        <w:rPr>
          <w:rFonts w:asciiTheme="minorHAnsi" w:hAnsiTheme="minorHAnsi" w:cstheme="minorHAnsi"/>
        </w:rPr>
        <w:t xml:space="preserve">) and by several </w:t>
      </w:r>
      <w:proofErr w:type="spellStart"/>
      <w:r w:rsidRPr="00826AA0">
        <w:rPr>
          <w:rFonts w:asciiTheme="minorHAnsi" w:hAnsiTheme="minorHAnsi" w:cstheme="minorHAnsi"/>
        </w:rPr>
        <w:t>metres</w:t>
      </w:r>
      <w:proofErr w:type="spellEnd"/>
      <w:r w:rsidRPr="00826AA0">
        <w:rPr>
          <w:rFonts w:asciiTheme="minorHAnsi" w:hAnsiTheme="minorHAnsi" w:cstheme="minorHAnsi"/>
        </w:rPr>
        <w:t xml:space="preserve"> per year for non‐pioneer trees (e.g. </w:t>
      </w:r>
      <w:proofErr w:type="spellStart"/>
      <w:r w:rsidRPr="00826AA0">
        <w:rPr>
          <w:rFonts w:asciiTheme="minorHAnsi" w:hAnsiTheme="minorHAnsi" w:cstheme="minorHAnsi"/>
          <w:i/>
          <w:iCs/>
        </w:rPr>
        <w:t>Simarouba</w:t>
      </w:r>
      <w:proofErr w:type="spellEnd"/>
      <w:r w:rsidRPr="00826AA0">
        <w:rPr>
          <w:rFonts w:asciiTheme="minorHAnsi" w:hAnsiTheme="minorHAnsi" w:cstheme="minorHAnsi"/>
          <w:i/>
          <w:iCs/>
        </w:rPr>
        <w:t xml:space="preserve"> </w:t>
      </w:r>
      <w:proofErr w:type="spellStart"/>
      <w:r w:rsidRPr="00826AA0">
        <w:rPr>
          <w:rFonts w:asciiTheme="minorHAnsi" w:hAnsiTheme="minorHAnsi" w:cstheme="minorHAnsi"/>
          <w:i/>
          <w:iCs/>
        </w:rPr>
        <w:t>amara</w:t>
      </w:r>
      <w:proofErr w:type="spellEnd"/>
      <w:r w:rsidRPr="00826AA0">
        <w:rPr>
          <w:rFonts w:asciiTheme="minorHAnsi" w:hAnsiTheme="minorHAnsi" w:cstheme="minorHAnsi"/>
        </w:rPr>
        <w:t xml:space="preserve">, </w:t>
      </w:r>
      <w:proofErr w:type="spellStart"/>
      <w:r w:rsidRPr="00826AA0">
        <w:rPr>
          <w:rFonts w:asciiTheme="minorHAnsi" w:hAnsiTheme="minorHAnsi" w:cstheme="minorHAnsi"/>
          <w:i/>
          <w:iCs/>
        </w:rPr>
        <w:t>Virola</w:t>
      </w:r>
      <w:proofErr w:type="spellEnd"/>
      <w:r w:rsidRPr="00826AA0">
        <w:rPr>
          <w:rFonts w:asciiTheme="minorHAnsi" w:hAnsiTheme="minorHAnsi" w:cstheme="minorHAnsi"/>
          <w:i/>
          <w:iCs/>
        </w:rPr>
        <w:t xml:space="preserve"> </w:t>
      </w:r>
      <w:proofErr w:type="spellStart"/>
      <w:r w:rsidRPr="00826AA0">
        <w:rPr>
          <w:rFonts w:asciiTheme="minorHAnsi" w:hAnsiTheme="minorHAnsi" w:cstheme="minorHAnsi"/>
          <w:i/>
          <w:iCs/>
        </w:rPr>
        <w:t>sebifera</w:t>
      </w:r>
      <w:proofErr w:type="spellEnd"/>
      <w:r w:rsidRPr="00826AA0">
        <w:rPr>
          <w:rFonts w:asciiTheme="minorHAnsi" w:hAnsiTheme="minorHAnsi" w:cstheme="minorHAnsi"/>
        </w:rPr>
        <w:t xml:space="preserve"> and </w:t>
      </w:r>
      <w:r w:rsidRPr="00826AA0">
        <w:rPr>
          <w:rFonts w:asciiTheme="minorHAnsi" w:hAnsiTheme="minorHAnsi" w:cstheme="minorHAnsi"/>
          <w:i/>
          <w:iCs/>
        </w:rPr>
        <w:t>Protium panamensis;</w:t>
      </w:r>
      <w:hyperlink r:id="rId34" w:anchor="b9" w:history="1">
        <w:r w:rsidRPr="00826AA0">
          <w:rPr>
            <w:rStyle w:val="Hyperlink"/>
            <w:rFonts w:asciiTheme="minorHAnsi" w:eastAsiaTheme="majorEastAsia" w:hAnsiTheme="minorHAnsi" w:cstheme="minorHAnsi"/>
          </w:rPr>
          <w:t>5</w:t>
        </w:r>
      </w:hyperlink>
      <w:r w:rsidRPr="00826AA0">
        <w:rPr>
          <w:rFonts w:asciiTheme="minorHAnsi" w:hAnsiTheme="minorHAnsi" w:cstheme="minorHAnsi"/>
        </w:rPr>
        <w:t xml:space="preserve">). </w:t>
      </w:r>
    </w:p>
    <w:p w14:paraId="3830905D"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lastRenderedPageBreak/>
        <w:t>Observations from Barro Colorado Island (BCI) have led us to suggest that many gaps may follow an alternative successional pathway, whereby they are dominated by lianas or palms and remain stalled in a low‐canopy state for many years. This stalled‐gap pathway may be common, and we suggest that it is predominantly caused by a suppression of tree regeneration by the dense tangles of lianas that clog gaps and thus lower tree density and diversity. Indeed, liana tangles have been observed in many forests (</w:t>
      </w:r>
      <w:hyperlink r:id="rId35" w:anchor="b20" w:history="1">
        <w:r w:rsidRPr="00826AA0">
          <w:rPr>
            <w:rStyle w:val="Hyperlink"/>
            <w:rFonts w:asciiTheme="minorHAnsi" w:eastAsiaTheme="majorEastAsia" w:hAnsiTheme="minorHAnsi" w:cstheme="minorHAnsi"/>
          </w:rPr>
          <w:t>24</w:t>
        </w:r>
      </w:hyperlink>
      <w:r w:rsidRPr="00826AA0">
        <w:rPr>
          <w:rFonts w:asciiTheme="minorHAnsi" w:hAnsiTheme="minorHAnsi" w:cstheme="minorHAnsi"/>
        </w:rPr>
        <w:t xml:space="preserve">; </w:t>
      </w:r>
      <w:hyperlink r:id="rId36" w:anchor="b21" w:history="1">
        <w:r w:rsidRPr="00826AA0">
          <w:rPr>
            <w:rStyle w:val="Hyperlink"/>
            <w:rFonts w:asciiTheme="minorHAnsi" w:eastAsiaTheme="majorEastAsia" w:hAnsiTheme="minorHAnsi" w:cstheme="minorHAnsi"/>
          </w:rPr>
          <w:t>31</w:t>
        </w:r>
      </w:hyperlink>
      <w:r w:rsidRPr="00826AA0">
        <w:rPr>
          <w:rFonts w:asciiTheme="minorHAnsi" w:hAnsiTheme="minorHAnsi" w:cstheme="minorHAnsi"/>
        </w:rPr>
        <w:t xml:space="preserve">; </w:t>
      </w:r>
      <w:hyperlink r:id="rId37" w:anchor="b22" w:history="1">
        <w:r w:rsidRPr="00826AA0">
          <w:rPr>
            <w:rStyle w:val="Hyperlink"/>
            <w:rFonts w:asciiTheme="minorHAnsi" w:eastAsiaTheme="majorEastAsia" w:hAnsiTheme="minorHAnsi" w:cstheme="minorHAnsi"/>
          </w:rPr>
          <w:t>3</w:t>
        </w:r>
      </w:hyperlink>
      <w:r w:rsidRPr="00826AA0">
        <w:rPr>
          <w:rFonts w:asciiTheme="minorHAnsi" w:hAnsiTheme="minorHAnsi" w:cstheme="minorHAnsi"/>
        </w:rPr>
        <w:t xml:space="preserve">; </w:t>
      </w:r>
      <w:hyperlink r:id="rId38" w:anchor="b23" w:history="1">
        <w:r w:rsidRPr="00826AA0">
          <w:rPr>
            <w:rStyle w:val="Hyperlink"/>
            <w:rFonts w:asciiTheme="minorHAnsi" w:eastAsiaTheme="majorEastAsia" w:hAnsiTheme="minorHAnsi" w:cstheme="minorHAnsi"/>
          </w:rPr>
          <w:t>79</w:t>
        </w:r>
      </w:hyperlink>
      <w:r w:rsidRPr="00826AA0">
        <w:rPr>
          <w:rFonts w:asciiTheme="minorHAnsi" w:hAnsiTheme="minorHAnsi" w:cstheme="minorHAnsi"/>
        </w:rPr>
        <w:t>), and some researchers have suggested that they originate in gaps (</w:t>
      </w:r>
      <w:hyperlink r:id="rId39" w:anchor="b7" w:history="1">
        <w:r w:rsidRPr="00826AA0">
          <w:rPr>
            <w:rStyle w:val="Hyperlink"/>
            <w:rFonts w:asciiTheme="minorHAnsi" w:eastAsiaTheme="majorEastAsia" w:hAnsiTheme="minorHAnsi" w:cstheme="minorHAnsi"/>
          </w:rPr>
          <w:t>30</w:t>
        </w:r>
      </w:hyperlink>
      <w:r w:rsidRPr="00826AA0">
        <w:rPr>
          <w:rFonts w:asciiTheme="minorHAnsi" w:hAnsiTheme="minorHAnsi" w:cstheme="minorHAnsi"/>
        </w:rPr>
        <w:t xml:space="preserve">; </w:t>
      </w:r>
      <w:hyperlink r:id="rId40" w:anchor="b24" w:history="1">
        <w:r w:rsidRPr="00826AA0">
          <w:rPr>
            <w:rStyle w:val="Hyperlink"/>
            <w:rFonts w:asciiTheme="minorHAnsi" w:eastAsiaTheme="majorEastAsia" w:hAnsiTheme="minorHAnsi" w:cstheme="minorHAnsi"/>
          </w:rPr>
          <w:t>53</w:t>
        </w:r>
      </w:hyperlink>
      <w:r w:rsidRPr="00826AA0">
        <w:rPr>
          <w:rFonts w:asciiTheme="minorHAnsi" w:hAnsiTheme="minorHAnsi" w:cstheme="minorHAnsi"/>
        </w:rPr>
        <w:t xml:space="preserve">). Moreover, </w:t>
      </w:r>
      <w:hyperlink r:id="rId41" w:anchor="b25" w:history="1">
        <w:r w:rsidRPr="00826AA0">
          <w:rPr>
            <w:rStyle w:val="Hyperlink"/>
            <w:rFonts w:asciiTheme="minorHAnsi" w:eastAsiaTheme="majorEastAsia" w:hAnsiTheme="minorHAnsi" w:cstheme="minorHAnsi"/>
          </w:rPr>
          <w:t>77</w:t>
        </w:r>
      </w:hyperlink>
      <w:r w:rsidRPr="00826AA0">
        <w:rPr>
          <w:rFonts w:asciiTheme="minorHAnsi" w:hAnsiTheme="minorHAnsi" w:cstheme="minorHAnsi"/>
        </w:rPr>
        <w:t xml:space="preserve"> argued that large gaps could be invaded by woody climbers that could ‘arrest the next growth cycle’. Although there is some evidence for these claims (</w:t>
      </w:r>
      <w:hyperlink r:id="rId42" w:anchor="b24" w:history="1">
        <w:r w:rsidRPr="00826AA0">
          <w:rPr>
            <w:rStyle w:val="Hyperlink"/>
            <w:rFonts w:asciiTheme="minorHAnsi" w:eastAsiaTheme="majorEastAsia" w:hAnsiTheme="minorHAnsi" w:cstheme="minorHAnsi"/>
          </w:rPr>
          <w:t>53</w:t>
        </w:r>
      </w:hyperlink>
      <w:r w:rsidRPr="00826AA0">
        <w:rPr>
          <w:rFonts w:asciiTheme="minorHAnsi" w:hAnsiTheme="minorHAnsi" w:cstheme="minorHAnsi"/>
        </w:rPr>
        <w:t xml:space="preserve">), the impact of such lianas and of palms on forest‐wide, gap‐phase regeneration remains largely unknown. </w:t>
      </w:r>
    </w:p>
    <w:p w14:paraId="3A1F0DA3"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Cases of arrested succession (</w:t>
      </w:r>
      <w:r w:rsidRPr="00826AA0">
        <w:rPr>
          <w:rFonts w:asciiTheme="minorHAnsi" w:hAnsiTheme="minorHAnsi" w:cstheme="minorHAnsi"/>
          <w:i/>
          <w:iCs/>
        </w:rPr>
        <w:t>sensu</w:t>
      </w:r>
      <w:hyperlink r:id="rId43" w:anchor="b26" w:history="1">
        <w:r w:rsidRPr="00826AA0">
          <w:rPr>
            <w:rStyle w:val="Hyperlink"/>
            <w:rFonts w:asciiTheme="minorHAnsi" w:eastAsiaTheme="majorEastAsia" w:hAnsiTheme="minorHAnsi" w:cstheme="minorHAnsi"/>
          </w:rPr>
          <w:t>46</w:t>
        </w:r>
      </w:hyperlink>
      <w:r w:rsidRPr="00826AA0">
        <w:rPr>
          <w:rFonts w:asciiTheme="minorHAnsi" w:hAnsiTheme="minorHAnsi" w:cstheme="minorHAnsi"/>
        </w:rPr>
        <w:t>), whereby a successional sequence can be interrupted or halted by the establishment of recalcitrant vegetation, have been documented in a number of systems (</w:t>
      </w:r>
      <w:hyperlink r:id="rId44" w:anchor="b27" w:history="1">
        <w:r w:rsidRPr="00826AA0">
          <w:rPr>
            <w:rStyle w:val="Hyperlink"/>
            <w:rFonts w:asciiTheme="minorHAnsi" w:eastAsiaTheme="majorEastAsia" w:hAnsiTheme="minorHAnsi" w:cstheme="minorHAnsi"/>
          </w:rPr>
          <w:t>43</w:t>
        </w:r>
      </w:hyperlink>
      <w:r w:rsidRPr="00826AA0">
        <w:rPr>
          <w:rFonts w:asciiTheme="minorHAnsi" w:hAnsiTheme="minorHAnsi" w:cstheme="minorHAnsi"/>
        </w:rPr>
        <w:t xml:space="preserve">; </w:t>
      </w:r>
      <w:hyperlink r:id="rId45" w:anchor="b28" w:history="1">
        <w:r w:rsidRPr="00826AA0">
          <w:rPr>
            <w:rStyle w:val="Hyperlink"/>
            <w:rFonts w:asciiTheme="minorHAnsi" w:eastAsiaTheme="majorEastAsia" w:hAnsiTheme="minorHAnsi" w:cstheme="minorHAnsi"/>
          </w:rPr>
          <w:t>56</w:t>
        </w:r>
      </w:hyperlink>
      <w:r w:rsidRPr="00826AA0">
        <w:rPr>
          <w:rFonts w:asciiTheme="minorHAnsi" w:hAnsiTheme="minorHAnsi" w:cstheme="minorHAnsi"/>
        </w:rPr>
        <w:t xml:space="preserve">; </w:t>
      </w:r>
      <w:hyperlink r:id="rId46" w:anchor="b29" w:history="1">
        <w:r w:rsidRPr="00826AA0">
          <w:rPr>
            <w:rStyle w:val="Hyperlink"/>
            <w:rFonts w:asciiTheme="minorHAnsi" w:eastAsiaTheme="majorEastAsia" w:hAnsiTheme="minorHAnsi" w:cstheme="minorHAnsi"/>
          </w:rPr>
          <w:t>42</w:t>
        </w:r>
      </w:hyperlink>
      <w:r w:rsidRPr="00826AA0">
        <w:rPr>
          <w:rFonts w:asciiTheme="minorHAnsi" w:hAnsiTheme="minorHAnsi" w:cstheme="minorHAnsi"/>
        </w:rPr>
        <w:t xml:space="preserve">; </w:t>
      </w:r>
      <w:hyperlink r:id="rId47" w:anchor="b30" w:history="1">
        <w:r w:rsidRPr="00826AA0">
          <w:rPr>
            <w:rStyle w:val="Hyperlink"/>
            <w:rFonts w:asciiTheme="minorHAnsi" w:eastAsiaTheme="majorEastAsia" w:hAnsiTheme="minorHAnsi" w:cstheme="minorHAnsi"/>
          </w:rPr>
          <w:t>64</w:t>
        </w:r>
      </w:hyperlink>
      <w:r w:rsidRPr="00826AA0">
        <w:rPr>
          <w:rFonts w:asciiTheme="minorHAnsi" w:hAnsiTheme="minorHAnsi" w:cstheme="minorHAnsi"/>
        </w:rPr>
        <w:t xml:space="preserve">). The occurrence, impact and ramifications of arrested succession within mature systems (e.g. treefall gaps within old‐growth forests), however, have not been well studied (but see </w:t>
      </w:r>
      <w:hyperlink r:id="rId48" w:anchor="b31" w:history="1">
        <w:r w:rsidRPr="00826AA0">
          <w:rPr>
            <w:rStyle w:val="Hyperlink"/>
            <w:rFonts w:asciiTheme="minorHAnsi" w:eastAsiaTheme="majorEastAsia" w:hAnsiTheme="minorHAnsi" w:cstheme="minorHAnsi"/>
          </w:rPr>
          <w:t>10</w:t>
        </w:r>
      </w:hyperlink>
      <w:r w:rsidRPr="00826AA0">
        <w:rPr>
          <w:rFonts w:asciiTheme="minorHAnsi" w:hAnsiTheme="minorHAnsi" w:cstheme="minorHAnsi"/>
        </w:rPr>
        <w:t>). We suggest that the ability of lianas to colonize and proliferate allow them to arrest regeneration in gaps for many years and cause the pattern of regeneration to proceed on an altered successional trajectory. Specifically, lianas may become abundant in gaps because: (</w:t>
      </w:r>
      <w:proofErr w:type="spellStart"/>
      <w:r w:rsidRPr="00826AA0">
        <w:rPr>
          <w:rFonts w:asciiTheme="minorHAnsi" w:hAnsiTheme="minorHAnsi" w:cstheme="minorHAnsi"/>
        </w:rPr>
        <w:t>i</w:t>
      </w:r>
      <w:proofErr w:type="spellEnd"/>
      <w:r w:rsidRPr="00826AA0">
        <w:rPr>
          <w:rFonts w:asciiTheme="minorHAnsi" w:hAnsiTheme="minorHAnsi" w:cstheme="minorHAnsi"/>
        </w:rPr>
        <w:t>) more than 90% of adult lianas survive the treefall that leaves them in a gap (</w:t>
      </w:r>
      <w:hyperlink r:id="rId49" w:anchor="b24" w:history="1">
        <w:r w:rsidRPr="00826AA0">
          <w:rPr>
            <w:rStyle w:val="Hyperlink"/>
            <w:rFonts w:asciiTheme="minorHAnsi" w:eastAsiaTheme="majorEastAsia" w:hAnsiTheme="minorHAnsi" w:cstheme="minorHAnsi"/>
          </w:rPr>
          <w:t>53</w:t>
        </w:r>
      </w:hyperlink>
      <w:r w:rsidRPr="00826AA0">
        <w:rPr>
          <w:rFonts w:asciiTheme="minorHAnsi" w:hAnsiTheme="minorHAnsi" w:cstheme="minorHAnsi"/>
        </w:rPr>
        <w:t>); (ii) lianas are often abundant in the intact forest prior to gap formation (</w:t>
      </w:r>
      <w:hyperlink r:id="rId50" w:anchor="b24" w:history="1">
        <w:r w:rsidRPr="00826AA0">
          <w:rPr>
            <w:rStyle w:val="Hyperlink"/>
            <w:rFonts w:asciiTheme="minorHAnsi" w:eastAsiaTheme="majorEastAsia" w:hAnsiTheme="minorHAnsi" w:cstheme="minorHAnsi"/>
          </w:rPr>
          <w:t>53</w:t>
        </w:r>
      </w:hyperlink>
      <w:r w:rsidRPr="00826AA0">
        <w:rPr>
          <w:rFonts w:asciiTheme="minorHAnsi" w:hAnsiTheme="minorHAnsi" w:cstheme="minorHAnsi"/>
        </w:rPr>
        <w:t xml:space="preserve">; </w:t>
      </w:r>
      <w:hyperlink r:id="rId51" w:anchor="b32" w:history="1">
        <w:r w:rsidRPr="00826AA0">
          <w:rPr>
            <w:rStyle w:val="Hyperlink"/>
            <w:rFonts w:asciiTheme="minorHAnsi" w:eastAsiaTheme="majorEastAsia" w:hAnsiTheme="minorHAnsi" w:cstheme="minorHAnsi"/>
          </w:rPr>
          <w:t>57</w:t>
        </w:r>
      </w:hyperlink>
      <w:r w:rsidRPr="00826AA0">
        <w:rPr>
          <w:rFonts w:asciiTheme="minorHAnsi" w:hAnsiTheme="minorHAnsi" w:cstheme="minorHAnsi"/>
        </w:rPr>
        <w:t xml:space="preserve">); (iii) lianas also recruit into the gap both from seed rain and the soil seed bank (J. W. </w:t>
      </w:r>
      <w:proofErr w:type="spellStart"/>
      <w:r w:rsidRPr="00826AA0">
        <w:rPr>
          <w:rFonts w:asciiTheme="minorHAnsi" w:hAnsiTheme="minorHAnsi" w:cstheme="minorHAnsi"/>
        </w:rPr>
        <w:t>Dalling</w:t>
      </w:r>
      <w:proofErr w:type="spellEnd"/>
      <w:r w:rsidRPr="00826AA0">
        <w:rPr>
          <w:rFonts w:asciiTheme="minorHAnsi" w:hAnsiTheme="minorHAnsi" w:cstheme="minorHAnsi"/>
        </w:rPr>
        <w:t>, unpublished data); (iv) they can encroach into the gap from the surrounding intact forest (</w:t>
      </w:r>
      <w:hyperlink r:id="rId52" w:anchor="b33" w:history="1">
        <w:r w:rsidRPr="00826AA0">
          <w:rPr>
            <w:rStyle w:val="Hyperlink"/>
            <w:rFonts w:asciiTheme="minorHAnsi" w:eastAsiaTheme="majorEastAsia" w:hAnsiTheme="minorHAnsi" w:cstheme="minorHAnsi"/>
          </w:rPr>
          <w:t>48</w:t>
        </w:r>
      </w:hyperlink>
      <w:r w:rsidRPr="00826AA0">
        <w:rPr>
          <w:rFonts w:asciiTheme="minorHAnsi" w:hAnsiTheme="minorHAnsi" w:cstheme="minorHAnsi"/>
        </w:rPr>
        <w:t>); and (v) lianas present in a gap can sprout prolifically, producing many new stems (</w:t>
      </w:r>
      <w:hyperlink r:id="rId53" w:anchor="b34" w:history="1">
        <w:r w:rsidRPr="00826AA0">
          <w:rPr>
            <w:rStyle w:val="Hyperlink"/>
            <w:rFonts w:asciiTheme="minorHAnsi" w:eastAsiaTheme="majorEastAsia" w:hAnsiTheme="minorHAnsi" w:cstheme="minorHAnsi"/>
          </w:rPr>
          <w:t>2</w:t>
        </w:r>
      </w:hyperlink>
      <w:r w:rsidRPr="00826AA0">
        <w:rPr>
          <w:rFonts w:asciiTheme="minorHAnsi" w:hAnsiTheme="minorHAnsi" w:cstheme="minorHAnsi"/>
        </w:rPr>
        <w:t xml:space="preserve">). Consequently, arrival immediately following gap creation and rapid proliferation thereafter may lead to lianas being significantly higher in density and diversity in gaps than in the intact forest. </w:t>
      </w:r>
    </w:p>
    <w:p w14:paraId="545AF57D"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Liana proliferation in gaps may reduce growth and increase mortality of trees by pre‐empting light, increasing below‐ground competition, mechanically preventing trees from growing upward and providing cover for seed‐ and seedling‐predators. In general, lianas appear to reduce tree growth and survivorship in both gap (</w:t>
      </w:r>
      <w:hyperlink r:id="rId54" w:anchor="b24" w:history="1">
        <w:r w:rsidRPr="00826AA0">
          <w:rPr>
            <w:rStyle w:val="Hyperlink"/>
            <w:rFonts w:asciiTheme="minorHAnsi" w:eastAsiaTheme="majorEastAsia" w:hAnsiTheme="minorHAnsi" w:cstheme="minorHAnsi"/>
          </w:rPr>
          <w:t>53</w:t>
        </w:r>
      </w:hyperlink>
      <w:r w:rsidRPr="00826AA0">
        <w:rPr>
          <w:rFonts w:asciiTheme="minorHAnsi" w:hAnsiTheme="minorHAnsi" w:cstheme="minorHAnsi"/>
        </w:rPr>
        <w:t>) and non‐gap (</w:t>
      </w:r>
      <w:hyperlink r:id="rId55" w:anchor="b35" w:history="1">
        <w:r w:rsidRPr="00826AA0">
          <w:rPr>
            <w:rStyle w:val="Hyperlink"/>
            <w:rFonts w:asciiTheme="minorHAnsi" w:eastAsiaTheme="majorEastAsia" w:hAnsiTheme="minorHAnsi" w:cstheme="minorHAnsi"/>
          </w:rPr>
          <w:t>45</w:t>
        </w:r>
      </w:hyperlink>
      <w:r w:rsidRPr="00826AA0">
        <w:rPr>
          <w:rFonts w:asciiTheme="minorHAnsi" w:hAnsiTheme="minorHAnsi" w:cstheme="minorHAnsi"/>
        </w:rPr>
        <w:t xml:space="preserve">; </w:t>
      </w:r>
      <w:hyperlink r:id="rId56" w:anchor="b36" w:history="1">
        <w:r w:rsidRPr="00826AA0">
          <w:rPr>
            <w:rStyle w:val="Hyperlink"/>
            <w:rFonts w:asciiTheme="minorHAnsi" w:eastAsiaTheme="majorEastAsia" w:hAnsiTheme="minorHAnsi" w:cstheme="minorHAnsi"/>
          </w:rPr>
          <w:t>41</w:t>
        </w:r>
      </w:hyperlink>
      <w:r w:rsidRPr="00826AA0">
        <w:rPr>
          <w:rFonts w:asciiTheme="minorHAnsi" w:hAnsiTheme="minorHAnsi" w:cstheme="minorHAnsi"/>
        </w:rPr>
        <w:t xml:space="preserve">; </w:t>
      </w:r>
      <w:hyperlink r:id="rId57" w:anchor="b37" w:history="1">
        <w:r w:rsidRPr="00826AA0">
          <w:rPr>
            <w:rStyle w:val="Hyperlink"/>
            <w:rFonts w:asciiTheme="minorHAnsi" w:eastAsiaTheme="majorEastAsia" w:hAnsiTheme="minorHAnsi" w:cstheme="minorHAnsi"/>
          </w:rPr>
          <w:t>12</w:t>
        </w:r>
      </w:hyperlink>
      <w:r w:rsidRPr="00826AA0">
        <w:rPr>
          <w:rFonts w:asciiTheme="minorHAnsi" w:hAnsiTheme="minorHAnsi" w:cstheme="minorHAnsi"/>
        </w:rPr>
        <w:t xml:space="preserve">) areas throughout the forest. For example, </w:t>
      </w:r>
      <w:hyperlink r:id="rId58" w:anchor="b24" w:history="1">
        <w:r w:rsidRPr="00826AA0">
          <w:rPr>
            <w:rStyle w:val="Hyperlink"/>
            <w:rFonts w:asciiTheme="minorHAnsi" w:eastAsiaTheme="majorEastAsia" w:hAnsiTheme="minorHAnsi" w:cstheme="minorHAnsi"/>
          </w:rPr>
          <w:t>53</w:t>
        </w:r>
      </w:hyperlink>
      <w:r w:rsidRPr="00826AA0">
        <w:rPr>
          <w:rFonts w:asciiTheme="minorHAnsi" w:hAnsiTheme="minorHAnsi" w:cstheme="minorHAnsi"/>
        </w:rPr>
        <w:t xml:space="preserve"> found a negative relationship between liana basal area and tree diameter growth in gaps. Because lianas are abundant in many tropical forests (</w:t>
      </w:r>
      <w:hyperlink r:id="rId59" w:anchor="b38" w:history="1">
        <w:r w:rsidRPr="00826AA0">
          <w:rPr>
            <w:rStyle w:val="Hyperlink"/>
            <w:rFonts w:asciiTheme="minorHAnsi" w:eastAsiaTheme="majorEastAsia" w:hAnsiTheme="minorHAnsi" w:cstheme="minorHAnsi"/>
          </w:rPr>
          <w:t>26</w:t>
        </w:r>
      </w:hyperlink>
      <w:r w:rsidRPr="00826AA0">
        <w:rPr>
          <w:rFonts w:asciiTheme="minorHAnsi" w:hAnsiTheme="minorHAnsi" w:cstheme="minorHAnsi"/>
        </w:rPr>
        <w:t xml:space="preserve">, </w:t>
      </w:r>
      <w:hyperlink r:id="rId60" w:anchor="b39" w:history="1">
        <w:r w:rsidRPr="00826AA0">
          <w:rPr>
            <w:rStyle w:val="Hyperlink"/>
            <w:rFonts w:asciiTheme="minorHAnsi" w:eastAsiaTheme="majorEastAsia" w:hAnsiTheme="minorHAnsi" w:cstheme="minorHAnsi"/>
          </w:rPr>
          <w:t>28</w:t>
        </w:r>
      </w:hyperlink>
      <w:r w:rsidRPr="00826AA0">
        <w:rPr>
          <w:rFonts w:asciiTheme="minorHAnsi" w:hAnsiTheme="minorHAnsi" w:cstheme="minorHAnsi"/>
        </w:rPr>
        <w:t xml:space="preserve">; </w:t>
      </w:r>
      <w:hyperlink r:id="rId61" w:anchor="b40" w:history="1">
        <w:r w:rsidRPr="00826AA0">
          <w:rPr>
            <w:rStyle w:val="Hyperlink"/>
            <w:rFonts w:asciiTheme="minorHAnsi" w:eastAsiaTheme="majorEastAsia" w:hAnsiTheme="minorHAnsi" w:cstheme="minorHAnsi"/>
          </w:rPr>
          <w:t>29</w:t>
        </w:r>
      </w:hyperlink>
      <w:r w:rsidRPr="00826AA0">
        <w:rPr>
          <w:rFonts w:asciiTheme="minorHAnsi" w:hAnsiTheme="minorHAnsi" w:cstheme="minorHAnsi"/>
        </w:rPr>
        <w:t xml:space="preserve">; </w:t>
      </w:r>
      <w:hyperlink r:id="rId62" w:anchor="b37" w:history="1">
        <w:r w:rsidRPr="00826AA0">
          <w:rPr>
            <w:rStyle w:val="Hyperlink"/>
            <w:rFonts w:asciiTheme="minorHAnsi" w:eastAsiaTheme="majorEastAsia" w:hAnsiTheme="minorHAnsi" w:cstheme="minorHAnsi"/>
          </w:rPr>
          <w:t>12</w:t>
        </w:r>
      </w:hyperlink>
      <w:r w:rsidRPr="00826AA0">
        <w:rPr>
          <w:rFonts w:asciiTheme="minorHAnsi" w:hAnsiTheme="minorHAnsi" w:cstheme="minorHAnsi"/>
        </w:rPr>
        <w:t xml:space="preserve">; </w:t>
      </w:r>
      <w:hyperlink r:id="rId63" w:anchor="b41" w:history="1">
        <w:r w:rsidRPr="00826AA0">
          <w:rPr>
            <w:rStyle w:val="Hyperlink"/>
            <w:rFonts w:asciiTheme="minorHAnsi" w:eastAsiaTheme="majorEastAsia" w:hAnsiTheme="minorHAnsi" w:cstheme="minorHAnsi"/>
          </w:rPr>
          <w:t>1</w:t>
        </w:r>
      </w:hyperlink>
      <w:r w:rsidRPr="00826AA0">
        <w:rPr>
          <w:rFonts w:asciiTheme="minorHAnsi" w:hAnsiTheme="minorHAnsi" w:cstheme="minorHAnsi"/>
        </w:rPr>
        <w:t xml:space="preserve">), the potential for lianas to alter gap‐phase regeneration could be frequent and widespread, but data on the prevalence or duration of stalled gaps remain scarce. </w:t>
      </w:r>
    </w:p>
    <w:p w14:paraId="40889CFE"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In this study, we tested two related hypotheses that challenge the traditional view that all treefall gaps follow a pathway of rapid canopy height regeneration and tree domination. Instead, we propose that: (</w:t>
      </w:r>
      <w:proofErr w:type="spellStart"/>
      <w:r w:rsidRPr="00826AA0">
        <w:rPr>
          <w:rFonts w:asciiTheme="minorHAnsi" w:hAnsiTheme="minorHAnsi" w:cstheme="minorHAnsi"/>
        </w:rPr>
        <w:t>i</w:t>
      </w:r>
      <w:proofErr w:type="spellEnd"/>
      <w:r w:rsidRPr="00826AA0">
        <w:rPr>
          <w:rFonts w:asciiTheme="minorHAnsi" w:hAnsiTheme="minorHAnsi" w:cstheme="minorHAnsi"/>
        </w:rPr>
        <w:t>) many gaps remain at a low‐canopy height and are dominated by lianas, and (ii) the paucity of trees in such gaps is a function of liana density. We addressed these hypotheses by surveying a total of 428 gaps of three different ages in an old‐growth tropical forest on BCI.</w:t>
      </w:r>
    </w:p>
    <w:p w14:paraId="53FB9B48" w14:textId="77777777" w:rsidR="00CC70FF" w:rsidRPr="00826AA0" w:rsidRDefault="00CC70FF" w:rsidP="00FF3C59">
      <w:pPr>
        <w:pStyle w:val="Heading1"/>
        <w:rPr>
          <w:rFonts w:asciiTheme="minorHAnsi" w:hAnsiTheme="minorHAnsi" w:cstheme="minorHAnsi"/>
        </w:rPr>
      </w:pPr>
      <w:r w:rsidRPr="00826AA0">
        <w:rPr>
          <w:rFonts w:asciiTheme="minorHAnsi" w:hAnsiTheme="minorHAnsi" w:cstheme="minorHAnsi"/>
        </w:rPr>
        <w:t>Methods</w:t>
      </w:r>
    </w:p>
    <w:p w14:paraId="7680FF48" w14:textId="77777777" w:rsidR="00CC70FF" w:rsidRPr="00826AA0" w:rsidRDefault="00CC70FF" w:rsidP="00FF3C59">
      <w:pPr>
        <w:pStyle w:val="Heading2"/>
        <w:rPr>
          <w:rFonts w:asciiTheme="minorHAnsi" w:hAnsiTheme="minorHAnsi" w:cstheme="minorHAnsi"/>
        </w:rPr>
      </w:pPr>
      <w:r w:rsidRPr="00826AA0">
        <w:rPr>
          <w:rFonts w:asciiTheme="minorHAnsi" w:hAnsiTheme="minorHAnsi" w:cstheme="minorHAnsi"/>
        </w:rPr>
        <w:t>Study site</w:t>
      </w:r>
    </w:p>
    <w:p w14:paraId="4DCE5D19"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We conducted this study in a 50‐ha old‐growth forest plot on Barro Colorado Island (BCI) in central Panama (</w:t>
      </w:r>
      <w:hyperlink r:id="rId64" w:anchor="b42" w:history="1">
        <w:r w:rsidRPr="00826AA0">
          <w:rPr>
            <w:rStyle w:val="Hyperlink"/>
            <w:rFonts w:asciiTheme="minorHAnsi" w:eastAsiaTheme="majorEastAsia" w:hAnsiTheme="minorHAnsi" w:cstheme="minorHAnsi"/>
          </w:rPr>
          <w:t>32</w:t>
        </w:r>
      </w:hyperlink>
      <w:r w:rsidRPr="00826AA0">
        <w:rPr>
          <w:rFonts w:asciiTheme="minorHAnsi" w:hAnsiTheme="minorHAnsi" w:cstheme="minorHAnsi"/>
        </w:rPr>
        <w:t xml:space="preserve">, </w:t>
      </w:r>
      <w:hyperlink r:id="rId65" w:anchor="b17" w:history="1">
        <w:r w:rsidRPr="00826AA0">
          <w:rPr>
            <w:rStyle w:val="Hyperlink"/>
            <w:rFonts w:asciiTheme="minorHAnsi" w:eastAsiaTheme="majorEastAsia" w:hAnsiTheme="minorHAnsi" w:cstheme="minorHAnsi"/>
          </w:rPr>
          <w:t>33</w:t>
        </w:r>
      </w:hyperlink>
      <w:r w:rsidRPr="00826AA0">
        <w:rPr>
          <w:rFonts w:asciiTheme="minorHAnsi" w:hAnsiTheme="minorHAnsi" w:cstheme="minorHAnsi"/>
        </w:rPr>
        <w:t xml:space="preserve">; </w:t>
      </w:r>
      <w:hyperlink r:id="rId66" w:anchor="b43" w:history="1">
        <w:r w:rsidRPr="00826AA0">
          <w:rPr>
            <w:rStyle w:val="Hyperlink"/>
            <w:rFonts w:asciiTheme="minorHAnsi" w:eastAsiaTheme="majorEastAsia" w:hAnsiTheme="minorHAnsi" w:cstheme="minorHAnsi"/>
          </w:rPr>
          <w:t>13</w:t>
        </w:r>
      </w:hyperlink>
      <w:r w:rsidRPr="00826AA0">
        <w:rPr>
          <w:rFonts w:asciiTheme="minorHAnsi" w:hAnsiTheme="minorHAnsi" w:cstheme="minorHAnsi"/>
        </w:rPr>
        <w:t xml:space="preserve">, </w:t>
      </w:r>
      <w:hyperlink r:id="rId67" w:anchor="b44" w:history="1">
        <w:r w:rsidRPr="00826AA0">
          <w:rPr>
            <w:rStyle w:val="Hyperlink"/>
            <w:rFonts w:asciiTheme="minorHAnsi" w:eastAsiaTheme="majorEastAsia" w:hAnsiTheme="minorHAnsi" w:cstheme="minorHAnsi"/>
          </w:rPr>
          <w:t>14</w:t>
        </w:r>
      </w:hyperlink>
      <w:r w:rsidRPr="00826AA0">
        <w:rPr>
          <w:rFonts w:asciiTheme="minorHAnsi" w:hAnsiTheme="minorHAnsi" w:cstheme="minorHAnsi"/>
        </w:rPr>
        <w:t xml:space="preserve">; </w:t>
      </w:r>
      <w:hyperlink r:id="rId68" w:anchor="b45" w:history="1">
        <w:r w:rsidRPr="00826AA0">
          <w:rPr>
            <w:rStyle w:val="Hyperlink"/>
            <w:rFonts w:asciiTheme="minorHAnsi" w:eastAsiaTheme="majorEastAsia" w:hAnsiTheme="minorHAnsi" w:cstheme="minorHAnsi"/>
          </w:rPr>
          <w:t>34</w:t>
        </w:r>
      </w:hyperlink>
      <w:r w:rsidRPr="00826AA0">
        <w:rPr>
          <w:rFonts w:asciiTheme="minorHAnsi" w:hAnsiTheme="minorHAnsi" w:cstheme="minorHAnsi"/>
        </w:rPr>
        <w:t>). This 1600</w:t>
      </w:r>
      <w:r w:rsidRPr="00826AA0">
        <w:rPr>
          <w:rFonts w:asciiTheme="minorHAnsi" w:hAnsiTheme="minorHAnsi" w:cstheme="minorHAnsi"/>
        </w:rPr>
        <w:t> </w:t>
      </w:r>
      <w:r w:rsidRPr="00826AA0">
        <w:rPr>
          <w:rFonts w:asciiTheme="minorHAnsi" w:hAnsiTheme="minorHAnsi" w:cstheme="minorHAnsi"/>
        </w:rPr>
        <w:t>ha island was isolated from the mainland in 1914 following the creation of Gatun Lake (</w:t>
      </w:r>
      <w:hyperlink r:id="rId69" w:anchor="b46" w:history="1">
        <w:r w:rsidRPr="00826AA0">
          <w:rPr>
            <w:rStyle w:val="Hyperlink"/>
            <w:rFonts w:asciiTheme="minorHAnsi" w:eastAsiaTheme="majorEastAsia" w:hAnsiTheme="minorHAnsi" w:cstheme="minorHAnsi"/>
          </w:rPr>
          <w:t>44</w:t>
        </w:r>
      </w:hyperlink>
      <w:r w:rsidRPr="00826AA0">
        <w:rPr>
          <w:rFonts w:asciiTheme="minorHAnsi" w:hAnsiTheme="minorHAnsi" w:cstheme="minorHAnsi"/>
        </w:rPr>
        <w:t xml:space="preserve">; </w:t>
      </w:r>
      <w:hyperlink r:id="rId70" w:anchor="b47" w:history="1">
        <w:r w:rsidRPr="00826AA0">
          <w:rPr>
            <w:rStyle w:val="Hyperlink"/>
            <w:rFonts w:asciiTheme="minorHAnsi" w:eastAsiaTheme="majorEastAsia" w:hAnsiTheme="minorHAnsi" w:cstheme="minorHAnsi"/>
          </w:rPr>
          <w:t>38</w:t>
        </w:r>
      </w:hyperlink>
      <w:r w:rsidRPr="00826AA0">
        <w:rPr>
          <w:rFonts w:asciiTheme="minorHAnsi" w:hAnsiTheme="minorHAnsi" w:cstheme="minorHAnsi"/>
        </w:rPr>
        <w:t>) and is covered by a seasonally moist, lowland tropical forest that receives an annual rainfall of approximately 2600</w:t>
      </w:r>
      <w:r w:rsidRPr="00826AA0">
        <w:rPr>
          <w:rFonts w:asciiTheme="minorHAnsi" w:hAnsiTheme="minorHAnsi" w:cstheme="minorHAnsi"/>
        </w:rPr>
        <w:t> </w:t>
      </w:r>
      <w:r w:rsidRPr="00826AA0">
        <w:rPr>
          <w:rFonts w:asciiTheme="minorHAnsi" w:hAnsiTheme="minorHAnsi" w:cstheme="minorHAnsi"/>
        </w:rPr>
        <w:t xml:space="preserve">mm, 90% of which typically falls between May and </w:t>
      </w:r>
      <w:r w:rsidRPr="00826AA0">
        <w:rPr>
          <w:rFonts w:asciiTheme="minorHAnsi" w:hAnsiTheme="minorHAnsi" w:cstheme="minorHAnsi"/>
        </w:rPr>
        <w:lastRenderedPageBreak/>
        <w:t>December (</w:t>
      </w:r>
      <w:hyperlink r:id="rId71" w:anchor="b48" w:history="1">
        <w:r w:rsidRPr="00826AA0">
          <w:rPr>
            <w:rStyle w:val="Hyperlink"/>
            <w:rFonts w:asciiTheme="minorHAnsi" w:eastAsiaTheme="majorEastAsia" w:hAnsiTheme="minorHAnsi" w:cstheme="minorHAnsi"/>
          </w:rPr>
          <w:t>39</w:t>
        </w:r>
      </w:hyperlink>
      <w:r w:rsidRPr="00826AA0">
        <w:rPr>
          <w:rFonts w:asciiTheme="minorHAnsi" w:hAnsiTheme="minorHAnsi" w:cstheme="minorHAnsi"/>
        </w:rPr>
        <w:t xml:space="preserve">; </w:t>
      </w:r>
      <w:hyperlink r:id="rId72" w:anchor="b49" w:history="1">
        <w:r w:rsidRPr="00826AA0">
          <w:rPr>
            <w:rStyle w:val="Hyperlink"/>
            <w:rFonts w:asciiTheme="minorHAnsi" w:eastAsiaTheme="majorEastAsia" w:hAnsiTheme="minorHAnsi" w:cstheme="minorHAnsi"/>
          </w:rPr>
          <w:t>22</w:t>
        </w:r>
      </w:hyperlink>
      <w:r w:rsidRPr="00826AA0">
        <w:rPr>
          <w:rFonts w:asciiTheme="minorHAnsi" w:hAnsiTheme="minorHAnsi" w:cstheme="minorHAnsi"/>
        </w:rPr>
        <w:t xml:space="preserve">; </w:t>
      </w:r>
      <w:hyperlink r:id="rId73" w:anchor="b50" w:history="1">
        <w:r w:rsidRPr="00826AA0">
          <w:rPr>
            <w:rStyle w:val="Hyperlink"/>
            <w:rFonts w:asciiTheme="minorHAnsi" w:eastAsiaTheme="majorEastAsia" w:hAnsiTheme="minorHAnsi" w:cstheme="minorHAnsi"/>
          </w:rPr>
          <w:t>23</w:t>
        </w:r>
      </w:hyperlink>
      <w:r w:rsidRPr="00826AA0">
        <w:rPr>
          <w:rFonts w:asciiTheme="minorHAnsi" w:hAnsiTheme="minorHAnsi" w:cstheme="minorHAnsi"/>
        </w:rPr>
        <w:t xml:space="preserve">). For detailed information on the 50‐ha forest‐dynamics plot and on the formation, geology, climate, flora and fauna of BCI, see </w:t>
      </w:r>
      <w:hyperlink r:id="rId74" w:anchor="b51" w:history="1">
        <w:r w:rsidRPr="00826AA0">
          <w:rPr>
            <w:rStyle w:val="Hyperlink"/>
            <w:rFonts w:asciiTheme="minorHAnsi" w:eastAsiaTheme="majorEastAsia" w:hAnsiTheme="minorHAnsi" w:cstheme="minorHAnsi"/>
          </w:rPr>
          <w:t>15</w:t>
        </w:r>
      </w:hyperlink>
      <w:r w:rsidRPr="00826AA0">
        <w:rPr>
          <w:rFonts w:asciiTheme="minorHAnsi" w:hAnsiTheme="minorHAnsi" w:cstheme="minorHAnsi"/>
        </w:rPr>
        <w:t xml:space="preserve">, </w:t>
      </w:r>
      <w:hyperlink r:id="rId75" w:anchor="b42" w:history="1">
        <w:r w:rsidRPr="00826AA0">
          <w:rPr>
            <w:rStyle w:val="Hyperlink"/>
            <w:rFonts w:asciiTheme="minorHAnsi" w:eastAsiaTheme="majorEastAsia" w:hAnsiTheme="minorHAnsi" w:cstheme="minorHAnsi"/>
          </w:rPr>
          <w:t>32</w:t>
        </w:r>
      </w:hyperlink>
      <w:r w:rsidRPr="00826AA0">
        <w:rPr>
          <w:rFonts w:asciiTheme="minorHAnsi" w:hAnsiTheme="minorHAnsi" w:cstheme="minorHAnsi"/>
        </w:rPr>
        <w:t xml:space="preserve">, </w:t>
      </w:r>
      <w:hyperlink r:id="rId76" w:anchor="b17" w:history="1">
        <w:r w:rsidRPr="00826AA0">
          <w:rPr>
            <w:rStyle w:val="Hyperlink"/>
            <w:rFonts w:asciiTheme="minorHAnsi" w:eastAsiaTheme="majorEastAsia" w:hAnsiTheme="minorHAnsi" w:cstheme="minorHAnsi"/>
          </w:rPr>
          <w:t>33</w:t>
        </w:r>
      </w:hyperlink>
      <w:r w:rsidRPr="00826AA0">
        <w:rPr>
          <w:rFonts w:asciiTheme="minorHAnsi" w:hAnsiTheme="minorHAnsi" w:cstheme="minorHAnsi"/>
        </w:rPr>
        <w:t xml:space="preserve">), </w:t>
      </w:r>
      <w:hyperlink r:id="rId77" w:anchor="b52" w:history="1">
        <w:r w:rsidRPr="00826AA0">
          <w:rPr>
            <w:rStyle w:val="Hyperlink"/>
            <w:rFonts w:asciiTheme="minorHAnsi" w:eastAsiaTheme="majorEastAsia" w:hAnsiTheme="minorHAnsi" w:cstheme="minorHAnsi"/>
          </w:rPr>
          <w:t>27</w:t>
        </w:r>
      </w:hyperlink>
      <w:r w:rsidRPr="00826AA0">
        <w:rPr>
          <w:rFonts w:asciiTheme="minorHAnsi" w:hAnsiTheme="minorHAnsi" w:cstheme="minorHAnsi"/>
        </w:rPr>
        <w:t xml:space="preserve"> and </w:t>
      </w:r>
      <w:hyperlink r:id="rId78" w:anchor="b47" w:history="1">
        <w:r w:rsidRPr="00826AA0">
          <w:rPr>
            <w:rStyle w:val="Hyperlink"/>
            <w:rFonts w:asciiTheme="minorHAnsi" w:eastAsiaTheme="majorEastAsia" w:hAnsiTheme="minorHAnsi" w:cstheme="minorHAnsi"/>
          </w:rPr>
          <w:t>38</w:t>
        </w:r>
      </w:hyperlink>
      <w:r w:rsidRPr="00826AA0">
        <w:rPr>
          <w:rFonts w:asciiTheme="minorHAnsi" w:hAnsiTheme="minorHAnsi" w:cstheme="minorHAnsi"/>
        </w:rPr>
        <w:t xml:space="preserve">. </w:t>
      </w:r>
    </w:p>
    <w:p w14:paraId="00D67050" w14:textId="77777777" w:rsidR="00CC70FF" w:rsidRPr="00826AA0" w:rsidRDefault="00CC70FF" w:rsidP="00FF3C59">
      <w:pPr>
        <w:pStyle w:val="Heading2"/>
        <w:rPr>
          <w:rFonts w:asciiTheme="minorHAnsi" w:hAnsiTheme="minorHAnsi" w:cstheme="minorHAnsi"/>
        </w:rPr>
      </w:pPr>
      <w:r w:rsidRPr="00826AA0">
        <w:rPr>
          <w:rFonts w:asciiTheme="minorHAnsi" w:hAnsiTheme="minorHAnsi" w:cstheme="minorHAnsi"/>
        </w:rPr>
        <w:t>Gap identification and definition</w:t>
      </w:r>
    </w:p>
    <w:p w14:paraId="3D9F5393"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We identified gaps using canopy‐height data that have been collected annually since 1983, using a range pole or range finder at the intersection of every 5</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5</w:t>
      </w:r>
      <w:r w:rsidRPr="00826AA0">
        <w:rPr>
          <w:rFonts w:asciiTheme="minorHAnsi" w:hAnsiTheme="minorHAnsi" w:cstheme="minorHAnsi"/>
        </w:rPr>
        <w:t> </w:t>
      </w:r>
      <w:r w:rsidRPr="00826AA0">
        <w:rPr>
          <w:rFonts w:asciiTheme="minorHAnsi" w:hAnsiTheme="minorHAnsi" w:cstheme="minorHAnsi"/>
        </w:rPr>
        <w:t>m subplot located throughout the 50‐ha plot (&gt;</w:t>
      </w:r>
      <w:r w:rsidRPr="00826AA0">
        <w:rPr>
          <w:rFonts w:asciiTheme="minorHAnsi" w:hAnsiTheme="minorHAnsi" w:cstheme="minorHAnsi"/>
        </w:rPr>
        <w:t> </w:t>
      </w:r>
      <w:r w:rsidRPr="00826AA0">
        <w:rPr>
          <w:rFonts w:asciiTheme="minorHAnsi" w:hAnsiTheme="minorHAnsi" w:cstheme="minorHAnsi"/>
        </w:rPr>
        <w:t>20</w:t>
      </w:r>
      <w:r w:rsidRPr="00826AA0">
        <w:rPr>
          <w:rFonts w:asciiTheme="minorHAnsi" w:hAnsiTheme="minorHAnsi" w:cstheme="minorHAnsi"/>
        </w:rPr>
        <w:t> </w:t>
      </w:r>
      <w:r w:rsidRPr="00826AA0">
        <w:rPr>
          <w:rFonts w:asciiTheme="minorHAnsi" w:hAnsiTheme="minorHAnsi" w:cstheme="minorHAnsi"/>
        </w:rPr>
        <w:t>000 points yr</w:t>
      </w:r>
      <w:r w:rsidRPr="00826AA0">
        <w:rPr>
          <w:rFonts w:asciiTheme="minorHAnsi" w:hAnsiTheme="minorHAnsi" w:cstheme="minorHAnsi"/>
          <w:vertAlign w:val="superscript"/>
        </w:rPr>
        <w:t>−1</w:t>
      </w:r>
      <w:r w:rsidRPr="00826AA0">
        <w:rPr>
          <w:rFonts w:asciiTheme="minorHAnsi" w:hAnsiTheme="minorHAnsi" w:cstheme="minorHAnsi"/>
        </w:rPr>
        <w:t>). Canopy heights were classified as: 0–2</w:t>
      </w:r>
      <w:r w:rsidRPr="00826AA0">
        <w:rPr>
          <w:rFonts w:asciiTheme="minorHAnsi" w:hAnsiTheme="minorHAnsi" w:cstheme="minorHAnsi"/>
        </w:rPr>
        <w:t> </w:t>
      </w:r>
      <w:r w:rsidRPr="00826AA0">
        <w:rPr>
          <w:rFonts w:asciiTheme="minorHAnsi" w:hAnsiTheme="minorHAnsi" w:cstheme="minorHAnsi"/>
        </w:rPr>
        <w:t>m, 2–5</w:t>
      </w:r>
      <w:r w:rsidRPr="00826AA0">
        <w:rPr>
          <w:rFonts w:asciiTheme="minorHAnsi" w:hAnsiTheme="minorHAnsi" w:cstheme="minorHAnsi"/>
        </w:rPr>
        <w:t> </w:t>
      </w:r>
      <w:r w:rsidRPr="00826AA0">
        <w:rPr>
          <w:rFonts w:asciiTheme="minorHAnsi" w:hAnsiTheme="minorHAnsi" w:cstheme="minorHAnsi"/>
        </w:rPr>
        <w:t>m, 5–10</w:t>
      </w:r>
      <w:r w:rsidRPr="00826AA0">
        <w:rPr>
          <w:rFonts w:asciiTheme="minorHAnsi" w:hAnsiTheme="minorHAnsi" w:cstheme="minorHAnsi"/>
        </w:rPr>
        <w:t> </w:t>
      </w:r>
      <w:r w:rsidRPr="00826AA0">
        <w:rPr>
          <w:rFonts w:asciiTheme="minorHAnsi" w:hAnsiTheme="minorHAnsi" w:cstheme="minorHAnsi"/>
        </w:rPr>
        <w:t>m, 10–20</w:t>
      </w:r>
      <w:r w:rsidRPr="00826AA0">
        <w:rPr>
          <w:rFonts w:asciiTheme="minorHAnsi" w:hAnsiTheme="minorHAnsi" w:cstheme="minorHAnsi"/>
        </w:rPr>
        <w:t> </w:t>
      </w:r>
      <w:r w:rsidRPr="00826AA0">
        <w:rPr>
          <w:rFonts w:asciiTheme="minorHAnsi" w:hAnsiTheme="minorHAnsi" w:cstheme="minorHAnsi"/>
        </w:rPr>
        <w:t>m, 20–30</w:t>
      </w:r>
      <w:r w:rsidRPr="00826AA0">
        <w:rPr>
          <w:rFonts w:asciiTheme="minorHAnsi" w:hAnsiTheme="minorHAnsi" w:cstheme="minorHAnsi"/>
        </w:rPr>
        <w:t> </w:t>
      </w:r>
      <w:r w:rsidRPr="00826AA0">
        <w:rPr>
          <w:rFonts w:asciiTheme="minorHAnsi" w:hAnsiTheme="minorHAnsi" w:cstheme="minorHAnsi"/>
        </w:rPr>
        <w:t>m or &gt; 30</w:t>
      </w:r>
      <w:r w:rsidRPr="00826AA0">
        <w:rPr>
          <w:rFonts w:asciiTheme="minorHAnsi" w:hAnsiTheme="minorHAnsi" w:cstheme="minorHAnsi"/>
        </w:rPr>
        <w:t> </w:t>
      </w:r>
      <w:r w:rsidRPr="00826AA0">
        <w:rPr>
          <w:rFonts w:asciiTheme="minorHAnsi" w:hAnsiTheme="minorHAnsi" w:cstheme="minorHAnsi"/>
        </w:rPr>
        <w:t xml:space="preserve">m (for data collection methodologies see </w:t>
      </w:r>
      <w:hyperlink r:id="rId79" w:anchor="b17" w:history="1">
        <w:r w:rsidRPr="00826AA0">
          <w:rPr>
            <w:rStyle w:val="Hyperlink"/>
            <w:rFonts w:asciiTheme="minorHAnsi" w:eastAsiaTheme="majorEastAsia" w:hAnsiTheme="minorHAnsi" w:cstheme="minorHAnsi"/>
          </w:rPr>
          <w:t>33</w:t>
        </w:r>
      </w:hyperlink>
      <w:r w:rsidRPr="00826AA0">
        <w:rPr>
          <w:rFonts w:asciiTheme="minorHAnsi" w:hAnsiTheme="minorHAnsi" w:cstheme="minorHAnsi"/>
        </w:rPr>
        <w:t xml:space="preserve">; </w:t>
      </w:r>
      <w:hyperlink r:id="rId80" w:anchor="b53" w:history="1">
        <w:r w:rsidRPr="00826AA0">
          <w:rPr>
            <w:rStyle w:val="Hyperlink"/>
            <w:rFonts w:asciiTheme="minorHAnsi" w:eastAsiaTheme="majorEastAsia" w:hAnsiTheme="minorHAnsi" w:cstheme="minorHAnsi"/>
          </w:rPr>
          <w:t>74</w:t>
        </w:r>
      </w:hyperlink>
      <w:r w:rsidRPr="00826AA0">
        <w:rPr>
          <w:rFonts w:asciiTheme="minorHAnsi" w:hAnsiTheme="minorHAnsi" w:cstheme="minorHAnsi"/>
        </w:rPr>
        <w:t xml:space="preserve">; </w:t>
      </w:r>
      <w:hyperlink r:id="rId81" w:anchor="b44" w:history="1">
        <w:r w:rsidRPr="00826AA0">
          <w:rPr>
            <w:rStyle w:val="Hyperlink"/>
            <w:rFonts w:asciiTheme="minorHAnsi" w:eastAsiaTheme="majorEastAsia" w:hAnsiTheme="minorHAnsi" w:cstheme="minorHAnsi"/>
          </w:rPr>
          <w:t>14</w:t>
        </w:r>
      </w:hyperlink>
      <w:r w:rsidRPr="00826AA0">
        <w:rPr>
          <w:rFonts w:asciiTheme="minorHAnsi" w:hAnsiTheme="minorHAnsi" w:cstheme="minorHAnsi"/>
        </w:rPr>
        <w:t xml:space="preserve">; </w:t>
      </w:r>
      <w:hyperlink r:id="rId82" w:anchor="b54" w:history="1">
        <w:r w:rsidRPr="00826AA0">
          <w:rPr>
            <w:rStyle w:val="Hyperlink"/>
            <w:rFonts w:asciiTheme="minorHAnsi" w:eastAsiaTheme="majorEastAsia" w:hAnsiTheme="minorHAnsi" w:cstheme="minorHAnsi"/>
          </w:rPr>
          <w:t>17</w:t>
        </w:r>
      </w:hyperlink>
      <w:r w:rsidRPr="00826AA0">
        <w:rPr>
          <w:rFonts w:asciiTheme="minorHAnsi" w:hAnsiTheme="minorHAnsi" w:cstheme="minorHAnsi"/>
        </w:rPr>
        <w:t xml:space="preserve">; </w:t>
      </w:r>
      <w:hyperlink r:id="rId83" w:anchor="b45" w:history="1">
        <w:r w:rsidRPr="00826AA0">
          <w:rPr>
            <w:rStyle w:val="Hyperlink"/>
            <w:rFonts w:asciiTheme="minorHAnsi" w:eastAsiaTheme="majorEastAsia" w:hAnsiTheme="minorHAnsi" w:cstheme="minorHAnsi"/>
          </w:rPr>
          <w:t>34</w:t>
        </w:r>
      </w:hyperlink>
      <w:r w:rsidRPr="00826AA0">
        <w:rPr>
          <w:rFonts w:asciiTheme="minorHAnsi" w:hAnsiTheme="minorHAnsi" w:cstheme="minorHAnsi"/>
        </w:rPr>
        <w:t xml:space="preserve">). </w:t>
      </w:r>
    </w:p>
    <w:p w14:paraId="2456162E"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We defined a gap as an area of 25–75</w:t>
      </w:r>
      <w:r w:rsidRPr="00826AA0">
        <w:rPr>
          <w:rFonts w:asciiTheme="minorHAnsi" w:hAnsiTheme="minorHAnsi" w:cstheme="minorHAnsi"/>
        </w:rPr>
        <w:t> </w:t>
      </w:r>
      <w:r w:rsidRPr="00826AA0">
        <w:rPr>
          <w:rFonts w:asciiTheme="minorHAnsi" w:hAnsiTheme="minorHAnsi" w:cstheme="minorHAnsi"/>
        </w:rPr>
        <w:t>m</w:t>
      </w:r>
      <w:r w:rsidRPr="00826AA0">
        <w:rPr>
          <w:rFonts w:asciiTheme="minorHAnsi" w:hAnsiTheme="minorHAnsi" w:cstheme="minorHAnsi"/>
          <w:vertAlign w:val="superscript"/>
        </w:rPr>
        <w:t>2</w:t>
      </w:r>
      <w:r w:rsidRPr="00826AA0">
        <w:rPr>
          <w:rFonts w:asciiTheme="minorHAnsi" w:hAnsiTheme="minorHAnsi" w:cstheme="minorHAnsi"/>
        </w:rPr>
        <w:t xml:space="preserve"> that had had a sustained canopy height of at least 20</w:t>
      </w:r>
      <w:r w:rsidRPr="00826AA0">
        <w:rPr>
          <w:rFonts w:asciiTheme="minorHAnsi" w:hAnsiTheme="minorHAnsi" w:cstheme="minorHAnsi"/>
        </w:rPr>
        <w:t> </w:t>
      </w:r>
      <w:r w:rsidRPr="00826AA0">
        <w:rPr>
          <w:rFonts w:asciiTheme="minorHAnsi" w:hAnsiTheme="minorHAnsi" w:cstheme="minorHAnsi"/>
        </w:rPr>
        <w:t>m for two consecutive years before dropping to a height of 5</w:t>
      </w:r>
      <w:r w:rsidRPr="00826AA0">
        <w:rPr>
          <w:rFonts w:asciiTheme="minorHAnsi" w:hAnsiTheme="minorHAnsi" w:cstheme="minorHAnsi"/>
        </w:rPr>
        <w:t> </w:t>
      </w:r>
      <w:r w:rsidRPr="00826AA0">
        <w:rPr>
          <w:rFonts w:asciiTheme="minorHAnsi" w:hAnsiTheme="minorHAnsi" w:cstheme="minorHAnsi"/>
        </w:rPr>
        <w:t xml:space="preserve">m or less during the following year (taken to be the year of gap formation; our methods follow those of </w:t>
      </w:r>
      <w:hyperlink r:id="rId84" w:anchor="b17" w:history="1">
        <w:r w:rsidRPr="00826AA0">
          <w:rPr>
            <w:rStyle w:val="Hyperlink"/>
            <w:rFonts w:asciiTheme="minorHAnsi" w:eastAsiaTheme="majorEastAsia" w:hAnsiTheme="minorHAnsi" w:cstheme="minorHAnsi"/>
          </w:rPr>
          <w:t>33</w:t>
        </w:r>
      </w:hyperlink>
      <w:r w:rsidRPr="00826AA0">
        <w:rPr>
          <w:rFonts w:asciiTheme="minorHAnsi" w:hAnsiTheme="minorHAnsi" w:cstheme="minorHAnsi"/>
        </w:rPr>
        <w:t xml:space="preserve">; </w:t>
      </w:r>
      <w:hyperlink r:id="rId85" w:anchor="b53" w:history="1">
        <w:r w:rsidRPr="00826AA0">
          <w:rPr>
            <w:rStyle w:val="Hyperlink"/>
            <w:rFonts w:asciiTheme="minorHAnsi" w:eastAsiaTheme="majorEastAsia" w:hAnsiTheme="minorHAnsi" w:cstheme="minorHAnsi"/>
          </w:rPr>
          <w:t>74</w:t>
        </w:r>
      </w:hyperlink>
      <w:r w:rsidRPr="00826AA0">
        <w:rPr>
          <w:rFonts w:asciiTheme="minorHAnsi" w:hAnsiTheme="minorHAnsi" w:cstheme="minorHAnsi"/>
        </w:rPr>
        <w:t xml:space="preserve">; </w:t>
      </w:r>
      <w:hyperlink r:id="rId86" w:anchor="b54" w:history="1">
        <w:r w:rsidRPr="00826AA0">
          <w:rPr>
            <w:rStyle w:val="Hyperlink"/>
            <w:rFonts w:asciiTheme="minorHAnsi" w:eastAsiaTheme="majorEastAsia" w:hAnsiTheme="minorHAnsi" w:cstheme="minorHAnsi"/>
          </w:rPr>
          <w:t>17</w:t>
        </w:r>
      </w:hyperlink>
      <w:r w:rsidRPr="00826AA0">
        <w:rPr>
          <w:rFonts w:asciiTheme="minorHAnsi" w:hAnsiTheme="minorHAnsi" w:cstheme="minorHAnsi"/>
        </w:rPr>
        <w:t xml:space="preserve">; </w:t>
      </w:r>
      <w:hyperlink r:id="rId87" w:anchor="b45" w:history="1">
        <w:r w:rsidRPr="00826AA0">
          <w:rPr>
            <w:rStyle w:val="Hyperlink"/>
            <w:rFonts w:asciiTheme="minorHAnsi" w:eastAsiaTheme="majorEastAsia" w:hAnsiTheme="minorHAnsi" w:cstheme="minorHAnsi"/>
          </w:rPr>
          <w:t>34</w:t>
        </w:r>
      </w:hyperlink>
      <w:r w:rsidRPr="00826AA0">
        <w:rPr>
          <w:rFonts w:asciiTheme="minorHAnsi" w:hAnsiTheme="minorHAnsi" w:cstheme="minorHAnsi"/>
        </w:rPr>
        <w:t xml:space="preserve">). Relatively small gaps compose the majority (up to 83% by number, </w:t>
      </w:r>
      <w:hyperlink r:id="rId88" w:anchor="b54" w:history="1">
        <w:r w:rsidRPr="00826AA0">
          <w:rPr>
            <w:rStyle w:val="Hyperlink"/>
            <w:rFonts w:asciiTheme="minorHAnsi" w:eastAsiaTheme="majorEastAsia" w:hAnsiTheme="minorHAnsi" w:cstheme="minorHAnsi"/>
          </w:rPr>
          <w:t>17</w:t>
        </w:r>
      </w:hyperlink>
      <w:r w:rsidRPr="00826AA0">
        <w:rPr>
          <w:rFonts w:asciiTheme="minorHAnsi" w:hAnsiTheme="minorHAnsi" w:cstheme="minorHAnsi"/>
        </w:rPr>
        <w:t>) of all gaps in both mature and secondary forests (</w:t>
      </w:r>
      <w:hyperlink r:id="rId89" w:anchor="b55" w:history="1">
        <w:r w:rsidRPr="00826AA0">
          <w:rPr>
            <w:rStyle w:val="Hyperlink"/>
            <w:rFonts w:asciiTheme="minorHAnsi" w:eastAsiaTheme="majorEastAsia" w:hAnsiTheme="minorHAnsi" w:cstheme="minorHAnsi"/>
          </w:rPr>
          <w:t>63</w:t>
        </w:r>
      </w:hyperlink>
      <w:r w:rsidRPr="00826AA0">
        <w:rPr>
          <w:rFonts w:asciiTheme="minorHAnsi" w:hAnsiTheme="minorHAnsi" w:cstheme="minorHAnsi"/>
        </w:rPr>
        <w:t xml:space="preserve">; </w:t>
      </w:r>
      <w:hyperlink r:id="rId90" w:anchor="b56" w:history="1">
        <w:r w:rsidRPr="00826AA0">
          <w:rPr>
            <w:rStyle w:val="Hyperlink"/>
            <w:rFonts w:asciiTheme="minorHAnsi" w:eastAsiaTheme="majorEastAsia" w:hAnsiTheme="minorHAnsi" w:cstheme="minorHAnsi"/>
          </w:rPr>
          <w:t>4</w:t>
        </w:r>
      </w:hyperlink>
      <w:r w:rsidRPr="00826AA0">
        <w:rPr>
          <w:rFonts w:asciiTheme="minorHAnsi" w:hAnsiTheme="minorHAnsi" w:cstheme="minorHAnsi"/>
        </w:rPr>
        <w:t xml:space="preserve">; </w:t>
      </w:r>
      <w:hyperlink r:id="rId91" w:anchor="b23" w:history="1">
        <w:r w:rsidRPr="00826AA0">
          <w:rPr>
            <w:rStyle w:val="Hyperlink"/>
            <w:rFonts w:asciiTheme="minorHAnsi" w:eastAsiaTheme="majorEastAsia" w:hAnsiTheme="minorHAnsi" w:cstheme="minorHAnsi"/>
          </w:rPr>
          <w:t>79</w:t>
        </w:r>
      </w:hyperlink>
      <w:r w:rsidRPr="00826AA0">
        <w:rPr>
          <w:rFonts w:asciiTheme="minorHAnsi" w:hAnsiTheme="minorHAnsi" w:cstheme="minorHAnsi"/>
        </w:rPr>
        <w:t xml:space="preserve">; </w:t>
      </w:r>
      <w:hyperlink r:id="rId92" w:anchor="b57" w:history="1">
        <w:r w:rsidRPr="00826AA0">
          <w:rPr>
            <w:rStyle w:val="Hyperlink"/>
            <w:rFonts w:asciiTheme="minorHAnsi" w:eastAsiaTheme="majorEastAsia" w:hAnsiTheme="minorHAnsi" w:cstheme="minorHAnsi"/>
          </w:rPr>
          <w:t>8</w:t>
        </w:r>
      </w:hyperlink>
      <w:r w:rsidRPr="00826AA0">
        <w:rPr>
          <w:rFonts w:asciiTheme="minorHAnsi" w:hAnsiTheme="minorHAnsi" w:cstheme="minorHAnsi"/>
        </w:rPr>
        <w:t xml:space="preserve">; </w:t>
      </w:r>
      <w:hyperlink r:id="rId93" w:anchor="b45" w:history="1">
        <w:r w:rsidRPr="00826AA0">
          <w:rPr>
            <w:rStyle w:val="Hyperlink"/>
            <w:rFonts w:asciiTheme="minorHAnsi" w:eastAsiaTheme="majorEastAsia" w:hAnsiTheme="minorHAnsi" w:cstheme="minorHAnsi"/>
          </w:rPr>
          <w:t>34</w:t>
        </w:r>
      </w:hyperlink>
      <w:r w:rsidRPr="00826AA0">
        <w:rPr>
          <w:rFonts w:asciiTheme="minorHAnsi" w:hAnsiTheme="minorHAnsi" w:cstheme="minorHAnsi"/>
        </w:rPr>
        <w:t>). In addition, small gaps (25–100</w:t>
      </w:r>
      <w:r w:rsidRPr="00826AA0">
        <w:rPr>
          <w:rFonts w:asciiTheme="minorHAnsi" w:hAnsiTheme="minorHAnsi" w:cstheme="minorHAnsi"/>
        </w:rPr>
        <w:t> </w:t>
      </w:r>
      <w:r w:rsidRPr="00826AA0">
        <w:rPr>
          <w:rFonts w:asciiTheme="minorHAnsi" w:hAnsiTheme="minorHAnsi" w:cstheme="minorHAnsi"/>
        </w:rPr>
        <w:t>m</w:t>
      </w:r>
      <w:r w:rsidRPr="00826AA0">
        <w:rPr>
          <w:rFonts w:asciiTheme="minorHAnsi" w:hAnsiTheme="minorHAnsi" w:cstheme="minorHAnsi"/>
          <w:vertAlign w:val="superscript"/>
        </w:rPr>
        <w:t>2</w:t>
      </w:r>
      <w:r w:rsidRPr="00826AA0">
        <w:rPr>
          <w:rFonts w:asciiTheme="minorHAnsi" w:hAnsiTheme="minorHAnsi" w:cstheme="minorHAnsi"/>
        </w:rPr>
        <w:t>) represented approximately two‐thirds of the total gap area on BCI (</w:t>
      </w:r>
      <w:hyperlink r:id="rId94" w:anchor="b45" w:history="1">
        <w:r w:rsidRPr="00826AA0">
          <w:rPr>
            <w:rStyle w:val="Hyperlink"/>
            <w:rFonts w:asciiTheme="minorHAnsi" w:eastAsiaTheme="majorEastAsia" w:hAnsiTheme="minorHAnsi" w:cstheme="minorHAnsi"/>
          </w:rPr>
          <w:t>34</w:t>
        </w:r>
      </w:hyperlink>
      <w:r w:rsidRPr="00826AA0">
        <w:rPr>
          <w:rFonts w:asciiTheme="minorHAnsi" w:hAnsiTheme="minorHAnsi" w:cstheme="minorHAnsi"/>
        </w:rPr>
        <w:t>). We identified those gaps that had been created during three arbitrarily selected time periods: 1990–91 (</w:t>
      </w:r>
      <w:r w:rsidRPr="00826AA0">
        <w:rPr>
          <w:rFonts w:asciiTheme="minorHAnsi" w:hAnsiTheme="minorHAnsi" w:cstheme="minorHAnsi"/>
          <w:i/>
          <w:iCs/>
        </w:rPr>
        <w:t>c.</w:t>
      </w:r>
      <w:r w:rsidRPr="00826AA0">
        <w:rPr>
          <w:rFonts w:asciiTheme="minorHAnsi" w:hAnsiTheme="minorHAnsi" w:cstheme="minorHAnsi"/>
        </w:rPr>
        <w:t> </w:t>
      </w:r>
      <w:r w:rsidRPr="00826AA0">
        <w:rPr>
          <w:rFonts w:asciiTheme="minorHAnsi" w:hAnsiTheme="minorHAnsi" w:cstheme="minorHAnsi"/>
        </w:rPr>
        <w:t xml:space="preserve">5‐year‐old gaps, </w:t>
      </w:r>
      <w:r w:rsidRPr="00826AA0">
        <w:rPr>
          <w:rFonts w:asciiTheme="minorHAnsi" w:hAnsiTheme="minorHAnsi" w:cstheme="minorHAnsi"/>
          <w:i/>
          <w:iCs/>
        </w:rPr>
        <w:t>n</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82), 1985–86 (</w:t>
      </w:r>
      <w:r w:rsidRPr="00826AA0">
        <w:rPr>
          <w:rFonts w:asciiTheme="minorHAnsi" w:hAnsiTheme="minorHAnsi" w:cstheme="minorHAnsi"/>
          <w:i/>
          <w:iCs/>
        </w:rPr>
        <w:t>c.</w:t>
      </w:r>
      <w:r w:rsidRPr="00826AA0">
        <w:rPr>
          <w:rFonts w:asciiTheme="minorHAnsi" w:hAnsiTheme="minorHAnsi" w:cstheme="minorHAnsi"/>
        </w:rPr>
        <w:t> </w:t>
      </w:r>
      <w:r w:rsidRPr="00826AA0">
        <w:rPr>
          <w:rFonts w:asciiTheme="minorHAnsi" w:hAnsiTheme="minorHAnsi" w:cstheme="minorHAnsi"/>
        </w:rPr>
        <w:t xml:space="preserve">10‐year‐old gaps, </w:t>
      </w:r>
      <w:r w:rsidRPr="00826AA0">
        <w:rPr>
          <w:rFonts w:asciiTheme="minorHAnsi" w:hAnsiTheme="minorHAnsi" w:cstheme="minorHAnsi"/>
          <w:i/>
          <w:iCs/>
        </w:rPr>
        <w:t>n</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 xml:space="preserve">173), and prior to and including 1983 (gaps of 13+ years old, </w:t>
      </w:r>
      <w:r w:rsidRPr="00826AA0">
        <w:rPr>
          <w:rFonts w:asciiTheme="minorHAnsi" w:hAnsiTheme="minorHAnsi" w:cstheme="minorHAnsi"/>
          <w:i/>
          <w:iCs/>
        </w:rPr>
        <w:t>n</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173; defined as areas that were at a low‐canopy height (&lt;</w:t>
      </w:r>
      <w:r w:rsidRPr="00826AA0">
        <w:rPr>
          <w:rFonts w:asciiTheme="minorHAnsi" w:hAnsiTheme="minorHAnsi" w:cstheme="minorHAnsi"/>
        </w:rPr>
        <w:t> </w:t>
      </w:r>
      <w:r w:rsidRPr="00826AA0">
        <w:rPr>
          <w:rFonts w:asciiTheme="minorHAnsi" w:hAnsiTheme="minorHAnsi" w:cstheme="minorHAnsi"/>
        </w:rPr>
        <w:t>5</w:t>
      </w:r>
      <w:r w:rsidRPr="00826AA0">
        <w:rPr>
          <w:rFonts w:asciiTheme="minorHAnsi" w:hAnsiTheme="minorHAnsi" w:cstheme="minorHAnsi"/>
        </w:rPr>
        <w:t> </w:t>
      </w:r>
      <w:r w:rsidRPr="00826AA0">
        <w:rPr>
          <w:rFonts w:asciiTheme="minorHAnsi" w:hAnsiTheme="minorHAnsi" w:cstheme="minorHAnsi"/>
        </w:rPr>
        <w:t xml:space="preserve">m) for the first two consecutive years, 1983 and 1984, for which data were available). We visited and verified all 459 sites that met these criteria and excluded 31, most of which occurred over streams and trails, leaving 428 for analysis. For clarity, we regard the point where the canopy height measurement was recorded as the gap </w:t>
      </w:r>
      <w:proofErr w:type="spellStart"/>
      <w:r w:rsidRPr="00826AA0">
        <w:rPr>
          <w:rFonts w:asciiTheme="minorHAnsi" w:hAnsiTheme="minorHAnsi" w:cstheme="minorHAnsi"/>
        </w:rPr>
        <w:t>centre</w:t>
      </w:r>
      <w:proofErr w:type="spellEnd"/>
      <w:r w:rsidRPr="00826AA0">
        <w:rPr>
          <w:rFonts w:asciiTheme="minorHAnsi" w:hAnsiTheme="minorHAnsi" w:cstheme="minorHAnsi"/>
        </w:rPr>
        <w:t xml:space="preserve">. We acknowledge, however, that we did not know the exact location of the gap </w:t>
      </w:r>
      <w:proofErr w:type="spellStart"/>
      <w:r w:rsidRPr="00826AA0">
        <w:rPr>
          <w:rFonts w:asciiTheme="minorHAnsi" w:hAnsiTheme="minorHAnsi" w:cstheme="minorHAnsi"/>
        </w:rPr>
        <w:t>centre</w:t>
      </w:r>
      <w:proofErr w:type="spellEnd"/>
      <w:r w:rsidRPr="00826AA0">
        <w:rPr>
          <w:rFonts w:asciiTheme="minorHAnsi" w:hAnsiTheme="minorHAnsi" w:cstheme="minorHAnsi"/>
        </w:rPr>
        <w:t xml:space="preserve">, but the sampling scheme ensured that we encompassed both the </w:t>
      </w:r>
      <w:proofErr w:type="spellStart"/>
      <w:r w:rsidRPr="00826AA0">
        <w:rPr>
          <w:rFonts w:asciiTheme="minorHAnsi" w:hAnsiTheme="minorHAnsi" w:cstheme="minorHAnsi"/>
        </w:rPr>
        <w:t>centre</w:t>
      </w:r>
      <w:proofErr w:type="spellEnd"/>
      <w:r w:rsidRPr="00826AA0">
        <w:rPr>
          <w:rFonts w:asciiTheme="minorHAnsi" w:hAnsiTheme="minorHAnsi" w:cstheme="minorHAnsi"/>
        </w:rPr>
        <w:t xml:space="preserve"> and edge, even though we could not pinpoint the exact location of either of these zones. </w:t>
      </w:r>
    </w:p>
    <w:p w14:paraId="159DB79C" w14:textId="77777777" w:rsidR="00CC70FF" w:rsidRPr="00826AA0" w:rsidRDefault="00CC70FF" w:rsidP="00FF3C59">
      <w:pPr>
        <w:pStyle w:val="Heading2"/>
        <w:rPr>
          <w:rFonts w:asciiTheme="minorHAnsi" w:hAnsiTheme="minorHAnsi" w:cstheme="minorHAnsi"/>
        </w:rPr>
      </w:pPr>
      <w:r w:rsidRPr="00826AA0">
        <w:rPr>
          <w:rFonts w:asciiTheme="minorHAnsi" w:hAnsiTheme="minorHAnsi" w:cstheme="minorHAnsi"/>
        </w:rPr>
        <w:t>Gap classification and further selection</w:t>
      </w:r>
    </w:p>
    <w:p w14:paraId="5E99876E"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 xml:space="preserve">In March 1996, we visually assessed the vegetation cover in the canopy of all 428 gaps to determine the predominant canopy growth‐form (i.e. that which covered at least 50% of the uppermost canopy in the area above the gap </w:t>
      </w:r>
      <w:proofErr w:type="spellStart"/>
      <w:r w:rsidRPr="00826AA0">
        <w:rPr>
          <w:rFonts w:asciiTheme="minorHAnsi" w:hAnsiTheme="minorHAnsi" w:cstheme="minorHAnsi"/>
        </w:rPr>
        <w:t>centre</w:t>
      </w:r>
      <w:proofErr w:type="spellEnd"/>
      <w:r w:rsidRPr="00826AA0">
        <w:rPr>
          <w:rFonts w:asciiTheme="minorHAnsi" w:hAnsiTheme="minorHAnsi" w:cstheme="minorHAnsi"/>
        </w:rPr>
        <w:t>) and accordingly classified gaps as either liana‐dominated, palm‐dominated, or tree‐dominated. We further classified those gaps that had failed to regenerate above 10</w:t>
      </w:r>
      <w:r w:rsidRPr="00826AA0">
        <w:rPr>
          <w:rFonts w:asciiTheme="minorHAnsi" w:hAnsiTheme="minorHAnsi" w:cstheme="minorHAnsi"/>
        </w:rPr>
        <w:t> </w:t>
      </w:r>
      <w:r w:rsidRPr="00826AA0">
        <w:rPr>
          <w:rFonts w:asciiTheme="minorHAnsi" w:hAnsiTheme="minorHAnsi" w:cstheme="minorHAnsi"/>
        </w:rPr>
        <w:t>m by 1995 as ‘low‐canopy’ gaps compared with ‘high‐canopy’ gaps, where heights were typically much greater. Thus, we had two different types of gap based on canopy height, which were dominated by one of three different growth forms and which dated from one of three periods. Our choice of only 10</w:t>
      </w:r>
      <w:r w:rsidRPr="00826AA0">
        <w:rPr>
          <w:rFonts w:asciiTheme="minorHAnsi" w:hAnsiTheme="minorHAnsi" w:cstheme="minorHAnsi"/>
        </w:rPr>
        <w:t> </w:t>
      </w:r>
      <w:r w:rsidRPr="00826AA0">
        <w:rPr>
          <w:rFonts w:asciiTheme="minorHAnsi" w:hAnsiTheme="minorHAnsi" w:cstheme="minorHAnsi"/>
        </w:rPr>
        <w:t>m for the low–high‐canopy boundary was constrained by the relatively wide bounds in the canopy‐height data, and we therefore probably underestimated the proportion of gaps that were in a low‐canopy state.</w:t>
      </w:r>
    </w:p>
    <w:p w14:paraId="42ED63CC"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We quantified liana and tree abundance and diversity in 26 liana‐dominated, low‐canopy gaps that were randomly selected from all of those that were both liana‐dominated and low‐canopy for the three time periods. Few of these gaps had regenerated above 6–7</w:t>
      </w:r>
      <w:r w:rsidRPr="00826AA0">
        <w:rPr>
          <w:rFonts w:asciiTheme="minorHAnsi" w:hAnsiTheme="minorHAnsi" w:cstheme="minorHAnsi"/>
        </w:rPr>
        <w:t> </w:t>
      </w:r>
      <w:r w:rsidRPr="00826AA0">
        <w:rPr>
          <w:rFonts w:asciiTheme="minorHAnsi" w:hAnsiTheme="minorHAnsi" w:cstheme="minorHAnsi"/>
        </w:rPr>
        <w:t>m (S. A. Schnitzer, personal observation). We paired each gap (</w:t>
      </w:r>
      <w:r w:rsidRPr="00826AA0">
        <w:rPr>
          <w:rFonts w:asciiTheme="minorHAnsi" w:hAnsiTheme="minorHAnsi" w:cstheme="minorHAnsi"/>
          <w:i/>
          <w:iCs/>
        </w:rPr>
        <w:t>n</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9, 9 and 8, respectively, for the 13+</w:t>
      </w:r>
      <w:r w:rsidRPr="00826AA0">
        <w:rPr>
          <w:rFonts w:asciiTheme="minorHAnsi" w:hAnsiTheme="minorHAnsi" w:cstheme="minorHAnsi"/>
        </w:rPr>
        <w:t> </w:t>
      </w:r>
      <w:r w:rsidRPr="00826AA0">
        <w:rPr>
          <w:rFonts w:asciiTheme="minorHAnsi" w:hAnsiTheme="minorHAnsi" w:cstheme="minorHAnsi"/>
        </w:rPr>
        <w:t>, 10 and 5‐year‐old gaps) with the closest high‐canopy gap that was formed in the same year and was of the same approximate size. Gap pairs were separated by an average distance of 53.2</w:t>
      </w:r>
      <w:r w:rsidRPr="00826AA0">
        <w:rPr>
          <w:rFonts w:asciiTheme="minorHAnsi" w:hAnsiTheme="minorHAnsi" w:cstheme="minorHAnsi"/>
        </w:rPr>
        <w:t> </w:t>
      </w:r>
      <w:r w:rsidRPr="00826AA0">
        <w:rPr>
          <w:rFonts w:asciiTheme="minorHAnsi" w:hAnsiTheme="minorHAnsi" w:cstheme="minorHAnsi"/>
        </w:rPr>
        <w:t>m (median = 37.5</w:t>
      </w:r>
      <w:r w:rsidRPr="00826AA0">
        <w:rPr>
          <w:rFonts w:asciiTheme="minorHAnsi" w:hAnsiTheme="minorHAnsi" w:cstheme="minorHAnsi"/>
        </w:rPr>
        <w:t> </w:t>
      </w:r>
      <w:r w:rsidRPr="00826AA0">
        <w:rPr>
          <w:rFonts w:asciiTheme="minorHAnsi" w:hAnsiTheme="minorHAnsi" w:cstheme="minorHAnsi"/>
        </w:rPr>
        <w:t>m), with none more than 210</w:t>
      </w:r>
      <w:r w:rsidRPr="00826AA0">
        <w:rPr>
          <w:rFonts w:asciiTheme="minorHAnsi" w:hAnsiTheme="minorHAnsi" w:cstheme="minorHAnsi"/>
        </w:rPr>
        <w:t> </w:t>
      </w:r>
      <w:r w:rsidRPr="00826AA0">
        <w:rPr>
          <w:rFonts w:asciiTheme="minorHAnsi" w:hAnsiTheme="minorHAnsi" w:cstheme="minorHAnsi"/>
        </w:rPr>
        <w:t xml:space="preserve">m apart. We made paired comparisons to account for the forest‐wide </w:t>
      </w:r>
      <w:r w:rsidRPr="00826AA0">
        <w:rPr>
          <w:rFonts w:asciiTheme="minorHAnsi" w:hAnsiTheme="minorHAnsi" w:cstheme="minorHAnsi"/>
        </w:rPr>
        <w:lastRenderedPageBreak/>
        <w:t xml:space="preserve">variation in liana and tree abundance, diversity and species composition, so that we could examine the relationship between liana density and the suppression of trees during gap‐phase regeneration. </w:t>
      </w:r>
    </w:p>
    <w:p w14:paraId="281A64F9" w14:textId="77777777" w:rsidR="00CC70FF" w:rsidRPr="00826AA0" w:rsidRDefault="00CC70FF" w:rsidP="00FF3C59">
      <w:pPr>
        <w:pStyle w:val="Heading2"/>
        <w:rPr>
          <w:rFonts w:asciiTheme="minorHAnsi" w:hAnsiTheme="minorHAnsi" w:cstheme="minorHAnsi"/>
        </w:rPr>
      </w:pPr>
      <w:r w:rsidRPr="00826AA0">
        <w:rPr>
          <w:rFonts w:asciiTheme="minorHAnsi" w:hAnsiTheme="minorHAnsi" w:cstheme="minorHAnsi"/>
        </w:rPr>
        <w:t>Sampling lianas within gaps</w:t>
      </w:r>
    </w:p>
    <w:p w14:paraId="17A07276"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We divided each of the 52 selected gaps into four equal‐sized quadrants. We then subsampled the density, diversity and size (diameter) of lianas within non‐overlapping 1</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5</w:t>
      </w:r>
      <w:r w:rsidRPr="00826AA0">
        <w:rPr>
          <w:rFonts w:asciiTheme="minorHAnsi" w:hAnsiTheme="minorHAnsi" w:cstheme="minorHAnsi"/>
        </w:rPr>
        <w:t> </w:t>
      </w:r>
      <w:r w:rsidRPr="00826AA0">
        <w:rPr>
          <w:rFonts w:asciiTheme="minorHAnsi" w:hAnsiTheme="minorHAnsi" w:cstheme="minorHAnsi"/>
        </w:rPr>
        <w:t xml:space="preserve">m transects that radiated from the </w:t>
      </w:r>
      <w:proofErr w:type="spellStart"/>
      <w:r w:rsidRPr="00826AA0">
        <w:rPr>
          <w:rFonts w:asciiTheme="minorHAnsi" w:hAnsiTheme="minorHAnsi" w:cstheme="minorHAnsi"/>
        </w:rPr>
        <w:t>centre</w:t>
      </w:r>
      <w:proofErr w:type="spellEnd"/>
      <w:r w:rsidRPr="00826AA0">
        <w:rPr>
          <w:rFonts w:asciiTheme="minorHAnsi" w:hAnsiTheme="minorHAnsi" w:cstheme="minorHAnsi"/>
        </w:rPr>
        <w:t xml:space="preserve"> to the edge of the gap at a randomly chosen compass direction within each of the four quadrants. We measured the diameter of all liana stems (≥</w:t>
      </w:r>
      <w:r w:rsidRPr="00826AA0">
        <w:rPr>
          <w:rFonts w:asciiTheme="minorHAnsi" w:hAnsiTheme="minorHAnsi" w:cstheme="minorHAnsi"/>
        </w:rPr>
        <w:t> </w:t>
      </w:r>
      <w:r w:rsidRPr="00826AA0">
        <w:rPr>
          <w:rFonts w:asciiTheme="minorHAnsi" w:hAnsiTheme="minorHAnsi" w:cstheme="minorHAnsi"/>
        </w:rPr>
        <w:t>1), including multiple stems of the individuals, that crossed the plane of the transect parallel to the ground at a height of 130</w:t>
      </w:r>
      <w:r w:rsidRPr="00826AA0">
        <w:rPr>
          <w:rFonts w:asciiTheme="minorHAnsi" w:hAnsiTheme="minorHAnsi" w:cstheme="minorHAnsi"/>
        </w:rPr>
        <w:t> </w:t>
      </w:r>
      <w:r w:rsidRPr="00826AA0">
        <w:rPr>
          <w:rFonts w:asciiTheme="minorHAnsi" w:hAnsiTheme="minorHAnsi" w:cstheme="minorHAnsi"/>
        </w:rPr>
        <w:t>cm. Stems with a smaller diameter were included in the census but were assigned a</w:t>
      </w:r>
      <w:r w:rsidRPr="00826AA0">
        <w:rPr>
          <w:rFonts w:asciiTheme="minorHAnsi" w:hAnsiTheme="minorHAnsi" w:cstheme="minorHAnsi"/>
        </w:rPr>
        <w:t> </w:t>
      </w:r>
      <w:r w:rsidRPr="00826AA0">
        <w:rPr>
          <w:rFonts w:asciiTheme="minorHAnsi" w:hAnsiTheme="minorHAnsi" w:cstheme="minorHAnsi"/>
        </w:rPr>
        <w:t>diameter of 0.5</w:t>
      </w:r>
      <w:r w:rsidRPr="00826AA0">
        <w:rPr>
          <w:rFonts w:asciiTheme="minorHAnsi" w:hAnsiTheme="minorHAnsi" w:cstheme="minorHAnsi"/>
        </w:rPr>
        <w:t> </w:t>
      </w:r>
      <w:r w:rsidRPr="00826AA0">
        <w:rPr>
          <w:rFonts w:asciiTheme="minorHAnsi" w:hAnsiTheme="minorHAnsi" w:cstheme="minorHAnsi"/>
        </w:rPr>
        <w:t>cm. We pooled the transect data for each gap to get an estimate of liana density and diversity per 25–75</w:t>
      </w:r>
      <w:r w:rsidRPr="00826AA0">
        <w:rPr>
          <w:rFonts w:asciiTheme="minorHAnsi" w:hAnsiTheme="minorHAnsi" w:cstheme="minorHAnsi"/>
        </w:rPr>
        <w:t> </w:t>
      </w:r>
      <w:r w:rsidRPr="00826AA0">
        <w:rPr>
          <w:rFonts w:asciiTheme="minorHAnsi" w:hAnsiTheme="minorHAnsi" w:cstheme="minorHAnsi"/>
        </w:rPr>
        <w:t>m</w:t>
      </w:r>
      <w:r w:rsidRPr="00826AA0">
        <w:rPr>
          <w:rFonts w:asciiTheme="minorHAnsi" w:hAnsiTheme="minorHAnsi" w:cstheme="minorHAnsi"/>
          <w:vertAlign w:val="superscript"/>
        </w:rPr>
        <w:t>2</w:t>
      </w:r>
      <w:r w:rsidRPr="00826AA0">
        <w:rPr>
          <w:rFonts w:asciiTheme="minorHAnsi" w:hAnsiTheme="minorHAnsi" w:cstheme="minorHAnsi"/>
        </w:rPr>
        <w:t xml:space="preserve"> gap area. All lianas and trees were identified and verified in the field and by herbarium specimens by Eduardo Sierra, a professional botanist with more than 12</w:t>
      </w:r>
      <w:r w:rsidRPr="00826AA0">
        <w:rPr>
          <w:rFonts w:asciiTheme="minorHAnsi" w:hAnsiTheme="minorHAnsi" w:cstheme="minorHAnsi"/>
        </w:rPr>
        <w:t> </w:t>
      </w:r>
      <w:r w:rsidRPr="00826AA0">
        <w:rPr>
          <w:rFonts w:asciiTheme="minorHAnsi" w:hAnsiTheme="minorHAnsi" w:cstheme="minorHAnsi"/>
        </w:rPr>
        <w:t xml:space="preserve">years of taxonomic experience on BCI. </w:t>
      </w:r>
    </w:p>
    <w:p w14:paraId="0153CFB8"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 xml:space="preserve">Lianas in gaps can </w:t>
      </w:r>
      <w:proofErr w:type="spellStart"/>
      <w:r w:rsidRPr="00826AA0">
        <w:rPr>
          <w:rFonts w:asciiTheme="minorHAnsi" w:hAnsiTheme="minorHAnsi" w:cstheme="minorHAnsi"/>
        </w:rPr>
        <w:t>resprout</w:t>
      </w:r>
      <w:proofErr w:type="spellEnd"/>
      <w:r w:rsidRPr="00826AA0">
        <w:rPr>
          <w:rFonts w:asciiTheme="minorHAnsi" w:hAnsiTheme="minorHAnsi" w:cstheme="minorHAnsi"/>
        </w:rPr>
        <w:t xml:space="preserve"> vigorously and each individual plant can produce many stems that contribute to a liana tangle (</w:t>
      </w:r>
      <w:hyperlink r:id="rId95" w:anchor="b34" w:history="1">
        <w:r w:rsidRPr="00826AA0">
          <w:rPr>
            <w:rStyle w:val="Hyperlink"/>
            <w:rFonts w:asciiTheme="minorHAnsi" w:eastAsiaTheme="majorEastAsia" w:hAnsiTheme="minorHAnsi" w:cstheme="minorHAnsi"/>
          </w:rPr>
          <w:t>2</w:t>
        </w:r>
      </w:hyperlink>
      <w:r w:rsidRPr="00826AA0">
        <w:rPr>
          <w:rFonts w:asciiTheme="minorHAnsi" w:hAnsiTheme="minorHAnsi" w:cstheme="minorHAnsi"/>
        </w:rPr>
        <w:t xml:space="preserve">; </w:t>
      </w:r>
      <w:hyperlink r:id="rId96" w:anchor="b24" w:history="1">
        <w:r w:rsidRPr="00826AA0">
          <w:rPr>
            <w:rStyle w:val="Hyperlink"/>
            <w:rFonts w:asciiTheme="minorHAnsi" w:eastAsiaTheme="majorEastAsia" w:hAnsiTheme="minorHAnsi" w:cstheme="minorHAnsi"/>
          </w:rPr>
          <w:t>53</w:t>
        </w:r>
      </w:hyperlink>
      <w:r w:rsidRPr="00826AA0">
        <w:rPr>
          <w:rFonts w:asciiTheme="minorHAnsi" w:hAnsiTheme="minorHAnsi" w:cstheme="minorHAnsi"/>
        </w:rPr>
        <w:t xml:space="preserve">). We therefore determined both the number of liana individuals and the total number of liana stems in each gap. We defined an </w:t>
      </w:r>
      <w:r w:rsidRPr="00826AA0">
        <w:rPr>
          <w:rFonts w:asciiTheme="minorHAnsi" w:hAnsiTheme="minorHAnsi" w:cstheme="minorHAnsi"/>
          <w:i/>
          <w:iCs/>
        </w:rPr>
        <w:t>individual</w:t>
      </w:r>
      <w:r w:rsidRPr="00826AA0">
        <w:rPr>
          <w:rFonts w:asciiTheme="minorHAnsi" w:hAnsiTheme="minorHAnsi" w:cstheme="minorHAnsi"/>
        </w:rPr>
        <w:t xml:space="preserve"> as an independent liana (genet) that was not connected above‐ground or obviously connected below‐ground to any other stem included in the census (methods follow those of </w:t>
      </w:r>
      <w:hyperlink r:id="rId97" w:anchor="b24" w:history="1">
        <w:r w:rsidRPr="00826AA0">
          <w:rPr>
            <w:rStyle w:val="Hyperlink"/>
            <w:rFonts w:asciiTheme="minorHAnsi" w:eastAsiaTheme="majorEastAsia" w:hAnsiTheme="minorHAnsi" w:cstheme="minorHAnsi"/>
          </w:rPr>
          <w:t>53</w:t>
        </w:r>
      </w:hyperlink>
      <w:r w:rsidRPr="00826AA0">
        <w:rPr>
          <w:rFonts w:asciiTheme="minorHAnsi" w:hAnsiTheme="minorHAnsi" w:cstheme="minorHAnsi"/>
        </w:rPr>
        <w:t xml:space="preserve">). We defined a </w:t>
      </w:r>
      <w:r w:rsidRPr="00826AA0">
        <w:rPr>
          <w:rFonts w:asciiTheme="minorHAnsi" w:hAnsiTheme="minorHAnsi" w:cstheme="minorHAnsi"/>
          <w:i/>
          <w:iCs/>
        </w:rPr>
        <w:t>stem</w:t>
      </w:r>
      <w:r w:rsidRPr="00826AA0">
        <w:rPr>
          <w:rFonts w:asciiTheme="minorHAnsi" w:hAnsiTheme="minorHAnsi" w:cstheme="minorHAnsi"/>
        </w:rPr>
        <w:t xml:space="preserve"> as any vegetative offshoot (ramet) of an individual already included in the census. We acknowledge, however, that currently or previously existing underground connections prevented us from always distinguishing a true genetic individual, but we assumed that the effect of lianas is proportional to their abundance, regardless of whether the stems are truly independent. </w:t>
      </w:r>
    </w:p>
    <w:p w14:paraId="075477D3" w14:textId="77777777" w:rsidR="00CC70FF" w:rsidRPr="00826AA0" w:rsidRDefault="00CC70FF" w:rsidP="00FF3C59">
      <w:pPr>
        <w:pStyle w:val="Heading2"/>
        <w:rPr>
          <w:rFonts w:asciiTheme="minorHAnsi" w:hAnsiTheme="minorHAnsi" w:cstheme="minorHAnsi"/>
        </w:rPr>
      </w:pPr>
      <w:r w:rsidRPr="00826AA0">
        <w:rPr>
          <w:rFonts w:asciiTheme="minorHAnsi" w:hAnsiTheme="minorHAnsi" w:cstheme="minorHAnsi"/>
        </w:rPr>
        <w:t>Sampling trees within gaps</w:t>
      </w:r>
    </w:p>
    <w:p w14:paraId="4E85930C"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We measured the diameter of all trees ≥ 1</w:t>
      </w:r>
      <w:r w:rsidRPr="00826AA0">
        <w:rPr>
          <w:rFonts w:asciiTheme="minorHAnsi" w:hAnsiTheme="minorHAnsi" w:cstheme="minorHAnsi"/>
        </w:rPr>
        <w:t> </w:t>
      </w:r>
      <w:r w:rsidRPr="00826AA0">
        <w:rPr>
          <w:rFonts w:asciiTheme="minorHAnsi" w:hAnsiTheme="minorHAnsi" w:cstheme="minorHAnsi"/>
        </w:rPr>
        <w:t>cm</w:t>
      </w:r>
      <w:r w:rsidRPr="00826AA0">
        <w:rPr>
          <w:rFonts w:asciiTheme="minorHAnsi" w:hAnsiTheme="minorHAnsi" w:cstheme="minorHAnsi"/>
        </w:rPr>
        <w:t> </w:t>
      </w:r>
      <w:proofErr w:type="spellStart"/>
      <w:r w:rsidRPr="00826AA0">
        <w:rPr>
          <w:rFonts w:asciiTheme="minorHAnsi" w:hAnsiTheme="minorHAnsi" w:cstheme="minorHAnsi"/>
        </w:rPr>
        <w:t>d.b.h</w:t>
      </w:r>
      <w:proofErr w:type="spellEnd"/>
      <w:r w:rsidRPr="00826AA0">
        <w:rPr>
          <w:rFonts w:asciiTheme="minorHAnsi" w:hAnsiTheme="minorHAnsi" w:cstheme="minorHAnsi"/>
        </w:rPr>
        <w:t xml:space="preserve">. within each of the 52 gaps. We classified each tree as a member of either the pioneer or non‐pioneer (shade‐tolerant) guild according to </w:t>
      </w:r>
      <w:hyperlink r:id="rId98" w:anchor="b54" w:history="1">
        <w:r w:rsidRPr="00826AA0">
          <w:rPr>
            <w:rStyle w:val="Hyperlink"/>
            <w:rFonts w:asciiTheme="minorHAnsi" w:eastAsiaTheme="majorEastAsia" w:hAnsiTheme="minorHAnsi" w:cstheme="minorHAnsi"/>
          </w:rPr>
          <w:t>17</w:t>
        </w:r>
      </w:hyperlink>
      <w:r w:rsidRPr="00826AA0">
        <w:rPr>
          <w:rFonts w:asciiTheme="minorHAnsi" w:hAnsiTheme="minorHAnsi" w:cstheme="minorHAnsi"/>
        </w:rPr>
        <w:t>. Pioneers are described as species that establish and regenerate, typically from seed, only in gaps, while non‐pioneers can establish and persist both in gaps and in the intact forest (</w:t>
      </w:r>
      <w:hyperlink r:id="rId99" w:anchor="b58" w:history="1">
        <w:r w:rsidRPr="00826AA0">
          <w:rPr>
            <w:rStyle w:val="Hyperlink"/>
            <w:rFonts w:asciiTheme="minorHAnsi" w:eastAsiaTheme="majorEastAsia" w:hAnsiTheme="minorHAnsi" w:cstheme="minorHAnsi"/>
          </w:rPr>
          <w:t>71</w:t>
        </w:r>
      </w:hyperlink>
      <w:r w:rsidRPr="00826AA0">
        <w:rPr>
          <w:rFonts w:asciiTheme="minorHAnsi" w:hAnsiTheme="minorHAnsi" w:cstheme="minorHAnsi"/>
        </w:rPr>
        <w:t xml:space="preserve">; </w:t>
      </w:r>
      <w:hyperlink r:id="rId100" w:anchor="b25" w:history="1">
        <w:r w:rsidRPr="00826AA0">
          <w:rPr>
            <w:rStyle w:val="Hyperlink"/>
            <w:rFonts w:asciiTheme="minorHAnsi" w:eastAsiaTheme="majorEastAsia" w:hAnsiTheme="minorHAnsi" w:cstheme="minorHAnsi"/>
          </w:rPr>
          <w:t>77</w:t>
        </w:r>
      </w:hyperlink>
      <w:r w:rsidRPr="00826AA0">
        <w:rPr>
          <w:rFonts w:asciiTheme="minorHAnsi" w:hAnsiTheme="minorHAnsi" w:cstheme="minorHAnsi"/>
        </w:rPr>
        <w:t xml:space="preserve">; </w:t>
      </w:r>
      <w:hyperlink r:id="rId101" w:anchor="b54" w:history="1">
        <w:r w:rsidRPr="00826AA0">
          <w:rPr>
            <w:rStyle w:val="Hyperlink"/>
            <w:rFonts w:asciiTheme="minorHAnsi" w:eastAsiaTheme="majorEastAsia" w:hAnsiTheme="minorHAnsi" w:cstheme="minorHAnsi"/>
          </w:rPr>
          <w:t>17</w:t>
        </w:r>
      </w:hyperlink>
      <w:r w:rsidRPr="00826AA0">
        <w:rPr>
          <w:rFonts w:asciiTheme="minorHAnsi" w:hAnsiTheme="minorHAnsi" w:cstheme="minorHAnsi"/>
        </w:rPr>
        <w:t xml:space="preserve">). </w:t>
      </w:r>
    </w:p>
    <w:p w14:paraId="75671DF1" w14:textId="77777777" w:rsidR="00CC70FF" w:rsidRPr="00826AA0" w:rsidRDefault="00CC70FF" w:rsidP="00FF3C59">
      <w:pPr>
        <w:pStyle w:val="Heading2"/>
        <w:rPr>
          <w:rFonts w:asciiTheme="minorHAnsi" w:hAnsiTheme="minorHAnsi" w:cstheme="minorHAnsi"/>
        </w:rPr>
      </w:pPr>
      <w:r w:rsidRPr="00826AA0">
        <w:rPr>
          <w:rFonts w:asciiTheme="minorHAnsi" w:hAnsiTheme="minorHAnsi" w:cstheme="minorHAnsi"/>
        </w:rPr>
        <w:t>Statistical analyses</w:t>
      </w:r>
    </w:p>
    <w:p w14:paraId="0FF4A256"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We estimated the change in the proportion of liana‐dominated, low‐canopy gaps of the three ages: 5</w:t>
      </w:r>
      <w:r w:rsidRPr="00826AA0">
        <w:rPr>
          <w:rFonts w:asciiTheme="minorHAnsi" w:hAnsiTheme="minorHAnsi" w:cstheme="minorHAnsi"/>
        </w:rPr>
        <w:t> </w:t>
      </w:r>
      <w:r w:rsidRPr="00826AA0">
        <w:rPr>
          <w:rFonts w:asciiTheme="minorHAnsi" w:hAnsiTheme="minorHAnsi" w:cstheme="minorHAnsi"/>
        </w:rPr>
        <w:t>years (</w:t>
      </w:r>
      <w:r w:rsidRPr="00826AA0">
        <w:rPr>
          <w:rFonts w:asciiTheme="minorHAnsi" w:hAnsiTheme="minorHAnsi" w:cstheme="minorHAnsi"/>
          <w:i/>
          <w:iCs/>
        </w:rPr>
        <w:t>n</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82), 10</w:t>
      </w:r>
      <w:r w:rsidRPr="00826AA0">
        <w:rPr>
          <w:rFonts w:asciiTheme="minorHAnsi" w:hAnsiTheme="minorHAnsi" w:cstheme="minorHAnsi"/>
        </w:rPr>
        <w:t> </w:t>
      </w:r>
      <w:r w:rsidRPr="00826AA0">
        <w:rPr>
          <w:rFonts w:asciiTheme="minorHAnsi" w:hAnsiTheme="minorHAnsi" w:cstheme="minorHAnsi"/>
        </w:rPr>
        <w:t>years (</w:t>
      </w:r>
      <w:r w:rsidRPr="00826AA0">
        <w:rPr>
          <w:rFonts w:asciiTheme="minorHAnsi" w:hAnsiTheme="minorHAnsi" w:cstheme="minorHAnsi"/>
          <w:i/>
          <w:iCs/>
        </w:rPr>
        <w:t>n</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173), and 13+ years (</w:t>
      </w:r>
      <w:r w:rsidRPr="00826AA0">
        <w:rPr>
          <w:rFonts w:asciiTheme="minorHAnsi" w:hAnsiTheme="minorHAnsi" w:cstheme="minorHAnsi"/>
          <w:i/>
          <w:iCs/>
        </w:rPr>
        <w:t>n</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173). We compared liana density and basal area between the liana‐dominated low canopy and paired high‐canopy gaps using a paired one‐way analysis of variance (</w:t>
      </w:r>
      <w:proofErr w:type="spellStart"/>
      <w:r w:rsidRPr="00826AA0">
        <w:rPr>
          <w:rStyle w:val="smallcaps"/>
          <w:rFonts w:asciiTheme="minorHAnsi" w:eastAsiaTheme="majorEastAsia" w:hAnsiTheme="minorHAnsi" w:cstheme="minorHAnsi"/>
        </w:rPr>
        <w:t>anova</w:t>
      </w:r>
      <w:proofErr w:type="spellEnd"/>
      <w:r w:rsidRPr="00826AA0">
        <w:rPr>
          <w:rFonts w:asciiTheme="minorHAnsi" w:hAnsiTheme="minorHAnsi" w:cstheme="minorHAnsi"/>
        </w:rPr>
        <w:t xml:space="preserve">) in </w:t>
      </w:r>
      <w:proofErr w:type="spellStart"/>
      <w:r w:rsidRPr="00826AA0">
        <w:rPr>
          <w:rStyle w:val="smallcaps"/>
          <w:rFonts w:asciiTheme="minorHAnsi" w:eastAsiaTheme="majorEastAsia" w:hAnsiTheme="minorHAnsi" w:cstheme="minorHAnsi"/>
        </w:rPr>
        <w:t>systat</w:t>
      </w:r>
      <w:proofErr w:type="spellEnd"/>
      <w:r w:rsidRPr="00826AA0">
        <w:rPr>
          <w:rFonts w:asciiTheme="minorHAnsi" w:hAnsiTheme="minorHAnsi" w:cstheme="minorHAnsi"/>
        </w:rPr>
        <w:t xml:space="preserve"> (</w:t>
      </w:r>
      <w:hyperlink r:id="rId102" w:anchor="b59" w:history="1">
        <w:r w:rsidRPr="00826AA0">
          <w:rPr>
            <w:rStyle w:val="Hyperlink"/>
            <w:rFonts w:asciiTheme="minorHAnsi" w:eastAsiaTheme="majorEastAsia" w:hAnsiTheme="minorHAnsi" w:cstheme="minorHAnsi"/>
          </w:rPr>
          <w:t>65</w:t>
        </w:r>
      </w:hyperlink>
      <w:r w:rsidRPr="00826AA0">
        <w:rPr>
          <w:rFonts w:asciiTheme="minorHAnsi" w:hAnsiTheme="minorHAnsi" w:cstheme="minorHAnsi"/>
        </w:rPr>
        <w:t xml:space="preserve">; </w:t>
      </w:r>
      <w:hyperlink r:id="rId103" w:anchor="b60" w:history="1">
        <w:r w:rsidRPr="00826AA0">
          <w:rPr>
            <w:rStyle w:val="Hyperlink"/>
            <w:rFonts w:asciiTheme="minorHAnsi" w:eastAsiaTheme="majorEastAsia" w:hAnsiTheme="minorHAnsi" w:cstheme="minorHAnsi"/>
          </w:rPr>
          <w:t>78</w:t>
        </w:r>
      </w:hyperlink>
      <w:r w:rsidRPr="00826AA0">
        <w:rPr>
          <w:rFonts w:asciiTheme="minorHAnsi" w:hAnsiTheme="minorHAnsi" w:cstheme="minorHAnsi"/>
        </w:rPr>
        <w:t xml:space="preserve">; </w:t>
      </w:r>
      <w:hyperlink r:id="rId104" w:anchor="b61" w:history="1">
        <w:r w:rsidRPr="00826AA0">
          <w:rPr>
            <w:rStyle w:val="Hyperlink"/>
            <w:rFonts w:asciiTheme="minorHAnsi" w:eastAsiaTheme="majorEastAsia" w:hAnsiTheme="minorHAnsi" w:cstheme="minorHAnsi"/>
          </w:rPr>
          <w:t>69</w:t>
        </w:r>
      </w:hyperlink>
      <w:r w:rsidRPr="00826AA0">
        <w:rPr>
          <w:rFonts w:asciiTheme="minorHAnsi" w:hAnsiTheme="minorHAnsi" w:cstheme="minorHAnsi"/>
        </w:rPr>
        <w:t xml:space="preserve">). In our </w:t>
      </w:r>
      <w:proofErr w:type="spellStart"/>
      <w:r w:rsidRPr="00826AA0">
        <w:rPr>
          <w:rStyle w:val="smallcaps"/>
          <w:rFonts w:asciiTheme="minorHAnsi" w:eastAsiaTheme="majorEastAsia" w:hAnsiTheme="minorHAnsi" w:cstheme="minorHAnsi"/>
        </w:rPr>
        <w:t>anova</w:t>
      </w:r>
      <w:proofErr w:type="spellEnd"/>
      <w:r w:rsidRPr="00826AA0">
        <w:rPr>
          <w:rFonts w:asciiTheme="minorHAnsi" w:hAnsiTheme="minorHAnsi" w:cstheme="minorHAnsi"/>
        </w:rPr>
        <w:t xml:space="preserve"> model, we used the difference between each of the gap pairs as </w:t>
      </w:r>
      <w:proofErr w:type="gramStart"/>
      <w:r w:rsidRPr="00826AA0">
        <w:rPr>
          <w:rFonts w:asciiTheme="minorHAnsi" w:hAnsiTheme="minorHAnsi" w:cstheme="minorHAnsi"/>
        </w:rPr>
        <w:t>replicates, and</w:t>
      </w:r>
      <w:proofErr w:type="gramEnd"/>
      <w:r w:rsidRPr="00826AA0">
        <w:rPr>
          <w:rFonts w:asciiTheme="minorHAnsi" w:hAnsiTheme="minorHAnsi" w:cstheme="minorHAnsi"/>
        </w:rPr>
        <w:t xml:space="preserve"> compared the mean of those differences to zero. We included the interaction of gap type and year in the model. In addition, we used a Fisher's exact test to examine the frequency with which liana‐dominated gaps had higher liana individual and total stem density and basal area than the paired high‐canopy gaps (</w:t>
      </w:r>
      <w:hyperlink r:id="rId105" w:anchor="b61" w:history="1">
        <w:r w:rsidRPr="00826AA0">
          <w:rPr>
            <w:rStyle w:val="Hyperlink"/>
            <w:rFonts w:asciiTheme="minorHAnsi" w:eastAsiaTheme="majorEastAsia" w:hAnsiTheme="minorHAnsi" w:cstheme="minorHAnsi"/>
          </w:rPr>
          <w:t>69</w:t>
        </w:r>
      </w:hyperlink>
      <w:r w:rsidRPr="00826AA0">
        <w:rPr>
          <w:rFonts w:asciiTheme="minorHAnsi" w:hAnsiTheme="minorHAnsi" w:cstheme="minorHAnsi"/>
        </w:rPr>
        <w:t xml:space="preserve">; </w:t>
      </w:r>
      <w:hyperlink r:id="rId106" w:anchor="b62" w:history="1">
        <w:r w:rsidRPr="00826AA0">
          <w:rPr>
            <w:rStyle w:val="Hyperlink"/>
            <w:rFonts w:asciiTheme="minorHAnsi" w:eastAsiaTheme="majorEastAsia" w:hAnsiTheme="minorHAnsi" w:cstheme="minorHAnsi"/>
          </w:rPr>
          <w:t>73</w:t>
        </w:r>
      </w:hyperlink>
      <w:r w:rsidRPr="00826AA0">
        <w:rPr>
          <w:rFonts w:asciiTheme="minorHAnsi" w:hAnsiTheme="minorHAnsi" w:cstheme="minorHAnsi"/>
        </w:rPr>
        <w:t xml:space="preserve">). </w:t>
      </w:r>
    </w:p>
    <w:p w14:paraId="3704736B"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 xml:space="preserve">To examine the relationship between lianas and trees in gaps, we regressed the pioneer and non‐pioneer tree density and species richness on the density and basal area of liana individuals (genets) for the 26 low‐canopy gaps, the 26 high‐canopy gaps, and all 52 gap sites combined. We used regression </w:t>
      </w:r>
      <w:r w:rsidRPr="00826AA0">
        <w:rPr>
          <w:rFonts w:asciiTheme="minorHAnsi" w:hAnsiTheme="minorHAnsi" w:cstheme="minorHAnsi"/>
        </w:rPr>
        <w:lastRenderedPageBreak/>
        <w:t xml:space="preserve">rather than correlation analysis because we argue for a cause and effect relationship, even though the data are correlative (see </w:t>
      </w:r>
      <w:hyperlink r:id="rId107" w:anchor="ss17" w:history="1">
        <w:r w:rsidRPr="00826AA0">
          <w:rPr>
            <w:rStyle w:val="Hyperlink"/>
            <w:rFonts w:asciiTheme="minorHAnsi" w:eastAsiaTheme="majorEastAsia" w:hAnsiTheme="minorHAnsi" w:cstheme="minorHAnsi"/>
          </w:rPr>
          <w:t>Conclusions</w:t>
        </w:r>
      </w:hyperlink>
      <w:r w:rsidRPr="00826AA0">
        <w:rPr>
          <w:rFonts w:asciiTheme="minorHAnsi" w:hAnsiTheme="minorHAnsi" w:cstheme="minorHAnsi"/>
        </w:rPr>
        <w:t xml:space="preserve">). The separate analyses allowed us to determine whether there is evidence for an alternate successional pathway of regeneration in the liana‐dominated, low‐canopy gaps. The combined analysis allowed us to examine the relationship between trees and lianas along a gradient of liana density. We used liana individual density because it is a more conservative measure than the total stem density and would not give undue weight to small stems, although it does in fact yield very similar regression results. Results using liana density were always </w:t>
      </w:r>
      <w:proofErr w:type="gramStart"/>
      <w:r w:rsidRPr="00826AA0">
        <w:rPr>
          <w:rFonts w:asciiTheme="minorHAnsi" w:hAnsiTheme="minorHAnsi" w:cstheme="minorHAnsi"/>
        </w:rPr>
        <w:t>similar to</w:t>
      </w:r>
      <w:proofErr w:type="gramEnd"/>
      <w:r w:rsidRPr="00826AA0">
        <w:rPr>
          <w:rFonts w:asciiTheme="minorHAnsi" w:hAnsiTheme="minorHAnsi" w:cstheme="minorHAnsi"/>
        </w:rPr>
        <w:t xml:space="preserve"> those using basal area and only the former regressions are therefore presented. </w:t>
      </w:r>
    </w:p>
    <w:p w14:paraId="40CC8FDC" w14:textId="77777777" w:rsidR="00CC70FF" w:rsidRPr="00826AA0" w:rsidRDefault="00CC70FF" w:rsidP="00FF3C59">
      <w:pPr>
        <w:pStyle w:val="Heading1"/>
        <w:rPr>
          <w:rFonts w:asciiTheme="minorHAnsi" w:hAnsiTheme="minorHAnsi" w:cstheme="minorHAnsi"/>
        </w:rPr>
      </w:pPr>
      <w:r w:rsidRPr="00826AA0">
        <w:rPr>
          <w:rFonts w:asciiTheme="minorHAnsi" w:hAnsiTheme="minorHAnsi" w:cstheme="minorHAnsi"/>
        </w:rPr>
        <w:t>Results</w:t>
      </w:r>
    </w:p>
    <w:p w14:paraId="02B7C969" w14:textId="77777777" w:rsidR="00CC70FF" w:rsidRPr="00826AA0" w:rsidRDefault="00CC70FF" w:rsidP="00CC70FF">
      <w:pPr>
        <w:pStyle w:val="Heading3"/>
        <w:rPr>
          <w:rFonts w:asciiTheme="minorHAnsi" w:hAnsiTheme="minorHAnsi" w:cstheme="minorHAnsi"/>
        </w:rPr>
      </w:pPr>
      <w:r w:rsidRPr="00826AA0">
        <w:rPr>
          <w:rFonts w:asciiTheme="minorHAnsi" w:hAnsiTheme="minorHAnsi" w:cstheme="minorHAnsi"/>
        </w:rPr>
        <w:t>Hypothesis 1: many treefall gaps follow a pathway in which they remain at a low canopy height and are dominated by lianas</w:t>
      </w:r>
    </w:p>
    <w:p w14:paraId="5FB6767E"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Recalcitrant low‐canopy gaps were indeed common within the 50‐ha plot on BCI. Approximately 29%, 12% and 43%, respectively, of the 13+, 10 and 5‐year‐old gaps remained at a low‐canopy height (</w:t>
      </w:r>
      <w:hyperlink r:id="rId108" w:anchor="f1" w:history="1">
        <w:r w:rsidRPr="00826AA0">
          <w:rPr>
            <w:rStyle w:val="Hyperlink"/>
            <w:rFonts w:asciiTheme="minorHAnsi" w:eastAsiaTheme="majorEastAsia" w:hAnsiTheme="minorHAnsi" w:cstheme="minorHAnsi"/>
          </w:rPr>
          <w:t>Fig.</w:t>
        </w:r>
        <w:r w:rsidRPr="00826AA0">
          <w:rPr>
            <w:rStyle w:val="Hyperlink"/>
            <w:rFonts w:asciiTheme="minorHAnsi" w:eastAsiaTheme="majorEastAsia" w:hAnsiTheme="minorHAnsi" w:cstheme="minorHAnsi"/>
          </w:rPr>
          <w:t> </w:t>
        </w:r>
        <w:r w:rsidRPr="00826AA0">
          <w:rPr>
            <w:rStyle w:val="Hyperlink"/>
            <w:rFonts w:asciiTheme="minorHAnsi" w:eastAsiaTheme="majorEastAsia" w:hAnsiTheme="minorHAnsi" w:cstheme="minorHAnsi"/>
          </w:rPr>
          <w:t>1</w:t>
        </w:r>
      </w:hyperlink>
      <w:r w:rsidRPr="00826AA0">
        <w:rPr>
          <w:rFonts w:asciiTheme="minorHAnsi" w:hAnsiTheme="minorHAnsi" w:cstheme="minorHAnsi"/>
        </w:rPr>
        <w:t>). Except for 5‐years‐old sites, where palms and trees dominated a significant proportion of the low‐canopy gaps, liana‐domination was the most common condition of these gaps, and this category composed 22%, 7.5% and 16% of all of the gaps formed during the 13+, 10 and 5‐year‐old periods, respectively (</w:t>
      </w:r>
      <w:hyperlink r:id="rId109" w:anchor="f1" w:history="1">
        <w:r w:rsidRPr="00826AA0">
          <w:rPr>
            <w:rStyle w:val="Hyperlink"/>
            <w:rFonts w:asciiTheme="minorHAnsi" w:eastAsiaTheme="majorEastAsia" w:hAnsiTheme="minorHAnsi" w:cstheme="minorHAnsi"/>
          </w:rPr>
          <w:t>Fig.</w:t>
        </w:r>
        <w:r w:rsidRPr="00826AA0">
          <w:rPr>
            <w:rStyle w:val="Hyperlink"/>
            <w:rFonts w:asciiTheme="minorHAnsi" w:eastAsiaTheme="majorEastAsia" w:hAnsiTheme="minorHAnsi" w:cstheme="minorHAnsi"/>
          </w:rPr>
          <w:t> </w:t>
        </w:r>
        <w:r w:rsidRPr="00826AA0">
          <w:rPr>
            <w:rStyle w:val="Hyperlink"/>
            <w:rFonts w:asciiTheme="minorHAnsi" w:eastAsiaTheme="majorEastAsia" w:hAnsiTheme="minorHAnsi" w:cstheme="minorHAnsi"/>
          </w:rPr>
          <w:t>1</w:t>
        </w:r>
      </w:hyperlink>
      <w:r w:rsidRPr="00826AA0">
        <w:rPr>
          <w:rFonts w:asciiTheme="minorHAnsi" w:hAnsiTheme="minorHAnsi" w:cstheme="minorHAnsi"/>
        </w:rPr>
        <w:t xml:space="preserve">). Note that our definition for the gaps aged 13+ years old probably resulted in an inflated percentage of these gaps being classed as dominated by lianas. Because we did not have canopy height information prior to 1983, it was impossible to determine the exact year of gap creation. Consequently, we may have included a disproportionately high number of recalcitrant </w:t>
      </w:r>
      <w:proofErr w:type="gramStart"/>
      <w:r w:rsidRPr="00826AA0">
        <w:rPr>
          <w:rFonts w:asciiTheme="minorHAnsi" w:hAnsiTheme="minorHAnsi" w:cstheme="minorHAnsi"/>
        </w:rPr>
        <w:t>liana</w:t>
      </w:r>
      <w:proofErr w:type="gramEnd"/>
      <w:r w:rsidRPr="00826AA0">
        <w:rPr>
          <w:rFonts w:asciiTheme="minorHAnsi" w:hAnsiTheme="minorHAnsi" w:cstheme="minorHAnsi"/>
        </w:rPr>
        <w:t>‐dominated gaps that had formed in the years prior to 1983, while missing those gaps that were formed in the same years but had regenerated naturally and were thus no longer identifiable as a gap. If this is the case, the accumulation of gaps formed over many years in our oldest category would suggest that gaps can remain in a low‐canopy state dominated by lianas for much longer than the 13</w:t>
      </w:r>
      <w:r w:rsidRPr="00826AA0">
        <w:rPr>
          <w:rFonts w:asciiTheme="minorHAnsi" w:hAnsiTheme="minorHAnsi" w:cstheme="minorHAnsi"/>
        </w:rPr>
        <w:t> </w:t>
      </w:r>
      <w:r w:rsidRPr="00826AA0">
        <w:rPr>
          <w:rFonts w:asciiTheme="minorHAnsi" w:hAnsiTheme="minorHAnsi" w:cstheme="minorHAnsi"/>
        </w:rPr>
        <w:t xml:space="preserve">years examined in this study. Alternatively, the high percentage of low‐canopy gaps of 13+ years old could be due to particularly </w:t>
      </w:r>
      <w:proofErr w:type="spellStart"/>
      <w:r w:rsidRPr="00826AA0">
        <w:rPr>
          <w:rFonts w:asciiTheme="minorHAnsi" w:hAnsiTheme="minorHAnsi" w:cstheme="minorHAnsi"/>
        </w:rPr>
        <w:t>favourable</w:t>
      </w:r>
      <w:proofErr w:type="spellEnd"/>
      <w:r w:rsidRPr="00826AA0">
        <w:rPr>
          <w:rFonts w:asciiTheme="minorHAnsi" w:hAnsiTheme="minorHAnsi" w:cstheme="minorHAnsi"/>
        </w:rPr>
        <w:t xml:space="preserve"> conditions for liana colonization in 1983–84. Domination and suppression by lianas would then be nearly three times as frequent in such </w:t>
      </w:r>
      <w:proofErr w:type="spellStart"/>
      <w:r w:rsidRPr="00826AA0">
        <w:rPr>
          <w:rFonts w:asciiTheme="minorHAnsi" w:hAnsiTheme="minorHAnsi" w:cstheme="minorHAnsi"/>
        </w:rPr>
        <w:t>favourable</w:t>
      </w:r>
      <w:proofErr w:type="spellEnd"/>
      <w:r w:rsidRPr="00826AA0">
        <w:rPr>
          <w:rFonts w:asciiTheme="minorHAnsi" w:hAnsiTheme="minorHAnsi" w:cstheme="minorHAnsi"/>
        </w:rPr>
        <w:t xml:space="preserve"> years as at other times. Consequently, our 7.5% estimate of the proportion of gaps dominated by lianas (based on the 10‐year‐old gaps) may be extremely conservative. </w:t>
      </w:r>
    </w:p>
    <w:p w14:paraId="75ECA633" w14:textId="7C1B64B7" w:rsidR="00CC70FF" w:rsidRPr="00826AA0" w:rsidRDefault="00CC70FF" w:rsidP="00CC70FF">
      <w:pPr>
        <w:rPr>
          <w:rFonts w:cstheme="minorHAnsi"/>
        </w:rPr>
      </w:pPr>
      <w:r w:rsidRPr="00826AA0">
        <w:rPr>
          <w:rFonts w:cstheme="minorHAnsi"/>
          <w:noProof/>
          <w:color w:val="0000FF"/>
        </w:rPr>
        <w:lastRenderedPageBreak/>
        <w:drawing>
          <wp:inline distT="0" distB="0" distL="0" distR="0" wp14:anchorId="32CE3A71" wp14:editId="79382F04">
            <wp:extent cx="6400800" cy="3517265"/>
            <wp:effectExtent l="0" t="0" r="0" b="6985"/>
            <wp:docPr id="4" name="Picture 4" descr="Figure 1 &#10;The proportion of 25–75 m2 gaps of different types in 1996 in a 50‐ha plot on Barro Colorado Island, Panama. The gaps were either 5 years old (n = 82), 10 years old (n = 173), or 13+ years old (n = 173). Gaps in which the canopy had regenerated to &gt; 10 m in height were classed as high canopy.&#10;">
              <a:hlinkClick xmlns:a="http://schemas.openxmlformats.org/drawingml/2006/main" r:id="rId1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110" tgtFrame="&quot;_blank&quot;"/>
                    </pic:cNvPr>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6400800" cy="3517265"/>
                    </a:xfrm>
                    <a:prstGeom prst="rect">
                      <a:avLst/>
                    </a:prstGeom>
                    <a:noFill/>
                    <a:ln>
                      <a:noFill/>
                    </a:ln>
                  </pic:spPr>
                </pic:pic>
              </a:graphicData>
            </a:graphic>
          </wp:inline>
        </w:drawing>
      </w:r>
    </w:p>
    <w:p w14:paraId="12B0EEFD" w14:textId="77777777" w:rsidR="00CC70FF" w:rsidRPr="00826AA0" w:rsidRDefault="00CC70FF" w:rsidP="00CC70FF">
      <w:pPr>
        <w:rPr>
          <w:rFonts w:cstheme="minorHAnsi"/>
        </w:rPr>
      </w:pPr>
      <w:r w:rsidRPr="00826AA0">
        <w:rPr>
          <w:rStyle w:val="Strong"/>
          <w:rFonts w:cstheme="minorHAnsi"/>
        </w:rPr>
        <w:t>Figure 1</w:t>
      </w:r>
      <w:r w:rsidRPr="00826AA0">
        <w:rPr>
          <w:rFonts w:cstheme="minorHAnsi"/>
        </w:rPr>
        <w:t xml:space="preserve"> </w:t>
      </w:r>
    </w:p>
    <w:p w14:paraId="5CBE6209"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The proportion of 25–75</w:t>
      </w:r>
      <w:r w:rsidRPr="00826AA0">
        <w:rPr>
          <w:rFonts w:asciiTheme="minorHAnsi" w:hAnsiTheme="minorHAnsi" w:cstheme="minorHAnsi"/>
        </w:rPr>
        <w:t> </w:t>
      </w:r>
      <w:r w:rsidRPr="00826AA0">
        <w:rPr>
          <w:rFonts w:asciiTheme="minorHAnsi" w:hAnsiTheme="minorHAnsi" w:cstheme="minorHAnsi"/>
        </w:rPr>
        <w:t>m</w:t>
      </w:r>
      <w:r w:rsidRPr="00826AA0">
        <w:rPr>
          <w:rFonts w:asciiTheme="minorHAnsi" w:hAnsiTheme="minorHAnsi" w:cstheme="minorHAnsi"/>
          <w:vertAlign w:val="superscript"/>
        </w:rPr>
        <w:t>2</w:t>
      </w:r>
      <w:r w:rsidRPr="00826AA0">
        <w:rPr>
          <w:rFonts w:asciiTheme="minorHAnsi" w:hAnsiTheme="minorHAnsi" w:cstheme="minorHAnsi"/>
        </w:rPr>
        <w:t xml:space="preserve"> gaps of different types in 1996 in a 50‐ha plot on Barro Colorado Island, Panama. The gaps were either 5</w:t>
      </w:r>
      <w:r w:rsidRPr="00826AA0">
        <w:rPr>
          <w:rFonts w:asciiTheme="minorHAnsi" w:hAnsiTheme="minorHAnsi" w:cstheme="minorHAnsi"/>
        </w:rPr>
        <w:t> </w:t>
      </w:r>
      <w:r w:rsidRPr="00826AA0">
        <w:rPr>
          <w:rFonts w:asciiTheme="minorHAnsi" w:hAnsiTheme="minorHAnsi" w:cstheme="minorHAnsi"/>
        </w:rPr>
        <w:t>years old (</w:t>
      </w:r>
      <w:r w:rsidRPr="00826AA0">
        <w:rPr>
          <w:rFonts w:asciiTheme="minorHAnsi" w:hAnsiTheme="minorHAnsi" w:cstheme="minorHAnsi"/>
          <w:i/>
          <w:iCs/>
        </w:rPr>
        <w:t>n</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82), 10</w:t>
      </w:r>
      <w:r w:rsidRPr="00826AA0">
        <w:rPr>
          <w:rFonts w:asciiTheme="minorHAnsi" w:hAnsiTheme="minorHAnsi" w:cstheme="minorHAnsi"/>
        </w:rPr>
        <w:t> </w:t>
      </w:r>
      <w:r w:rsidRPr="00826AA0">
        <w:rPr>
          <w:rFonts w:asciiTheme="minorHAnsi" w:hAnsiTheme="minorHAnsi" w:cstheme="minorHAnsi"/>
        </w:rPr>
        <w:t>years old (</w:t>
      </w:r>
      <w:r w:rsidRPr="00826AA0">
        <w:rPr>
          <w:rFonts w:asciiTheme="minorHAnsi" w:hAnsiTheme="minorHAnsi" w:cstheme="minorHAnsi"/>
          <w:i/>
          <w:iCs/>
        </w:rPr>
        <w:t>n</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173), or 13+ years old (</w:t>
      </w:r>
      <w:r w:rsidRPr="00826AA0">
        <w:rPr>
          <w:rFonts w:asciiTheme="minorHAnsi" w:hAnsiTheme="minorHAnsi" w:cstheme="minorHAnsi"/>
          <w:i/>
          <w:iCs/>
        </w:rPr>
        <w:t>n</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173). Gaps in which the canopy had regenerated to &gt; 10</w:t>
      </w:r>
      <w:r w:rsidRPr="00826AA0">
        <w:rPr>
          <w:rFonts w:asciiTheme="minorHAnsi" w:hAnsiTheme="minorHAnsi" w:cstheme="minorHAnsi"/>
        </w:rPr>
        <w:t> </w:t>
      </w:r>
      <w:r w:rsidRPr="00826AA0">
        <w:rPr>
          <w:rFonts w:asciiTheme="minorHAnsi" w:hAnsiTheme="minorHAnsi" w:cstheme="minorHAnsi"/>
        </w:rPr>
        <w:t>m in height were classed as high canopy.</w:t>
      </w:r>
    </w:p>
    <w:p w14:paraId="0EC3D102"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Our classification of liana‐dominated gaps based on visual cover estimates was confirmed by higher liana density and basal area (</w:t>
      </w:r>
      <w:hyperlink r:id="rId112" w:anchor="f2" w:history="1">
        <w:r w:rsidRPr="00826AA0">
          <w:rPr>
            <w:rStyle w:val="Hyperlink"/>
            <w:rFonts w:asciiTheme="minorHAnsi" w:eastAsiaTheme="majorEastAsia" w:hAnsiTheme="minorHAnsi" w:cstheme="minorHAnsi"/>
          </w:rPr>
          <w:t>Fig.</w:t>
        </w:r>
        <w:r w:rsidRPr="00826AA0">
          <w:rPr>
            <w:rStyle w:val="Hyperlink"/>
            <w:rFonts w:asciiTheme="minorHAnsi" w:eastAsiaTheme="majorEastAsia" w:hAnsiTheme="minorHAnsi" w:cstheme="minorHAnsi"/>
          </w:rPr>
          <w:t> </w:t>
        </w:r>
        <w:r w:rsidRPr="00826AA0">
          <w:rPr>
            <w:rStyle w:val="Hyperlink"/>
            <w:rFonts w:asciiTheme="minorHAnsi" w:eastAsiaTheme="majorEastAsia" w:hAnsiTheme="minorHAnsi" w:cstheme="minorHAnsi"/>
          </w:rPr>
          <w:t>2</w:t>
        </w:r>
      </w:hyperlink>
      <w:r w:rsidRPr="00826AA0">
        <w:rPr>
          <w:rFonts w:asciiTheme="minorHAnsi" w:hAnsiTheme="minorHAnsi" w:cstheme="minorHAnsi"/>
        </w:rPr>
        <w:t>). Liana‐dominated gaps had three times greater mean liana individual (genet) density and almost four times greater total stem (ramet) density per 20</w:t>
      </w:r>
      <w:r w:rsidRPr="00826AA0">
        <w:rPr>
          <w:rFonts w:asciiTheme="minorHAnsi" w:hAnsiTheme="minorHAnsi" w:cstheme="minorHAnsi"/>
        </w:rPr>
        <w:t> </w:t>
      </w:r>
      <w:r w:rsidRPr="00826AA0">
        <w:rPr>
          <w:rFonts w:asciiTheme="minorHAnsi" w:hAnsiTheme="minorHAnsi" w:cstheme="minorHAnsi"/>
        </w:rPr>
        <w:t>m</w:t>
      </w:r>
      <w:r w:rsidRPr="00826AA0">
        <w:rPr>
          <w:rFonts w:asciiTheme="minorHAnsi" w:hAnsiTheme="minorHAnsi" w:cstheme="minorHAnsi"/>
          <w:vertAlign w:val="superscript"/>
        </w:rPr>
        <w:t>2</w:t>
      </w:r>
      <w:r w:rsidRPr="00826AA0">
        <w:rPr>
          <w:rFonts w:asciiTheme="minorHAnsi" w:hAnsiTheme="minorHAnsi" w:cstheme="minorHAnsi"/>
        </w:rPr>
        <w:t xml:space="preserve"> subsampled area than in high‐canopy gaps (</w:t>
      </w:r>
      <w:hyperlink r:id="rId113" w:anchor="f2" w:history="1">
        <w:r w:rsidRPr="00826AA0">
          <w:rPr>
            <w:rStyle w:val="Hyperlink"/>
            <w:rFonts w:asciiTheme="minorHAnsi" w:eastAsiaTheme="majorEastAsia" w:hAnsiTheme="minorHAnsi" w:cstheme="minorHAnsi"/>
          </w:rPr>
          <w:t>Fig.</w:t>
        </w:r>
        <w:r w:rsidRPr="00826AA0">
          <w:rPr>
            <w:rStyle w:val="Hyperlink"/>
            <w:rFonts w:asciiTheme="minorHAnsi" w:eastAsiaTheme="majorEastAsia" w:hAnsiTheme="minorHAnsi" w:cstheme="minorHAnsi"/>
          </w:rPr>
          <w:t> </w:t>
        </w:r>
        <w:r w:rsidRPr="00826AA0">
          <w:rPr>
            <w:rStyle w:val="Hyperlink"/>
            <w:rFonts w:asciiTheme="minorHAnsi" w:eastAsiaTheme="majorEastAsia" w:hAnsiTheme="minorHAnsi" w:cstheme="minorHAnsi"/>
          </w:rPr>
          <w:t>2a, b</w:t>
        </w:r>
      </w:hyperlink>
      <w:r w:rsidRPr="00826AA0">
        <w:rPr>
          <w:rFonts w:asciiTheme="minorHAnsi" w:hAnsiTheme="minorHAnsi" w:cstheme="minorHAnsi"/>
        </w:rPr>
        <w:t xml:space="preserve">). Liana‐dominated gaps were nearly always significantly greater than their paired high‐canopy gaps in liana individual density (24 of 26), total stem density (25 of 26), liana individual basal area (26 of 26) and total stem basal area (26 of 26; </w:t>
      </w:r>
      <w:r w:rsidRPr="00826AA0">
        <w:rPr>
          <w:rFonts w:asciiTheme="minorHAnsi" w:hAnsiTheme="minorHAnsi" w:cstheme="minorHAnsi"/>
          <w:i/>
          <w:iCs/>
        </w:rPr>
        <w:t>P</w:t>
      </w:r>
      <w:r w:rsidRPr="00826AA0">
        <w:rPr>
          <w:rFonts w:asciiTheme="minorHAnsi" w:hAnsiTheme="minorHAnsi" w:cstheme="minorHAnsi"/>
        </w:rPr>
        <w:t> </w:t>
      </w:r>
      <w:r w:rsidRPr="00826AA0">
        <w:rPr>
          <w:rFonts w:asciiTheme="minorHAnsi" w:hAnsiTheme="minorHAnsi" w:cstheme="minorHAnsi"/>
        </w:rPr>
        <w:t>&lt;</w:t>
      </w:r>
      <w:r w:rsidRPr="00826AA0">
        <w:rPr>
          <w:rFonts w:asciiTheme="minorHAnsi" w:hAnsiTheme="minorHAnsi" w:cstheme="minorHAnsi"/>
        </w:rPr>
        <w:t> </w:t>
      </w:r>
      <w:r w:rsidRPr="00826AA0">
        <w:rPr>
          <w:rFonts w:asciiTheme="minorHAnsi" w:hAnsiTheme="minorHAnsi" w:cstheme="minorHAnsi"/>
        </w:rPr>
        <w:t>0.0001 for each of the four comparisons, Fisher's exact test). We did not detect a significant effect of gap age on liana density between the gap types (</w:t>
      </w:r>
      <w:r w:rsidRPr="00826AA0">
        <w:rPr>
          <w:rFonts w:asciiTheme="minorHAnsi" w:hAnsiTheme="minorHAnsi" w:cstheme="minorHAnsi"/>
          <w:i/>
          <w:iCs/>
        </w:rPr>
        <w:t>F</w:t>
      </w:r>
      <w:r w:rsidRPr="00826AA0">
        <w:rPr>
          <w:rFonts w:asciiTheme="minorHAnsi" w:hAnsiTheme="minorHAnsi" w:cstheme="minorHAnsi"/>
          <w:vertAlign w:val="subscript"/>
        </w:rPr>
        <w:t>1,2</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 xml:space="preserve">0.73, </w:t>
      </w:r>
      <w:r w:rsidRPr="00826AA0">
        <w:rPr>
          <w:rFonts w:asciiTheme="minorHAnsi" w:hAnsiTheme="minorHAnsi" w:cstheme="minorHAnsi"/>
          <w:i/>
          <w:iCs/>
        </w:rPr>
        <w:t>P</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 xml:space="preserve">0.40), suggesting that when lianas colonize </w:t>
      </w:r>
      <w:proofErr w:type="gramStart"/>
      <w:r w:rsidRPr="00826AA0">
        <w:rPr>
          <w:rFonts w:asciiTheme="minorHAnsi" w:hAnsiTheme="minorHAnsi" w:cstheme="minorHAnsi"/>
        </w:rPr>
        <w:t>gaps</w:t>
      </w:r>
      <w:proofErr w:type="gramEnd"/>
      <w:r w:rsidRPr="00826AA0">
        <w:rPr>
          <w:rFonts w:asciiTheme="minorHAnsi" w:hAnsiTheme="minorHAnsi" w:cstheme="minorHAnsi"/>
        </w:rPr>
        <w:t xml:space="preserve"> they do so relatively early and then persist for many years. </w:t>
      </w:r>
    </w:p>
    <w:p w14:paraId="0935F61F" w14:textId="7CF71DDC" w:rsidR="00CC70FF" w:rsidRPr="00826AA0" w:rsidRDefault="00CC70FF" w:rsidP="00CC70FF">
      <w:pPr>
        <w:rPr>
          <w:rFonts w:cstheme="minorHAnsi"/>
        </w:rPr>
      </w:pPr>
      <w:r w:rsidRPr="00826AA0">
        <w:rPr>
          <w:rFonts w:cstheme="minorHAnsi"/>
          <w:noProof/>
          <w:color w:val="0000FF"/>
        </w:rPr>
        <w:lastRenderedPageBreak/>
        <w:drawing>
          <wp:inline distT="0" distB="0" distL="0" distR="0" wp14:anchorId="2CA4CDDB" wp14:editId="3D307CF4">
            <wp:extent cx="4759325" cy="8445500"/>
            <wp:effectExtent l="0" t="0" r="3175" b="0"/>
            <wp:docPr id="3" name="Picture 3" descr="Figure 2 &#10;Mean liana density for (a) individuals, (b) total stems, and (c) mean basal area of the liana‐dominated, low‐canopy and the paired high‐canopy gaps per 20 m2 area subsampled within the gap. Error bars represent one standard error of the mean; however, paired analyses were used to analyse the data. The liana‐dominated gaps had significantly higher individual liana density (F1,24 = 13.15, P = 0.001), total liana stem density (P &lt; 0.0001, d.f. = 25), and basal area (F1,24 = 7.37, P = 0.012).&#10;">
              <a:hlinkClick xmlns:a="http://schemas.openxmlformats.org/drawingml/2006/main" r:id="rId1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hlinkClick r:id="rId114" tgtFrame="&quot;_blank&quot;"/>
                    </pic:cNvPr>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4759325" cy="8445500"/>
                    </a:xfrm>
                    <a:prstGeom prst="rect">
                      <a:avLst/>
                    </a:prstGeom>
                    <a:noFill/>
                    <a:ln>
                      <a:noFill/>
                    </a:ln>
                  </pic:spPr>
                </pic:pic>
              </a:graphicData>
            </a:graphic>
          </wp:inline>
        </w:drawing>
      </w:r>
    </w:p>
    <w:p w14:paraId="762FC62B" w14:textId="77777777" w:rsidR="00CC70FF" w:rsidRPr="00826AA0" w:rsidRDefault="00CC70FF" w:rsidP="00CC70FF">
      <w:pPr>
        <w:rPr>
          <w:rFonts w:cstheme="minorHAnsi"/>
        </w:rPr>
      </w:pPr>
      <w:r w:rsidRPr="00826AA0">
        <w:rPr>
          <w:rStyle w:val="Strong"/>
          <w:rFonts w:cstheme="minorHAnsi"/>
        </w:rPr>
        <w:lastRenderedPageBreak/>
        <w:t>Figure 2</w:t>
      </w:r>
      <w:r w:rsidRPr="00826AA0">
        <w:rPr>
          <w:rFonts w:cstheme="minorHAnsi"/>
        </w:rPr>
        <w:t xml:space="preserve"> </w:t>
      </w:r>
    </w:p>
    <w:p w14:paraId="1FE0C5BF"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Mean liana density for (a) individuals, (b) total stems, and (c) mean basal area of the liana‐dominated, low‐canopy and the paired high‐canopy gaps per 20</w:t>
      </w:r>
      <w:r w:rsidRPr="00826AA0">
        <w:rPr>
          <w:rFonts w:asciiTheme="minorHAnsi" w:hAnsiTheme="minorHAnsi" w:cstheme="minorHAnsi"/>
        </w:rPr>
        <w:t> </w:t>
      </w:r>
      <w:r w:rsidRPr="00826AA0">
        <w:rPr>
          <w:rFonts w:asciiTheme="minorHAnsi" w:hAnsiTheme="minorHAnsi" w:cstheme="minorHAnsi"/>
        </w:rPr>
        <w:t>m</w:t>
      </w:r>
      <w:r w:rsidRPr="00826AA0">
        <w:rPr>
          <w:rFonts w:asciiTheme="minorHAnsi" w:hAnsiTheme="minorHAnsi" w:cstheme="minorHAnsi"/>
          <w:vertAlign w:val="superscript"/>
        </w:rPr>
        <w:t>2</w:t>
      </w:r>
      <w:r w:rsidRPr="00826AA0">
        <w:rPr>
          <w:rFonts w:asciiTheme="minorHAnsi" w:hAnsiTheme="minorHAnsi" w:cstheme="minorHAnsi"/>
        </w:rPr>
        <w:t xml:space="preserve"> area subsampled within the gap. Error bars represent one standard error of the mean; however, paired analyses were used to </w:t>
      </w:r>
      <w:proofErr w:type="spellStart"/>
      <w:r w:rsidRPr="00826AA0">
        <w:rPr>
          <w:rFonts w:asciiTheme="minorHAnsi" w:hAnsiTheme="minorHAnsi" w:cstheme="minorHAnsi"/>
        </w:rPr>
        <w:t>analyse</w:t>
      </w:r>
      <w:proofErr w:type="spellEnd"/>
      <w:r w:rsidRPr="00826AA0">
        <w:rPr>
          <w:rFonts w:asciiTheme="minorHAnsi" w:hAnsiTheme="minorHAnsi" w:cstheme="minorHAnsi"/>
        </w:rPr>
        <w:t xml:space="preserve"> the data. The liana‐dominated gaps had significantly higher individual liana density (</w:t>
      </w:r>
      <w:r w:rsidRPr="00826AA0">
        <w:rPr>
          <w:rFonts w:asciiTheme="minorHAnsi" w:hAnsiTheme="minorHAnsi" w:cstheme="minorHAnsi"/>
          <w:i/>
          <w:iCs/>
        </w:rPr>
        <w:t>F</w:t>
      </w:r>
      <w:r w:rsidRPr="00826AA0">
        <w:rPr>
          <w:rFonts w:asciiTheme="minorHAnsi" w:hAnsiTheme="minorHAnsi" w:cstheme="minorHAnsi"/>
          <w:vertAlign w:val="subscript"/>
        </w:rPr>
        <w:t>1,24</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 xml:space="preserve">13.15, </w:t>
      </w:r>
      <w:r w:rsidRPr="00826AA0">
        <w:rPr>
          <w:rFonts w:asciiTheme="minorHAnsi" w:hAnsiTheme="minorHAnsi" w:cstheme="minorHAnsi"/>
          <w:i/>
          <w:iCs/>
        </w:rPr>
        <w:t>P</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0.001), total liana stem density (</w:t>
      </w:r>
      <w:r w:rsidRPr="00826AA0">
        <w:rPr>
          <w:rFonts w:asciiTheme="minorHAnsi" w:hAnsiTheme="minorHAnsi" w:cstheme="minorHAnsi"/>
          <w:i/>
          <w:iCs/>
        </w:rPr>
        <w:t>P</w:t>
      </w:r>
      <w:r w:rsidRPr="00826AA0">
        <w:rPr>
          <w:rFonts w:asciiTheme="minorHAnsi" w:hAnsiTheme="minorHAnsi" w:cstheme="minorHAnsi"/>
        </w:rPr>
        <w:t> </w:t>
      </w:r>
      <w:r w:rsidRPr="00826AA0">
        <w:rPr>
          <w:rFonts w:asciiTheme="minorHAnsi" w:hAnsiTheme="minorHAnsi" w:cstheme="minorHAnsi"/>
        </w:rPr>
        <w:t>&lt;</w:t>
      </w:r>
      <w:r w:rsidRPr="00826AA0">
        <w:rPr>
          <w:rFonts w:asciiTheme="minorHAnsi" w:hAnsiTheme="minorHAnsi" w:cstheme="minorHAnsi"/>
        </w:rPr>
        <w:t> </w:t>
      </w:r>
      <w:r w:rsidRPr="00826AA0">
        <w:rPr>
          <w:rFonts w:asciiTheme="minorHAnsi" w:hAnsiTheme="minorHAnsi" w:cstheme="minorHAnsi"/>
        </w:rPr>
        <w:t xml:space="preserve">0.0001, </w:t>
      </w:r>
      <w:proofErr w:type="spellStart"/>
      <w:r w:rsidRPr="00826AA0">
        <w:rPr>
          <w:rFonts w:asciiTheme="minorHAnsi" w:hAnsiTheme="minorHAnsi" w:cstheme="minorHAnsi"/>
        </w:rPr>
        <w:t>d.f.</w:t>
      </w:r>
      <w:proofErr w:type="spellEnd"/>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25), and basal area (</w:t>
      </w:r>
      <w:r w:rsidRPr="00826AA0">
        <w:rPr>
          <w:rFonts w:asciiTheme="minorHAnsi" w:hAnsiTheme="minorHAnsi" w:cstheme="minorHAnsi"/>
          <w:i/>
          <w:iCs/>
        </w:rPr>
        <w:t>F</w:t>
      </w:r>
      <w:r w:rsidRPr="00826AA0">
        <w:rPr>
          <w:rFonts w:asciiTheme="minorHAnsi" w:hAnsiTheme="minorHAnsi" w:cstheme="minorHAnsi"/>
          <w:vertAlign w:val="subscript"/>
        </w:rPr>
        <w:t>1,24</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 xml:space="preserve">7.37, </w:t>
      </w:r>
      <w:r w:rsidRPr="00826AA0">
        <w:rPr>
          <w:rFonts w:asciiTheme="minorHAnsi" w:hAnsiTheme="minorHAnsi" w:cstheme="minorHAnsi"/>
          <w:i/>
          <w:iCs/>
        </w:rPr>
        <w:t>P</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0.012).</w:t>
      </w:r>
    </w:p>
    <w:p w14:paraId="0D0EFF11" w14:textId="77777777" w:rsidR="00CC70FF" w:rsidRPr="00826AA0" w:rsidRDefault="00CC70FF" w:rsidP="00FF3C59">
      <w:pPr>
        <w:pStyle w:val="Heading2"/>
        <w:rPr>
          <w:rFonts w:asciiTheme="minorHAnsi" w:hAnsiTheme="minorHAnsi" w:cstheme="minorHAnsi"/>
        </w:rPr>
      </w:pPr>
      <w:r w:rsidRPr="00826AA0">
        <w:rPr>
          <w:rFonts w:asciiTheme="minorHAnsi" w:hAnsiTheme="minorHAnsi" w:cstheme="minorHAnsi"/>
        </w:rPr>
        <w:t>Hypothesis 2: the paucity of trees in the liana‐dominated pathway is a function of liana density</w:t>
      </w:r>
    </w:p>
    <w:p w14:paraId="135BD804"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Non‐pioneers were the predominant tree type, comprising approximately 90% of the trees per gap (mean non‐pioneers = 46.2</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3.0 SE; mean pioneers = 5.3</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 xml:space="preserve">0.8 SE; </w:t>
      </w:r>
      <w:r w:rsidRPr="00826AA0">
        <w:rPr>
          <w:rFonts w:asciiTheme="minorHAnsi" w:hAnsiTheme="minorHAnsi" w:cstheme="minorHAnsi"/>
          <w:i/>
          <w:iCs/>
        </w:rPr>
        <w:t>n</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 xml:space="preserve">52) in </w:t>
      </w:r>
      <w:proofErr w:type="gramStart"/>
      <w:r w:rsidRPr="00826AA0">
        <w:rPr>
          <w:rFonts w:asciiTheme="minorHAnsi" w:hAnsiTheme="minorHAnsi" w:cstheme="minorHAnsi"/>
        </w:rPr>
        <w:t>all of</w:t>
      </w:r>
      <w:proofErr w:type="gramEnd"/>
      <w:r w:rsidRPr="00826AA0">
        <w:rPr>
          <w:rFonts w:asciiTheme="minorHAnsi" w:hAnsiTheme="minorHAnsi" w:cstheme="minorHAnsi"/>
        </w:rPr>
        <w:t xml:space="preserve"> the gaps combined. The relative proportions of non‐pioneer to pioneer trees were nearly identical in both the liana‐dominated, low‐canopy and the high‐canopy gaps. In the liana‐dominated, low‐canopy gaps, liana density showed a significant negative relationship with the density of these non‐pioneer trees but not with their species richness (</w:t>
      </w:r>
      <w:hyperlink r:id="rId116" w:anchor="f3" w:history="1">
        <w:r w:rsidRPr="00826AA0">
          <w:rPr>
            <w:rStyle w:val="Hyperlink"/>
            <w:rFonts w:asciiTheme="minorHAnsi" w:eastAsiaTheme="majorEastAsia" w:hAnsiTheme="minorHAnsi" w:cstheme="minorHAnsi"/>
          </w:rPr>
          <w:t>Fig.</w:t>
        </w:r>
        <w:r w:rsidRPr="00826AA0">
          <w:rPr>
            <w:rStyle w:val="Hyperlink"/>
            <w:rFonts w:asciiTheme="minorHAnsi" w:eastAsiaTheme="majorEastAsia" w:hAnsiTheme="minorHAnsi" w:cstheme="minorHAnsi"/>
          </w:rPr>
          <w:t> </w:t>
        </w:r>
        <w:r w:rsidRPr="00826AA0">
          <w:rPr>
            <w:rStyle w:val="Hyperlink"/>
            <w:rFonts w:asciiTheme="minorHAnsi" w:eastAsiaTheme="majorEastAsia" w:hAnsiTheme="minorHAnsi" w:cstheme="minorHAnsi"/>
          </w:rPr>
          <w:t>3a</w:t>
        </w:r>
      </w:hyperlink>
      <w:r w:rsidRPr="00826AA0">
        <w:rPr>
          <w:rFonts w:asciiTheme="minorHAnsi" w:hAnsiTheme="minorHAnsi" w:cstheme="minorHAnsi"/>
        </w:rPr>
        <w:t>). There was no relationship, however, between liana density and non‐pioneer species richness in the liana dominated, low‐canopy gaps (</w:t>
      </w:r>
      <w:hyperlink r:id="rId117" w:anchor="f3" w:history="1">
        <w:r w:rsidRPr="00826AA0">
          <w:rPr>
            <w:rStyle w:val="Hyperlink"/>
            <w:rFonts w:asciiTheme="minorHAnsi" w:eastAsiaTheme="majorEastAsia" w:hAnsiTheme="minorHAnsi" w:cstheme="minorHAnsi"/>
          </w:rPr>
          <w:t>Fig.</w:t>
        </w:r>
        <w:r w:rsidRPr="00826AA0">
          <w:rPr>
            <w:rStyle w:val="Hyperlink"/>
            <w:rFonts w:asciiTheme="minorHAnsi" w:eastAsiaTheme="majorEastAsia" w:hAnsiTheme="minorHAnsi" w:cstheme="minorHAnsi"/>
          </w:rPr>
          <w:t> </w:t>
        </w:r>
        <w:r w:rsidRPr="00826AA0">
          <w:rPr>
            <w:rStyle w:val="Hyperlink"/>
            <w:rFonts w:asciiTheme="minorHAnsi" w:eastAsiaTheme="majorEastAsia" w:hAnsiTheme="minorHAnsi" w:cstheme="minorHAnsi"/>
          </w:rPr>
          <w:t>3a</w:t>
        </w:r>
      </w:hyperlink>
      <w:r w:rsidRPr="00826AA0">
        <w:rPr>
          <w:rFonts w:asciiTheme="minorHAnsi" w:hAnsiTheme="minorHAnsi" w:cstheme="minorHAnsi"/>
        </w:rPr>
        <w:t>). On the other hand, in the high‐canopy gaps, there was a positive relationship between liana density and the density and species richness of non‐pioneer trees when liana abundance was low, but the slopes levelled‐off or became negative as liana abundance increased (</w:t>
      </w:r>
      <w:hyperlink r:id="rId118" w:anchor="f3" w:history="1">
        <w:r w:rsidRPr="00826AA0">
          <w:rPr>
            <w:rStyle w:val="Hyperlink"/>
            <w:rFonts w:asciiTheme="minorHAnsi" w:eastAsiaTheme="majorEastAsia" w:hAnsiTheme="minorHAnsi" w:cstheme="minorHAnsi"/>
          </w:rPr>
          <w:t>Fig.</w:t>
        </w:r>
        <w:r w:rsidRPr="00826AA0">
          <w:rPr>
            <w:rStyle w:val="Hyperlink"/>
            <w:rFonts w:asciiTheme="minorHAnsi" w:eastAsiaTheme="majorEastAsia" w:hAnsiTheme="minorHAnsi" w:cstheme="minorHAnsi"/>
          </w:rPr>
          <w:t> </w:t>
        </w:r>
        <w:r w:rsidRPr="00826AA0">
          <w:rPr>
            <w:rStyle w:val="Hyperlink"/>
            <w:rFonts w:asciiTheme="minorHAnsi" w:eastAsiaTheme="majorEastAsia" w:hAnsiTheme="minorHAnsi" w:cstheme="minorHAnsi"/>
          </w:rPr>
          <w:t>3b</w:t>
        </w:r>
      </w:hyperlink>
      <w:r w:rsidRPr="00826AA0">
        <w:rPr>
          <w:rFonts w:asciiTheme="minorHAnsi" w:hAnsiTheme="minorHAnsi" w:cstheme="minorHAnsi"/>
        </w:rPr>
        <w:t>). When we pooled the low‐canopy and high‐canopy gaps to provide an extended gradient of liana density, there was a curvilinear relationship between liana density and both the density and species richness of non‐pioneer trees (</w:t>
      </w:r>
      <w:hyperlink r:id="rId119" w:anchor="f3" w:history="1">
        <w:r w:rsidRPr="00826AA0">
          <w:rPr>
            <w:rStyle w:val="Hyperlink"/>
            <w:rFonts w:asciiTheme="minorHAnsi" w:eastAsiaTheme="majorEastAsia" w:hAnsiTheme="minorHAnsi" w:cstheme="minorHAnsi"/>
          </w:rPr>
          <w:t>Fig.</w:t>
        </w:r>
        <w:r w:rsidRPr="00826AA0">
          <w:rPr>
            <w:rStyle w:val="Hyperlink"/>
            <w:rFonts w:asciiTheme="minorHAnsi" w:eastAsiaTheme="majorEastAsia" w:hAnsiTheme="minorHAnsi" w:cstheme="minorHAnsi"/>
          </w:rPr>
          <w:t> </w:t>
        </w:r>
        <w:r w:rsidRPr="00826AA0">
          <w:rPr>
            <w:rStyle w:val="Hyperlink"/>
            <w:rFonts w:asciiTheme="minorHAnsi" w:eastAsiaTheme="majorEastAsia" w:hAnsiTheme="minorHAnsi" w:cstheme="minorHAnsi"/>
          </w:rPr>
          <w:t>3c</w:t>
        </w:r>
      </w:hyperlink>
      <w:r w:rsidRPr="00826AA0">
        <w:rPr>
          <w:rFonts w:asciiTheme="minorHAnsi" w:hAnsiTheme="minorHAnsi" w:cstheme="minorHAnsi"/>
        </w:rPr>
        <w:t>). This suggests that lianas begin to affect non‐pioneer trees negatively at densities of 20–30 lianas 20</w:t>
      </w:r>
      <w:r w:rsidRPr="00826AA0">
        <w:rPr>
          <w:rFonts w:asciiTheme="minorHAnsi" w:hAnsiTheme="minorHAnsi" w:cstheme="minorHAnsi"/>
        </w:rPr>
        <w:t> </w:t>
      </w:r>
      <w:r w:rsidRPr="00826AA0">
        <w:rPr>
          <w:rFonts w:asciiTheme="minorHAnsi" w:hAnsiTheme="minorHAnsi" w:cstheme="minorHAnsi"/>
        </w:rPr>
        <w:t>m</w:t>
      </w:r>
      <w:r w:rsidRPr="00826AA0">
        <w:rPr>
          <w:rFonts w:asciiTheme="minorHAnsi" w:hAnsiTheme="minorHAnsi" w:cstheme="minorHAnsi"/>
          <w:vertAlign w:val="superscript"/>
        </w:rPr>
        <w:t>−2</w:t>
      </w:r>
      <w:r w:rsidRPr="00826AA0">
        <w:rPr>
          <w:rFonts w:asciiTheme="minorHAnsi" w:hAnsiTheme="minorHAnsi" w:cstheme="minorHAnsi"/>
        </w:rPr>
        <w:t xml:space="preserve"> (see </w:t>
      </w:r>
      <w:hyperlink r:id="rId120" w:anchor="f3" w:history="1">
        <w:r w:rsidRPr="00826AA0">
          <w:rPr>
            <w:rStyle w:val="Hyperlink"/>
            <w:rFonts w:asciiTheme="minorHAnsi" w:eastAsiaTheme="majorEastAsia" w:hAnsiTheme="minorHAnsi" w:cstheme="minorHAnsi"/>
          </w:rPr>
          <w:t>Fig.</w:t>
        </w:r>
        <w:r w:rsidRPr="00826AA0">
          <w:rPr>
            <w:rStyle w:val="Hyperlink"/>
            <w:rFonts w:asciiTheme="minorHAnsi" w:eastAsiaTheme="majorEastAsia" w:hAnsiTheme="minorHAnsi" w:cstheme="minorHAnsi"/>
          </w:rPr>
          <w:t> </w:t>
        </w:r>
        <w:r w:rsidRPr="00826AA0">
          <w:rPr>
            <w:rStyle w:val="Hyperlink"/>
            <w:rFonts w:asciiTheme="minorHAnsi" w:eastAsiaTheme="majorEastAsia" w:hAnsiTheme="minorHAnsi" w:cstheme="minorHAnsi"/>
          </w:rPr>
          <w:t>3b, c</w:t>
        </w:r>
      </w:hyperlink>
      <w:r w:rsidRPr="00826AA0">
        <w:rPr>
          <w:rFonts w:asciiTheme="minorHAnsi" w:hAnsiTheme="minorHAnsi" w:cstheme="minorHAnsi"/>
        </w:rPr>
        <w:t xml:space="preserve">). </w:t>
      </w:r>
    </w:p>
    <w:p w14:paraId="457AC4B4" w14:textId="196ACFC3" w:rsidR="00CC70FF" w:rsidRPr="00826AA0" w:rsidRDefault="00CC70FF" w:rsidP="00CC70FF">
      <w:pPr>
        <w:rPr>
          <w:rFonts w:cstheme="minorHAnsi"/>
        </w:rPr>
      </w:pPr>
      <w:r w:rsidRPr="00826AA0">
        <w:rPr>
          <w:rFonts w:cstheme="minorHAnsi"/>
          <w:noProof/>
          <w:color w:val="0000FF"/>
        </w:rPr>
        <w:lastRenderedPageBreak/>
        <w:drawing>
          <wp:inline distT="0" distB="0" distL="0" distR="0" wp14:anchorId="497A0501" wp14:editId="4D1A01F0">
            <wp:extent cx="4759325" cy="7041515"/>
            <wp:effectExtent l="0" t="0" r="3175" b="6985"/>
            <wp:docPr id="2" name="Picture 2" descr="Figure 3 &#10;Non‐pioneer tree density and species richness per gap regressed on liana density per 20 m2 subsampled area for (a) liana‐dominated, low‐canopy gaps, (b) high‐canopy gaps, and (c) all gaps combined. We included all non‐pioneer trees ≥ 1 cm d.b.h. within the 75 m2 gap area. Outliers identified using a Mahalanobis outlier analysis (65) were excluded.&#10;">
              <a:hlinkClick xmlns:a="http://schemas.openxmlformats.org/drawingml/2006/main" r:id="rId1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121" tgtFrame="&quot;_blank&quot;"/>
                    </pic:cNvPr>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4759325" cy="7041515"/>
                    </a:xfrm>
                    <a:prstGeom prst="rect">
                      <a:avLst/>
                    </a:prstGeom>
                    <a:noFill/>
                    <a:ln>
                      <a:noFill/>
                    </a:ln>
                  </pic:spPr>
                </pic:pic>
              </a:graphicData>
            </a:graphic>
          </wp:inline>
        </w:drawing>
      </w:r>
    </w:p>
    <w:p w14:paraId="11D91086" w14:textId="77777777" w:rsidR="00CC70FF" w:rsidRPr="00826AA0" w:rsidRDefault="00CC70FF" w:rsidP="00CC70FF">
      <w:pPr>
        <w:rPr>
          <w:rFonts w:cstheme="minorHAnsi"/>
        </w:rPr>
      </w:pPr>
      <w:r w:rsidRPr="00826AA0">
        <w:rPr>
          <w:rStyle w:val="Strong"/>
          <w:rFonts w:cstheme="minorHAnsi"/>
        </w:rPr>
        <w:t>Figure 3</w:t>
      </w:r>
      <w:r w:rsidRPr="00826AA0">
        <w:rPr>
          <w:rFonts w:cstheme="minorHAnsi"/>
        </w:rPr>
        <w:t xml:space="preserve"> </w:t>
      </w:r>
    </w:p>
    <w:p w14:paraId="09B213A5"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Non‐pioneer tree density and species richness per gap regressed on liana density per 20</w:t>
      </w:r>
      <w:r w:rsidRPr="00826AA0">
        <w:rPr>
          <w:rFonts w:asciiTheme="minorHAnsi" w:hAnsiTheme="minorHAnsi" w:cstheme="minorHAnsi"/>
        </w:rPr>
        <w:t> </w:t>
      </w:r>
      <w:r w:rsidRPr="00826AA0">
        <w:rPr>
          <w:rFonts w:asciiTheme="minorHAnsi" w:hAnsiTheme="minorHAnsi" w:cstheme="minorHAnsi"/>
        </w:rPr>
        <w:t>m</w:t>
      </w:r>
      <w:r w:rsidRPr="00826AA0">
        <w:rPr>
          <w:rFonts w:asciiTheme="minorHAnsi" w:hAnsiTheme="minorHAnsi" w:cstheme="minorHAnsi"/>
          <w:vertAlign w:val="superscript"/>
        </w:rPr>
        <w:t>2</w:t>
      </w:r>
      <w:r w:rsidRPr="00826AA0">
        <w:rPr>
          <w:rFonts w:asciiTheme="minorHAnsi" w:hAnsiTheme="minorHAnsi" w:cstheme="minorHAnsi"/>
        </w:rPr>
        <w:t xml:space="preserve"> subsampled area for (a) liana‐dominated, low‐canopy gaps, (b) high‐canopy gaps, and (c) all gaps combined. We included all non‐pioneer trees ≥ 1</w:t>
      </w:r>
      <w:r w:rsidRPr="00826AA0">
        <w:rPr>
          <w:rFonts w:asciiTheme="minorHAnsi" w:hAnsiTheme="minorHAnsi" w:cstheme="minorHAnsi"/>
        </w:rPr>
        <w:t> </w:t>
      </w:r>
      <w:r w:rsidRPr="00826AA0">
        <w:rPr>
          <w:rFonts w:asciiTheme="minorHAnsi" w:hAnsiTheme="minorHAnsi" w:cstheme="minorHAnsi"/>
        </w:rPr>
        <w:t>cm</w:t>
      </w:r>
      <w:r w:rsidRPr="00826AA0">
        <w:rPr>
          <w:rFonts w:asciiTheme="minorHAnsi" w:hAnsiTheme="minorHAnsi" w:cstheme="minorHAnsi"/>
        </w:rPr>
        <w:t> </w:t>
      </w:r>
      <w:proofErr w:type="spellStart"/>
      <w:r w:rsidRPr="00826AA0">
        <w:rPr>
          <w:rFonts w:asciiTheme="minorHAnsi" w:hAnsiTheme="minorHAnsi" w:cstheme="minorHAnsi"/>
        </w:rPr>
        <w:t>d.b.h</w:t>
      </w:r>
      <w:proofErr w:type="spellEnd"/>
      <w:r w:rsidRPr="00826AA0">
        <w:rPr>
          <w:rFonts w:asciiTheme="minorHAnsi" w:hAnsiTheme="minorHAnsi" w:cstheme="minorHAnsi"/>
        </w:rPr>
        <w:t>. within the 75</w:t>
      </w:r>
      <w:r w:rsidRPr="00826AA0">
        <w:rPr>
          <w:rFonts w:asciiTheme="minorHAnsi" w:hAnsiTheme="minorHAnsi" w:cstheme="minorHAnsi"/>
        </w:rPr>
        <w:t> </w:t>
      </w:r>
      <w:r w:rsidRPr="00826AA0">
        <w:rPr>
          <w:rFonts w:asciiTheme="minorHAnsi" w:hAnsiTheme="minorHAnsi" w:cstheme="minorHAnsi"/>
        </w:rPr>
        <w:t>m</w:t>
      </w:r>
      <w:r w:rsidRPr="00826AA0">
        <w:rPr>
          <w:rFonts w:asciiTheme="minorHAnsi" w:hAnsiTheme="minorHAnsi" w:cstheme="minorHAnsi"/>
          <w:vertAlign w:val="superscript"/>
        </w:rPr>
        <w:t>2</w:t>
      </w:r>
      <w:r w:rsidRPr="00826AA0">
        <w:rPr>
          <w:rFonts w:asciiTheme="minorHAnsi" w:hAnsiTheme="minorHAnsi" w:cstheme="minorHAnsi"/>
        </w:rPr>
        <w:t xml:space="preserve"> gap area. Outliers identified using a </w:t>
      </w:r>
      <w:proofErr w:type="spellStart"/>
      <w:r w:rsidRPr="00826AA0">
        <w:rPr>
          <w:rFonts w:asciiTheme="minorHAnsi" w:hAnsiTheme="minorHAnsi" w:cstheme="minorHAnsi"/>
        </w:rPr>
        <w:t>Mahalanobis</w:t>
      </w:r>
      <w:proofErr w:type="spellEnd"/>
      <w:r w:rsidRPr="00826AA0">
        <w:rPr>
          <w:rFonts w:asciiTheme="minorHAnsi" w:hAnsiTheme="minorHAnsi" w:cstheme="minorHAnsi"/>
        </w:rPr>
        <w:t xml:space="preserve"> outlier analysis (</w:t>
      </w:r>
      <w:hyperlink r:id="rId123" w:anchor="b59" w:history="1">
        <w:r w:rsidRPr="00826AA0">
          <w:rPr>
            <w:rStyle w:val="Hyperlink"/>
            <w:rFonts w:asciiTheme="minorHAnsi" w:eastAsiaTheme="majorEastAsia" w:hAnsiTheme="minorHAnsi" w:cstheme="minorHAnsi"/>
          </w:rPr>
          <w:t>65</w:t>
        </w:r>
      </w:hyperlink>
      <w:r w:rsidRPr="00826AA0">
        <w:rPr>
          <w:rFonts w:asciiTheme="minorHAnsi" w:hAnsiTheme="minorHAnsi" w:cstheme="minorHAnsi"/>
        </w:rPr>
        <w:t>) were excluded.</w:t>
      </w:r>
    </w:p>
    <w:p w14:paraId="0FA850E6"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lastRenderedPageBreak/>
        <w:t>Surprisingly, the relationship between liana density and the density and species richness of pioneer trees were positively correlated in both the liana‐dominated, low canopy (</w:t>
      </w:r>
      <w:hyperlink r:id="rId124" w:anchor="f4" w:history="1">
        <w:r w:rsidRPr="00826AA0">
          <w:rPr>
            <w:rStyle w:val="Hyperlink"/>
            <w:rFonts w:asciiTheme="minorHAnsi" w:eastAsiaTheme="majorEastAsia" w:hAnsiTheme="minorHAnsi" w:cstheme="minorHAnsi"/>
          </w:rPr>
          <w:t>Fig.</w:t>
        </w:r>
        <w:r w:rsidRPr="00826AA0">
          <w:rPr>
            <w:rStyle w:val="Hyperlink"/>
            <w:rFonts w:asciiTheme="minorHAnsi" w:eastAsiaTheme="majorEastAsia" w:hAnsiTheme="minorHAnsi" w:cstheme="minorHAnsi"/>
          </w:rPr>
          <w:t> </w:t>
        </w:r>
        <w:r w:rsidRPr="00826AA0">
          <w:rPr>
            <w:rStyle w:val="Hyperlink"/>
            <w:rFonts w:asciiTheme="minorHAnsi" w:eastAsiaTheme="majorEastAsia" w:hAnsiTheme="minorHAnsi" w:cstheme="minorHAnsi"/>
          </w:rPr>
          <w:t>4a</w:t>
        </w:r>
      </w:hyperlink>
      <w:r w:rsidRPr="00826AA0">
        <w:rPr>
          <w:rFonts w:asciiTheme="minorHAnsi" w:hAnsiTheme="minorHAnsi" w:cstheme="minorHAnsi"/>
        </w:rPr>
        <w:t>) and the tree‐dominated, high‐canopy gaps (</w:t>
      </w:r>
      <w:hyperlink r:id="rId125" w:anchor="f4" w:history="1">
        <w:r w:rsidRPr="00826AA0">
          <w:rPr>
            <w:rStyle w:val="Hyperlink"/>
            <w:rFonts w:asciiTheme="minorHAnsi" w:eastAsiaTheme="majorEastAsia" w:hAnsiTheme="minorHAnsi" w:cstheme="minorHAnsi"/>
          </w:rPr>
          <w:t>Fig.</w:t>
        </w:r>
        <w:r w:rsidRPr="00826AA0">
          <w:rPr>
            <w:rStyle w:val="Hyperlink"/>
            <w:rFonts w:asciiTheme="minorHAnsi" w:eastAsiaTheme="majorEastAsia" w:hAnsiTheme="minorHAnsi" w:cstheme="minorHAnsi"/>
          </w:rPr>
          <w:t> </w:t>
        </w:r>
        <w:r w:rsidRPr="00826AA0">
          <w:rPr>
            <w:rStyle w:val="Hyperlink"/>
            <w:rFonts w:asciiTheme="minorHAnsi" w:eastAsiaTheme="majorEastAsia" w:hAnsiTheme="minorHAnsi" w:cstheme="minorHAnsi"/>
          </w:rPr>
          <w:t>4b</w:t>
        </w:r>
      </w:hyperlink>
      <w:r w:rsidRPr="00826AA0">
        <w:rPr>
          <w:rFonts w:asciiTheme="minorHAnsi" w:hAnsiTheme="minorHAnsi" w:cstheme="minorHAnsi"/>
        </w:rPr>
        <w:t xml:space="preserve">). In addition, we found a significant positive, linear relationship between liana density and both pioneer density and species richness along the entire gradient of liana density (all gaps combined; </w:t>
      </w:r>
      <w:hyperlink r:id="rId126" w:anchor="f4" w:history="1">
        <w:r w:rsidRPr="00826AA0">
          <w:rPr>
            <w:rStyle w:val="Hyperlink"/>
            <w:rFonts w:asciiTheme="minorHAnsi" w:eastAsiaTheme="majorEastAsia" w:hAnsiTheme="minorHAnsi" w:cstheme="minorHAnsi"/>
          </w:rPr>
          <w:t>Fig.</w:t>
        </w:r>
        <w:r w:rsidRPr="00826AA0">
          <w:rPr>
            <w:rStyle w:val="Hyperlink"/>
            <w:rFonts w:asciiTheme="minorHAnsi" w:eastAsiaTheme="majorEastAsia" w:hAnsiTheme="minorHAnsi" w:cstheme="minorHAnsi"/>
          </w:rPr>
          <w:t> </w:t>
        </w:r>
        <w:r w:rsidRPr="00826AA0">
          <w:rPr>
            <w:rStyle w:val="Hyperlink"/>
            <w:rFonts w:asciiTheme="minorHAnsi" w:eastAsiaTheme="majorEastAsia" w:hAnsiTheme="minorHAnsi" w:cstheme="minorHAnsi"/>
          </w:rPr>
          <w:t>4c</w:t>
        </w:r>
      </w:hyperlink>
      <w:r w:rsidRPr="00826AA0">
        <w:rPr>
          <w:rFonts w:asciiTheme="minorHAnsi" w:hAnsiTheme="minorHAnsi" w:cstheme="minorHAnsi"/>
        </w:rPr>
        <w:t xml:space="preserve">). </w:t>
      </w:r>
    </w:p>
    <w:p w14:paraId="4734449F" w14:textId="44316681" w:rsidR="00CC70FF" w:rsidRPr="00826AA0" w:rsidRDefault="00CC70FF" w:rsidP="00CC70FF">
      <w:pPr>
        <w:rPr>
          <w:rFonts w:cstheme="minorHAnsi"/>
        </w:rPr>
      </w:pPr>
      <w:r w:rsidRPr="00826AA0">
        <w:rPr>
          <w:rFonts w:cstheme="minorHAnsi"/>
          <w:noProof/>
          <w:color w:val="0000FF"/>
        </w:rPr>
        <w:drawing>
          <wp:inline distT="0" distB="0" distL="0" distR="0" wp14:anchorId="691EC4E9" wp14:editId="03341F29">
            <wp:extent cx="4759325" cy="6861810"/>
            <wp:effectExtent l="0" t="0" r="3175" b="0"/>
            <wp:docPr id="1" name="Picture 1" descr="Figure 4 &#10;Pioneer tree density and species richness per gap regressed on liana density per 20 m2 subsampled area for (a) liana‐dominated, low‐canopy gaps, (b) high‐canopy gaps, and (c) all gaps combined. Outliers identified using a Mahalanobis outlier analysis (65) were excluded.&#10;">
              <a:hlinkClick xmlns:a="http://schemas.openxmlformats.org/drawingml/2006/main" r:id="rId1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a:hlinkClick r:id="rId127" tgtFrame="&quot;_blank&quot;"/>
                    </pic:cNvPr>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4759325" cy="6861810"/>
                    </a:xfrm>
                    <a:prstGeom prst="rect">
                      <a:avLst/>
                    </a:prstGeom>
                    <a:noFill/>
                    <a:ln>
                      <a:noFill/>
                    </a:ln>
                  </pic:spPr>
                </pic:pic>
              </a:graphicData>
            </a:graphic>
          </wp:inline>
        </w:drawing>
      </w:r>
    </w:p>
    <w:p w14:paraId="3B396306" w14:textId="77777777" w:rsidR="00CC70FF" w:rsidRPr="00826AA0" w:rsidRDefault="00CC70FF" w:rsidP="00CC70FF">
      <w:pPr>
        <w:rPr>
          <w:rFonts w:cstheme="minorHAnsi"/>
        </w:rPr>
      </w:pPr>
      <w:r w:rsidRPr="00826AA0">
        <w:rPr>
          <w:rStyle w:val="Strong"/>
          <w:rFonts w:cstheme="minorHAnsi"/>
        </w:rPr>
        <w:t>Figure 4</w:t>
      </w:r>
      <w:r w:rsidRPr="00826AA0">
        <w:rPr>
          <w:rFonts w:cstheme="minorHAnsi"/>
        </w:rPr>
        <w:t xml:space="preserve"> </w:t>
      </w:r>
    </w:p>
    <w:p w14:paraId="3610BCB6"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lastRenderedPageBreak/>
        <w:t>Pioneer tree density and species richness per gap regressed on liana density per 20</w:t>
      </w:r>
      <w:r w:rsidRPr="00826AA0">
        <w:rPr>
          <w:rFonts w:asciiTheme="minorHAnsi" w:hAnsiTheme="minorHAnsi" w:cstheme="minorHAnsi"/>
        </w:rPr>
        <w:t> </w:t>
      </w:r>
      <w:r w:rsidRPr="00826AA0">
        <w:rPr>
          <w:rFonts w:asciiTheme="minorHAnsi" w:hAnsiTheme="minorHAnsi" w:cstheme="minorHAnsi"/>
        </w:rPr>
        <w:t>m</w:t>
      </w:r>
      <w:r w:rsidRPr="00826AA0">
        <w:rPr>
          <w:rFonts w:asciiTheme="minorHAnsi" w:hAnsiTheme="minorHAnsi" w:cstheme="minorHAnsi"/>
          <w:vertAlign w:val="superscript"/>
        </w:rPr>
        <w:t>2</w:t>
      </w:r>
      <w:r w:rsidRPr="00826AA0">
        <w:rPr>
          <w:rFonts w:asciiTheme="minorHAnsi" w:hAnsiTheme="minorHAnsi" w:cstheme="minorHAnsi"/>
        </w:rPr>
        <w:t xml:space="preserve"> subsampled area for (a) liana‐dominated, low‐canopy gaps, (b) high‐canopy gaps, and (c) all gaps combined. Outliers identified using a </w:t>
      </w:r>
      <w:proofErr w:type="spellStart"/>
      <w:r w:rsidRPr="00826AA0">
        <w:rPr>
          <w:rFonts w:asciiTheme="minorHAnsi" w:hAnsiTheme="minorHAnsi" w:cstheme="minorHAnsi"/>
        </w:rPr>
        <w:t>Mahalanobis</w:t>
      </w:r>
      <w:proofErr w:type="spellEnd"/>
      <w:r w:rsidRPr="00826AA0">
        <w:rPr>
          <w:rFonts w:asciiTheme="minorHAnsi" w:hAnsiTheme="minorHAnsi" w:cstheme="minorHAnsi"/>
        </w:rPr>
        <w:t xml:space="preserve"> outlier analysis (</w:t>
      </w:r>
      <w:hyperlink r:id="rId129" w:anchor="b59" w:history="1">
        <w:r w:rsidRPr="00826AA0">
          <w:rPr>
            <w:rStyle w:val="Hyperlink"/>
            <w:rFonts w:asciiTheme="minorHAnsi" w:eastAsiaTheme="majorEastAsia" w:hAnsiTheme="minorHAnsi" w:cstheme="minorHAnsi"/>
          </w:rPr>
          <w:t>65</w:t>
        </w:r>
      </w:hyperlink>
      <w:r w:rsidRPr="00826AA0">
        <w:rPr>
          <w:rFonts w:asciiTheme="minorHAnsi" w:hAnsiTheme="minorHAnsi" w:cstheme="minorHAnsi"/>
        </w:rPr>
        <w:t>) were excluded.</w:t>
      </w:r>
    </w:p>
    <w:p w14:paraId="3B246776" w14:textId="77777777" w:rsidR="00CC70FF" w:rsidRPr="00826AA0" w:rsidRDefault="00CC70FF" w:rsidP="00FF3C59">
      <w:pPr>
        <w:pStyle w:val="Heading1"/>
        <w:rPr>
          <w:rFonts w:asciiTheme="minorHAnsi" w:hAnsiTheme="minorHAnsi" w:cstheme="minorHAnsi"/>
        </w:rPr>
      </w:pPr>
      <w:r w:rsidRPr="00826AA0">
        <w:rPr>
          <w:rFonts w:asciiTheme="minorHAnsi" w:hAnsiTheme="minorHAnsi" w:cstheme="minorHAnsi"/>
        </w:rPr>
        <w:t>Discussion</w:t>
      </w:r>
    </w:p>
    <w:p w14:paraId="7EA1EF6F" w14:textId="77777777" w:rsidR="00CC70FF" w:rsidRPr="00826AA0" w:rsidRDefault="00CC70FF" w:rsidP="00FF3C59">
      <w:pPr>
        <w:pStyle w:val="Heading2"/>
        <w:rPr>
          <w:rFonts w:asciiTheme="minorHAnsi" w:hAnsiTheme="minorHAnsi" w:cstheme="minorHAnsi"/>
        </w:rPr>
      </w:pPr>
      <w:r w:rsidRPr="00826AA0">
        <w:rPr>
          <w:rFonts w:asciiTheme="minorHAnsi" w:hAnsiTheme="minorHAnsi" w:cstheme="minorHAnsi"/>
        </w:rPr>
        <w:t>The frequency of stalled gaps and the origin of liana tangles in tropical forests</w:t>
      </w:r>
    </w:p>
    <w:p w14:paraId="256B5FCD"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We estimate that the presence of lianas stalls tree recruitment in about 7.5% of all gaps per year. Moreover, stalled gaps will tend to accumulate throughout the forest as lianas continue to suppress gaps over time (note the high number of stalled gaps in the 13+</w:t>
      </w:r>
      <w:r w:rsidRPr="00826AA0">
        <w:rPr>
          <w:rFonts w:asciiTheme="minorHAnsi" w:hAnsiTheme="minorHAnsi" w:cstheme="minorHAnsi"/>
        </w:rPr>
        <w:t> </w:t>
      </w:r>
      <w:r w:rsidRPr="00826AA0">
        <w:rPr>
          <w:rFonts w:asciiTheme="minorHAnsi" w:hAnsiTheme="minorHAnsi" w:cstheme="minorHAnsi"/>
        </w:rPr>
        <w:t xml:space="preserve">gap category; </w:t>
      </w:r>
      <w:hyperlink r:id="rId130" w:anchor="f1" w:history="1">
        <w:r w:rsidRPr="00826AA0">
          <w:rPr>
            <w:rStyle w:val="Hyperlink"/>
            <w:rFonts w:asciiTheme="minorHAnsi" w:eastAsiaTheme="majorEastAsia" w:hAnsiTheme="minorHAnsi" w:cstheme="minorHAnsi"/>
          </w:rPr>
          <w:t>Fig.</w:t>
        </w:r>
        <w:r w:rsidRPr="00826AA0">
          <w:rPr>
            <w:rStyle w:val="Hyperlink"/>
            <w:rFonts w:asciiTheme="minorHAnsi" w:eastAsiaTheme="majorEastAsia" w:hAnsiTheme="minorHAnsi" w:cstheme="minorHAnsi"/>
          </w:rPr>
          <w:t> </w:t>
        </w:r>
        <w:r w:rsidRPr="00826AA0">
          <w:rPr>
            <w:rStyle w:val="Hyperlink"/>
            <w:rFonts w:asciiTheme="minorHAnsi" w:eastAsiaTheme="majorEastAsia" w:hAnsiTheme="minorHAnsi" w:cstheme="minorHAnsi"/>
          </w:rPr>
          <w:t>1</w:t>
        </w:r>
      </w:hyperlink>
      <w:r w:rsidRPr="00826AA0">
        <w:rPr>
          <w:rFonts w:asciiTheme="minorHAnsi" w:hAnsiTheme="minorHAnsi" w:cstheme="minorHAnsi"/>
        </w:rPr>
        <w:t xml:space="preserve">). We are not suggesting that the number of </w:t>
      </w:r>
      <w:proofErr w:type="gramStart"/>
      <w:r w:rsidRPr="00826AA0">
        <w:rPr>
          <w:rFonts w:asciiTheme="minorHAnsi" w:hAnsiTheme="minorHAnsi" w:cstheme="minorHAnsi"/>
        </w:rPr>
        <w:t>liana</w:t>
      </w:r>
      <w:proofErr w:type="gramEnd"/>
      <w:r w:rsidRPr="00826AA0">
        <w:rPr>
          <w:rFonts w:asciiTheme="minorHAnsi" w:hAnsiTheme="minorHAnsi" w:cstheme="minorHAnsi"/>
        </w:rPr>
        <w:t>‐dominated, stalled gaps increases indefinitely; rather, that there is a steady‐state in which the recruitment of new stalled gaps is balanced by the release of old ones. We suggest that this steady‐state is approximately 22% for gaps older than 13</w:t>
      </w:r>
      <w:r w:rsidRPr="00826AA0">
        <w:rPr>
          <w:rFonts w:asciiTheme="minorHAnsi" w:hAnsiTheme="minorHAnsi" w:cstheme="minorHAnsi"/>
        </w:rPr>
        <w:t> </w:t>
      </w:r>
      <w:r w:rsidRPr="00826AA0">
        <w:rPr>
          <w:rFonts w:asciiTheme="minorHAnsi" w:hAnsiTheme="minorHAnsi" w:cstheme="minorHAnsi"/>
        </w:rPr>
        <w:t>years (</w:t>
      </w:r>
      <w:hyperlink r:id="rId131" w:anchor="f1" w:history="1">
        <w:r w:rsidRPr="00826AA0">
          <w:rPr>
            <w:rStyle w:val="Hyperlink"/>
            <w:rFonts w:asciiTheme="minorHAnsi" w:eastAsiaTheme="majorEastAsia" w:hAnsiTheme="minorHAnsi" w:cstheme="minorHAnsi"/>
          </w:rPr>
          <w:t>Fig.</w:t>
        </w:r>
        <w:r w:rsidRPr="00826AA0">
          <w:rPr>
            <w:rStyle w:val="Hyperlink"/>
            <w:rFonts w:asciiTheme="minorHAnsi" w:eastAsiaTheme="majorEastAsia" w:hAnsiTheme="minorHAnsi" w:cstheme="minorHAnsi"/>
          </w:rPr>
          <w:t> </w:t>
        </w:r>
        <w:r w:rsidRPr="00826AA0">
          <w:rPr>
            <w:rStyle w:val="Hyperlink"/>
            <w:rFonts w:asciiTheme="minorHAnsi" w:eastAsiaTheme="majorEastAsia" w:hAnsiTheme="minorHAnsi" w:cstheme="minorHAnsi"/>
          </w:rPr>
          <w:t>1</w:t>
        </w:r>
      </w:hyperlink>
      <w:r w:rsidRPr="00826AA0">
        <w:rPr>
          <w:rFonts w:asciiTheme="minorHAnsi" w:hAnsiTheme="minorHAnsi" w:cstheme="minorHAnsi"/>
        </w:rPr>
        <w:t xml:space="preserve">). </w:t>
      </w:r>
    </w:p>
    <w:p w14:paraId="2346F34C"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Patches of dense tangles of lianas have been observed in many forests (</w:t>
      </w:r>
      <w:hyperlink r:id="rId132" w:anchor="b63" w:history="1">
        <w:r w:rsidRPr="00826AA0">
          <w:rPr>
            <w:rStyle w:val="Hyperlink"/>
            <w:rFonts w:asciiTheme="minorHAnsi" w:eastAsiaTheme="majorEastAsia" w:hAnsiTheme="minorHAnsi" w:cstheme="minorHAnsi"/>
          </w:rPr>
          <w:t>51</w:t>
        </w:r>
      </w:hyperlink>
      <w:r w:rsidRPr="00826AA0">
        <w:rPr>
          <w:rFonts w:asciiTheme="minorHAnsi" w:hAnsiTheme="minorHAnsi" w:cstheme="minorHAnsi"/>
        </w:rPr>
        <w:t xml:space="preserve">, </w:t>
      </w:r>
      <w:hyperlink r:id="rId133" w:anchor="b64" w:history="1">
        <w:r w:rsidRPr="00826AA0">
          <w:rPr>
            <w:rStyle w:val="Hyperlink"/>
            <w:rFonts w:asciiTheme="minorHAnsi" w:eastAsiaTheme="majorEastAsia" w:hAnsiTheme="minorHAnsi" w:cstheme="minorHAnsi"/>
          </w:rPr>
          <w:t>55</w:t>
        </w:r>
      </w:hyperlink>
      <w:r w:rsidRPr="00826AA0">
        <w:rPr>
          <w:rFonts w:asciiTheme="minorHAnsi" w:hAnsiTheme="minorHAnsi" w:cstheme="minorHAnsi"/>
        </w:rPr>
        <w:t xml:space="preserve">; </w:t>
      </w:r>
      <w:hyperlink r:id="rId134" w:anchor="b21" w:history="1">
        <w:r w:rsidRPr="00826AA0">
          <w:rPr>
            <w:rStyle w:val="Hyperlink"/>
            <w:rFonts w:asciiTheme="minorHAnsi" w:eastAsiaTheme="majorEastAsia" w:hAnsiTheme="minorHAnsi" w:cstheme="minorHAnsi"/>
          </w:rPr>
          <w:t>31</w:t>
        </w:r>
      </w:hyperlink>
      <w:r w:rsidRPr="00826AA0">
        <w:rPr>
          <w:rFonts w:asciiTheme="minorHAnsi" w:hAnsiTheme="minorHAnsi" w:cstheme="minorHAnsi"/>
        </w:rPr>
        <w:t xml:space="preserve">; </w:t>
      </w:r>
      <w:hyperlink r:id="rId135" w:anchor="b22" w:history="1">
        <w:r w:rsidRPr="00826AA0">
          <w:rPr>
            <w:rStyle w:val="Hyperlink"/>
            <w:rFonts w:asciiTheme="minorHAnsi" w:eastAsiaTheme="majorEastAsia" w:hAnsiTheme="minorHAnsi" w:cstheme="minorHAnsi"/>
          </w:rPr>
          <w:t>3</w:t>
        </w:r>
      </w:hyperlink>
      <w:r w:rsidRPr="00826AA0">
        <w:rPr>
          <w:rFonts w:asciiTheme="minorHAnsi" w:hAnsiTheme="minorHAnsi" w:cstheme="minorHAnsi"/>
        </w:rPr>
        <w:t xml:space="preserve">; </w:t>
      </w:r>
      <w:hyperlink r:id="rId136" w:anchor="b11" w:history="1">
        <w:r w:rsidRPr="00826AA0">
          <w:rPr>
            <w:rStyle w:val="Hyperlink"/>
            <w:rFonts w:asciiTheme="minorHAnsi" w:eastAsiaTheme="majorEastAsia" w:hAnsiTheme="minorHAnsi" w:cstheme="minorHAnsi"/>
          </w:rPr>
          <w:t>49</w:t>
        </w:r>
      </w:hyperlink>
      <w:r w:rsidRPr="00826AA0">
        <w:rPr>
          <w:rFonts w:asciiTheme="minorHAnsi" w:hAnsiTheme="minorHAnsi" w:cstheme="minorHAnsi"/>
        </w:rPr>
        <w:t xml:space="preserve">; </w:t>
      </w:r>
      <w:hyperlink r:id="rId137" w:anchor="b23" w:history="1">
        <w:r w:rsidRPr="00826AA0">
          <w:rPr>
            <w:rStyle w:val="Hyperlink"/>
            <w:rFonts w:asciiTheme="minorHAnsi" w:eastAsiaTheme="majorEastAsia" w:hAnsiTheme="minorHAnsi" w:cstheme="minorHAnsi"/>
          </w:rPr>
          <w:t>79</w:t>
        </w:r>
      </w:hyperlink>
      <w:r w:rsidRPr="00826AA0">
        <w:rPr>
          <w:rFonts w:asciiTheme="minorHAnsi" w:hAnsiTheme="minorHAnsi" w:cstheme="minorHAnsi"/>
        </w:rPr>
        <w:t>), and some have suggested that these liana tangles are formed shortly after gap creation (</w:t>
      </w:r>
      <w:hyperlink r:id="rId138" w:anchor="b7" w:history="1">
        <w:r w:rsidRPr="00826AA0">
          <w:rPr>
            <w:rStyle w:val="Hyperlink"/>
            <w:rFonts w:asciiTheme="minorHAnsi" w:eastAsiaTheme="majorEastAsia" w:hAnsiTheme="minorHAnsi" w:cstheme="minorHAnsi"/>
          </w:rPr>
          <w:t>30</w:t>
        </w:r>
      </w:hyperlink>
      <w:r w:rsidRPr="00826AA0">
        <w:rPr>
          <w:rFonts w:asciiTheme="minorHAnsi" w:hAnsiTheme="minorHAnsi" w:cstheme="minorHAnsi"/>
        </w:rPr>
        <w:t xml:space="preserve">; </w:t>
      </w:r>
      <w:hyperlink r:id="rId139" w:anchor="b24" w:history="1">
        <w:r w:rsidRPr="00826AA0">
          <w:rPr>
            <w:rStyle w:val="Hyperlink"/>
            <w:rFonts w:asciiTheme="minorHAnsi" w:eastAsiaTheme="majorEastAsia" w:hAnsiTheme="minorHAnsi" w:cstheme="minorHAnsi"/>
          </w:rPr>
          <w:t>53</w:t>
        </w:r>
      </w:hyperlink>
      <w:r w:rsidRPr="00826AA0">
        <w:rPr>
          <w:rFonts w:asciiTheme="minorHAnsi" w:hAnsiTheme="minorHAnsi" w:cstheme="minorHAnsi"/>
        </w:rPr>
        <w:t xml:space="preserve">). Data in support of this contention, however, remain scarce (but see </w:t>
      </w:r>
      <w:hyperlink r:id="rId140" w:anchor="b24" w:history="1">
        <w:r w:rsidRPr="00826AA0">
          <w:rPr>
            <w:rStyle w:val="Hyperlink"/>
            <w:rFonts w:asciiTheme="minorHAnsi" w:eastAsiaTheme="majorEastAsia" w:hAnsiTheme="minorHAnsi" w:cstheme="minorHAnsi"/>
          </w:rPr>
          <w:t>53</w:t>
        </w:r>
      </w:hyperlink>
      <w:r w:rsidRPr="00826AA0">
        <w:rPr>
          <w:rFonts w:asciiTheme="minorHAnsi" w:hAnsiTheme="minorHAnsi" w:cstheme="minorHAnsi"/>
        </w:rPr>
        <w:t>), but in a companion study, we have found that lianas were significantly higher in abundance and diversity in gaps than in the intact forest (</w:t>
      </w:r>
      <w:hyperlink r:id="rId141" w:anchor="b65" w:history="1">
        <w:r w:rsidRPr="00826AA0">
          <w:rPr>
            <w:rStyle w:val="Hyperlink"/>
            <w:rFonts w:asciiTheme="minorHAnsi" w:eastAsiaTheme="majorEastAsia" w:hAnsiTheme="minorHAnsi" w:cstheme="minorHAnsi"/>
          </w:rPr>
          <w:t>66</w:t>
        </w:r>
      </w:hyperlink>
      <w:r w:rsidRPr="00826AA0">
        <w:rPr>
          <w:rFonts w:asciiTheme="minorHAnsi" w:hAnsiTheme="minorHAnsi" w:cstheme="minorHAnsi"/>
        </w:rPr>
        <w:t>). We propose that liana diversity in tropical forests is maintained by the formation of canopy gaps, and this study demonstrates that a significant proportion of gaps become engulfed by lianas. Overall, it appears that liana tangles arise when a treefall pulls down adult lianas into a gap and these adults sprout new stems and spread copiously. In addition, lianas colonize the gap from seed and from advance regeneration and also encroach into the gap from the edge (</w:t>
      </w:r>
      <w:hyperlink r:id="rId142" w:anchor="b34" w:history="1">
        <w:r w:rsidRPr="00826AA0">
          <w:rPr>
            <w:rStyle w:val="Hyperlink"/>
            <w:rFonts w:asciiTheme="minorHAnsi" w:eastAsiaTheme="majorEastAsia" w:hAnsiTheme="minorHAnsi" w:cstheme="minorHAnsi"/>
          </w:rPr>
          <w:t>2</w:t>
        </w:r>
      </w:hyperlink>
      <w:r w:rsidRPr="00826AA0">
        <w:rPr>
          <w:rFonts w:asciiTheme="minorHAnsi" w:hAnsiTheme="minorHAnsi" w:cstheme="minorHAnsi"/>
        </w:rPr>
        <w:t xml:space="preserve">; </w:t>
      </w:r>
      <w:hyperlink r:id="rId143" w:anchor="b33" w:history="1">
        <w:r w:rsidRPr="00826AA0">
          <w:rPr>
            <w:rStyle w:val="Hyperlink"/>
            <w:rFonts w:asciiTheme="minorHAnsi" w:eastAsiaTheme="majorEastAsia" w:hAnsiTheme="minorHAnsi" w:cstheme="minorHAnsi"/>
          </w:rPr>
          <w:t>48</w:t>
        </w:r>
      </w:hyperlink>
      <w:r w:rsidRPr="00826AA0">
        <w:rPr>
          <w:rFonts w:asciiTheme="minorHAnsi" w:hAnsiTheme="minorHAnsi" w:cstheme="minorHAnsi"/>
        </w:rPr>
        <w:t xml:space="preserve">; </w:t>
      </w:r>
      <w:hyperlink r:id="rId144" w:anchor="b24" w:history="1">
        <w:r w:rsidRPr="00826AA0">
          <w:rPr>
            <w:rStyle w:val="Hyperlink"/>
            <w:rFonts w:asciiTheme="minorHAnsi" w:eastAsiaTheme="majorEastAsia" w:hAnsiTheme="minorHAnsi" w:cstheme="minorHAnsi"/>
          </w:rPr>
          <w:t>53</w:t>
        </w:r>
      </w:hyperlink>
      <w:r w:rsidRPr="00826AA0">
        <w:rPr>
          <w:rFonts w:asciiTheme="minorHAnsi" w:hAnsiTheme="minorHAnsi" w:cstheme="minorHAnsi"/>
        </w:rPr>
        <w:t xml:space="preserve">; </w:t>
      </w:r>
      <w:hyperlink r:id="rId145" w:anchor="b32" w:history="1">
        <w:r w:rsidRPr="00826AA0">
          <w:rPr>
            <w:rStyle w:val="Hyperlink"/>
            <w:rFonts w:asciiTheme="minorHAnsi" w:eastAsiaTheme="majorEastAsia" w:hAnsiTheme="minorHAnsi" w:cstheme="minorHAnsi"/>
          </w:rPr>
          <w:t>57</w:t>
        </w:r>
      </w:hyperlink>
      <w:r w:rsidRPr="00826AA0">
        <w:rPr>
          <w:rFonts w:asciiTheme="minorHAnsi" w:hAnsiTheme="minorHAnsi" w:cstheme="minorHAnsi"/>
        </w:rPr>
        <w:t xml:space="preserve">; </w:t>
      </w:r>
      <w:hyperlink r:id="rId146" w:anchor="b65" w:history="1">
        <w:r w:rsidRPr="00826AA0">
          <w:rPr>
            <w:rStyle w:val="Hyperlink"/>
            <w:rFonts w:asciiTheme="minorHAnsi" w:eastAsiaTheme="majorEastAsia" w:hAnsiTheme="minorHAnsi" w:cstheme="minorHAnsi"/>
          </w:rPr>
          <w:t>66</w:t>
        </w:r>
      </w:hyperlink>
      <w:r w:rsidRPr="00826AA0">
        <w:rPr>
          <w:rFonts w:asciiTheme="minorHAnsi" w:hAnsiTheme="minorHAnsi" w:cstheme="minorHAnsi"/>
        </w:rPr>
        <w:t>. In the high light environment of a gap, lianas that fail to find a trellis often show rapid lateral grow rather than vertical growth (</w:t>
      </w:r>
      <w:hyperlink r:id="rId147" w:anchor="b24" w:history="1">
        <w:r w:rsidRPr="00826AA0">
          <w:rPr>
            <w:rStyle w:val="Hyperlink"/>
            <w:rFonts w:asciiTheme="minorHAnsi" w:eastAsiaTheme="majorEastAsia" w:hAnsiTheme="minorHAnsi" w:cstheme="minorHAnsi"/>
          </w:rPr>
          <w:t>53</w:t>
        </w:r>
      </w:hyperlink>
      <w:r w:rsidRPr="00826AA0">
        <w:rPr>
          <w:rFonts w:asciiTheme="minorHAnsi" w:hAnsiTheme="minorHAnsi" w:cstheme="minorHAnsi"/>
        </w:rPr>
        <w:t>), winding around the forest floor (</w:t>
      </w:r>
      <w:hyperlink r:id="rId148" w:anchor="b33" w:history="1">
        <w:r w:rsidRPr="00826AA0">
          <w:rPr>
            <w:rStyle w:val="Hyperlink"/>
            <w:rFonts w:asciiTheme="minorHAnsi" w:eastAsiaTheme="majorEastAsia" w:hAnsiTheme="minorHAnsi" w:cstheme="minorHAnsi"/>
          </w:rPr>
          <w:t>48</w:t>
        </w:r>
      </w:hyperlink>
      <w:r w:rsidRPr="00826AA0">
        <w:rPr>
          <w:rFonts w:asciiTheme="minorHAnsi" w:hAnsiTheme="minorHAnsi" w:cstheme="minorHAnsi"/>
        </w:rPr>
        <w:t xml:space="preserve">) and potentially contributing to the liana tangle. Once a liana tangle forms, it continues to expand, thereby blocking and delaying conventional gap‐phase regeneration of trees by pre‐empting light and imposing mechanical interference. At some subsequent point, trees escape vertically through the tangle and close the canopy above leaving an impenetrable thicket of lianas in the </w:t>
      </w:r>
      <w:proofErr w:type="spellStart"/>
      <w:r w:rsidRPr="00826AA0">
        <w:rPr>
          <w:rFonts w:asciiTheme="minorHAnsi" w:hAnsiTheme="minorHAnsi" w:cstheme="minorHAnsi"/>
        </w:rPr>
        <w:t>understorey</w:t>
      </w:r>
      <w:proofErr w:type="spellEnd"/>
      <w:r w:rsidRPr="00826AA0">
        <w:rPr>
          <w:rFonts w:asciiTheme="minorHAnsi" w:hAnsiTheme="minorHAnsi" w:cstheme="minorHAnsi"/>
        </w:rPr>
        <w:t xml:space="preserve">. These liana tangles are typically observed in many patches of closed canopy tropical forest and we have found similar tangles of </w:t>
      </w:r>
      <w:proofErr w:type="spellStart"/>
      <w:r w:rsidRPr="00826AA0">
        <w:rPr>
          <w:rFonts w:asciiTheme="minorHAnsi" w:hAnsiTheme="minorHAnsi" w:cstheme="minorHAnsi"/>
          <w:i/>
          <w:iCs/>
        </w:rPr>
        <w:t>Vitis</w:t>
      </w:r>
      <w:proofErr w:type="spellEnd"/>
      <w:r w:rsidRPr="00826AA0">
        <w:rPr>
          <w:rFonts w:asciiTheme="minorHAnsi" w:hAnsiTheme="minorHAnsi" w:cstheme="minorHAnsi"/>
        </w:rPr>
        <w:t xml:space="preserve"> spp. in temperate forests (Long &amp; Carson, unpublished data). </w:t>
      </w:r>
    </w:p>
    <w:p w14:paraId="73F06A72" w14:textId="77777777" w:rsidR="00CC70FF" w:rsidRPr="00826AA0" w:rsidRDefault="00CC70FF" w:rsidP="00CC70FF">
      <w:pPr>
        <w:pStyle w:val="NormalWeb"/>
        <w:rPr>
          <w:rFonts w:asciiTheme="minorHAnsi" w:hAnsiTheme="minorHAnsi" w:cstheme="minorHAnsi"/>
        </w:rPr>
      </w:pPr>
      <w:r w:rsidRPr="00826AA0">
        <w:rPr>
          <w:rFonts w:asciiTheme="minorHAnsi" w:hAnsiTheme="minorHAnsi" w:cstheme="minorHAnsi"/>
        </w:rPr>
        <w:t>In addition to delaying canopy regeneration, lianas appeared to sharply reduce the abundance of non‐pioneer trees in stalled gaps (</w:t>
      </w:r>
      <w:hyperlink r:id="rId149" w:anchor="f3" w:history="1">
        <w:r w:rsidRPr="00826AA0">
          <w:rPr>
            <w:rStyle w:val="Hyperlink"/>
            <w:rFonts w:asciiTheme="minorHAnsi" w:eastAsiaTheme="majorEastAsia" w:hAnsiTheme="minorHAnsi" w:cstheme="minorHAnsi"/>
          </w:rPr>
          <w:t>Fig.</w:t>
        </w:r>
        <w:r w:rsidRPr="00826AA0">
          <w:rPr>
            <w:rStyle w:val="Hyperlink"/>
            <w:rFonts w:asciiTheme="minorHAnsi" w:eastAsiaTheme="majorEastAsia" w:hAnsiTheme="minorHAnsi" w:cstheme="minorHAnsi"/>
          </w:rPr>
          <w:t> </w:t>
        </w:r>
        <w:r w:rsidRPr="00826AA0">
          <w:rPr>
            <w:rStyle w:val="Hyperlink"/>
            <w:rFonts w:asciiTheme="minorHAnsi" w:eastAsiaTheme="majorEastAsia" w:hAnsiTheme="minorHAnsi" w:cstheme="minorHAnsi"/>
          </w:rPr>
          <w:t>3a</w:t>
        </w:r>
      </w:hyperlink>
      <w:r w:rsidRPr="00826AA0">
        <w:rPr>
          <w:rFonts w:asciiTheme="minorHAnsi" w:hAnsiTheme="minorHAnsi" w:cstheme="minorHAnsi"/>
        </w:rPr>
        <w:t>). They can therefore essentially stall the entire gap because non‐pioneers composed approximately 90% of the number of trees in the gaps. Although our data are correlative, we suggest that this could be a cause and effect relationship, with lianas reducing the abundance of non‐pioneer trees either through resource competition (e.g. light pre‐emption or underground competition) or by physically barring trees from growing vertically. Furthermore, our data are consistent with numerous studies that demonstrate that lianas, even in relatively low abundance, tend to decrease the growth of non‐pioneer trees and increase their mortality (</w:t>
      </w:r>
      <w:hyperlink r:id="rId150" w:anchor="b66" w:history="1">
        <w:r w:rsidRPr="00826AA0">
          <w:rPr>
            <w:rStyle w:val="Hyperlink"/>
            <w:rFonts w:asciiTheme="minorHAnsi" w:eastAsiaTheme="majorEastAsia" w:hAnsiTheme="minorHAnsi" w:cstheme="minorHAnsi"/>
          </w:rPr>
          <w:t>47</w:t>
        </w:r>
      </w:hyperlink>
      <w:r w:rsidRPr="00826AA0">
        <w:rPr>
          <w:rFonts w:asciiTheme="minorHAnsi" w:hAnsiTheme="minorHAnsi" w:cstheme="minorHAnsi"/>
        </w:rPr>
        <w:t xml:space="preserve">; </w:t>
      </w:r>
      <w:hyperlink r:id="rId151" w:anchor="b36" w:history="1">
        <w:r w:rsidRPr="00826AA0">
          <w:rPr>
            <w:rStyle w:val="Hyperlink"/>
            <w:rFonts w:asciiTheme="minorHAnsi" w:eastAsiaTheme="majorEastAsia" w:hAnsiTheme="minorHAnsi" w:cstheme="minorHAnsi"/>
          </w:rPr>
          <w:t>41</w:t>
        </w:r>
      </w:hyperlink>
      <w:r w:rsidRPr="00826AA0">
        <w:rPr>
          <w:rFonts w:asciiTheme="minorHAnsi" w:hAnsiTheme="minorHAnsi" w:cstheme="minorHAnsi"/>
        </w:rPr>
        <w:t xml:space="preserve">; </w:t>
      </w:r>
      <w:hyperlink r:id="rId152" w:anchor="b19" w:history="1">
        <w:r w:rsidRPr="00826AA0">
          <w:rPr>
            <w:rStyle w:val="Hyperlink"/>
            <w:rFonts w:asciiTheme="minorHAnsi" w:eastAsiaTheme="majorEastAsia" w:hAnsiTheme="minorHAnsi" w:cstheme="minorHAnsi"/>
          </w:rPr>
          <w:t>52</w:t>
        </w:r>
      </w:hyperlink>
      <w:r w:rsidRPr="00826AA0">
        <w:rPr>
          <w:rFonts w:asciiTheme="minorHAnsi" w:hAnsiTheme="minorHAnsi" w:cstheme="minorHAnsi"/>
        </w:rPr>
        <w:t xml:space="preserve">, </w:t>
      </w:r>
      <w:hyperlink r:id="rId153" w:anchor="b24" w:history="1">
        <w:r w:rsidRPr="00826AA0">
          <w:rPr>
            <w:rStyle w:val="Hyperlink"/>
            <w:rFonts w:asciiTheme="minorHAnsi" w:eastAsiaTheme="majorEastAsia" w:hAnsiTheme="minorHAnsi" w:cstheme="minorHAnsi"/>
          </w:rPr>
          <w:t>53</w:t>
        </w:r>
      </w:hyperlink>
      <w:r w:rsidRPr="00826AA0">
        <w:rPr>
          <w:rFonts w:asciiTheme="minorHAnsi" w:hAnsiTheme="minorHAnsi" w:cstheme="minorHAnsi"/>
        </w:rPr>
        <w:t xml:space="preserve">; </w:t>
      </w:r>
      <w:hyperlink r:id="rId154" w:anchor="b67" w:history="1">
        <w:r w:rsidRPr="00826AA0">
          <w:rPr>
            <w:rStyle w:val="Hyperlink"/>
            <w:rFonts w:asciiTheme="minorHAnsi" w:eastAsiaTheme="majorEastAsia" w:hAnsiTheme="minorHAnsi" w:cstheme="minorHAnsi"/>
          </w:rPr>
          <w:t>59</w:t>
        </w:r>
      </w:hyperlink>
      <w:r w:rsidRPr="00826AA0">
        <w:rPr>
          <w:rFonts w:asciiTheme="minorHAnsi" w:hAnsiTheme="minorHAnsi" w:cstheme="minorHAnsi"/>
        </w:rPr>
        <w:t xml:space="preserve">; </w:t>
      </w:r>
      <w:hyperlink r:id="rId155" w:anchor="b68" w:history="1">
        <w:r w:rsidRPr="00826AA0">
          <w:rPr>
            <w:rStyle w:val="Hyperlink"/>
            <w:rFonts w:asciiTheme="minorHAnsi" w:eastAsiaTheme="majorEastAsia" w:hAnsiTheme="minorHAnsi" w:cstheme="minorHAnsi"/>
          </w:rPr>
          <w:t>75</w:t>
        </w:r>
      </w:hyperlink>
      <w:r w:rsidRPr="00826AA0">
        <w:rPr>
          <w:rFonts w:asciiTheme="minorHAnsi" w:hAnsiTheme="minorHAnsi" w:cstheme="minorHAnsi"/>
        </w:rPr>
        <w:t xml:space="preserve">; </w:t>
      </w:r>
      <w:hyperlink r:id="rId156" w:anchor="b37" w:history="1">
        <w:r w:rsidRPr="00826AA0">
          <w:rPr>
            <w:rStyle w:val="Hyperlink"/>
            <w:rFonts w:asciiTheme="minorHAnsi" w:eastAsiaTheme="majorEastAsia" w:hAnsiTheme="minorHAnsi" w:cstheme="minorHAnsi"/>
          </w:rPr>
          <w:t>12</w:t>
        </w:r>
      </w:hyperlink>
      <w:r w:rsidRPr="00826AA0">
        <w:rPr>
          <w:rFonts w:asciiTheme="minorHAnsi" w:hAnsiTheme="minorHAnsi" w:cstheme="minorHAnsi"/>
        </w:rPr>
        <w:t xml:space="preserve">). We also demonstrate that the species composition of a gap, as well as many other characteristics (e.g. light availability and diversity) is likely to depend upon whether or not a gap gets clogged by a high density of lianas, with this situation usually occurring within the first 5 years after gap creation (note that there was no significant difference in liana density among the different aged gaps). </w:t>
      </w:r>
    </w:p>
    <w:p w14:paraId="35BC4AF8" w14:textId="77777777" w:rsidR="00FF3C59" w:rsidRPr="00826AA0" w:rsidRDefault="00FF3C59" w:rsidP="00FF3C59">
      <w:pPr>
        <w:pStyle w:val="Heading2"/>
        <w:rPr>
          <w:rFonts w:asciiTheme="minorHAnsi" w:hAnsiTheme="minorHAnsi" w:cstheme="minorHAnsi"/>
        </w:rPr>
      </w:pPr>
      <w:r w:rsidRPr="00826AA0">
        <w:rPr>
          <w:rFonts w:asciiTheme="minorHAnsi" w:hAnsiTheme="minorHAnsi" w:cstheme="minorHAnsi"/>
        </w:rPr>
        <w:lastRenderedPageBreak/>
        <w:t>A model of gap‐phase regeneration that includes multiple successional pathways</w:t>
      </w:r>
    </w:p>
    <w:p w14:paraId="1394D4B4" w14:textId="77777777" w:rsidR="00FF3C59" w:rsidRPr="00826AA0" w:rsidRDefault="00FF3C59" w:rsidP="00FF3C59">
      <w:pPr>
        <w:pStyle w:val="NormalWeb"/>
        <w:rPr>
          <w:rFonts w:asciiTheme="minorHAnsi" w:hAnsiTheme="minorHAnsi" w:cstheme="minorHAnsi"/>
        </w:rPr>
      </w:pPr>
      <w:r w:rsidRPr="00826AA0">
        <w:rPr>
          <w:rFonts w:asciiTheme="minorHAnsi" w:hAnsiTheme="minorHAnsi" w:cstheme="minorHAnsi"/>
        </w:rPr>
        <w:t>A successional sequence can be interrupted or arrested by a variety of causes, including the pre‐emption of resources, competition, soil degradation, the lack of input, dispersal or survival of seeds, and human interference (</w:t>
      </w:r>
      <w:hyperlink r:id="rId157" w:anchor="b27" w:history="1">
        <w:r w:rsidRPr="00826AA0">
          <w:rPr>
            <w:rStyle w:val="Hyperlink"/>
            <w:rFonts w:asciiTheme="minorHAnsi" w:eastAsiaTheme="majorEastAsia" w:hAnsiTheme="minorHAnsi" w:cstheme="minorHAnsi"/>
          </w:rPr>
          <w:t>43</w:t>
        </w:r>
      </w:hyperlink>
      <w:r w:rsidRPr="00826AA0">
        <w:rPr>
          <w:rFonts w:asciiTheme="minorHAnsi" w:hAnsiTheme="minorHAnsi" w:cstheme="minorHAnsi"/>
        </w:rPr>
        <w:t xml:space="preserve">; </w:t>
      </w:r>
      <w:hyperlink r:id="rId158" w:anchor="b28" w:history="1">
        <w:r w:rsidRPr="00826AA0">
          <w:rPr>
            <w:rStyle w:val="Hyperlink"/>
            <w:rFonts w:asciiTheme="minorHAnsi" w:eastAsiaTheme="majorEastAsia" w:hAnsiTheme="minorHAnsi" w:cstheme="minorHAnsi"/>
          </w:rPr>
          <w:t>56</w:t>
        </w:r>
      </w:hyperlink>
      <w:r w:rsidRPr="00826AA0">
        <w:rPr>
          <w:rFonts w:asciiTheme="minorHAnsi" w:hAnsiTheme="minorHAnsi" w:cstheme="minorHAnsi"/>
        </w:rPr>
        <w:t xml:space="preserve">; </w:t>
      </w:r>
      <w:hyperlink r:id="rId159" w:anchor="b29" w:history="1">
        <w:r w:rsidRPr="00826AA0">
          <w:rPr>
            <w:rStyle w:val="Hyperlink"/>
            <w:rFonts w:asciiTheme="minorHAnsi" w:eastAsiaTheme="majorEastAsia" w:hAnsiTheme="minorHAnsi" w:cstheme="minorHAnsi"/>
          </w:rPr>
          <w:t>42</w:t>
        </w:r>
      </w:hyperlink>
      <w:r w:rsidRPr="00826AA0">
        <w:rPr>
          <w:rFonts w:asciiTheme="minorHAnsi" w:hAnsiTheme="minorHAnsi" w:cstheme="minorHAnsi"/>
        </w:rPr>
        <w:t xml:space="preserve">; </w:t>
      </w:r>
      <w:hyperlink r:id="rId160" w:anchor="b30" w:history="1">
        <w:r w:rsidRPr="00826AA0">
          <w:rPr>
            <w:rStyle w:val="Hyperlink"/>
            <w:rFonts w:asciiTheme="minorHAnsi" w:eastAsiaTheme="majorEastAsia" w:hAnsiTheme="minorHAnsi" w:cstheme="minorHAnsi"/>
          </w:rPr>
          <w:t>64</w:t>
        </w:r>
      </w:hyperlink>
      <w:r w:rsidRPr="00826AA0">
        <w:rPr>
          <w:rFonts w:asciiTheme="minorHAnsi" w:hAnsiTheme="minorHAnsi" w:cstheme="minorHAnsi"/>
        </w:rPr>
        <w:t xml:space="preserve">; </w:t>
      </w:r>
      <w:hyperlink r:id="rId161" w:anchor="b31" w:history="1">
        <w:r w:rsidRPr="00826AA0">
          <w:rPr>
            <w:rStyle w:val="Hyperlink"/>
            <w:rFonts w:asciiTheme="minorHAnsi" w:eastAsiaTheme="majorEastAsia" w:hAnsiTheme="minorHAnsi" w:cstheme="minorHAnsi"/>
          </w:rPr>
          <w:t>10</w:t>
        </w:r>
      </w:hyperlink>
      <w:r w:rsidRPr="00826AA0">
        <w:rPr>
          <w:rFonts w:asciiTheme="minorHAnsi" w:hAnsiTheme="minorHAnsi" w:cstheme="minorHAnsi"/>
        </w:rPr>
        <w:t>). We suggest that not only can succession in gaps be arrested for many years, but that the eventual regeneration will proceed on different successional trajectories depending upon the arresting agent. We propose three possible successional pathways of gap‐phase regeneration characterized by canopy height and contrasting species composition (</w:t>
      </w:r>
      <w:hyperlink r:id="rId162" w:anchor="f5" w:history="1">
        <w:r w:rsidRPr="00826AA0">
          <w:rPr>
            <w:rStyle w:val="Hyperlink"/>
            <w:rFonts w:asciiTheme="minorHAnsi" w:eastAsiaTheme="majorEastAsia" w:hAnsiTheme="minorHAnsi" w:cstheme="minorHAnsi"/>
          </w:rPr>
          <w:t>Fig.</w:t>
        </w:r>
        <w:r w:rsidRPr="00826AA0">
          <w:rPr>
            <w:rStyle w:val="Hyperlink"/>
            <w:rFonts w:asciiTheme="minorHAnsi" w:eastAsiaTheme="majorEastAsia" w:hAnsiTheme="minorHAnsi" w:cstheme="minorHAnsi"/>
          </w:rPr>
          <w:t> </w:t>
        </w:r>
        <w:r w:rsidRPr="00826AA0">
          <w:rPr>
            <w:rStyle w:val="Hyperlink"/>
            <w:rFonts w:asciiTheme="minorHAnsi" w:eastAsiaTheme="majorEastAsia" w:hAnsiTheme="minorHAnsi" w:cstheme="minorHAnsi"/>
          </w:rPr>
          <w:t>5</w:t>
        </w:r>
      </w:hyperlink>
      <w:r w:rsidRPr="00826AA0">
        <w:rPr>
          <w:rFonts w:asciiTheme="minorHAnsi" w:hAnsiTheme="minorHAnsi" w:cstheme="minorHAnsi"/>
        </w:rPr>
        <w:t>). Specifically, the ‘classic’ pathway of tree domination, with a characteristic tall canopy can be replaced by pathways of either liana or palm domination, with characteristic low canopies. Although this ‘classic’ pathway does describe the most common mode of gap‐phase regeneration in the forest on BCI (</w:t>
      </w:r>
      <w:hyperlink r:id="rId163" w:anchor="f1" w:history="1">
        <w:r w:rsidRPr="00826AA0">
          <w:rPr>
            <w:rStyle w:val="Hyperlink"/>
            <w:rFonts w:asciiTheme="minorHAnsi" w:eastAsiaTheme="majorEastAsia" w:hAnsiTheme="minorHAnsi" w:cstheme="minorHAnsi"/>
          </w:rPr>
          <w:t>Fig.</w:t>
        </w:r>
        <w:r w:rsidRPr="00826AA0">
          <w:rPr>
            <w:rStyle w:val="Hyperlink"/>
            <w:rFonts w:asciiTheme="minorHAnsi" w:eastAsiaTheme="majorEastAsia" w:hAnsiTheme="minorHAnsi" w:cstheme="minorHAnsi"/>
          </w:rPr>
          <w:t> </w:t>
        </w:r>
        <w:r w:rsidRPr="00826AA0">
          <w:rPr>
            <w:rStyle w:val="Hyperlink"/>
            <w:rFonts w:asciiTheme="minorHAnsi" w:eastAsiaTheme="majorEastAsia" w:hAnsiTheme="minorHAnsi" w:cstheme="minorHAnsi"/>
          </w:rPr>
          <w:t>1</w:t>
        </w:r>
      </w:hyperlink>
      <w:r w:rsidRPr="00826AA0">
        <w:rPr>
          <w:rFonts w:asciiTheme="minorHAnsi" w:hAnsiTheme="minorHAnsi" w:cstheme="minorHAnsi"/>
        </w:rPr>
        <w:t xml:space="preserve">), its predominance has perhaps obscured two distinct alternative successional pathways, one of which was common at this site. </w:t>
      </w:r>
    </w:p>
    <w:p w14:paraId="4FB0BCB4" w14:textId="190B0F13" w:rsidR="00FF3C59" w:rsidRPr="00826AA0" w:rsidRDefault="00FF3C59" w:rsidP="00FF3C59">
      <w:pPr>
        <w:rPr>
          <w:rFonts w:cstheme="minorHAnsi"/>
        </w:rPr>
      </w:pPr>
      <w:r w:rsidRPr="00826AA0">
        <w:rPr>
          <w:rFonts w:cstheme="minorHAnsi"/>
          <w:noProof/>
          <w:color w:val="0000FF"/>
        </w:rPr>
        <w:drawing>
          <wp:inline distT="0" distB="0" distL="0" distR="0" wp14:anchorId="00BEE0A2" wp14:editId="26A70575">
            <wp:extent cx="6400800" cy="4668520"/>
            <wp:effectExtent l="0" t="0" r="0" b="0"/>
            <wp:docPr id="5" name="Picture 5" descr="Figure 5 &#10;A proposed model of forest gap‐phase regeneration in which treefall gaps can regenerate via one of three pathways. In the conventional pathway, the gap is dominated by trees and rapidly regenerates a high canopy. This was the most abundant pathway on Barro Colorado Island, composing 71% of all gaps of 13 years and older. Alternatively, gaps could be stalled in a low‐canopy state, dominated by either lianas or palms. Lianas dominated the majority of these low‐canopy gaps, and 22% of all gaps 13+ years old followed this pathway. Liana‐dominated, low‐canopy gaps are characterized by a relatively low density of non‐pioneer trees and a relatively high density of pioneer trees. We depicted the palm‐dominated pathway with dashed lines because we have little evidence that this pathway is common (only 2.3% of all gaps followed a palm‐dominated, low‐canopy pathway). The relatively low percentage of palm‐dominated gaps, however, is likely to be a function of the relative paucity of palms on BCI, and we suggest that this pathway may be important in the many tropical wet forests that have a relatively high abundance of palms.&#10;">
              <a:hlinkClick xmlns:a="http://schemas.openxmlformats.org/drawingml/2006/main" r:id="rId16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a:hlinkClick r:id="rId164" tgtFrame="&quot;_blank&quot;"/>
                    </pic:cNvPr>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6400800" cy="4668520"/>
                    </a:xfrm>
                    <a:prstGeom prst="rect">
                      <a:avLst/>
                    </a:prstGeom>
                    <a:noFill/>
                    <a:ln>
                      <a:noFill/>
                    </a:ln>
                  </pic:spPr>
                </pic:pic>
              </a:graphicData>
            </a:graphic>
          </wp:inline>
        </w:drawing>
      </w:r>
    </w:p>
    <w:p w14:paraId="4A4431E3" w14:textId="77777777" w:rsidR="00FF3C59" w:rsidRPr="00826AA0" w:rsidRDefault="00FF3C59" w:rsidP="00FF3C59">
      <w:pPr>
        <w:rPr>
          <w:rFonts w:cstheme="minorHAnsi"/>
        </w:rPr>
      </w:pPr>
      <w:r w:rsidRPr="00826AA0">
        <w:rPr>
          <w:rStyle w:val="Strong"/>
          <w:rFonts w:cstheme="minorHAnsi"/>
        </w:rPr>
        <w:t>Figure 5</w:t>
      </w:r>
      <w:r w:rsidRPr="00826AA0">
        <w:rPr>
          <w:rFonts w:cstheme="minorHAnsi"/>
        </w:rPr>
        <w:t xml:space="preserve"> </w:t>
      </w:r>
    </w:p>
    <w:p w14:paraId="26E19FFA" w14:textId="77777777" w:rsidR="00FF3C59" w:rsidRPr="00826AA0" w:rsidRDefault="00FF3C59" w:rsidP="00FF3C59">
      <w:pPr>
        <w:pStyle w:val="NormalWeb"/>
        <w:rPr>
          <w:rFonts w:asciiTheme="minorHAnsi" w:hAnsiTheme="minorHAnsi" w:cstheme="minorHAnsi"/>
        </w:rPr>
      </w:pPr>
      <w:r w:rsidRPr="00826AA0">
        <w:rPr>
          <w:rFonts w:asciiTheme="minorHAnsi" w:hAnsiTheme="minorHAnsi" w:cstheme="minorHAnsi"/>
        </w:rPr>
        <w:t>A proposed model of forest gap‐phase regeneration in which treefall gaps can regenerate via one of three pathways. In the conventional pathway, the gap is dominated by trees and rapidly regenerates a high canopy. This was the most abundant pathway on Barro Colorado Island, composing 71% of all gaps of 13</w:t>
      </w:r>
      <w:r w:rsidRPr="00826AA0">
        <w:rPr>
          <w:rFonts w:asciiTheme="minorHAnsi" w:hAnsiTheme="minorHAnsi" w:cstheme="minorHAnsi"/>
        </w:rPr>
        <w:t> </w:t>
      </w:r>
      <w:r w:rsidRPr="00826AA0">
        <w:rPr>
          <w:rFonts w:asciiTheme="minorHAnsi" w:hAnsiTheme="minorHAnsi" w:cstheme="minorHAnsi"/>
        </w:rPr>
        <w:t xml:space="preserve">years and older. Alternatively, gaps could be stalled in a low‐canopy state, dominated by </w:t>
      </w:r>
      <w:r w:rsidRPr="00826AA0">
        <w:rPr>
          <w:rFonts w:asciiTheme="minorHAnsi" w:hAnsiTheme="minorHAnsi" w:cstheme="minorHAnsi"/>
        </w:rPr>
        <w:lastRenderedPageBreak/>
        <w:t xml:space="preserve">either lianas or palms. Lianas dominated </w:t>
      </w:r>
      <w:proofErr w:type="gramStart"/>
      <w:r w:rsidRPr="00826AA0">
        <w:rPr>
          <w:rFonts w:asciiTheme="minorHAnsi" w:hAnsiTheme="minorHAnsi" w:cstheme="minorHAnsi"/>
        </w:rPr>
        <w:t>the majority of</w:t>
      </w:r>
      <w:proofErr w:type="gramEnd"/>
      <w:r w:rsidRPr="00826AA0">
        <w:rPr>
          <w:rFonts w:asciiTheme="minorHAnsi" w:hAnsiTheme="minorHAnsi" w:cstheme="minorHAnsi"/>
        </w:rPr>
        <w:t xml:space="preserve"> these low‐canopy gaps, and 22% of all gaps 13+ years old followed this pathway. Liana‐dominated, low‐canopy gaps are characterized by a relatively low density of non‐pioneer trees and a relatively high density of pioneer trees. We depicted the palm‐dominated pathway with dashed lines because we have little evidence that this pathway is common (only 2.3% of all gaps followed a palm‐dominated, low‐canopy pathway). The relatively low percentage of palm‐dominated gaps, however, is likely to be a function of the relative paucity of palms on BCI, and we suggest that this pathway may be important in the many tropical wet forests that have a relatively high abundance of palms.</w:t>
      </w:r>
    </w:p>
    <w:p w14:paraId="38C2F23E" w14:textId="77777777" w:rsidR="00FF3C59" w:rsidRPr="00826AA0" w:rsidRDefault="00FF3C59" w:rsidP="00FF3C59">
      <w:pPr>
        <w:pStyle w:val="NormalWeb"/>
        <w:rPr>
          <w:rFonts w:asciiTheme="minorHAnsi" w:hAnsiTheme="minorHAnsi" w:cstheme="minorHAnsi"/>
        </w:rPr>
      </w:pPr>
      <w:r w:rsidRPr="00826AA0">
        <w:rPr>
          <w:rFonts w:asciiTheme="minorHAnsi" w:hAnsiTheme="minorHAnsi" w:cstheme="minorHAnsi"/>
        </w:rPr>
        <w:t>Lianas are the dominant life‐form in a second successional pathway of gap‐phase regeneration (</w:t>
      </w:r>
      <w:hyperlink r:id="rId166" w:anchor="f5" w:history="1">
        <w:r w:rsidRPr="00826AA0">
          <w:rPr>
            <w:rStyle w:val="Hyperlink"/>
            <w:rFonts w:asciiTheme="minorHAnsi" w:eastAsiaTheme="majorEastAsia" w:hAnsiTheme="minorHAnsi" w:cstheme="minorHAnsi"/>
          </w:rPr>
          <w:t>Fig.</w:t>
        </w:r>
        <w:r w:rsidRPr="00826AA0">
          <w:rPr>
            <w:rStyle w:val="Hyperlink"/>
            <w:rFonts w:asciiTheme="minorHAnsi" w:eastAsiaTheme="majorEastAsia" w:hAnsiTheme="minorHAnsi" w:cstheme="minorHAnsi"/>
          </w:rPr>
          <w:t> </w:t>
        </w:r>
        <w:r w:rsidRPr="00826AA0">
          <w:rPr>
            <w:rStyle w:val="Hyperlink"/>
            <w:rFonts w:asciiTheme="minorHAnsi" w:eastAsiaTheme="majorEastAsia" w:hAnsiTheme="minorHAnsi" w:cstheme="minorHAnsi"/>
          </w:rPr>
          <w:t>5</w:t>
        </w:r>
      </w:hyperlink>
      <w:r w:rsidRPr="00826AA0">
        <w:rPr>
          <w:rFonts w:asciiTheme="minorHAnsi" w:hAnsiTheme="minorHAnsi" w:cstheme="minorHAnsi"/>
        </w:rPr>
        <w:t xml:space="preserve">), which is characterized by a recalcitrant low canopy, a relatively low abundance of non‐pioneer trees and a relatively high abundance of pioneer trees. This pathway will likely follow a long‐term trajectory whereby lianas remain dominant and diverse, but with some </w:t>
      </w:r>
      <w:proofErr w:type="gramStart"/>
      <w:r w:rsidRPr="00826AA0">
        <w:rPr>
          <w:rFonts w:asciiTheme="minorHAnsi" w:hAnsiTheme="minorHAnsi" w:cstheme="minorHAnsi"/>
        </w:rPr>
        <w:t>pioneers</w:t>
      </w:r>
      <w:proofErr w:type="gramEnd"/>
      <w:r w:rsidRPr="00826AA0">
        <w:rPr>
          <w:rFonts w:asciiTheme="minorHAnsi" w:hAnsiTheme="minorHAnsi" w:cstheme="minorHAnsi"/>
        </w:rPr>
        <w:t xml:space="preserve"> present. Although some gaps that were initially dominated by lianas escaped this fate, 7.5% of the 173 10‐year‐old gaps remained stalled, and the proportion of these gaps likely increased over time (</w:t>
      </w:r>
      <w:hyperlink r:id="rId167" w:anchor="f1" w:history="1">
        <w:r w:rsidRPr="00826AA0">
          <w:rPr>
            <w:rStyle w:val="Hyperlink"/>
            <w:rFonts w:asciiTheme="minorHAnsi" w:eastAsiaTheme="majorEastAsia" w:hAnsiTheme="minorHAnsi" w:cstheme="minorHAnsi"/>
          </w:rPr>
          <w:t>Fig.</w:t>
        </w:r>
        <w:r w:rsidRPr="00826AA0">
          <w:rPr>
            <w:rStyle w:val="Hyperlink"/>
            <w:rFonts w:asciiTheme="minorHAnsi" w:eastAsiaTheme="majorEastAsia" w:hAnsiTheme="minorHAnsi" w:cstheme="minorHAnsi"/>
          </w:rPr>
          <w:t> </w:t>
        </w:r>
        <w:r w:rsidRPr="00826AA0">
          <w:rPr>
            <w:rStyle w:val="Hyperlink"/>
            <w:rFonts w:asciiTheme="minorHAnsi" w:eastAsiaTheme="majorEastAsia" w:hAnsiTheme="minorHAnsi" w:cstheme="minorHAnsi"/>
          </w:rPr>
          <w:t>1</w:t>
        </w:r>
      </w:hyperlink>
      <w:r w:rsidRPr="00826AA0">
        <w:rPr>
          <w:rFonts w:asciiTheme="minorHAnsi" w:hAnsiTheme="minorHAnsi" w:cstheme="minorHAnsi"/>
        </w:rPr>
        <w:t xml:space="preserve">). </w:t>
      </w:r>
    </w:p>
    <w:p w14:paraId="29D405BF" w14:textId="77777777" w:rsidR="00FF3C59" w:rsidRPr="00826AA0" w:rsidRDefault="00FF3C59" w:rsidP="00FF3C59">
      <w:pPr>
        <w:pStyle w:val="NormalWeb"/>
        <w:rPr>
          <w:rFonts w:asciiTheme="minorHAnsi" w:hAnsiTheme="minorHAnsi" w:cstheme="minorHAnsi"/>
        </w:rPr>
      </w:pPr>
      <w:r w:rsidRPr="00826AA0">
        <w:rPr>
          <w:rFonts w:asciiTheme="minorHAnsi" w:hAnsiTheme="minorHAnsi" w:cstheme="minorHAnsi"/>
        </w:rPr>
        <w:t>Lianas are common in both tropical and temperate forests (</w:t>
      </w:r>
      <w:hyperlink r:id="rId168" w:anchor="b69" w:history="1">
        <w:r w:rsidRPr="00826AA0">
          <w:rPr>
            <w:rStyle w:val="Hyperlink"/>
            <w:rFonts w:asciiTheme="minorHAnsi" w:eastAsiaTheme="majorEastAsia" w:hAnsiTheme="minorHAnsi" w:cstheme="minorHAnsi"/>
          </w:rPr>
          <w:t>68</w:t>
        </w:r>
      </w:hyperlink>
      <w:r w:rsidRPr="00826AA0">
        <w:rPr>
          <w:rFonts w:asciiTheme="minorHAnsi" w:hAnsiTheme="minorHAnsi" w:cstheme="minorHAnsi"/>
        </w:rPr>
        <w:t xml:space="preserve">; </w:t>
      </w:r>
      <w:hyperlink r:id="rId169" w:anchor="b38" w:history="1">
        <w:r w:rsidRPr="00826AA0">
          <w:rPr>
            <w:rStyle w:val="Hyperlink"/>
            <w:rFonts w:asciiTheme="minorHAnsi" w:eastAsiaTheme="majorEastAsia" w:hAnsiTheme="minorHAnsi" w:cstheme="minorHAnsi"/>
          </w:rPr>
          <w:t>26</w:t>
        </w:r>
      </w:hyperlink>
      <w:r w:rsidRPr="00826AA0">
        <w:rPr>
          <w:rFonts w:asciiTheme="minorHAnsi" w:hAnsiTheme="minorHAnsi" w:cstheme="minorHAnsi"/>
        </w:rPr>
        <w:t xml:space="preserve">, </w:t>
      </w:r>
      <w:hyperlink r:id="rId170" w:anchor="b39" w:history="1">
        <w:r w:rsidRPr="00826AA0">
          <w:rPr>
            <w:rStyle w:val="Hyperlink"/>
            <w:rFonts w:asciiTheme="minorHAnsi" w:eastAsiaTheme="majorEastAsia" w:hAnsiTheme="minorHAnsi" w:cstheme="minorHAnsi"/>
          </w:rPr>
          <w:t>28</w:t>
        </w:r>
      </w:hyperlink>
      <w:r w:rsidRPr="00826AA0">
        <w:rPr>
          <w:rFonts w:asciiTheme="minorHAnsi" w:hAnsiTheme="minorHAnsi" w:cstheme="minorHAnsi"/>
        </w:rPr>
        <w:t xml:space="preserve">; </w:t>
      </w:r>
      <w:hyperlink r:id="rId171" w:anchor="b70" w:history="1">
        <w:r w:rsidRPr="00826AA0">
          <w:rPr>
            <w:rStyle w:val="Hyperlink"/>
            <w:rFonts w:asciiTheme="minorHAnsi" w:eastAsiaTheme="majorEastAsia" w:hAnsiTheme="minorHAnsi" w:cstheme="minorHAnsi"/>
          </w:rPr>
          <w:t>67</w:t>
        </w:r>
      </w:hyperlink>
      <w:r w:rsidRPr="00826AA0">
        <w:rPr>
          <w:rFonts w:asciiTheme="minorHAnsi" w:hAnsiTheme="minorHAnsi" w:cstheme="minorHAnsi"/>
        </w:rPr>
        <w:t xml:space="preserve">; </w:t>
      </w:r>
      <w:hyperlink r:id="rId172" w:anchor="b68" w:history="1">
        <w:r w:rsidRPr="00826AA0">
          <w:rPr>
            <w:rStyle w:val="Hyperlink"/>
            <w:rFonts w:asciiTheme="minorHAnsi" w:eastAsiaTheme="majorEastAsia" w:hAnsiTheme="minorHAnsi" w:cstheme="minorHAnsi"/>
          </w:rPr>
          <w:t>75</w:t>
        </w:r>
      </w:hyperlink>
      <w:r w:rsidRPr="00826AA0">
        <w:rPr>
          <w:rFonts w:asciiTheme="minorHAnsi" w:hAnsiTheme="minorHAnsi" w:cstheme="minorHAnsi"/>
        </w:rPr>
        <w:t xml:space="preserve">; </w:t>
      </w:r>
      <w:hyperlink r:id="rId173" w:anchor="b40" w:history="1">
        <w:r w:rsidRPr="00826AA0">
          <w:rPr>
            <w:rStyle w:val="Hyperlink"/>
            <w:rFonts w:asciiTheme="minorHAnsi" w:eastAsiaTheme="majorEastAsia" w:hAnsiTheme="minorHAnsi" w:cstheme="minorHAnsi"/>
          </w:rPr>
          <w:t>29</w:t>
        </w:r>
      </w:hyperlink>
      <w:r w:rsidRPr="00826AA0">
        <w:rPr>
          <w:rFonts w:asciiTheme="minorHAnsi" w:hAnsiTheme="minorHAnsi" w:cstheme="minorHAnsi"/>
        </w:rPr>
        <w:t xml:space="preserve">; </w:t>
      </w:r>
      <w:hyperlink r:id="rId174" w:anchor="b37" w:history="1">
        <w:r w:rsidRPr="00826AA0">
          <w:rPr>
            <w:rStyle w:val="Hyperlink"/>
            <w:rFonts w:asciiTheme="minorHAnsi" w:eastAsiaTheme="majorEastAsia" w:hAnsiTheme="minorHAnsi" w:cstheme="minorHAnsi"/>
          </w:rPr>
          <w:t>12</w:t>
        </w:r>
      </w:hyperlink>
      <w:r w:rsidRPr="00826AA0">
        <w:rPr>
          <w:rFonts w:asciiTheme="minorHAnsi" w:hAnsiTheme="minorHAnsi" w:cstheme="minorHAnsi"/>
        </w:rPr>
        <w:t>; Schnitzer &amp; Carson unpublished data) and the liana‐dominated pathway may therefore be common in many forests throughout the world. For example, wild grape vines (</w:t>
      </w:r>
      <w:proofErr w:type="spellStart"/>
      <w:r w:rsidRPr="00826AA0">
        <w:rPr>
          <w:rFonts w:asciiTheme="minorHAnsi" w:hAnsiTheme="minorHAnsi" w:cstheme="minorHAnsi"/>
          <w:i/>
          <w:iCs/>
        </w:rPr>
        <w:t>Vitis</w:t>
      </w:r>
      <w:proofErr w:type="spellEnd"/>
      <w:r w:rsidRPr="00826AA0">
        <w:rPr>
          <w:rFonts w:asciiTheme="minorHAnsi" w:hAnsiTheme="minorHAnsi" w:cstheme="minorHAnsi"/>
        </w:rPr>
        <w:t xml:space="preserve"> spp.) appear to stall gaps in temperate forests by reducing tree growth rates and increasing mortality (</w:t>
      </w:r>
      <w:hyperlink r:id="rId175" w:anchor="b69" w:history="1">
        <w:r w:rsidRPr="00826AA0">
          <w:rPr>
            <w:rStyle w:val="Hyperlink"/>
            <w:rFonts w:asciiTheme="minorHAnsi" w:eastAsiaTheme="majorEastAsia" w:hAnsiTheme="minorHAnsi" w:cstheme="minorHAnsi"/>
          </w:rPr>
          <w:t>68</w:t>
        </w:r>
      </w:hyperlink>
      <w:r w:rsidRPr="00826AA0">
        <w:rPr>
          <w:rFonts w:asciiTheme="minorHAnsi" w:hAnsiTheme="minorHAnsi" w:cstheme="minorHAnsi"/>
        </w:rPr>
        <w:t xml:space="preserve">; </w:t>
      </w:r>
      <w:hyperlink r:id="rId176" w:anchor="b70" w:history="1">
        <w:r w:rsidRPr="00826AA0">
          <w:rPr>
            <w:rStyle w:val="Hyperlink"/>
            <w:rFonts w:asciiTheme="minorHAnsi" w:eastAsiaTheme="majorEastAsia" w:hAnsiTheme="minorHAnsi" w:cstheme="minorHAnsi"/>
          </w:rPr>
          <w:t>67</w:t>
        </w:r>
      </w:hyperlink>
      <w:r w:rsidRPr="00826AA0">
        <w:rPr>
          <w:rFonts w:asciiTheme="minorHAnsi" w:hAnsiTheme="minorHAnsi" w:cstheme="minorHAnsi"/>
        </w:rPr>
        <w:t xml:space="preserve">). Furthermore, Long and Carson (unpublished data) found a significant negative relationship between </w:t>
      </w:r>
      <w:proofErr w:type="spellStart"/>
      <w:r w:rsidRPr="00826AA0">
        <w:rPr>
          <w:rFonts w:asciiTheme="minorHAnsi" w:hAnsiTheme="minorHAnsi" w:cstheme="minorHAnsi"/>
          <w:i/>
          <w:iCs/>
        </w:rPr>
        <w:t>Vitis</w:t>
      </w:r>
      <w:proofErr w:type="spellEnd"/>
      <w:r w:rsidRPr="00826AA0">
        <w:rPr>
          <w:rFonts w:asciiTheme="minorHAnsi" w:hAnsiTheme="minorHAnsi" w:cstheme="minorHAnsi"/>
        </w:rPr>
        <w:t xml:space="preserve"> spp. density and tree density in gaps in an old‐growth temperate forest fragment in north‐west Pennsylvania (</w:t>
      </w:r>
      <w:r w:rsidRPr="00826AA0">
        <w:rPr>
          <w:rFonts w:asciiTheme="minorHAnsi" w:hAnsiTheme="minorHAnsi" w:cstheme="minorHAnsi"/>
          <w:i/>
          <w:iCs/>
        </w:rPr>
        <w:t>F</w:t>
      </w:r>
      <w:r w:rsidRPr="00826AA0">
        <w:rPr>
          <w:rFonts w:asciiTheme="minorHAnsi" w:hAnsiTheme="minorHAnsi" w:cstheme="minorHAnsi"/>
          <w:vertAlign w:val="subscript"/>
        </w:rPr>
        <w:t>1,12</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 xml:space="preserve">5.6, </w:t>
      </w:r>
      <w:r w:rsidRPr="00826AA0">
        <w:rPr>
          <w:rFonts w:asciiTheme="minorHAnsi" w:hAnsiTheme="minorHAnsi" w:cstheme="minorHAnsi"/>
          <w:i/>
          <w:iCs/>
        </w:rPr>
        <w:t>P</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 xml:space="preserve">0.04, </w:t>
      </w:r>
      <w:r w:rsidRPr="00826AA0">
        <w:rPr>
          <w:rFonts w:asciiTheme="minorHAnsi" w:hAnsiTheme="minorHAnsi" w:cstheme="minorHAnsi"/>
          <w:i/>
          <w:iCs/>
        </w:rPr>
        <w:t>R</w:t>
      </w:r>
      <w:r w:rsidRPr="00826AA0">
        <w:rPr>
          <w:rFonts w:asciiTheme="minorHAnsi" w:hAnsiTheme="minorHAnsi" w:cstheme="minorHAnsi"/>
          <w:vertAlign w:val="superscript"/>
        </w:rPr>
        <w:t>2</w:t>
      </w:r>
      <w:r w:rsidRPr="00826AA0">
        <w:rPr>
          <w:rFonts w:asciiTheme="minorHAnsi" w:hAnsiTheme="minorHAnsi" w:cstheme="minorHAnsi"/>
        </w:rPr>
        <w:t> </w:t>
      </w:r>
      <w:r w:rsidRPr="00826AA0">
        <w:rPr>
          <w:rFonts w:asciiTheme="minorHAnsi" w:hAnsiTheme="minorHAnsi" w:cstheme="minorHAnsi"/>
        </w:rPr>
        <w:t>=</w:t>
      </w:r>
      <w:r w:rsidRPr="00826AA0">
        <w:rPr>
          <w:rFonts w:asciiTheme="minorHAnsi" w:hAnsiTheme="minorHAnsi" w:cstheme="minorHAnsi"/>
        </w:rPr>
        <w:t> </w:t>
      </w:r>
      <w:r w:rsidRPr="00826AA0">
        <w:rPr>
          <w:rFonts w:asciiTheme="minorHAnsi" w:hAnsiTheme="minorHAnsi" w:cstheme="minorHAnsi"/>
        </w:rPr>
        <w:t xml:space="preserve">0.32). The presence of this liana‐dominated pathway may have important ramifications at the ecosystem level, leading to over‐estimations of above‐ground biomass in forests. Indeed, </w:t>
      </w:r>
      <w:hyperlink r:id="rId177" w:anchor="b71" w:history="1">
        <w:r w:rsidRPr="00826AA0">
          <w:rPr>
            <w:rStyle w:val="Hyperlink"/>
            <w:rFonts w:asciiTheme="minorHAnsi" w:eastAsiaTheme="majorEastAsia" w:hAnsiTheme="minorHAnsi" w:cstheme="minorHAnsi"/>
          </w:rPr>
          <w:t>36</w:t>
        </w:r>
      </w:hyperlink>
      <w:r w:rsidRPr="00826AA0">
        <w:rPr>
          <w:rFonts w:asciiTheme="minorHAnsi" w:hAnsiTheme="minorHAnsi" w:cstheme="minorHAnsi"/>
        </w:rPr>
        <w:t xml:space="preserve"> found a large increase in lianas within 100</w:t>
      </w:r>
      <w:r w:rsidRPr="00826AA0">
        <w:rPr>
          <w:rFonts w:asciiTheme="minorHAnsi" w:hAnsiTheme="minorHAnsi" w:cstheme="minorHAnsi"/>
        </w:rPr>
        <w:t> </w:t>
      </w:r>
      <w:r w:rsidRPr="00826AA0">
        <w:rPr>
          <w:rFonts w:asciiTheme="minorHAnsi" w:hAnsiTheme="minorHAnsi" w:cstheme="minorHAnsi"/>
        </w:rPr>
        <w:t>m of disturbed forest edge that could not replace the loss of tree biomass in those sites, even after 17</w:t>
      </w:r>
      <w:r w:rsidRPr="00826AA0">
        <w:rPr>
          <w:rFonts w:asciiTheme="minorHAnsi" w:hAnsiTheme="minorHAnsi" w:cstheme="minorHAnsi"/>
        </w:rPr>
        <w:t> </w:t>
      </w:r>
      <w:r w:rsidRPr="00826AA0">
        <w:rPr>
          <w:rFonts w:asciiTheme="minorHAnsi" w:hAnsiTheme="minorHAnsi" w:cstheme="minorHAnsi"/>
        </w:rPr>
        <w:t>years. While the continued absence of trees may have been due to the increased disturbance as a result of high wind turbulence (</w:t>
      </w:r>
      <w:hyperlink r:id="rId178" w:anchor="b71" w:history="1">
        <w:r w:rsidRPr="00826AA0">
          <w:rPr>
            <w:rStyle w:val="Hyperlink"/>
            <w:rFonts w:asciiTheme="minorHAnsi" w:eastAsiaTheme="majorEastAsia" w:hAnsiTheme="minorHAnsi" w:cstheme="minorHAnsi"/>
          </w:rPr>
          <w:t>36</w:t>
        </w:r>
      </w:hyperlink>
      <w:r w:rsidRPr="00826AA0">
        <w:rPr>
          <w:rFonts w:asciiTheme="minorHAnsi" w:hAnsiTheme="minorHAnsi" w:cstheme="minorHAnsi"/>
        </w:rPr>
        <w:t xml:space="preserve">), the large increase in liana density probably played a role in stalling tree regeneration. Additionally, </w:t>
      </w:r>
      <w:hyperlink r:id="rId179" w:anchor="b11" w:history="1">
        <w:r w:rsidRPr="00826AA0">
          <w:rPr>
            <w:rStyle w:val="Hyperlink"/>
            <w:rFonts w:asciiTheme="minorHAnsi" w:eastAsiaTheme="majorEastAsia" w:hAnsiTheme="minorHAnsi" w:cstheme="minorHAnsi"/>
          </w:rPr>
          <w:t>49</w:t>
        </w:r>
      </w:hyperlink>
      <w:r w:rsidRPr="00826AA0">
        <w:rPr>
          <w:rFonts w:asciiTheme="minorHAnsi" w:hAnsiTheme="minorHAnsi" w:cstheme="minorHAnsi"/>
        </w:rPr>
        <w:t xml:space="preserve"> suggested that the relative abundances of both lianas and gap‐dependent tree species are increasing in forests on a global scale because of increasing forest productivity and gap formation. If this trend continues, then it is likely that lianas will have an increasing impact on gap‐phase regeneration and that the liana‐dominated pathway will become more common. </w:t>
      </w:r>
    </w:p>
    <w:p w14:paraId="45ED4654" w14:textId="77777777" w:rsidR="00FF3C59" w:rsidRPr="00826AA0" w:rsidRDefault="00FF3C59" w:rsidP="00FF3C59">
      <w:pPr>
        <w:pStyle w:val="NormalWeb"/>
        <w:rPr>
          <w:rFonts w:asciiTheme="minorHAnsi" w:hAnsiTheme="minorHAnsi" w:cstheme="minorHAnsi"/>
        </w:rPr>
      </w:pPr>
      <w:r w:rsidRPr="00826AA0">
        <w:rPr>
          <w:rFonts w:asciiTheme="minorHAnsi" w:hAnsiTheme="minorHAnsi" w:cstheme="minorHAnsi"/>
        </w:rPr>
        <w:t>We propose that there might be a third successional pathway of gap‐phase regeneration leading to palm‐dominated, low‐canopy gaps (</w:t>
      </w:r>
      <w:hyperlink r:id="rId180" w:anchor="f5" w:history="1">
        <w:r w:rsidRPr="00826AA0">
          <w:rPr>
            <w:rStyle w:val="Hyperlink"/>
            <w:rFonts w:asciiTheme="minorHAnsi" w:eastAsiaTheme="majorEastAsia" w:hAnsiTheme="minorHAnsi" w:cstheme="minorHAnsi"/>
          </w:rPr>
          <w:t>Fig.</w:t>
        </w:r>
        <w:r w:rsidRPr="00826AA0">
          <w:rPr>
            <w:rStyle w:val="Hyperlink"/>
            <w:rFonts w:asciiTheme="minorHAnsi" w:eastAsiaTheme="majorEastAsia" w:hAnsiTheme="minorHAnsi" w:cstheme="minorHAnsi"/>
          </w:rPr>
          <w:t> </w:t>
        </w:r>
        <w:r w:rsidRPr="00826AA0">
          <w:rPr>
            <w:rStyle w:val="Hyperlink"/>
            <w:rFonts w:asciiTheme="minorHAnsi" w:eastAsiaTheme="majorEastAsia" w:hAnsiTheme="minorHAnsi" w:cstheme="minorHAnsi"/>
          </w:rPr>
          <w:t>5</w:t>
        </w:r>
      </w:hyperlink>
      <w:r w:rsidRPr="00826AA0">
        <w:rPr>
          <w:rFonts w:asciiTheme="minorHAnsi" w:hAnsiTheme="minorHAnsi" w:cstheme="minorHAnsi"/>
        </w:rPr>
        <w:t xml:space="preserve">). Although palms suppressed canopy height regeneration in only a small proportion of the 10‐year‐old gaps (1.2%; </w:t>
      </w:r>
      <w:hyperlink r:id="rId181" w:anchor="f1" w:history="1">
        <w:r w:rsidRPr="00826AA0">
          <w:rPr>
            <w:rStyle w:val="Hyperlink"/>
            <w:rFonts w:asciiTheme="minorHAnsi" w:eastAsiaTheme="majorEastAsia" w:hAnsiTheme="minorHAnsi" w:cstheme="minorHAnsi"/>
          </w:rPr>
          <w:t>Fig.</w:t>
        </w:r>
        <w:r w:rsidRPr="00826AA0">
          <w:rPr>
            <w:rStyle w:val="Hyperlink"/>
            <w:rFonts w:asciiTheme="minorHAnsi" w:eastAsiaTheme="majorEastAsia" w:hAnsiTheme="minorHAnsi" w:cstheme="minorHAnsi"/>
          </w:rPr>
          <w:t> </w:t>
        </w:r>
        <w:r w:rsidRPr="00826AA0">
          <w:rPr>
            <w:rStyle w:val="Hyperlink"/>
            <w:rFonts w:asciiTheme="minorHAnsi" w:eastAsiaTheme="majorEastAsia" w:hAnsiTheme="minorHAnsi" w:cstheme="minorHAnsi"/>
          </w:rPr>
          <w:t>1</w:t>
        </w:r>
      </w:hyperlink>
      <w:r w:rsidRPr="00826AA0">
        <w:rPr>
          <w:rFonts w:asciiTheme="minorHAnsi" w:hAnsiTheme="minorHAnsi" w:cstheme="minorHAnsi"/>
        </w:rPr>
        <w:t xml:space="preserve">), this is may be because palms are not particularly abundant on BCI, and a palm‐dominated pathway might well be more common in wetter forests like La </w:t>
      </w:r>
      <w:proofErr w:type="spellStart"/>
      <w:r w:rsidRPr="00826AA0">
        <w:rPr>
          <w:rFonts w:asciiTheme="minorHAnsi" w:hAnsiTheme="minorHAnsi" w:cstheme="minorHAnsi"/>
        </w:rPr>
        <w:t>Selva</w:t>
      </w:r>
      <w:proofErr w:type="spellEnd"/>
      <w:r w:rsidRPr="00826AA0">
        <w:rPr>
          <w:rFonts w:asciiTheme="minorHAnsi" w:hAnsiTheme="minorHAnsi" w:cstheme="minorHAnsi"/>
        </w:rPr>
        <w:t xml:space="preserve"> Biological Station in Costa Rica, where palm density and diversity are much higher (</w:t>
      </w:r>
      <w:hyperlink r:id="rId182" w:anchor="b72" w:history="1">
        <w:r w:rsidRPr="00826AA0">
          <w:rPr>
            <w:rStyle w:val="Hyperlink"/>
            <w:rFonts w:asciiTheme="minorHAnsi" w:eastAsiaTheme="majorEastAsia" w:hAnsiTheme="minorHAnsi" w:cstheme="minorHAnsi"/>
          </w:rPr>
          <w:t>40</w:t>
        </w:r>
      </w:hyperlink>
      <w:r w:rsidRPr="00826AA0">
        <w:rPr>
          <w:rFonts w:asciiTheme="minorHAnsi" w:hAnsiTheme="minorHAnsi" w:cstheme="minorHAnsi"/>
        </w:rPr>
        <w:t xml:space="preserve">; </w:t>
      </w:r>
      <w:hyperlink r:id="rId183" w:anchor="b73" w:history="1">
        <w:r w:rsidRPr="00826AA0">
          <w:rPr>
            <w:rStyle w:val="Hyperlink"/>
            <w:rFonts w:asciiTheme="minorHAnsi" w:eastAsiaTheme="majorEastAsia" w:hAnsiTheme="minorHAnsi" w:cstheme="minorHAnsi"/>
          </w:rPr>
          <w:t>11</w:t>
        </w:r>
      </w:hyperlink>
      <w:r w:rsidRPr="00826AA0">
        <w:rPr>
          <w:rFonts w:asciiTheme="minorHAnsi" w:hAnsiTheme="minorHAnsi" w:cstheme="minorHAnsi"/>
        </w:rPr>
        <w:t xml:space="preserve">). </w:t>
      </w:r>
    </w:p>
    <w:p w14:paraId="3AAFEB78" w14:textId="77777777" w:rsidR="00FF3C59" w:rsidRPr="00826AA0" w:rsidRDefault="00FF3C59" w:rsidP="00FF3C59">
      <w:pPr>
        <w:pStyle w:val="NormalWeb"/>
        <w:rPr>
          <w:rFonts w:asciiTheme="minorHAnsi" w:hAnsiTheme="minorHAnsi" w:cstheme="minorHAnsi"/>
        </w:rPr>
      </w:pPr>
      <w:r w:rsidRPr="00826AA0">
        <w:rPr>
          <w:rFonts w:asciiTheme="minorHAnsi" w:hAnsiTheme="minorHAnsi" w:cstheme="minorHAnsi"/>
        </w:rPr>
        <w:t xml:space="preserve">The palm‐dominated pathway is likely to lead to a different species composition from either of the other two pathways. Palms grow slowly in the </w:t>
      </w:r>
      <w:proofErr w:type="spellStart"/>
      <w:r w:rsidRPr="00826AA0">
        <w:rPr>
          <w:rFonts w:asciiTheme="minorHAnsi" w:hAnsiTheme="minorHAnsi" w:cstheme="minorHAnsi"/>
        </w:rPr>
        <w:t>understorey</w:t>
      </w:r>
      <w:proofErr w:type="spellEnd"/>
      <w:r w:rsidRPr="00826AA0">
        <w:rPr>
          <w:rFonts w:asciiTheme="minorHAnsi" w:hAnsiTheme="minorHAnsi" w:cstheme="minorHAnsi"/>
        </w:rPr>
        <w:t xml:space="preserve"> and are often fully established before the gap is formed. Palms can suppress woody seedling regeneration by casting a very dark shadow as well as dropping heavy fronds that are slow to decay and can damage and smother young seedlings (</w:t>
      </w:r>
      <w:hyperlink r:id="rId184" w:anchor="b74" w:history="1">
        <w:r w:rsidRPr="00826AA0">
          <w:rPr>
            <w:rStyle w:val="Hyperlink"/>
            <w:rFonts w:asciiTheme="minorHAnsi" w:eastAsiaTheme="majorEastAsia" w:hAnsiTheme="minorHAnsi" w:cstheme="minorHAnsi"/>
          </w:rPr>
          <w:t>21</w:t>
        </w:r>
      </w:hyperlink>
      <w:r w:rsidRPr="00826AA0">
        <w:rPr>
          <w:rFonts w:asciiTheme="minorHAnsi" w:hAnsiTheme="minorHAnsi" w:cstheme="minorHAnsi"/>
        </w:rPr>
        <w:t>). Indeed, there is often a paucity of seedlings under the canopy of many palms in the intact forest on BCI (S. A. Schnitzer, personal observation). In addition, lianas are rarely associated with palms (</w:t>
      </w:r>
      <w:hyperlink r:id="rId185" w:anchor="b24" w:history="1">
        <w:r w:rsidRPr="00826AA0">
          <w:rPr>
            <w:rStyle w:val="Hyperlink"/>
            <w:rFonts w:asciiTheme="minorHAnsi" w:eastAsiaTheme="majorEastAsia" w:hAnsiTheme="minorHAnsi" w:cstheme="minorHAnsi"/>
          </w:rPr>
          <w:t>53</w:t>
        </w:r>
      </w:hyperlink>
      <w:r w:rsidRPr="00826AA0">
        <w:rPr>
          <w:rFonts w:asciiTheme="minorHAnsi" w:hAnsiTheme="minorHAnsi" w:cstheme="minorHAnsi"/>
        </w:rPr>
        <w:t xml:space="preserve">; </w:t>
      </w:r>
      <w:hyperlink r:id="rId186" w:anchor="b21" w:history="1">
        <w:r w:rsidRPr="00826AA0">
          <w:rPr>
            <w:rStyle w:val="Hyperlink"/>
            <w:rFonts w:asciiTheme="minorHAnsi" w:eastAsiaTheme="majorEastAsia" w:hAnsiTheme="minorHAnsi" w:cstheme="minorHAnsi"/>
          </w:rPr>
          <w:t>31</w:t>
        </w:r>
      </w:hyperlink>
      <w:r w:rsidRPr="00826AA0">
        <w:rPr>
          <w:rFonts w:asciiTheme="minorHAnsi" w:hAnsiTheme="minorHAnsi" w:cstheme="minorHAnsi"/>
        </w:rPr>
        <w:t xml:space="preserve">), </w:t>
      </w:r>
      <w:r w:rsidRPr="00826AA0">
        <w:rPr>
          <w:rFonts w:asciiTheme="minorHAnsi" w:hAnsiTheme="minorHAnsi" w:cstheme="minorHAnsi"/>
        </w:rPr>
        <w:lastRenderedPageBreak/>
        <w:t xml:space="preserve">which may be a result of the species composition specific to the palm‐dominated pathway (but see </w:t>
      </w:r>
      <w:hyperlink r:id="rId187" w:anchor="b75" w:history="1">
        <w:r w:rsidRPr="00826AA0">
          <w:rPr>
            <w:rStyle w:val="Hyperlink"/>
            <w:rFonts w:asciiTheme="minorHAnsi" w:eastAsiaTheme="majorEastAsia" w:hAnsiTheme="minorHAnsi" w:cstheme="minorHAnsi"/>
          </w:rPr>
          <w:t>54</w:t>
        </w:r>
      </w:hyperlink>
      <w:r w:rsidRPr="00826AA0">
        <w:rPr>
          <w:rFonts w:asciiTheme="minorHAnsi" w:hAnsiTheme="minorHAnsi" w:cstheme="minorHAnsi"/>
        </w:rPr>
        <w:t xml:space="preserve"> and </w:t>
      </w:r>
      <w:hyperlink r:id="rId188" w:anchor="b21" w:history="1">
        <w:r w:rsidRPr="00826AA0">
          <w:rPr>
            <w:rStyle w:val="Hyperlink"/>
            <w:rFonts w:asciiTheme="minorHAnsi" w:eastAsiaTheme="majorEastAsia" w:hAnsiTheme="minorHAnsi" w:cstheme="minorHAnsi"/>
          </w:rPr>
          <w:t>31</w:t>
        </w:r>
      </w:hyperlink>
      <w:r w:rsidRPr="00826AA0">
        <w:rPr>
          <w:rFonts w:asciiTheme="minorHAnsi" w:hAnsiTheme="minorHAnsi" w:cstheme="minorHAnsi"/>
        </w:rPr>
        <w:t xml:space="preserve"> for alternative explanations for the relationship between lianas and palms). Consequently, it is likely that only very shade‐tolerant and resilient tree and palm species will regenerate in the palm‐dominated pathway. We acknowledge that there are likely to be other pathways of gap‐phase regeneration caused by plants like </w:t>
      </w:r>
      <w:r w:rsidRPr="00826AA0">
        <w:rPr>
          <w:rFonts w:asciiTheme="minorHAnsi" w:hAnsiTheme="minorHAnsi" w:cstheme="minorHAnsi"/>
          <w:i/>
          <w:iCs/>
        </w:rPr>
        <w:t>Heliconia</w:t>
      </w:r>
      <w:r w:rsidRPr="00826AA0">
        <w:rPr>
          <w:rFonts w:asciiTheme="minorHAnsi" w:hAnsiTheme="minorHAnsi" w:cstheme="minorHAnsi"/>
        </w:rPr>
        <w:t xml:space="preserve"> and bamboo (F. E. Putz, personal communication), which are common in some forests; however; we did not find evidence of these other pathways in this study. Overall, our data demonstrate that multiple successional pathways occur in tropical forests following gap formation and, </w:t>
      </w:r>
      <w:proofErr w:type="gramStart"/>
      <w:r w:rsidRPr="00826AA0">
        <w:rPr>
          <w:rFonts w:asciiTheme="minorHAnsi" w:hAnsiTheme="minorHAnsi" w:cstheme="minorHAnsi"/>
        </w:rPr>
        <w:t>with the exception of</w:t>
      </w:r>
      <w:proofErr w:type="gramEnd"/>
      <w:r w:rsidRPr="00826AA0">
        <w:rPr>
          <w:rFonts w:asciiTheme="minorHAnsi" w:hAnsiTheme="minorHAnsi" w:cstheme="minorHAnsi"/>
        </w:rPr>
        <w:t xml:space="preserve"> the palm‐dominated pathway, these pathways are also known to occur in temperate regions. </w:t>
      </w:r>
    </w:p>
    <w:p w14:paraId="09E9241A" w14:textId="77777777" w:rsidR="00FF3C59" w:rsidRPr="00826AA0" w:rsidRDefault="00FF3C59" w:rsidP="00FF3C59">
      <w:pPr>
        <w:pStyle w:val="Heading2"/>
        <w:rPr>
          <w:rFonts w:asciiTheme="minorHAnsi" w:hAnsiTheme="minorHAnsi" w:cstheme="minorHAnsi"/>
        </w:rPr>
      </w:pPr>
      <w:r w:rsidRPr="00826AA0">
        <w:rPr>
          <w:rFonts w:asciiTheme="minorHAnsi" w:hAnsiTheme="minorHAnsi" w:cstheme="minorHAnsi"/>
        </w:rPr>
        <w:t>Do lianas promote pioneer tree abundance and diversity?</w:t>
      </w:r>
    </w:p>
    <w:p w14:paraId="501AB430" w14:textId="77777777" w:rsidR="00FF3C59" w:rsidRPr="00826AA0" w:rsidRDefault="00FF3C59" w:rsidP="00FF3C59">
      <w:pPr>
        <w:pStyle w:val="NormalWeb"/>
        <w:rPr>
          <w:rFonts w:asciiTheme="minorHAnsi" w:hAnsiTheme="minorHAnsi" w:cstheme="minorHAnsi"/>
        </w:rPr>
      </w:pPr>
      <w:r w:rsidRPr="00826AA0">
        <w:rPr>
          <w:rFonts w:asciiTheme="minorHAnsi" w:hAnsiTheme="minorHAnsi" w:cstheme="minorHAnsi"/>
        </w:rPr>
        <w:t xml:space="preserve">We suggest two likely, but not mutually exclusive, explanations for the positive relationship between liana density and pioneer tree density and diversity. First, many lianas may share life‐history traits with pioneer </w:t>
      </w:r>
      <w:proofErr w:type="gramStart"/>
      <w:r w:rsidRPr="00826AA0">
        <w:rPr>
          <w:rFonts w:asciiTheme="minorHAnsi" w:hAnsiTheme="minorHAnsi" w:cstheme="minorHAnsi"/>
        </w:rPr>
        <w:t>trees</w:t>
      </w:r>
      <w:proofErr w:type="gramEnd"/>
      <w:r w:rsidRPr="00826AA0">
        <w:rPr>
          <w:rFonts w:asciiTheme="minorHAnsi" w:hAnsiTheme="minorHAnsi" w:cstheme="minorHAnsi"/>
        </w:rPr>
        <w:t xml:space="preserve"> and both are therefore likely to be found in gaps. We are not arguing that lianas are pioneer species (</w:t>
      </w:r>
      <w:r w:rsidRPr="00826AA0">
        <w:rPr>
          <w:rFonts w:asciiTheme="minorHAnsi" w:hAnsiTheme="minorHAnsi" w:cstheme="minorHAnsi"/>
          <w:i/>
          <w:iCs/>
        </w:rPr>
        <w:t>sensu</w:t>
      </w:r>
      <w:hyperlink r:id="rId189" w:anchor="b58" w:history="1">
        <w:r w:rsidRPr="00826AA0">
          <w:rPr>
            <w:rStyle w:val="Hyperlink"/>
            <w:rFonts w:asciiTheme="minorHAnsi" w:eastAsiaTheme="majorEastAsia" w:hAnsiTheme="minorHAnsi" w:cstheme="minorHAnsi"/>
          </w:rPr>
          <w:t>71</w:t>
        </w:r>
      </w:hyperlink>
      <w:r w:rsidRPr="00826AA0">
        <w:rPr>
          <w:rFonts w:asciiTheme="minorHAnsi" w:hAnsiTheme="minorHAnsi" w:cstheme="minorHAnsi"/>
        </w:rPr>
        <w:t>) because many lianas are common as advance regeneration (</w:t>
      </w:r>
      <w:hyperlink r:id="rId190" w:anchor="b24" w:history="1">
        <w:r w:rsidRPr="00826AA0">
          <w:rPr>
            <w:rStyle w:val="Hyperlink"/>
            <w:rFonts w:asciiTheme="minorHAnsi" w:eastAsiaTheme="majorEastAsia" w:hAnsiTheme="minorHAnsi" w:cstheme="minorHAnsi"/>
          </w:rPr>
          <w:t>53</w:t>
        </w:r>
      </w:hyperlink>
      <w:r w:rsidRPr="00826AA0">
        <w:rPr>
          <w:rFonts w:asciiTheme="minorHAnsi" w:hAnsiTheme="minorHAnsi" w:cstheme="minorHAnsi"/>
        </w:rPr>
        <w:t xml:space="preserve">; </w:t>
      </w:r>
      <w:hyperlink r:id="rId191" w:anchor="b32" w:history="1">
        <w:r w:rsidRPr="00826AA0">
          <w:rPr>
            <w:rStyle w:val="Hyperlink"/>
            <w:rFonts w:asciiTheme="minorHAnsi" w:eastAsiaTheme="majorEastAsia" w:hAnsiTheme="minorHAnsi" w:cstheme="minorHAnsi"/>
          </w:rPr>
          <w:t>57</w:t>
        </w:r>
      </w:hyperlink>
      <w:r w:rsidRPr="00826AA0">
        <w:rPr>
          <w:rFonts w:asciiTheme="minorHAnsi" w:hAnsiTheme="minorHAnsi" w:cstheme="minorHAnsi"/>
        </w:rPr>
        <w:t>; Schnitzer &amp; Carson unpublished data) and they make‐up only a small percentage (2.2%) of the soil seed bank (</w:t>
      </w:r>
      <w:hyperlink r:id="rId192" w:anchor="b76" w:history="1">
        <w:r w:rsidRPr="00826AA0">
          <w:rPr>
            <w:rStyle w:val="Hyperlink"/>
            <w:rFonts w:asciiTheme="minorHAnsi" w:eastAsiaTheme="majorEastAsia" w:hAnsiTheme="minorHAnsi" w:cstheme="minorHAnsi"/>
          </w:rPr>
          <w:t>16</w:t>
        </w:r>
      </w:hyperlink>
      <w:r w:rsidRPr="00826AA0">
        <w:rPr>
          <w:rFonts w:asciiTheme="minorHAnsi" w:hAnsiTheme="minorHAnsi" w:cstheme="minorHAnsi"/>
        </w:rPr>
        <w:t>). Rather, many liana species, like pioneers, are high light demanding, are capable of rapid growth and produce large seed crops (</w:t>
      </w:r>
      <w:hyperlink r:id="rId193" w:anchor="b36" w:history="1">
        <w:r w:rsidRPr="00826AA0">
          <w:rPr>
            <w:rStyle w:val="Hyperlink"/>
            <w:rFonts w:asciiTheme="minorHAnsi" w:eastAsiaTheme="majorEastAsia" w:hAnsiTheme="minorHAnsi" w:cstheme="minorHAnsi"/>
          </w:rPr>
          <w:t>41</w:t>
        </w:r>
      </w:hyperlink>
      <w:r w:rsidRPr="00826AA0">
        <w:rPr>
          <w:rFonts w:asciiTheme="minorHAnsi" w:hAnsiTheme="minorHAnsi" w:cstheme="minorHAnsi"/>
        </w:rPr>
        <w:t xml:space="preserve">; </w:t>
      </w:r>
      <w:hyperlink r:id="rId194" w:anchor="b24" w:history="1">
        <w:r w:rsidRPr="00826AA0">
          <w:rPr>
            <w:rStyle w:val="Hyperlink"/>
            <w:rFonts w:asciiTheme="minorHAnsi" w:eastAsiaTheme="majorEastAsia" w:hAnsiTheme="minorHAnsi" w:cstheme="minorHAnsi"/>
          </w:rPr>
          <w:t>53</w:t>
        </w:r>
      </w:hyperlink>
      <w:r w:rsidRPr="00826AA0">
        <w:rPr>
          <w:rFonts w:asciiTheme="minorHAnsi" w:hAnsiTheme="minorHAnsi" w:cstheme="minorHAnsi"/>
        </w:rPr>
        <w:t xml:space="preserve">, </w:t>
      </w:r>
      <w:hyperlink r:id="rId195" w:anchor="b75" w:history="1">
        <w:r w:rsidRPr="00826AA0">
          <w:rPr>
            <w:rStyle w:val="Hyperlink"/>
            <w:rFonts w:asciiTheme="minorHAnsi" w:eastAsiaTheme="majorEastAsia" w:hAnsiTheme="minorHAnsi" w:cstheme="minorHAnsi"/>
          </w:rPr>
          <w:t>54</w:t>
        </w:r>
      </w:hyperlink>
      <w:r w:rsidRPr="00826AA0">
        <w:rPr>
          <w:rFonts w:asciiTheme="minorHAnsi" w:hAnsiTheme="minorHAnsi" w:cstheme="minorHAnsi"/>
        </w:rPr>
        <w:t xml:space="preserve">; </w:t>
      </w:r>
      <w:hyperlink r:id="rId196" w:anchor="b25" w:history="1">
        <w:r w:rsidRPr="00826AA0">
          <w:rPr>
            <w:rStyle w:val="Hyperlink"/>
            <w:rFonts w:asciiTheme="minorHAnsi" w:eastAsiaTheme="majorEastAsia" w:hAnsiTheme="minorHAnsi" w:cstheme="minorHAnsi"/>
          </w:rPr>
          <w:t>77</w:t>
        </w:r>
      </w:hyperlink>
      <w:r w:rsidRPr="00826AA0">
        <w:rPr>
          <w:rFonts w:asciiTheme="minorHAnsi" w:hAnsiTheme="minorHAnsi" w:cstheme="minorHAnsi"/>
        </w:rPr>
        <w:t xml:space="preserve">; </w:t>
      </w:r>
      <w:hyperlink r:id="rId197" w:anchor="b11" w:history="1">
        <w:r w:rsidRPr="00826AA0">
          <w:rPr>
            <w:rStyle w:val="Hyperlink"/>
            <w:rFonts w:asciiTheme="minorHAnsi" w:eastAsiaTheme="majorEastAsia" w:hAnsiTheme="minorHAnsi" w:cstheme="minorHAnsi"/>
          </w:rPr>
          <w:t>49</w:t>
        </w:r>
      </w:hyperlink>
      <w:r w:rsidRPr="00826AA0">
        <w:rPr>
          <w:rFonts w:asciiTheme="minorHAnsi" w:hAnsiTheme="minorHAnsi" w:cstheme="minorHAnsi"/>
        </w:rPr>
        <w:t xml:space="preserve">); and gaps may thus provide opportunities for extensive colonization, establishment and rapid growth for both groups. </w:t>
      </w:r>
    </w:p>
    <w:p w14:paraId="2B7F7EDD" w14:textId="77777777" w:rsidR="00FF3C59" w:rsidRPr="00826AA0" w:rsidRDefault="00FF3C59" w:rsidP="00FF3C59">
      <w:pPr>
        <w:pStyle w:val="NormalWeb"/>
        <w:rPr>
          <w:rFonts w:asciiTheme="minorHAnsi" w:hAnsiTheme="minorHAnsi" w:cstheme="minorHAnsi"/>
        </w:rPr>
      </w:pPr>
      <w:r w:rsidRPr="00826AA0">
        <w:rPr>
          <w:rFonts w:asciiTheme="minorHAnsi" w:hAnsiTheme="minorHAnsi" w:cstheme="minorHAnsi"/>
        </w:rPr>
        <w:t>A second explanation is that a high abundance of lianas may promote pioneer tree density and diversity in gaps by reducing the competition from non‐pioneer trees. Non‐pioneer trees can rapidly increase canopy height and closure. High liana abundance in gaps can extend the life of a gap, in terms of light availability, by slowing rates of gap closure in the low‐ and mid‐canopy layers (10–30</w:t>
      </w:r>
      <w:r w:rsidRPr="00826AA0">
        <w:rPr>
          <w:rFonts w:asciiTheme="minorHAnsi" w:hAnsiTheme="minorHAnsi" w:cstheme="minorHAnsi"/>
        </w:rPr>
        <w:t> </w:t>
      </w:r>
      <w:r w:rsidRPr="00826AA0">
        <w:rPr>
          <w:rFonts w:asciiTheme="minorHAnsi" w:hAnsiTheme="minorHAnsi" w:cstheme="minorHAnsi"/>
        </w:rPr>
        <w:t>m) just above the liana tangle. Pioneers can emerge from a liana tangle into the open, high light, subcanopy zone of the gap because of their rapid growth rate, large leaves, and monopodial growth form (</w:t>
      </w:r>
      <w:hyperlink r:id="rId198" w:anchor="b36" w:history="1">
        <w:r w:rsidRPr="00826AA0">
          <w:rPr>
            <w:rStyle w:val="Hyperlink"/>
            <w:rFonts w:asciiTheme="minorHAnsi" w:eastAsiaTheme="majorEastAsia" w:hAnsiTheme="minorHAnsi" w:cstheme="minorHAnsi"/>
          </w:rPr>
          <w:t>41</w:t>
        </w:r>
      </w:hyperlink>
      <w:r w:rsidRPr="00826AA0">
        <w:rPr>
          <w:rFonts w:asciiTheme="minorHAnsi" w:hAnsiTheme="minorHAnsi" w:cstheme="minorHAnsi"/>
        </w:rPr>
        <w:t xml:space="preserve">; </w:t>
      </w:r>
      <w:hyperlink r:id="rId199" w:anchor="b24" w:history="1">
        <w:r w:rsidRPr="00826AA0">
          <w:rPr>
            <w:rStyle w:val="Hyperlink"/>
            <w:rFonts w:asciiTheme="minorHAnsi" w:eastAsiaTheme="majorEastAsia" w:hAnsiTheme="minorHAnsi" w:cstheme="minorHAnsi"/>
          </w:rPr>
          <w:t>53</w:t>
        </w:r>
      </w:hyperlink>
      <w:r w:rsidRPr="00826AA0">
        <w:rPr>
          <w:rFonts w:asciiTheme="minorHAnsi" w:hAnsiTheme="minorHAnsi" w:cstheme="minorHAnsi"/>
        </w:rPr>
        <w:t xml:space="preserve">, </w:t>
      </w:r>
      <w:hyperlink r:id="rId200" w:anchor="b75" w:history="1">
        <w:r w:rsidRPr="00826AA0">
          <w:rPr>
            <w:rStyle w:val="Hyperlink"/>
            <w:rFonts w:asciiTheme="minorHAnsi" w:eastAsiaTheme="majorEastAsia" w:hAnsiTheme="minorHAnsi" w:cstheme="minorHAnsi"/>
          </w:rPr>
          <w:t>54</w:t>
        </w:r>
      </w:hyperlink>
      <w:r w:rsidRPr="00826AA0">
        <w:rPr>
          <w:rFonts w:asciiTheme="minorHAnsi" w:hAnsiTheme="minorHAnsi" w:cstheme="minorHAnsi"/>
        </w:rPr>
        <w:t xml:space="preserve">, </w:t>
      </w:r>
      <w:hyperlink r:id="rId201" w:anchor="b64" w:history="1">
        <w:r w:rsidRPr="00826AA0">
          <w:rPr>
            <w:rStyle w:val="Hyperlink"/>
            <w:rFonts w:asciiTheme="minorHAnsi" w:eastAsiaTheme="majorEastAsia" w:hAnsiTheme="minorHAnsi" w:cstheme="minorHAnsi"/>
          </w:rPr>
          <w:t>55</w:t>
        </w:r>
      </w:hyperlink>
      <w:r w:rsidRPr="00826AA0">
        <w:rPr>
          <w:rFonts w:asciiTheme="minorHAnsi" w:hAnsiTheme="minorHAnsi" w:cstheme="minorHAnsi"/>
        </w:rPr>
        <w:t xml:space="preserve">; </w:t>
      </w:r>
      <w:hyperlink r:id="rId202" w:anchor="b67" w:history="1">
        <w:r w:rsidRPr="00826AA0">
          <w:rPr>
            <w:rStyle w:val="Hyperlink"/>
            <w:rFonts w:asciiTheme="minorHAnsi" w:eastAsiaTheme="majorEastAsia" w:hAnsiTheme="minorHAnsi" w:cstheme="minorHAnsi"/>
          </w:rPr>
          <w:t>59</w:t>
        </w:r>
      </w:hyperlink>
      <w:r w:rsidRPr="00826AA0">
        <w:rPr>
          <w:rFonts w:asciiTheme="minorHAnsi" w:hAnsiTheme="minorHAnsi" w:cstheme="minorHAnsi"/>
        </w:rPr>
        <w:t xml:space="preserve">). Indeed, </w:t>
      </w:r>
      <w:hyperlink r:id="rId203" w:anchor="b24" w:history="1">
        <w:r w:rsidRPr="00826AA0">
          <w:rPr>
            <w:rStyle w:val="Hyperlink"/>
            <w:rFonts w:asciiTheme="minorHAnsi" w:eastAsiaTheme="majorEastAsia" w:hAnsiTheme="minorHAnsi" w:cstheme="minorHAnsi"/>
          </w:rPr>
          <w:t>53</w:t>
        </w:r>
      </w:hyperlink>
      <w:r w:rsidRPr="00826AA0">
        <w:rPr>
          <w:rFonts w:asciiTheme="minorHAnsi" w:hAnsiTheme="minorHAnsi" w:cstheme="minorHAnsi"/>
        </w:rPr>
        <w:t xml:space="preserve"> found that young pioneer trees often emerged from liana tangles between 10 and 20</w:t>
      </w:r>
      <w:r w:rsidRPr="00826AA0">
        <w:rPr>
          <w:rFonts w:asciiTheme="minorHAnsi" w:hAnsiTheme="minorHAnsi" w:cstheme="minorHAnsi"/>
        </w:rPr>
        <w:t> </w:t>
      </w:r>
      <w:r w:rsidRPr="00826AA0">
        <w:rPr>
          <w:rFonts w:asciiTheme="minorHAnsi" w:hAnsiTheme="minorHAnsi" w:cstheme="minorHAnsi"/>
        </w:rPr>
        <w:t xml:space="preserve">years after gap formation. Further, </w:t>
      </w:r>
      <w:hyperlink r:id="rId204" w:anchor="b37" w:history="1">
        <w:r w:rsidRPr="00826AA0">
          <w:rPr>
            <w:rStyle w:val="Hyperlink"/>
            <w:rFonts w:asciiTheme="minorHAnsi" w:eastAsiaTheme="majorEastAsia" w:hAnsiTheme="minorHAnsi" w:cstheme="minorHAnsi"/>
          </w:rPr>
          <w:t>12</w:t>
        </w:r>
      </w:hyperlink>
      <w:r w:rsidRPr="00826AA0">
        <w:rPr>
          <w:rFonts w:asciiTheme="minorHAnsi" w:hAnsiTheme="minorHAnsi" w:cstheme="minorHAnsi"/>
        </w:rPr>
        <w:t xml:space="preserve"> found that lianas were virtually absent in the crowns of 142 pioneer trees of </w:t>
      </w:r>
      <w:r w:rsidRPr="00826AA0">
        <w:rPr>
          <w:rFonts w:asciiTheme="minorHAnsi" w:hAnsiTheme="minorHAnsi" w:cstheme="minorHAnsi"/>
          <w:i/>
          <w:iCs/>
        </w:rPr>
        <w:t xml:space="preserve">Cecropia </w:t>
      </w:r>
      <w:proofErr w:type="spellStart"/>
      <w:r w:rsidRPr="00826AA0">
        <w:rPr>
          <w:rFonts w:asciiTheme="minorHAnsi" w:hAnsiTheme="minorHAnsi" w:cstheme="minorHAnsi"/>
          <w:i/>
          <w:iCs/>
        </w:rPr>
        <w:t>obtusifolia</w:t>
      </w:r>
      <w:proofErr w:type="spellEnd"/>
      <w:r w:rsidRPr="00826AA0">
        <w:rPr>
          <w:rFonts w:asciiTheme="minorHAnsi" w:hAnsiTheme="minorHAnsi" w:cstheme="minorHAnsi"/>
        </w:rPr>
        <w:t xml:space="preserve"> and </w:t>
      </w:r>
      <w:r w:rsidRPr="00826AA0">
        <w:rPr>
          <w:rFonts w:asciiTheme="minorHAnsi" w:hAnsiTheme="minorHAnsi" w:cstheme="minorHAnsi"/>
          <w:i/>
          <w:iCs/>
        </w:rPr>
        <w:t>Cecropia insignis</w:t>
      </w:r>
      <w:r w:rsidRPr="00826AA0">
        <w:rPr>
          <w:rFonts w:asciiTheme="minorHAnsi" w:hAnsiTheme="minorHAnsi" w:cstheme="minorHAnsi"/>
        </w:rPr>
        <w:t>, but were common (</w:t>
      </w:r>
      <w:r w:rsidRPr="00826AA0">
        <w:rPr>
          <w:rFonts w:asciiTheme="minorHAnsi" w:hAnsiTheme="minorHAnsi" w:cstheme="minorHAnsi"/>
          <w:i/>
          <w:iCs/>
        </w:rPr>
        <w:t>c.</w:t>
      </w:r>
      <w:r w:rsidRPr="00826AA0">
        <w:rPr>
          <w:rFonts w:asciiTheme="minorHAnsi" w:hAnsiTheme="minorHAnsi" w:cstheme="minorHAnsi"/>
        </w:rPr>
        <w:t xml:space="preserve"> 80%) in the crowns of seven non‐pioneer tree species. Although attendant ants may be involved in removing climbers in these </w:t>
      </w:r>
      <w:r w:rsidRPr="00826AA0">
        <w:rPr>
          <w:rFonts w:asciiTheme="minorHAnsi" w:hAnsiTheme="minorHAnsi" w:cstheme="minorHAnsi"/>
          <w:i/>
          <w:iCs/>
        </w:rPr>
        <w:t>Cecropia</w:t>
      </w:r>
      <w:r w:rsidRPr="00826AA0">
        <w:rPr>
          <w:rFonts w:asciiTheme="minorHAnsi" w:hAnsiTheme="minorHAnsi" w:cstheme="minorHAnsi"/>
        </w:rPr>
        <w:t xml:space="preserve"> species (</w:t>
      </w:r>
      <w:hyperlink r:id="rId205" w:anchor="b77" w:history="1">
        <w:r w:rsidRPr="00826AA0">
          <w:rPr>
            <w:rStyle w:val="Hyperlink"/>
            <w:rFonts w:asciiTheme="minorHAnsi" w:eastAsiaTheme="majorEastAsia" w:hAnsiTheme="minorHAnsi" w:cstheme="minorHAnsi"/>
          </w:rPr>
          <w:t>35</w:t>
        </w:r>
      </w:hyperlink>
      <w:r w:rsidRPr="00826AA0">
        <w:rPr>
          <w:rFonts w:asciiTheme="minorHAnsi" w:hAnsiTheme="minorHAnsi" w:cstheme="minorHAnsi"/>
        </w:rPr>
        <w:t xml:space="preserve">), </w:t>
      </w:r>
      <w:hyperlink r:id="rId206" w:anchor="b78" w:history="1">
        <w:r w:rsidRPr="00826AA0">
          <w:rPr>
            <w:rStyle w:val="Hyperlink"/>
            <w:rFonts w:asciiTheme="minorHAnsi" w:eastAsiaTheme="majorEastAsia" w:hAnsiTheme="minorHAnsi" w:cstheme="minorHAnsi"/>
          </w:rPr>
          <w:t>58</w:t>
        </w:r>
      </w:hyperlink>
      <w:r w:rsidRPr="00826AA0">
        <w:rPr>
          <w:rFonts w:asciiTheme="minorHAnsi" w:hAnsiTheme="minorHAnsi" w:cstheme="minorHAnsi"/>
        </w:rPr>
        <w:t xml:space="preserve"> reported that, even in the absence of ants, </w:t>
      </w:r>
      <w:r w:rsidRPr="00826AA0">
        <w:rPr>
          <w:rFonts w:asciiTheme="minorHAnsi" w:hAnsiTheme="minorHAnsi" w:cstheme="minorHAnsi"/>
          <w:i/>
          <w:iCs/>
        </w:rPr>
        <w:t xml:space="preserve">Cecropia </w:t>
      </w:r>
      <w:proofErr w:type="spellStart"/>
      <w:r w:rsidRPr="00826AA0">
        <w:rPr>
          <w:rFonts w:asciiTheme="minorHAnsi" w:hAnsiTheme="minorHAnsi" w:cstheme="minorHAnsi"/>
          <w:i/>
          <w:iCs/>
        </w:rPr>
        <w:t>peltata</w:t>
      </w:r>
      <w:proofErr w:type="spellEnd"/>
      <w:r w:rsidRPr="00826AA0">
        <w:rPr>
          <w:rFonts w:asciiTheme="minorHAnsi" w:hAnsiTheme="minorHAnsi" w:cstheme="minorHAnsi"/>
        </w:rPr>
        <w:t xml:space="preserve"> had a lower incidence of liana infestation than other common pioneer species. Consequently, high liana abundance may indirectly promote the abundance and diversity of pioneer trees in tropical forests. </w:t>
      </w:r>
    </w:p>
    <w:p w14:paraId="5532AD90" w14:textId="77777777" w:rsidR="00FF3C59" w:rsidRPr="00826AA0" w:rsidRDefault="00FF3C59" w:rsidP="00FF3C59">
      <w:pPr>
        <w:pStyle w:val="NormalWeb"/>
        <w:rPr>
          <w:rFonts w:asciiTheme="minorHAnsi" w:hAnsiTheme="minorHAnsi" w:cstheme="minorHAnsi"/>
        </w:rPr>
      </w:pPr>
      <w:r w:rsidRPr="00826AA0">
        <w:rPr>
          <w:rFonts w:asciiTheme="minorHAnsi" w:hAnsiTheme="minorHAnsi" w:cstheme="minorHAnsi"/>
        </w:rPr>
        <w:t>The negative relationship between the abundance of lianas and non‐pioneer trees suggests that lianas reduce tree survivorship rather than recruitment. In general, non‐pioneer trees are present primarily as advance regeneration prior to gap formation and they typically do not recruit into the gap (</w:t>
      </w:r>
      <w:hyperlink r:id="rId207" w:anchor="b58" w:history="1">
        <w:r w:rsidRPr="00826AA0">
          <w:rPr>
            <w:rStyle w:val="Hyperlink"/>
            <w:rFonts w:asciiTheme="minorHAnsi" w:eastAsiaTheme="majorEastAsia" w:hAnsiTheme="minorHAnsi" w:cstheme="minorHAnsi"/>
          </w:rPr>
          <w:t>71</w:t>
        </w:r>
      </w:hyperlink>
      <w:r w:rsidRPr="00826AA0">
        <w:rPr>
          <w:rFonts w:asciiTheme="minorHAnsi" w:hAnsiTheme="minorHAnsi" w:cstheme="minorHAnsi"/>
        </w:rPr>
        <w:t xml:space="preserve">; </w:t>
      </w:r>
      <w:hyperlink r:id="rId208" w:anchor="b79" w:history="1">
        <w:r w:rsidRPr="00826AA0">
          <w:rPr>
            <w:rStyle w:val="Hyperlink"/>
            <w:rFonts w:asciiTheme="minorHAnsi" w:eastAsiaTheme="majorEastAsia" w:hAnsiTheme="minorHAnsi" w:cstheme="minorHAnsi"/>
          </w:rPr>
          <w:t>72</w:t>
        </w:r>
      </w:hyperlink>
      <w:r w:rsidRPr="00826AA0">
        <w:rPr>
          <w:rFonts w:asciiTheme="minorHAnsi" w:hAnsiTheme="minorHAnsi" w:cstheme="minorHAnsi"/>
        </w:rPr>
        <w:t xml:space="preserve">; </w:t>
      </w:r>
      <w:hyperlink r:id="rId209" w:anchor="b25" w:history="1">
        <w:r w:rsidRPr="00826AA0">
          <w:rPr>
            <w:rStyle w:val="Hyperlink"/>
            <w:rFonts w:asciiTheme="minorHAnsi" w:eastAsiaTheme="majorEastAsia" w:hAnsiTheme="minorHAnsi" w:cstheme="minorHAnsi"/>
          </w:rPr>
          <w:t>77</w:t>
        </w:r>
      </w:hyperlink>
      <w:r w:rsidRPr="00826AA0">
        <w:rPr>
          <w:rFonts w:asciiTheme="minorHAnsi" w:hAnsiTheme="minorHAnsi" w:cstheme="minorHAnsi"/>
        </w:rPr>
        <w:t xml:space="preserve">; </w:t>
      </w:r>
      <w:hyperlink r:id="rId210" w:anchor="b65" w:history="1">
        <w:r w:rsidRPr="00826AA0">
          <w:rPr>
            <w:rStyle w:val="Hyperlink"/>
            <w:rFonts w:asciiTheme="minorHAnsi" w:eastAsiaTheme="majorEastAsia" w:hAnsiTheme="minorHAnsi" w:cstheme="minorHAnsi"/>
          </w:rPr>
          <w:t>66</w:t>
        </w:r>
      </w:hyperlink>
      <w:r w:rsidRPr="00826AA0">
        <w:rPr>
          <w:rFonts w:asciiTheme="minorHAnsi" w:hAnsiTheme="minorHAnsi" w:cstheme="minorHAnsi"/>
        </w:rPr>
        <w:t>. Therefore, an effect of lianas on non‐pioneer recruitment is unlikely. On the other hand, pioneer trees only recruit into a gap and are rarely, if ever, present as advance regeneration (</w:t>
      </w:r>
      <w:hyperlink r:id="rId211" w:anchor="b58" w:history="1">
        <w:r w:rsidRPr="00826AA0">
          <w:rPr>
            <w:rStyle w:val="Hyperlink"/>
            <w:rFonts w:asciiTheme="minorHAnsi" w:eastAsiaTheme="majorEastAsia" w:hAnsiTheme="minorHAnsi" w:cstheme="minorHAnsi"/>
          </w:rPr>
          <w:t>71</w:t>
        </w:r>
      </w:hyperlink>
      <w:r w:rsidRPr="00826AA0">
        <w:rPr>
          <w:rFonts w:asciiTheme="minorHAnsi" w:hAnsiTheme="minorHAnsi" w:cstheme="minorHAnsi"/>
        </w:rPr>
        <w:t xml:space="preserve">; </w:t>
      </w:r>
      <w:hyperlink r:id="rId212" w:anchor="b25" w:history="1">
        <w:r w:rsidRPr="00826AA0">
          <w:rPr>
            <w:rStyle w:val="Hyperlink"/>
            <w:rFonts w:asciiTheme="minorHAnsi" w:eastAsiaTheme="majorEastAsia" w:hAnsiTheme="minorHAnsi" w:cstheme="minorHAnsi"/>
          </w:rPr>
          <w:t>77</w:t>
        </w:r>
      </w:hyperlink>
      <w:r w:rsidRPr="00826AA0">
        <w:rPr>
          <w:rFonts w:asciiTheme="minorHAnsi" w:hAnsiTheme="minorHAnsi" w:cstheme="minorHAnsi"/>
        </w:rPr>
        <w:t xml:space="preserve">). The positive relationship between liana density and pioneer tree density and diversity suggests that lianas do not reduce net recruitment in gaps, but rather the stalling of gap‐phase regeneration is due to decreasing tree survivorship. </w:t>
      </w:r>
    </w:p>
    <w:p w14:paraId="14395FE1" w14:textId="77777777" w:rsidR="00FF3C59" w:rsidRPr="00826AA0" w:rsidRDefault="00FF3C59" w:rsidP="00FF3C59">
      <w:pPr>
        <w:pStyle w:val="Heading1"/>
        <w:rPr>
          <w:rFonts w:asciiTheme="minorHAnsi" w:hAnsiTheme="minorHAnsi" w:cstheme="minorHAnsi"/>
        </w:rPr>
      </w:pPr>
      <w:r w:rsidRPr="00826AA0">
        <w:rPr>
          <w:rFonts w:asciiTheme="minorHAnsi" w:hAnsiTheme="minorHAnsi" w:cstheme="minorHAnsi"/>
        </w:rPr>
        <w:lastRenderedPageBreak/>
        <w:t>Conclusions</w:t>
      </w:r>
    </w:p>
    <w:p w14:paraId="78200A29" w14:textId="77777777" w:rsidR="00FF3C59" w:rsidRPr="00826AA0" w:rsidRDefault="00FF3C59" w:rsidP="00FF3C59">
      <w:pPr>
        <w:pStyle w:val="NormalWeb"/>
        <w:rPr>
          <w:rFonts w:asciiTheme="minorHAnsi" w:hAnsiTheme="minorHAnsi" w:cstheme="minorHAnsi"/>
        </w:rPr>
      </w:pPr>
      <w:r w:rsidRPr="00826AA0">
        <w:rPr>
          <w:rFonts w:asciiTheme="minorHAnsi" w:hAnsiTheme="minorHAnsi" w:cstheme="minorHAnsi"/>
        </w:rPr>
        <w:t>Lianas appear to stall and alter conventional gap‐phase regeneration by promoting pioneer tree density and diversity while reducing non‐pioneer tree density. These altered, liana‐dominated gaps can persist in the forest for many years and become common throughout the forest; they are likely to develop a species composition that contrasts sharply with that of conventional, tree‐dominated gaps. Our model of gap‐phase regeneration includes the multiple successional pathways that can occur and may be common in many tropical and temperate forests.</w:t>
      </w:r>
    </w:p>
    <w:p w14:paraId="0032B56B" w14:textId="77777777" w:rsidR="00FF3C59" w:rsidRPr="00826AA0" w:rsidRDefault="00FF3C59" w:rsidP="00FF3C59">
      <w:pPr>
        <w:pStyle w:val="Heading1"/>
        <w:rPr>
          <w:rFonts w:asciiTheme="minorHAnsi" w:hAnsiTheme="minorHAnsi" w:cstheme="minorHAnsi"/>
        </w:rPr>
      </w:pPr>
      <w:r w:rsidRPr="00826AA0">
        <w:rPr>
          <w:rFonts w:asciiTheme="minorHAnsi" w:hAnsiTheme="minorHAnsi" w:cstheme="minorHAnsi"/>
        </w:rPr>
        <w:t>Acknowledgements</w:t>
      </w:r>
    </w:p>
    <w:p w14:paraId="34667A5A" w14:textId="6473A982" w:rsidR="00FF3C59" w:rsidRDefault="00FF3C59" w:rsidP="00FF3C59">
      <w:pPr>
        <w:pStyle w:val="NormalWeb"/>
        <w:rPr>
          <w:rFonts w:asciiTheme="minorHAnsi" w:hAnsiTheme="minorHAnsi" w:cstheme="minorHAnsi"/>
        </w:rPr>
      </w:pPr>
      <w:r w:rsidRPr="00826AA0">
        <w:rPr>
          <w:rFonts w:asciiTheme="minorHAnsi" w:hAnsiTheme="minorHAnsi" w:cstheme="minorHAnsi"/>
        </w:rPr>
        <w:t xml:space="preserve">We thank Eduardo Sierra and Oswaldo Calderon for assisting with liana identification and verifying liana vouchers, </w:t>
      </w:r>
      <w:proofErr w:type="spellStart"/>
      <w:r w:rsidRPr="00826AA0">
        <w:rPr>
          <w:rFonts w:asciiTheme="minorHAnsi" w:hAnsiTheme="minorHAnsi" w:cstheme="minorHAnsi"/>
        </w:rPr>
        <w:t>Saara</w:t>
      </w:r>
      <w:proofErr w:type="spellEnd"/>
      <w:r w:rsidRPr="00826AA0">
        <w:rPr>
          <w:rFonts w:asciiTheme="minorHAnsi" w:hAnsiTheme="minorHAnsi" w:cstheme="minorHAnsi"/>
        </w:rPr>
        <w:t xml:space="preserve"> DeWalt for assistance in much of the field work, and the Smithsonian Tropical Research Institution for logistic support. Richard Condit, Stephen Hubbell, Robin Foster and the Center for Tropical Forest Science generously provided census and canopy height data. Comments by R. Collins, D. Bunker, S. DeWalt, K. Harms, E. Leigh, H. Muller‐Landau, F. Putz, A. </w:t>
      </w:r>
      <w:proofErr w:type="spellStart"/>
      <w:r w:rsidRPr="00826AA0">
        <w:rPr>
          <w:rFonts w:asciiTheme="minorHAnsi" w:hAnsiTheme="minorHAnsi" w:cstheme="minorHAnsi"/>
        </w:rPr>
        <w:t>Royo</w:t>
      </w:r>
      <w:proofErr w:type="spellEnd"/>
      <w:r w:rsidRPr="00826AA0">
        <w:rPr>
          <w:rFonts w:asciiTheme="minorHAnsi" w:hAnsiTheme="minorHAnsi" w:cstheme="minorHAnsi"/>
        </w:rPr>
        <w:t xml:space="preserve"> and especially M.H.H. Stevens significantly improved the manuscript. We also thank Zachary Long for generously providing unpublished data. This research was made possible, in part, by a fellowship from The University of Pittsburgh, grants from the Garden Club of Allegheny County, Sigma Xi, The University of Pittsburgh's Research Development Fund, and the National Science Foundation grants DEB‐95</w:t>
      </w:r>
      <w:r w:rsidRPr="00826AA0">
        <w:rPr>
          <w:rFonts w:asciiTheme="minorHAnsi" w:hAnsiTheme="minorHAnsi" w:cstheme="minorHAnsi"/>
        </w:rPr>
        <w:t> </w:t>
      </w:r>
      <w:r w:rsidRPr="00826AA0">
        <w:rPr>
          <w:rFonts w:asciiTheme="minorHAnsi" w:hAnsiTheme="minorHAnsi" w:cstheme="minorHAnsi"/>
        </w:rPr>
        <w:t>27729 and DEB‐95</w:t>
      </w:r>
      <w:r w:rsidRPr="00826AA0">
        <w:rPr>
          <w:rFonts w:asciiTheme="minorHAnsi" w:hAnsiTheme="minorHAnsi" w:cstheme="minorHAnsi"/>
        </w:rPr>
        <w:t> </w:t>
      </w:r>
      <w:r w:rsidRPr="00826AA0">
        <w:rPr>
          <w:rFonts w:asciiTheme="minorHAnsi" w:hAnsiTheme="minorHAnsi" w:cstheme="minorHAnsi"/>
        </w:rPr>
        <w:t>09026.</w:t>
      </w:r>
    </w:p>
    <w:p w14:paraId="443ACD19" w14:textId="1EDB0F00" w:rsidR="001A536E" w:rsidRDefault="001A536E" w:rsidP="00FF3C59">
      <w:pPr>
        <w:pStyle w:val="NormalWeb"/>
        <w:rPr>
          <w:rFonts w:asciiTheme="minorHAnsi" w:hAnsiTheme="minorHAnsi" w:cstheme="minorHAnsi"/>
        </w:rPr>
      </w:pPr>
    </w:p>
    <w:p w14:paraId="54DB4173" w14:textId="24D5782B" w:rsidR="001A536E" w:rsidRPr="001A536E" w:rsidRDefault="001A536E" w:rsidP="001A536E">
      <w:pPr>
        <w:pStyle w:val="Heading1"/>
        <w:rPr>
          <w:rFonts w:asciiTheme="minorHAnsi" w:hAnsiTheme="minorHAnsi" w:cstheme="minorHAnsi"/>
        </w:rPr>
      </w:pPr>
      <w:r w:rsidRPr="001A536E">
        <w:rPr>
          <w:rFonts w:asciiTheme="minorHAnsi" w:hAnsiTheme="minorHAnsi" w:cstheme="minorHAnsi"/>
        </w:rPr>
        <w:t>References</w:t>
      </w:r>
    </w:p>
    <w:p w14:paraId="6BAD2325" w14:textId="77777777" w:rsidR="00D8282A" w:rsidRPr="00D8282A" w:rsidRDefault="00D8282A" w:rsidP="00D8282A">
      <w:pPr>
        <w:rPr>
          <w:rFonts w:cstheme="minorHAnsi"/>
          <w:sz w:val="24"/>
          <w:szCs w:val="24"/>
        </w:rPr>
      </w:pPr>
      <w:r w:rsidRPr="00D8282A">
        <w:rPr>
          <w:rFonts w:cstheme="minorHAnsi"/>
          <w:sz w:val="24"/>
          <w:szCs w:val="24"/>
        </w:rPr>
        <w:t xml:space="preserve">1 </w:t>
      </w:r>
      <w:proofErr w:type="spellStart"/>
      <w:r w:rsidRPr="00D8282A">
        <w:rPr>
          <w:rFonts w:cstheme="minorHAnsi"/>
          <w:sz w:val="24"/>
          <w:szCs w:val="24"/>
        </w:rPr>
        <w:t>Appanah</w:t>
      </w:r>
      <w:proofErr w:type="spellEnd"/>
      <w:r w:rsidRPr="00D8282A">
        <w:rPr>
          <w:rFonts w:cstheme="minorHAnsi"/>
          <w:sz w:val="24"/>
          <w:szCs w:val="24"/>
        </w:rPr>
        <w:t xml:space="preserve">, S., Gentry, A.H. &amp; </w:t>
      </w:r>
      <w:proofErr w:type="spellStart"/>
      <w:r w:rsidRPr="00D8282A">
        <w:rPr>
          <w:rFonts w:cstheme="minorHAnsi"/>
          <w:sz w:val="24"/>
          <w:szCs w:val="24"/>
        </w:rPr>
        <w:t>LaFrankie</w:t>
      </w:r>
      <w:proofErr w:type="spellEnd"/>
      <w:r w:rsidRPr="00D8282A">
        <w:rPr>
          <w:rFonts w:cstheme="minorHAnsi"/>
          <w:sz w:val="24"/>
          <w:szCs w:val="24"/>
        </w:rPr>
        <w:t>, J.V. (1992) Liana diversity and species richness of Malaysian rain forests. Journal of Tropical Forest Science, 6, 116 – 123.</w:t>
      </w:r>
    </w:p>
    <w:p w14:paraId="2CCA0000" w14:textId="77777777" w:rsidR="00D8282A" w:rsidRPr="00D8282A" w:rsidRDefault="00D8282A" w:rsidP="00D8282A">
      <w:pPr>
        <w:rPr>
          <w:rFonts w:cstheme="minorHAnsi"/>
          <w:sz w:val="24"/>
          <w:szCs w:val="24"/>
        </w:rPr>
      </w:pPr>
      <w:r w:rsidRPr="00D8282A">
        <w:rPr>
          <w:rFonts w:cstheme="minorHAnsi" w:hint="eastAsia"/>
          <w:sz w:val="24"/>
          <w:szCs w:val="24"/>
        </w:rPr>
        <w:t xml:space="preserve">2 </w:t>
      </w:r>
      <w:proofErr w:type="spellStart"/>
      <w:r w:rsidRPr="00D8282A">
        <w:rPr>
          <w:rFonts w:cstheme="minorHAnsi" w:hint="eastAsia"/>
          <w:sz w:val="24"/>
          <w:szCs w:val="24"/>
        </w:rPr>
        <w:t>Appanah</w:t>
      </w:r>
      <w:proofErr w:type="spellEnd"/>
      <w:r w:rsidRPr="00D8282A">
        <w:rPr>
          <w:rFonts w:cstheme="minorHAnsi" w:hint="eastAsia"/>
          <w:sz w:val="24"/>
          <w:szCs w:val="24"/>
        </w:rPr>
        <w:t>, S. &amp; Putz, F.E. (1984) Climber abundance in virgin dipterocarp forest and the effect of pre</w:t>
      </w:r>
      <w:r w:rsidRPr="00D8282A">
        <w:rPr>
          <w:rFonts w:cstheme="minorHAnsi" w:hint="eastAsia"/>
          <w:sz w:val="24"/>
          <w:szCs w:val="24"/>
        </w:rPr>
        <w:t>‐</w:t>
      </w:r>
      <w:r w:rsidRPr="00D8282A">
        <w:rPr>
          <w:rFonts w:cstheme="minorHAnsi" w:hint="eastAsia"/>
          <w:sz w:val="24"/>
          <w:szCs w:val="24"/>
        </w:rPr>
        <w:t xml:space="preserve">felling climber cutting on logging damage. The Malaysian Forester, 47, 335 </w:t>
      </w:r>
      <w:r w:rsidRPr="00D8282A">
        <w:rPr>
          <w:rFonts w:cstheme="minorHAnsi" w:hint="eastAsia"/>
          <w:sz w:val="24"/>
          <w:szCs w:val="24"/>
        </w:rPr>
        <w:t>–</w:t>
      </w:r>
      <w:r w:rsidRPr="00D8282A">
        <w:rPr>
          <w:rFonts w:cstheme="minorHAnsi" w:hint="eastAsia"/>
          <w:sz w:val="24"/>
          <w:szCs w:val="24"/>
        </w:rPr>
        <w:t xml:space="preserve"> 342.</w:t>
      </w:r>
    </w:p>
    <w:p w14:paraId="20778382" w14:textId="77777777" w:rsidR="00D8282A" w:rsidRPr="00D8282A" w:rsidRDefault="00D8282A" w:rsidP="00D8282A">
      <w:pPr>
        <w:rPr>
          <w:rFonts w:cstheme="minorHAnsi"/>
          <w:sz w:val="24"/>
          <w:szCs w:val="24"/>
        </w:rPr>
      </w:pPr>
      <w:r w:rsidRPr="00D8282A">
        <w:rPr>
          <w:rFonts w:cstheme="minorHAnsi"/>
          <w:sz w:val="24"/>
          <w:szCs w:val="24"/>
        </w:rPr>
        <w:t xml:space="preserve">3 </w:t>
      </w:r>
      <w:proofErr w:type="spellStart"/>
      <w:r w:rsidRPr="00D8282A">
        <w:rPr>
          <w:rFonts w:cstheme="minorHAnsi"/>
          <w:sz w:val="24"/>
          <w:szCs w:val="24"/>
        </w:rPr>
        <w:t>Balée</w:t>
      </w:r>
      <w:proofErr w:type="spellEnd"/>
      <w:r w:rsidRPr="00D8282A">
        <w:rPr>
          <w:rFonts w:cstheme="minorHAnsi"/>
          <w:sz w:val="24"/>
          <w:szCs w:val="24"/>
        </w:rPr>
        <w:t xml:space="preserve">, W. &amp; Campbell, D.G. (1990) Evidence for the successional status of liana forest (Xingu river basin, Amazonian Brazil). </w:t>
      </w:r>
      <w:proofErr w:type="spellStart"/>
      <w:r w:rsidRPr="00D8282A">
        <w:rPr>
          <w:rFonts w:cstheme="minorHAnsi"/>
          <w:sz w:val="24"/>
          <w:szCs w:val="24"/>
        </w:rPr>
        <w:t>Biotropica</w:t>
      </w:r>
      <w:proofErr w:type="spellEnd"/>
      <w:r w:rsidRPr="00D8282A">
        <w:rPr>
          <w:rFonts w:cstheme="minorHAnsi"/>
          <w:sz w:val="24"/>
          <w:szCs w:val="24"/>
        </w:rPr>
        <w:t>, 22, 36 – 47.</w:t>
      </w:r>
    </w:p>
    <w:p w14:paraId="36137B37" w14:textId="77777777" w:rsidR="00D8282A" w:rsidRPr="00D8282A" w:rsidRDefault="00D8282A" w:rsidP="00D8282A">
      <w:pPr>
        <w:rPr>
          <w:rFonts w:cstheme="minorHAnsi"/>
          <w:sz w:val="24"/>
          <w:szCs w:val="24"/>
        </w:rPr>
      </w:pPr>
      <w:r w:rsidRPr="00D8282A">
        <w:rPr>
          <w:rFonts w:cstheme="minorHAnsi"/>
          <w:sz w:val="24"/>
          <w:szCs w:val="24"/>
        </w:rPr>
        <w:t>4 Barton, A.M., Fetcher, N. &amp; Redhead, S. (1989) The relationship between treefall gap size and light flux in a Neotropical rain forest in Costa Rica. Journal of Tropical Ecology, 5, 437 – 439.</w:t>
      </w:r>
    </w:p>
    <w:p w14:paraId="2DA54B9F" w14:textId="77777777" w:rsidR="00D8282A" w:rsidRPr="00D8282A" w:rsidRDefault="00D8282A" w:rsidP="00D8282A">
      <w:pPr>
        <w:rPr>
          <w:rFonts w:cstheme="minorHAnsi"/>
          <w:sz w:val="24"/>
          <w:szCs w:val="24"/>
        </w:rPr>
      </w:pPr>
      <w:r w:rsidRPr="00D8282A">
        <w:rPr>
          <w:rFonts w:cstheme="minorHAnsi" w:hint="eastAsia"/>
          <w:sz w:val="24"/>
          <w:szCs w:val="24"/>
        </w:rPr>
        <w:t>5 Brokaw, N.V.L. (1985a) Gap</w:t>
      </w:r>
      <w:r w:rsidRPr="00D8282A">
        <w:rPr>
          <w:rFonts w:cstheme="minorHAnsi" w:hint="eastAsia"/>
          <w:sz w:val="24"/>
          <w:szCs w:val="24"/>
        </w:rPr>
        <w:t>‐</w:t>
      </w:r>
      <w:r w:rsidRPr="00D8282A">
        <w:rPr>
          <w:rFonts w:cstheme="minorHAnsi" w:hint="eastAsia"/>
          <w:sz w:val="24"/>
          <w:szCs w:val="24"/>
        </w:rPr>
        <w:t xml:space="preserve">phase regeneration in a tropical forest. Ecology, 66, 682 </w:t>
      </w:r>
      <w:r w:rsidRPr="00D8282A">
        <w:rPr>
          <w:rFonts w:cstheme="minorHAnsi" w:hint="eastAsia"/>
          <w:sz w:val="24"/>
          <w:szCs w:val="24"/>
        </w:rPr>
        <w:t>–</w:t>
      </w:r>
      <w:r w:rsidRPr="00D8282A">
        <w:rPr>
          <w:rFonts w:cstheme="minorHAnsi" w:hint="eastAsia"/>
          <w:sz w:val="24"/>
          <w:szCs w:val="24"/>
        </w:rPr>
        <w:t xml:space="preserve"> 687.</w:t>
      </w:r>
    </w:p>
    <w:p w14:paraId="395D8EE2" w14:textId="77777777" w:rsidR="00D8282A" w:rsidRPr="00D8282A" w:rsidRDefault="00D8282A" w:rsidP="00D8282A">
      <w:pPr>
        <w:rPr>
          <w:rFonts w:cstheme="minorHAnsi"/>
          <w:sz w:val="24"/>
          <w:szCs w:val="24"/>
        </w:rPr>
      </w:pPr>
      <w:r w:rsidRPr="00D8282A">
        <w:rPr>
          <w:rFonts w:cstheme="minorHAnsi"/>
          <w:sz w:val="24"/>
          <w:szCs w:val="24"/>
        </w:rPr>
        <w:t>6 Brokaw, N.V.L. (1985b) Treefalls, regrowth, and community structure in tropical forests. The Ecology of Natural Disturbance and Patch Dynamics (eds S.T.A. Picket &amp; P.S. White), pp. 53 – 69. Academic Press, New York, NY, USA.</w:t>
      </w:r>
    </w:p>
    <w:p w14:paraId="763C83A3" w14:textId="77777777" w:rsidR="00D8282A" w:rsidRPr="00D8282A" w:rsidRDefault="00D8282A" w:rsidP="00D8282A">
      <w:pPr>
        <w:rPr>
          <w:rFonts w:cstheme="minorHAnsi"/>
          <w:sz w:val="24"/>
          <w:szCs w:val="24"/>
        </w:rPr>
      </w:pPr>
      <w:r w:rsidRPr="00D8282A">
        <w:rPr>
          <w:rFonts w:cstheme="minorHAnsi" w:hint="eastAsia"/>
          <w:sz w:val="24"/>
          <w:szCs w:val="24"/>
        </w:rPr>
        <w:t>7 Brokaw, N.V.L. (1987) Gap</w:t>
      </w:r>
      <w:r w:rsidRPr="00D8282A">
        <w:rPr>
          <w:rFonts w:cstheme="minorHAnsi" w:hint="eastAsia"/>
          <w:sz w:val="24"/>
          <w:szCs w:val="24"/>
        </w:rPr>
        <w:t>‐</w:t>
      </w:r>
      <w:r w:rsidRPr="00D8282A">
        <w:rPr>
          <w:rFonts w:cstheme="minorHAnsi" w:hint="eastAsia"/>
          <w:sz w:val="24"/>
          <w:szCs w:val="24"/>
        </w:rPr>
        <w:t xml:space="preserve">phase regeneration of three pioneer tree species in a tropical forest. Journal of Ecology, 75, 9 </w:t>
      </w:r>
      <w:r w:rsidRPr="00D8282A">
        <w:rPr>
          <w:rFonts w:cstheme="minorHAnsi" w:hint="eastAsia"/>
          <w:sz w:val="24"/>
          <w:szCs w:val="24"/>
        </w:rPr>
        <w:t>–</w:t>
      </w:r>
      <w:r w:rsidRPr="00D8282A">
        <w:rPr>
          <w:rFonts w:cstheme="minorHAnsi" w:hint="eastAsia"/>
          <w:sz w:val="24"/>
          <w:szCs w:val="24"/>
        </w:rPr>
        <w:t xml:space="preserve"> 20.</w:t>
      </w:r>
    </w:p>
    <w:p w14:paraId="43BE9E65" w14:textId="77777777" w:rsidR="00D8282A" w:rsidRPr="00D8282A" w:rsidRDefault="00D8282A" w:rsidP="00D8282A">
      <w:pPr>
        <w:rPr>
          <w:rFonts w:cstheme="minorHAnsi"/>
          <w:sz w:val="24"/>
          <w:szCs w:val="24"/>
        </w:rPr>
      </w:pPr>
      <w:r w:rsidRPr="00D8282A">
        <w:rPr>
          <w:rFonts w:cstheme="minorHAnsi" w:hint="eastAsia"/>
          <w:sz w:val="24"/>
          <w:szCs w:val="24"/>
        </w:rPr>
        <w:lastRenderedPageBreak/>
        <w:t>8 Brokaw, N.V.L. (1996) Treefalls, frequency, timing, and consequences. The Ecology of a Tropical Forest: Seasonal Rhythms and Long</w:t>
      </w:r>
      <w:r w:rsidRPr="00D8282A">
        <w:rPr>
          <w:rFonts w:cstheme="minorHAnsi" w:hint="eastAsia"/>
          <w:sz w:val="24"/>
          <w:szCs w:val="24"/>
        </w:rPr>
        <w:t>‐</w:t>
      </w:r>
      <w:r w:rsidRPr="00D8282A">
        <w:rPr>
          <w:rFonts w:cstheme="minorHAnsi" w:hint="eastAsia"/>
          <w:sz w:val="24"/>
          <w:szCs w:val="24"/>
        </w:rPr>
        <w:t xml:space="preserve">Term Changes (eds E.G. Leigh, A.S. Rand &amp; D.M. Windsor), pp. 101 </w:t>
      </w:r>
      <w:r w:rsidRPr="00D8282A">
        <w:rPr>
          <w:rFonts w:cstheme="minorHAnsi" w:hint="eastAsia"/>
          <w:sz w:val="24"/>
          <w:szCs w:val="24"/>
        </w:rPr>
        <w:t>–</w:t>
      </w:r>
      <w:r w:rsidRPr="00D8282A">
        <w:rPr>
          <w:rFonts w:cstheme="minorHAnsi" w:hint="eastAsia"/>
          <w:sz w:val="24"/>
          <w:szCs w:val="24"/>
        </w:rPr>
        <w:t xml:space="preserve"> 108. Smithsonian Institution Press, Washington DC, USA.</w:t>
      </w:r>
    </w:p>
    <w:p w14:paraId="6A991AD7" w14:textId="77777777" w:rsidR="00D8282A" w:rsidRPr="00D8282A" w:rsidRDefault="00D8282A" w:rsidP="00D8282A">
      <w:pPr>
        <w:rPr>
          <w:rFonts w:cstheme="minorHAnsi"/>
          <w:sz w:val="24"/>
          <w:szCs w:val="24"/>
        </w:rPr>
      </w:pPr>
      <w:r w:rsidRPr="00D8282A">
        <w:rPr>
          <w:rFonts w:cstheme="minorHAnsi"/>
          <w:sz w:val="24"/>
          <w:szCs w:val="24"/>
        </w:rPr>
        <w:t xml:space="preserve">9 </w:t>
      </w:r>
      <w:proofErr w:type="spellStart"/>
      <w:r w:rsidRPr="00D8282A">
        <w:rPr>
          <w:rFonts w:cstheme="minorHAnsi"/>
          <w:sz w:val="24"/>
          <w:szCs w:val="24"/>
        </w:rPr>
        <w:t>Canham</w:t>
      </w:r>
      <w:proofErr w:type="spellEnd"/>
      <w:r w:rsidRPr="00D8282A">
        <w:rPr>
          <w:rFonts w:cstheme="minorHAnsi"/>
          <w:sz w:val="24"/>
          <w:szCs w:val="24"/>
        </w:rPr>
        <w:t>, C.D. &amp; Marks, P.L. (1985) The response of woody plants to disturbance: patterns of establishment and growth. The Ecology of Natural Disturbance and Patch Dynamics (eds S.T.A. Picket &amp; P.S. White), pp. 197 – 216. Academic Press, New York, NY, USA.</w:t>
      </w:r>
    </w:p>
    <w:p w14:paraId="5054ABD9" w14:textId="77777777" w:rsidR="00D8282A" w:rsidRPr="00D8282A" w:rsidRDefault="00D8282A" w:rsidP="00D8282A">
      <w:pPr>
        <w:rPr>
          <w:rFonts w:cstheme="minorHAnsi"/>
          <w:sz w:val="24"/>
          <w:szCs w:val="24"/>
        </w:rPr>
      </w:pPr>
      <w:r w:rsidRPr="00D8282A">
        <w:rPr>
          <w:rFonts w:cstheme="minorHAnsi"/>
          <w:sz w:val="24"/>
          <w:szCs w:val="24"/>
        </w:rPr>
        <w:t xml:space="preserve">10 Chapman, C.A., Chapman, L.J., Kaufman, L. &amp; </w:t>
      </w:r>
      <w:proofErr w:type="spellStart"/>
      <w:r w:rsidRPr="00D8282A">
        <w:rPr>
          <w:rFonts w:cstheme="minorHAnsi"/>
          <w:sz w:val="24"/>
          <w:szCs w:val="24"/>
        </w:rPr>
        <w:t>Zanne</w:t>
      </w:r>
      <w:proofErr w:type="spellEnd"/>
      <w:r w:rsidRPr="00D8282A">
        <w:rPr>
          <w:rFonts w:cstheme="minorHAnsi"/>
          <w:sz w:val="24"/>
          <w:szCs w:val="24"/>
        </w:rPr>
        <w:t xml:space="preserve">, A.E. (1999) Potential causes of arrested succession in </w:t>
      </w:r>
      <w:proofErr w:type="spellStart"/>
      <w:r w:rsidRPr="00D8282A">
        <w:rPr>
          <w:rFonts w:cstheme="minorHAnsi"/>
          <w:sz w:val="24"/>
          <w:szCs w:val="24"/>
        </w:rPr>
        <w:t>Kibale</w:t>
      </w:r>
      <w:proofErr w:type="spellEnd"/>
      <w:r w:rsidRPr="00D8282A">
        <w:rPr>
          <w:rFonts w:cstheme="minorHAnsi"/>
          <w:sz w:val="24"/>
          <w:szCs w:val="24"/>
        </w:rPr>
        <w:t xml:space="preserve"> National Park, Uganda: growth and mortality of seedlings. African Journal of Ecology, 37, 81 – 92.</w:t>
      </w:r>
    </w:p>
    <w:p w14:paraId="62E9E327" w14:textId="77777777" w:rsidR="00D8282A" w:rsidRPr="00D8282A" w:rsidRDefault="00D8282A" w:rsidP="00D8282A">
      <w:pPr>
        <w:rPr>
          <w:rFonts w:cstheme="minorHAnsi"/>
          <w:sz w:val="24"/>
          <w:szCs w:val="24"/>
        </w:rPr>
      </w:pPr>
      <w:r w:rsidRPr="00D8282A">
        <w:rPr>
          <w:rFonts w:cstheme="minorHAnsi"/>
          <w:sz w:val="24"/>
          <w:szCs w:val="24"/>
        </w:rPr>
        <w:t xml:space="preserve">11 Clark, D.A. (1994) Plant demography. La </w:t>
      </w:r>
      <w:proofErr w:type="spellStart"/>
      <w:r w:rsidRPr="00D8282A">
        <w:rPr>
          <w:rFonts w:cstheme="minorHAnsi"/>
          <w:sz w:val="24"/>
          <w:szCs w:val="24"/>
        </w:rPr>
        <w:t>Selva</w:t>
      </w:r>
      <w:proofErr w:type="spellEnd"/>
      <w:r w:rsidRPr="00D8282A">
        <w:rPr>
          <w:rFonts w:cstheme="minorHAnsi"/>
          <w:sz w:val="24"/>
          <w:szCs w:val="24"/>
        </w:rPr>
        <w:t xml:space="preserve">: Ecology and Natural History of a Neotropical Rainforest (eds L.A. McDade, K.S. </w:t>
      </w:r>
      <w:proofErr w:type="spellStart"/>
      <w:r w:rsidRPr="00D8282A">
        <w:rPr>
          <w:rFonts w:cstheme="minorHAnsi"/>
          <w:sz w:val="24"/>
          <w:szCs w:val="24"/>
        </w:rPr>
        <w:t>Bawa</w:t>
      </w:r>
      <w:proofErr w:type="spellEnd"/>
      <w:r w:rsidRPr="00D8282A">
        <w:rPr>
          <w:rFonts w:cstheme="minorHAnsi"/>
          <w:sz w:val="24"/>
          <w:szCs w:val="24"/>
        </w:rPr>
        <w:t xml:space="preserve">, H.A. </w:t>
      </w:r>
      <w:proofErr w:type="spellStart"/>
      <w:r w:rsidRPr="00D8282A">
        <w:rPr>
          <w:rFonts w:cstheme="minorHAnsi"/>
          <w:sz w:val="24"/>
          <w:szCs w:val="24"/>
        </w:rPr>
        <w:t>Hespenheide</w:t>
      </w:r>
      <w:proofErr w:type="spellEnd"/>
      <w:r w:rsidRPr="00D8282A">
        <w:rPr>
          <w:rFonts w:cstheme="minorHAnsi"/>
          <w:sz w:val="24"/>
          <w:szCs w:val="24"/>
        </w:rPr>
        <w:t xml:space="preserve"> &amp; G.S. Hartshorn), pp. 90 – 105. University of Chicago Press, Chicago, USA.</w:t>
      </w:r>
    </w:p>
    <w:p w14:paraId="6ADFBF00" w14:textId="77777777" w:rsidR="00D8282A" w:rsidRPr="00D8282A" w:rsidRDefault="00D8282A" w:rsidP="00D8282A">
      <w:pPr>
        <w:rPr>
          <w:rFonts w:cstheme="minorHAnsi"/>
          <w:sz w:val="24"/>
          <w:szCs w:val="24"/>
        </w:rPr>
      </w:pPr>
      <w:r w:rsidRPr="00D8282A">
        <w:rPr>
          <w:rFonts w:cstheme="minorHAnsi"/>
          <w:sz w:val="24"/>
          <w:szCs w:val="24"/>
        </w:rPr>
        <w:t xml:space="preserve">12 Clark, D.B. &amp; Clark, D.A. (1990) Distribution and effects on tree growth of lianas and woody </w:t>
      </w:r>
      <w:proofErr w:type="spellStart"/>
      <w:r w:rsidRPr="00D8282A">
        <w:rPr>
          <w:rFonts w:cstheme="minorHAnsi"/>
          <w:sz w:val="24"/>
          <w:szCs w:val="24"/>
        </w:rPr>
        <w:t>hemiepiphytes</w:t>
      </w:r>
      <w:proofErr w:type="spellEnd"/>
      <w:r w:rsidRPr="00D8282A">
        <w:rPr>
          <w:rFonts w:cstheme="minorHAnsi"/>
          <w:sz w:val="24"/>
          <w:szCs w:val="24"/>
        </w:rPr>
        <w:t xml:space="preserve"> in a Costa Rican tropical wet forest. Journal of Tropical Ecology, 6, 321 – 331.</w:t>
      </w:r>
    </w:p>
    <w:p w14:paraId="73AC3F9B" w14:textId="77777777" w:rsidR="00D8282A" w:rsidRPr="00D8282A" w:rsidRDefault="00D8282A" w:rsidP="00D8282A">
      <w:pPr>
        <w:rPr>
          <w:rFonts w:cstheme="minorHAnsi"/>
          <w:sz w:val="24"/>
          <w:szCs w:val="24"/>
        </w:rPr>
      </w:pPr>
      <w:r w:rsidRPr="00D8282A">
        <w:rPr>
          <w:rFonts w:cstheme="minorHAnsi"/>
          <w:sz w:val="24"/>
          <w:szCs w:val="24"/>
        </w:rPr>
        <w:t>13 Condit, R., Hubbell, S.P. &amp; Foster, R. (1992a) Recruitment near conspecific adults and the maintenance of tree and shrub diversity in a neotropical forest. American Naturalist, 140, 261 – 286.</w:t>
      </w:r>
    </w:p>
    <w:p w14:paraId="53E2B0B7" w14:textId="77777777" w:rsidR="00D8282A" w:rsidRPr="00D8282A" w:rsidRDefault="00D8282A" w:rsidP="00D8282A">
      <w:pPr>
        <w:rPr>
          <w:rFonts w:cstheme="minorHAnsi"/>
          <w:sz w:val="24"/>
          <w:szCs w:val="24"/>
        </w:rPr>
      </w:pPr>
      <w:r w:rsidRPr="00D8282A">
        <w:rPr>
          <w:rFonts w:cstheme="minorHAnsi" w:hint="eastAsia"/>
          <w:sz w:val="24"/>
          <w:szCs w:val="24"/>
        </w:rPr>
        <w:t>14 Condit, R., Hubbell, S.P. &amp; Foster, R. (1992b) Short</w:t>
      </w:r>
      <w:r w:rsidRPr="00D8282A">
        <w:rPr>
          <w:rFonts w:cstheme="minorHAnsi" w:hint="eastAsia"/>
          <w:sz w:val="24"/>
          <w:szCs w:val="24"/>
        </w:rPr>
        <w:t>‐</w:t>
      </w:r>
      <w:r w:rsidRPr="00D8282A">
        <w:rPr>
          <w:rFonts w:cstheme="minorHAnsi" w:hint="eastAsia"/>
          <w:sz w:val="24"/>
          <w:szCs w:val="24"/>
        </w:rPr>
        <w:t xml:space="preserve">term dynamics of a neotropical forest. Bioscience, 42, 822 </w:t>
      </w:r>
      <w:r w:rsidRPr="00D8282A">
        <w:rPr>
          <w:rFonts w:cstheme="minorHAnsi" w:hint="eastAsia"/>
          <w:sz w:val="24"/>
          <w:szCs w:val="24"/>
        </w:rPr>
        <w:t>–</w:t>
      </w:r>
      <w:r w:rsidRPr="00D8282A">
        <w:rPr>
          <w:rFonts w:cstheme="minorHAnsi" w:hint="eastAsia"/>
          <w:sz w:val="24"/>
          <w:szCs w:val="24"/>
        </w:rPr>
        <w:t xml:space="preserve"> 828.</w:t>
      </w:r>
    </w:p>
    <w:p w14:paraId="7D49CB1A" w14:textId="77777777" w:rsidR="00D8282A" w:rsidRPr="00D8282A" w:rsidRDefault="00D8282A" w:rsidP="00D8282A">
      <w:pPr>
        <w:rPr>
          <w:rFonts w:cstheme="minorHAnsi"/>
          <w:sz w:val="24"/>
          <w:szCs w:val="24"/>
        </w:rPr>
      </w:pPr>
      <w:r w:rsidRPr="00D8282A">
        <w:rPr>
          <w:rFonts w:cstheme="minorHAnsi"/>
          <w:sz w:val="24"/>
          <w:szCs w:val="24"/>
        </w:rPr>
        <w:t>15 Croat, T.B. (1978). Flora of Barro Colorado Island. Stanford University Press, Stanford, USA.</w:t>
      </w:r>
    </w:p>
    <w:p w14:paraId="417521B6" w14:textId="77777777" w:rsidR="00D8282A" w:rsidRPr="00D8282A" w:rsidRDefault="00D8282A" w:rsidP="00D8282A">
      <w:pPr>
        <w:rPr>
          <w:rFonts w:cstheme="minorHAnsi"/>
          <w:sz w:val="24"/>
          <w:szCs w:val="24"/>
        </w:rPr>
      </w:pPr>
      <w:r w:rsidRPr="00D8282A">
        <w:rPr>
          <w:rFonts w:cstheme="minorHAnsi"/>
          <w:sz w:val="24"/>
          <w:szCs w:val="24"/>
        </w:rPr>
        <w:t xml:space="preserve">16 </w:t>
      </w:r>
      <w:proofErr w:type="spellStart"/>
      <w:r w:rsidRPr="00D8282A">
        <w:rPr>
          <w:rFonts w:cstheme="minorHAnsi"/>
          <w:sz w:val="24"/>
          <w:szCs w:val="24"/>
        </w:rPr>
        <w:t>Dalling</w:t>
      </w:r>
      <w:proofErr w:type="spellEnd"/>
      <w:r w:rsidRPr="00D8282A">
        <w:rPr>
          <w:rFonts w:cstheme="minorHAnsi"/>
          <w:sz w:val="24"/>
          <w:szCs w:val="24"/>
        </w:rPr>
        <w:t xml:space="preserve">, J.W. &amp; Denslow, J.S. (1998) Soil seed bank composition along a forest </w:t>
      </w:r>
      <w:proofErr w:type="spellStart"/>
      <w:r w:rsidRPr="00D8282A">
        <w:rPr>
          <w:rFonts w:cstheme="minorHAnsi"/>
          <w:sz w:val="24"/>
          <w:szCs w:val="24"/>
        </w:rPr>
        <w:t>chronosequence</w:t>
      </w:r>
      <w:proofErr w:type="spellEnd"/>
      <w:r w:rsidRPr="00D8282A">
        <w:rPr>
          <w:rFonts w:cstheme="minorHAnsi"/>
          <w:sz w:val="24"/>
          <w:szCs w:val="24"/>
        </w:rPr>
        <w:t xml:space="preserve"> in seasonally moist tropical forest. Panama. Journal of Vegetation Science, 9, 669 – 678.</w:t>
      </w:r>
    </w:p>
    <w:p w14:paraId="677F7988" w14:textId="77777777" w:rsidR="00D8282A" w:rsidRPr="00D8282A" w:rsidRDefault="00D8282A" w:rsidP="00D8282A">
      <w:pPr>
        <w:rPr>
          <w:rFonts w:cstheme="minorHAnsi"/>
          <w:sz w:val="24"/>
          <w:szCs w:val="24"/>
        </w:rPr>
      </w:pPr>
      <w:r w:rsidRPr="00D8282A">
        <w:rPr>
          <w:rFonts w:cstheme="minorHAnsi"/>
          <w:sz w:val="24"/>
          <w:szCs w:val="24"/>
        </w:rPr>
        <w:t xml:space="preserve">17 </w:t>
      </w:r>
      <w:proofErr w:type="spellStart"/>
      <w:r w:rsidRPr="00D8282A">
        <w:rPr>
          <w:rFonts w:cstheme="minorHAnsi"/>
          <w:sz w:val="24"/>
          <w:szCs w:val="24"/>
        </w:rPr>
        <w:t>Dalling</w:t>
      </w:r>
      <w:proofErr w:type="spellEnd"/>
      <w:r w:rsidRPr="00D8282A">
        <w:rPr>
          <w:rFonts w:cstheme="minorHAnsi"/>
          <w:sz w:val="24"/>
          <w:szCs w:val="24"/>
        </w:rPr>
        <w:t xml:space="preserve">, J.W., Hubbell, S.P. &amp; </w:t>
      </w:r>
      <w:proofErr w:type="spellStart"/>
      <w:r w:rsidRPr="00D8282A">
        <w:rPr>
          <w:rFonts w:cstheme="minorHAnsi"/>
          <w:sz w:val="24"/>
          <w:szCs w:val="24"/>
        </w:rPr>
        <w:t>Silvera</w:t>
      </w:r>
      <w:proofErr w:type="spellEnd"/>
      <w:r w:rsidRPr="00D8282A">
        <w:rPr>
          <w:rFonts w:cstheme="minorHAnsi"/>
          <w:sz w:val="24"/>
          <w:szCs w:val="24"/>
        </w:rPr>
        <w:t xml:space="preserve">, K. (1998) Seed </w:t>
      </w:r>
      <w:proofErr w:type="spellStart"/>
      <w:r w:rsidRPr="00D8282A">
        <w:rPr>
          <w:rFonts w:cstheme="minorHAnsi"/>
          <w:sz w:val="24"/>
          <w:szCs w:val="24"/>
        </w:rPr>
        <w:t>disperal</w:t>
      </w:r>
      <w:proofErr w:type="spellEnd"/>
      <w:r w:rsidRPr="00D8282A">
        <w:rPr>
          <w:rFonts w:cstheme="minorHAnsi"/>
          <w:sz w:val="24"/>
          <w:szCs w:val="24"/>
        </w:rPr>
        <w:t>, seedling establishment and gap partitioning among tropical pioneer trees. Journal of Ecology, 86, 674 – 689.</w:t>
      </w:r>
    </w:p>
    <w:p w14:paraId="0ECDEA9A" w14:textId="77777777" w:rsidR="00D8282A" w:rsidRPr="00D8282A" w:rsidRDefault="00D8282A" w:rsidP="00D8282A">
      <w:pPr>
        <w:rPr>
          <w:rFonts w:cstheme="minorHAnsi"/>
          <w:sz w:val="24"/>
          <w:szCs w:val="24"/>
        </w:rPr>
      </w:pPr>
      <w:r w:rsidRPr="00D8282A">
        <w:rPr>
          <w:rFonts w:cstheme="minorHAnsi"/>
          <w:sz w:val="24"/>
          <w:szCs w:val="24"/>
        </w:rPr>
        <w:t xml:space="preserve">18 Denslow, J.S. (1980a) Gap partitioning among tropical rainforest trees. </w:t>
      </w:r>
      <w:proofErr w:type="spellStart"/>
      <w:r w:rsidRPr="00D8282A">
        <w:rPr>
          <w:rFonts w:cstheme="minorHAnsi"/>
          <w:sz w:val="24"/>
          <w:szCs w:val="24"/>
        </w:rPr>
        <w:t>Biotropica</w:t>
      </w:r>
      <w:proofErr w:type="spellEnd"/>
      <w:r w:rsidRPr="00D8282A">
        <w:rPr>
          <w:rFonts w:cstheme="minorHAnsi"/>
          <w:sz w:val="24"/>
          <w:szCs w:val="24"/>
        </w:rPr>
        <w:t xml:space="preserve">, 12 </w:t>
      </w:r>
      <w:proofErr w:type="gramStart"/>
      <w:r w:rsidRPr="00D8282A">
        <w:rPr>
          <w:rFonts w:cstheme="minorHAnsi"/>
          <w:sz w:val="24"/>
          <w:szCs w:val="24"/>
        </w:rPr>
        <w:t>( Suppl.</w:t>
      </w:r>
      <w:proofErr w:type="gramEnd"/>
      <w:r w:rsidRPr="00D8282A">
        <w:rPr>
          <w:rFonts w:cstheme="minorHAnsi"/>
          <w:sz w:val="24"/>
          <w:szCs w:val="24"/>
        </w:rPr>
        <w:t>), 47 – 55.</w:t>
      </w:r>
    </w:p>
    <w:p w14:paraId="00E7337D" w14:textId="77777777" w:rsidR="00D8282A" w:rsidRPr="00D8282A" w:rsidRDefault="00D8282A" w:rsidP="00D8282A">
      <w:pPr>
        <w:rPr>
          <w:rFonts w:cstheme="minorHAnsi"/>
          <w:sz w:val="24"/>
          <w:szCs w:val="24"/>
        </w:rPr>
      </w:pPr>
      <w:r w:rsidRPr="00D8282A">
        <w:rPr>
          <w:rFonts w:cstheme="minorHAnsi"/>
          <w:sz w:val="24"/>
          <w:szCs w:val="24"/>
        </w:rPr>
        <w:t xml:space="preserve">19 Denslow, J.S. (1980b) Patterns of plant species diversity during succession under different disturbance regimes. </w:t>
      </w:r>
      <w:proofErr w:type="spellStart"/>
      <w:r w:rsidRPr="00D8282A">
        <w:rPr>
          <w:rFonts w:cstheme="minorHAnsi"/>
          <w:sz w:val="24"/>
          <w:szCs w:val="24"/>
        </w:rPr>
        <w:t>Oecologia</w:t>
      </w:r>
      <w:proofErr w:type="spellEnd"/>
      <w:r w:rsidRPr="00D8282A">
        <w:rPr>
          <w:rFonts w:cstheme="minorHAnsi"/>
          <w:sz w:val="24"/>
          <w:szCs w:val="24"/>
        </w:rPr>
        <w:t>, 46, 18 – 21.</w:t>
      </w:r>
    </w:p>
    <w:p w14:paraId="14A5A56C" w14:textId="77777777" w:rsidR="00D8282A" w:rsidRPr="00D8282A" w:rsidRDefault="00D8282A" w:rsidP="00D8282A">
      <w:pPr>
        <w:rPr>
          <w:rFonts w:cstheme="minorHAnsi"/>
          <w:sz w:val="24"/>
          <w:szCs w:val="24"/>
        </w:rPr>
      </w:pPr>
      <w:r w:rsidRPr="00D8282A">
        <w:rPr>
          <w:rFonts w:cstheme="minorHAnsi"/>
          <w:sz w:val="24"/>
          <w:szCs w:val="24"/>
        </w:rPr>
        <w:t>20 Denslow, J.S. (1987) Tropical rainforest gaps and tree species diversity. Annual Review of Ecology and Systematics, 18, 431 – 451.</w:t>
      </w:r>
    </w:p>
    <w:p w14:paraId="5D591906" w14:textId="77777777" w:rsidR="00D8282A" w:rsidRPr="00D8282A" w:rsidRDefault="00D8282A" w:rsidP="00D8282A">
      <w:pPr>
        <w:rPr>
          <w:rFonts w:cstheme="minorHAnsi"/>
          <w:sz w:val="24"/>
          <w:szCs w:val="24"/>
        </w:rPr>
      </w:pPr>
      <w:r w:rsidRPr="00D8282A">
        <w:rPr>
          <w:rFonts w:cstheme="minorHAnsi"/>
          <w:sz w:val="24"/>
          <w:szCs w:val="24"/>
        </w:rPr>
        <w:t xml:space="preserve">21 Denslow, J.S., Newell, E. &amp; Ellison, A.M. (1991) The effect of understory palms and </w:t>
      </w:r>
      <w:proofErr w:type="spellStart"/>
      <w:r w:rsidRPr="00D8282A">
        <w:rPr>
          <w:rFonts w:cstheme="minorHAnsi"/>
          <w:sz w:val="24"/>
          <w:szCs w:val="24"/>
        </w:rPr>
        <w:t>cyclanths</w:t>
      </w:r>
      <w:proofErr w:type="spellEnd"/>
      <w:r w:rsidRPr="00D8282A">
        <w:rPr>
          <w:rFonts w:cstheme="minorHAnsi"/>
          <w:sz w:val="24"/>
          <w:szCs w:val="24"/>
        </w:rPr>
        <w:t xml:space="preserve"> on the growth and survival of Inga seedlings. </w:t>
      </w:r>
      <w:proofErr w:type="spellStart"/>
      <w:r w:rsidRPr="00D8282A">
        <w:rPr>
          <w:rFonts w:cstheme="minorHAnsi"/>
          <w:sz w:val="24"/>
          <w:szCs w:val="24"/>
        </w:rPr>
        <w:t>Biotropica</w:t>
      </w:r>
      <w:proofErr w:type="spellEnd"/>
      <w:r w:rsidRPr="00D8282A">
        <w:rPr>
          <w:rFonts w:cstheme="minorHAnsi"/>
          <w:sz w:val="24"/>
          <w:szCs w:val="24"/>
        </w:rPr>
        <w:t>, 23, 225 – 234.</w:t>
      </w:r>
    </w:p>
    <w:p w14:paraId="3688095D" w14:textId="77777777" w:rsidR="00D8282A" w:rsidRPr="00D8282A" w:rsidRDefault="00D8282A" w:rsidP="00D8282A">
      <w:pPr>
        <w:rPr>
          <w:rFonts w:cstheme="minorHAnsi"/>
          <w:sz w:val="24"/>
          <w:szCs w:val="24"/>
        </w:rPr>
      </w:pPr>
      <w:r w:rsidRPr="00D8282A">
        <w:rPr>
          <w:rFonts w:cstheme="minorHAnsi" w:hint="eastAsia"/>
          <w:sz w:val="24"/>
          <w:szCs w:val="24"/>
        </w:rPr>
        <w:t>22 Dietrich, W.E., Windsor, D.M. &amp; Dunne, T. (1996) Geology, climate, and hydrology of Barro Colorado Island. The Ecology of a Tropical Forest: Seasonal Rhythms and Long</w:t>
      </w:r>
      <w:r w:rsidRPr="00D8282A">
        <w:rPr>
          <w:rFonts w:cstheme="minorHAnsi" w:hint="eastAsia"/>
          <w:sz w:val="24"/>
          <w:szCs w:val="24"/>
        </w:rPr>
        <w:t>‐</w:t>
      </w:r>
      <w:r w:rsidRPr="00D8282A">
        <w:rPr>
          <w:rFonts w:cstheme="minorHAnsi" w:hint="eastAsia"/>
          <w:sz w:val="24"/>
          <w:szCs w:val="24"/>
        </w:rPr>
        <w:t xml:space="preserve">Term Changes (eds E.G. Leigh, A.S. Rand &amp; D.M. Windsor), pp. 21 </w:t>
      </w:r>
      <w:r w:rsidRPr="00D8282A">
        <w:rPr>
          <w:rFonts w:cstheme="minorHAnsi" w:hint="eastAsia"/>
          <w:sz w:val="24"/>
          <w:szCs w:val="24"/>
        </w:rPr>
        <w:t>–</w:t>
      </w:r>
      <w:r w:rsidRPr="00D8282A">
        <w:rPr>
          <w:rFonts w:cstheme="minorHAnsi" w:hint="eastAsia"/>
          <w:sz w:val="24"/>
          <w:szCs w:val="24"/>
        </w:rPr>
        <w:t xml:space="preserve"> 46. Smithsonian Inst</w:t>
      </w:r>
      <w:r w:rsidRPr="00D8282A">
        <w:rPr>
          <w:rFonts w:cstheme="minorHAnsi"/>
          <w:sz w:val="24"/>
          <w:szCs w:val="24"/>
        </w:rPr>
        <w:t>itution Press, Washington DC, USA.</w:t>
      </w:r>
    </w:p>
    <w:p w14:paraId="632CED2D" w14:textId="77777777" w:rsidR="00D8282A" w:rsidRPr="00D8282A" w:rsidRDefault="00D8282A" w:rsidP="00D8282A">
      <w:pPr>
        <w:rPr>
          <w:rFonts w:cstheme="minorHAnsi"/>
          <w:sz w:val="24"/>
          <w:szCs w:val="24"/>
        </w:rPr>
      </w:pPr>
      <w:r w:rsidRPr="00D8282A">
        <w:rPr>
          <w:rFonts w:cstheme="minorHAnsi" w:hint="eastAsia"/>
          <w:sz w:val="24"/>
          <w:szCs w:val="24"/>
        </w:rPr>
        <w:lastRenderedPageBreak/>
        <w:t>23 Foster, R.B. &amp; Brokaw, N.V.L. (1996) Structure and history of the vegetation of Barro Colorado Island. The Ecology of a Tropical Forest: Seasonal Rhythms and Long</w:t>
      </w:r>
      <w:r w:rsidRPr="00D8282A">
        <w:rPr>
          <w:rFonts w:cstheme="minorHAnsi" w:hint="eastAsia"/>
          <w:sz w:val="24"/>
          <w:szCs w:val="24"/>
        </w:rPr>
        <w:t>‐</w:t>
      </w:r>
      <w:r w:rsidRPr="00D8282A">
        <w:rPr>
          <w:rFonts w:cstheme="minorHAnsi" w:hint="eastAsia"/>
          <w:sz w:val="24"/>
          <w:szCs w:val="24"/>
        </w:rPr>
        <w:t xml:space="preserve">Term Changes (eds E.G. Leigh, A.S. Rand &amp; D.M. Windsor), pp. 67 </w:t>
      </w:r>
      <w:r w:rsidRPr="00D8282A">
        <w:rPr>
          <w:rFonts w:cstheme="minorHAnsi" w:hint="eastAsia"/>
          <w:sz w:val="24"/>
          <w:szCs w:val="24"/>
        </w:rPr>
        <w:t>–</w:t>
      </w:r>
      <w:r w:rsidRPr="00D8282A">
        <w:rPr>
          <w:rFonts w:cstheme="minorHAnsi" w:hint="eastAsia"/>
          <w:sz w:val="24"/>
          <w:szCs w:val="24"/>
        </w:rPr>
        <w:t xml:space="preserve"> 81. Smithsonian Institut</w:t>
      </w:r>
      <w:r w:rsidRPr="00D8282A">
        <w:rPr>
          <w:rFonts w:cstheme="minorHAnsi"/>
          <w:sz w:val="24"/>
          <w:szCs w:val="24"/>
        </w:rPr>
        <w:t>ion Press, Washington DC, USA.</w:t>
      </w:r>
    </w:p>
    <w:p w14:paraId="388AF2E2" w14:textId="77777777" w:rsidR="00D8282A" w:rsidRPr="00D8282A" w:rsidRDefault="00D8282A" w:rsidP="00D8282A">
      <w:pPr>
        <w:rPr>
          <w:rFonts w:cstheme="minorHAnsi"/>
          <w:sz w:val="24"/>
          <w:szCs w:val="24"/>
        </w:rPr>
      </w:pPr>
      <w:r w:rsidRPr="00D8282A">
        <w:rPr>
          <w:rFonts w:cstheme="minorHAnsi"/>
          <w:sz w:val="24"/>
          <w:szCs w:val="24"/>
        </w:rPr>
        <w:t>24 Fox, J.E.D. (1968) Logging damage and the influence of climber cutting prior to logging in the lowland dipterocarp forest of Sabah. Malaysian Forester, 31, 326 – 347.</w:t>
      </w:r>
    </w:p>
    <w:p w14:paraId="706BFF5C" w14:textId="77777777" w:rsidR="00D8282A" w:rsidRPr="00D8282A" w:rsidRDefault="00D8282A" w:rsidP="00D8282A">
      <w:pPr>
        <w:rPr>
          <w:rFonts w:cstheme="minorHAnsi"/>
          <w:sz w:val="24"/>
          <w:szCs w:val="24"/>
        </w:rPr>
      </w:pPr>
      <w:r w:rsidRPr="00D8282A">
        <w:rPr>
          <w:rFonts w:cstheme="minorHAnsi"/>
          <w:sz w:val="24"/>
          <w:szCs w:val="24"/>
        </w:rPr>
        <w:t xml:space="preserve">25 </w:t>
      </w:r>
      <w:proofErr w:type="spellStart"/>
      <w:r w:rsidRPr="00D8282A">
        <w:rPr>
          <w:rFonts w:cstheme="minorHAnsi"/>
          <w:sz w:val="24"/>
          <w:szCs w:val="24"/>
        </w:rPr>
        <w:t>Fraver</w:t>
      </w:r>
      <w:proofErr w:type="spellEnd"/>
      <w:r w:rsidRPr="00D8282A">
        <w:rPr>
          <w:rFonts w:cstheme="minorHAnsi"/>
          <w:sz w:val="24"/>
          <w:szCs w:val="24"/>
        </w:rPr>
        <w:t>, S., Brokaw, N.V.L. &amp; Smith, A.P. (1998) Delimiting the gap phase in the growth cycle of a Panamanian forest. Journal of Tropical Ecology, 14, 673 – 681.</w:t>
      </w:r>
    </w:p>
    <w:p w14:paraId="2E1D4F60" w14:textId="77777777" w:rsidR="00D8282A" w:rsidRPr="00D8282A" w:rsidRDefault="00D8282A" w:rsidP="00D8282A">
      <w:pPr>
        <w:rPr>
          <w:rFonts w:cstheme="minorHAnsi"/>
          <w:sz w:val="24"/>
          <w:szCs w:val="24"/>
        </w:rPr>
      </w:pPr>
      <w:r w:rsidRPr="00D8282A">
        <w:rPr>
          <w:rFonts w:cstheme="minorHAnsi"/>
          <w:sz w:val="24"/>
          <w:szCs w:val="24"/>
        </w:rPr>
        <w:t>26 Gentry, A.H. (1982) Patterns of neotropical plant species diversity. Evolutionary Biology, Vol. 15 (eds M.K. Hecht, B. Wallace &amp; G.T. Prance), pp. 1 – 84. Plenum Press, New York, NY, USA.</w:t>
      </w:r>
    </w:p>
    <w:p w14:paraId="44DB78BA" w14:textId="77777777" w:rsidR="00D8282A" w:rsidRPr="00D8282A" w:rsidRDefault="00D8282A" w:rsidP="00D8282A">
      <w:pPr>
        <w:rPr>
          <w:rFonts w:cstheme="minorHAnsi"/>
          <w:sz w:val="24"/>
          <w:szCs w:val="24"/>
        </w:rPr>
      </w:pPr>
      <w:r w:rsidRPr="00D8282A">
        <w:rPr>
          <w:rFonts w:cstheme="minorHAnsi"/>
          <w:sz w:val="24"/>
          <w:szCs w:val="24"/>
        </w:rPr>
        <w:t>27 Gentry, A.H. (1990) Four Neotropical Rainforests. Yale University Press, New Haven, USA.</w:t>
      </w:r>
    </w:p>
    <w:p w14:paraId="23780421" w14:textId="77777777" w:rsidR="00D8282A" w:rsidRPr="00D8282A" w:rsidRDefault="00D8282A" w:rsidP="00D8282A">
      <w:pPr>
        <w:rPr>
          <w:rFonts w:cstheme="minorHAnsi"/>
          <w:sz w:val="24"/>
          <w:szCs w:val="24"/>
        </w:rPr>
      </w:pPr>
      <w:r w:rsidRPr="00D8282A">
        <w:rPr>
          <w:rFonts w:cstheme="minorHAnsi"/>
          <w:sz w:val="24"/>
          <w:szCs w:val="24"/>
        </w:rPr>
        <w:t>28 Gentry, A.H. (1991) The distribution and evolution of climbing plants. The Biology of Vines (eds F.E. Putz &amp; H.A. Mooney), pp. 3 – 49. Cambridge University Press, Cambridge, UK.</w:t>
      </w:r>
    </w:p>
    <w:p w14:paraId="035C4C0E" w14:textId="77777777" w:rsidR="00D8282A" w:rsidRPr="00D8282A" w:rsidRDefault="00D8282A" w:rsidP="00D8282A">
      <w:pPr>
        <w:rPr>
          <w:rFonts w:cstheme="minorHAnsi"/>
          <w:sz w:val="24"/>
          <w:szCs w:val="24"/>
        </w:rPr>
      </w:pPr>
      <w:r w:rsidRPr="00D8282A">
        <w:rPr>
          <w:rFonts w:cstheme="minorHAnsi"/>
          <w:sz w:val="24"/>
          <w:szCs w:val="24"/>
        </w:rPr>
        <w:t xml:space="preserve">29 Gentry, A.H. &amp; Dodson, C. (1987) Contribution of nontrees to species richness of a tropical rain forest. </w:t>
      </w:r>
      <w:proofErr w:type="spellStart"/>
      <w:r w:rsidRPr="00D8282A">
        <w:rPr>
          <w:rFonts w:cstheme="minorHAnsi"/>
          <w:sz w:val="24"/>
          <w:szCs w:val="24"/>
        </w:rPr>
        <w:t>Biotropica</w:t>
      </w:r>
      <w:proofErr w:type="spellEnd"/>
      <w:r w:rsidRPr="00D8282A">
        <w:rPr>
          <w:rFonts w:cstheme="minorHAnsi"/>
          <w:sz w:val="24"/>
          <w:szCs w:val="24"/>
        </w:rPr>
        <w:t>, 19, 149 – 156.</w:t>
      </w:r>
    </w:p>
    <w:p w14:paraId="1EC29DF3" w14:textId="77777777" w:rsidR="00D8282A" w:rsidRPr="00D8282A" w:rsidRDefault="00D8282A" w:rsidP="00D8282A">
      <w:pPr>
        <w:rPr>
          <w:rFonts w:cstheme="minorHAnsi"/>
          <w:sz w:val="24"/>
          <w:szCs w:val="24"/>
        </w:rPr>
      </w:pPr>
      <w:r w:rsidRPr="00D8282A">
        <w:rPr>
          <w:rFonts w:cstheme="minorHAnsi"/>
          <w:sz w:val="24"/>
          <w:szCs w:val="24"/>
        </w:rPr>
        <w:t>30 Hartshorn, G.S. (1978) Tree falls and tropical forest dynamics. Tropical Trees as Living Systems (eds P.B. Tomlinson &amp; M.H. Zimmermann), pp. 617 – 638. Cambridge University Press, Cambridge, UK.</w:t>
      </w:r>
    </w:p>
    <w:p w14:paraId="41DC9F8E" w14:textId="77777777" w:rsidR="00D8282A" w:rsidRPr="00D8282A" w:rsidRDefault="00D8282A" w:rsidP="00D8282A">
      <w:pPr>
        <w:rPr>
          <w:rFonts w:cstheme="minorHAnsi"/>
          <w:sz w:val="24"/>
          <w:szCs w:val="24"/>
        </w:rPr>
      </w:pPr>
      <w:r w:rsidRPr="00D8282A">
        <w:rPr>
          <w:rFonts w:cstheme="minorHAnsi"/>
          <w:sz w:val="24"/>
          <w:szCs w:val="24"/>
        </w:rPr>
        <w:t xml:space="preserve">31 Hegarty, E.E. (1989) The climbers – </w:t>
      </w:r>
      <w:proofErr w:type="spellStart"/>
      <w:r w:rsidRPr="00D8282A">
        <w:rPr>
          <w:rFonts w:cstheme="minorHAnsi"/>
          <w:sz w:val="24"/>
          <w:szCs w:val="24"/>
        </w:rPr>
        <w:t>lianes</w:t>
      </w:r>
      <w:proofErr w:type="spellEnd"/>
      <w:r w:rsidRPr="00D8282A">
        <w:rPr>
          <w:rFonts w:cstheme="minorHAnsi"/>
          <w:sz w:val="24"/>
          <w:szCs w:val="24"/>
        </w:rPr>
        <w:t xml:space="preserve"> and vines. Ecosystems of the World 14B. Tropical Rain Forest Ecosystems (eds H. Lieth. &amp; M.J.A. </w:t>
      </w:r>
      <w:proofErr w:type="spellStart"/>
      <w:r w:rsidRPr="00D8282A">
        <w:rPr>
          <w:rFonts w:cstheme="minorHAnsi"/>
          <w:sz w:val="24"/>
          <w:szCs w:val="24"/>
        </w:rPr>
        <w:t>Werger</w:t>
      </w:r>
      <w:proofErr w:type="spellEnd"/>
      <w:r w:rsidRPr="00D8282A">
        <w:rPr>
          <w:rFonts w:cstheme="minorHAnsi"/>
          <w:sz w:val="24"/>
          <w:szCs w:val="24"/>
        </w:rPr>
        <w:t>), pp. 339 – 353. Elsevier, Amsterdam, the Netherlands.</w:t>
      </w:r>
    </w:p>
    <w:p w14:paraId="4174EAB7" w14:textId="77777777" w:rsidR="00D8282A" w:rsidRPr="00D8282A" w:rsidRDefault="00D8282A" w:rsidP="00D8282A">
      <w:pPr>
        <w:rPr>
          <w:rFonts w:cstheme="minorHAnsi"/>
          <w:sz w:val="24"/>
          <w:szCs w:val="24"/>
        </w:rPr>
      </w:pPr>
      <w:r w:rsidRPr="00D8282A">
        <w:rPr>
          <w:rFonts w:cstheme="minorHAnsi"/>
          <w:sz w:val="24"/>
          <w:szCs w:val="24"/>
        </w:rPr>
        <w:t>32 Hubbell, S.P. &amp; Foster, R.B. (1983) Diversity of canopy trees in a neotropical forest and implications for conservation. Tropical Rain Forest: Ecology and Management (eds S.L. Sutton, T.C. Whitmore &amp; A.C. Chadwick), pp. 25 – 41. Blackwell Scientific Publications, Oxford, UK.</w:t>
      </w:r>
    </w:p>
    <w:p w14:paraId="400AF3AF" w14:textId="77777777" w:rsidR="00D8282A" w:rsidRPr="00D8282A" w:rsidRDefault="00D8282A" w:rsidP="00D8282A">
      <w:pPr>
        <w:rPr>
          <w:rFonts w:cstheme="minorHAnsi"/>
          <w:sz w:val="24"/>
          <w:szCs w:val="24"/>
        </w:rPr>
      </w:pPr>
      <w:r w:rsidRPr="00D8282A">
        <w:rPr>
          <w:rFonts w:cstheme="minorHAnsi"/>
          <w:sz w:val="24"/>
          <w:szCs w:val="24"/>
        </w:rPr>
        <w:t>33 Hubbell, S.P. &amp; Foster, R.B. (1986) Canopy Gaps and the dynamics of a neotropical forest. Plant Ecology (ed. M.J. Crawley), pp. 77 – 96. Blackwell Scientific Publications, Oxford, UK.</w:t>
      </w:r>
    </w:p>
    <w:p w14:paraId="6F73EDF0" w14:textId="77777777" w:rsidR="00D8282A" w:rsidRPr="00D8282A" w:rsidRDefault="00D8282A" w:rsidP="00D8282A">
      <w:pPr>
        <w:rPr>
          <w:rFonts w:cstheme="minorHAnsi"/>
          <w:sz w:val="24"/>
          <w:szCs w:val="24"/>
        </w:rPr>
      </w:pPr>
      <w:r w:rsidRPr="00D8282A">
        <w:rPr>
          <w:rFonts w:cstheme="minorHAnsi" w:hint="eastAsia"/>
          <w:sz w:val="24"/>
          <w:szCs w:val="24"/>
        </w:rPr>
        <w:t>34 Hubbell, S.P., Foster, R.B., O'Brien, S.T., Harms, K.E., Condit, R., Wechsler, B., Wright, S.J. &amp; Lao, S.L. (1999) Light</w:t>
      </w:r>
      <w:r w:rsidRPr="00D8282A">
        <w:rPr>
          <w:rFonts w:cstheme="minorHAnsi" w:hint="eastAsia"/>
          <w:sz w:val="24"/>
          <w:szCs w:val="24"/>
        </w:rPr>
        <w:t>‐</w:t>
      </w:r>
      <w:r w:rsidRPr="00D8282A">
        <w:rPr>
          <w:rFonts w:cstheme="minorHAnsi" w:hint="eastAsia"/>
          <w:sz w:val="24"/>
          <w:szCs w:val="24"/>
        </w:rPr>
        <w:t xml:space="preserve">gap disturbances, recruitment limitation, and tree diversity in a neotropical forest. Science, 283, 554 </w:t>
      </w:r>
      <w:r w:rsidRPr="00D8282A">
        <w:rPr>
          <w:rFonts w:cstheme="minorHAnsi" w:hint="eastAsia"/>
          <w:sz w:val="24"/>
          <w:szCs w:val="24"/>
        </w:rPr>
        <w:t>–</w:t>
      </w:r>
      <w:r w:rsidRPr="00D8282A">
        <w:rPr>
          <w:rFonts w:cstheme="minorHAnsi" w:hint="eastAsia"/>
          <w:sz w:val="24"/>
          <w:szCs w:val="24"/>
        </w:rPr>
        <w:t xml:space="preserve"> 557.</w:t>
      </w:r>
    </w:p>
    <w:p w14:paraId="2851C353" w14:textId="77777777" w:rsidR="00D8282A" w:rsidRPr="00D8282A" w:rsidRDefault="00D8282A" w:rsidP="00D8282A">
      <w:pPr>
        <w:rPr>
          <w:rFonts w:cstheme="minorHAnsi"/>
          <w:sz w:val="24"/>
          <w:szCs w:val="24"/>
        </w:rPr>
      </w:pPr>
      <w:r w:rsidRPr="00D8282A">
        <w:rPr>
          <w:rFonts w:cstheme="minorHAnsi"/>
          <w:sz w:val="24"/>
          <w:szCs w:val="24"/>
        </w:rPr>
        <w:t xml:space="preserve">35 Janzen, D.H. (1973) Dissolution of mutualism between Cecropia and its Azteca ants. </w:t>
      </w:r>
      <w:proofErr w:type="spellStart"/>
      <w:r w:rsidRPr="00D8282A">
        <w:rPr>
          <w:rFonts w:cstheme="minorHAnsi"/>
          <w:sz w:val="24"/>
          <w:szCs w:val="24"/>
        </w:rPr>
        <w:t>Biotropica</w:t>
      </w:r>
      <w:proofErr w:type="spellEnd"/>
      <w:r w:rsidRPr="00D8282A">
        <w:rPr>
          <w:rFonts w:cstheme="minorHAnsi"/>
          <w:sz w:val="24"/>
          <w:szCs w:val="24"/>
        </w:rPr>
        <w:t>, 5, 15 – 28.</w:t>
      </w:r>
    </w:p>
    <w:p w14:paraId="313FDD0C" w14:textId="77777777" w:rsidR="00D8282A" w:rsidRPr="00D8282A" w:rsidRDefault="00D8282A" w:rsidP="00D8282A">
      <w:pPr>
        <w:rPr>
          <w:rFonts w:cstheme="minorHAnsi"/>
          <w:sz w:val="24"/>
          <w:szCs w:val="24"/>
        </w:rPr>
      </w:pPr>
      <w:r w:rsidRPr="00D8282A">
        <w:rPr>
          <w:rFonts w:cstheme="minorHAnsi" w:hint="eastAsia"/>
          <w:sz w:val="24"/>
          <w:szCs w:val="24"/>
        </w:rPr>
        <w:t xml:space="preserve">36 </w:t>
      </w:r>
      <w:proofErr w:type="spellStart"/>
      <w:r w:rsidRPr="00D8282A">
        <w:rPr>
          <w:rFonts w:cstheme="minorHAnsi" w:hint="eastAsia"/>
          <w:sz w:val="24"/>
          <w:szCs w:val="24"/>
        </w:rPr>
        <w:t>Laurance</w:t>
      </w:r>
      <w:proofErr w:type="spellEnd"/>
      <w:r w:rsidRPr="00D8282A">
        <w:rPr>
          <w:rFonts w:cstheme="minorHAnsi" w:hint="eastAsia"/>
          <w:sz w:val="24"/>
          <w:szCs w:val="24"/>
        </w:rPr>
        <w:t xml:space="preserve">, W.F., </w:t>
      </w:r>
      <w:proofErr w:type="spellStart"/>
      <w:r w:rsidRPr="00D8282A">
        <w:rPr>
          <w:rFonts w:cstheme="minorHAnsi" w:hint="eastAsia"/>
          <w:sz w:val="24"/>
          <w:szCs w:val="24"/>
        </w:rPr>
        <w:t>Laurance</w:t>
      </w:r>
      <w:proofErr w:type="spellEnd"/>
      <w:r w:rsidRPr="00D8282A">
        <w:rPr>
          <w:rFonts w:cstheme="minorHAnsi" w:hint="eastAsia"/>
          <w:sz w:val="24"/>
          <w:szCs w:val="24"/>
        </w:rPr>
        <w:t>, S.G., Ferreira, L.V., Rankin</w:t>
      </w:r>
      <w:r w:rsidRPr="00D8282A">
        <w:rPr>
          <w:rFonts w:cstheme="minorHAnsi" w:hint="eastAsia"/>
          <w:sz w:val="24"/>
          <w:szCs w:val="24"/>
        </w:rPr>
        <w:t>‐</w:t>
      </w:r>
      <w:r w:rsidRPr="00D8282A">
        <w:rPr>
          <w:rFonts w:cstheme="minorHAnsi" w:hint="eastAsia"/>
          <w:sz w:val="24"/>
          <w:szCs w:val="24"/>
        </w:rPr>
        <w:t xml:space="preserve">de </w:t>
      </w:r>
      <w:proofErr w:type="spellStart"/>
      <w:r w:rsidRPr="00D8282A">
        <w:rPr>
          <w:rFonts w:cstheme="minorHAnsi" w:hint="eastAsia"/>
          <w:sz w:val="24"/>
          <w:szCs w:val="24"/>
        </w:rPr>
        <w:t>Merona</w:t>
      </w:r>
      <w:proofErr w:type="spellEnd"/>
      <w:r w:rsidRPr="00D8282A">
        <w:rPr>
          <w:rFonts w:cstheme="minorHAnsi" w:hint="eastAsia"/>
          <w:sz w:val="24"/>
          <w:szCs w:val="24"/>
        </w:rPr>
        <w:t xml:space="preserve">, J.M., Gascon, C. &amp; Lovejoy, T.E. (1997) Biomass collapse in Amazonian forest fragments. Science, 278, 1117 </w:t>
      </w:r>
      <w:r w:rsidRPr="00D8282A">
        <w:rPr>
          <w:rFonts w:cstheme="minorHAnsi" w:hint="eastAsia"/>
          <w:sz w:val="24"/>
          <w:szCs w:val="24"/>
        </w:rPr>
        <w:t>–</w:t>
      </w:r>
      <w:r w:rsidRPr="00D8282A">
        <w:rPr>
          <w:rFonts w:cstheme="minorHAnsi" w:hint="eastAsia"/>
          <w:sz w:val="24"/>
          <w:szCs w:val="24"/>
        </w:rPr>
        <w:t xml:space="preserve"> 1118.</w:t>
      </w:r>
    </w:p>
    <w:p w14:paraId="50CE23E5" w14:textId="77777777" w:rsidR="00D8282A" w:rsidRPr="00D8282A" w:rsidRDefault="00D8282A" w:rsidP="00D8282A">
      <w:pPr>
        <w:rPr>
          <w:rFonts w:cstheme="minorHAnsi"/>
          <w:sz w:val="24"/>
          <w:szCs w:val="24"/>
        </w:rPr>
      </w:pPr>
      <w:r w:rsidRPr="00D8282A">
        <w:rPr>
          <w:rFonts w:cstheme="minorHAnsi" w:hint="eastAsia"/>
          <w:sz w:val="24"/>
          <w:szCs w:val="24"/>
        </w:rPr>
        <w:t>37 Lawton, R.O. &amp; Putz, F.E. (1988) Natural disturbance and gap</w:t>
      </w:r>
      <w:r w:rsidRPr="00D8282A">
        <w:rPr>
          <w:rFonts w:cstheme="minorHAnsi" w:hint="eastAsia"/>
          <w:sz w:val="24"/>
          <w:szCs w:val="24"/>
        </w:rPr>
        <w:t>‐</w:t>
      </w:r>
      <w:r w:rsidRPr="00D8282A">
        <w:rPr>
          <w:rFonts w:cstheme="minorHAnsi" w:hint="eastAsia"/>
          <w:sz w:val="24"/>
          <w:szCs w:val="24"/>
        </w:rPr>
        <w:t>phase regeneration in a wind</w:t>
      </w:r>
      <w:r w:rsidRPr="00D8282A">
        <w:rPr>
          <w:rFonts w:cstheme="minorHAnsi" w:hint="eastAsia"/>
          <w:sz w:val="24"/>
          <w:szCs w:val="24"/>
        </w:rPr>
        <w:t>‐</w:t>
      </w:r>
      <w:r w:rsidRPr="00D8282A">
        <w:rPr>
          <w:rFonts w:cstheme="minorHAnsi" w:hint="eastAsia"/>
          <w:sz w:val="24"/>
          <w:szCs w:val="24"/>
        </w:rPr>
        <w:t xml:space="preserve">exposed tropical cloud forest. Ecology, 69, 764 </w:t>
      </w:r>
      <w:r w:rsidRPr="00D8282A">
        <w:rPr>
          <w:rFonts w:cstheme="minorHAnsi" w:hint="eastAsia"/>
          <w:sz w:val="24"/>
          <w:szCs w:val="24"/>
        </w:rPr>
        <w:t>–</w:t>
      </w:r>
      <w:r w:rsidRPr="00D8282A">
        <w:rPr>
          <w:rFonts w:cstheme="minorHAnsi" w:hint="eastAsia"/>
          <w:sz w:val="24"/>
          <w:szCs w:val="24"/>
        </w:rPr>
        <w:t xml:space="preserve"> 777.</w:t>
      </w:r>
    </w:p>
    <w:p w14:paraId="3DA177C8" w14:textId="77777777" w:rsidR="00D8282A" w:rsidRPr="00D8282A" w:rsidRDefault="00D8282A" w:rsidP="00D8282A">
      <w:pPr>
        <w:rPr>
          <w:rFonts w:cstheme="minorHAnsi"/>
          <w:sz w:val="24"/>
          <w:szCs w:val="24"/>
        </w:rPr>
      </w:pPr>
      <w:r w:rsidRPr="00D8282A">
        <w:rPr>
          <w:rFonts w:cstheme="minorHAnsi"/>
          <w:sz w:val="24"/>
          <w:szCs w:val="24"/>
        </w:rPr>
        <w:t xml:space="preserve">38 Leigh, E.G., Rand, A.S. &amp; Windsor, D.M. (1996) The Ecology of a Tropical Forest: Seasonal Rhythms and </w:t>
      </w:r>
      <w:proofErr w:type="gramStart"/>
      <w:r w:rsidRPr="00D8282A">
        <w:rPr>
          <w:rFonts w:cstheme="minorHAnsi"/>
          <w:sz w:val="24"/>
          <w:szCs w:val="24"/>
        </w:rPr>
        <w:t>Long Term</w:t>
      </w:r>
      <w:proofErr w:type="gramEnd"/>
      <w:r w:rsidRPr="00D8282A">
        <w:rPr>
          <w:rFonts w:cstheme="minorHAnsi"/>
          <w:sz w:val="24"/>
          <w:szCs w:val="24"/>
        </w:rPr>
        <w:t xml:space="preserve"> Changes. Smithsonian </w:t>
      </w:r>
      <w:proofErr w:type="spellStart"/>
      <w:r w:rsidRPr="00D8282A">
        <w:rPr>
          <w:rFonts w:cstheme="minorHAnsi"/>
          <w:sz w:val="24"/>
          <w:szCs w:val="24"/>
        </w:rPr>
        <w:t>Institutiion</w:t>
      </w:r>
      <w:proofErr w:type="spellEnd"/>
      <w:r w:rsidRPr="00D8282A">
        <w:rPr>
          <w:rFonts w:cstheme="minorHAnsi"/>
          <w:sz w:val="24"/>
          <w:szCs w:val="24"/>
        </w:rPr>
        <w:t xml:space="preserve"> Press, Washington DC, USA.</w:t>
      </w:r>
    </w:p>
    <w:p w14:paraId="351CE296" w14:textId="77777777" w:rsidR="00D8282A" w:rsidRPr="00D8282A" w:rsidRDefault="00D8282A" w:rsidP="00D8282A">
      <w:pPr>
        <w:rPr>
          <w:rFonts w:cstheme="minorHAnsi"/>
          <w:sz w:val="24"/>
          <w:szCs w:val="24"/>
        </w:rPr>
      </w:pPr>
      <w:r w:rsidRPr="00D8282A">
        <w:rPr>
          <w:rFonts w:cstheme="minorHAnsi"/>
          <w:sz w:val="24"/>
          <w:szCs w:val="24"/>
        </w:rPr>
        <w:lastRenderedPageBreak/>
        <w:t>39 Leigh, E.G. &amp; Wright, S.J. (1990) Barro Colorado Island and Tropical Biology. Four Neotropical Rainforests (ed. A.H. Gentry), pp. 28 – 47. Yale University Press, New Haven, USA.</w:t>
      </w:r>
    </w:p>
    <w:p w14:paraId="5A787E58" w14:textId="77777777" w:rsidR="00D8282A" w:rsidRPr="00D8282A" w:rsidRDefault="00D8282A" w:rsidP="00D8282A">
      <w:pPr>
        <w:rPr>
          <w:rFonts w:cstheme="minorHAnsi"/>
          <w:sz w:val="24"/>
          <w:szCs w:val="24"/>
        </w:rPr>
      </w:pPr>
      <w:r w:rsidRPr="00D8282A">
        <w:rPr>
          <w:rFonts w:cstheme="minorHAnsi"/>
          <w:sz w:val="24"/>
          <w:szCs w:val="24"/>
        </w:rPr>
        <w:t>40 Lieberman, D., Lieberman, M., Peralta, R. &amp; Hartshorn, G.S. (1985) Mortality patterns and stand turnover rates in a wet tropical forest in Costa Rica. Journal of Tropical Ecology, 1, 98 – 109.</w:t>
      </w:r>
    </w:p>
    <w:p w14:paraId="4FA0D4FE" w14:textId="77777777" w:rsidR="00D8282A" w:rsidRPr="00D8282A" w:rsidRDefault="00D8282A" w:rsidP="00D8282A">
      <w:pPr>
        <w:rPr>
          <w:rFonts w:cstheme="minorHAnsi"/>
          <w:sz w:val="24"/>
          <w:szCs w:val="24"/>
        </w:rPr>
      </w:pPr>
      <w:r w:rsidRPr="00D8282A">
        <w:rPr>
          <w:rFonts w:cstheme="minorHAnsi"/>
          <w:sz w:val="24"/>
          <w:szCs w:val="24"/>
        </w:rPr>
        <w:t>41 Lowe, R.G. &amp; Walker, P. (1977) Classification of canopy, stem, crown status and climber infestation in a natural tropical forest in Nigeria. Journal of Applied Ecology, 14, 897 – 903.</w:t>
      </w:r>
    </w:p>
    <w:p w14:paraId="7A641134" w14:textId="77777777" w:rsidR="00D8282A" w:rsidRPr="00D8282A" w:rsidRDefault="00D8282A" w:rsidP="00D8282A">
      <w:pPr>
        <w:rPr>
          <w:rFonts w:cstheme="minorHAnsi"/>
          <w:sz w:val="24"/>
          <w:szCs w:val="24"/>
        </w:rPr>
      </w:pPr>
      <w:r w:rsidRPr="00D8282A">
        <w:rPr>
          <w:rFonts w:cstheme="minorHAnsi"/>
          <w:sz w:val="24"/>
          <w:szCs w:val="24"/>
        </w:rPr>
        <w:t>42 Lugo, A.E. (1997) The apparent paradox of reestablishing species richness on degraded lands with tree monocultures. Forest Ecology and Management, 99, 9 – 19.</w:t>
      </w:r>
    </w:p>
    <w:p w14:paraId="2D26E1C4" w14:textId="77777777" w:rsidR="00D8282A" w:rsidRPr="00D8282A" w:rsidRDefault="00D8282A" w:rsidP="00D8282A">
      <w:pPr>
        <w:rPr>
          <w:rFonts w:cstheme="minorHAnsi"/>
          <w:sz w:val="24"/>
          <w:szCs w:val="24"/>
        </w:rPr>
      </w:pPr>
      <w:r w:rsidRPr="00D8282A">
        <w:rPr>
          <w:rFonts w:cstheme="minorHAnsi"/>
          <w:sz w:val="24"/>
          <w:szCs w:val="24"/>
        </w:rPr>
        <w:t xml:space="preserve">43 McClanahan, T.R. (1986) The effect of a seed source on primary succession in a forest ecosystem. </w:t>
      </w:r>
      <w:proofErr w:type="spellStart"/>
      <w:r w:rsidRPr="00D8282A">
        <w:rPr>
          <w:rFonts w:cstheme="minorHAnsi"/>
          <w:sz w:val="24"/>
          <w:szCs w:val="24"/>
        </w:rPr>
        <w:t>Vegetatio</w:t>
      </w:r>
      <w:proofErr w:type="spellEnd"/>
      <w:r w:rsidRPr="00D8282A">
        <w:rPr>
          <w:rFonts w:cstheme="minorHAnsi"/>
          <w:sz w:val="24"/>
          <w:szCs w:val="24"/>
        </w:rPr>
        <w:t>, 65, 175 – 178.</w:t>
      </w:r>
    </w:p>
    <w:p w14:paraId="3FB64CC3" w14:textId="77777777" w:rsidR="00D8282A" w:rsidRPr="00D8282A" w:rsidRDefault="00D8282A" w:rsidP="00D8282A">
      <w:pPr>
        <w:rPr>
          <w:rFonts w:cstheme="minorHAnsi"/>
          <w:sz w:val="24"/>
          <w:szCs w:val="24"/>
        </w:rPr>
      </w:pPr>
      <w:r w:rsidRPr="00D8282A">
        <w:rPr>
          <w:rFonts w:cstheme="minorHAnsi"/>
          <w:sz w:val="24"/>
          <w:szCs w:val="24"/>
        </w:rPr>
        <w:t>44 McCullough, D. (1977) The Path Between the Seas. Simon and Schuster, New York, NY, USA.</w:t>
      </w:r>
    </w:p>
    <w:p w14:paraId="06E92B71" w14:textId="77777777" w:rsidR="00D8282A" w:rsidRPr="00D8282A" w:rsidRDefault="00D8282A" w:rsidP="00D8282A">
      <w:pPr>
        <w:rPr>
          <w:rFonts w:cstheme="minorHAnsi"/>
          <w:sz w:val="24"/>
          <w:szCs w:val="24"/>
        </w:rPr>
      </w:pPr>
      <w:r w:rsidRPr="00D8282A">
        <w:rPr>
          <w:rFonts w:cstheme="minorHAnsi"/>
          <w:sz w:val="24"/>
          <w:szCs w:val="24"/>
        </w:rPr>
        <w:t>45 Nicholson, D.L. (1958) An analysis of logging damage in tropical rain forest, North Borneo. Malayan Forester, 21, 235 – 245.</w:t>
      </w:r>
    </w:p>
    <w:p w14:paraId="00417B0C" w14:textId="77777777" w:rsidR="00D8282A" w:rsidRPr="00D8282A" w:rsidRDefault="00D8282A" w:rsidP="00D8282A">
      <w:pPr>
        <w:rPr>
          <w:rFonts w:cstheme="minorHAnsi"/>
          <w:sz w:val="24"/>
          <w:szCs w:val="24"/>
        </w:rPr>
      </w:pPr>
      <w:r w:rsidRPr="00D8282A">
        <w:rPr>
          <w:rFonts w:cstheme="minorHAnsi" w:hint="eastAsia"/>
          <w:sz w:val="24"/>
          <w:szCs w:val="24"/>
        </w:rPr>
        <w:t xml:space="preserve">46 </w:t>
      </w:r>
      <w:proofErr w:type="spellStart"/>
      <w:r w:rsidRPr="00D8282A">
        <w:rPr>
          <w:rFonts w:cstheme="minorHAnsi" w:hint="eastAsia"/>
          <w:sz w:val="24"/>
          <w:szCs w:val="24"/>
        </w:rPr>
        <w:t>Niering</w:t>
      </w:r>
      <w:proofErr w:type="spellEnd"/>
      <w:r w:rsidRPr="00D8282A">
        <w:rPr>
          <w:rFonts w:cstheme="minorHAnsi" w:hint="eastAsia"/>
          <w:sz w:val="24"/>
          <w:szCs w:val="24"/>
        </w:rPr>
        <w:t xml:space="preserve">, W.A. &amp; Goodwin, R.H. (1974) Creation of relatively stable shrublands with herbicides: arresting </w:t>
      </w:r>
      <w:r w:rsidRPr="00D8282A">
        <w:rPr>
          <w:rFonts w:cstheme="minorHAnsi" w:hint="eastAsia"/>
          <w:sz w:val="24"/>
          <w:szCs w:val="24"/>
        </w:rPr>
        <w:t>‘</w:t>
      </w:r>
      <w:r w:rsidRPr="00D8282A">
        <w:rPr>
          <w:rFonts w:cstheme="minorHAnsi" w:hint="eastAsia"/>
          <w:sz w:val="24"/>
          <w:szCs w:val="24"/>
        </w:rPr>
        <w:t>succession</w:t>
      </w:r>
      <w:r w:rsidRPr="00D8282A">
        <w:rPr>
          <w:rFonts w:cstheme="minorHAnsi" w:hint="eastAsia"/>
          <w:sz w:val="24"/>
          <w:szCs w:val="24"/>
        </w:rPr>
        <w:t>’</w:t>
      </w:r>
      <w:r w:rsidRPr="00D8282A">
        <w:rPr>
          <w:rFonts w:cstheme="minorHAnsi" w:hint="eastAsia"/>
          <w:sz w:val="24"/>
          <w:szCs w:val="24"/>
        </w:rPr>
        <w:t xml:space="preserve"> on rights</w:t>
      </w:r>
      <w:r w:rsidRPr="00D8282A">
        <w:rPr>
          <w:rFonts w:cstheme="minorHAnsi" w:hint="eastAsia"/>
          <w:sz w:val="24"/>
          <w:szCs w:val="24"/>
        </w:rPr>
        <w:t>‐</w:t>
      </w:r>
      <w:r w:rsidRPr="00D8282A">
        <w:rPr>
          <w:rFonts w:cstheme="minorHAnsi" w:hint="eastAsia"/>
          <w:sz w:val="24"/>
          <w:szCs w:val="24"/>
        </w:rPr>
        <w:t>of</w:t>
      </w:r>
      <w:r w:rsidRPr="00D8282A">
        <w:rPr>
          <w:rFonts w:cstheme="minorHAnsi" w:hint="eastAsia"/>
          <w:sz w:val="24"/>
          <w:szCs w:val="24"/>
        </w:rPr>
        <w:t>‐</w:t>
      </w:r>
      <w:r w:rsidRPr="00D8282A">
        <w:rPr>
          <w:rFonts w:cstheme="minorHAnsi" w:hint="eastAsia"/>
          <w:sz w:val="24"/>
          <w:szCs w:val="24"/>
        </w:rPr>
        <w:t xml:space="preserve">way and pastureland. Ecology, 55, 784 </w:t>
      </w:r>
      <w:r w:rsidRPr="00D8282A">
        <w:rPr>
          <w:rFonts w:cstheme="minorHAnsi" w:hint="eastAsia"/>
          <w:sz w:val="24"/>
          <w:szCs w:val="24"/>
        </w:rPr>
        <w:t>–</w:t>
      </w:r>
      <w:r w:rsidRPr="00D8282A">
        <w:rPr>
          <w:rFonts w:cstheme="minorHAnsi" w:hint="eastAsia"/>
          <w:sz w:val="24"/>
          <w:szCs w:val="24"/>
        </w:rPr>
        <w:t xml:space="preserve"> 795.</w:t>
      </w:r>
    </w:p>
    <w:p w14:paraId="68B70011" w14:textId="77777777" w:rsidR="00D8282A" w:rsidRPr="00D8282A" w:rsidRDefault="00D8282A" w:rsidP="00D8282A">
      <w:pPr>
        <w:rPr>
          <w:rFonts w:cstheme="minorHAnsi"/>
          <w:sz w:val="24"/>
          <w:szCs w:val="24"/>
        </w:rPr>
      </w:pPr>
      <w:r w:rsidRPr="00D8282A">
        <w:rPr>
          <w:rFonts w:cstheme="minorHAnsi"/>
          <w:sz w:val="24"/>
          <w:szCs w:val="24"/>
        </w:rPr>
        <w:t>47 Ogawa, H., Yoda, K., Ogino, K. &amp; Kira, T. (1965) Comparative ecological studies of three main types of forest vegetation in Thailand, 2: Plant biomass. Nature and Life in Southeast Asia, 4, 49 – 80.</w:t>
      </w:r>
    </w:p>
    <w:p w14:paraId="0D3EA4B2" w14:textId="77777777" w:rsidR="00D8282A" w:rsidRPr="00D8282A" w:rsidRDefault="00D8282A" w:rsidP="00D8282A">
      <w:pPr>
        <w:rPr>
          <w:rFonts w:cstheme="minorHAnsi"/>
          <w:sz w:val="24"/>
          <w:szCs w:val="24"/>
        </w:rPr>
      </w:pPr>
      <w:r w:rsidRPr="00D8282A">
        <w:rPr>
          <w:rFonts w:cstheme="minorHAnsi"/>
          <w:sz w:val="24"/>
          <w:szCs w:val="24"/>
        </w:rPr>
        <w:t xml:space="preserve">48 </w:t>
      </w:r>
      <w:proofErr w:type="spellStart"/>
      <w:r w:rsidRPr="00D8282A">
        <w:rPr>
          <w:rFonts w:cstheme="minorHAnsi"/>
          <w:sz w:val="24"/>
          <w:szCs w:val="24"/>
        </w:rPr>
        <w:t>Peñalosa</w:t>
      </w:r>
      <w:proofErr w:type="spellEnd"/>
      <w:r w:rsidRPr="00D8282A">
        <w:rPr>
          <w:rFonts w:cstheme="minorHAnsi"/>
          <w:sz w:val="24"/>
          <w:szCs w:val="24"/>
        </w:rPr>
        <w:t xml:space="preserve">, J. (1984) Basal branching and vegetative spread in two tropical rain forest lianas. </w:t>
      </w:r>
      <w:proofErr w:type="spellStart"/>
      <w:r w:rsidRPr="00D8282A">
        <w:rPr>
          <w:rFonts w:cstheme="minorHAnsi"/>
          <w:sz w:val="24"/>
          <w:szCs w:val="24"/>
        </w:rPr>
        <w:t>Biotropica</w:t>
      </w:r>
      <w:proofErr w:type="spellEnd"/>
      <w:r w:rsidRPr="00D8282A">
        <w:rPr>
          <w:rFonts w:cstheme="minorHAnsi"/>
          <w:sz w:val="24"/>
          <w:szCs w:val="24"/>
        </w:rPr>
        <w:t>, 16, 1 – 9.</w:t>
      </w:r>
    </w:p>
    <w:p w14:paraId="51F9D9B7" w14:textId="77777777" w:rsidR="00D8282A" w:rsidRPr="00D8282A" w:rsidRDefault="00D8282A" w:rsidP="00D8282A">
      <w:pPr>
        <w:rPr>
          <w:rFonts w:cstheme="minorHAnsi"/>
          <w:sz w:val="24"/>
          <w:szCs w:val="24"/>
        </w:rPr>
      </w:pPr>
      <w:r w:rsidRPr="00D8282A">
        <w:rPr>
          <w:rFonts w:cstheme="minorHAnsi"/>
          <w:sz w:val="24"/>
          <w:szCs w:val="24"/>
        </w:rPr>
        <w:t>49 Phillips, O.L. &amp; Gentry, A.H. (1994) Increasing turnover through time in tropical forests. Science, 263, 954 – 957.</w:t>
      </w:r>
    </w:p>
    <w:p w14:paraId="2D3CA1ED" w14:textId="77777777" w:rsidR="00D8282A" w:rsidRPr="00D8282A" w:rsidRDefault="00D8282A" w:rsidP="00D8282A">
      <w:pPr>
        <w:rPr>
          <w:rFonts w:cstheme="minorHAnsi"/>
          <w:sz w:val="24"/>
          <w:szCs w:val="24"/>
        </w:rPr>
      </w:pPr>
      <w:r w:rsidRPr="00D8282A">
        <w:rPr>
          <w:rFonts w:cstheme="minorHAnsi"/>
          <w:sz w:val="24"/>
          <w:szCs w:val="24"/>
        </w:rPr>
        <w:t xml:space="preserve">50 Picket, S.T.A., Collins, S.L. &amp; </w:t>
      </w:r>
      <w:proofErr w:type="spellStart"/>
      <w:r w:rsidRPr="00D8282A">
        <w:rPr>
          <w:rFonts w:cstheme="minorHAnsi"/>
          <w:sz w:val="24"/>
          <w:szCs w:val="24"/>
        </w:rPr>
        <w:t>Armesto</w:t>
      </w:r>
      <w:proofErr w:type="spellEnd"/>
      <w:r w:rsidRPr="00D8282A">
        <w:rPr>
          <w:rFonts w:cstheme="minorHAnsi"/>
          <w:sz w:val="24"/>
          <w:szCs w:val="24"/>
        </w:rPr>
        <w:t>, J.J. (1987) Models, mechanisms, and pathways of succession. Botanical Review, 53, 335 – 371.</w:t>
      </w:r>
    </w:p>
    <w:p w14:paraId="0F728196" w14:textId="77777777" w:rsidR="00D8282A" w:rsidRPr="00D8282A" w:rsidRDefault="00D8282A" w:rsidP="00D8282A">
      <w:pPr>
        <w:rPr>
          <w:rFonts w:cstheme="minorHAnsi"/>
          <w:sz w:val="24"/>
          <w:szCs w:val="24"/>
        </w:rPr>
      </w:pPr>
      <w:r w:rsidRPr="00D8282A">
        <w:rPr>
          <w:rFonts w:cstheme="minorHAnsi"/>
          <w:sz w:val="24"/>
          <w:szCs w:val="24"/>
        </w:rPr>
        <w:t xml:space="preserve">51 Putz, F.E. (1980) Lianas vs. trees. </w:t>
      </w:r>
      <w:proofErr w:type="spellStart"/>
      <w:r w:rsidRPr="00D8282A">
        <w:rPr>
          <w:rFonts w:cstheme="minorHAnsi"/>
          <w:sz w:val="24"/>
          <w:szCs w:val="24"/>
        </w:rPr>
        <w:t>Biotropica</w:t>
      </w:r>
      <w:proofErr w:type="spellEnd"/>
      <w:r w:rsidRPr="00D8282A">
        <w:rPr>
          <w:rFonts w:cstheme="minorHAnsi"/>
          <w:sz w:val="24"/>
          <w:szCs w:val="24"/>
        </w:rPr>
        <w:t>, 12, 224 – 225.</w:t>
      </w:r>
    </w:p>
    <w:p w14:paraId="1C18B7BF" w14:textId="77777777" w:rsidR="00D8282A" w:rsidRPr="00D8282A" w:rsidRDefault="00D8282A" w:rsidP="00D8282A">
      <w:pPr>
        <w:rPr>
          <w:rFonts w:cstheme="minorHAnsi"/>
          <w:sz w:val="24"/>
          <w:szCs w:val="24"/>
        </w:rPr>
      </w:pPr>
      <w:r w:rsidRPr="00D8282A">
        <w:rPr>
          <w:rFonts w:cstheme="minorHAnsi"/>
          <w:sz w:val="24"/>
          <w:szCs w:val="24"/>
        </w:rPr>
        <w:t xml:space="preserve">52 Putz, F.E. (1983) Liana biomass and leaf area of a ‘tierra </w:t>
      </w:r>
      <w:proofErr w:type="spellStart"/>
      <w:r w:rsidRPr="00D8282A">
        <w:rPr>
          <w:rFonts w:cstheme="minorHAnsi"/>
          <w:sz w:val="24"/>
          <w:szCs w:val="24"/>
        </w:rPr>
        <w:t>firme</w:t>
      </w:r>
      <w:proofErr w:type="spellEnd"/>
      <w:r w:rsidRPr="00D8282A">
        <w:rPr>
          <w:rFonts w:cstheme="minorHAnsi"/>
          <w:sz w:val="24"/>
          <w:szCs w:val="24"/>
        </w:rPr>
        <w:t xml:space="preserve">’ forest in the Rio Negro Basin, Venezuela. </w:t>
      </w:r>
      <w:proofErr w:type="spellStart"/>
      <w:r w:rsidRPr="00D8282A">
        <w:rPr>
          <w:rFonts w:cstheme="minorHAnsi"/>
          <w:sz w:val="24"/>
          <w:szCs w:val="24"/>
        </w:rPr>
        <w:t>Biotropica</w:t>
      </w:r>
      <w:proofErr w:type="spellEnd"/>
      <w:r w:rsidRPr="00D8282A">
        <w:rPr>
          <w:rFonts w:cstheme="minorHAnsi"/>
          <w:sz w:val="24"/>
          <w:szCs w:val="24"/>
        </w:rPr>
        <w:t>, 15, 185 – 189.</w:t>
      </w:r>
    </w:p>
    <w:p w14:paraId="75354E0E" w14:textId="77777777" w:rsidR="00D8282A" w:rsidRPr="00D8282A" w:rsidRDefault="00D8282A" w:rsidP="00D8282A">
      <w:pPr>
        <w:rPr>
          <w:rFonts w:cstheme="minorHAnsi"/>
          <w:sz w:val="24"/>
          <w:szCs w:val="24"/>
        </w:rPr>
      </w:pPr>
      <w:r w:rsidRPr="00D8282A">
        <w:rPr>
          <w:rFonts w:cstheme="minorHAnsi"/>
          <w:sz w:val="24"/>
          <w:szCs w:val="24"/>
        </w:rPr>
        <w:t>53 Putz, F.E. (1984a) The natural history of lianas on Barro Colorado Island, Panama. Ecology, 65, 1713 – 1724.</w:t>
      </w:r>
    </w:p>
    <w:p w14:paraId="3A0BFB87" w14:textId="05B3FF6A" w:rsidR="00D8282A" w:rsidRPr="00D8282A" w:rsidRDefault="00D8282A" w:rsidP="00D8282A">
      <w:pPr>
        <w:rPr>
          <w:rFonts w:cstheme="minorHAnsi"/>
          <w:sz w:val="24"/>
          <w:szCs w:val="24"/>
        </w:rPr>
      </w:pPr>
      <w:r w:rsidRPr="00D8282A">
        <w:rPr>
          <w:rFonts w:cstheme="minorHAnsi"/>
          <w:sz w:val="24"/>
          <w:szCs w:val="24"/>
        </w:rPr>
        <w:t xml:space="preserve">54 Putz, F.E. (1984b) How trees avoid and shed lianas. </w:t>
      </w:r>
      <w:proofErr w:type="spellStart"/>
      <w:r w:rsidRPr="00D8282A">
        <w:rPr>
          <w:rFonts w:cstheme="minorHAnsi"/>
          <w:sz w:val="24"/>
          <w:szCs w:val="24"/>
        </w:rPr>
        <w:t>Biotropica</w:t>
      </w:r>
      <w:proofErr w:type="spellEnd"/>
      <w:r w:rsidRPr="00D8282A">
        <w:rPr>
          <w:rFonts w:cstheme="minorHAnsi"/>
          <w:sz w:val="24"/>
          <w:szCs w:val="24"/>
        </w:rPr>
        <w:t xml:space="preserve">, 16, 19 – </w:t>
      </w:r>
      <w:proofErr w:type="gramStart"/>
      <w:r w:rsidRPr="00D8282A">
        <w:rPr>
          <w:rFonts w:cstheme="minorHAnsi"/>
          <w:sz w:val="24"/>
          <w:szCs w:val="24"/>
        </w:rPr>
        <w:t>23.Wiley</w:t>
      </w:r>
      <w:proofErr w:type="gramEnd"/>
      <w:r w:rsidRPr="00D8282A">
        <w:rPr>
          <w:rFonts w:cstheme="minorHAnsi"/>
          <w:sz w:val="24"/>
          <w:szCs w:val="24"/>
        </w:rPr>
        <w:t xml:space="preserve"> Online Library Web of </w:t>
      </w:r>
      <w:proofErr w:type="spellStart"/>
      <w:r w:rsidRPr="00D8282A">
        <w:rPr>
          <w:rFonts w:cstheme="minorHAnsi"/>
          <w:sz w:val="24"/>
          <w:szCs w:val="24"/>
        </w:rPr>
        <w:t>Science®Google</w:t>
      </w:r>
      <w:proofErr w:type="spellEnd"/>
      <w:r w:rsidRPr="00D8282A">
        <w:rPr>
          <w:rFonts w:cstheme="minorHAnsi"/>
          <w:sz w:val="24"/>
          <w:szCs w:val="24"/>
        </w:rPr>
        <w:t xml:space="preserve"> </w:t>
      </w:r>
      <w:proofErr w:type="spellStart"/>
      <w:r w:rsidRPr="00D8282A">
        <w:rPr>
          <w:rFonts w:cstheme="minorHAnsi"/>
          <w:sz w:val="24"/>
          <w:szCs w:val="24"/>
        </w:rPr>
        <w:t>ScholarMarquette</w:t>
      </w:r>
      <w:proofErr w:type="spellEnd"/>
      <w:r w:rsidRPr="00D8282A">
        <w:rPr>
          <w:rFonts w:cstheme="minorHAnsi"/>
          <w:sz w:val="24"/>
          <w:szCs w:val="24"/>
        </w:rPr>
        <w:t xml:space="preserve"> University</w:t>
      </w:r>
    </w:p>
    <w:p w14:paraId="78BD3D6F" w14:textId="77777777" w:rsidR="00D8282A" w:rsidRPr="00D8282A" w:rsidRDefault="00D8282A" w:rsidP="00D8282A">
      <w:pPr>
        <w:rPr>
          <w:rFonts w:cstheme="minorHAnsi"/>
          <w:sz w:val="24"/>
          <w:szCs w:val="24"/>
        </w:rPr>
      </w:pPr>
      <w:r w:rsidRPr="00D8282A">
        <w:rPr>
          <w:rFonts w:cstheme="minorHAnsi"/>
          <w:sz w:val="24"/>
          <w:szCs w:val="24"/>
        </w:rPr>
        <w:t>55 Putz, F.E. (1985) Woody lianas and forest management in Malaysia. Commonwealth Forestry Review, 64, 359 – 365.</w:t>
      </w:r>
    </w:p>
    <w:p w14:paraId="618320B8" w14:textId="77777777" w:rsidR="00D8282A" w:rsidRPr="00D8282A" w:rsidRDefault="00D8282A" w:rsidP="00D8282A">
      <w:pPr>
        <w:rPr>
          <w:rFonts w:cstheme="minorHAnsi"/>
          <w:sz w:val="24"/>
          <w:szCs w:val="24"/>
        </w:rPr>
      </w:pPr>
      <w:r w:rsidRPr="00D8282A">
        <w:rPr>
          <w:rFonts w:cstheme="minorHAnsi"/>
          <w:sz w:val="24"/>
          <w:szCs w:val="24"/>
        </w:rPr>
        <w:t xml:space="preserve">56 Putz, F.E. &amp; </w:t>
      </w:r>
      <w:proofErr w:type="spellStart"/>
      <w:r w:rsidRPr="00D8282A">
        <w:rPr>
          <w:rFonts w:cstheme="minorHAnsi"/>
          <w:sz w:val="24"/>
          <w:szCs w:val="24"/>
        </w:rPr>
        <w:t>Canham</w:t>
      </w:r>
      <w:proofErr w:type="spellEnd"/>
      <w:r w:rsidRPr="00D8282A">
        <w:rPr>
          <w:rFonts w:cstheme="minorHAnsi"/>
          <w:sz w:val="24"/>
          <w:szCs w:val="24"/>
        </w:rPr>
        <w:t>, C.D. (1992) Mechanisms of arrested succession in shrublands: root and shoot competition between shrubs and tree seedlings. Forest Ecology and Management, 49, 267 – 275.</w:t>
      </w:r>
    </w:p>
    <w:p w14:paraId="3C604E79" w14:textId="77777777" w:rsidR="00D8282A" w:rsidRPr="00D8282A" w:rsidRDefault="00D8282A" w:rsidP="00D8282A">
      <w:pPr>
        <w:rPr>
          <w:rFonts w:cstheme="minorHAnsi"/>
          <w:sz w:val="24"/>
          <w:szCs w:val="24"/>
        </w:rPr>
      </w:pPr>
      <w:r w:rsidRPr="00D8282A">
        <w:rPr>
          <w:rFonts w:cstheme="minorHAnsi"/>
          <w:sz w:val="24"/>
          <w:szCs w:val="24"/>
        </w:rPr>
        <w:lastRenderedPageBreak/>
        <w:t xml:space="preserve">57 Putz, F.E. &amp; Chai, P. (1987) Ecological studies of lianas in </w:t>
      </w:r>
      <w:proofErr w:type="spellStart"/>
      <w:r w:rsidRPr="00D8282A">
        <w:rPr>
          <w:rFonts w:cstheme="minorHAnsi"/>
          <w:sz w:val="24"/>
          <w:szCs w:val="24"/>
        </w:rPr>
        <w:t>Lambir</w:t>
      </w:r>
      <w:proofErr w:type="spellEnd"/>
      <w:r w:rsidRPr="00D8282A">
        <w:rPr>
          <w:rFonts w:cstheme="minorHAnsi"/>
          <w:sz w:val="24"/>
          <w:szCs w:val="24"/>
        </w:rPr>
        <w:t xml:space="preserve"> National Park, Sarawak, Malaysia. Journal of Ecology, 75, 523 – 231.</w:t>
      </w:r>
    </w:p>
    <w:p w14:paraId="40EA9BE7" w14:textId="77777777" w:rsidR="00D8282A" w:rsidRPr="00D8282A" w:rsidRDefault="00D8282A" w:rsidP="00D8282A">
      <w:pPr>
        <w:rPr>
          <w:rFonts w:cstheme="minorHAnsi"/>
          <w:sz w:val="24"/>
          <w:szCs w:val="24"/>
        </w:rPr>
      </w:pPr>
      <w:r w:rsidRPr="00D8282A">
        <w:rPr>
          <w:rFonts w:cstheme="minorHAnsi"/>
          <w:sz w:val="24"/>
          <w:szCs w:val="24"/>
        </w:rPr>
        <w:t>58 Putz, F.E. &amp; Holbrook, N.M. (1988) Further observations on the dissolution of mutualism between Cecropia and its ants: the Malaysian case. Oikos, 53, 121 – 125.</w:t>
      </w:r>
    </w:p>
    <w:p w14:paraId="5A024325" w14:textId="77777777" w:rsidR="00D8282A" w:rsidRPr="00D8282A" w:rsidRDefault="00D8282A" w:rsidP="00D8282A">
      <w:pPr>
        <w:rPr>
          <w:rFonts w:cstheme="minorHAnsi"/>
          <w:sz w:val="24"/>
          <w:szCs w:val="24"/>
        </w:rPr>
      </w:pPr>
      <w:r w:rsidRPr="00D8282A">
        <w:rPr>
          <w:rFonts w:cstheme="minorHAnsi" w:hint="eastAsia"/>
          <w:sz w:val="24"/>
          <w:szCs w:val="24"/>
        </w:rPr>
        <w:t>59 Putz, F.E., Lee, H.S. &amp; Goh, R. (1984) Effects of post</w:t>
      </w:r>
      <w:r w:rsidRPr="00D8282A">
        <w:rPr>
          <w:rFonts w:cstheme="minorHAnsi" w:hint="eastAsia"/>
          <w:sz w:val="24"/>
          <w:szCs w:val="24"/>
        </w:rPr>
        <w:t>‐</w:t>
      </w:r>
      <w:r w:rsidRPr="00D8282A">
        <w:rPr>
          <w:rFonts w:cstheme="minorHAnsi" w:hint="eastAsia"/>
          <w:sz w:val="24"/>
          <w:szCs w:val="24"/>
        </w:rPr>
        <w:t xml:space="preserve">felling silvicultural treatments on woody vines in Sarawak. Malaysian Forester, 47, 214 </w:t>
      </w:r>
      <w:r w:rsidRPr="00D8282A">
        <w:rPr>
          <w:rFonts w:cstheme="minorHAnsi" w:hint="eastAsia"/>
          <w:sz w:val="24"/>
          <w:szCs w:val="24"/>
        </w:rPr>
        <w:t>–</w:t>
      </w:r>
      <w:r w:rsidRPr="00D8282A">
        <w:rPr>
          <w:rFonts w:cstheme="minorHAnsi" w:hint="eastAsia"/>
          <w:sz w:val="24"/>
          <w:szCs w:val="24"/>
        </w:rPr>
        <w:t xml:space="preserve"> 226.</w:t>
      </w:r>
    </w:p>
    <w:p w14:paraId="030A04EA" w14:textId="77777777" w:rsidR="00D8282A" w:rsidRPr="00D8282A" w:rsidRDefault="00D8282A" w:rsidP="00D8282A">
      <w:pPr>
        <w:rPr>
          <w:rFonts w:cstheme="minorHAnsi"/>
          <w:sz w:val="24"/>
          <w:szCs w:val="24"/>
        </w:rPr>
      </w:pPr>
      <w:r w:rsidRPr="00D8282A">
        <w:rPr>
          <w:rFonts w:cstheme="minorHAnsi"/>
          <w:sz w:val="24"/>
          <w:szCs w:val="24"/>
        </w:rPr>
        <w:t xml:space="preserve">60 </w:t>
      </w:r>
      <w:proofErr w:type="spellStart"/>
      <w:r w:rsidRPr="00D8282A">
        <w:rPr>
          <w:rFonts w:cstheme="minorHAnsi"/>
          <w:sz w:val="24"/>
          <w:szCs w:val="24"/>
        </w:rPr>
        <w:t>Ricklefs</w:t>
      </w:r>
      <w:proofErr w:type="spellEnd"/>
      <w:r w:rsidRPr="00D8282A">
        <w:rPr>
          <w:rFonts w:cstheme="minorHAnsi"/>
          <w:sz w:val="24"/>
          <w:szCs w:val="24"/>
        </w:rPr>
        <w:t>, R.E. (1977) Environmental heterogeneity and plant species diversity, a hypothesis. American Naturalist, 111, 376 – 381.</w:t>
      </w:r>
    </w:p>
    <w:p w14:paraId="564BBFC1" w14:textId="77777777" w:rsidR="00D8282A" w:rsidRPr="00D8282A" w:rsidRDefault="00D8282A" w:rsidP="00D8282A">
      <w:pPr>
        <w:rPr>
          <w:rFonts w:cstheme="minorHAnsi"/>
          <w:sz w:val="24"/>
          <w:szCs w:val="24"/>
        </w:rPr>
      </w:pPr>
      <w:r w:rsidRPr="00D8282A">
        <w:rPr>
          <w:rFonts w:cstheme="minorHAnsi" w:hint="eastAsia"/>
          <w:sz w:val="24"/>
          <w:szCs w:val="24"/>
        </w:rPr>
        <w:t>61 Runkle, J.R. (1981) Gap regeneration in some old</w:t>
      </w:r>
      <w:r w:rsidRPr="00D8282A">
        <w:rPr>
          <w:rFonts w:cstheme="minorHAnsi" w:hint="eastAsia"/>
          <w:sz w:val="24"/>
          <w:szCs w:val="24"/>
        </w:rPr>
        <w:t>‐</w:t>
      </w:r>
      <w:r w:rsidRPr="00D8282A">
        <w:rPr>
          <w:rFonts w:cstheme="minorHAnsi" w:hint="eastAsia"/>
          <w:sz w:val="24"/>
          <w:szCs w:val="24"/>
        </w:rPr>
        <w:t xml:space="preserve">growth forests of the eastern United States. Ecology, 62, 1041 </w:t>
      </w:r>
      <w:r w:rsidRPr="00D8282A">
        <w:rPr>
          <w:rFonts w:cstheme="minorHAnsi" w:hint="eastAsia"/>
          <w:sz w:val="24"/>
          <w:szCs w:val="24"/>
        </w:rPr>
        <w:t>–</w:t>
      </w:r>
      <w:r w:rsidRPr="00D8282A">
        <w:rPr>
          <w:rFonts w:cstheme="minorHAnsi" w:hint="eastAsia"/>
          <w:sz w:val="24"/>
          <w:szCs w:val="24"/>
        </w:rPr>
        <w:t xml:space="preserve"> 1051.</w:t>
      </w:r>
    </w:p>
    <w:p w14:paraId="5DAA2CB2" w14:textId="77777777" w:rsidR="00D8282A" w:rsidRPr="00D8282A" w:rsidRDefault="00D8282A" w:rsidP="00D8282A">
      <w:pPr>
        <w:rPr>
          <w:rFonts w:cstheme="minorHAnsi"/>
          <w:sz w:val="24"/>
          <w:szCs w:val="24"/>
        </w:rPr>
      </w:pPr>
      <w:r w:rsidRPr="00D8282A">
        <w:rPr>
          <w:rFonts w:cstheme="minorHAnsi"/>
          <w:sz w:val="24"/>
          <w:szCs w:val="24"/>
        </w:rPr>
        <w:t xml:space="preserve">62 Runkle, J.R. &amp; </w:t>
      </w:r>
      <w:proofErr w:type="spellStart"/>
      <w:r w:rsidRPr="00D8282A">
        <w:rPr>
          <w:rFonts w:cstheme="minorHAnsi"/>
          <w:sz w:val="24"/>
          <w:szCs w:val="24"/>
        </w:rPr>
        <w:t>Yetter</w:t>
      </w:r>
      <w:proofErr w:type="spellEnd"/>
      <w:r w:rsidRPr="00D8282A">
        <w:rPr>
          <w:rFonts w:cstheme="minorHAnsi"/>
          <w:sz w:val="24"/>
          <w:szCs w:val="24"/>
        </w:rPr>
        <w:t>, T.C. (1987) Treefalls revisited: gap dynamics in the Southern Appalachians. Ecology, 68, 417 – 424.</w:t>
      </w:r>
    </w:p>
    <w:p w14:paraId="59B466CC" w14:textId="77777777" w:rsidR="00D8282A" w:rsidRPr="00D8282A" w:rsidRDefault="00D8282A" w:rsidP="00D8282A">
      <w:pPr>
        <w:rPr>
          <w:rFonts w:cstheme="minorHAnsi"/>
          <w:sz w:val="24"/>
          <w:szCs w:val="24"/>
        </w:rPr>
      </w:pPr>
      <w:r w:rsidRPr="00D8282A">
        <w:rPr>
          <w:rFonts w:cstheme="minorHAnsi"/>
          <w:sz w:val="24"/>
          <w:szCs w:val="24"/>
        </w:rPr>
        <w:t xml:space="preserve">63 Sanford, R.L., </w:t>
      </w:r>
      <w:proofErr w:type="spellStart"/>
      <w:r w:rsidRPr="00D8282A">
        <w:rPr>
          <w:rFonts w:cstheme="minorHAnsi"/>
          <w:sz w:val="24"/>
          <w:szCs w:val="24"/>
        </w:rPr>
        <w:t>Braker</w:t>
      </w:r>
      <w:proofErr w:type="spellEnd"/>
      <w:r w:rsidRPr="00D8282A">
        <w:rPr>
          <w:rFonts w:cstheme="minorHAnsi"/>
          <w:sz w:val="24"/>
          <w:szCs w:val="24"/>
        </w:rPr>
        <w:t>, H.E. &amp; Hartshorn, G.S. (1986) Canopy openings in a primary neotropical lowland forest. Journal of Tropical Ecology, 2, 277 – 282.</w:t>
      </w:r>
    </w:p>
    <w:p w14:paraId="274EE879" w14:textId="77777777" w:rsidR="00D8282A" w:rsidRPr="00D8282A" w:rsidRDefault="00D8282A" w:rsidP="00D8282A">
      <w:pPr>
        <w:rPr>
          <w:rFonts w:cstheme="minorHAnsi"/>
          <w:sz w:val="24"/>
          <w:szCs w:val="24"/>
        </w:rPr>
      </w:pPr>
      <w:r w:rsidRPr="00D8282A">
        <w:rPr>
          <w:rFonts w:cstheme="minorHAnsi"/>
          <w:sz w:val="24"/>
          <w:szCs w:val="24"/>
        </w:rPr>
        <w:t xml:space="preserve">64 Sarmiento, F.O. (1997) Arrested succession in pastures hinders regeneration of </w:t>
      </w:r>
      <w:proofErr w:type="spellStart"/>
      <w:r w:rsidRPr="00D8282A">
        <w:rPr>
          <w:rFonts w:cstheme="minorHAnsi"/>
          <w:sz w:val="24"/>
          <w:szCs w:val="24"/>
        </w:rPr>
        <w:t>Tropandean</w:t>
      </w:r>
      <w:proofErr w:type="spellEnd"/>
      <w:r w:rsidRPr="00D8282A">
        <w:rPr>
          <w:rFonts w:cstheme="minorHAnsi"/>
          <w:sz w:val="24"/>
          <w:szCs w:val="24"/>
        </w:rPr>
        <w:t xml:space="preserve"> forests and shreds mountain landscapes. Environmental Conservation, 24, 14 – 23.</w:t>
      </w:r>
    </w:p>
    <w:p w14:paraId="414764AF" w14:textId="77777777" w:rsidR="00D8282A" w:rsidRPr="00D8282A" w:rsidRDefault="00D8282A" w:rsidP="00D8282A">
      <w:pPr>
        <w:rPr>
          <w:rFonts w:cstheme="minorHAnsi"/>
          <w:sz w:val="24"/>
          <w:szCs w:val="24"/>
        </w:rPr>
      </w:pPr>
      <w:r w:rsidRPr="00D8282A">
        <w:rPr>
          <w:rFonts w:cstheme="minorHAnsi"/>
          <w:sz w:val="24"/>
          <w:szCs w:val="24"/>
        </w:rPr>
        <w:t>65 SAS Institute (1995) JMP Statistics and Graphics Guide, Version 3.1. SAS Institute Inc., Cary, NC, USA.</w:t>
      </w:r>
    </w:p>
    <w:p w14:paraId="55D16CE3" w14:textId="77777777" w:rsidR="00D8282A" w:rsidRPr="00D8282A" w:rsidRDefault="00D8282A" w:rsidP="00D8282A">
      <w:pPr>
        <w:rPr>
          <w:rFonts w:cstheme="minorHAnsi"/>
          <w:sz w:val="24"/>
          <w:szCs w:val="24"/>
        </w:rPr>
      </w:pPr>
      <w:r w:rsidRPr="00D8282A">
        <w:rPr>
          <w:rFonts w:cstheme="minorHAnsi"/>
          <w:sz w:val="24"/>
          <w:szCs w:val="24"/>
        </w:rPr>
        <w:t>66 Schnitzer, S.A. &amp; Carson, W.P. (2001) Treefall gaps and the maintenance of species diversity in a tropical forest. Ecology, in press.</w:t>
      </w:r>
    </w:p>
    <w:p w14:paraId="0464DB2E" w14:textId="77777777" w:rsidR="00D8282A" w:rsidRPr="00D8282A" w:rsidRDefault="00D8282A" w:rsidP="00D8282A">
      <w:pPr>
        <w:rPr>
          <w:rFonts w:cstheme="minorHAnsi"/>
          <w:sz w:val="24"/>
          <w:szCs w:val="24"/>
        </w:rPr>
      </w:pPr>
      <w:r w:rsidRPr="00D8282A">
        <w:rPr>
          <w:rFonts w:cstheme="minorHAnsi" w:hint="eastAsia"/>
          <w:sz w:val="24"/>
          <w:szCs w:val="24"/>
        </w:rPr>
        <w:t>67 Smith, H.C. (1984) Forest Management Guidelines for Controlling Wild Grapevines. USDA Forest Service research paper NE</w:t>
      </w:r>
      <w:r w:rsidRPr="00D8282A">
        <w:rPr>
          <w:rFonts w:cstheme="minorHAnsi" w:hint="eastAsia"/>
          <w:sz w:val="24"/>
          <w:szCs w:val="24"/>
        </w:rPr>
        <w:t>‐</w:t>
      </w:r>
      <w:r w:rsidRPr="00D8282A">
        <w:rPr>
          <w:rFonts w:cstheme="minorHAnsi" w:hint="eastAsia"/>
          <w:sz w:val="24"/>
          <w:szCs w:val="24"/>
        </w:rPr>
        <w:t>548.</w:t>
      </w:r>
    </w:p>
    <w:p w14:paraId="29B7D60E" w14:textId="77777777" w:rsidR="00D8282A" w:rsidRPr="00D8282A" w:rsidRDefault="00D8282A" w:rsidP="00D8282A">
      <w:pPr>
        <w:rPr>
          <w:rFonts w:cstheme="minorHAnsi"/>
          <w:sz w:val="24"/>
          <w:szCs w:val="24"/>
        </w:rPr>
      </w:pPr>
      <w:r w:rsidRPr="00D8282A">
        <w:rPr>
          <w:rFonts w:cstheme="minorHAnsi" w:hint="eastAsia"/>
          <w:sz w:val="24"/>
          <w:szCs w:val="24"/>
        </w:rPr>
        <w:t xml:space="preserve">68 Smith, H.C. &amp; </w:t>
      </w:r>
      <w:proofErr w:type="spellStart"/>
      <w:r w:rsidRPr="00D8282A">
        <w:rPr>
          <w:rFonts w:cstheme="minorHAnsi" w:hint="eastAsia"/>
          <w:sz w:val="24"/>
          <w:szCs w:val="24"/>
        </w:rPr>
        <w:t>McCay</w:t>
      </w:r>
      <w:proofErr w:type="spellEnd"/>
      <w:r w:rsidRPr="00D8282A">
        <w:rPr>
          <w:rFonts w:cstheme="minorHAnsi" w:hint="eastAsia"/>
          <w:sz w:val="24"/>
          <w:szCs w:val="24"/>
        </w:rPr>
        <w:t>, R.E. (1979) Estimating time required to cut grapevines in young, even</w:t>
      </w:r>
      <w:r w:rsidRPr="00D8282A">
        <w:rPr>
          <w:rFonts w:cstheme="minorHAnsi" w:hint="eastAsia"/>
          <w:sz w:val="24"/>
          <w:szCs w:val="24"/>
        </w:rPr>
        <w:t>‐</w:t>
      </w:r>
      <w:r w:rsidRPr="00D8282A">
        <w:rPr>
          <w:rFonts w:cstheme="minorHAnsi" w:hint="eastAsia"/>
          <w:sz w:val="24"/>
          <w:szCs w:val="24"/>
        </w:rPr>
        <w:t xml:space="preserve">aged hardwood stands. Southern Journal of Applied Forestry, 3, 125 </w:t>
      </w:r>
      <w:r w:rsidRPr="00D8282A">
        <w:rPr>
          <w:rFonts w:cstheme="minorHAnsi" w:hint="eastAsia"/>
          <w:sz w:val="24"/>
          <w:szCs w:val="24"/>
        </w:rPr>
        <w:t>–</w:t>
      </w:r>
      <w:r w:rsidRPr="00D8282A">
        <w:rPr>
          <w:rFonts w:cstheme="minorHAnsi" w:hint="eastAsia"/>
          <w:sz w:val="24"/>
          <w:szCs w:val="24"/>
        </w:rPr>
        <w:t xml:space="preserve"> 127.</w:t>
      </w:r>
    </w:p>
    <w:p w14:paraId="4BEAC540" w14:textId="77777777" w:rsidR="00D8282A" w:rsidRPr="00D8282A" w:rsidRDefault="00D8282A" w:rsidP="00D8282A">
      <w:pPr>
        <w:rPr>
          <w:rFonts w:cstheme="minorHAnsi"/>
          <w:sz w:val="24"/>
          <w:szCs w:val="24"/>
        </w:rPr>
      </w:pPr>
      <w:r w:rsidRPr="00D8282A">
        <w:rPr>
          <w:rFonts w:cstheme="minorHAnsi"/>
          <w:sz w:val="24"/>
          <w:szCs w:val="24"/>
        </w:rPr>
        <w:t xml:space="preserve">69 </w:t>
      </w:r>
      <w:proofErr w:type="spellStart"/>
      <w:r w:rsidRPr="00D8282A">
        <w:rPr>
          <w:rFonts w:cstheme="minorHAnsi"/>
          <w:sz w:val="24"/>
          <w:szCs w:val="24"/>
        </w:rPr>
        <w:t>Sokal</w:t>
      </w:r>
      <w:proofErr w:type="spellEnd"/>
      <w:r w:rsidRPr="00D8282A">
        <w:rPr>
          <w:rFonts w:cstheme="minorHAnsi"/>
          <w:sz w:val="24"/>
          <w:szCs w:val="24"/>
        </w:rPr>
        <w:t xml:space="preserve">, R.R. &amp; </w:t>
      </w:r>
      <w:proofErr w:type="spellStart"/>
      <w:r w:rsidRPr="00D8282A">
        <w:rPr>
          <w:rFonts w:cstheme="minorHAnsi"/>
          <w:sz w:val="24"/>
          <w:szCs w:val="24"/>
        </w:rPr>
        <w:t>Rohlf</w:t>
      </w:r>
      <w:proofErr w:type="spellEnd"/>
      <w:r w:rsidRPr="00D8282A">
        <w:rPr>
          <w:rFonts w:cstheme="minorHAnsi"/>
          <w:sz w:val="24"/>
          <w:szCs w:val="24"/>
        </w:rPr>
        <w:t>, F.J. (1995) Biometry. W.H. Freeman, New York, NY, USA.</w:t>
      </w:r>
    </w:p>
    <w:p w14:paraId="33F9190B" w14:textId="77777777" w:rsidR="00D8282A" w:rsidRPr="00D8282A" w:rsidRDefault="00D8282A" w:rsidP="00D8282A">
      <w:pPr>
        <w:rPr>
          <w:rFonts w:cstheme="minorHAnsi"/>
          <w:sz w:val="24"/>
          <w:szCs w:val="24"/>
        </w:rPr>
      </w:pPr>
      <w:r w:rsidRPr="00D8282A">
        <w:rPr>
          <w:rFonts w:cstheme="minorHAnsi"/>
          <w:sz w:val="24"/>
          <w:szCs w:val="24"/>
        </w:rPr>
        <w:t>70 Strong, D.R. (1977) Epiphyte loads, tree falls, and perennial forest disruption: a mechanism for maintaining higher tree species richness in the tropics without animals. Journal of Biogeography, 4, 215 – 218.</w:t>
      </w:r>
    </w:p>
    <w:p w14:paraId="6F1BD80A" w14:textId="77777777" w:rsidR="00D8282A" w:rsidRPr="00D8282A" w:rsidRDefault="00D8282A" w:rsidP="00D8282A">
      <w:pPr>
        <w:rPr>
          <w:rFonts w:cstheme="minorHAnsi"/>
          <w:sz w:val="24"/>
          <w:szCs w:val="24"/>
        </w:rPr>
      </w:pPr>
      <w:r w:rsidRPr="00D8282A">
        <w:rPr>
          <w:rFonts w:cstheme="minorHAnsi"/>
          <w:sz w:val="24"/>
          <w:szCs w:val="24"/>
        </w:rPr>
        <w:t xml:space="preserve">71 Swaine, M.D. &amp; Whitmore, T.C. (1988) On the definition of ecological species groups in tropical rain forests. </w:t>
      </w:r>
      <w:proofErr w:type="spellStart"/>
      <w:r w:rsidRPr="00D8282A">
        <w:rPr>
          <w:rFonts w:cstheme="minorHAnsi"/>
          <w:sz w:val="24"/>
          <w:szCs w:val="24"/>
        </w:rPr>
        <w:t>Vegetatio</w:t>
      </w:r>
      <w:proofErr w:type="spellEnd"/>
      <w:r w:rsidRPr="00D8282A">
        <w:rPr>
          <w:rFonts w:cstheme="minorHAnsi"/>
          <w:sz w:val="24"/>
          <w:szCs w:val="24"/>
        </w:rPr>
        <w:t>, 75, 81 – 86.</w:t>
      </w:r>
    </w:p>
    <w:p w14:paraId="0613475C" w14:textId="77777777" w:rsidR="00D8282A" w:rsidRPr="00D8282A" w:rsidRDefault="00D8282A" w:rsidP="00D8282A">
      <w:pPr>
        <w:rPr>
          <w:rFonts w:cstheme="minorHAnsi"/>
          <w:sz w:val="24"/>
          <w:szCs w:val="24"/>
        </w:rPr>
      </w:pPr>
      <w:r w:rsidRPr="00D8282A">
        <w:rPr>
          <w:rFonts w:cstheme="minorHAnsi"/>
          <w:sz w:val="24"/>
          <w:szCs w:val="24"/>
        </w:rPr>
        <w:t xml:space="preserve">72 </w:t>
      </w:r>
      <w:proofErr w:type="spellStart"/>
      <w:r w:rsidRPr="00D8282A">
        <w:rPr>
          <w:rFonts w:cstheme="minorHAnsi"/>
          <w:sz w:val="24"/>
          <w:szCs w:val="24"/>
        </w:rPr>
        <w:t>Uhl</w:t>
      </w:r>
      <w:proofErr w:type="spellEnd"/>
      <w:r w:rsidRPr="00D8282A">
        <w:rPr>
          <w:rFonts w:cstheme="minorHAnsi"/>
          <w:sz w:val="24"/>
          <w:szCs w:val="24"/>
        </w:rPr>
        <w:t xml:space="preserve">, C., Clark, K., </w:t>
      </w:r>
      <w:proofErr w:type="spellStart"/>
      <w:r w:rsidRPr="00D8282A">
        <w:rPr>
          <w:rFonts w:cstheme="minorHAnsi"/>
          <w:sz w:val="24"/>
          <w:szCs w:val="24"/>
        </w:rPr>
        <w:t>Dezzeo</w:t>
      </w:r>
      <w:proofErr w:type="spellEnd"/>
      <w:r w:rsidRPr="00D8282A">
        <w:rPr>
          <w:rFonts w:cstheme="minorHAnsi"/>
          <w:sz w:val="24"/>
          <w:szCs w:val="24"/>
        </w:rPr>
        <w:t xml:space="preserve">, N. &amp; </w:t>
      </w:r>
      <w:proofErr w:type="spellStart"/>
      <w:r w:rsidRPr="00D8282A">
        <w:rPr>
          <w:rFonts w:cstheme="minorHAnsi"/>
          <w:sz w:val="24"/>
          <w:szCs w:val="24"/>
        </w:rPr>
        <w:t>Maquino</w:t>
      </w:r>
      <w:proofErr w:type="spellEnd"/>
      <w:r w:rsidRPr="00D8282A">
        <w:rPr>
          <w:rFonts w:cstheme="minorHAnsi"/>
          <w:sz w:val="24"/>
          <w:szCs w:val="24"/>
        </w:rPr>
        <w:t>, P. (1988) Vegetation dynamics in Amazonian treefall gaps. Ecology, 69, 751 – 763.</w:t>
      </w:r>
    </w:p>
    <w:p w14:paraId="5C6DAC98" w14:textId="77777777" w:rsidR="00D8282A" w:rsidRPr="00D8282A" w:rsidRDefault="00D8282A" w:rsidP="00D8282A">
      <w:pPr>
        <w:rPr>
          <w:rFonts w:cstheme="minorHAnsi"/>
          <w:sz w:val="24"/>
          <w:szCs w:val="24"/>
        </w:rPr>
      </w:pPr>
      <w:r w:rsidRPr="00D8282A">
        <w:rPr>
          <w:rFonts w:cstheme="minorHAnsi"/>
          <w:sz w:val="24"/>
          <w:szCs w:val="24"/>
        </w:rPr>
        <w:t xml:space="preserve">73 Weir, B.S. (1996) Genetic Data Analysis. </w:t>
      </w:r>
      <w:proofErr w:type="spellStart"/>
      <w:r w:rsidRPr="00D8282A">
        <w:rPr>
          <w:rFonts w:cstheme="minorHAnsi"/>
          <w:sz w:val="24"/>
          <w:szCs w:val="24"/>
        </w:rPr>
        <w:t>Sinaur</w:t>
      </w:r>
      <w:proofErr w:type="spellEnd"/>
      <w:r w:rsidRPr="00D8282A">
        <w:rPr>
          <w:rFonts w:cstheme="minorHAnsi"/>
          <w:sz w:val="24"/>
          <w:szCs w:val="24"/>
        </w:rPr>
        <w:t xml:space="preserve"> Associates Inc. publishers, Sunderland, MA, USA.</w:t>
      </w:r>
    </w:p>
    <w:p w14:paraId="22BBCF0F" w14:textId="77777777" w:rsidR="00D8282A" w:rsidRPr="00D8282A" w:rsidRDefault="00D8282A" w:rsidP="00D8282A">
      <w:pPr>
        <w:rPr>
          <w:rFonts w:cstheme="minorHAnsi"/>
          <w:sz w:val="24"/>
          <w:szCs w:val="24"/>
        </w:rPr>
      </w:pPr>
      <w:r w:rsidRPr="00D8282A">
        <w:rPr>
          <w:rFonts w:cstheme="minorHAnsi"/>
          <w:sz w:val="24"/>
          <w:szCs w:val="24"/>
        </w:rPr>
        <w:t xml:space="preserve">74 </w:t>
      </w:r>
      <w:proofErr w:type="spellStart"/>
      <w:r w:rsidRPr="00D8282A">
        <w:rPr>
          <w:rFonts w:cstheme="minorHAnsi"/>
          <w:sz w:val="24"/>
          <w:szCs w:val="24"/>
        </w:rPr>
        <w:t>Welden</w:t>
      </w:r>
      <w:proofErr w:type="spellEnd"/>
      <w:r w:rsidRPr="00D8282A">
        <w:rPr>
          <w:rFonts w:cstheme="minorHAnsi"/>
          <w:sz w:val="24"/>
          <w:szCs w:val="24"/>
        </w:rPr>
        <w:t>, C.W., Hewett, S.W., Hubbell, S.P. &amp; Foster, R.B. (1991) Sapling survival, growth, and recruitment: relationship to canopy height in a neotropical forest. Ecology, 72, 35 – 50.</w:t>
      </w:r>
    </w:p>
    <w:p w14:paraId="0714B84A" w14:textId="77777777" w:rsidR="00D8282A" w:rsidRPr="00D8282A" w:rsidRDefault="00D8282A" w:rsidP="00D8282A">
      <w:pPr>
        <w:rPr>
          <w:rFonts w:cstheme="minorHAnsi"/>
          <w:sz w:val="24"/>
          <w:szCs w:val="24"/>
        </w:rPr>
      </w:pPr>
      <w:r w:rsidRPr="00D8282A">
        <w:rPr>
          <w:rFonts w:cstheme="minorHAnsi"/>
          <w:sz w:val="24"/>
          <w:szCs w:val="24"/>
        </w:rPr>
        <w:lastRenderedPageBreak/>
        <w:t xml:space="preserve">75 Whigham, D.F. (1984) The influence of vines on the growth of Liquidambar </w:t>
      </w:r>
      <w:proofErr w:type="spellStart"/>
      <w:r w:rsidRPr="00D8282A">
        <w:rPr>
          <w:rFonts w:cstheme="minorHAnsi"/>
          <w:sz w:val="24"/>
          <w:szCs w:val="24"/>
        </w:rPr>
        <w:t>styraciflua</w:t>
      </w:r>
      <w:proofErr w:type="spellEnd"/>
      <w:r w:rsidRPr="00D8282A">
        <w:rPr>
          <w:rFonts w:cstheme="minorHAnsi"/>
          <w:sz w:val="24"/>
          <w:szCs w:val="24"/>
        </w:rPr>
        <w:t xml:space="preserve"> (sweetgum). Canadian Journal of Forest Research, 14, 37 – 39.</w:t>
      </w:r>
    </w:p>
    <w:p w14:paraId="1D9837F1" w14:textId="77777777" w:rsidR="00D8282A" w:rsidRPr="00D8282A" w:rsidRDefault="00D8282A" w:rsidP="00D8282A">
      <w:pPr>
        <w:rPr>
          <w:rFonts w:cstheme="minorHAnsi"/>
          <w:sz w:val="24"/>
          <w:szCs w:val="24"/>
        </w:rPr>
      </w:pPr>
      <w:r w:rsidRPr="00D8282A">
        <w:rPr>
          <w:rFonts w:cstheme="minorHAnsi"/>
          <w:sz w:val="24"/>
          <w:szCs w:val="24"/>
        </w:rPr>
        <w:t>76 Whitmore, T.C. (1975) Tropical Rain Forests of the Far East. Clarendon Press, Oxford, UK.</w:t>
      </w:r>
    </w:p>
    <w:p w14:paraId="62F362EF" w14:textId="77777777" w:rsidR="00D8282A" w:rsidRPr="00D8282A" w:rsidRDefault="00D8282A" w:rsidP="00D8282A">
      <w:pPr>
        <w:rPr>
          <w:rFonts w:cstheme="minorHAnsi"/>
          <w:sz w:val="24"/>
          <w:szCs w:val="24"/>
        </w:rPr>
      </w:pPr>
      <w:r w:rsidRPr="00D8282A">
        <w:rPr>
          <w:rFonts w:cstheme="minorHAnsi"/>
          <w:sz w:val="24"/>
          <w:szCs w:val="24"/>
        </w:rPr>
        <w:t>77 Whitmore, T.C. (1989) Canopy gaps and the two major groups of forest trees. Ecology, 70, 536 – 538.</w:t>
      </w:r>
    </w:p>
    <w:p w14:paraId="3747D3FA" w14:textId="77777777" w:rsidR="00D8282A" w:rsidRPr="00D8282A" w:rsidRDefault="00D8282A" w:rsidP="00D8282A">
      <w:pPr>
        <w:rPr>
          <w:rFonts w:cstheme="minorHAnsi"/>
          <w:sz w:val="24"/>
          <w:szCs w:val="24"/>
        </w:rPr>
      </w:pPr>
      <w:r w:rsidRPr="00D8282A">
        <w:rPr>
          <w:rFonts w:cstheme="minorHAnsi"/>
          <w:sz w:val="24"/>
          <w:szCs w:val="24"/>
        </w:rPr>
        <w:t xml:space="preserve">78 Wilkinson, L., Hill, M. &amp; </w:t>
      </w:r>
      <w:proofErr w:type="spellStart"/>
      <w:r w:rsidRPr="00D8282A">
        <w:rPr>
          <w:rFonts w:cstheme="minorHAnsi"/>
          <w:sz w:val="24"/>
          <w:szCs w:val="24"/>
        </w:rPr>
        <w:t>Vang</w:t>
      </w:r>
      <w:proofErr w:type="spellEnd"/>
      <w:r w:rsidRPr="00D8282A">
        <w:rPr>
          <w:rFonts w:cstheme="minorHAnsi"/>
          <w:sz w:val="24"/>
          <w:szCs w:val="24"/>
        </w:rPr>
        <w:t xml:space="preserve">, E. (1992). </w:t>
      </w:r>
      <w:proofErr w:type="spellStart"/>
      <w:r w:rsidRPr="00D8282A">
        <w:rPr>
          <w:rFonts w:cstheme="minorHAnsi"/>
          <w:sz w:val="24"/>
          <w:szCs w:val="24"/>
        </w:rPr>
        <w:t>Systat</w:t>
      </w:r>
      <w:proofErr w:type="spellEnd"/>
      <w:r w:rsidRPr="00D8282A">
        <w:rPr>
          <w:rFonts w:cstheme="minorHAnsi"/>
          <w:sz w:val="24"/>
          <w:szCs w:val="24"/>
        </w:rPr>
        <w:t xml:space="preserve">: Statistics. </w:t>
      </w:r>
      <w:proofErr w:type="spellStart"/>
      <w:r w:rsidRPr="00D8282A">
        <w:rPr>
          <w:rFonts w:cstheme="minorHAnsi"/>
          <w:sz w:val="24"/>
          <w:szCs w:val="24"/>
        </w:rPr>
        <w:t>Systat</w:t>
      </w:r>
      <w:proofErr w:type="spellEnd"/>
      <w:r w:rsidRPr="00D8282A">
        <w:rPr>
          <w:rFonts w:cstheme="minorHAnsi"/>
          <w:sz w:val="24"/>
          <w:szCs w:val="24"/>
        </w:rPr>
        <w:t xml:space="preserve"> Inc., Evanston, IL, USA.</w:t>
      </w:r>
    </w:p>
    <w:p w14:paraId="0135FB8D" w14:textId="4EDDA70D" w:rsidR="005B1B6C" w:rsidRPr="00826AA0" w:rsidRDefault="00D8282A" w:rsidP="00D8282A">
      <w:pPr>
        <w:rPr>
          <w:rFonts w:cstheme="minorHAnsi"/>
          <w:sz w:val="24"/>
          <w:szCs w:val="24"/>
        </w:rPr>
      </w:pPr>
      <w:r w:rsidRPr="00D8282A">
        <w:rPr>
          <w:rFonts w:cstheme="minorHAnsi"/>
          <w:sz w:val="24"/>
          <w:szCs w:val="24"/>
        </w:rPr>
        <w:t xml:space="preserve">79 </w:t>
      </w:r>
      <w:proofErr w:type="spellStart"/>
      <w:r w:rsidRPr="00D8282A">
        <w:rPr>
          <w:rFonts w:cstheme="minorHAnsi"/>
          <w:sz w:val="24"/>
          <w:szCs w:val="24"/>
        </w:rPr>
        <w:t>Yavitt</w:t>
      </w:r>
      <w:proofErr w:type="spellEnd"/>
      <w:r w:rsidRPr="00D8282A">
        <w:rPr>
          <w:rFonts w:cstheme="minorHAnsi"/>
          <w:sz w:val="24"/>
          <w:szCs w:val="24"/>
        </w:rPr>
        <w:t>, J.B., Battles, J.J., Lang, G.E. &amp; Knight, D.H. (1995) The canopy gap regime in a secondary neotropical forest in Panama. Journal of Tropical Ecology, 11, 391 – 402.</w:t>
      </w:r>
    </w:p>
    <w:sectPr w:rsidR="005B1B6C" w:rsidRPr="00826AA0" w:rsidSect="009A3EE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formatting="1" w:enforcement="1" w:cryptProviderType="rsaAES" w:cryptAlgorithmClass="hash" w:cryptAlgorithmType="typeAny" w:cryptAlgorithmSid="14" w:cryptSpinCount="100000" w:hash="p/CkCToeA8luiI8HD+kcIXVtzqFhuys3r8j+ZVcOIMOE4QVRp1smppmTV+TefB0Rye+vt1Fr2Vh+ax8JFJm1/g==" w:salt="8t/lUQeX3OwKuKzY8upOY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C54"/>
    <w:rsid w:val="00003562"/>
    <w:rsid w:val="000061E9"/>
    <w:rsid w:val="000063C6"/>
    <w:rsid w:val="0000729D"/>
    <w:rsid w:val="0001072F"/>
    <w:rsid w:val="00014F38"/>
    <w:rsid w:val="000233C1"/>
    <w:rsid w:val="00024048"/>
    <w:rsid w:val="00026BC7"/>
    <w:rsid w:val="0003036D"/>
    <w:rsid w:val="00034205"/>
    <w:rsid w:val="00035704"/>
    <w:rsid w:val="00041C27"/>
    <w:rsid w:val="00042CC3"/>
    <w:rsid w:val="000437DE"/>
    <w:rsid w:val="00043C8E"/>
    <w:rsid w:val="00044EBA"/>
    <w:rsid w:val="0004637E"/>
    <w:rsid w:val="0004717F"/>
    <w:rsid w:val="000525F1"/>
    <w:rsid w:val="0005413F"/>
    <w:rsid w:val="00057D20"/>
    <w:rsid w:val="000606A8"/>
    <w:rsid w:val="00061102"/>
    <w:rsid w:val="00064ECB"/>
    <w:rsid w:val="0007058E"/>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2E5D"/>
    <w:rsid w:val="000C6B51"/>
    <w:rsid w:val="000C6BA7"/>
    <w:rsid w:val="000D3561"/>
    <w:rsid w:val="000D3573"/>
    <w:rsid w:val="000D4F0B"/>
    <w:rsid w:val="000D6BF2"/>
    <w:rsid w:val="000E57DC"/>
    <w:rsid w:val="000E69EF"/>
    <w:rsid w:val="000E7C46"/>
    <w:rsid w:val="000F0449"/>
    <w:rsid w:val="000F08DA"/>
    <w:rsid w:val="000F10BA"/>
    <w:rsid w:val="000F1470"/>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51E6"/>
    <w:rsid w:val="0018114F"/>
    <w:rsid w:val="00181ADF"/>
    <w:rsid w:val="00183A38"/>
    <w:rsid w:val="00184CC0"/>
    <w:rsid w:val="001854EA"/>
    <w:rsid w:val="00185C26"/>
    <w:rsid w:val="00196C7C"/>
    <w:rsid w:val="001A1C71"/>
    <w:rsid w:val="001A1DF4"/>
    <w:rsid w:val="001A34C4"/>
    <w:rsid w:val="001A536E"/>
    <w:rsid w:val="001B6E76"/>
    <w:rsid w:val="001C3A3F"/>
    <w:rsid w:val="001D1087"/>
    <w:rsid w:val="001D2448"/>
    <w:rsid w:val="001D2AAD"/>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2D5D"/>
    <w:rsid w:val="00224240"/>
    <w:rsid w:val="00226FA2"/>
    <w:rsid w:val="0024134B"/>
    <w:rsid w:val="00251132"/>
    <w:rsid w:val="002535DF"/>
    <w:rsid w:val="002558EB"/>
    <w:rsid w:val="00255B43"/>
    <w:rsid w:val="00255BDC"/>
    <w:rsid w:val="00255BEA"/>
    <w:rsid w:val="00255DF3"/>
    <w:rsid w:val="00261403"/>
    <w:rsid w:val="00261F59"/>
    <w:rsid w:val="00272AF4"/>
    <w:rsid w:val="00276C06"/>
    <w:rsid w:val="00280198"/>
    <w:rsid w:val="00282094"/>
    <w:rsid w:val="002843BC"/>
    <w:rsid w:val="00284A84"/>
    <w:rsid w:val="0029129F"/>
    <w:rsid w:val="0029253B"/>
    <w:rsid w:val="00296B90"/>
    <w:rsid w:val="00297296"/>
    <w:rsid w:val="002A0668"/>
    <w:rsid w:val="002A6B8B"/>
    <w:rsid w:val="002A7FBB"/>
    <w:rsid w:val="002B1CA8"/>
    <w:rsid w:val="002B1ED8"/>
    <w:rsid w:val="002B45EC"/>
    <w:rsid w:val="002B62C6"/>
    <w:rsid w:val="002C16C7"/>
    <w:rsid w:val="002C17A7"/>
    <w:rsid w:val="002C2DA5"/>
    <w:rsid w:val="002C3DA8"/>
    <w:rsid w:val="002C4714"/>
    <w:rsid w:val="002C59FF"/>
    <w:rsid w:val="002C6160"/>
    <w:rsid w:val="002D02F2"/>
    <w:rsid w:val="002D28EA"/>
    <w:rsid w:val="002D51BB"/>
    <w:rsid w:val="002D5958"/>
    <w:rsid w:val="002D5BAE"/>
    <w:rsid w:val="002D5DDC"/>
    <w:rsid w:val="002D6AA3"/>
    <w:rsid w:val="002E5C33"/>
    <w:rsid w:val="002E5D29"/>
    <w:rsid w:val="002F48C6"/>
    <w:rsid w:val="00300EE4"/>
    <w:rsid w:val="0030197F"/>
    <w:rsid w:val="0030223E"/>
    <w:rsid w:val="00303A1E"/>
    <w:rsid w:val="00303BBD"/>
    <w:rsid w:val="00313440"/>
    <w:rsid w:val="00314FCD"/>
    <w:rsid w:val="00324290"/>
    <w:rsid w:val="003250CC"/>
    <w:rsid w:val="00330F5B"/>
    <w:rsid w:val="00331737"/>
    <w:rsid w:val="0033243D"/>
    <w:rsid w:val="0033652E"/>
    <w:rsid w:val="00340617"/>
    <w:rsid w:val="00340B13"/>
    <w:rsid w:val="00340CDB"/>
    <w:rsid w:val="0034224A"/>
    <w:rsid w:val="003427C6"/>
    <w:rsid w:val="00343472"/>
    <w:rsid w:val="003455AA"/>
    <w:rsid w:val="00347634"/>
    <w:rsid w:val="00351E90"/>
    <w:rsid w:val="00360206"/>
    <w:rsid w:val="003624EE"/>
    <w:rsid w:val="003632E1"/>
    <w:rsid w:val="00363CD3"/>
    <w:rsid w:val="00363D48"/>
    <w:rsid w:val="003656A9"/>
    <w:rsid w:val="00366852"/>
    <w:rsid w:val="003706EF"/>
    <w:rsid w:val="00370BE4"/>
    <w:rsid w:val="00371D56"/>
    <w:rsid w:val="0037755D"/>
    <w:rsid w:val="00381F0E"/>
    <w:rsid w:val="003822FF"/>
    <w:rsid w:val="0038549B"/>
    <w:rsid w:val="0038628A"/>
    <w:rsid w:val="0038634F"/>
    <w:rsid w:val="00391C48"/>
    <w:rsid w:val="00394337"/>
    <w:rsid w:val="00395CF8"/>
    <w:rsid w:val="003A437A"/>
    <w:rsid w:val="003A503E"/>
    <w:rsid w:val="003A6039"/>
    <w:rsid w:val="003B47FA"/>
    <w:rsid w:val="003B6208"/>
    <w:rsid w:val="003B6A10"/>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5CA"/>
    <w:rsid w:val="00430B91"/>
    <w:rsid w:val="004374EF"/>
    <w:rsid w:val="00440F61"/>
    <w:rsid w:val="00442962"/>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5D26"/>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C6214"/>
    <w:rsid w:val="004D118A"/>
    <w:rsid w:val="004D1CB9"/>
    <w:rsid w:val="004D21C9"/>
    <w:rsid w:val="004D6008"/>
    <w:rsid w:val="004E34F8"/>
    <w:rsid w:val="004E3C84"/>
    <w:rsid w:val="004E528B"/>
    <w:rsid w:val="004E76D5"/>
    <w:rsid w:val="004F146C"/>
    <w:rsid w:val="004F1F3C"/>
    <w:rsid w:val="0050408D"/>
    <w:rsid w:val="00504C6A"/>
    <w:rsid w:val="00510364"/>
    <w:rsid w:val="005116C9"/>
    <w:rsid w:val="00511BEE"/>
    <w:rsid w:val="005175E9"/>
    <w:rsid w:val="00520368"/>
    <w:rsid w:val="0052658A"/>
    <w:rsid w:val="005317ED"/>
    <w:rsid w:val="00533270"/>
    <w:rsid w:val="00540146"/>
    <w:rsid w:val="00540435"/>
    <w:rsid w:val="00543C22"/>
    <w:rsid w:val="0054405B"/>
    <w:rsid w:val="0054567F"/>
    <w:rsid w:val="00546B44"/>
    <w:rsid w:val="00553291"/>
    <w:rsid w:val="005546FF"/>
    <w:rsid w:val="00555A9D"/>
    <w:rsid w:val="00556B72"/>
    <w:rsid w:val="005605E4"/>
    <w:rsid w:val="00563D7B"/>
    <w:rsid w:val="00563E3B"/>
    <w:rsid w:val="005643C8"/>
    <w:rsid w:val="005673D1"/>
    <w:rsid w:val="00570F38"/>
    <w:rsid w:val="005715D2"/>
    <w:rsid w:val="00573955"/>
    <w:rsid w:val="00580AD5"/>
    <w:rsid w:val="00580E33"/>
    <w:rsid w:val="00583225"/>
    <w:rsid w:val="00586DE5"/>
    <w:rsid w:val="0058724D"/>
    <w:rsid w:val="00596593"/>
    <w:rsid w:val="00596A35"/>
    <w:rsid w:val="005979CD"/>
    <w:rsid w:val="005A12F0"/>
    <w:rsid w:val="005A5291"/>
    <w:rsid w:val="005A6FD1"/>
    <w:rsid w:val="005B08F1"/>
    <w:rsid w:val="005B1B6C"/>
    <w:rsid w:val="005B47BC"/>
    <w:rsid w:val="005C00EC"/>
    <w:rsid w:val="005C15C9"/>
    <w:rsid w:val="005C30E9"/>
    <w:rsid w:val="005C663B"/>
    <w:rsid w:val="005D1C38"/>
    <w:rsid w:val="005D1ED6"/>
    <w:rsid w:val="005D767A"/>
    <w:rsid w:val="005D7A1E"/>
    <w:rsid w:val="005E2628"/>
    <w:rsid w:val="005E5F66"/>
    <w:rsid w:val="005F46EC"/>
    <w:rsid w:val="005F49C9"/>
    <w:rsid w:val="005F71CE"/>
    <w:rsid w:val="005F7A68"/>
    <w:rsid w:val="00601980"/>
    <w:rsid w:val="0060332C"/>
    <w:rsid w:val="00604C5A"/>
    <w:rsid w:val="006073C7"/>
    <w:rsid w:val="00607F1D"/>
    <w:rsid w:val="00612DE8"/>
    <w:rsid w:val="006137FA"/>
    <w:rsid w:val="00615A83"/>
    <w:rsid w:val="00620EA0"/>
    <w:rsid w:val="00623E47"/>
    <w:rsid w:val="00624CD2"/>
    <w:rsid w:val="0062795C"/>
    <w:rsid w:val="00631A06"/>
    <w:rsid w:val="00633D28"/>
    <w:rsid w:val="00633F1B"/>
    <w:rsid w:val="00634D07"/>
    <w:rsid w:val="00635799"/>
    <w:rsid w:val="00636A77"/>
    <w:rsid w:val="00636C78"/>
    <w:rsid w:val="0064051B"/>
    <w:rsid w:val="00645D2C"/>
    <w:rsid w:val="00650724"/>
    <w:rsid w:val="006517B5"/>
    <w:rsid w:val="00652076"/>
    <w:rsid w:val="00653DA3"/>
    <w:rsid w:val="00654D37"/>
    <w:rsid w:val="00660F00"/>
    <w:rsid w:val="00661213"/>
    <w:rsid w:val="006621F0"/>
    <w:rsid w:val="006647E7"/>
    <w:rsid w:val="00666FD4"/>
    <w:rsid w:val="00667217"/>
    <w:rsid w:val="006702C6"/>
    <w:rsid w:val="006769E6"/>
    <w:rsid w:val="00676C63"/>
    <w:rsid w:val="00682333"/>
    <w:rsid w:val="006844CA"/>
    <w:rsid w:val="006871E0"/>
    <w:rsid w:val="00693B53"/>
    <w:rsid w:val="00697377"/>
    <w:rsid w:val="006A1F61"/>
    <w:rsid w:val="006A3DC1"/>
    <w:rsid w:val="006A533C"/>
    <w:rsid w:val="006A5E52"/>
    <w:rsid w:val="006A712D"/>
    <w:rsid w:val="006A7B71"/>
    <w:rsid w:val="006B20FD"/>
    <w:rsid w:val="006B3B2B"/>
    <w:rsid w:val="006C024E"/>
    <w:rsid w:val="006C7ED1"/>
    <w:rsid w:val="006D75E1"/>
    <w:rsid w:val="006D7670"/>
    <w:rsid w:val="006E064A"/>
    <w:rsid w:val="006E10F4"/>
    <w:rsid w:val="006E10FD"/>
    <w:rsid w:val="006E2996"/>
    <w:rsid w:val="006E2EEC"/>
    <w:rsid w:val="006E471E"/>
    <w:rsid w:val="006E4859"/>
    <w:rsid w:val="006F24E3"/>
    <w:rsid w:val="006F2BBF"/>
    <w:rsid w:val="007065D3"/>
    <w:rsid w:val="007071B1"/>
    <w:rsid w:val="00707EC1"/>
    <w:rsid w:val="00710582"/>
    <w:rsid w:val="00714EE9"/>
    <w:rsid w:val="007246B0"/>
    <w:rsid w:val="007258CB"/>
    <w:rsid w:val="00730E29"/>
    <w:rsid w:val="00732FF6"/>
    <w:rsid w:val="00735393"/>
    <w:rsid w:val="007354C9"/>
    <w:rsid w:val="00745E32"/>
    <w:rsid w:val="007466F7"/>
    <w:rsid w:val="00757D89"/>
    <w:rsid w:val="0076194B"/>
    <w:rsid w:val="00763676"/>
    <w:rsid w:val="00772776"/>
    <w:rsid w:val="00776E56"/>
    <w:rsid w:val="00781619"/>
    <w:rsid w:val="00782B7A"/>
    <w:rsid w:val="0079146B"/>
    <w:rsid w:val="00791DD5"/>
    <w:rsid w:val="00796875"/>
    <w:rsid w:val="0079756E"/>
    <w:rsid w:val="007A1233"/>
    <w:rsid w:val="007A258F"/>
    <w:rsid w:val="007A3B3A"/>
    <w:rsid w:val="007A4FBF"/>
    <w:rsid w:val="007B0BBA"/>
    <w:rsid w:val="007C16F7"/>
    <w:rsid w:val="007D25DB"/>
    <w:rsid w:val="007D51E8"/>
    <w:rsid w:val="007D655B"/>
    <w:rsid w:val="007D762B"/>
    <w:rsid w:val="007D7C64"/>
    <w:rsid w:val="007E2E07"/>
    <w:rsid w:val="007E491C"/>
    <w:rsid w:val="007E53E2"/>
    <w:rsid w:val="007E604C"/>
    <w:rsid w:val="007E650A"/>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26AA0"/>
    <w:rsid w:val="008322E3"/>
    <w:rsid w:val="0083298C"/>
    <w:rsid w:val="008338DF"/>
    <w:rsid w:val="00834DF7"/>
    <w:rsid w:val="00836F01"/>
    <w:rsid w:val="008406F5"/>
    <w:rsid w:val="00841F1E"/>
    <w:rsid w:val="00842203"/>
    <w:rsid w:val="00845691"/>
    <w:rsid w:val="00850E3E"/>
    <w:rsid w:val="00864432"/>
    <w:rsid w:val="008649A3"/>
    <w:rsid w:val="0086670A"/>
    <w:rsid w:val="00870BA1"/>
    <w:rsid w:val="00873CDE"/>
    <w:rsid w:val="00874421"/>
    <w:rsid w:val="00875997"/>
    <w:rsid w:val="0087796C"/>
    <w:rsid w:val="00880932"/>
    <w:rsid w:val="008825B5"/>
    <w:rsid w:val="008846DF"/>
    <w:rsid w:val="00885E74"/>
    <w:rsid w:val="00886B14"/>
    <w:rsid w:val="008927F4"/>
    <w:rsid w:val="00893B58"/>
    <w:rsid w:val="00894E4C"/>
    <w:rsid w:val="0089642A"/>
    <w:rsid w:val="008A04A4"/>
    <w:rsid w:val="008A1743"/>
    <w:rsid w:val="008A23DD"/>
    <w:rsid w:val="008A6C51"/>
    <w:rsid w:val="008B15CF"/>
    <w:rsid w:val="008B2242"/>
    <w:rsid w:val="008B4AD1"/>
    <w:rsid w:val="008B6D93"/>
    <w:rsid w:val="008B7AF1"/>
    <w:rsid w:val="008C3543"/>
    <w:rsid w:val="008D0F0D"/>
    <w:rsid w:val="008D0FF2"/>
    <w:rsid w:val="008D10FC"/>
    <w:rsid w:val="008D14D6"/>
    <w:rsid w:val="008D1D7F"/>
    <w:rsid w:val="008D3526"/>
    <w:rsid w:val="008D45E5"/>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316D"/>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A3EE7"/>
    <w:rsid w:val="009B4F83"/>
    <w:rsid w:val="009B6983"/>
    <w:rsid w:val="009C5450"/>
    <w:rsid w:val="009C5716"/>
    <w:rsid w:val="009D316A"/>
    <w:rsid w:val="009D3527"/>
    <w:rsid w:val="009D404A"/>
    <w:rsid w:val="009D5368"/>
    <w:rsid w:val="009D54DF"/>
    <w:rsid w:val="009E56AC"/>
    <w:rsid w:val="009E56AF"/>
    <w:rsid w:val="009E678D"/>
    <w:rsid w:val="009F28E2"/>
    <w:rsid w:val="009F4BDF"/>
    <w:rsid w:val="009F60BA"/>
    <w:rsid w:val="009F7F44"/>
    <w:rsid w:val="00A01B8D"/>
    <w:rsid w:val="00A031DA"/>
    <w:rsid w:val="00A034AE"/>
    <w:rsid w:val="00A035F5"/>
    <w:rsid w:val="00A11F34"/>
    <w:rsid w:val="00A1350A"/>
    <w:rsid w:val="00A13900"/>
    <w:rsid w:val="00A231A4"/>
    <w:rsid w:val="00A310DA"/>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54FA"/>
    <w:rsid w:val="00A66A24"/>
    <w:rsid w:val="00A677C8"/>
    <w:rsid w:val="00A7290A"/>
    <w:rsid w:val="00A75006"/>
    <w:rsid w:val="00A81E28"/>
    <w:rsid w:val="00A82932"/>
    <w:rsid w:val="00A82D07"/>
    <w:rsid w:val="00A868FB"/>
    <w:rsid w:val="00A915ED"/>
    <w:rsid w:val="00A91CF2"/>
    <w:rsid w:val="00A93BA4"/>
    <w:rsid w:val="00A9416E"/>
    <w:rsid w:val="00AA238C"/>
    <w:rsid w:val="00AA2558"/>
    <w:rsid w:val="00AA493D"/>
    <w:rsid w:val="00AB4807"/>
    <w:rsid w:val="00AB4813"/>
    <w:rsid w:val="00AB50A6"/>
    <w:rsid w:val="00AC0052"/>
    <w:rsid w:val="00AC04C3"/>
    <w:rsid w:val="00AC04D6"/>
    <w:rsid w:val="00AC67CB"/>
    <w:rsid w:val="00AD0685"/>
    <w:rsid w:val="00AD38C1"/>
    <w:rsid w:val="00AD5A78"/>
    <w:rsid w:val="00AE1517"/>
    <w:rsid w:val="00AE4078"/>
    <w:rsid w:val="00AE4230"/>
    <w:rsid w:val="00AE69D7"/>
    <w:rsid w:val="00AE71AA"/>
    <w:rsid w:val="00AF1374"/>
    <w:rsid w:val="00AF160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16FA"/>
    <w:rsid w:val="00B32160"/>
    <w:rsid w:val="00B32B07"/>
    <w:rsid w:val="00B336E9"/>
    <w:rsid w:val="00B3397D"/>
    <w:rsid w:val="00B3426B"/>
    <w:rsid w:val="00B34F7B"/>
    <w:rsid w:val="00B35999"/>
    <w:rsid w:val="00B43EF2"/>
    <w:rsid w:val="00B44237"/>
    <w:rsid w:val="00B47D09"/>
    <w:rsid w:val="00B50108"/>
    <w:rsid w:val="00B525D3"/>
    <w:rsid w:val="00B55B5C"/>
    <w:rsid w:val="00B56290"/>
    <w:rsid w:val="00B56FB8"/>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52F7"/>
    <w:rsid w:val="00BB7C37"/>
    <w:rsid w:val="00BC168F"/>
    <w:rsid w:val="00BC1E95"/>
    <w:rsid w:val="00BC2262"/>
    <w:rsid w:val="00BC2F2B"/>
    <w:rsid w:val="00BC3D81"/>
    <w:rsid w:val="00BC420A"/>
    <w:rsid w:val="00BC540B"/>
    <w:rsid w:val="00BC7302"/>
    <w:rsid w:val="00BD01F3"/>
    <w:rsid w:val="00BD0D8D"/>
    <w:rsid w:val="00BD439F"/>
    <w:rsid w:val="00BD4F14"/>
    <w:rsid w:val="00BE2644"/>
    <w:rsid w:val="00BE42F3"/>
    <w:rsid w:val="00BE551C"/>
    <w:rsid w:val="00BE72ED"/>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4A48"/>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70F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E40"/>
    <w:rsid w:val="00D65A57"/>
    <w:rsid w:val="00D66306"/>
    <w:rsid w:val="00D66B18"/>
    <w:rsid w:val="00D726DB"/>
    <w:rsid w:val="00D73164"/>
    <w:rsid w:val="00D77E53"/>
    <w:rsid w:val="00D8135F"/>
    <w:rsid w:val="00D81DD5"/>
    <w:rsid w:val="00D8282A"/>
    <w:rsid w:val="00D87BB8"/>
    <w:rsid w:val="00D90BD9"/>
    <w:rsid w:val="00D932C5"/>
    <w:rsid w:val="00D939A7"/>
    <w:rsid w:val="00D9581C"/>
    <w:rsid w:val="00D95DCB"/>
    <w:rsid w:val="00D96228"/>
    <w:rsid w:val="00DA5459"/>
    <w:rsid w:val="00DB357A"/>
    <w:rsid w:val="00DB4233"/>
    <w:rsid w:val="00DB5097"/>
    <w:rsid w:val="00DB7A0D"/>
    <w:rsid w:val="00DC4F7C"/>
    <w:rsid w:val="00DC7134"/>
    <w:rsid w:val="00DC7C2C"/>
    <w:rsid w:val="00DD0B0A"/>
    <w:rsid w:val="00DD2256"/>
    <w:rsid w:val="00DD4B55"/>
    <w:rsid w:val="00DD5871"/>
    <w:rsid w:val="00DE2F66"/>
    <w:rsid w:val="00DE4173"/>
    <w:rsid w:val="00DE4592"/>
    <w:rsid w:val="00DE4B5B"/>
    <w:rsid w:val="00DE66D6"/>
    <w:rsid w:val="00DF6125"/>
    <w:rsid w:val="00E13E05"/>
    <w:rsid w:val="00E15784"/>
    <w:rsid w:val="00E16734"/>
    <w:rsid w:val="00E179BE"/>
    <w:rsid w:val="00E20401"/>
    <w:rsid w:val="00E264D8"/>
    <w:rsid w:val="00E31716"/>
    <w:rsid w:val="00E319F9"/>
    <w:rsid w:val="00E331C7"/>
    <w:rsid w:val="00E35240"/>
    <w:rsid w:val="00E36E18"/>
    <w:rsid w:val="00E37099"/>
    <w:rsid w:val="00E40A15"/>
    <w:rsid w:val="00E40CCE"/>
    <w:rsid w:val="00E420AE"/>
    <w:rsid w:val="00E43654"/>
    <w:rsid w:val="00E459FA"/>
    <w:rsid w:val="00E45A4B"/>
    <w:rsid w:val="00E46996"/>
    <w:rsid w:val="00E50522"/>
    <w:rsid w:val="00E52F87"/>
    <w:rsid w:val="00E53FCE"/>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29A2"/>
    <w:rsid w:val="00EB7F70"/>
    <w:rsid w:val="00EC4C2A"/>
    <w:rsid w:val="00EC6764"/>
    <w:rsid w:val="00EC726F"/>
    <w:rsid w:val="00EC7743"/>
    <w:rsid w:val="00EC7B8C"/>
    <w:rsid w:val="00ED2540"/>
    <w:rsid w:val="00ED48A6"/>
    <w:rsid w:val="00ED4EEE"/>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2F43"/>
    <w:rsid w:val="00F30DED"/>
    <w:rsid w:val="00F31DB2"/>
    <w:rsid w:val="00F37720"/>
    <w:rsid w:val="00F4046D"/>
    <w:rsid w:val="00F40A6C"/>
    <w:rsid w:val="00F43BB5"/>
    <w:rsid w:val="00F44EA5"/>
    <w:rsid w:val="00F4518D"/>
    <w:rsid w:val="00F45A35"/>
    <w:rsid w:val="00F46AEA"/>
    <w:rsid w:val="00F46C28"/>
    <w:rsid w:val="00F46CF6"/>
    <w:rsid w:val="00F51019"/>
    <w:rsid w:val="00F52179"/>
    <w:rsid w:val="00F52395"/>
    <w:rsid w:val="00F52B79"/>
    <w:rsid w:val="00F559A5"/>
    <w:rsid w:val="00F55F9D"/>
    <w:rsid w:val="00F56E1A"/>
    <w:rsid w:val="00F60EEE"/>
    <w:rsid w:val="00F6204B"/>
    <w:rsid w:val="00F62CDA"/>
    <w:rsid w:val="00F63B08"/>
    <w:rsid w:val="00F6448C"/>
    <w:rsid w:val="00F65D8A"/>
    <w:rsid w:val="00F74034"/>
    <w:rsid w:val="00F74422"/>
    <w:rsid w:val="00F76222"/>
    <w:rsid w:val="00F83712"/>
    <w:rsid w:val="00F86BEC"/>
    <w:rsid w:val="00F92CB2"/>
    <w:rsid w:val="00F9447B"/>
    <w:rsid w:val="00F944E0"/>
    <w:rsid w:val="00F95C39"/>
    <w:rsid w:val="00FA132A"/>
    <w:rsid w:val="00FA1FC3"/>
    <w:rsid w:val="00FA431A"/>
    <w:rsid w:val="00FA54C6"/>
    <w:rsid w:val="00FA5E0B"/>
    <w:rsid w:val="00FA7BFA"/>
    <w:rsid w:val="00FB00F5"/>
    <w:rsid w:val="00FB0527"/>
    <w:rsid w:val="00FB38F1"/>
    <w:rsid w:val="00FB3A37"/>
    <w:rsid w:val="00FB4E38"/>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3C59"/>
    <w:rsid w:val="00FF5582"/>
    <w:rsid w:val="00FF60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A3EE7"/>
    <w:rPr>
      <w:color w:val="605E5C"/>
      <w:shd w:val="clear" w:color="auto" w:fill="E1DFDD"/>
    </w:rPr>
  </w:style>
  <w:style w:type="character" w:styleId="Hyperlink">
    <w:name w:val="Hyperlink"/>
    <w:basedOn w:val="DefaultParagraphFont"/>
    <w:uiPriority w:val="99"/>
    <w:unhideWhenUsed/>
    <w:rsid w:val="009A3EE7"/>
    <w:rPr>
      <w:color w:val="0000FF"/>
      <w:u w:val="single"/>
    </w:rPr>
  </w:style>
  <w:style w:type="paragraph" w:styleId="BodyText">
    <w:name w:val="Body Text"/>
    <w:basedOn w:val="Normal"/>
    <w:link w:val="BodyTextChar"/>
    <w:uiPriority w:val="1"/>
    <w:qFormat/>
    <w:rsid w:val="00F52395"/>
    <w:pPr>
      <w:autoSpaceDE w:val="0"/>
      <w:autoSpaceDN w:val="0"/>
      <w:adjustRightInd w:val="0"/>
      <w:spacing w:after="0" w:line="240" w:lineRule="auto"/>
      <w:ind w:left="339"/>
    </w:pPr>
    <w:rPr>
      <w:rFonts w:ascii="Times New Roman" w:hAnsi="Times New Roman" w:cs="Times New Roman"/>
      <w:sz w:val="16"/>
      <w:szCs w:val="16"/>
    </w:rPr>
  </w:style>
  <w:style w:type="character" w:customStyle="1" w:styleId="BodyTextChar">
    <w:name w:val="Body Text Char"/>
    <w:basedOn w:val="DefaultParagraphFont"/>
    <w:link w:val="BodyText"/>
    <w:uiPriority w:val="1"/>
    <w:rsid w:val="00F52395"/>
    <w:rPr>
      <w:rFonts w:ascii="Times New Roman" w:hAnsi="Times New Roman" w:cs="Times New Roman"/>
      <w:sz w:val="16"/>
      <w:szCs w:val="16"/>
    </w:rPr>
  </w:style>
  <w:style w:type="paragraph" w:customStyle="1" w:styleId="TableParagraph">
    <w:name w:val="Table Paragraph"/>
    <w:basedOn w:val="Normal"/>
    <w:uiPriority w:val="1"/>
    <w:qFormat/>
    <w:rsid w:val="00F52395"/>
    <w:pPr>
      <w:autoSpaceDE w:val="0"/>
      <w:autoSpaceDN w:val="0"/>
      <w:adjustRightInd w:val="0"/>
      <w:spacing w:after="0" w:line="160" w:lineRule="exact"/>
    </w:pPr>
    <w:rPr>
      <w:rFonts w:ascii="Times New Roman" w:hAnsi="Times New Roman" w:cs="Times New Roman"/>
      <w:sz w:val="24"/>
      <w:szCs w:val="24"/>
    </w:rPr>
  </w:style>
  <w:style w:type="paragraph" w:styleId="NormalWeb">
    <w:name w:val="Normal (Web)"/>
    <w:basedOn w:val="Normal"/>
    <w:uiPriority w:val="99"/>
    <w:semiHidden/>
    <w:unhideWhenUsed/>
    <w:rsid w:val="00CC70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CC70FF"/>
  </w:style>
  <w:style w:type="character" w:customStyle="1" w:styleId="figurelink">
    <w:name w:val="figurelink"/>
    <w:basedOn w:val="DefaultParagraphFont"/>
    <w:rsid w:val="00CC70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857513">
      <w:bodyDiv w:val="1"/>
      <w:marLeft w:val="0"/>
      <w:marRight w:val="0"/>
      <w:marTop w:val="0"/>
      <w:marBottom w:val="0"/>
      <w:divBdr>
        <w:top w:val="none" w:sz="0" w:space="0" w:color="auto"/>
        <w:left w:val="none" w:sz="0" w:space="0" w:color="auto"/>
        <w:bottom w:val="none" w:sz="0" w:space="0" w:color="auto"/>
        <w:right w:val="none" w:sz="0" w:space="0" w:color="auto"/>
      </w:divBdr>
      <w:divsChild>
        <w:div w:id="1711800984">
          <w:marLeft w:val="0"/>
          <w:marRight w:val="0"/>
          <w:marTop w:val="0"/>
          <w:marBottom w:val="0"/>
          <w:divBdr>
            <w:top w:val="none" w:sz="0" w:space="0" w:color="auto"/>
            <w:left w:val="none" w:sz="0" w:space="0" w:color="auto"/>
            <w:bottom w:val="none" w:sz="0" w:space="0" w:color="auto"/>
            <w:right w:val="none" w:sz="0" w:space="0" w:color="auto"/>
          </w:divBdr>
        </w:div>
      </w:divsChild>
    </w:div>
    <w:div w:id="269318940">
      <w:bodyDiv w:val="1"/>
      <w:marLeft w:val="0"/>
      <w:marRight w:val="0"/>
      <w:marTop w:val="0"/>
      <w:marBottom w:val="0"/>
      <w:divBdr>
        <w:top w:val="none" w:sz="0" w:space="0" w:color="auto"/>
        <w:left w:val="none" w:sz="0" w:space="0" w:color="auto"/>
        <w:bottom w:val="none" w:sz="0" w:space="0" w:color="auto"/>
        <w:right w:val="none" w:sz="0" w:space="0" w:color="auto"/>
      </w:divBdr>
      <w:divsChild>
        <w:div w:id="1348748500">
          <w:marLeft w:val="0"/>
          <w:marRight w:val="0"/>
          <w:marTop w:val="0"/>
          <w:marBottom w:val="0"/>
          <w:divBdr>
            <w:top w:val="none" w:sz="0" w:space="0" w:color="auto"/>
            <w:left w:val="none" w:sz="0" w:space="0" w:color="auto"/>
            <w:bottom w:val="none" w:sz="0" w:space="0" w:color="auto"/>
            <w:right w:val="none" w:sz="0" w:space="0" w:color="auto"/>
          </w:divBdr>
          <w:divsChild>
            <w:div w:id="1753157732">
              <w:marLeft w:val="0"/>
              <w:marRight w:val="0"/>
              <w:marTop w:val="0"/>
              <w:marBottom w:val="0"/>
              <w:divBdr>
                <w:top w:val="none" w:sz="0" w:space="0" w:color="auto"/>
                <w:left w:val="none" w:sz="0" w:space="0" w:color="auto"/>
                <w:bottom w:val="none" w:sz="0" w:space="0" w:color="auto"/>
                <w:right w:val="none" w:sz="0" w:space="0" w:color="auto"/>
              </w:divBdr>
              <w:divsChild>
                <w:div w:id="294531802">
                  <w:marLeft w:val="0"/>
                  <w:marRight w:val="0"/>
                  <w:marTop w:val="0"/>
                  <w:marBottom w:val="0"/>
                  <w:divBdr>
                    <w:top w:val="none" w:sz="0" w:space="0" w:color="auto"/>
                    <w:left w:val="none" w:sz="0" w:space="0" w:color="auto"/>
                    <w:bottom w:val="none" w:sz="0" w:space="0" w:color="auto"/>
                    <w:right w:val="none" w:sz="0" w:space="0" w:color="auto"/>
                  </w:divBdr>
                  <w:divsChild>
                    <w:div w:id="1110196522">
                      <w:marLeft w:val="0"/>
                      <w:marRight w:val="0"/>
                      <w:marTop w:val="0"/>
                      <w:marBottom w:val="0"/>
                      <w:divBdr>
                        <w:top w:val="none" w:sz="0" w:space="0" w:color="auto"/>
                        <w:left w:val="none" w:sz="0" w:space="0" w:color="auto"/>
                        <w:bottom w:val="none" w:sz="0" w:space="0" w:color="auto"/>
                        <w:right w:val="none" w:sz="0" w:space="0" w:color="auto"/>
                      </w:divBdr>
                      <w:divsChild>
                        <w:div w:id="56888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549532">
                  <w:marLeft w:val="0"/>
                  <w:marRight w:val="0"/>
                  <w:marTop w:val="0"/>
                  <w:marBottom w:val="0"/>
                  <w:divBdr>
                    <w:top w:val="none" w:sz="0" w:space="0" w:color="auto"/>
                    <w:left w:val="none" w:sz="0" w:space="0" w:color="auto"/>
                    <w:bottom w:val="none" w:sz="0" w:space="0" w:color="auto"/>
                    <w:right w:val="none" w:sz="0" w:space="0" w:color="auto"/>
                  </w:divBdr>
                  <w:divsChild>
                    <w:div w:id="899707116">
                      <w:marLeft w:val="0"/>
                      <w:marRight w:val="0"/>
                      <w:marTop w:val="0"/>
                      <w:marBottom w:val="0"/>
                      <w:divBdr>
                        <w:top w:val="none" w:sz="0" w:space="0" w:color="auto"/>
                        <w:left w:val="none" w:sz="0" w:space="0" w:color="auto"/>
                        <w:bottom w:val="none" w:sz="0" w:space="0" w:color="auto"/>
                        <w:right w:val="none" w:sz="0" w:space="0" w:color="auto"/>
                      </w:divBdr>
                      <w:divsChild>
                        <w:div w:id="185002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237978">
                  <w:marLeft w:val="0"/>
                  <w:marRight w:val="0"/>
                  <w:marTop w:val="0"/>
                  <w:marBottom w:val="0"/>
                  <w:divBdr>
                    <w:top w:val="none" w:sz="0" w:space="0" w:color="auto"/>
                    <w:left w:val="none" w:sz="0" w:space="0" w:color="auto"/>
                    <w:bottom w:val="none" w:sz="0" w:space="0" w:color="auto"/>
                    <w:right w:val="none" w:sz="0" w:space="0" w:color="auto"/>
                  </w:divBdr>
                  <w:divsChild>
                    <w:div w:id="811407643">
                      <w:marLeft w:val="0"/>
                      <w:marRight w:val="0"/>
                      <w:marTop w:val="0"/>
                      <w:marBottom w:val="0"/>
                      <w:divBdr>
                        <w:top w:val="none" w:sz="0" w:space="0" w:color="auto"/>
                        <w:left w:val="none" w:sz="0" w:space="0" w:color="auto"/>
                        <w:bottom w:val="none" w:sz="0" w:space="0" w:color="auto"/>
                        <w:right w:val="none" w:sz="0" w:space="0" w:color="auto"/>
                      </w:divBdr>
                      <w:divsChild>
                        <w:div w:id="1666394299">
                          <w:marLeft w:val="0"/>
                          <w:marRight w:val="0"/>
                          <w:marTop w:val="0"/>
                          <w:marBottom w:val="0"/>
                          <w:divBdr>
                            <w:top w:val="none" w:sz="0" w:space="0" w:color="auto"/>
                            <w:left w:val="none" w:sz="0" w:space="0" w:color="auto"/>
                            <w:bottom w:val="none" w:sz="0" w:space="0" w:color="auto"/>
                            <w:right w:val="none" w:sz="0" w:space="0" w:color="auto"/>
                          </w:divBdr>
                        </w:div>
                      </w:divsChild>
                    </w:div>
                    <w:div w:id="438306417">
                      <w:marLeft w:val="0"/>
                      <w:marRight w:val="0"/>
                      <w:marTop w:val="0"/>
                      <w:marBottom w:val="0"/>
                      <w:divBdr>
                        <w:top w:val="none" w:sz="0" w:space="0" w:color="auto"/>
                        <w:left w:val="none" w:sz="0" w:space="0" w:color="auto"/>
                        <w:bottom w:val="none" w:sz="0" w:space="0" w:color="auto"/>
                        <w:right w:val="none" w:sz="0" w:space="0" w:color="auto"/>
                      </w:divBdr>
                      <w:divsChild>
                        <w:div w:id="1862430162">
                          <w:marLeft w:val="0"/>
                          <w:marRight w:val="0"/>
                          <w:marTop w:val="0"/>
                          <w:marBottom w:val="0"/>
                          <w:divBdr>
                            <w:top w:val="none" w:sz="0" w:space="0" w:color="auto"/>
                            <w:left w:val="none" w:sz="0" w:space="0" w:color="auto"/>
                            <w:bottom w:val="none" w:sz="0" w:space="0" w:color="auto"/>
                            <w:right w:val="none" w:sz="0" w:space="0" w:color="auto"/>
                          </w:divBdr>
                        </w:div>
                        <w:div w:id="699555247">
                          <w:marLeft w:val="0"/>
                          <w:marRight w:val="0"/>
                          <w:marTop w:val="0"/>
                          <w:marBottom w:val="0"/>
                          <w:divBdr>
                            <w:top w:val="none" w:sz="0" w:space="0" w:color="auto"/>
                            <w:left w:val="none" w:sz="0" w:space="0" w:color="auto"/>
                            <w:bottom w:val="none" w:sz="0" w:space="0" w:color="auto"/>
                            <w:right w:val="none" w:sz="0" w:space="0" w:color="auto"/>
                          </w:divBdr>
                        </w:div>
                      </w:divsChild>
                    </w:div>
                    <w:div w:id="407535201">
                      <w:marLeft w:val="0"/>
                      <w:marRight w:val="0"/>
                      <w:marTop w:val="0"/>
                      <w:marBottom w:val="0"/>
                      <w:divBdr>
                        <w:top w:val="none" w:sz="0" w:space="0" w:color="auto"/>
                        <w:left w:val="none" w:sz="0" w:space="0" w:color="auto"/>
                        <w:bottom w:val="none" w:sz="0" w:space="0" w:color="auto"/>
                        <w:right w:val="none" w:sz="0" w:space="0" w:color="auto"/>
                      </w:divBdr>
                    </w:div>
                    <w:div w:id="1945765733">
                      <w:marLeft w:val="0"/>
                      <w:marRight w:val="0"/>
                      <w:marTop w:val="0"/>
                      <w:marBottom w:val="0"/>
                      <w:divBdr>
                        <w:top w:val="none" w:sz="0" w:space="0" w:color="auto"/>
                        <w:left w:val="none" w:sz="0" w:space="0" w:color="auto"/>
                        <w:bottom w:val="none" w:sz="0" w:space="0" w:color="auto"/>
                        <w:right w:val="none" w:sz="0" w:space="0" w:color="auto"/>
                      </w:divBdr>
                      <w:divsChild>
                        <w:div w:id="1830711634">
                          <w:marLeft w:val="0"/>
                          <w:marRight w:val="0"/>
                          <w:marTop w:val="0"/>
                          <w:marBottom w:val="0"/>
                          <w:divBdr>
                            <w:top w:val="none" w:sz="0" w:space="0" w:color="auto"/>
                            <w:left w:val="none" w:sz="0" w:space="0" w:color="auto"/>
                            <w:bottom w:val="none" w:sz="0" w:space="0" w:color="auto"/>
                            <w:right w:val="none" w:sz="0" w:space="0" w:color="auto"/>
                          </w:divBdr>
                        </w:div>
                        <w:div w:id="827211750">
                          <w:marLeft w:val="0"/>
                          <w:marRight w:val="0"/>
                          <w:marTop w:val="0"/>
                          <w:marBottom w:val="0"/>
                          <w:divBdr>
                            <w:top w:val="none" w:sz="0" w:space="0" w:color="auto"/>
                            <w:left w:val="none" w:sz="0" w:space="0" w:color="auto"/>
                            <w:bottom w:val="none" w:sz="0" w:space="0" w:color="auto"/>
                            <w:right w:val="none" w:sz="0" w:space="0" w:color="auto"/>
                          </w:divBdr>
                          <w:divsChild>
                            <w:div w:id="284776472">
                              <w:marLeft w:val="0"/>
                              <w:marRight w:val="0"/>
                              <w:marTop w:val="0"/>
                              <w:marBottom w:val="0"/>
                              <w:divBdr>
                                <w:top w:val="none" w:sz="0" w:space="0" w:color="auto"/>
                                <w:left w:val="none" w:sz="0" w:space="0" w:color="auto"/>
                                <w:bottom w:val="none" w:sz="0" w:space="0" w:color="auto"/>
                                <w:right w:val="none" w:sz="0" w:space="0" w:color="auto"/>
                              </w:divBdr>
                            </w:div>
                          </w:divsChild>
                        </w:div>
                        <w:div w:id="2117745080">
                          <w:marLeft w:val="0"/>
                          <w:marRight w:val="0"/>
                          <w:marTop w:val="0"/>
                          <w:marBottom w:val="0"/>
                          <w:divBdr>
                            <w:top w:val="none" w:sz="0" w:space="0" w:color="auto"/>
                            <w:left w:val="none" w:sz="0" w:space="0" w:color="auto"/>
                            <w:bottom w:val="none" w:sz="0" w:space="0" w:color="auto"/>
                            <w:right w:val="none" w:sz="0" w:space="0" w:color="auto"/>
                          </w:divBdr>
                        </w:div>
                        <w:div w:id="1020817240">
                          <w:marLeft w:val="0"/>
                          <w:marRight w:val="0"/>
                          <w:marTop w:val="0"/>
                          <w:marBottom w:val="0"/>
                          <w:divBdr>
                            <w:top w:val="none" w:sz="0" w:space="0" w:color="auto"/>
                            <w:left w:val="none" w:sz="0" w:space="0" w:color="auto"/>
                            <w:bottom w:val="none" w:sz="0" w:space="0" w:color="auto"/>
                            <w:right w:val="none" w:sz="0" w:space="0" w:color="auto"/>
                          </w:divBdr>
                          <w:divsChild>
                            <w:div w:id="1938828783">
                              <w:marLeft w:val="0"/>
                              <w:marRight w:val="0"/>
                              <w:marTop w:val="0"/>
                              <w:marBottom w:val="0"/>
                              <w:divBdr>
                                <w:top w:val="none" w:sz="0" w:space="0" w:color="auto"/>
                                <w:left w:val="none" w:sz="0" w:space="0" w:color="auto"/>
                                <w:bottom w:val="none" w:sz="0" w:space="0" w:color="auto"/>
                                <w:right w:val="none" w:sz="0" w:space="0" w:color="auto"/>
                              </w:divBdr>
                            </w:div>
                          </w:divsChild>
                        </w:div>
                        <w:div w:id="746607398">
                          <w:marLeft w:val="0"/>
                          <w:marRight w:val="0"/>
                          <w:marTop w:val="0"/>
                          <w:marBottom w:val="0"/>
                          <w:divBdr>
                            <w:top w:val="none" w:sz="0" w:space="0" w:color="auto"/>
                            <w:left w:val="none" w:sz="0" w:space="0" w:color="auto"/>
                            <w:bottom w:val="none" w:sz="0" w:space="0" w:color="auto"/>
                            <w:right w:val="none" w:sz="0" w:space="0" w:color="auto"/>
                          </w:divBdr>
                        </w:div>
                        <w:div w:id="1414619616">
                          <w:marLeft w:val="0"/>
                          <w:marRight w:val="0"/>
                          <w:marTop w:val="0"/>
                          <w:marBottom w:val="0"/>
                          <w:divBdr>
                            <w:top w:val="none" w:sz="0" w:space="0" w:color="auto"/>
                            <w:left w:val="none" w:sz="0" w:space="0" w:color="auto"/>
                            <w:bottom w:val="none" w:sz="0" w:space="0" w:color="auto"/>
                            <w:right w:val="none" w:sz="0" w:space="0" w:color="auto"/>
                          </w:divBdr>
                          <w:divsChild>
                            <w:div w:id="2123186760">
                              <w:marLeft w:val="0"/>
                              <w:marRight w:val="0"/>
                              <w:marTop w:val="0"/>
                              <w:marBottom w:val="0"/>
                              <w:divBdr>
                                <w:top w:val="none" w:sz="0" w:space="0" w:color="auto"/>
                                <w:left w:val="none" w:sz="0" w:space="0" w:color="auto"/>
                                <w:bottom w:val="none" w:sz="0" w:space="0" w:color="auto"/>
                                <w:right w:val="none" w:sz="0" w:space="0" w:color="auto"/>
                              </w:divBdr>
                              <w:divsChild>
                                <w:div w:id="109477297">
                                  <w:marLeft w:val="0"/>
                                  <w:marRight w:val="0"/>
                                  <w:marTop w:val="0"/>
                                  <w:marBottom w:val="0"/>
                                  <w:divBdr>
                                    <w:top w:val="none" w:sz="0" w:space="0" w:color="auto"/>
                                    <w:left w:val="none" w:sz="0" w:space="0" w:color="auto"/>
                                    <w:bottom w:val="none" w:sz="0" w:space="0" w:color="auto"/>
                                    <w:right w:val="none" w:sz="0" w:space="0" w:color="auto"/>
                                  </w:divBdr>
                                </w:div>
                                <w:div w:id="1049843778">
                                  <w:marLeft w:val="0"/>
                                  <w:marRight w:val="0"/>
                                  <w:marTop w:val="0"/>
                                  <w:marBottom w:val="0"/>
                                  <w:divBdr>
                                    <w:top w:val="none" w:sz="0" w:space="0" w:color="auto"/>
                                    <w:left w:val="none" w:sz="0" w:space="0" w:color="auto"/>
                                    <w:bottom w:val="none" w:sz="0" w:space="0" w:color="auto"/>
                                    <w:right w:val="none" w:sz="0" w:space="0" w:color="auto"/>
                                  </w:divBdr>
                                  <w:divsChild>
                                    <w:div w:id="507211891">
                                      <w:marLeft w:val="0"/>
                                      <w:marRight w:val="0"/>
                                      <w:marTop w:val="0"/>
                                      <w:marBottom w:val="0"/>
                                      <w:divBdr>
                                        <w:top w:val="none" w:sz="0" w:space="0" w:color="auto"/>
                                        <w:left w:val="none" w:sz="0" w:space="0" w:color="auto"/>
                                        <w:bottom w:val="none" w:sz="0" w:space="0" w:color="auto"/>
                                        <w:right w:val="none" w:sz="0" w:space="0" w:color="auto"/>
                                      </w:divBdr>
                                    </w:div>
                                    <w:div w:id="203641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3393674">
                  <w:marLeft w:val="0"/>
                  <w:marRight w:val="0"/>
                  <w:marTop w:val="0"/>
                  <w:marBottom w:val="0"/>
                  <w:divBdr>
                    <w:top w:val="none" w:sz="0" w:space="0" w:color="auto"/>
                    <w:left w:val="none" w:sz="0" w:space="0" w:color="auto"/>
                    <w:bottom w:val="none" w:sz="0" w:space="0" w:color="auto"/>
                    <w:right w:val="none" w:sz="0" w:space="0" w:color="auto"/>
                  </w:divBdr>
                  <w:divsChild>
                    <w:div w:id="1844123422">
                      <w:marLeft w:val="0"/>
                      <w:marRight w:val="0"/>
                      <w:marTop w:val="0"/>
                      <w:marBottom w:val="0"/>
                      <w:divBdr>
                        <w:top w:val="none" w:sz="0" w:space="0" w:color="auto"/>
                        <w:left w:val="none" w:sz="0" w:space="0" w:color="auto"/>
                        <w:bottom w:val="none" w:sz="0" w:space="0" w:color="auto"/>
                        <w:right w:val="none" w:sz="0" w:space="0" w:color="auto"/>
                      </w:divBdr>
                      <w:divsChild>
                        <w:div w:id="178226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9215593">
      <w:bodyDiv w:val="1"/>
      <w:marLeft w:val="0"/>
      <w:marRight w:val="0"/>
      <w:marTop w:val="0"/>
      <w:marBottom w:val="0"/>
      <w:divBdr>
        <w:top w:val="none" w:sz="0" w:space="0" w:color="auto"/>
        <w:left w:val="none" w:sz="0" w:space="0" w:color="auto"/>
        <w:bottom w:val="none" w:sz="0" w:space="0" w:color="auto"/>
        <w:right w:val="none" w:sz="0" w:space="0" w:color="auto"/>
      </w:divBdr>
    </w:div>
    <w:div w:id="346562429">
      <w:bodyDiv w:val="1"/>
      <w:marLeft w:val="0"/>
      <w:marRight w:val="0"/>
      <w:marTop w:val="0"/>
      <w:marBottom w:val="0"/>
      <w:divBdr>
        <w:top w:val="none" w:sz="0" w:space="0" w:color="auto"/>
        <w:left w:val="none" w:sz="0" w:space="0" w:color="auto"/>
        <w:bottom w:val="none" w:sz="0" w:space="0" w:color="auto"/>
        <w:right w:val="none" w:sz="0" w:space="0" w:color="auto"/>
      </w:divBdr>
      <w:divsChild>
        <w:div w:id="124616346">
          <w:marLeft w:val="0"/>
          <w:marRight w:val="0"/>
          <w:marTop w:val="0"/>
          <w:marBottom w:val="0"/>
          <w:divBdr>
            <w:top w:val="none" w:sz="0" w:space="0" w:color="auto"/>
            <w:left w:val="none" w:sz="0" w:space="0" w:color="auto"/>
            <w:bottom w:val="none" w:sz="0" w:space="0" w:color="auto"/>
            <w:right w:val="none" w:sz="0" w:space="0" w:color="auto"/>
          </w:divBdr>
        </w:div>
      </w:divsChild>
    </w:div>
    <w:div w:id="766921306">
      <w:bodyDiv w:val="1"/>
      <w:marLeft w:val="0"/>
      <w:marRight w:val="0"/>
      <w:marTop w:val="0"/>
      <w:marBottom w:val="0"/>
      <w:divBdr>
        <w:top w:val="none" w:sz="0" w:space="0" w:color="auto"/>
        <w:left w:val="none" w:sz="0" w:space="0" w:color="auto"/>
        <w:bottom w:val="none" w:sz="0" w:space="0" w:color="auto"/>
        <w:right w:val="none" w:sz="0" w:space="0" w:color="auto"/>
      </w:divBdr>
      <w:divsChild>
        <w:div w:id="1727726924">
          <w:marLeft w:val="0"/>
          <w:marRight w:val="0"/>
          <w:marTop w:val="0"/>
          <w:marBottom w:val="0"/>
          <w:divBdr>
            <w:top w:val="none" w:sz="0" w:space="0" w:color="auto"/>
            <w:left w:val="none" w:sz="0" w:space="0" w:color="auto"/>
            <w:bottom w:val="none" w:sz="0" w:space="0" w:color="auto"/>
            <w:right w:val="none" w:sz="0" w:space="0" w:color="auto"/>
          </w:divBdr>
        </w:div>
      </w:divsChild>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1303078823">
      <w:bodyDiv w:val="1"/>
      <w:marLeft w:val="0"/>
      <w:marRight w:val="0"/>
      <w:marTop w:val="0"/>
      <w:marBottom w:val="0"/>
      <w:divBdr>
        <w:top w:val="none" w:sz="0" w:space="0" w:color="auto"/>
        <w:left w:val="none" w:sz="0" w:space="0" w:color="auto"/>
        <w:bottom w:val="none" w:sz="0" w:space="0" w:color="auto"/>
        <w:right w:val="none" w:sz="0" w:space="0" w:color="auto"/>
      </w:divBdr>
    </w:div>
    <w:div w:id="1429346335">
      <w:bodyDiv w:val="1"/>
      <w:marLeft w:val="0"/>
      <w:marRight w:val="0"/>
      <w:marTop w:val="0"/>
      <w:marBottom w:val="0"/>
      <w:divBdr>
        <w:top w:val="none" w:sz="0" w:space="0" w:color="auto"/>
        <w:left w:val="none" w:sz="0" w:space="0" w:color="auto"/>
        <w:bottom w:val="none" w:sz="0" w:space="0" w:color="auto"/>
        <w:right w:val="none" w:sz="0" w:space="0" w:color="auto"/>
      </w:divBdr>
    </w:div>
    <w:div w:id="1487698818">
      <w:bodyDiv w:val="1"/>
      <w:marLeft w:val="0"/>
      <w:marRight w:val="0"/>
      <w:marTop w:val="0"/>
      <w:marBottom w:val="0"/>
      <w:divBdr>
        <w:top w:val="none" w:sz="0" w:space="0" w:color="auto"/>
        <w:left w:val="none" w:sz="0" w:space="0" w:color="auto"/>
        <w:bottom w:val="none" w:sz="0" w:space="0" w:color="auto"/>
        <w:right w:val="none" w:sz="0" w:space="0" w:color="auto"/>
      </w:divBdr>
      <w:divsChild>
        <w:div w:id="1256330956">
          <w:marLeft w:val="0"/>
          <w:marRight w:val="0"/>
          <w:marTop w:val="0"/>
          <w:marBottom w:val="0"/>
          <w:divBdr>
            <w:top w:val="none" w:sz="0" w:space="0" w:color="auto"/>
            <w:left w:val="none" w:sz="0" w:space="0" w:color="auto"/>
            <w:bottom w:val="none" w:sz="0" w:space="0" w:color="auto"/>
            <w:right w:val="none" w:sz="0" w:space="0" w:color="auto"/>
          </w:divBdr>
        </w:div>
        <w:div w:id="1170877562">
          <w:marLeft w:val="0"/>
          <w:marRight w:val="0"/>
          <w:marTop w:val="0"/>
          <w:marBottom w:val="0"/>
          <w:divBdr>
            <w:top w:val="none" w:sz="0" w:space="0" w:color="auto"/>
            <w:left w:val="none" w:sz="0" w:space="0" w:color="auto"/>
            <w:bottom w:val="none" w:sz="0" w:space="0" w:color="auto"/>
            <w:right w:val="none" w:sz="0" w:space="0" w:color="auto"/>
          </w:divBdr>
          <w:divsChild>
            <w:div w:id="770396776">
              <w:marLeft w:val="0"/>
              <w:marRight w:val="0"/>
              <w:marTop w:val="0"/>
              <w:marBottom w:val="0"/>
              <w:divBdr>
                <w:top w:val="none" w:sz="0" w:space="0" w:color="auto"/>
                <w:left w:val="none" w:sz="0" w:space="0" w:color="auto"/>
                <w:bottom w:val="none" w:sz="0" w:space="0" w:color="auto"/>
                <w:right w:val="none" w:sz="0" w:space="0" w:color="auto"/>
              </w:divBdr>
            </w:div>
            <w:div w:id="1855607852">
              <w:marLeft w:val="0"/>
              <w:marRight w:val="0"/>
              <w:marTop w:val="0"/>
              <w:marBottom w:val="0"/>
              <w:divBdr>
                <w:top w:val="none" w:sz="0" w:space="0" w:color="auto"/>
                <w:left w:val="none" w:sz="0" w:space="0" w:color="auto"/>
                <w:bottom w:val="none" w:sz="0" w:space="0" w:color="auto"/>
                <w:right w:val="none" w:sz="0" w:space="0" w:color="auto"/>
              </w:divBdr>
            </w:div>
            <w:div w:id="734620970">
              <w:marLeft w:val="0"/>
              <w:marRight w:val="0"/>
              <w:marTop w:val="0"/>
              <w:marBottom w:val="0"/>
              <w:divBdr>
                <w:top w:val="none" w:sz="0" w:space="0" w:color="auto"/>
                <w:left w:val="none" w:sz="0" w:space="0" w:color="auto"/>
                <w:bottom w:val="none" w:sz="0" w:space="0" w:color="auto"/>
                <w:right w:val="none" w:sz="0" w:space="0" w:color="auto"/>
              </w:divBdr>
            </w:div>
            <w:div w:id="197745625">
              <w:marLeft w:val="0"/>
              <w:marRight w:val="0"/>
              <w:marTop w:val="0"/>
              <w:marBottom w:val="0"/>
              <w:divBdr>
                <w:top w:val="none" w:sz="0" w:space="0" w:color="auto"/>
                <w:left w:val="none" w:sz="0" w:space="0" w:color="auto"/>
                <w:bottom w:val="none" w:sz="0" w:space="0" w:color="auto"/>
                <w:right w:val="none" w:sz="0" w:space="0" w:color="auto"/>
              </w:divBdr>
            </w:div>
            <w:div w:id="606038482">
              <w:marLeft w:val="0"/>
              <w:marRight w:val="0"/>
              <w:marTop w:val="0"/>
              <w:marBottom w:val="0"/>
              <w:divBdr>
                <w:top w:val="none" w:sz="0" w:space="0" w:color="auto"/>
                <w:left w:val="none" w:sz="0" w:space="0" w:color="auto"/>
                <w:bottom w:val="none" w:sz="0" w:space="0" w:color="auto"/>
                <w:right w:val="none" w:sz="0" w:space="0" w:color="auto"/>
              </w:divBdr>
            </w:div>
            <w:div w:id="1194422832">
              <w:marLeft w:val="0"/>
              <w:marRight w:val="0"/>
              <w:marTop w:val="0"/>
              <w:marBottom w:val="0"/>
              <w:divBdr>
                <w:top w:val="none" w:sz="0" w:space="0" w:color="auto"/>
                <w:left w:val="none" w:sz="0" w:space="0" w:color="auto"/>
                <w:bottom w:val="none" w:sz="0" w:space="0" w:color="auto"/>
                <w:right w:val="none" w:sz="0" w:space="0" w:color="auto"/>
              </w:divBdr>
            </w:div>
          </w:divsChild>
        </w:div>
        <w:div w:id="2440151">
          <w:marLeft w:val="0"/>
          <w:marRight w:val="0"/>
          <w:marTop w:val="0"/>
          <w:marBottom w:val="0"/>
          <w:divBdr>
            <w:top w:val="none" w:sz="0" w:space="0" w:color="auto"/>
            <w:left w:val="none" w:sz="0" w:space="0" w:color="auto"/>
            <w:bottom w:val="none" w:sz="0" w:space="0" w:color="auto"/>
            <w:right w:val="none" w:sz="0" w:space="0" w:color="auto"/>
          </w:divBdr>
          <w:divsChild>
            <w:div w:id="628436292">
              <w:marLeft w:val="0"/>
              <w:marRight w:val="0"/>
              <w:marTop w:val="0"/>
              <w:marBottom w:val="0"/>
              <w:divBdr>
                <w:top w:val="none" w:sz="0" w:space="0" w:color="auto"/>
                <w:left w:val="none" w:sz="0" w:space="0" w:color="auto"/>
                <w:bottom w:val="none" w:sz="0" w:space="0" w:color="auto"/>
                <w:right w:val="none" w:sz="0" w:space="0" w:color="auto"/>
              </w:divBdr>
              <w:divsChild>
                <w:div w:id="583419033">
                  <w:marLeft w:val="0"/>
                  <w:marRight w:val="0"/>
                  <w:marTop w:val="0"/>
                  <w:marBottom w:val="0"/>
                  <w:divBdr>
                    <w:top w:val="none" w:sz="0" w:space="0" w:color="auto"/>
                    <w:left w:val="none" w:sz="0" w:space="0" w:color="auto"/>
                    <w:bottom w:val="none" w:sz="0" w:space="0" w:color="auto"/>
                    <w:right w:val="none" w:sz="0" w:space="0" w:color="auto"/>
                  </w:divBdr>
                  <w:divsChild>
                    <w:div w:id="1187138926">
                      <w:marLeft w:val="0"/>
                      <w:marRight w:val="0"/>
                      <w:marTop w:val="0"/>
                      <w:marBottom w:val="0"/>
                      <w:divBdr>
                        <w:top w:val="none" w:sz="0" w:space="0" w:color="auto"/>
                        <w:left w:val="none" w:sz="0" w:space="0" w:color="auto"/>
                        <w:bottom w:val="none" w:sz="0" w:space="0" w:color="auto"/>
                        <w:right w:val="none" w:sz="0" w:space="0" w:color="auto"/>
                      </w:divBdr>
                    </w:div>
                  </w:divsChild>
                </w:div>
                <w:div w:id="1293899243">
                  <w:marLeft w:val="0"/>
                  <w:marRight w:val="0"/>
                  <w:marTop w:val="0"/>
                  <w:marBottom w:val="0"/>
                  <w:divBdr>
                    <w:top w:val="none" w:sz="0" w:space="0" w:color="auto"/>
                    <w:left w:val="none" w:sz="0" w:space="0" w:color="auto"/>
                    <w:bottom w:val="none" w:sz="0" w:space="0" w:color="auto"/>
                    <w:right w:val="none" w:sz="0" w:space="0" w:color="auto"/>
                  </w:divBdr>
                </w:div>
                <w:div w:id="868223218">
                  <w:marLeft w:val="0"/>
                  <w:marRight w:val="0"/>
                  <w:marTop w:val="0"/>
                  <w:marBottom w:val="0"/>
                  <w:divBdr>
                    <w:top w:val="none" w:sz="0" w:space="0" w:color="auto"/>
                    <w:left w:val="none" w:sz="0" w:space="0" w:color="auto"/>
                    <w:bottom w:val="none" w:sz="0" w:space="0" w:color="auto"/>
                    <w:right w:val="none" w:sz="0" w:space="0" w:color="auto"/>
                  </w:divBdr>
                  <w:divsChild>
                    <w:div w:id="878519009">
                      <w:marLeft w:val="0"/>
                      <w:marRight w:val="0"/>
                      <w:marTop w:val="0"/>
                      <w:marBottom w:val="0"/>
                      <w:divBdr>
                        <w:top w:val="none" w:sz="0" w:space="0" w:color="auto"/>
                        <w:left w:val="none" w:sz="0" w:space="0" w:color="auto"/>
                        <w:bottom w:val="none" w:sz="0" w:space="0" w:color="auto"/>
                        <w:right w:val="none" w:sz="0" w:space="0" w:color="auto"/>
                      </w:divBdr>
                    </w:div>
                  </w:divsChild>
                </w:div>
                <w:div w:id="1205367957">
                  <w:marLeft w:val="0"/>
                  <w:marRight w:val="0"/>
                  <w:marTop w:val="0"/>
                  <w:marBottom w:val="0"/>
                  <w:divBdr>
                    <w:top w:val="none" w:sz="0" w:space="0" w:color="auto"/>
                    <w:left w:val="none" w:sz="0" w:space="0" w:color="auto"/>
                    <w:bottom w:val="none" w:sz="0" w:space="0" w:color="auto"/>
                    <w:right w:val="none" w:sz="0" w:space="0" w:color="auto"/>
                  </w:divBdr>
                </w:div>
              </w:divsChild>
            </w:div>
            <w:div w:id="904684527">
              <w:marLeft w:val="0"/>
              <w:marRight w:val="0"/>
              <w:marTop w:val="0"/>
              <w:marBottom w:val="0"/>
              <w:divBdr>
                <w:top w:val="none" w:sz="0" w:space="0" w:color="auto"/>
                <w:left w:val="none" w:sz="0" w:space="0" w:color="auto"/>
                <w:bottom w:val="none" w:sz="0" w:space="0" w:color="auto"/>
                <w:right w:val="none" w:sz="0" w:space="0" w:color="auto"/>
              </w:divBdr>
              <w:divsChild>
                <w:div w:id="886992107">
                  <w:marLeft w:val="0"/>
                  <w:marRight w:val="0"/>
                  <w:marTop w:val="0"/>
                  <w:marBottom w:val="0"/>
                  <w:divBdr>
                    <w:top w:val="none" w:sz="0" w:space="0" w:color="auto"/>
                    <w:left w:val="none" w:sz="0" w:space="0" w:color="auto"/>
                    <w:bottom w:val="none" w:sz="0" w:space="0" w:color="auto"/>
                    <w:right w:val="none" w:sz="0" w:space="0" w:color="auto"/>
                  </w:divBdr>
                  <w:divsChild>
                    <w:div w:id="420102814">
                      <w:marLeft w:val="0"/>
                      <w:marRight w:val="0"/>
                      <w:marTop w:val="0"/>
                      <w:marBottom w:val="0"/>
                      <w:divBdr>
                        <w:top w:val="none" w:sz="0" w:space="0" w:color="auto"/>
                        <w:left w:val="none" w:sz="0" w:space="0" w:color="auto"/>
                        <w:bottom w:val="none" w:sz="0" w:space="0" w:color="auto"/>
                        <w:right w:val="none" w:sz="0" w:space="0" w:color="auto"/>
                      </w:divBdr>
                    </w:div>
                  </w:divsChild>
                </w:div>
                <w:div w:id="511648651">
                  <w:marLeft w:val="0"/>
                  <w:marRight w:val="0"/>
                  <w:marTop w:val="0"/>
                  <w:marBottom w:val="0"/>
                  <w:divBdr>
                    <w:top w:val="none" w:sz="0" w:space="0" w:color="auto"/>
                    <w:left w:val="none" w:sz="0" w:space="0" w:color="auto"/>
                    <w:bottom w:val="none" w:sz="0" w:space="0" w:color="auto"/>
                    <w:right w:val="none" w:sz="0" w:space="0" w:color="auto"/>
                  </w:divBdr>
                </w:div>
                <w:div w:id="611547765">
                  <w:marLeft w:val="0"/>
                  <w:marRight w:val="0"/>
                  <w:marTop w:val="0"/>
                  <w:marBottom w:val="0"/>
                  <w:divBdr>
                    <w:top w:val="none" w:sz="0" w:space="0" w:color="auto"/>
                    <w:left w:val="none" w:sz="0" w:space="0" w:color="auto"/>
                    <w:bottom w:val="none" w:sz="0" w:space="0" w:color="auto"/>
                    <w:right w:val="none" w:sz="0" w:space="0" w:color="auto"/>
                  </w:divBdr>
                  <w:divsChild>
                    <w:div w:id="699403596">
                      <w:marLeft w:val="0"/>
                      <w:marRight w:val="0"/>
                      <w:marTop w:val="0"/>
                      <w:marBottom w:val="0"/>
                      <w:divBdr>
                        <w:top w:val="none" w:sz="0" w:space="0" w:color="auto"/>
                        <w:left w:val="none" w:sz="0" w:space="0" w:color="auto"/>
                        <w:bottom w:val="none" w:sz="0" w:space="0" w:color="auto"/>
                        <w:right w:val="none" w:sz="0" w:space="0" w:color="auto"/>
                      </w:divBdr>
                    </w:div>
                  </w:divsChild>
                </w:div>
                <w:div w:id="29433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705540">
          <w:marLeft w:val="0"/>
          <w:marRight w:val="0"/>
          <w:marTop w:val="0"/>
          <w:marBottom w:val="0"/>
          <w:divBdr>
            <w:top w:val="none" w:sz="0" w:space="0" w:color="auto"/>
            <w:left w:val="none" w:sz="0" w:space="0" w:color="auto"/>
            <w:bottom w:val="none" w:sz="0" w:space="0" w:color="auto"/>
            <w:right w:val="none" w:sz="0" w:space="0" w:color="auto"/>
          </w:divBdr>
          <w:divsChild>
            <w:div w:id="1202865293">
              <w:marLeft w:val="0"/>
              <w:marRight w:val="0"/>
              <w:marTop w:val="0"/>
              <w:marBottom w:val="0"/>
              <w:divBdr>
                <w:top w:val="none" w:sz="0" w:space="0" w:color="auto"/>
                <w:left w:val="none" w:sz="0" w:space="0" w:color="auto"/>
                <w:bottom w:val="none" w:sz="0" w:space="0" w:color="auto"/>
                <w:right w:val="none" w:sz="0" w:space="0" w:color="auto"/>
              </w:divBdr>
            </w:div>
            <w:div w:id="194183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953571">
      <w:bodyDiv w:val="1"/>
      <w:marLeft w:val="0"/>
      <w:marRight w:val="0"/>
      <w:marTop w:val="0"/>
      <w:marBottom w:val="0"/>
      <w:divBdr>
        <w:top w:val="none" w:sz="0" w:space="0" w:color="auto"/>
        <w:left w:val="none" w:sz="0" w:space="0" w:color="auto"/>
        <w:bottom w:val="none" w:sz="0" w:space="0" w:color="auto"/>
        <w:right w:val="none" w:sz="0" w:space="0" w:color="auto"/>
      </w:divBdr>
      <w:divsChild>
        <w:div w:id="487479912">
          <w:marLeft w:val="0"/>
          <w:marRight w:val="0"/>
          <w:marTop w:val="0"/>
          <w:marBottom w:val="0"/>
          <w:divBdr>
            <w:top w:val="none" w:sz="0" w:space="0" w:color="auto"/>
            <w:left w:val="none" w:sz="0" w:space="0" w:color="auto"/>
            <w:bottom w:val="none" w:sz="0" w:space="0" w:color="auto"/>
            <w:right w:val="none" w:sz="0" w:space="0" w:color="auto"/>
          </w:divBdr>
          <w:divsChild>
            <w:div w:id="855777443">
              <w:marLeft w:val="0"/>
              <w:marRight w:val="0"/>
              <w:marTop w:val="0"/>
              <w:marBottom w:val="0"/>
              <w:divBdr>
                <w:top w:val="none" w:sz="0" w:space="0" w:color="auto"/>
                <w:left w:val="none" w:sz="0" w:space="0" w:color="auto"/>
                <w:bottom w:val="none" w:sz="0" w:space="0" w:color="auto"/>
                <w:right w:val="none" w:sz="0" w:space="0" w:color="auto"/>
              </w:divBdr>
              <w:divsChild>
                <w:div w:id="478612324">
                  <w:marLeft w:val="0"/>
                  <w:marRight w:val="0"/>
                  <w:marTop w:val="0"/>
                  <w:marBottom w:val="0"/>
                  <w:divBdr>
                    <w:top w:val="none" w:sz="0" w:space="0" w:color="auto"/>
                    <w:left w:val="none" w:sz="0" w:space="0" w:color="auto"/>
                    <w:bottom w:val="none" w:sz="0" w:space="0" w:color="auto"/>
                    <w:right w:val="none" w:sz="0" w:space="0" w:color="auto"/>
                  </w:divBdr>
                  <w:divsChild>
                    <w:div w:id="1725134300">
                      <w:marLeft w:val="0"/>
                      <w:marRight w:val="0"/>
                      <w:marTop w:val="0"/>
                      <w:marBottom w:val="0"/>
                      <w:divBdr>
                        <w:top w:val="none" w:sz="0" w:space="0" w:color="auto"/>
                        <w:left w:val="none" w:sz="0" w:space="0" w:color="auto"/>
                        <w:bottom w:val="none" w:sz="0" w:space="0" w:color="auto"/>
                        <w:right w:val="none" w:sz="0" w:space="0" w:color="auto"/>
                      </w:divBdr>
                      <w:divsChild>
                        <w:div w:id="20356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110831">
                  <w:marLeft w:val="0"/>
                  <w:marRight w:val="0"/>
                  <w:marTop w:val="0"/>
                  <w:marBottom w:val="0"/>
                  <w:divBdr>
                    <w:top w:val="none" w:sz="0" w:space="0" w:color="auto"/>
                    <w:left w:val="none" w:sz="0" w:space="0" w:color="auto"/>
                    <w:bottom w:val="none" w:sz="0" w:space="0" w:color="auto"/>
                    <w:right w:val="none" w:sz="0" w:space="0" w:color="auto"/>
                  </w:divBdr>
                  <w:divsChild>
                    <w:div w:id="884873266">
                      <w:marLeft w:val="0"/>
                      <w:marRight w:val="0"/>
                      <w:marTop w:val="0"/>
                      <w:marBottom w:val="0"/>
                      <w:divBdr>
                        <w:top w:val="none" w:sz="0" w:space="0" w:color="auto"/>
                        <w:left w:val="none" w:sz="0" w:space="0" w:color="auto"/>
                        <w:bottom w:val="none" w:sz="0" w:space="0" w:color="auto"/>
                        <w:right w:val="none" w:sz="0" w:space="0" w:color="auto"/>
                      </w:divBdr>
                      <w:divsChild>
                        <w:div w:id="22433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949039">
                  <w:marLeft w:val="0"/>
                  <w:marRight w:val="0"/>
                  <w:marTop w:val="0"/>
                  <w:marBottom w:val="0"/>
                  <w:divBdr>
                    <w:top w:val="none" w:sz="0" w:space="0" w:color="auto"/>
                    <w:left w:val="none" w:sz="0" w:space="0" w:color="auto"/>
                    <w:bottom w:val="none" w:sz="0" w:space="0" w:color="auto"/>
                    <w:right w:val="none" w:sz="0" w:space="0" w:color="auto"/>
                  </w:divBdr>
                  <w:divsChild>
                    <w:div w:id="613362370">
                      <w:marLeft w:val="0"/>
                      <w:marRight w:val="0"/>
                      <w:marTop w:val="0"/>
                      <w:marBottom w:val="0"/>
                      <w:divBdr>
                        <w:top w:val="none" w:sz="0" w:space="0" w:color="auto"/>
                        <w:left w:val="none" w:sz="0" w:space="0" w:color="auto"/>
                        <w:bottom w:val="none" w:sz="0" w:space="0" w:color="auto"/>
                        <w:right w:val="none" w:sz="0" w:space="0" w:color="auto"/>
                      </w:divBdr>
                      <w:divsChild>
                        <w:div w:id="1376661231">
                          <w:marLeft w:val="0"/>
                          <w:marRight w:val="0"/>
                          <w:marTop w:val="0"/>
                          <w:marBottom w:val="0"/>
                          <w:divBdr>
                            <w:top w:val="none" w:sz="0" w:space="0" w:color="auto"/>
                            <w:left w:val="none" w:sz="0" w:space="0" w:color="auto"/>
                            <w:bottom w:val="none" w:sz="0" w:space="0" w:color="auto"/>
                            <w:right w:val="none" w:sz="0" w:space="0" w:color="auto"/>
                          </w:divBdr>
                        </w:div>
                      </w:divsChild>
                    </w:div>
                    <w:div w:id="538053307">
                      <w:marLeft w:val="0"/>
                      <w:marRight w:val="0"/>
                      <w:marTop w:val="0"/>
                      <w:marBottom w:val="0"/>
                      <w:divBdr>
                        <w:top w:val="none" w:sz="0" w:space="0" w:color="auto"/>
                        <w:left w:val="none" w:sz="0" w:space="0" w:color="auto"/>
                        <w:bottom w:val="none" w:sz="0" w:space="0" w:color="auto"/>
                        <w:right w:val="none" w:sz="0" w:space="0" w:color="auto"/>
                      </w:divBdr>
                      <w:divsChild>
                        <w:div w:id="1523861306">
                          <w:marLeft w:val="0"/>
                          <w:marRight w:val="0"/>
                          <w:marTop w:val="0"/>
                          <w:marBottom w:val="0"/>
                          <w:divBdr>
                            <w:top w:val="none" w:sz="0" w:space="0" w:color="auto"/>
                            <w:left w:val="none" w:sz="0" w:space="0" w:color="auto"/>
                            <w:bottom w:val="none" w:sz="0" w:space="0" w:color="auto"/>
                            <w:right w:val="none" w:sz="0" w:space="0" w:color="auto"/>
                          </w:divBdr>
                        </w:div>
                        <w:div w:id="472212334">
                          <w:marLeft w:val="0"/>
                          <w:marRight w:val="0"/>
                          <w:marTop w:val="0"/>
                          <w:marBottom w:val="0"/>
                          <w:divBdr>
                            <w:top w:val="none" w:sz="0" w:space="0" w:color="auto"/>
                            <w:left w:val="none" w:sz="0" w:space="0" w:color="auto"/>
                            <w:bottom w:val="none" w:sz="0" w:space="0" w:color="auto"/>
                            <w:right w:val="none" w:sz="0" w:space="0" w:color="auto"/>
                          </w:divBdr>
                        </w:div>
                      </w:divsChild>
                    </w:div>
                    <w:div w:id="1140152763">
                      <w:marLeft w:val="0"/>
                      <w:marRight w:val="0"/>
                      <w:marTop w:val="0"/>
                      <w:marBottom w:val="0"/>
                      <w:divBdr>
                        <w:top w:val="none" w:sz="0" w:space="0" w:color="auto"/>
                        <w:left w:val="none" w:sz="0" w:space="0" w:color="auto"/>
                        <w:bottom w:val="none" w:sz="0" w:space="0" w:color="auto"/>
                        <w:right w:val="none" w:sz="0" w:space="0" w:color="auto"/>
                      </w:divBdr>
                    </w:div>
                    <w:div w:id="1390493613">
                      <w:marLeft w:val="0"/>
                      <w:marRight w:val="0"/>
                      <w:marTop w:val="0"/>
                      <w:marBottom w:val="0"/>
                      <w:divBdr>
                        <w:top w:val="none" w:sz="0" w:space="0" w:color="auto"/>
                        <w:left w:val="none" w:sz="0" w:space="0" w:color="auto"/>
                        <w:bottom w:val="none" w:sz="0" w:space="0" w:color="auto"/>
                        <w:right w:val="none" w:sz="0" w:space="0" w:color="auto"/>
                      </w:divBdr>
                      <w:divsChild>
                        <w:div w:id="89398340">
                          <w:marLeft w:val="0"/>
                          <w:marRight w:val="0"/>
                          <w:marTop w:val="0"/>
                          <w:marBottom w:val="0"/>
                          <w:divBdr>
                            <w:top w:val="none" w:sz="0" w:space="0" w:color="auto"/>
                            <w:left w:val="none" w:sz="0" w:space="0" w:color="auto"/>
                            <w:bottom w:val="none" w:sz="0" w:space="0" w:color="auto"/>
                            <w:right w:val="none" w:sz="0" w:space="0" w:color="auto"/>
                          </w:divBdr>
                        </w:div>
                        <w:div w:id="1018965599">
                          <w:marLeft w:val="0"/>
                          <w:marRight w:val="0"/>
                          <w:marTop w:val="0"/>
                          <w:marBottom w:val="0"/>
                          <w:divBdr>
                            <w:top w:val="none" w:sz="0" w:space="0" w:color="auto"/>
                            <w:left w:val="none" w:sz="0" w:space="0" w:color="auto"/>
                            <w:bottom w:val="none" w:sz="0" w:space="0" w:color="auto"/>
                            <w:right w:val="none" w:sz="0" w:space="0" w:color="auto"/>
                          </w:divBdr>
                          <w:divsChild>
                            <w:div w:id="1524585332">
                              <w:marLeft w:val="0"/>
                              <w:marRight w:val="0"/>
                              <w:marTop w:val="0"/>
                              <w:marBottom w:val="0"/>
                              <w:divBdr>
                                <w:top w:val="none" w:sz="0" w:space="0" w:color="auto"/>
                                <w:left w:val="none" w:sz="0" w:space="0" w:color="auto"/>
                                <w:bottom w:val="none" w:sz="0" w:space="0" w:color="auto"/>
                                <w:right w:val="none" w:sz="0" w:space="0" w:color="auto"/>
                              </w:divBdr>
                            </w:div>
                          </w:divsChild>
                        </w:div>
                        <w:div w:id="207230108">
                          <w:marLeft w:val="0"/>
                          <w:marRight w:val="0"/>
                          <w:marTop w:val="0"/>
                          <w:marBottom w:val="0"/>
                          <w:divBdr>
                            <w:top w:val="none" w:sz="0" w:space="0" w:color="auto"/>
                            <w:left w:val="none" w:sz="0" w:space="0" w:color="auto"/>
                            <w:bottom w:val="none" w:sz="0" w:space="0" w:color="auto"/>
                            <w:right w:val="none" w:sz="0" w:space="0" w:color="auto"/>
                          </w:divBdr>
                        </w:div>
                        <w:div w:id="900822631">
                          <w:marLeft w:val="0"/>
                          <w:marRight w:val="0"/>
                          <w:marTop w:val="0"/>
                          <w:marBottom w:val="0"/>
                          <w:divBdr>
                            <w:top w:val="none" w:sz="0" w:space="0" w:color="auto"/>
                            <w:left w:val="none" w:sz="0" w:space="0" w:color="auto"/>
                            <w:bottom w:val="none" w:sz="0" w:space="0" w:color="auto"/>
                            <w:right w:val="none" w:sz="0" w:space="0" w:color="auto"/>
                          </w:divBdr>
                          <w:divsChild>
                            <w:div w:id="1032269952">
                              <w:marLeft w:val="0"/>
                              <w:marRight w:val="0"/>
                              <w:marTop w:val="0"/>
                              <w:marBottom w:val="0"/>
                              <w:divBdr>
                                <w:top w:val="none" w:sz="0" w:space="0" w:color="auto"/>
                                <w:left w:val="none" w:sz="0" w:space="0" w:color="auto"/>
                                <w:bottom w:val="none" w:sz="0" w:space="0" w:color="auto"/>
                                <w:right w:val="none" w:sz="0" w:space="0" w:color="auto"/>
                              </w:divBdr>
                            </w:div>
                          </w:divsChild>
                        </w:div>
                        <w:div w:id="1909729245">
                          <w:marLeft w:val="0"/>
                          <w:marRight w:val="0"/>
                          <w:marTop w:val="0"/>
                          <w:marBottom w:val="0"/>
                          <w:divBdr>
                            <w:top w:val="none" w:sz="0" w:space="0" w:color="auto"/>
                            <w:left w:val="none" w:sz="0" w:space="0" w:color="auto"/>
                            <w:bottom w:val="none" w:sz="0" w:space="0" w:color="auto"/>
                            <w:right w:val="none" w:sz="0" w:space="0" w:color="auto"/>
                          </w:divBdr>
                        </w:div>
                        <w:div w:id="1541043881">
                          <w:marLeft w:val="0"/>
                          <w:marRight w:val="0"/>
                          <w:marTop w:val="0"/>
                          <w:marBottom w:val="0"/>
                          <w:divBdr>
                            <w:top w:val="none" w:sz="0" w:space="0" w:color="auto"/>
                            <w:left w:val="none" w:sz="0" w:space="0" w:color="auto"/>
                            <w:bottom w:val="none" w:sz="0" w:space="0" w:color="auto"/>
                            <w:right w:val="none" w:sz="0" w:space="0" w:color="auto"/>
                          </w:divBdr>
                          <w:divsChild>
                            <w:div w:id="1688367721">
                              <w:marLeft w:val="0"/>
                              <w:marRight w:val="0"/>
                              <w:marTop w:val="0"/>
                              <w:marBottom w:val="0"/>
                              <w:divBdr>
                                <w:top w:val="none" w:sz="0" w:space="0" w:color="auto"/>
                                <w:left w:val="none" w:sz="0" w:space="0" w:color="auto"/>
                                <w:bottom w:val="none" w:sz="0" w:space="0" w:color="auto"/>
                                <w:right w:val="none" w:sz="0" w:space="0" w:color="auto"/>
                              </w:divBdr>
                              <w:divsChild>
                                <w:div w:id="1350644402">
                                  <w:marLeft w:val="0"/>
                                  <w:marRight w:val="0"/>
                                  <w:marTop w:val="0"/>
                                  <w:marBottom w:val="0"/>
                                  <w:divBdr>
                                    <w:top w:val="none" w:sz="0" w:space="0" w:color="auto"/>
                                    <w:left w:val="none" w:sz="0" w:space="0" w:color="auto"/>
                                    <w:bottom w:val="none" w:sz="0" w:space="0" w:color="auto"/>
                                    <w:right w:val="none" w:sz="0" w:space="0" w:color="auto"/>
                                  </w:divBdr>
                                </w:div>
                                <w:div w:id="2091274425">
                                  <w:marLeft w:val="0"/>
                                  <w:marRight w:val="0"/>
                                  <w:marTop w:val="0"/>
                                  <w:marBottom w:val="0"/>
                                  <w:divBdr>
                                    <w:top w:val="none" w:sz="0" w:space="0" w:color="auto"/>
                                    <w:left w:val="none" w:sz="0" w:space="0" w:color="auto"/>
                                    <w:bottom w:val="none" w:sz="0" w:space="0" w:color="auto"/>
                                    <w:right w:val="none" w:sz="0" w:space="0" w:color="auto"/>
                                  </w:divBdr>
                                  <w:divsChild>
                                    <w:div w:id="2040550579">
                                      <w:marLeft w:val="0"/>
                                      <w:marRight w:val="0"/>
                                      <w:marTop w:val="0"/>
                                      <w:marBottom w:val="0"/>
                                      <w:divBdr>
                                        <w:top w:val="none" w:sz="0" w:space="0" w:color="auto"/>
                                        <w:left w:val="none" w:sz="0" w:space="0" w:color="auto"/>
                                        <w:bottom w:val="none" w:sz="0" w:space="0" w:color="auto"/>
                                        <w:right w:val="none" w:sz="0" w:space="0" w:color="auto"/>
                                      </w:divBdr>
                                    </w:div>
                                    <w:div w:id="775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983288">
                  <w:marLeft w:val="0"/>
                  <w:marRight w:val="0"/>
                  <w:marTop w:val="0"/>
                  <w:marBottom w:val="0"/>
                  <w:divBdr>
                    <w:top w:val="none" w:sz="0" w:space="0" w:color="auto"/>
                    <w:left w:val="none" w:sz="0" w:space="0" w:color="auto"/>
                    <w:bottom w:val="none" w:sz="0" w:space="0" w:color="auto"/>
                    <w:right w:val="none" w:sz="0" w:space="0" w:color="auto"/>
                  </w:divBdr>
                  <w:divsChild>
                    <w:div w:id="1210532728">
                      <w:marLeft w:val="0"/>
                      <w:marRight w:val="0"/>
                      <w:marTop w:val="0"/>
                      <w:marBottom w:val="0"/>
                      <w:divBdr>
                        <w:top w:val="none" w:sz="0" w:space="0" w:color="auto"/>
                        <w:left w:val="none" w:sz="0" w:space="0" w:color="auto"/>
                        <w:bottom w:val="none" w:sz="0" w:space="0" w:color="auto"/>
                        <w:right w:val="none" w:sz="0" w:space="0" w:color="auto"/>
                      </w:divBdr>
                      <w:divsChild>
                        <w:div w:id="113432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958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1125">
          <w:marLeft w:val="0"/>
          <w:marRight w:val="0"/>
          <w:marTop w:val="0"/>
          <w:marBottom w:val="0"/>
          <w:divBdr>
            <w:top w:val="none" w:sz="0" w:space="0" w:color="auto"/>
            <w:left w:val="none" w:sz="0" w:space="0" w:color="auto"/>
            <w:bottom w:val="none" w:sz="0" w:space="0" w:color="auto"/>
            <w:right w:val="none" w:sz="0" w:space="0" w:color="auto"/>
          </w:divBdr>
          <w:divsChild>
            <w:div w:id="138405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233951">
      <w:bodyDiv w:val="1"/>
      <w:marLeft w:val="0"/>
      <w:marRight w:val="0"/>
      <w:marTop w:val="0"/>
      <w:marBottom w:val="0"/>
      <w:divBdr>
        <w:top w:val="none" w:sz="0" w:space="0" w:color="auto"/>
        <w:left w:val="none" w:sz="0" w:space="0" w:color="auto"/>
        <w:bottom w:val="none" w:sz="0" w:space="0" w:color="auto"/>
        <w:right w:val="none" w:sz="0" w:space="0" w:color="auto"/>
      </w:divBdr>
      <w:divsChild>
        <w:div w:id="1260144237">
          <w:marLeft w:val="0"/>
          <w:marRight w:val="0"/>
          <w:marTop w:val="0"/>
          <w:marBottom w:val="0"/>
          <w:divBdr>
            <w:top w:val="none" w:sz="0" w:space="0" w:color="auto"/>
            <w:left w:val="none" w:sz="0" w:space="0" w:color="auto"/>
            <w:bottom w:val="none" w:sz="0" w:space="0" w:color="auto"/>
            <w:right w:val="none" w:sz="0" w:space="0" w:color="auto"/>
          </w:divBdr>
          <w:divsChild>
            <w:div w:id="1180896495">
              <w:marLeft w:val="0"/>
              <w:marRight w:val="0"/>
              <w:marTop w:val="0"/>
              <w:marBottom w:val="0"/>
              <w:divBdr>
                <w:top w:val="none" w:sz="0" w:space="0" w:color="auto"/>
                <w:left w:val="none" w:sz="0" w:space="0" w:color="auto"/>
                <w:bottom w:val="none" w:sz="0" w:space="0" w:color="auto"/>
                <w:right w:val="none" w:sz="0" w:space="0" w:color="auto"/>
              </w:divBdr>
              <w:divsChild>
                <w:div w:id="945623879">
                  <w:marLeft w:val="0"/>
                  <w:marRight w:val="0"/>
                  <w:marTop w:val="0"/>
                  <w:marBottom w:val="0"/>
                  <w:divBdr>
                    <w:top w:val="none" w:sz="0" w:space="0" w:color="auto"/>
                    <w:left w:val="none" w:sz="0" w:space="0" w:color="auto"/>
                    <w:bottom w:val="none" w:sz="0" w:space="0" w:color="auto"/>
                    <w:right w:val="none" w:sz="0" w:space="0" w:color="auto"/>
                  </w:divBdr>
                  <w:divsChild>
                    <w:div w:id="1948463582">
                      <w:marLeft w:val="0"/>
                      <w:marRight w:val="0"/>
                      <w:marTop w:val="0"/>
                      <w:marBottom w:val="0"/>
                      <w:divBdr>
                        <w:top w:val="none" w:sz="0" w:space="0" w:color="auto"/>
                        <w:left w:val="none" w:sz="0" w:space="0" w:color="auto"/>
                        <w:bottom w:val="none" w:sz="0" w:space="0" w:color="auto"/>
                        <w:right w:val="none" w:sz="0" w:space="0" w:color="auto"/>
                      </w:divBdr>
                      <w:divsChild>
                        <w:div w:id="1446533456">
                          <w:marLeft w:val="0"/>
                          <w:marRight w:val="0"/>
                          <w:marTop w:val="0"/>
                          <w:marBottom w:val="0"/>
                          <w:divBdr>
                            <w:top w:val="none" w:sz="0" w:space="0" w:color="auto"/>
                            <w:left w:val="none" w:sz="0" w:space="0" w:color="auto"/>
                            <w:bottom w:val="none" w:sz="0" w:space="0" w:color="auto"/>
                            <w:right w:val="none" w:sz="0" w:space="0" w:color="auto"/>
                          </w:divBdr>
                          <w:divsChild>
                            <w:div w:id="103842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503550">
                  <w:marLeft w:val="0"/>
                  <w:marRight w:val="0"/>
                  <w:marTop w:val="0"/>
                  <w:marBottom w:val="0"/>
                  <w:divBdr>
                    <w:top w:val="none" w:sz="0" w:space="0" w:color="auto"/>
                    <w:left w:val="none" w:sz="0" w:space="0" w:color="auto"/>
                    <w:bottom w:val="none" w:sz="0" w:space="0" w:color="auto"/>
                    <w:right w:val="none" w:sz="0" w:space="0" w:color="auto"/>
                  </w:divBdr>
                  <w:divsChild>
                    <w:div w:id="928973355">
                      <w:marLeft w:val="0"/>
                      <w:marRight w:val="0"/>
                      <w:marTop w:val="0"/>
                      <w:marBottom w:val="0"/>
                      <w:divBdr>
                        <w:top w:val="none" w:sz="0" w:space="0" w:color="auto"/>
                        <w:left w:val="none" w:sz="0" w:space="0" w:color="auto"/>
                        <w:bottom w:val="none" w:sz="0" w:space="0" w:color="auto"/>
                        <w:right w:val="none" w:sz="0" w:space="0" w:color="auto"/>
                      </w:divBdr>
                      <w:divsChild>
                        <w:div w:id="94634743">
                          <w:marLeft w:val="0"/>
                          <w:marRight w:val="0"/>
                          <w:marTop w:val="0"/>
                          <w:marBottom w:val="0"/>
                          <w:divBdr>
                            <w:top w:val="none" w:sz="0" w:space="0" w:color="auto"/>
                            <w:left w:val="none" w:sz="0" w:space="0" w:color="auto"/>
                            <w:bottom w:val="none" w:sz="0" w:space="0" w:color="auto"/>
                            <w:right w:val="none" w:sz="0" w:space="0" w:color="auto"/>
                          </w:divBdr>
                          <w:divsChild>
                            <w:div w:id="38483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436766">
                  <w:marLeft w:val="0"/>
                  <w:marRight w:val="0"/>
                  <w:marTop w:val="0"/>
                  <w:marBottom w:val="0"/>
                  <w:divBdr>
                    <w:top w:val="none" w:sz="0" w:space="0" w:color="auto"/>
                    <w:left w:val="none" w:sz="0" w:space="0" w:color="auto"/>
                    <w:bottom w:val="none" w:sz="0" w:space="0" w:color="auto"/>
                    <w:right w:val="none" w:sz="0" w:space="0" w:color="auto"/>
                  </w:divBdr>
                  <w:divsChild>
                    <w:div w:id="1688097907">
                      <w:marLeft w:val="0"/>
                      <w:marRight w:val="0"/>
                      <w:marTop w:val="0"/>
                      <w:marBottom w:val="0"/>
                      <w:divBdr>
                        <w:top w:val="none" w:sz="0" w:space="0" w:color="auto"/>
                        <w:left w:val="none" w:sz="0" w:space="0" w:color="auto"/>
                        <w:bottom w:val="none" w:sz="0" w:space="0" w:color="auto"/>
                        <w:right w:val="none" w:sz="0" w:space="0" w:color="auto"/>
                      </w:divBdr>
                      <w:divsChild>
                        <w:div w:id="1434670629">
                          <w:marLeft w:val="0"/>
                          <w:marRight w:val="0"/>
                          <w:marTop w:val="0"/>
                          <w:marBottom w:val="0"/>
                          <w:divBdr>
                            <w:top w:val="none" w:sz="0" w:space="0" w:color="auto"/>
                            <w:left w:val="none" w:sz="0" w:space="0" w:color="auto"/>
                            <w:bottom w:val="none" w:sz="0" w:space="0" w:color="auto"/>
                            <w:right w:val="none" w:sz="0" w:space="0" w:color="auto"/>
                          </w:divBdr>
                          <w:divsChild>
                            <w:div w:id="11462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915958">
                  <w:marLeft w:val="0"/>
                  <w:marRight w:val="0"/>
                  <w:marTop w:val="0"/>
                  <w:marBottom w:val="0"/>
                  <w:divBdr>
                    <w:top w:val="none" w:sz="0" w:space="0" w:color="auto"/>
                    <w:left w:val="none" w:sz="0" w:space="0" w:color="auto"/>
                    <w:bottom w:val="none" w:sz="0" w:space="0" w:color="auto"/>
                    <w:right w:val="none" w:sz="0" w:space="0" w:color="auto"/>
                  </w:divBdr>
                  <w:divsChild>
                    <w:div w:id="2058311535">
                      <w:marLeft w:val="0"/>
                      <w:marRight w:val="0"/>
                      <w:marTop w:val="0"/>
                      <w:marBottom w:val="0"/>
                      <w:divBdr>
                        <w:top w:val="none" w:sz="0" w:space="0" w:color="auto"/>
                        <w:left w:val="none" w:sz="0" w:space="0" w:color="auto"/>
                        <w:bottom w:val="none" w:sz="0" w:space="0" w:color="auto"/>
                        <w:right w:val="none" w:sz="0" w:space="0" w:color="auto"/>
                      </w:divBdr>
                      <w:divsChild>
                        <w:div w:id="1567376428">
                          <w:marLeft w:val="0"/>
                          <w:marRight w:val="0"/>
                          <w:marTop w:val="0"/>
                          <w:marBottom w:val="0"/>
                          <w:divBdr>
                            <w:top w:val="none" w:sz="0" w:space="0" w:color="auto"/>
                            <w:left w:val="none" w:sz="0" w:space="0" w:color="auto"/>
                            <w:bottom w:val="none" w:sz="0" w:space="0" w:color="auto"/>
                            <w:right w:val="none" w:sz="0" w:space="0" w:color="auto"/>
                          </w:divBdr>
                          <w:divsChild>
                            <w:div w:id="88834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481111">
                  <w:marLeft w:val="0"/>
                  <w:marRight w:val="0"/>
                  <w:marTop w:val="0"/>
                  <w:marBottom w:val="0"/>
                  <w:divBdr>
                    <w:top w:val="none" w:sz="0" w:space="0" w:color="auto"/>
                    <w:left w:val="none" w:sz="0" w:space="0" w:color="auto"/>
                    <w:bottom w:val="none" w:sz="0" w:space="0" w:color="auto"/>
                    <w:right w:val="none" w:sz="0" w:space="0" w:color="auto"/>
                  </w:divBdr>
                  <w:divsChild>
                    <w:div w:id="979698810">
                      <w:marLeft w:val="0"/>
                      <w:marRight w:val="0"/>
                      <w:marTop w:val="0"/>
                      <w:marBottom w:val="0"/>
                      <w:divBdr>
                        <w:top w:val="none" w:sz="0" w:space="0" w:color="auto"/>
                        <w:left w:val="none" w:sz="0" w:space="0" w:color="auto"/>
                        <w:bottom w:val="none" w:sz="0" w:space="0" w:color="auto"/>
                        <w:right w:val="none" w:sz="0" w:space="0" w:color="auto"/>
                      </w:divBdr>
                      <w:divsChild>
                        <w:div w:id="1310019080">
                          <w:marLeft w:val="0"/>
                          <w:marRight w:val="0"/>
                          <w:marTop w:val="0"/>
                          <w:marBottom w:val="0"/>
                          <w:divBdr>
                            <w:top w:val="none" w:sz="0" w:space="0" w:color="auto"/>
                            <w:left w:val="none" w:sz="0" w:space="0" w:color="auto"/>
                            <w:bottom w:val="none" w:sz="0" w:space="0" w:color="auto"/>
                            <w:right w:val="none" w:sz="0" w:space="0" w:color="auto"/>
                          </w:divBdr>
                          <w:divsChild>
                            <w:div w:id="110356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828860">
                  <w:marLeft w:val="0"/>
                  <w:marRight w:val="0"/>
                  <w:marTop w:val="0"/>
                  <w:marBottom w:val="0"/>
                  <w:divBdr>
                    <w:top w:val="none" w:sz="0" w:space="0" w:color="auto"/>
                    <w:left w:val="none" w:sz="0" w:space="0" w:color="auto"/>
                    <w:bottom w:val="none" w:sz="0" w:space="0" w:color="auto"/>
                    <w:right w:val="none" w:sz="0" w:space="0" w:color="auto"/>
                  </w:divBdr>
                  <w:divsChild>
                    <w:div w:id="327368256">
                      <w:marLeft w:val="0"/>
                      <w:marRight w:val="0"/>
                      <w:marTop w:val="0"/>
                      <w:marBottom w:val="0"/>
                      <w:divBdr>
                        <w:top w:val="none" w:sz="0" w:space="0" w:color="auto"/>
                        <w:left w:val="none" w:sz="0" w:space="0" w:color="auto"/>
                        <w:bottom w:val="none" w:sz="0" w:space="0" w:color="auto"/>
                        <w:right w:val="none" w:sz="0" w:space="0" w:color="auto"/>
                      </w:divBdr>
                      <w:divsChild>
                        <w:div w:id="352608613">
                          <w:marLeft w:val="0"/>
                          <w:marRight w:val="0"/>
                          <w:marTop w:val="0"/>
                          <w:marBottom w:val="0"/>
                          <w:divBdr>
                            <w:top w:val="none" w:sz="0" w:space="0" w:color="auto"/>
                            <w:left w:val="none" w:sz="0" w:space="0" w:color="auto"/>
                            <w:bottom w:val="none" w:sz="0" w:space="0" w:color="auto"/>
                            <w:right w:val="none" w:sz="0" w:space="0" w:color="auto"/>
                          </w:divBdr>
                          <w:divsChild>
                            <w:div w:id="134212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19088">
                  <w:marLeft w:val="0"/>
                  <w:marRight w:val="0"/>
                  <w:marTop w:val="0"/>
                  <w:marBottom w:val="0"/>
                  <w:divBdr>
                    <w:top w:val="none" w:sz="0" w:space="0" w:color="auto"/>
                    <w:left w:val="none" w:sz="0" w:space="0" w:color="auto"/>
                    <w:bottom w:val="none" w:sz="0" w:space="0" w:color="auto"/>
                    <w:right w:val="none" w:sz="0" w:space="0" w:color="auto"/>
                  </w:divBdr>
                  <w:divsChild>
                    <w:div w:id="1918247341">
                      <w:marLeft w:val="0"/>
                      <w:marRight w:val="0"/>
                      <w:marTop w:val="0"/>
                      <w:marBottom w:val="0"/>
                      <w:divBdr>
                        <w:top w:val="none" w:sz="0" w:space="0" w:color="auto"/>
                        <w:left w:val="none" w:sz="0" w:space="0" w:color="auto"/>
                        <w:bottom w:val="none" w:sz="0" w:space="0" w:color="auto"/>
                        <w:right w:val="none" w:sz="0" w:space="0" w:color="auto"/>
                      </w:divBdr>
                      <w:divsChild>
                        <w:div w:id="1325014778">
                          <w:marLeft w:val="0"/>
                          <w:marRight w:val="0"/>
                          <w:marTop w:val="0"/>
                          <w:marBottom w:val="0"/>
                          <w:divBdr>
                            <w:top w:val="none" w:sz="0" w:space="0" w:color="auto"/>
                            <w:left w:val="none" w:sz="0" w:space="0" w:color="auto"/>
                            <w:bottom w:val="none" w:sz="0" w:space="0" w:color="auto"/>
                            <w:right w:val="none" w:sz="0" w:space="0" w:color="auto"/>
                          </w:divBdr>
                          <w:divsChild>
                            <w:div w:id="197109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239543">
                  <w:marLeft w:val="0"/>
                  <w:marRight w:val="0"/>
                  <w:marTop w:val="0"/>
                  <w:marBottom w:val="0"/>
                  <w:divBdr>
                    <w:top w:val="none" w:sz="0" w:space="0" w:color="auto"/>
                    <w:left w:val="none" w:sz="0" w:space="0" w:color="auto"/>
                    <w:bottom w:val="none" w:sz="0" w:space="0" w:color="auto"/>
                    <w:right w:val="none" w:sz="0" w:space="0" w:color="auto"/>
                  </w:divBdr>
                  <w:divsChild>
                    <w:div w:id="1530491443">
                      <w:marLeft w:val="0"/>
                      <w:marRight w:val="0"/>
                      <w:marTop w:val="0"/>
                      <w:marBottom w:val="0"/>
                      <w:divBdr>
                        <w:top w:val="none" w:sz="0" w:space="0" w:color="auto"/>
                        <w:left w:val="none" w:sz="0" w:space="0" w:color="auto"/>
                        <w:bottom w:val="none" w:sz="0" w:space="0" w:color="auto"/>
                        <w:right w:val="none" w:sz="0" w:space="0" w:color="auto"/>
                      </w:divBdr>
                      <w:divsChild>
                        <w:div w:id="145365887">
                          <w:marLeft w:val="0"/>
                          <w:marRight w:val="0"/>
                          <w:marTop w:val="0"/>
                          <w:marBottom w:val="0"/>
                          <w:divBdr>
                            <w:top w:val="none" w:sz="0" w:space="0" w:color="auto"/>
                            <w:left w:val="none" w:sz="0" w:space="0" w:color="auto"/>
                            <w:bottom w:val="none" w:sz="0" w:space="0" w:color="auto"/>
                            <w:right w:val="none" w:sz="0" w:space="0" w:color="auto"/>
                          </w:divBdr>
                          <w:divsChild>
                            <w:div w:id="46570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314977">
                  <w:marLeft w:val="0"/>
                  <w:marRight w:val="0"/>
                  <w:marTop w:val="0"/>
                  <w:marBottom w:val="0"/>
                  <w:divBdr>
                    <w:top w:val="none" w:sz="0" w:space="0" w:color="auto"/>
                    <w:left w:val="none" w:sz="0" w:space="0" w:color="auto"/>
                    <w:bottom w:val="none" w:sz="0" w:space="0" w:color="auto"/>
                    <w:right w:val="none" w:sz="0" w:space="0" w:color="auto"/>
                  </w:divBdr>
                  <w:divsChild>
                    <w:div w:id="2061905748">
                      <w:marLeft w:val="0"/>
                      <w:marRight w:val="0"/>
                      <w:marTop w:val="0"/>
                      <w:marBottom w:val="0"/>
                      <w:divBdr>
                        <w:top w:val="none" w:sz="0" w:space="0" w:color="auto"/>
                        <w:left w:val="none" w:sz="0" w:space="0" w:color="auto"/>
                        <w:bottom w:val="none" w:sz="0" w:space="0" w:color="auto"/>
                        <w:right w:val="none" w:sz="0" w:space="0" w:color="auto"/>
                      </w:divBdr>
                      <w:divsChild>
                        <w:div w:id="1624918708">
                          <w:marLeft w:val="0"/>
                          <w:marRight w:val="0"/>
                          <w:marTop w:val="0"/>
                          <w:marBottom w:val="0"/>
                          <w:divBdr>
                            <w:top w:val="none" w:sz="0" w:space="0" w:color="auto"/>
                            <w:left w:val="none" w:sz="0" w:space="0" w:color="auto"/>
                            <w:bottom w:val="none" w:sz="0" w:space="0" w:color="auto"/>
                            <w:right w:val="none" w:sz="0" w:space="0" w:color="auto"/>
                          </w:divBdr>
                          <w:divsChild>
                            <w:div w:id="9215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002239">
                  <w:marLeft w:val="0"/>
                  <w:marRight w:val="0"/>
                  <w:marTop w:val="0"/>
                  <w:marBottom w:val="0"/>
                  <w:divBdr>
                    <w:top w:val="none" w:sz="0" w:space="0" w:color="auto"/>
                    <w:left w:val="none" w:sz="0" w:space="0" w:color="auto"/>
                    <w:bottom w:val="none" w:sz="0" w:space="0" w:color="auto"/>
                    <w:right w:val="none" w:sz="0" w:space="0" w:color="auto"/>
                  </w:divBdr>
                  <w:divsChild>
                    <w:div w:id="233514043">
                      <w:marLeft w:val="0"/>
                      <w:marRight w:val="0"/>
                      <w:marTop w:val="0"/>
                      <w:marBottom w:val="0"/>
                      <w:divBdr>
                        <w:top w:val="none" w:sz="0" w:space="0" w:color="auto"/>
                        <w:left w:val="none" w:sz="0" w:space="0" w:color="auto"/>
                        <w:bottom w:val="none" w:sz="0" w:space="0" w:color="auto"/>
                        <w:right w:val="none" w:sz="0" w:space="0" w:color="auto"/>
                      </w:divBdr>
                      <w:divsChild>
                        <w:div w:id="685447567">
                          <w:marLeft w:val="0"/>
                          <w:marRight w:val="0"/>
                          <w:marTop w:val="0"/>
                          <w:marBottom w:val="0"/>
                          <w:divBdr>
                            <w:top w:val="none" w:sz="0" w:space="0" w:color="auto"/>
                            <w:left w:val="none" w:sz="0" w:space="0" w:color="auto"/>
                            <w:bottom w:val="none" w:sz="0" w:space="0" w:color="auto"/>
                            <w:right w:val="none" w:sz="0" w:space="0" w:color="auto"/>
                          </w:divBdr>
                          <w:divsChild>
                            <w:div w:id="12737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5053151">
      <w:bodyDiv w:val="1"/>
      <w:marLeft w:val="0"/>
      <w:marRight w:val="0"/>
      <w:marTop w:val="0"/>
      <w:marBottom w:val="0"/>
      <w:divBdr>
        <w:top w:val="none" w:sz="0" w:space="0" w:color="auto"/>
        <w:left w:val="none" w:sz="0" w:space="0" w:color="auto"/>
        <w:bottom w:val="none" w:sz="0" w:space="0" w:color="auto"/>
        <w:right w:val="none" w:sz="0" w:space="0" w:color="auto"/>
      </w:divBdr>
      <w:divsChild>
        <w:div w:id="1495414930">
          <w:marLeft w:val="0"/>
          <w:marRight w:val="0"/>
          <w:marTop w:val="0"/>
          <w:marBottom w:val="0"/>
          <w:divBdr>
            <w:top w:val="none" w:sz="0" w:space="0" w:color="auto"/>
            <w:left w:val="none" w:sz="0" w:space="0" w:color="auto"/>
            <w:bottom w:val="none" w:sz="0" w:space="0" w:color="auto"/>
            <w:right w:val="none" w:sz="0" w:space="0" w:color="auto"/>
          </w:divBdr>
          <w:divsChild>
            <w:div w:id="1492911289">
              <w:marLeft w:val="0"/>
              <w:marRight w:val="0"/>
              <w:marTop w:val="0"/>
              <w:marBottom w:val="0"/>
              <w:divBdr>
                <w:top w:val="none" w:sz="0" w:space="0" w:color="auto"/>
                <w:left w:val="none" w:sz="0" w:space="0" w:color="auto"/>
                <w:bottom w:val="none" w:sz="0" w:space="0" w:color="auto"/>
                <w:right w:val="none" w:sz="0" w:space="0" w:color="auto"/>
              </w:divBdr>
              <w:divsChild>
                <w:div w:id="920673610">
                  <w:marLeft w:val="0"/>
                  <w:marRight w:val="0"/>
                  <w:marTop w:val="0"/>
                  <w:marBottom w:val="0"/>
                  <w:divBdr>
                    <w:top w:val="none" w:sz="0" w:space="0" w:color="auto"/>
                    <w:left w:val="none" w:sz="0" w:space="0" w:color="auto"/>
                    <w:bottom w:val="none" w:sz="0" w:space="0" w:color="auto"/>
                    <w:right w:val="none" w:sz="0" w:space="0" w:color="auto"/>
                  </w:divBdr>
                  <w:divsChild>
                    <w:div w:id="728193669">
                      <w:marLeft w:val="0"/>
                      <w:marRight w:val="0"/>
                      <w:marTop w:val="0"/>
                      <w:marBottom w:val="0"/>
                      <w:divBdr>
                        <w:top w:val="none" w:sz="0" w:space="0" w:color="auto"/>
                        <w:left w:val="none" w:sz="0" w:space="0" w:color="auto"/>
                        <w:bottom w:val="none" w:sz="0" w:space="0" w:color="auto"/>
                        <w:right w:val="none" w:sz="0" w:space="0" w:color="auto"/>
                      </w:divBdr>
                    </w:div>
                  </w:divsChild>
                </w:div>
                <w:div w:id="97609200">
                  <w:marLeft w:val="0"/>
                  <w:marRight w:val="0"/>
                  <w:marTop w:val="0"/>
                  <w:marBottom w:val="0"/>
                  <w:divBdr>
                    <w:top w:val="none" w:sz="0" w:space="0" w:color="auto"/>
                    <w:left w:val="none" w:sz="0" w:space="0" w:color="auto"/>
                    <w:bottom w:val="none" w:sz="0" w:space="0" w:color="auto"/>
                    <w:right w:val="none" w:sz="0" w:space="0" w:color="auto"/>
                  </w:divBdr>
                </w:div>
              </w:divsChild>
            </w:div>
            <w:div w:id="598834430">
              <w:marLeft w:val="0"/>
              <w:marRight w:val="0"/>
              <w:marTop w:val="0"/>
              <w:marBottom w:val="0"/>
              <w:divBdr>
                <w:top w:val="none" w:sz="0" w:space="0" w:color="auto"/>
                <w:left w:val="none" w:sz="0" w:space="0" w:color="auto"/>
                <w:bottom w:val="none" w:sz="0" w:space="0" w:color="auto"/>
                <w:right w:val="none" w:sz="0" w:space="0" w:color="auto"/>
              </w:divBdr>
            </w:div>
          </w:divsChild>
        </w:div>
        <w:div w:id="1141725250">
          <w:marLeft w:val="0"/>
          <w:marRight w:val="0"/>
          <w:marTop w:val="0"/>
          <w:marBottom w:val="0"/>
          <w:divBdr>
            <w:top w:val="none" w:sz="0" w:space="0" w:color="auto"/>
            <w:left w:val="none" w:sz="0" w:space="0" w:color="auto"/>
            <w:bottom w:val="none" w:sz="0" w:space="0" w:color="auto"/>
            <w:right w:val="none" w:sz="0" w:space="0" w:color="auto"/>
          </w:divBdr>
        </w:div>
        <w:div w:id="276108719">
          <w:marLeft w:val="0"/>
          <w:marRight w:val="0"/>
          <w:marTop w:val="0"/>
          <w:marBottom w:val="0"/>
          <w:divBdr>
            <w:top w:val="none" w:sz="0" w:space="0" w:color="auto"/>
            <w:left w:val="none" w:sz="0" w:space="0" w:color="auto"/>
            <w:bottom w:val="none" w:sz="0" w:space="0" w:color="auto"/>
            <w:right w:val="none" w:sz="0" w:space="0" w:color="auto"/>
          </w:divBdr>
        </w:div>
      </w:divsChild>
    </w:div>
    <w:div w:id="182068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0-besjournals-onlinelibrary-wiley-com.libus.csd.mu.edu/doi/10.1046/j.1365-2745.2000.00489.x" TargetMode="External"/><Relationship Id="rId21" Type="http://schemas.openxmlformats.org/officeDocument/2006/relationships/hyperlink" Target="https://0-besjournals-onlinelibrary-wiley-com.libus.csd.mu.edu/doi/10.1046/j.1365-2745.2000.00489.x" TargetMode="External"/><Relationship Id="rId42" Type="http://schemas.openxmlformats.org/officeDocument/2006/relationships/hyperlink" Target="https://0-besjournals-onlinelibrary-wiley-com.libus.csd.mu.edu/doi/10.1046/j.1365-2745.2000.00489.x" TargetMode="External"/><Relationship Id="rId63" Type="http://schemas.openxmlformats.org/officeDocument/2006/relationships/hyperlink" Target="https://0-besjournals-onlinelibrary-wiley-com.libus.csd.mu.edu/doi/10.1046/j.1365-2745.2000.00489.x" TargetMode="External"/><Relationship Id="rId84" Type="http://schemas.openxmlformats.org/officeDocument/2006/relationships/hyperlink" Target="https://0-besjournals-onlinelibrary-wiley-com.libus.csd.mu.edu/doi/10.1046/j.1365-2745.2000.00489.x" TargetMode="External"/><Relationship Id="rId138" Type="http://schemas.openxmlformats.org/officeDocument/2006/relationships/hyperlink" Target="https://0-besjournals-onlinelibrary-wiley-com.libus.csd.mu.edu/doi/10.1046/j.1365-2745.2000.00489.x" TargetMode="External"/><Relationship Id="rId159" Type="http://schemas.openxmlformats.org/officeDocument/2006/relationships/hyperlink" Target="https://0-besjournals-onlinelibrary-wiley-com.libus.csd.mu.edu/doi/10.1046/j.1365-2745.2000.00489.x" TargetMode="External"/><Relationship Id="rId170" Type="http://schemas.openxmlformats.org/officeDocument/2006/relationships/hyperlink" Target="https://0-besjournals-onlinelibrary-wiley-com.libus.csd.mu.edu/doi/10.1046/j.1365-2745.2000.00489.x" TargetMode="External"/><Relationship Id="rId191" Type="http://schemas.openxmlformats.org/officeDocument/2006/relationships/hyperlink" Target="https://0-besjournals-onlinelibrary-wiley-com.libus.csd.mu.edu/doi/10.1046/j.1365-2745.2000.00489.x" TargetMode="External"/><Relationship Id="rId205" Type="http://schemas.openxmlformats.org/officeDocument/2006/relationships/hyperlink" Target="https://0-besjournals-onlinelibrary-wiley-com.libus.csd.mu.edu/doi/10.1046/j.1365-2745.2000.00489.x" TargetMode="External"/><Relationship Id="rId107" Type="http://schemas.openxmlformats.org/officeDocument/2006/relationships/hyperlink" Target="https://0-besjournals-onlinelibrary-wiley-com.libus.csd.mu.edu/doi/10.1046/j.1365-2745.2000.00489.x" TargetMode="External"/><Relationship Id="rId11" Type="http://schemas.openxmlformats.org/officeDocument/2006/relationships/hyperlink" Target="https://0-besjournals-onlinelibrary-wiley-com.libus.csd.mu.edu/doi/10.1046/j.1365-2745.2000.00489.x" TargetMode="External"/><Relationship Id="rId32" Type="http://schemas.openxmlformats.org/officeDocument/2006/relationships/hyperlink" Target="https://0-besjournals-onlinelibrary-wiley-com.libus.csd.mu.edu/doi/10.1046/j.1365-2745.2000.00489.x" TargetMode="External"/><Relationship Id="rId53" Type="http://schemas.openxmlformats.org/officeDocument/2006/relationships/hyperlink" Target="https://0-besjournals-onlinelibrary-wiley-com.libus.csd.mu.edu/doi/10.1046/j.1365-2745.2000.00489.x" TargetMode="External"/><Relationship Id="rId74" Type="http://schemas.openxmlformats.org/officeDocument/2006/relationships/hyperlink" Target="https://0-besjournals-onlinelibrary-wiley-com.libus.csd.mu.edu/doi/10.1046/j.1365-2745.2000.00489.x" TargetMode="External"/><Relationship Id="rId128" Type="http://schemas.openxmlformats.org/officeDocument/2006/relationships/image" Target="media/image4.gif"/><Relationship Id="rId149" Type="http://schemas.openxmlformats.org/officeDocument/2006/relationships/hyperlink" Target="https://0-besjournals-onlinelibrary-wiley-com.libus.csd.mu.edu/doi/10.1046/j.1365-2745.2000.00489.x" TargetMode="External"/><Relationship Id="rId5" Type="http://schemas.openxmlformats.org/officeDocument/2006/relationships/styles" Target="styles.xml"/><Relationship Id="rId95" Type="http://schemas.openxmlformats.org/officeDocument/2006/relationships/hyperlink" Target="https://0-besjournals-onlinelibrary-wiley-com.libus.csd.mu.edu/doi/10.1046/j.1365-2745.2000.00489.x" TargetMode="External"/><Relationship Id="rId160" Type="http://schemas.openxmlformats.org/officeDocument/2006/relationships/hyperlink" Target="https://0-besjournals-onlinelibrary-wiley-com.libus.csd.mu.edu/doi/10.1046/j.1365-2745.2000.00489.x" TargetMode="External"/><Relationship Id="rId181" Type="http://schemas.openxmlformats.org/officeDocument/2006/relationships/hyperlink" Target="https://0-besjournals-onlinelibrary-wiley-com.libus.csd.mu.edu/doi/10.1046/j.1365-2745.2000.00489.x" TargetMode="External"/><Relationship Id="rId22" Type="http://schemas.openxmlformats.org/officeDocument/2006/relationships/hyperlink" Target="https://0-besjournals-onlinelibrary-wiley-com.libus.csd.mu.edu/doi/10.1046/j.1365-2745.2000.00489.x" TargetMode="External"/><Relationship Id="rId43" Type="http://schemas.openxmlformats.org/officeDocument/2006/relationships/hyperlink" Target="https://0-besjournals-onlinelibrary-wiley-com.libus.csd.mu.edu/doi/10.1046/j.1365-2745.2000.00489.x" TargetMode="External"/><Relationship Id="rId64" Type="http://schemas.openxmlformats.org/officeDocument/2006/relationships/hyperlink" Target="https://0-besjournals-onlinelibrary-wiley-com.libus.csd.mu.edu/doi/10.1046/j.1365-2745.2000.00489.x" TargetMode="External"/><Relationship Id="rId118" Type="http://schemas.openxmlformats.org/officeDocument/2006/relationships/hyperlink" Target="https://0-besjournals-onlinelibrary-wiley-com.libus.csd.mu.edu/doi/10.1046/j.1365-2745.2000.00489.x" TargetMode="External"/><Relationship Id="rId139" Type="http://schemas.openxmlformats.org/officeDocument/2006/relationships/hyperlink" Target="https://0-besjournals-onlinelibrary-wiley-com.libus.csd.mu.edu/doi/10.1046/j.1365-2745.2000.00489.x" TargetMode="External"/><Relationship Id="rId85" Type="http://schemas.openxmlformats.org/officeDocument/2006/relationships/hyperlink" Target="https://0-besjournals-onlinelibrary-wiley-com.libus.csd.mu.edu/doi/10.1046/j.1365-2745.2000.00489.x" TargetMode="External"/><Relationship Id="rId150" Type="http://schemas.openxmlformats.org/officeDocument/2006/relationships/hyperlink" Target="https://0-besjournals-onlinelibrary-wiley-com.libus.csd.mu.edu/doi/10.1046/j.1365-2745.2000.00489.x" TargetMode="External"/><Relationship Id="rId171" Type="http://schemas.openxmlformats.org/officeDocument/2006/relationships/hyperlink" Target="https://0-besjournals-onlinelibrary-wiley-com.libus.csd.mu.edu/doi/10.1046/j.1365-2745.2000.00489.x" TargetMode="External"/><Relationship Id="rId192" Type="http://schemas.openxmlformats.org/officeDocument/2006/relationships/hyperlink" Target="https://0-besjournals-onlinelibrary-wiley-com.libus.csd.mu.edu/doi/10.1046/j.1365-2745.2000.00489.x" TargetMode="External"/><Relationship Id="rId206" Type="http://schemas.openxmlformats.org/officeDocument/2006/relationships/hyperlink" Target="https://0-besjournals-onlinelibrary-wiley-com.libus.csd.mu.edu/doi/10.1046/j.1365-2745.2000.00489.x" TargetMode="External"/><Relationship Id="rId12" Type="http://schemas.openxmlformats.org/officeDocument/2006/relationships/hyperlink" Target="https://0-besjournals-onlinelibrary-wiley-com.libus.csd.mu.edu/doi/10.1046/j.1365-2745.2000.00489.x" TargetMode="External"/><Relationship Id="rId33" Type="http://schemas.openxmlformats.org/officeDocument/2006/relationships/hyperlink" Target="https://0-besjournals-onlinelibrary-wiley-com.libus.csd.mu.edu/doi/10.1046/j.1365-2745.2000.00489.x" TargetMode="External"/><Relationship Id="rId108" Type="http://schemas.openxmlformats.org/officeDocument/2006/relationships/hyperlink" Target="https://0-besjournals-onlinelibrary-wiley-com.libus.csd.mu.edu/doi/10.1046/j.1365-2745.2000.00489.x" TargetMode="External"/><Relationship Id="rId129" Type="http://schemas.openxmlformats.org/officeDocument/2006/relationships/hyperlink" Target="https://0-besjournals-onlinelibrary-wiley-com.libus.csd.mu.edu/doi/10.1046/j.1365-2745.2000.00489.x" TargetMode="External"/><Relationship Id="rId54" Type="http://schemas.openxmlformats.org/officeDocument/2006/relationships/hyperlink" Target="https://0-besjournals-onlinelibrary-wiley-com.libus.csd.mu.edu/doi/10.1046/j.1365-2745.2000.00489.x" TargetMode="External"/><Relationship Id="rId75" Type="http://schemas.openxmlformats.org/officeDocument/2006/relationships/hyperlink" Target="https://0-besjournals-onlinelibrary-wiley-com.libus.csd.mu.edu/doi/10.1046/j.1365-2745.2000.00489.x" TargetMode="External"/><Relationship Id="rId96" Type="http://schemas.openxmlformats.org/officeDocument/2006/relationships/hyperlink" Target="https://0-besjournals-onlinelibrary-wiley-com.libus.csd.mu.edu/doi/10.1046/j.1365-2745.2000.00489.x" TargetMode="External"/><Relationship Id="rId140" Type="http://schemas.openxmlformats.org/officeDocument/2006/relationships/hyperlink" Target="https://0-besjournals-onlinelibrary-wiley-com.libus.csd.mu.edu/doi/10.1046/j.1365-2745.2000.00489.x" TargetMode="External"/><Relationship Id="rId161" Type="http://schemas.openxmlformats.org/officeDocument/2006/relationships/hyperlink" Target="https://0-besjournals-onlinelibrary-wiley-com.libus.csd.mu.edu/doi/10.1046/j.1365-2745.2000.00489.x" TargetMode="External"/><Relationship Id="rId182" Type="http://schemas.openxmlformats.org/officeDocument/2006/relationships/hyperlink" Target="https://0-besjournals-onlinelibrary-wiley-com.libus.csd.mu.edu/doi/10.1046/j.1365-2745.2000.00489.x" TargetMode="External"/><Relationship Id="rId6" Type="http://schemas.openxmlformats.org/officeDocument/2006/relationships/settings" Target="settings.xml"/><Relationship Id="rId23" Type="http://schemas.openxmlformats.org/officeDocument/2006/relationships/hyperlink" Target="https://0-besjournals-onlinelibrary-wiley-com.libus.csd.mu.edu/doi/10.1046/j.1365-2745.2000.00489.x" TargetMode="External"/><Relationship Id="rId119" Type="http://schemas.openxmlformats.org/officeDocument/2006/relationships/hyperlink" Target="https://0-besjournals-onlinelibrary-wiley-com.libus.csd.mu.edu/doi/10.1046/j.1365-2745.2000.00489.x" TargetMode="External"/><Relationship Id="rId44" Type="http://schemas.openxmlformats.org/officeDocument/2006/relationships/hyperlink" Target="https://0-besjournals-onlinelibrary-wiley-com.libus.csd.mu.edu/doi/10.1046/j.1365-2745.2000.00489.x" TargetMode="External"/><Relationship Id="rId65" Type="http://schemas.openxmlformats.org/officeDocument/2006/relationships/hyperlink" Target="https://0-besjournals-onlinelibrary-wiley-com.libus.csd.mu.edu/doi/10.1046/j.1365-2745.2000.00489.x" TargetMode="External"/><Relationship Id="rId86" Type="http://schemas.openxmlformats.org/officeDocument/2006/relationships/hyperlink" Target="https://0-besjournals-onlinelibrary-wiley-com.libus.csd.mu.edu/doi/10.1046/j.1365-2745.2000.00489.x" TargetMode="External"/><Relationship Id="rId130" Type="http://schemas.openxmlformats.org/officeDocument/2006/relationships/hyperlink" Target="https://0-besjournals-onlinelibrary-wiley-com.libus.csd.mu.edu/doi/10.1046/j.1365-2745.2000.00489.x" TargetMode="External"/><Relationship Id="rId151" Type="http://schemas.openxmlformats.org/officeDocument/2006/relationships/hyperlink" Target="https://0-besjournals-onlinelibrary-wiley-com.libus.csd.mu.edu/doi/10.1046/j.1365-2745.2000.00489.x" TargetMode="External"/><Relationship Id="rId172" Type="http://schemas.openxmlformats.org/officeDocument/2006/relationships/hyperlink" Target="https://0-besjournals-onlinelibrary-wiley-com.libus.csd.mu.edu/doi/10.1046/j.1365-2745.2000.00489.x" TargetMode="External"/><Relationship Id="rId193" Type="http://schemas.openxmlformats.org/officeDocument/2006/relationships/hyperlink" Target="https://0-besjournals-onlinelibrary-wiley-com.libus.csd.mu.edu/doi/10.1046/j.1365-2745.2000.00489.x" TargetMode="External"/><Relationship Id="rId207" Type="http://schemas.openxmlformats.org/officeDocument/2006/relationships/hyperlink" Target="https://0-besjournals-onlinelibrary-wiley-com.libus.csd.mu.edu/doi/10.1046/j.1365-2745.2000.00489.x" TargetMode="External"/><Relationship Id="rId13" Type="http://schemas.openxmlformats.org/officeDocument/2006/relationships/hyperlink" Target="https://0-besjournals-onlinelibrary-wiley-com.libus.csd.mu.edu/doi/10.1046/j.1365-2745.2000.00489.x" TargetMode="External"/><Relationship Id="rId109" Type="http://schemas.openxmlformats.org/officeDocument/2006/relationships/hyperlink" Target="https://0-besjournals-onlinelibrary-wiley-com.libus.csd.mu.edu/doi/10.1046/j.1365-2745.2000.00489.x" TargetMode="External"/><Relationship Id="rId34" Type="http://schemas.openxmlformats.org/officeDocument/2006/relationships/hyperlink" Target="https://0-besjournals-onlinelibrary-wiley-com.libus.csd.mu.edu/doi/10.1046/j.1365-2745.2000.00489.x" TargetMode="External"/><Relationship Id="rId55" Type="http://schemas.openxmlformats.org/officeDocument/2006/relationships/hyperlink" Target="https://0-besjournals-onlinelibrary-wiley-com.libus.csd.mu.edu/doi/10.1046/j.1365-2745.2000.00489.x" TargetMode="External"/><Relationship Id="rId76" Type="http://schemas.openxmlformats.org/officeDocument/2006/relationships/hyperlink" Target="https://0-besjournals-onlinelibrary-wiley-com.libus.csd.mu.edu/doi/10.1046/j.1365-2745.2000.00489.x" TargetMode="External"/><Relationship Id="rId97" Type="http://schemas.openxmlformats.org/officeDocument/2006/relationships/hyperlink" Target="https://0-besjournals-onlinelibrary-wiley-com.libus.csd.mu.edu/doi/10.1046/j.1365-2745.2000.00489.x" TargetMode="External"/><Relationship Id="rId120" Type="http://schemas.openxmlformats.org/officeDocument/2006/relationships/hyperlink" Target="https://0-besjournals-onlinelibrary-wiley-com.libus.csd.mu.edu/doi/10.1046/j.1365-2745.2000.00489.x" TargetMode="External"/><Relationship Id="rId141" Type="http://schemas.openxmlformats.org/officeDocument/2006/relationships/hyperlink" Target="https://0-besjournals-onlinelibrary-wiley-com.libus.csd.mu.edu/doi/10.1046/j.1365-2745.2000.00489.x" TargetMode="External"/><Relationship Id="rId7" Type="http://schemas.openxmlformats.org/officeDocument/2006/relationships/webSettings" Target="webSettings.xml"/><Relationship Id="rId162" Type="http://schemas.openxmlformats.org/officeDocument/2006/relationships/hyperlink" Target="https://0-besjournals-onlinelibrary-wiley-com.libus.csd.mu.edu/doi/10.1046/j.1365-2745.2000.00489.x" TargetMode="External"/><Relationship Id="rId183" Type="http://schemas.openxmlformats.org/officeDocument/2006/relationships/hyperlink" Target="https://0-besjournals-onlinelibrary-wiley-com.libus.csd.mu.edu/doi/10.1046/j.1365-2745.2000.00489.x" TargetMode="External"/><Relationship Id="rId24" Type="http://schemas.openxmlformats.org/officeDocument/2006/relationships/hyperlink" Target="https://0-besjournals-onlinelibrary-wiley-com.libus.csd.mu.edu/doi/10.1046/j.1365-2745.2000.00489.x" TargetMode="External"/><Relationship Id="rId45" Type="http://schemas.openxmlformats.org/officeDocument/2006/relationships/hyperlink" Target="https://0-besjournals-onlinelibrary-wiley-com.libus.csd.mu.edu/doi/10.1046/j.1365-2745.2000.00489.x" TargetMode="External"/><Relationship Id="rId66" Type="http://schemas.openxmlformats.org/officeDocument/2006/relationships/hyperlink" Target="https://0-besjournals-onlinelibrary-wiley-com.libus.csd.mu.edu/doi/10.1046/j.1365-2745.2000.00489.x" TargetMode="External"/><Relationship Id="rId87" Type="http://schemas.openxmlformats.org/officeDocument/2006/relationships/hyperlink" Target="https://0-besjournals-onlinelibrary-wiley-com.libus.csd.mu.edu/doi/10.1046/j.1365-2745.2000.00489.x" TargetMode="External"/><Relationship Id="rId110" Type="http://schemas.openxmlformats.org/officeDocument/2006/relationships/hyperlink" Target="https://wol-prod-cdn.literatumonline.com/cms/attachment/ed84ee0f-871a-4477-a531-9d4c01bbb942/jec_489_f1.gif" TargetMode="External"/><Relationship Id="rId131" Type="http://schemas.openxmlformats.org/officeDocument/2006/relationships/hyperlink" Target="https://0-besjournals-onlinelibrary-wiley-com.libus.csd.mu.edu/doi/10.1046/j.1365-2745.2000.00489.x" TargetMode="External"/><Relationship Id="rId152" Type="http://schemas.openxmlformats.org/officeDocument/2006/relationships/hyperlink" Target="https://0-besjournals-onlinelibrary-wiley-com.libus.csd.mu.edu/doi/10.1046/j.1365-2745.2000.00489.x" TargetMode="External"/><Relationship Id="rId173" Type="http://schemas.openxmlformats.org/officeDocument/2006/relationships/hyperlink" Target="https://0-besjournals-onlinelibrary-wiley-com.libus.csd.mu.edu/doi/10.1046/j.1365-2745.2000.00489.x" TargetMode="External"/><Relationship Id="rId194" Type="http://schemas.openxmlformats.org/officeDocument/2006/relationships/hyperlink" Target="https://0-besjournals-onlinelibrary-wiley-com.libus.csd.mu.edu/doi/10.1046/j.1365-2745.2000.00489.x" TargetMode="External"/><Relationship Id="rId208" Type="http://schemas.openxmlformats.org/officeDocument/2006/relationships/hyperlink" Target="https://0-besjournals-onlinelibrary-wiley-com.libus.csd.mu.edu/doi/10.1046/j.1365-2745.2000.00489.x" TargetMode="External"/><Relationship Id="rId19" Type="http://schemas.openxmlformats.org/officeDocument/2006/relationships/hyperlink" Target="https://0-besjournals-onlinelibrary-wiley-com.libus.csd.mu.edu/doi/10.1046/j.1365-2745.2000.00489.x" TargetMode="External"/><Relationship Id="rId14" Type="http://schemas.openxmlformats.org/officeDocument/2006/relationships/hyperlink" Target="https://0-besjournals-onlinelibrary-wiley-com.libus.csd.mu.edu/doi/10.1046/j.1365-2745.2000.00489.x" TargetMode="External"/><Relationship Id="rId30" Type="http://schemas.openxmlformats.org/officeDocument/2006/relationships/hyperlink" Target="https://0-besjournals-onlinelibrary-wiley-com.libus.csd.mu.edu/doi/10.1046/j.1365-2745.2000.00489.x" TargetMode="External"/><Relationship Id="rId35" Type="http://schemas.openxmlformats.org/officeDocument/2006/relationships/hyperlink" Target="https://0-besjournals-onlinelibrary-wiley-com.libus.csd.mu.edu/doi/10.1046/j.1365-2745.2000.00489.x" TargetMode="External"/><Relationship Id="rId56" Type="http://schemas.openxmlformats.org/officeDocument/2006/relationships/hyperlink" Target="https://0-besjournals-onlinelibrary-wiley-com.libus.csd.mu.edu/doi/10.1046/j.1365-2745.2000.00489.x" TargetMode="External"/><Relationship Id="rId77" Type="http://schemas.openxmlformats.org/officeDocument/2006/relationships/hyperlink" Target="https://0-besjournals-onlinelibrary-wiley-com.libus.csd.mu.edu/doi/10.1046/j.1365-2745.2000.00489.x" TargetMode="External"/><Relationship Id="rId100" Type="http://schemas.openxmlformats.org/officeDocument/2006/relationships/hyperlink" Target="https://0-besjournals-onlinelibrary-wiley-com.libus.csd.mu.edu/doi/10.1046/j.1365-2745.2000.00489.x" TargetMode="External"/><Relationship Id="rId105" Type="http://schemas.openxmlformats.org/officeDocument/2006/relationships/hyperlink" Target="https://0-besjournals-onlinelibrary-wiley-com.libus.csd.mu.edu/doi/10.1046/j.1365-2745.2000.00489.x" TargetMode="External"/><Relationship Id="rId126" Type="http://schemas.openxmlformats.org/officeDocument/2006/relationships/hyperlink" Target="https://0-besjournals-onlinelibrary-wiley-com.libus.csd.mu.edu/doi/10.1046/j.1365-2745.2000.00489.x" TargetMode="External"/><Relationship Id="rId147" Type="http://schemas.openxmlformats.org/officeDocument/2006/relationships/hyperlink" Target="https://0-besjournals-onlinelibrary-wiley-com.libus.csd.mu.edu/doi/10.1046/j.1365-2745.2000.00489.x" TargetMode="External"/><Relationship Id="rId168" Type="http://schemas.openxmlformats.org/officeDocument/2006/relationships/hyperlink" Target="https://0-besjournals-onlinelibrary-wiley-com.libus.csd.mu.edu/doi/10.1046/j.1365-2745.2000.00489.x" TargetMode="External"/><Relationship Id="rId8" Type="http://schemas.openxmlformats.org/officeDocument/2006/relationships/hyperlink" Target="https://dx.doi.org/10.1046/j.1365-2745.2000.00489.x" TargetMode="External"/><Relationship Id="rId51" Type="http://schemas.openxmlformats.org/officeDocument/2006/relationships/hyperlink" Target="https://0-besjournals-onlinelibrary-wiley-com.libus.csd.mu.edu/doi/10.1046/j.1365-2745.2000.00489.x" TargetMode="External"/><Relationship Id="rId72" Type="http://schemas.openxmlformats.org/officeDocument/2006/relationships/hyperlink" Target="https://0-besjournals-onlinelibrary-wiley-com.libus.csd.mu.edu/doi/10.1046/j.1365-2745.2000.00489.x" TargetMode="External"/><Relationship Id="rId93" Type="http://schemas.openxmlformats.org/officeDocument/2006/relationships/hyperlink" Target="https://0-besjournals-onlinelibrary-wiley-com.libus.csd.mu.edu/doi/10.1046/j.1365-2745.2000.00489.x" TargetMode="External"/><Relationship Id="rId98" Type="http://schemas.openxmlformats.org/officeDocument/2006/relationships/hyperlink" Target="https://0-besjournals-onlinelibrary-wiley-com.libus.csd.mu.edu/doi/10.1046/j.1365-2745.2000.00489.x" TargetMode="External"/><Relationship Id="rId121" Type="http://schemas.openxmlformats.org/officeDocument/2006/relationships/hyperlink" Target="https://wol-prod-cdn.literatumonline.com/cms/attachment/da4dc7b7-21f3-4893-a7bd-076849e8ee47/jec_489_f3.gif" TargetMode="External"/><Relationship Id="rId142" Type="http://schemas.openxmlformats.org/officeDocument/2006/relationships/hyperlink" Target="https://0-besjournals-onlinelibrary-wiley-com.libus.csd.mu.edu/doi/10.1046/j.1365-2745.2000.00489.x" TargetMode="External"/><Relationship Id="rId163" Type="http://schemas.openxmlformats.org/officeDocument/2006/relationships/hyperlink" Target="https://0-besjournals-onlinelibrary-wiley-com.libus.csd.mu.edu/doi/10.1046/j.1365-2745.2000.00489.x" TargetMode="External"/><Relationship Id="rId184" Type="http://schemas.openxmlformats.org/officeDocument/2006/relationships/hyperlink" Target="https://0-besjournals-onlinelibrary-wiley-com.libus.csd.mu.edu/doi/10.1046/j.1365-2745.2000.00489.x" TargetMode="External"/><Relationship Id="rId189" Type="http://schemas.openxmlformats.org/officeDocument/2006/relationships/hyperlink" Target="https://0-besjournals-onlinelibrary-wiley-com.libus.csd.mu.edu/doi/10.1046/j.1365-2745.2000.00489.x" TargetMode="External"/><Relationship Id="rId3" Type="http://schemas.openxmlformats.org/officeDocument/2006/relationships/customXml" Target="../customXml/item3.xml"/><Relationship Id="rId214" Type="http://schemas.openxmlformats.org/officeDocument/2006/relationships/theme" Target="theme/theme1.xml"/><Relationship Id="rId25" Type="http://schemas.openxmlformats.org/officeDocument/2006/relationships/hyperlink" Target="https://0-besjournals-onlinelibrary-wiley-com.libus.csd.mu.edu/doi/10.1046/j.1365-2745.2000.00489.x" TargetMode="External"/><Relationship Id="rId46" Type="http://schemas.openxmlformats.org/officeDocument/2006/relationships/hyperlink" Target="https://0-besjournals-onlinelibrary-wiley-com.libus.csd.mu.edu/doi/10.1046/j.1365-2745.2000.00489.x" TargetMode="External"/><Relationship Id="rId67" Type="http://schemas.openxmlformats.org/officeDocument/2006/relationships/hyperlink" Target="https://0-besjournals-onlinelibrary-wiley-com.libus.csd.mu.edu/doi/10.1046/j.1365-2745.2000.00489.x" TargetMode="External"/><Relationship Id="rId116" Type="http://schemas.openxmlformats.org/officeDocument/2006/relationships/hyperlink" Target="https://0-besjournals-onlinelibrary-wiley-com.libus.csd.mu.edu/doi/10.1046/j.1365-2745.2000.00489.x" TargetMode="External"/><Relationship Id="rId137" Type="http://schemas.openxmlformats.org/officeDocument/2006/relationships/hyperlink" Target="https://0-besjournals-onlinelibrary-wiley-com.libus.csd.mu.edu/doi/10.1046/j.1365-2745.2000.00489.x" TargetMode="External"/><Relationship Id="rId158" Type="http://schemas.openxmlformats.org/officeDocument/2006/relationships/hyperlink" Target="https://0-besjournals-onlinelibrary-wiley-com.libus.csd.mu.edu/doi/10.1046/j.1365-2745.2000.00489.x" TargetMode="External"/><Relationship Id="rId20" Type="http://schemas.openxmlformats.org/officeDocument/2006/relationships/hyperlink" Target="https://0-besjournals-onlinelibrary-wiley-com.libus.csd.mu.edu/doi/10.1046/j.1365-2745.2000.00489.x" TargetMode="External"/><Relationship Id="rId41" Type="http://schemas.openxmlformats.org/officeDocument/2006/relationships/hyperlink" Target="https://0-besjournals-onlinelibrary-wiley-com.libus.csd.mu.edu/doi/10.1046/j.1365-2745.2000.00489.x" TargetMode="External"/><Relationship Id="rId62" Type="http://schemas.openxmlformats.org/officeDocument/2006/relationships/hyperlink" Target="https://0-besjournals-onlinelibrary-wiley-com.libus.csd.mu.edu/doi/10.1046/j.1365-2745.2000.00489.x" TargetMode="External"/><Relationship Id="rId83" Type="http://schemas.openxmlformats.org/officeDocument/2006/relationships/hyperlink" Target="https://0-besjournals-onlinelibrary-wiley-com.libus.csd.mu.edu/doi/10.1046/j.1365-2745.2000.00489.x" TargetMode="External"/><Relationship Id="rId88" Type="http://schemas.openxmlformats.org/officeDocument/2006/relationships/hyperlink" Target="https://0-besjournals-onlinelibrary-wiley-com.libus.csd.mu.edu/doi/10.1046/j.1365-2745.2000.00489.x" TargetMode="External"/><Relationship Id="rId111" Type="http://schemas.openxmlformats.org/officeDocument/2006/relationships/image" Target="media/image1.gif"/><Relationship Id="rId132" Type="http://schemas.openxmlformats.org/officeDocument/2006/relationships/hyperlink" Target="https://0-besjournals-onlinelibrary-wiley-com.libus.csd.mu.edu/doi/10.1046/j.1365-2745.2000.00489.x" TargetMode="External"/><Relationship Id="rId153" Type="http://schemas.openxmlformats.org/officeDocument/2006/relationships/hyperlink" Target="https://0-besjournals-onlinelibrary-wiley-com.libus.csd.mu.edu/doi/10.1046/j.1365-2745.2000.00489.x" TargetMode="External"/><Relationship Id="rId174" Type="http://schemas.openxmlformats.org/officeDocument/2006/relationships/hyperlink" Target="https://0-besjournals-onlinelibrary-wiley-com.libus.csd.mu.edu/doi/10.1046/j.1365-2745.2000.00489.x" TargetMode="External"/><Relationship Id="rId179" Type="http://schemas.openxmlformats.org/officeDocument/2006/relationships/hyperlink" Target="https://0-besjournals-onlinelibrary-wiley-com.libus.csd.mu.edu/doi/10.1046/j.1365-2745.2000.00489.x" TargetMode="External"/><Relationship Id="rId195" Type="http://schemas.openxmlformats.org/officeDocument/2006/relationships/hyperlink" Target="https://0-besjournals-onlinelibrary-wiley-com.libus.csd.mu.edu/doi/10.1046/j.1365-2745.2000.00489.x" TargetMode="External"/><Relationship Id="rId209" Type="http://schemas.openxmlformats.org/officeDocument/2006/relationships/hyperlink" Target="https://0-besjournals-onlinelibrary-wiley-com.libus.csd.mu.edu/doi/10.1046/j.1365-2745.2000.00489.x" TargetMode="External"/><Relationship Id="rId190" Type="http://schemas.openxmlformats.org/officeDocument/2006/relationships/hyperlink" Target="https://0-besjournals-onlinelibrary-wiley-com.libus.csd.mu.edu/doi/10.1046/j.1365-2745.2000.00489.x" TargetMode="External"/><Relationship Id="rId204" Type="http://schemas.openxmlformats.org/officeDocument/2006/relationships/hyperlink" Target="https://0-besjournals-onlinelibrary-wiley-com.libus.csd.mu.edu/doi/10.1046/j.1365-2745.2000.00489.x" TargetMode="External"/><Relationship Id="rId15" Type="http://schemas.openxmlformats.org/officeDocument/2006/relationships/hyperlink" Target="https://0-besjournals-onlinelibrary-wiley-com.libus.csd.mu.edu/doi/10.1046/j.1365-2745.2000.00489.x" TargetMode="External"/><Relationship Id="rId36" Type="http://schemas.openxmlformats.org/officeDocument/2006/relationships/hyperlink" Target="https://0-besjournals-onlinelibrary-wiley-com.libus.csd.mu.edu/doi/10.1046/j.1365-2745.2000.00489.x" TargetMode="External"/><Relationship Id="rId57" Type="http://schemas.openxmlformats.org/officeDocument/2006/relationships/hyperlink" Target="https://0-besjournals-onlinelibrary-wiley-com.libus.csd.mu.edu/doi/10.1046/j.1365-2745.2000.00489.x" TargetMode="External"/><Relationship Id="rId106" Type="http://schemas.openxmlformats.org/officeDocument/2006/relationships/hyperlink" Target="https://0-besjournals-onlinelibrary-wiley-com.libus.csd.mu.edu/doi/10.1046/j.1365-2745.2000.00489.x" TargetMode="External"/><Relationship Id="rId127" Type="http://schemas.openxmlformats.org/officeDocument/2006/relationships/hyperlink" Target="https://wol-prod-cdn.literatumonline.com/cms/attachment/89a7dd80-2070-46ec-9f8a-d395df86a7be/jec_489_f4.gif" TargetMode="External"/><Relationship Id="rId10" Type="http://schemas.openxmlformats.org/officeDocument/2006/relationships/hyperlink" Target="https://0-besjournals-onlinelibrary-wiley-com.libus.csd.mu.edu/doi/10.1046/j.1365-2745.2000.00489.x" TargetMode="External"/><Relationship Id="rId31" Type="http://schemas.openxmlformats.org/officeDocument/2006/relationships/hyperlink" Target="https://0-besjournals-onlinelibrary-wiley-com.libus.csd.mu.edu/doi/10.1046/j.1365-2745.2000.00489.x" TargetMode="External"/><Relationship Id="rId52" Type="http://schemas.openxmlformats.org/officeDocument/2006/relationships/hyperlink" Target="https://0-besjournals-onlinelibrary-wiley-com.libus.csd.mu.edu/doi/10.1046/j.1365-2745.2000.00489.x" TargetMode="External"/><Relationship Id="rId73" Type="http://schemas.openxmlformats.org/officeDocument/2006/relationships/hyperlink" Target="https://0-besjournals-onlinelibrary-wiley-com.libus.csd.mu.edu/doi/10.1046/j.1365-2745.2000.00489.x" TargetMode="External"/><Relationship Id="rId78" Type="http://schemas.openxmlformats.org/officeDocument/2006/relationships/hyperlink" Target="https://0-besjournals-onlinelibrary-wiley-com.libus.csd.mu.edu/doi/10.1046/j.1365-2745.2000.00489.x" TargetMode="External"/><Relationship Id="rId94" Type="http://schemas.openxmlformats.org/officeDocument/2006/relationships/hyperlink" Target="https://0-besjournals-onlinelibrary-wiley-com.libus.csd.mu.edu/doi/10.1046/j.1365-2745.2000.00489.x" TargetMode="External"/><Relationship Id="rId99" Type="http://schemas.openxmlformats.org/officeDocument/2006/relationships/hyperlink" Target="https://0-besjournals-onlinelibrary-wiley-com.libus.csd.mu.edu/doi/10.1046/j.1365-2745.2000.00489.x" TargetMode="External"/><Relationship Id="rId101" Type="http://schemas.openxmlformats.org/officeDocument/2006/relationships/hyperlink" Target="https://0-besjournals-onlinelibrary-wiley-com.libus.csd.mu.edu/doi/10.1046/j.1365-2745.2000.00489.x" TargetMode="External"/><Relationship Id="rId122" Type="http://schemas.openxmlformats.org/officeDocument/2006/relationships/image" Target="media/image3.gif"/><Relationship Id="rId143" Type="http://schemas.openxmlformats.org/officeDocument/2006/relationships/hyperlink" Target="https://0-besjournals-onlinelibrary-wiley-com.libus.csd.mu.edu/doi/10.1046/j.1365-2745.2000.00489.x" TargetMode="External"/><Relationship Id="rId148" Type="http://schemas.openxmlformats.org/officeDocument/2006/relationships/hyperlink" Target="https://0-besjournals-onlinelibrary-wiley-com.libus.csd.mu.edu/doi/10.1046/j.1365-2745.2000.00489.x" TargetMode="External"/><Relationship Id="rId164" Type="http://schemas.openxmlformats.org/officeDocument/2006/relationships/hyperlink" Target="https://wol-prod-cdn.literatumonline.com/cms/attachment/d9481fa9-a085-4b47-932c-aeafa6233bd1/jec_489_f5.gif" TargetMode="External"/><Relationship Id="rId169" Type="http://schemas.openxmlformats.org/officeDocument/2006/relationships/hyperlink" Target="https://0-besjournals-onlinelibrary-wiley-com.libus.csd.mu.edu/doi/10.1046/j.1365-2745.2000.00489.x" TargetMode="External"/><Relationship Id="rId185" Type="http://schemas.openxmlformats.org/officeDocument/2006/relationships/hyperlink" Target="https://0-besjournals-onlinelibrary-wiley-com.libus.csd.mu.edu/doi/10.1046/j.1365-2745.2000.00489.x" TargetMode="External"/><Relationship Id="rId4" Type="http://schemas.openxmlformats.org/officeDocument/2006/relationships/customXml" Target="../customXml/item4.xml"/><Relationship Id="rId9" Type="http://schemas.openxmlformats.org/officeDocument/2006/relationships/hyperlink" Target="http://epublications.marquette.edu/" TargetMode="External"/><Relationship Id="rId180" Type="http://schemas.openxmlformats.org/officeDocument/2006/relationships/hyperlink" Target="https://0-besjournals-onlinelibrary-wiley-com.libus.csd.mu.edu/doi/10.1046/j.1365-2745.2000.00489.x" TargetMode="External"/><Relationship Id="rId210" Type="http://schemas.openxmlformats.org/officeDocument/2006/relationships/hyperlink" Target="https://0-besjournals-onlinelibrary-wiley-com.libus.csd.mu.edu/doi/10.1046/j.1365-2745.2000.00489.x" TargetMode="External"/><Relationship Id="rId26" Type="http://schemas.openxmlformats.org/officeDocument/2006/relationships/hyperlink" Target="https://0-besjournals-onlinelibrary-wiley-com.libus.csd.mu.edu/doi/10.1046/j.1365-2745.2000.00489.x" TargetMode="External"/><Relationship Id="rId47" Type="http://schemas.openxmlformats.org/officeDocument/2006/relationships/hyperlink" Target="https://0-besjournals-onlinelibrary-wiley-com.libus.csd.mu.edu/doi/10.1046/j.1365-2745.2000.00489.x" TargetMode="External"/><Relationship Id="rId68" Type="http://schemas.openxmlformats.org/officeDocument/2006/relationships/hyperlink" Target="https://0-besjournals-onlinelibrary-wiley-com.libus.csd.mu.edu/doi/10.1046/j.1365-2745.2000.00489.x" TargetMode="External"/><Relationship Id="rId89" Type="http://schemas.openxmlformats.org/officeDocument/2006/relationships/hyperlink" Target="https://0-besjournals-onlinelibrary-wiley-com.libus.csd.mu.edu/doi/10.1046/j.1365-2745.2000.00489.x" TargetMode="External"/><Relationship Id="rId112" Type="http://schemas.openxmlformats.org/officeDocument/2006/relationships/hyperlink" Target="https://0-besjournals-onlinelibrary-wiley-com.libus.csd.mu.edu/doi/10.1046/j.1365-2745.2000.00489.x" TargetMode="External"/><Relationship Id="rId133" Type="http://schemas.openxmlformats.org/officeDocument/2006/relationships/hyperlink" Target="https://0-besjournals-onlinelibrary-wiley-com.libus.csd.mu.edu/doi/10.1046/j.1365-2745.2000.00489.x" TargetMode="External"/><Relationship Id="rId154" Type="http://schemas.openxmlformats.org/officeDocument/2006/relationships/hyperlink" Target="https://0-besjournals-onlinelibrary-wiley-com.libus.csd.mu.edu/doi/10.1046/j.1365-2745.2000.00489.x" TargetMode="External"/><Relationship Id="rId175" Type="http://schemas.openxmlformats.org/officeDocument/2006/relationships/hyperlink" Target="https://0-besjournals-onlinelibrary-wiley-com.libus.csd.mu.edu/doi/10.1046/j.1365-2745.2000.00489.x" TargetMode="External"/><Relationship Id="rId196" Type="http://schemas.openxmlformats.org/officeDocument/2006/relationships/hyperlink" Target="https://0-besjournals-onlinelibrary-wiley-com.libus.csd.mu.edu/doi/10.1046/j.1365-2745.2000.00489.x" TargetMode="External"/><Relationship Id="rId200" Type="http://schemas.openxmlformats.org/officeDocument/2006/relationships/hyperlink" Target="https://0-besjournals-onlinelibrary-wiley-com.libus.csd.mu.edu/doi/10.1046/j.1365-2745.2000.00489.x" TargetMode="External"/><Relationship Id="rId16" Type="http://schemas.openxmlformats.org/officeDocument/2006/relationships/hyperlink" Target="https://0-besjournals-onlinelibrary-wiley-com.libus.csd.mu.edu/doi/10.1046/j.1365-2745.2000.00489.x" TargetMode="External"/><Relationship Id="rId37" Type="http://schemas.openxmlformats.org/officeDocument/2006/relationships/hyperlink" Target="https://0-besjournals-onlinelibrary-wiley-com.libus.csd.mu.edu/doi/10.1046/j.1365-2745.2000.00489.x" TargetMode="External"/><Relationship Id="rId58" Type="http://schemas.openxmlformats.org/officeDocument/2006/relationships/hyperlink" Target="https://0-besjournals-onlinelibrary-wiley-com.libus.csd.mu.edu/doi/10.1046/j.1365-2745.2000.00489.x" TargetMode="External"/><Relationship Id="rId79" Type="http://schemas.openxmlformats.org/officeDocument/2006/relationships/hyperlink" Target="https://0-besjournals-onlinelibrary-wiley-com.libus.csd.mu.edu/doi/10.1046/j.1365-2745.2000.00489.x" TargetMode="External"/><Relationship Id="rId102" Type="http://schemas.openxmlformats.org/officeDocument/2006/relationships/hyperlink" Target="https://0-besjournals-onlinelibrary-wiley-com.libus.csd.mu.edu/doi/10.1046/j.1365-2745.2000.00489.x" TargetMode="External"/><Relationship Id="rId123" Type="http://schemas.openxmlformats.org/officeDocument/2006/relationships/hyperlink" Target="https://0-besjournals-onlinelibrary-wiley-com.libus.csd.mu.edu/doi/10.1046/j.1365-2745.2000.00489.x" TargetMode="External"/><Relationship Id="rId144" Type="http://schemas.openxmlformats.org/officeDocument/2006/relationships/hyperlink" Target="https://0-besjournals-onlinelibrary-wiley-com.libus.csd.mu.edu/doi/10.1046/j.1365-2745.2000.00489.x" TargetMode="External"/><Relationship Id="rId90" Type="http://schemas.openxmlformats.org/officeDocument/2006/relationships/hyperlink" Target="https://0-besjournals-onlinelibrary-wiley-com.libus.csd.mu.edu/doi/10.1046/j.1365-2745.2000.00489.x" TargetMode="External"/><Relationship Id="rId165" Type="http://schemas.openxmlformats.org/officeDocument/2006/relationships/image" Target="media/image5.gif"/><Relationship Id="rId186" Type="http://schemas.openxmlformats.org/officeDocument/2006/relationships/hyperlink" Target="https://0-besjournals-onlinelibrary-wiley-com.libus.csd.mu.edu/doi/10.1046/j.1365-2745.2000.00489.x" TargetMode="External"/><Relationship Id="rId211" Type="http://schemas.openxmlformats.org/officeDocument/2006/relationships/hyperlink" Target="https://0-besjournals-onlinelibrary-wiley-com.libus.csd.mu.edu/doi/10.1046/j.1365-2745.2000.00489.x" TargetMode="External"/><Relationship Id="rId27" Type="http://schemas.openxmlformats.org/officeDocument/2006/relationships/hyperlink" Target="https://0-besjournals-onlinelibrary-wiley-com.libus.csd.mu.edu/doi/10.1046/j.1365-2745.2000.00489.x" TargetMode="External"/><Relationship Id="rId48" Type="http://schemas.openxmlformats.org/officeDocument/2006/relationships/hyperlink" Target="https://0-besjournals-onlinelibrary-wiley-com.libus.csd.mu.edu/doi/10.1046/j.1365-2745.2000.00489.x" TargetMode="External"/><Relationship Id="rId69" Type="http://schemas.openxmlformats.org/officeDocument/2006/relationships/hyperlink" Target="https://0-besjournals-onlinelibrary-wiley-com.libus.csd.mu.edu/doi/10.1046/j.1365-2745.2000.00489.x" TargetMode="External"/><Relationship Id="rId113" Type="http://schemas.openxmlformats.org/officeDocument/2006/relationships/hyperlink" Target="https://0-besjournals-onlinelibrary-wiley-com.libus.csd.mu.edu/doi/10.1046/j.1365-2745.2000.00489.x" TargetMode="External"/><Relationship Id="rId134" Type="http://schemas.openxmlformats.org/officeDocument/2006/relationships/hyperlink" Target="https://0-besjournals-onlinelibrary-wiley-com.libus.csd.mu.edu/doi/10.1046/j.1365-2745.2000.00489.x" TargetMode="External"/><Relationship Id="rId80" Type="http://schemas.openxmlformats.org/officeDocument/2006/relationships/hyperlink" Target="https://0-besjournals-onlinelibrary-wiley-com.libus.csd.mu.edu/doi/10.1046/j.1365-2745.2000.00489.x" TargetMode="External"/><Relationship Id="rId155" Type="http://schemas.openxmlformats.org/officeDocument/2006/relationships/hyperlink" Target="https://0-besjournals-onlinelibrary-wiley-com.libus.csd.mu.edu/doi/10.1046/j.1365-2745.2000.00489.x" TargetMode="External"/><Relationship Id="rId176" Type="http://schemas.openxmlformats.org/officeDocument/2006/relationships/hyperlink" Target="https://0-besjournals-onlinelibrary-wiley-com.libus.csd.mu.edu/doi/10.1046/j.1365-2745.2000.00489.x" TargetMode="External"/><Relationship Id="rId197" Type="http://schemas.openxmlformats.org/officeDocument/2006/relationships/hyperlink" Target="https://0-besjournals-onlinelibrary-wiley-com.libus.csd.mu.edu/doi/10.1046/j.1365-2745.2000.00489.x" TargetMode="External"/><Relationship Id="rId201" Type="http://schemas.openxmlformats.org/officeDocument/2006/relationships/hyperlink" Target="https://0-besjournals-onlinelibrary-wiley-com.libus.csd.mu.edu/doi/10.1046/j.1365-2745.2000.00489.x" TargetMode="External"/><Relationship Id="rId17" Type="http://schemas.openxmlformats.org/officeDocument/2006/relationships/hyperlink" Target="https://0-besjournals-onlinelibrary-wiley-com.libus.csd.mu.edu/doi/10.1046/j.1365-2745.2000.00489.x" TargetMode="External"/><Relationship Id="rId38" Type="http://schemas.openxmlformats.org/officeDocument/2006/relationships/hyperlink" Target="https://0-besjournals-onlinelibrary-wiley-com.libus.csd.mu.edu/doi/10.1046/j.1365-2745.2000.00489.x" TargetMode="External"/><Relationship Id="rId59" Type="http://schemas.openxmlformats.org/officeDocument/2006/relationships/hyperlink" Target="https://0-besjournals-onlinelibrary-wiley-com.libus.csd.mu.edu/doi/10.1046/j.1365-2745.2000.00489.x" TargetMode="External"/><Relationship Id="rId103" Type="http://schemas.openxmlformats.org/officeDocument/2006/relationships/hyperlink" Target="https://0-besjournals-onlinelibrary-wiley-com.libus.csd.mu.edu/doi/10.1046/j.1365-2745.2000.00489.x" TargetMode="External"/><Relationship Id="rId124" Type="http://schemas.openxmlformats.org/officeDocument/2006/relationships/hyperlink" Target="https://0-besjournals-onlinelibrary-wiley-com.libus.csd.mu.edu/doi/10.1046/j.1365-2745.2000.00489.x" TargetMode="External"/><Relationship Id="rId70" Type="http://schemas.openxmlformats.org/officeDocument/2006/relationships/hyperlink" Target="https://0-besjournals-onlinelibrary-wiley-com.libus.csd.mu.edu/doi/10.1046/j.1365-2745.2000.00489.x" TargetMode="External"/><Relationship Id="rId91" Type="http://schemas.openxmlformats.org/officeDocument/2006/relationships/hyperlink" Target="https://0-besjournals-onlinelibrary-wiley-com.libus.csd.mu.edu/doi/10.1046/j.1365-2745.2000.00489.x" TargetMode="External"/><Relationship Id="rId145" Type="http://schemas.openxmlformats.org/officeDocument/2006/relationships/hyperlink" Target="https://0-besjournals-onlinelibrary-wiley-com.libus.csd.mu.edu/doi/10.1046/j.1365-2745.2000.00489.x" TargetMode="External"/><Relationship Id="rId166" Type="http://schemas.openxmlformats.org/officeDocument/2006/relationships/hyperlink" Target="https://0-besjournals-onlinelibrary-wiley-com.libus.csd.mu.edu/doi/10.1046/j.1365-2745.2000.00489.x" TargetMode="External"/><Relationship Id="rId187" Type="http://schemas.openxmlformats.org/officeDocument/2006/relationships/hyperlink" Target="https://0-besjournals-onlinelibrary-wiley-com.libus.csd.mu.edu/doi/10.1046/j.1365-2745.2000.00489.x" TargetMode="External"/><Relationship Id="rId1" Type="http://schemas.openxmlformats.org/officeDocument/2006/relationships/customXml" Target="../customXml/item1.xml"/><Relationship Id="rId212" Type="http://schemas.openxmlformats.org/officeDocument/2006/relationships/hyperlink" Target="https://0-besjournals-onlinelibrary-wiley-com.libus.csd.mu.edu/doi/10.1046/j.1365-2745.2000.00489.x" TargetMode="External"/><Relationship Id="rId28" Type="http://schemas.openxmlformats.org/officeDocument/2006/relationships/hyperlink" Target="https://0-besjournals-onlinelibrary-wiley-com.libus.csd.mu.edu/doi/10.1046/j.1365-2745.2000.00489.x" TargetMode="External"/><Relationship Id="rId49" Type="http://schemas.openxmlformats.org/officeDocument/2006/relationships/hyperlink" Target="https://0-besjournals-onlinelibrary-wiley-com.libus.csd.mu.edu/doi/10.1046/j.1365-2745.2000.00489.x" TargetMode="External"/><Relationship Id="rId114" Type="http://schemas.openxmlformats.org/officeDocument/2006/relationships/hyperlink" Target="https://wol-prod-cdn.literatumonline.com/cms/attachment/e62c0cc0-12c1-418a-83bb-903854bab2d1/jec_489_f2.gif" TargetMode="External"/><Relationship Id="rId60" Type="http://schemas.openxmlformats.org/officeDocument/2006/relationships/hyperlink" Target="https://0-besjournals-onlinelibrary-wiley-com.libus.csd.mu.edu/doi/10.1046/j.1365-2745.2000.00489.x" TargetMode="External"/><Relationship Id="rId81" Type="http://schemas.openxmlformats.org/officeDocument/2006/relationships/hyperlink" Target="https://0-besjournals-onlinelibrary-wiley-com.libus.csd.mu.edu/doi/10.1046/j.1365-2745.2000.00489.x" TargetMode="External"/><Relationship Id="rId135" Type="http://schemas.openxmlformats.org/officeDocument/2006/relationships/hyperlink" Target="https://0-besjournals-onlinelibrary-wiley-com.libus.csd.mu.edu/doi/10.1046/j.1365-2745.2000.00489.x" TargetMode="External"/><Relationship Id="rId156" Type="http://schemas.openxmlformats.org/officeDocument/2006/relationships/hyperlink" Target="https://0-besjournals-onlinelibrary-wiley-com.libus.csd.mu.edu/doi/10.1046/j.1365-2745.2000.00489.x" TargetMode="External"/><Relationship Id="rId177" Type="http://schemas.openxmlformats.org/officeDocument/2006/relationships/hyperlink" Target="https://0-besjournals-onlinelibrary-wiley-com.libus.csd.mu.edu/doi/10.1046/j.1365-2745.2000.00489.x" TargetMode="External"/><Relationship Id="rId198" Type="http://schemas.openxmlformats.org/officeDocument/2006/relationships/hyperlink" Target="https://0-besjournals-onlinelibrary-wiley-com.libus.csd.mu.edu/doi/10.1046/j.1365-2745.2000.00489.x" TargetMode="External"/><Relationship Id="rId202" Type="http://schemas.openxmlformats.org/officeDocument/2006/relationships/hyperlink" Target="https://0-besjournals-onlinelibrary-wiley-com.libus.csd.mu.edu/doi/10.1046/j.1365-2745.2000.00489.x" TargetMode="External"/><Relationship Id="rId18" Type="http://schemas.openxmlformats.org/officeDocument/2006/relationships/hyperlink" Target="https://0-besjournals-onlinelibrary-wiley-com.libus.csd.mu.edu/doi/10.1046/j.1365-2745.2000.00489.x" TargetMode="External"/><Relationship Id="rId39" Type="http://schemas.openxmlformats.org/officeDocument/2006/relationships/hyperlink" Target="https://0-besjournals-onlinelibrary-wiley-com.libus.csd.mu.edu/doi/10.1046/j.1365-2745.2000.00489.x" TargetMode="External"/><Relationship Id="rId50" Type="http://schemas.openxmlformats.org/officeDocument/2006/relationships/hyperlink" Target="https://0-besjournals-onlinelibrary-wiley-com.libus.csd.mu.edu/doi/10.1046/j.1365-2745.2000.00489.x" TargetMode="External"/><Relationship Id="rId104" Type="http://schemas.openxmlformats.org/officeDocument/2006/relationships/hyperlink" Target="https://0-besjournals-onlinelibrary-wiley-com.libus.csd.mu.edu/doi/10.1046/j.1365-2745.2000.00489.x" TargetMode="External"/><Relationship Id="rId125" Type="http://schemas.openxmlformats.org/officeDocument/2006/relationships/hyperlink" Target="https://0-besjournals-onlinelibrary-wiley-com.libus.csd.mu.edu/doi/10.1046/j.1365-2745.2000.00489.x" TargetMode="External"/><Relationship Id="rId146" Type="http://schemas.openxmlformats.org/officeDocument/2006/relationships/hyperlink" Target="https://0-besjournals-onlinelibrary-wiley-com.libus.csd.mu.edu/doi/10.1046/j.1365-2745.2000.00489.x" TargetMode="External"/><Relationship Id="rId167" Type="http://schemas.openxmlformats.org/officeDocument/2006/relationships/hyperlink" Target="https://0-besjournals-onlinelibrary-wiley-com.libus.csd.mu.edu/doi/10.1046/j.1365-2745.2000.00489.x" TargetMode="External"/><Relationship Id="rId188" Type="http://schemas.openxmlformats.org/officeDocument/2006/relationships/hyperlink" Target="https://0-besjournals-onlinelibrary-wiley-com.libus.csd.mu.edu/doi/10.1046/j.1365-2745.2000.00489.x" TargetMode="External"/><Relationship Id="rId71" Type="http://schemas.openxmlformats.org/officeDocument/2006/relationships/hyperlink" Target="https://0-besjournals-onlinelibrary-wiley-com.libus.csd.mu.edu/doi/10.1046/j.1365-2745.2000.00489.x" TargetMode="External"/><Relationship Id="rId92" Type="http://schemas.openxmlformats.org/officeDocument/2006/relationships/hyperlink" Target="https://0-besjournals-onlinelibrary-wiley-com.libus.csd.mu.edu/doi/10.1046/j.1365-2745.2000.00489.x" TargetMode="External"/><Relationship Id="rId213"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0-besjournals-onlinelibrary-wiley-com.libus.csd.mu.edu/doi/10.1046/j.1365-2745.2000.00489.x" TargetMode="External"/><Relationship Id="rId40" Type="http://schemas.openxmlformats.org/officeDocument/2006/relationships/hyperlink" Target="https://0-besjournals-onlinelibrary-wiley-com.libus.csd.mu.edu/doi/10.1046/j.1365-2745.2000.00489.x" TargetMode="External"/><Relationship Id="rId115" Type="http://schemas.openxmlformats.org/officeDocument/2006/relationships/image" Target="media/image2.gif"/><Relationship Id="rId136" Type="http://schemas.openxmlformats.org/officeDocument/2006/relationships/hyperlink" Target="https://0-besjournals-onlinelibrary-wiley-com.libus.csd.mu.edu/doi/10.1046/j.1365-2745.2000.00489.x" TargetMode="External"/><Relationship Id="rId157" Type="http://schemas.openxmlformats.org/officeDocument/2006/relationships/hyperlink" Target="https://0-besjournals-onlinelibrary-wiley-com.libus.csd.mu.edu/doi/10.1046/j.1365-2745.2000.00489.x" TargetMode="External"/><Relationship Id="rId178" Type="http://schemas.openxmlformats.org/officeDocument/2006/relationships/hyperlink" Target="https://0-besjournals-onlinelibrary-wiley-com.libus.csd.mu.edu/doi/10.1046/j.1365-2745.2000.00489.x" TargetMode="External"/><Relationship Id="rId61" Type="http://schemas.openxmlformats.org/officeDocument/2006/relationships/hyperlink" Target="https://0-besjournals-onlinelibrary-wiley-com.libus.csd.mu.edu/doi/10.1046/j.1365-2745.2000.00489.x" TargetMode="External"/><Relationship Id="rId82" Type="http://schemas.openxmlformats.org/officeDocument/2006/relationships/hyperlink" Target="https://0-besjournals-onlinelibrary-wiley-com.libus.csd.mu.edu/doi/10.1046/j.1365-2745.2000.00489.x" TargetMode="External"/><Relationship Id="rId199" Type="http://schemas.openxmlformats.org/officeDocument/2006/relationships/hyperlink" Target="https://0-besjournals-onlinelibrary-wiley-com.libus.csd.mu.edu/doi/10.1046/j.1365-2745.2000.00489.x" TargetMode="External"/><Relationship Id="rId203" Type="http://schemas.openxmlformats.org/officeDocument/2006/relationships/hyperlink" Target="https://0-besjournals-onlinelibrary-wiley-com.libus.csd.mu.edu/doi/10.1046/j.1365-2745.2000.00489.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4.xml><?xml version="1.0" encoding="utf-8"?>
<ds:datastoreItem xmlns:ds="http://schemas.openxmlformats.org/officeDocument/2006/customXml" ds:itemID="{1A2B9B42-2827-4D7D-9EFA-E7ED5C41A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11472</Words>
  <Characters>61495</Characters>
  <Application>Microsoft Office Word</Application>
  <DocSecurity>8</DocSecurity>
  <Lines>878</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Li, Zhaozhi</cp:lastModifiedBy>
  <cp:revision>41</cp:revision>
  <dcterms:created xsi:type="dcterms:W3CDTF">2019-06-06T13:30:00Z</dcterms:created>
  <dcterms:modified xsi:type="dcterms:W3CDTF">2019-10-04T18:49:00Z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