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A94F3F"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A94F3F"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A94F3F">
        <w:rPr>
          <w:rFonts w:cstheme="minorHAnsi"/>
          <w:b/>
          <w:bCs/>
          <w:color w:val="316192"/>
          <w:sz w:val="28"/>
          <w:szCs w:val="26"/>
        </w:rPr>
        <w:t>Marquette University</w:t>
      </w:r>
    </w:p>
    <w:p w14:paraId="158D4B9F" w14:textId="77777777" w:rsidR="000A7622" w:rsidRPr="00A94F3F" w:rsidRDefault="000A7622" w:rsidP="00D14423">
      <w:pPr>
        <w:autoSpaceDE w:val="0"/>
        <w:autoSpaceDN w:val="0"/>
        <w:adjustRightInd w:val="0"/>
        <w:rPr>
          <w:rFonts w:cstheme="minorHAnsi"/>
          <w:b/>
          <w:bCs/>
          <w:color w:val="316192"/>
          <w:sz w:val="40"/>
          <w:szCs w:val="36"/>
        </w:rPr>
      </w:pPr>
      <w:proofErr w:type="spellStart"/>
      <w:r w:rsidRPr="00A94F3F">
        <w:rPr>
          <w:rFonts w:cstheme="minorHAnsi"/>
          <w:b/>
          <w:bCs/>
          <w:color w:val="316192"/>
          <w:sz w:val="40"/>
          <w:szCs w:val="36"/>
        </w:rPr>
        <w:t>e-Publications@Marquette</w:t>
      </w:r>
      <w:proofErr w:type="spellEnd"/>
    </w:p>
    <w:p w14:paraId="689ACF87" w14:textId="77777777" w:rsidR="000A7622" w:rsidRPr="00A94F3F" w:rsidRDefault="000A7622" w:rsidP="00D14423">
      <w:pPr>
        <w:autoSpaceDE w:val="0"/>
        <w:autoSpaceDN w:val="0"/>
        <w:adjustRightInd w:val="0"/>
        <w:rPr>
          <w:rFonts w:cstheme="minorHAnsi"/>
          <w:b/>
          <w:bCs/>
          <w:i/>
          <w:iCs/>
        </w:rPr>
      </w:pPr>
    </w:p>
    <w:p w14:paraId="161853CC" w14:textId="033DF4FF" w:rsidR="000A7622" w:rsidRPr="00A94F3F" w:rsidRDefault="00D909E6" w:rsidP="00D14423">
      <w:pPr>
        <w:autoSpaceDE w:val="0"/>
        <w:autoSpaceDN w:val="0"/>
        <w:adjustRightInd w:val="0"/>
        <w:rPr>
          <w:rFonts w:cstheme="minorHAnsi"/>
          <w:b/>
          <w:bCs/>
          <w:i/>
          <w:iCs/>
          <w:sz w:val="32"/>
          <w:szCs w:val="32"/>
        </w:rPr>
      </w:pPr>
      <w:r w:rsidRPr="00A94F3F">
        <w:rPr>
          <w:rFonts w:cstheme="minorHAnsi"/>
          <w:b/>
          <w:bCs/>
          <w:i/>
          <w:iCs/>
          <w:sz w:val="32"/>
          <w:szCs w:val="32"/>
        </w:rPr>
        <w:t xml:space="preserve">Biology </w:t>
      </w:r>
      <w:r w:rsidR="000A7622" w:rsidRPr="00A94F3F">
        <w:rPr>
          <w:rFonts w:cstheme="minorHAnsi"/>
          <w:b/>
          <w:bCs/>
          <w:i/>
          <w:iCs/>
          <w:sz w:val="32"/>
          <w:szCs w:val="32"/>
        </w:rPr>
        <w:t>Faculty Research and Publications/</w:t>
      </w:r>
      <w:r w:rsidR="009732A9" w:rsidRPr="00A94F3F">
        <w:rPr>
          <w:rFonts w:cstheme="minorHAnsi"/>
          <w:b/>
          <w:bCs/>
          <w:i/>
          <w:iCs/>
          <w:sz w:val="32"/>
          <w:szCs w:val="32"/>
        </w:rPr>
        <w:t xml:space="preserve">College of </w:t>
      </w:r>
      <w:r w:rsidRPr="00A94F3F">
        <w:rPr>
          <w:rFonts w:cstheme="minorHAnsi"/>
          <w:b/>
          <w:bCs/>
          <w:i/>
          <w:iCs/>
          <w:sz w:val="32"/>
          <w:szCs w:val="32"/>
        </w:rPr>
        <w:t>Arts and Sciences</w:t>
      </w:r>
    </w:p>
    <w:bookmarkEnd w:id="1"/>
    <w:p w14:paraId="3E538636" w14:textId="77777777" w:rsidR="000A7622" w:rsidRPr="00A94F3F" w:rsidRDefault="000A7622" w:rsidP="00D14423">
      <w:pPr>
        <w:jc w:val="center"/>
        <w:rPr>
          <w:rFonts w:cstheme="minorHAnsi"/>
          <w:b/>
          <w:bCs/>
          <w:i/>
          <w:iCs/>
        </w:rPr>
      </w:pPr>
    </w:p>
    <w:p w14:paraId="25509BF0" w14:textId="7E21FE3F" w:rsidR="000A7622" w:rsidRPr="00A94F3F" w:rsidRDefault="000A7622" w:rsidP="00D14423">
      <w:pPr>
        <w:jc w:val="center"/>
        <w:rPr>
          <w:rFonts w:cstheme="minorHAnsi"/>
          <w:sz w:val="24"/>
          <w:szCs w:val="24"/>
        </w:rPr>
      </w:pPr>
      <w:r w:rsidRPr="00A94F3F">
        <w:rPr>
          <w:rFonts w:cstheme="minorHAnsi"/>
          <w:b/>
          <w:bCs/>
          <w:i/>
          <w:iCs/>
          <w:sz w:val="24"/>
          <w:szCs w:val="24"/>
        </w:rPr>
        <w:t xml:space="preserve">This paper is NOT THE PUBLISHED VERSION; </w:t>
      </w:r>
      <w:r w:rsidRPr="00A94F3F">
        <w:rPr>
          <w:rFonts w:cstheme="minorHAnsi"/>
          <w:b/>
          <w:bCs/>
          <w:sz w:val="24"/>
          <w:szCs w:val="24"/>
        </w:rPr>
        <w:t xml:space="preserve">but the author’s final, peer-reviewed manuscript. </w:t>
      </w:r>
      <w:r w:rsidRPr="00A94F3F">
        <w:rPr>
          <w:rFonts w:cstheme="minorHAnsi"/>
          <w:sz w:val="24"/>
          <w:szCs w:val="24"/>
        </w:rPr>
        <w:t>The published version may be accessed by following the link in th</w:t>
      </w:r>
      <w:r w:rsidR="00D909E6" w:rsidRPr="00A94F3F">
        <w:rPr>
          <w:rFonts w:cstheme="minorHAnsi"/>
          <w:sz w:val="24"/>
          <w:szCs w:val="24"/>
        </w:rPr>
        <w:t>e</w:t>
      </w:r>
      <w:r w:rsidRPr="00A94F3F">
        <w:rPr>
          <w:rFonts w:cstheme="minorHAnsi"/>
          <w:sz w:val="24"/>
          <w:szCs w:val="24"/>
        </w:rPr>
        <w:t xml:space="preserve"> citation below.</w:t>
      </w:r>
    </w:p>
    <w:p w14:paraId="207B0342" w14:textId="77777777" w:rsidR="000A7622" w:rsidRPr="00A94F3F" w:rsidRDefault="000A7622" w:rsidP="00D14423">
      <w:pPr>
        <w:jc w:val="center"/>
        <w:rPr>
          <w:rFonts w:cstheme="minorHAnsi"/>
          <w:sz w:val="24"/>
          <w:szCs w:val="24"/>
        </w:rPr>
      </w:pPr>
    </w:p>
    <w:p w14:paraId="2A38AFE1" w14:textId="0B93D61E" w:rsidR="000A7622" w:rsidRPr="00A94F3F" w:rsidRDefault="00315411" w:rsidP="00D14423">
      <w:pPr>
        <w:rPr>
          <w:rFonts w:cstheme="minorHAnsi"/>
          <w:sz w:val="24"/>
          <w:szCs w:val="24"/>
        </w:rPr>
      </w:pPr>
      <w:proofErr w:type="spellStart"/>
      <w:r w:rsidRPr="00A94F3F">
        <w:rPr>
          <w:rFonts w:cstheme="minorHAnsi"/>
          <w:i/>
          <w:sz w:val="24"/>
          <w:szCs w:val="24"/>
          <w:lang w:val="fr-FR"/>
        </w:rPr>
        <w:t>Remote</w:t>
      </w:r>
      <w:proofErr w:type="spellEnd"/>
      <w:r w:rsidR="007542B4" w:rsidRPr="00A94F3F">
        <w:rPr>
          <w:rFonts w:cstheme="minorHAnsi"/>
          <w:i/>
          <w:sz w:val="24"/>
          <w:szCs w:val="24"/>
          <w:lang w:val="fr-FR"/>
        </w:rPr>
        <w:t xml:space="preserve"> </w:t>
      </w:r>
      <w:proofErr w:type="spellStart"/>
      <w:r w:rsidR="007542B4" w:rsidRPr="00A94F3F">
        <w:rPr>
          <w:rFonts w:cstheme="minorHAnsi"/>
          <w:i/>
          <w:sz w:val="24"/>
          <w:szCs w:val="24"/>
          <w:lang w:val="fr-FR"/>
        </w:rPr>
        <w:t>Sensing</w:t>
      </w:r>
      <w:proofErr w:type="spellEnd"/>
      <w:r w:rsidR="007542B4" w:rsidRPr="00A94F3F">
        <w:rPr>
          <w:rFonts w:cstheme="minorHAnsi"/>
          <w:i/>
          <w:sz w:val="24"/>
          <w:szCs w:val="24"/>
          <w:lang w:val="fr-FR"/>
        </w:rPr>
        <w:t xml:space="preserve"> of Environnent</w:t>
      </w:r>
      <w:r w:rsidR="000A7622" w:rsidRPr="00A94F3F">
        <w:rPr>
          <w:rFonts w:cstheme="minorHAnsi"/>
          <w:sz w:val="24"/>
          <w:szCs w:val="24"/>
          <w:lang w:val="fr-FR"/>
        </w:rPr>
        <w:t xml:space="preserve">, Vol. </w:t>
      </w:r>
      <w:r w:rsidR="007542B4" w:rsidRPr="00A94F3F">
        <w:rPr>
          <w:rFonts w:cstheme="minorHAnsi"/>
          <w:sz w:val="24"/>
          <w:szCs w:val="24"/>
          <w:lang w:val="fr-FR"/>
        </w:rPr>
        <w:t>113</w:t>
      </w:r>
      <w:r w:rsidR="000A7622" w:rsidRPr="00A94F3F">
        <w:rPr>
          <w:rFonts w:cstheme="minorHAnsi"/>
          <w:sz w:val="24"/>
          <w:szCs w:val="24"/>
          <w:lang w:val="fr-FR"/>
        </w:rPr>
        <w:t xml:space="preserve">, No. </w:t>
      </w:r>
      <w:r w:rsidR="007542B4" w:rsidRPr="00A94F3F">
        <w:rPr>
          <w:rFonts w:cstheme="minorHAnsi"/>
          <w:sz w:val="24"/>
          <w:szCs w:val="24"/>
          <w:lang w:val="fr-FR"/>
        </w:rPr>
        <w:t>10</w:t>
      </w:r>
      <w:r w:rsidR="000A7622" w:rsidRPr="00A94F3F">
        <w:rPr>
          <w:rFonts w:cstheme="minorHAnsi"/>
          <w:sz w:val="24"/>
          <w:szCs w:val="24"/>
          <w:lang w:val="fr-FR"/>
        </w:rPr>
        <w:t xml:space="preserve"> (</w:t>
      </w:r>
      <w:proofErr w:type="spellStart"/>
      <w:r w:rsidR="00425ABF" w:rsidRPr="00A94F3F">
        <w:rPr>
          <w:rFonts w:cstheme="minorHAnsi"/>
          <w:sz w:val="24"/>
          <w:szCs w:val="24"/>
          <w:lang w:val="fr-FR"/>
        </w:rPr>
        <w:t>October</w:t>
      </w:r>
      <w:proofErr w:type="spellEnd"/>
      <w:r w:rsidR="00425ABF" w:rsidRPr="00A94F3F">
        <w:rPr>
          <w:rFonts w:cstheme="minorHAnsi"/>
          <w:sz w:val="24"/>
          <w:szCs w:val="24"/>
          <w:lang w:val="fr-FR"/>
        </w:rPr>
        <w:t xml:space="preserve"> 2009</w:t>
      </w:r>
      <w:proofErr w:type="gramStart"/>
      <w:r w:rsidR="000A7622" w:rsidRPr="00A94F3F">
        <w:rPr>
          <w:rFonts w:cstheme="minorHAnsi"/>
          <w:sz w:val="24"/>
          <w:szCs w:val="24"/>
          <w:lang w:val="fr-FR"/>
        </w:rPr>
        <w:t>):</w:t>
      </w:r>
      <w:proofErr w:type="gramEnd"/>
      <w:r w:rsidR="000A7622" w:rsidRPr="00A94F3F">
        <w:rPr>
          <w:rFonts w:cstheme="minorHAnsi"/>
          <w:sz w:val="24"/>
          <w:szCs w:val="24"/>
          <w:lang w:val="fr-FR"/>
        </w:rPr>
        <w:t xml:space="preserve"> </w:t>
      </w:r>
      <w:r w:rsidR="00425ABF" w:rsidRPr="00A94F3F">
        <w:rPr>
          <w:rFonts w:cstheme="minorHAnsi"/>
          <w:sz w:val="24"/>
          <w:szCs w:val="24"/>
          <w:lang w:val="fr-FR"/>
        </w:rPr>
        <w:t>2076</w:t>
      </w:r>
      <w:r w:rsidR="000A7622" w:rsidRPr="00A94F3F">
        <w:rPr>
          <w:rFonts w:cstheme="minorHAnsi"/>
          <w:sz w:val="24"/>
          <w:szCs w:val="24"/>
          <w:lang w:val="fr-FR"/>
        </w:rPr>
        <w:t>-</w:t>
      </w:r>
      <w:r w:rsidR="002B1E44" w:rsidRPr="00A94F3F">
        <w:rPr>
          <w:rFonts w:cstheme="minorHAnsi"/>
          <w:sz w:val="24"/>
          <w:szCs w:val="24"/>
          <w:lang w:val="fr-FR"/>
        </w:rPr>
        <w:t>2088</w:t>
      </w:r>
      <w:r w:rsidR="000A7622" w:rsidRPr="00A94F3F">
        <w:rPr>
          <w:rFonts w:cstheme="minorHAnsi"/>
          <w:sz w:val="24"/>
          <w:szCs w:val="24"/>
          <w:lang w:val="fr-FR"/>
        </w:rPr>
        <w:t xml:space="preserve">. </w:t>
      </w:r>
      <w:hyperlink r:id="rId10" w:history="1">
        <w:r w:rsidR="000A7622" w:rsidRPr="00A94F3F">
          <w:rPr>
            <w:rFonts w:cstheme="minorHAnsi"/>
            <w:color w:val="0563C1" w:themeColor="hyperlink"/>
            <w:sz w:val="24"/>
            <w:szCs w:val="24"/>
            <w:u w:val="single"/>
            <w:lang w:val="fr-FR"/>
          </w:rPr>
          <w:t>DOI</w:t>
        </w:r>
      </w:hyperlink>
      <w:r w:rsidR="000A7622" w:rsidRPr="00A94F3F">
        <w:rPr>
          <w:rFonts w:cstheme="minorHAnsi"/>
          <w:sz w:val="24"/>
          <w:szCs w:val="24"/>
          <w:lang w:val="fr-FR"/>
        </w:rPr>
        <w:t xml:space="preserve">. </w:t>
      </w:r>
      <w:r w:rsidR="000A7622" w:rsidRPr="00A94F3F">
        <w:rPr>
          <w:rFonts w:cstheme="minorHAnsi"/>
          <w:sz w:val="24"/>
          <w:szCs w:val="24"/>
        </w:rPr>
        <w:t xml:space="preserve">This article is © </w:t>
      </w:r>
      <w:r w:rsidR="002B1E44" w:rsidRPr="00A94F3F">
        <w:rPr>
          <w:rFonts w:cstheme="minorHAnsi"/>
          <w:sz w:val="24"/>
          <w:szCs w:val="24"/>
        </w:rPr>
        <w:t>El</w:t>
      </w:r>
      <w:r w:rsidR="009A1E46" w:rsidRPr="00A94F3F">
        <w:rPr>
          <w:rFonts w:cstheme="minorHAnsi"/>
          <w:sz w:val="24"/>
          <w:szCs w:val="24"/>
        </w:rPr>
        <w:t>sevier</w:t>
      </w:r>
      <w:r w:rsidR="000A7622" w:rsidRPr="00A94F3F">
        <w:rPr>
          <w:rFonts w:cstheme="minorHAnsi"/>
          <w:sz w:val="24"/>
          <w:szCs w:val="24"/>
        </w:rPr>
        <w:t xml:space="preserve"> and permission has been granted for this version to appear in </w:t>
      </w:r>
      <w:hyperlink r:id="rId11" w:history="1">
        <w:proofErr w:type="spellStart"/>
        <w:r w:rsidR="000A7622" w:rsidRPr="00A94F3F">
          <w:rPr>
            <w:rFonts w:cstheme="minorHAnsi"/>
            <w:color w:val="0563C1" w:themeColor="hyperlink"/>
            <w:sz w:val="24"/>
            <w:szCs w:val="24"/>
            <w:u w:val="single"/>
          </w:rPr>
          <w:t>e-Publications@Marquette</w:t>
        </w:r>
        <w:proofErr w:type="spellEnd"/>
      </w:hyperlink>
      <w:r w:rsidR="000A7622" w:rsidRPr="00A94F3F">
        <w:rPr>
          <w:rFonts w:cstheme="minorHAnsi"/>
          <w:sz w:val="24"/>
          <w:szCs w:val="24"/>
        </w:rPr>
        <w:t xml:space="preserve">. </w:t>
      </w:r>
      <w:r w:rsidR="009A1E46" w:rsidRPr="00A94F3F">
        <w:rPr>
          <w:rFonts w:cstheme="minorHAnsi"/>
          <w:sz w:val="24"/>
          <w:szCs w:val="24"/>
        </w:rPr>
        <w:t xml:space="preserve">Elsevier </w:t>
      </w:r>
      <w:r w:rsidR="000A7622" w:rsidRPr="00A94F3F">
        <w:rPr>
          <w:rFonts w:cstheme="minorHAnsi"/>
          <w:sz w:val="24"/>
          <w:szCs w:val="24"/>
        </w:rPr>
        <w:t xml:space="preserve">does not grant permission for this article to be further copied/distributed or hosted elsewhere without the express permission from </w:t>
      </w:r>
      <w:r w:rsidR="009A1E46" w:rsidRPr="00A94F3F">
        <w:rPr>
          <w:rFonts w:cstheme="minorHAnsi"/>
          <w:sz w:val="24"/>
          <w:szCs w:val="24"/>
        </w:rPr>
        <w:t>Elsevier.</w:t>
      </w:r>
    </w:p>
    <w:bookmarkEnd w:id="2"/>
    <w:p w14:paraId="5BC0075B" w14:textId="451FC6C4" w:rsidR="000A7622" w:rsidRPr="00A94F3F" w:rsidRDefault="00553836" w:rsidP="00553836">
      <w:pPr>
        <w:pStyle w:val="Title"/>
        <w:rPr>
          <w:rFonts w:asciiTheme="minorHAnsi" w:hAnsiTheme="minorHAnsi" w:cstheme="minorHAnsi"/>
        </w:rPr>
      </w:pPr>
      <w:r w:rsidRPr="00A94F3F">
        <w:rPr>
          <w:rFonts w:asciiTheme="minorHAnsi" w:hAnsiTheme="minorHAnsi" w:cstheme="minorHAnsi"/>
        </w:rPr>
        <w:t>Differences in leaf traits, leaf internal structure, and spectral reflectance between two communities of lianas and trees: Implications for remote sensing in tropical environments</w:t>
      </w:r>
    </w:p>
    <w:p w14:paraId="2C31163D" w14:textId="77777777" w:rsidR="00C61365" w:rsidRPr="00A94F3F" w:rsidRDefault="00C61365" w:rsidP="00B96550">
      <w:pPr>
        <w:rPr>
          <w:rFonts w:cstheme="minorHAnsi"/>
          <w:sz w:val="28"/>
          <w:szCs w:val="28"/>
        </w:rPr>
      </w:pPr>
    </w:p>
    <w:p w14:paraId="486713AF" w14:textId="77777777" w:rsidR="0020504E" w:rsidRPr="00A94F3F" w:rsidRDefault="00611CBD" w:rsidP="0020504E">
      <w:pPr>
        <w:spacing w:after="0"/>
        <w:rPr>
          <w:rFonts w:cstheme="minorHAnsi"/>
          <w:sz w:val="28"/>
          <w:szCs w:val="28"/>
        </w:rPr>
      </w:pPr>
      <w:r w:rsidRPr="00A94F3F">
        <w:rPr>
          <w:rFonts w:cstheme="minorHAnsi"/>
          <w:sz w:val="28"/>
          <w:szCs w:val="28"/>
        </w:rPr>
        <w:t>G. Art</w:t>
      </w:r>
      <w:r w:rsidR="00AF2BBE" w:rsidRPr="00A94F3F">
        <w:rPr>
          <w:rFonts w:cstheme="minorHAnsi"/>
          <w:sz w:val="28"/>
          <w:szCs w:val="28"/>
        </w:rPr>
        <w:t>uro S</w:t>
      </w:r>
      <w:r w:rsidR="00107B27" w:rsidRPr="00A94F3F">
        <w:rPr>
          <w:rFonts w:cstheme="minorHAnsi"/>
          <w:sz w:val="28"/>
          <w:szCs w:val="28"/>
        </w:rPr>
        <w:t>ánchez</w:t>
      </w:r>
      <w:r w:rsidR="005D2D51" w:rsidRPr="00A94F3F">
        <w:rPr>
          <w:rFonts w:cstheme="minorHAnsi"/>
          <w:sz w:val="28"/>
          <w:szCs w:val="28"/>
        </w:rPr>
        <w:t xml:space="preserve">- </w:t>
      </w:r>
      <w:proofErr w:type="spellStart"/>
      <w:r w:rsidR="005D2D51" w:rsidRPr="00A94F3F">
        <w:rPr>
          <w:rFonts w:cstheme="minorHAnsi"/>
          <w:sz w:val="28"/>
          <w:szCs w:val="28"/>
        </w:rPr>
        <w:t>Azofeifa</w:t>
      </w:r>
      <w:proofErr w:type="spellEnd"/>
    </w:p>
    <w:p w14:paraId="0160E4E3" w14:textId="232B1F93" w:rsidR="00B96550" w:rsidRPr="00A94F3F" w:rsidRDefault="00EA04EC" w:rsidP="0020504E">
      <w:pPr>
        <w:spacing w:after="0"/>
        <w:rPr>
          <w:rFonts w:cstheme="minorHAnsi"/>
        </w:rPr>
      </w:pPr>
      <w:r w:rsidRPr="00A94F3F">
        <w:rPr>
          <w:rFonts w:cstheme="minorHAnsi"/>
        </w:rPr>
        <w:t>Earth Observation Systems Laboratory (EOSL), Department of Earth and Atmospheric Sciences, University of Alberta, Edmonton, Alberta, Canada</w:t>
      </w:r>
      <w:r w:rsidR="00B96550" w:rsidRPr="00A94F3F">
        <w:rPr>
          <w:rFonts w:cstheme="minorHAnsi"/>
        </w:rPr>
        <w:t xml:space="preserve"> </w:t>
      </w:r>
    </w:p>
    <w:p w14:paraId="4D8FB6C9" w14:textId="7D398CB0" w:rsidR="00B96550" w:rsidRPr="00A94F3F" w:rsidRDefault="00B96550" w:rsidP="0020504E">
      <w:pPr>
        <w:spacing w:after="0"/>
        <w:rPr>
          <w:rFonts w:cstheme="minorHAnsi"/>
        </w:rPr>
      </w:pPr>
      <w:r w:rsidRPr="00A94F3F">
        <w:rPr>
          <w:rFonts w:cstheme="minorHAnsi"/>
        </w:rPr>
        <w:t>Smithsonian Tropical Research Institute (STRI), Box 2072, Balboa, Ancon, Republic of Panama</w:t>
      </w:r>
    </w:p>
    <w:p w14:paraId="7A03EAC4" w14:textId="77777777" w:rsidR="0020504E" w:rsidRPr="00A94F3F" w:rsidRDefault="00E12D1C" w:rsidP="0020504E">
      <w:pPr>
        <w:spacing w:after="0"/>
        <w:rPr>
          <w:rFonts w:cstheme="minorHAnsi"/>
          <w:sz w:val="28"/>
          <w:szCs w:val="28"/>
        </w:rPr>
      </w:pPr>
      <w:r w:rsidRPr="00A94F3F">
        <w:rPr>
          <w:rFonts w:cstheme="minorHAnsi"/>
          <w:sz w:val="28"/>
          <w:szCs w:val="28"/>
        </w:rPr>
        <w:t>Karen Castro</w:t>
      </w:r>
    </w:p>
    <w:p w14:paraId="23D72CEF" w14:textId="42BA2400" w:rsidR="00B96550" w:rsidRPr="00A94F3F" w:rsidRDefault="002D4B35" w:rsidP="0020504E">
      <w:pPr>
        <w:spacing w:after="0"/>
        <w:rPr>
          <w:rFonts w:cstheme="minorHAnsi"/>
        </w:rPr>
      </w:pPr>
      <w:r w:rsidRPr="00A94F3F">
        <w:rPr>
          <w:rFonts w:cstheme="minorHAnsi"/>
        </w:rPr>
        <w:t>Earth Observation Systems Laboratory (EOSL), Department of Earth and Atmospheric Sciences, University of Alberta, Edmonton, Alberta, Canada</w:t>
      </w:r>
    </w:p>
    <w:p w14:paraId="7F1EFEFA" w14:textId="77777777" w:rsidR="0020504E" w:rsidRPr="00A94F3F" w:rsidRDefault="009B2C05" w:rsidP="0020504E">
      <w:pPr>
        <w:spacing w:after="0"/>
        <w:rPr>
          <w:rFonts w:cstheme="minorHAnsi"/>
          <w:sz w:val="28"/>
          <w:szCs w:val="28"/>
        </w:rPr>
      </w:pPr>
      <w:r w:rsidRPr="00A94F3F">
        <w:rPr>
          <w:rFonts w:cstheme="minorHAnsi"/>
          <w:sz w:val="28"/>
          <w:szCs w:val="28"/>
        </w:rPr>
        <w:t>S. Joseph Wright</w:t>
      </w:r>
    </w:p>
    <w:p w14:paraId="65083770" w14:textId="5F0FE05B" w:rsidR="002D4B35" w:rsidRPr="00A94F3F" w:rsidRDefault="0047143E" w:rsidP="0020504E">
      <w:pPr>
        <w:spacing w:after="0"/>
        <w:rPr>
          <w:rFonts w:cstheme="minorHAnsi"/>
        </w:rPr>
      </w:pPr>
      <w:r w:rsidRPr="00A94F3F">
        <w:rPr>
          <w:rFonts w:cstheme="minorHAnsi"/>
        </w:rPr>
        <w:t>Smithsonian Tropical Research Institute (STRI), Box 2072, Balboa, Ancon, Republic of Panama</w:t>
      </w:r>
    </w:p>
    <w:p w14:paraId="573BAA42" w14:textId="77777777" w:rsidR="0020504E" w:rsidRPr="00A94F3F" w:rsidRDefault="00FC34EB" w:rsidP="0020504E">
      <w:pPr>
        <w:spacing w:after="0"/>
        <w:rPr>
          <w:rFonts w:cstheme="minorHAnsi"/>
          <w:sz w:val="28"/>
          <w:szCs w:val="28"/>
        </w:rPr>
      </w:pPr>
      <w:r w:rsidRPr="00A94F3F">
        <w:rPr>
          <w:rFonts w:cstheme="minorHAnsi"/>
          <w:sz w:val="28"/>
          <w:szCs w:val="28"/>
        </w:rPr>
        <w:t xml:space="preserve">John </w:t>
      </w:r>
      <w:proofErr w:type="spellStart"/>
      <w:r w:rsidRPr="00A94F3F">
        <w:rPr>
          <w:rFonts w:cstheme="minorHAnsi"/>
          <w:sz w:val="28"/>
          <w:szCs w:val="28"/>
        </w:rPr>
        <w:t>Ga</w:t>
      </w:r>
      <w:r w:rsidR="007631EF" w:rsidRPr="00A94F3F">
        <w:rPr>
          <w:rFonts w:cstheme="minorHAnsi"/>
          <w:sz w:val="28"/>
          <w:szCs w:val="28"/>
        </w:rPr>
        <w:t>mon</w:t>
      </w:r>
      <w:proofErr w:type="spellEnd"/>
    </w:p>
    <w:p w14:paraId="556C77A2" w14:textId="2ACEB67D" w:rsidR="007631EF" w:rsidRPr="00A94F3F" w:rsidRDefault="007631EF" w:rsidP="0020504E">
      <w:pPr>
        <w:spacing w:after="0"/>
        <w:rPr>
          <w:rFonts w:cstheme="minorHAnsi"/>
        </w:rPr>
      </w:pPr>
      <w:r w:rsidRPr="00A94F3F">
        <w:rPr>
          <w:rFonts w:cstheme="minorHAnsi"/>
        </w:rPr>
        <w:t>Earth Observation Systems Laboratory (EOSL), Department of Earth and Atmospheric Sciences, University of Alberta, Edmonton, Alberta, Canada</w:t>
      </w:r>
    </w:p>
    <w:p w14:paraId="49CB71AB" w14:textId="77777777" w:rsidR="0020504E" w:rsidRPr="00A94F3F" w:rsidRDefault="007631EF" w:rsidP="0020504E">
      <w:pPr>
        <w:spacing w:after="0"/>
        <w:rPr>
          <w:rFonts w:cstheme="minorHAnsi"/>
          <w:sz w:val="28"/>
          <w:szCs w:val="28"/>
        </w:rPr>
      </w:pPr>
      <w:r w:rsidRPr="00A94F3F">
        <w:rPr>
          <w:rFonts w:cstheme="minorHAnsi"/>
          <w:sz w:val="28"/>
          <w:szCs w:val="28"/>
        </w:rPr>
        <w:lastRenderedPageBreak/>
        <w:t>Mar</w:t>
      </w:r>
      <w:r w:rsidR="008F53C6" w:rsidRPr="00A94F3F">
        <w:rPr>
          <w:rFonts w:cstheme="minorHAnsi"/>
          <w:sz w:val="28"/>
          <w:szCs w:val="28"/>
        </w:rPr>
        <w:t xml:space="preserve">garet </w:t>
      </w:r>
      <w:proofErr w:type="spellStart"/>
      <w:r w:rsidR="008F53C6" w:rsidRPr="00A94F3F">
        <w:rPr>
          <w:rFonts w:cstheme="minorHAnsi"/>
          <w:sz w:val="28"/>
          <w:szCs w:val="28"/>
        </w:rPr>
        <w:t>Kalacska</w:t>
      </w:r>
      <w:proofErr w:type="spellEnd"/>
    </w:p>
    <w:p w14:paraId="70CBAD55" w14:textId="605C2384" w:rsidR="007631EF" w:rsidRPr="00A94F3F" w:rsidRDefault="006C39C6" w:rsidP="0020504E">
      <w:pPr>
        <w:spacing w:after="0"/>
        <w:rPr>
          <w:rFonts w:cstheme="minorHAnsi"/>
        </w:rPr>
      </w:pPr>
      <w:r w:rsidRPr="00A94F3F">
        <w:rPr>
          <w:rFonts w:cstheme="minorHAnsi"/>
        </w:rPr>
        <w:t>Department of Geography, McGill University, 805 Sherbrooke St. West, Montreal, QC, Canada</w:t>
      </w:r>
    </w:p>
    <w:p w14:paraId="4F88C7EF" w14:textId="77777777" w:rsidR="0020504E" w:rsidRPr="00A94F3F" w:rsidRDefault="00A35378" w:rsidP="0020504E">
      <w:pPr>
        <w:spacing w:after="0"/>
        <w:rPr>
          <w:rFonts w:cstheme="minorHAnsi"/>
          <w:sz w:val="28"/>
          <w:szCs w:val="28"/>
        </w:rPr>
      </w:pPr>
      <w:r w:rsidRPr="00A94F3F">
        <w:rPr>
          <w:rFonts w:cstheme="minorHAnsi"/>
          <w:sz w:val="28"/>
          <w:szCs w:val="28"/>
        </w:rPr>
        <w:t xml:space="preserve">Benoit </w:t>
      </w:r>
      <w:proofErr w:type="spellStart"/>
      <w:r w:rsidRPr="00A94F3F">
        <w:rPr>
          <w:rFonts w:cstheme="minorHAnsi"/>
          <w:sz w:val="28"/>
          <w:szCs w:val="28"/>
        </w:rPr>
        <w:t>Rivard</w:t>
      </w:r>
      <w:proofErr w:type="spellEnd"/>
    </w:p>
    <w:p w14:paraId="64494407" w14:textId="1ECD92E3" w:rsidR="006C39C6" w:rsidRPr="00A94F3F" w:rsidRDefault="004367C4" w:rsidP="0020504E">
      <w:pPr>
        <w:spacing w:after="0"/>
        <w:rPr>
          <w:rFonts w:cstheme="minorHAnsi"/>
        </w:rPr>
      </w:pPr>
      <w:r w:rsidRPr="00A94F3F">
        <w:rPr>
          <w:rFonts w:cstheme="minorHAnsi"/>
        </w:rPr>
        <w:t>Earth Observation Systems Laboratory (EOSL), Department of Earth and Atmospheric Sciences, University of Alberta, Edmonton, Alberta, Canada</w:t>
      </w:r>
    </w:p>
    <w:p w14:paraId="75E5E8F8" w14:textId="77777777" w:rsidR="0020504E" w:rsidRPr="00A94F3F" w:rsidRDefault="004367C4" w:rsidP="0020504E">
      <w:pPr>
        <w:spacing w:after="0"/>
        <w:rPr>
          <w:rFonts w:cstheme="minorHAnsi"/>
          <w:sz w:val="28"/>
          <w:szCs w:val="28"/>
        </w:rPr>
      </w:pPr>
      <w:r w:rsidRPr="00A94F3F">
        <w:rPr>
          <w:rFonts w:cstheme="minorHAnsi"/>
          <w:sz w:val="28"/>
          <w:szCs w:val="28"/>
        </w:rPr>
        <w:t>Stefan A. S</w:t>
      </w:r>
      <w:r w:rsidR="00080DE9" w:rsidRPr="00A94F3F">
        <w:rPr>
          <w:rFonts w:cstheme="minorHAnsi"/>
          <w:sz w:val="28"/>
          <w:szCs w:val="28"/>
        </w:rPr>
        <w:t>chnitzer</w:t>
      </w:r>
    </w:p>
    <w:p w14:paraId="76E49FE4" w14:textId="68D95D87" w:rsidR="007A574D" w:rsidRPr="00A94F3F" w:rsidRDefault="001A0BEB" w:rsidP="0020504E">
      <w:pPr>
        <w:spacing w:after="0"/>
        <w:rPr>
          <w:rFonts w:cstheme="minorHAnsi"/>
        </w:rPr>
      </w:pPr>
      <w:r w:rsidRPr="00A94F3F">
        <w:rPr>
          <w:rFonts w:cstheme="minorHAnsi"/>
        </w:rPr>
        <w:t xml:space="preserve">Smithsonian Tropical Research Institute (STRI), Box 2072, Balboa, Ancon, Republic of Panama  </w:t>
      </w:r>
    </w:p>
    <w:p w14:paraId="726DCC04" w14:textId="586FB83E" w:rsidR="004367C4" w:rsidRPr="00A94F3F" w:rsidRDefault="007A574D" w:rsidP="0020504E">
      <w:pPr>
        <w:spacing w:after="0"/>
        <w:rPr>
          <w:rFonts w:cstheme="minorHAnsi"/>
        </w:rPr>
      </w:pPr>
      <w:r w:rsidRPr="00A94F3F">
        <w:rPr>
          <w:rFonts w:cstheme="minorHAnsi"/>
        </w:rPr>
        <w:t>Department of Biological Sciences, University of Wisconsin- Milwaukee, PO Box 413, Milwaukee, WI</w:t>
      </w:r>
    </w:p>
    <w:p w14:paraId="6C0DB899" w14:textId="77777777" w:rsidR="0020504E" w:rsidRPr="00A94F3F" w:rsidRDefault="00247E19" w:rsidP="0020504E">
      <w:pPr>
        <w:spacing w:after="0"/>
        <w:rPr>
          <w:rFonts w:cstheme="minorHAnsi"/>
          <w:sz w:val="28"/>
          <w:szCs w:val="28"/>
        </w:rPr>
      </w:pPr>
      <w:r w:rsidRPr="00A94F3F">
        <w:rPr>
          <w:rFonts w:cstheme="minorHAnsi"/>
          <w:sz w:val="28"/>
          <w:szCs w:val="28"/>
        </w:rPr>
        <w:t>Ji Lu Feng</w:t>
      </w:r>
    </w:p>
    <w:p w14:paraId="50FBF9AA" w14:textId="1A6D3EC5" w:rsidR="00247E19" w:rsidRPr="00A94F3F" w:rsidRDefault="00C61365" w:rsidP="0020504E">
      <w:pPr>
        <w:spacing w:after="0"/>
        <w:rPr>
          <w:rFonts w:cstheme="minorHAnsi"/>
        </w:rPr>
      </w:pPr>
      <w:r w:rsidRPr="00A94F3F">
        <w:rPr>
          <w:rFonts w:cstheme="minorHAnsi"/>
        </w:rPr>
        <w:t>Earth Observation Systems Laboratory (EOSL), Department of Earth and Atmospheric Sciences, University of Alberta, Edmonton, Alberta, Canada</w:t>
      </w:r>
    </w:p>
    <w:p w14:paraId="23F34833" w14:textId="2FF6BE36" w:rsidR="00FC34EB" w:rsidRPr="00A94F3F" w:rsidRDefault="00FC34EB" w:rsidP="00B96550">
      <w:pPr>
        <w:rPr>
          <w:rFonts w:cstheme="minorHAnsi"/>
        </w:rPr>
      </w:pPr>
    </w:p>
    <w:p w14:paraId="1A1F2ACD" w14:textId="6F193773" w:rsidR="00851645" w:rsidRPr="00A94F3F" w:rsidRDefault="00851645" w:rsidP="00C61365">
      <w:pPr>
        <w:pStyle w:val="Heading1"/>
        <w:rPr>
          <w:rFonts w:asciiTheme="minorHAnsi" w:hAnsiTheme="minorHAnsi" w:cstheme="minorHAnsi"/>
        </w:rPr>
      </w:pPr>
      <w:r w:rsidRPr="00A94F3F">
        <w:rPr>
          <w:rFonts w:asciiTheme="minorHAnsi" w:hAnsiTheme="minorHAnsi" w:cstheme="minorHAnsi"/>
        </w:rPr>
        <w:t>Abstract</w:t>
      </w:r>
    </w:p>
    <w:p w14:paraId="38B9B8BD" w14:textId="77777777" w:rsidR="00851645" w:rsidRPr="00A94F3F" w:rsidRDefault="00851645" w:rsidP="00C61365">
      <w:pPr>
        <w:rPr>
          <w:rFonts w:cstheme="minorHAnsi"/>
          <w:color w:val="2E2E2E"/>
        </w:rPr>
      </w:pPr>
      <w:r w:rsidRPr="00A94F3F">
        <w:rPr>
          <w:rFonts w:cstheme="minorHAnsi"/>
          <w:color w:val="2E2E2E"/>
        </w:rPr>
        <w:t>Increasing dominance of lianas in many tropical forests is considered a fingerprint of </w:t>
      </w:r>
      <w:hyperlink r:id="rId12" w:tooltip="Learn more about Global Environmental Change from ScienceDirect's AI-generated Topic Pages" w:history="1">
        <w:r w:rsidRPr="00A94F3F">
          <w:rPr>
            <w:rStyle w:val="Hyperlink"/>
            <w:rFonts w:eastAsiaTheme="majorEastAsia" w:cstheme="minorHAnsi"/>
            <w:color w:val="0C7DBB"/>
          </w:rPr>
          <w:t>global environmental change</w:t>
        </w:r>
      </w:hyperlink>
      <w:r w:rsidRPr="00A94F3F">
        <w:rPr>
          <w:rFonts w:cstheme="minorHAnsi"/>
          <w:color w:val="2E2E2E"/>
        </w:rPr>
        <w:t>. Despite the key role they play in </w:t>
      </w:r>
      <w:hyperlink r:id="rId13" w:tooltip="Learn more about Ecosystem Functioning from ScienceDirect's AI-generated Topic Pages" w:history="1">
        <w:r w:rsidRPr="00A94F3F">
          <w:rPr>
            <w:rStyle w:val="Hyperlink"/>
            <w:rFonts w:eastAsiaTheme="majorEastAsia" w:cstheme="minorHAnsi"/>
            <w:color w:val="0C7DBB"/>
          </w:rPr>
          <w:t>ecosystem functioning</w:t>
        </w:r>
      </w:hyperlink>
      <w:r w:rsidRPr="00A94F3F">
        <w:rPr>
          <w:rFonts w:cstheme="minorHAnsi"/>
          <w:color w:val="2E2E2E"/>
        </w:rPr>
        <w:t>, lianas remain one of the least studied life forms in tropical environments. This paper contrasts leaf traits and spectral properties (400–1100 nm) of liana and tree communities from a </w:t>
      </w:r>
      <w:hyperlink r:id="rId14" w:tooltip="Learn more about Dry Tropical Forest from ScienceDirect's AI-generated Topic Pages" w:history="1">
        <w:r w:rsidRPr="00A94F3F">
          <w:rPr>
            <w:rStyle w:val="Hyperlink"/>
            <w:rFonts w:eastAsiaTheme="majorEastAsia" w:cstheme="minorHAnsi"/>
            <w:color w:val="0C7DBB"/>
          </w:rPr>
          <w:t>tropical dry forest</w:t>
        </w:r>
      </w:hyperlink>
      <w:r w:rsidRPr="00A94F3F">
        <w:rPr>
          <w:rFonts w:cstheme="minorHAnsi"/>
          <w:color w:val="2E2E2E"/>
        </w:rPr>
        <w:t> and a </w:t>
      </w:r>
      <w:hyperlink r:id="rId15" w:tooltip="Learn more about Tropical Rainforest from ScienceDirect's AI-generated Topic Pages" w:history="1">
        <w:r w:rsidRPr="00A94F3F">
          <w:rPr>
            <w:rStyle w:val="Hyperlink"/>
            <w:rFonts w:eastAsiaTheme="majorEastAsia" w:cstheme="minorHAnsi"/>
            <w:color w:val="0C7DBB"/>
          </w:rPr>
          <w:t>tropical rainforest</w:t>
        </w:r>
      </w:hyperlink>
      <w:r w:rsidRPr="00A94F3F">
        <w:rPr>
          <w:rFonts w:cstheme="minorHAnsi"/>
          <w:color w:val="2E2E2E"/>
        </w:rPr>
        <w:t> in Panama, Central America. Differences between lianas and tree leaf traits were analyzed using </w:t>
      </w:r>
      <w:hyperlink r:id="rId16" w:tooltip="Learn more about Spectroscopy from ScienceDirect's AI-generated Topic Pages" w:history="1">
        <w:r w:rsidRPr="00A94F3F">
          <w:rPr>
            <w:rStyle w:val="Hyperlink"/>
            <w:rFonts w:eastAsiaTheme="majorEastAsia" w:cstheme="minorHAnsi"/>
            <w:color w:val="0C7DBB"/>
          </w:rPr>
          <w:t>spectroscopy</w:t>
        </w:r>
      </w:hyperlink>
      <w:r w:rsidRPr="00A94F3F">
        <w:rPr>
          <w:rFonts w:cstheme="minorHAnsi"/>
          <w:color w:val="2E2E2E"/>
        </w:rPr>
        <w:t>, leaf histology and pigment extractions. Results from this study indicate that many of the biochemical, structural, and </w:t>
      </w:r>
      <w:hyperlink r:id="rId17" w:tooltip="Learn more about Optical Property from ScienceDirect's AI-generated Topic Pages" w:history="1">
        <w:r w:rsidRPr="00A94F3F">
          <w:rPr>
            <w:rStyle w:val="Hyperlink"/>
            <w:rFonts w:eastAsiaTheme="majorEastAsia" w:cstheme="minorHAnsi"/>
            <w:color w:val="0C7DBB"/>
          </w:rPr>
          <w:t>optical properties</w:t>
        </w:r>
      </w:hyperlink>
      <w:r w:rsidRPr="00A94F3F">
        <w:rPr>
          <w:rFonts w:cstheme="minorHAnsi"/>
          <w:color w:val="2E2E2E"/>
        </w:rPr>
        <w:t> of lianas and trees are different in the dry forest site but not in rainforest sites. In the dry forest site, liana leaves exhibited significantly lower </w:t>
      </w:r>
      <w:hyperlink r:id="rId18" w:tooltip="Learn more about Chlorophyll from ScienceDirect's AI-generated Topic Pages" w:history="1">
        <w:r w:rsidRPr="00A94F3F">
          <w:rPr>
            <w:rStyle w:val="Hyperlink"/>
            <w:rFonts w:eastAsiaTheme="majorEastAsia" w:cstheme="minorHAnsi"/>
            <w:color w:val="0C7DBB"/>
          </w:rPr>
          <w:t>chlorophyll</w:t>
        </w:r>
      </w:hyperlink>
      <w:r w:rsidRPr="00A94F3F">
        <w:rPr>
          <w:rFonts w:cstheme="minorHAnsi"/>
          <w:color w:val="2E2E2E"/>
        </w:rPr>
        <w:t> and </w:t>
      </w:r>
      <w:hyperlink r:id="rId19" w:tooltip="Learn more about Carotenoid from ScienceDirect's AI-generated Topic Pages" w:history="1">
        <w:r w:rsidRPr="00A94F3F">
          <w:rPr>
            <w:rStyle w:val="Hyperlink"/>
            <w:rFonts w:eastAsiaTheme="majorEastAsia" w:cstheme="minorHAnsi"/>
            <w:color w:val="0C7DBB"/>
          </w:rPr>
          <w:t>carotenoid</w:t>
        </w:r>
      </w:hyperlink>
      <w:r w:rsidRPr="00A94F3F">
        <w:rPr>
          <w:rFonts w:cstheme="minorHAnsi"/>
          <w:color w:val="2E2E2E"/>
        </w:rPr>
        <w:t> contents and were thinner than the leaves of their host trees. Specific leaf area, dry to fresh </w:t>
      </w:r>
      <w:hyperlink r:id="rId20" w:tooltip="Learn more about Mass Ratios from ScienceDirect's AI-generated Topic Pages" w:history="1">
        <w:r w:rsidRPr="00A94F3F">
          <w:rPr>
            <w:rStyle w:val="Hyperlink"/>
            <w:rFonts w:eastAsiaTheme="majorEastAsia" w:cstheme="minorHAnsi"/>
            <w:color w:val="0C7DBB"/>
          </w:rPr>
          <w:t>mass ratio</w:t>
        </w:r>
      </w:hyperlink>
      <w:r w:rsidRPr="00A94F3F">
        <w:rPr>
          <w:rFonts w:cstheme="minorHAnsi"/>
          <w:color w:val="2E2E2E"/>
        </w:rPr>
        <w:t>, and mean water content of liana leaves were significantly higher when compared with tree leaves. The differences observed in the tropical dry forest site indicate that lianas may have a higher rate of resource acquisition and usage, whereas trees tend to conserve acquired resources. We suggest that our results may be indicative of the presence of a liana </w:t>
      </w:r>
      <w:hyperlink r:id="rId21" w:tooltip="Learn more about Sign and Symptom from ScienceDirect's AI-generated Topic Pages" w:history="1">
        <w:r w:rsidRPr="00A94F3F">
          <w:rPr>
            <w:rStyle w:val="Hyperlink"/>
            <w:rFonts w:eastAsiaTheme="majorEastAsia" w:cstheme="minorHAnsi"/>
            <w:i/>
            <w:iCs/>
            <w:color w:val="0C7DBB"/>
          </w:rPr>
          <w:t>syndrome</w:t>
        </w:r>
      </w:hyperlink>
      <w:r w:rsidRPr="00A94F3F">
        <w:rPr>
          <w:rFonts w:cstheme="minorHAnsi"/>
          <w:color w:val="2E2E2E"/>
        </w:rPr>
        <w:t> related to water availability and thus best exhibited in tropical dry forests. Our findings have important implications for using </w:t>
      </w:r>
      <w:hyperlink r:id="rId22" w:tooltip="Learn more about Remote Sensing from ScienceDirect's AI-generated Topic Pages" w:history="1">
        <w:r w:rsidRPr="00A94F3F">
          <w:rPr>
            <w:rStyle w:val="Hyperlink"/>
            <w:rFonts w:eastAsiaTheme="majorEastAsia" w:cstheme="minorHAnsi"/>
            <w:color w:val="0C7DBB"/>
          </w:rPr>
          <w:t>remote sensing</w:t>
        </w:r>
      </w:hyperlink>
      <w:r w:rsidRPr="00A94F3F">
        <w:rPr>
          <w:rFonts w:cstheme="minorHAnsi"/>
          <w:color w:val="2E2E2E"/>
        </w:rPr>
        <w:t> to accurately map the distribution of liana communities at regional scales and for the continued expansion of lianas in tropical environments as a result of global change.</w:t>
      </w:r>
    </w:p>
    <w:p w14:paraId="1FE9968C" w14:textId="77777777" w:rsidR="00851645" w:rsidRPr="00A94F3F" w:rsidRDefault="00851645" w:rsidP="00C61365">
      <w:pPr>
        <w:pStyle w:val="Heading1"/>
        <w:rPr>
          <w:rFonts w:asciiTheme="minorHAnsi" w:hAnsiTheme="minorHAnsi" w:cstheme="minorHAnsi"/>
        </w:rPr>
      </w:pPr>
      <w:r w:rsidRPr="00A94F3F">
        <w:rPr>
          <w:rFonts w:asciiTheme="minorHAnsi" w:hAnsiTheme="minorHAnsi" w:cstheme="minorHAnsi"/>
        </w:rPr>
        <w:t>Keywords</w:t>
      </w:r>
    </w:p>
    <w:p w14:paraId="4F38F80C" w14:textId="2C71F685" w:rsidR="00851645" w:rsidRPr="00A94F3F" w:rsidRDefault="00851645" w:rsidP="00C61365">
      <w:pPr>
        <w:rPr>
          <w:rFonts w:cstheme="minorHAnsi"/>
        </w:rPr>
      </w:pPr>
      <w:r w:rsidRPr="00A94F3F">
        <w:rPr>
          <w:rFonts w:cstheme="minorHAnsi"/>
        </w:rPr>
        <w:t>Tropical dry forests</w:t>
      </w:r>
      <w:r w:rsidR="0020504E" w:rsidRPr="00A94F3F">
        <w:rPr>
          <w:rFonts w:cstheme="minorHAnsi"/>
        </w:rPr>
        <w:t xml:space="preserve">, </w:t>
      </w:r>
      <w:r w:rsidRPr="00A94F3F">
        <w:rPr>
          <w:rFonts w:cstheme="minorHAnsi"/>
        </w:rPr>
        <w:t>Tropical rainforest</w:t>
      </w:r>
      <w:r w:rsidR="0020504E" w:rsidRPr="00A94F3F">
        <w:rPr>
          <w:rFonts w:cstheme="minorHAnsi"/>
        </w:rPr>
        <w:t xml:space="preserve">, </w:t>
      </w:r>
      <w:r w:rsidRPr="00A94F3F">
        <w:rPr>
          <w:rFonts w:cstheme="minorHAnsi"/>
        </w:rPr>
        <w:t>Spectroscopy</w:t>
      </w:r>
      <w:r w:rsidR="0020504E" w:rsidRPr="00A94F3F">
        <w:rPr>
          <w:rFonts w:cstheme="minorHAnsi"/>
        </w:rPr>
        <w:t xml:space="preserve">, </w:t>
      </w:r>
      <w:r w:rsidRPr="00A94F3F">
        <w:rPr>
          <w:rFonts w:cstheme="minorHAnsi"/>
        </w:rPr>
        <w:t>Liana leaves</w:t>
      </w:r>
      <w:r w:rsidR="0020504E" w:rsidRPr="00A94F3F">
        <w:rPr>
          <w:rFonts w:cstheme="minorHAnsi"/>
        </w:rPr>
        <w:t xml:space="preserve">, </w:t>
      </w:r>
      <w:r w:rsidRPr="00A94F3F">
        <w:rPr>
          <w:rFonts w:cstheme="minorHAnsi"/>
        </w:rPr>
        <w:t>Tree leaves</w:t>
      </w:r>
      <w:r w:rsidR="0020504E" w:rsidRPr="00A94F3F">
        <w:rPr>
          <w:rFonts w:cstheme="minorHAnsi"/>
        </w:rPr>
        <w:t xml:space="preserve">, </w:t>
      </w:r>
      <w:r w:rsidRPr="00A94F3F">
        <w:rPr>
          <w:rFonts w:cstheme="minorHAnsi"/>
        </w:rPr>
        <w:t>Pigment concentration</w:t>
      </w:r>
      <w:r w:rsidR="0020504E" w:rsidRPr="00A94F3F">
        <w:rPr>
          <w:rFonts w:cstheme="minorHAnsi"/>
        </w:rPr>
        <w:t xml:space="preserve">, </w:t>
      </w:r>
      <w:r w:rsidRPr="00A94F3F">
        <w:rPr>
          <w:rFonts w:cstheme="minorHAnsi"/>
        </w:rPr>
        <w:t>Internal leaf structure</w:t>
      </w:r>
      <w:r w:rsidR="00A94F3F" w:rsidRPr="00A94F3F">
        <w:rPr>
          <w:rFonts w:cstheme="minorHAnsi"/>
        </w:rPr>
        <w:t xml:space="preserve">, </w:t>
      </w:r>
      <w:r w:rsidRPr="00A94F3F">
        <w:rPr>
          <w:rFonts w:cstheme="minorHAnsi"/>
        </w:rPr>
        <w:t>Hyperspectral remote sensing</w:t>
      </w:r>
    </w:p>
    <w:p w14:paraId="5790D3ED" w14:textId="77777777" w:rsidR="00851645" w:rsidRPr="00A94F3F" w:rsidRDefault="00851645" w:rsidP="00C61365">
      <w:pPr>
        <w:pStyle w:val="Heading1"/>
        <w:rPr>
          <w:rFonts w:asciiTheme="minorHAnsi" w:hAnsiTheme="minorHAnsi" w:cstheme="minorHAnsi"/>
          <w:sz w:val="36"/>
          <w:szCs w:val="36"/>
        </w:rPr>
      </w:pPr>
      <w:r w:rsidRPr="00A94F3F">
        <w:rPr>
          <w:rFonts w:asciiTheme="minorHAnsi" w:hAnsiTheme="minorHAnsi" w:cstheme="minorHAnsi"/>
        </w:rPr>
        <w:t>1. Introduction</w:t>
      </w:r>
    </w:p>
    <w:p w14:paraId="6A1F16B1" w14:textId="77777777" w:rsidR="00851645" w:rsidRPr="00A94F3F" w:rsidRDefault="00851645" w:rsidP="00C61365">
      <w:pPr>
        <w:rPr>
          <w:rFonts w:cstheme="minorHAnsi"/>
        </w:rPr>
      </w:pPr>
      <w:r w:rsidRPr="00A94F3F">
        <w:rPr>
          <w:rFonts w:cstheme="minorHAnsi"/>
        </w:rPr>
        <w:t>Tropical forest research using hyperspectral data is currently in its early stages of development. Progress has been constrained by limited access to hyperspectral data, limited access to the top of tall tropical forest canopies to provide field validation, and by the greater complexity of tropical forests as compared to temperate and boreal regions. Basic research in tropical environments on the quantification of pigments, photo-protective mechanisms as a function of different life forms, light scattering mechanisms at surface and cellular levels, or the impact of endophytes, epiphylls and galls on the spectral reflectance of leaves and canopies is, in addition, almost non-existent. Some exceptions are </w:t>
      </w:r>
      <w:bookmarkStart w:id="3" w:name="bbib22"/>
      <w:r w:rsidRPr="00A94F3F">
        <w:rPr>
          <w:rFonts w:cstheme="minorHAnsi"/>
        </w:rPr>
        <w:fldChar w:fldCharType="begin"/>
      </w:r>
      <w:r w:rsidRPr="00A94F3F">
        <w:rPr>
          <w:rFonts w:cstheme="minorHAnsi"/>
        </w:rPr>
        <w:instrText xml:space="preserve"> HYPERLINK "https://www.sciencedirect.com/science/article/pii/S003442570900159X" \l "bib22" </w:instrText>
      </w:r>
      <w:r w:rsidRPr="00A94F3F">
        <w:rPr>
          <w:rFonts w:cstheme="minorHAnsi"/>
        </w:rPr>
        <w:fldChar w:fldCharType="separate"/>
      </w:r>
      <w:r w:rsidRPr="00A94F3F">
        <w:rPr>
          <w:rStyle w:val="Hyperlink"/>
          <w:rFonts w:eastAsiaTheme="majorEastAsia" w:cstheme="minorHAnsi"/>
          <w:color w:val="0C7DBB"/>
        </w:rPr>
        <w:t>Lee and Graham (1986)</w:t>
      </w:r>
      <w:r w:rsidRPr="00A94F3F">
        <w:rPr>
          <w:rFonts w:cstheme="minorHAnsi"/>
        </w:rPr>
        <w:fldChar w:fldCharType="end"/>
      </w:r>
      <w:bookmarkEnd w:id="3"/>
      <w:r w:rsidRPr="00A94F3F">
        <w:rPr>
          <w:rFonts w:cstheme="minorHAnsi"/>
        </w:rPr>
        <w:t> and </w:t>
      </w:r>
      <w:bookmarkStart w:id="4" w:name="bbib23"/>
      <w:r w:rsidRPr="00A94F3F">
        <w:rPr>
          <w:rFonts w:cstheme="minorHAnsi"/>
        </w:rPr>
        <w:fldChar w:fldCharType="begin"/>
      </w:r>
      <w:r w:rsidRPr="00A94F3F">
        <w:rPr>
          <w:rFonts w:cstheme="minorHAnsi"/>
        </w:rPr>
        <w:instrText xml:space="preserve"> HYPERLINK "https://www.sciencedirect.com/science/article/pii/S003442570900159X" \l "bib23" </w:instrText>
      </w:r>
      <w:r w:rsidRPr="00A94F3F">
        <w:rPr>
          <w:rFonts w:cstheme="minorHAnsi"/>
        </w:rPr>
        <w:fldChar w:fldCharType="separate"/>
      </w:r>
      <w:r w:rsidRPr="00A94F3F">
        <w:rPr>
          <w:rStyle w:val="Hyperlink"/>
          <w:rFonts w:eastAsiaTheme="majorEastAsia" w:cstheme="minorHAnsi"/>
          <w:color w:val="0C7DBB"/>
        </w:rPr>
        <w:t>Lee et al. (1990)</w:t>
      </w:r>
      <w:r w:rsidRPr="00A94F3F">
        <w:rPr>
          <w:rFonts w:cstheme="minorHAnsi"/>
        </w:rPr>
        <w:fldChar w:fldCharType="end"/>
      </w:r>
      <w:bookmarkEnd w:id="4"/>
      <w:r w:rsidRPr="00A94F3F">
        <w:rPr>
          <w:rFonts w:cstheme="minorHAnsi"/>
        </w:rPr>
        <w:t> who reported correlations between leaf optical properties of sun vs. shade leaves on a set of tree species from Costa Rica, Panama and the United States; </w:t>
      </w:r>
      <w:bookmarkStart w:id="5" w:name="bbib45"/>
      <w:r w:rsidRPr="00A94F3F">
        <w:rPr>
          <w:rFonts w:cstheme="minorHAnsi"/>
        </w:rPr>
        <w:fldChar w:fldCharType="begin"/>
      </w:r>
      <w:r w:rsidRPr="00A94F3F">
        <w:rPr>
          <w:rFonts w:cstheme="minorHAnsi"/>
        </w:rPr>
        <w:instrText xml:space="preserve"> HYPERLINK "https://www.sciencedirect.com/science/article/pii/S003442570900159X" \l "bib45" </w:instrText>
      </w:r>
      <w:r w:rsidRPr="00A94F3F">
        <w:rPr>
          <w:rFonts w:cstheme="minorHAnsi"/>
        </w:rPr>
        <w:fldChar w:fldCharType="separate"/>
      </w:r>
      <w:r w:rsidRPr="00A94F3F">
        <w:rPr>
          <w:rStyle w:val="Hyperlink"/>
          <w:rFonts w:eastAsiaTheme="majorEastAsia" w:cstheme="minorHAnsi"/>
          <w:color w:val="0C7DBB"/>
        </w:rPr>
        <w:t>Roberts et al. (1998)</w:t>
      </w:r>
      <w:r w:rsidRPr="00A94F3F">
        <w:rPr>
          <w:rFonts w:cstheme="minorHAnsi"/>
        </w:rPr>
        <w:fldChar w:fldCharType="end"/>
      </w:r>
      <w:bookmarkEnd w:id="5"/>
      <w:r w:rsidRPr="00A94F3F">
        <w:rPr>
          <w:rFonts w:cstheme="minorHAnsi"/>
        </w:rPr>
        <w:t>, who reported the impact of leaf age on the spectral properties of tree species from the Amazon caatinga, </w:t>
      </w:r>
      <w:bookmarkStart w:id="6" w:name="bbib59"/>
      <w:r w:rsidRPr="00A94F3F">
        <w:rPr>
          <w:rFonts w:cstheme="minorHAnsi"/>
        </w:rPr>
        <w:fldChar w:fldCharType="begin"/>
      </w:r>
      <w:r w:rsidRPr="00A94F3F">
        <w:rPr>
          <w:rFonts w:cstheme="minorHAnsi"/>
        </w:rPr>
        <w:instrText xml:space="preserve"> HYPERLINK "https://www.sciencedirect.com/science/article/pii/S003442570900159X" \l "bib59" </w:instrText>
      </w:r>
      <w:r w:rsidRPr="00A94F3F">
        <w:rPr>
          <w:rFonts w:cstheme="minorHAnsi"/>
        </w:rPr>
        <w:fldChar w:fldCharType="separate"/>
      </w:r>
      <w:r w:rsidRPr="00A94F3F">
        <w:rPr>
          <w:rStyle w:val="Hyperlink"/>
          <w:rFonts w:eastAsiaTheme="majorEastAsia" w:cstheme="minorHAnsi"/>
          <w:color w:val="0C7DBB"/>
        </w:rPr>
        <w:t>Cochrane (2000)</w:t>
      </w:r>
      <w:r w:rsidRPr="00A94F3F">
        <w:rPr>
          <w:rFonts w:cstheme="minorHAnsi"/>
        </w:rPr>
        <w:fldChar w:fldCharType="end"/>
      </w:r>
      <w:bookmarkEnd w:id="6"/>
      <w:r w:rsidRPr="00A94F3F">
        <w:rPr>
          <w:rFonts w:cstheme="minorHAnsi"/>
        </w:rPr>
        <w:t> who explored the potential separability of Amazonian mahogany from selected background species, and </w:t>
      </w:r>
      <w:bookmarkStart w:id="7" w:name="bbib9"/>
      <w:r w:rsidRPr="00A94F3F">
        <w:rPr>
          <w:rFonts w:cstheme="minorHAnsi"/>
        </w:rPr>
        <w:fldChar w:fldCharType="begin"/>
      </w:r>
      <w:r w:rsidRPr="00A94F3F">
        <w:rPr>
          <w:rFonts w:cstheme="minorHAnsi"/>
        </w:rPr>
        <w:instrText xml:space="preserve"> HYPERLINK "https://www.sciencedirect.com/science/article/pii/S003442570900159X" \l "bib9" </w:instrText>
      </w:r>
      <w:r w:rsidRPr="00A94F3F">
        <w:rPr>
          <w:rFonts w:cstheme="minorHAnsi"/>
        </w:rPr>
        <w:fldChar w:fldCharType="separate"/>
      </w:r>
      <w:r w:rsidRPr="00A94F3F">
        <w:rPr>
          <w:rStyle w:val="Hyperlink"/>
          <w:rFonts w:eastAsiaTheme="majorEastAsia" w:cstheme="minorHAnsi"/>
          <w:color w:val="0C7DBB"/>
        </w:rPr>
        <w:t>Clark et al. (2005)</w:t>
      </w:r>
      <w:r w:rsidRPr="00A94F3F">
        <w:rPr>
          <w:rFonts w:cstheme="minorHAnsi"/>
        </w:rPr>
        <w:fldChar w:fldCharType="end"/>
      </w:r>
      <w:bookmarkEnd w:id="7"/>
      <w:r w:rsidRPr="00A94F3F">
        <w:rPr>
          <w:rFonts w:cstheme="minorHAnsi"/>
        </w:rPr>
        <w:t xml:space="preserve"> who explore the separability between a selected number of tree species at La </w:t>
      </w:r>
      <w:proofErr w:type="spellStart"/>
      <w:r w:rsidRPr="00A94F3F">
        <w:rPr>
          <w:rFonts w:cstheme="minorHAnsi"/>
        </w:rPr>
        <w:t>Selva</w:t>
      </w:r>
      <w:proofErr w:type="spellEnd"/>
      <w:r w:rsidRPr="00A94F3F">
        <w:rPr>
          <w:rFonts w:cstheme="minorHAnsi"/>
        </w:rPr>
        <w:t xml:space="preserve"> Biological Station, Costa Rica. </w:t>
      </w:r>
      <w:bookmarkStart w:id="8" w:name="bbib57"/>
      <w:r w:rsidRPr="00A94F3F">
        <w:rPr>
          <w:rFonts w:cstheme="minorHAnsi"/>
        </w:rPr>
        <w:fldChar w:fldCharType="begin"/>
      </w:r>
      <w:r w:rsidRPr="00A94F3F">
        <w:rPr>
          <w:rFonts w:cstheme="minorHAnsi"/>
        </w:rPr>
        <w:instrText xml:space="preserve"> HYPERLINK "https://www.sciencedirect.com/science/article/pii/S003442570900159X" \l "bib57" </w:instrText>
      </w:r>
      <w:r w:rsidRPr="00A94F3F">
        <w:rPr>
          <w:rFonts w:cstheme="minorHAnsi"/>
        </w:rPr>
        <w:fldChar w:fldCharType="separate"/>
      </w:r>
      <w:r w:rsidRPr="00A94F3F">
        <w:rPr>
          <w:rStyle w:val="Hyperlink"/>
          <w:rFonts w:eastAsiaTheme="majorEastAsia" w:cstheme="minorHAnsi"/>
          <w:color w:val="0C7DBB"/>
        </w:rPr>
        <w:t>Zhang et al. (2006)</w:t>
      </w:r>
      <w:r w:rsidRPr="00A94F3F">
        <w:rPr>
          <w:rFonts w:cstheme="minorHAnsi"/>
        </w:rPr>
        <w:fldChar w:fldCharType="end"/>
      </w:r>
      <w:r w:rsidRPr="00A94F3F">
        <w:rPr>
          <w:rFonts w:cstheme="minorHAnsi"/>
        </w:rPr>
        <w:t xml:space="preserve"> documented the intra and inter-species variability of spectral reflectance for tree species of </w:t>
      </w:r>
      <w:proofErr w:type="spellStart"/>
      <w:r w:rsidRPr="00A94F3F">
        <w:rPr>
          <w:rFonts w:cstheme="minorHAnsi"/>
        </w:rPr>
        <w:t>Mesoamérica</w:t>
      </w:r>
      <w:proofErr w:type="spellEnd"/>
      <w:r w:rsidRPr="00A94F3F">
        <w:rPr>
          <w:rFonts w:cstheme="minorHAnsi"/>
        </w:rPr>
        <w:t xml:space="preserve"> while </w:t>
      </w:r>
      <w:bookmarkStart w:id="9" w:name="bbib8"/>
      <w:r w:rsidRPr="00A94F3F">
        <w:rPr>
          <w:rFonts w:cstheme="minorHAnsi"/>
        </w:rPr>
        <w:fldChar w:fldCharType="begin"/>
      </w:r>
      <w:r w:rsidRPr="00A94F3F">
        <w:rPr>
          <w:rFonts w:cstheme="minorHAnsi"/>
        </w:rPr>
        <w:instrText xml:space="preserve"> HYPERLINK "https://www.sciencedirect.com/science/article/pii/S003442570900159X" \l "bib8" </w:instrText>
      </w:r>
      <w:r w:rsidRPr="00A94F3F">
        <w:rPr>
          <w:rFonts w:cstheme="minorHAnsi"/>
        </w:rPr>
        <w:fldChar w:fldCharType="separate"/>
      </w:r>
      <w:r w:rsidRPr="00A94F3F">
        <w:rPr>
          <w:rStyle w:val="Hyperlink"/>
          <w:rFonts w:eastAsiaTheme="majorEastAsia" w:cstheme="minorHAnsi"/>
          <w:color w:val="0C7DBB"/>
        </w:rPr>
        <w:t>Castro-Esau et al. (2006)</w:t>
      </w:r>
      <w:r w:rsidRPr="00A94F3F">
        <w:rPr>
          <w:rFonts w:cstheme="minorHAnsi"/>
        </w:rPr>
        <w:fldChar w:fldCharType="end"/>
      </w:r>
      <w:r w:rsidRPr="00A94F3F">
        <w:rPr>
          <w:rFonts w:cstheme="minorHAnsi"/>
        </w:rPr>
        <w:t> examined specific factors controlling their spectral variability. </w:t>
      </w:r>
      <w:bookmarkStart w:id="10" w:name="bbib13"/>
      <w:proofErr w:type="spellStart"/>
      <w:r w:rsidRPr="00A94F3F">
        <w:rPr>
          <w:rFonts w:cstheme="minorHAnsi"/>
        </w:rPr>
        <w:fldChar w:fldCharType="begin"/>
      </w:r>
      <w:r w:rsidRPr="00A94F3F">
        <w:rPr>
          <w:rFonts w:cstheme="minorHAnsi"/>
        </w:rPr>
        <w:instrText xml:space="preserve"> HYPERLINK "https://www.sciencedirect.com/science/article/pii/S003442570900159X" \l "bib13" </w:instrText>
      </w:r>
      <w:r w:rsidRPr="00A94F3F">
        <w:rPr>
          <w:rFonts w:cstheme="minorHAnsi"/>
        </w:rPr>
        <w:fldChar w:fldCharType="separate"/>
      </w:r>
      <w:r w:rsidRPr="00A94F3F">
        <w:rPr>
          <w:rStyle w:val="Hyperlink"/>
          <w:rFonts w:eastAsiaTheme="majorEastAsia" w:cstheme="minorHAnsi"/>
          <w:color w:val="0C7DBB"/>
        </w:rPr>
        <w:t>Gamon</w:t>
      </w:r>
      <w:proofErr w:type="spellEnd"/>
      <w:r w:rsidRPr="00A94F3F">
        <w:rPr>
          <w:rStyle w:val="Hyperlink"/>
          <w:rFonts w:eastAsiaTheme="majorEastAsia" w:cstheme="minorHAnsi"/>
          <w:color w:val="0C7DBB"/>
        </w:rPr>
        <w:t xml:space="preserve"> et al. (2005)</w:t>
      </w:r>
      <w:r w:rsidRPr="00A94F3F">
        <w:rPr>
          <w:rFonts w:cstheme="minorHAnsi"/>
        </w:rPr>
        <w:fldChar w:fldCharType="end"/>
      </w:r>
      <w:bookmarkEnd w:id="10"/>
      <w:r w:rsidRPr="00A94F3F">
        <w:rPr>
          <w:rFonts w:cstheme="minorHAnsi"/>
        </w:rPr>
        <w:t> documented contrasting photo-protective strategies among trees within a single Panamanian dry forest stand. These strategies, which ranged from photosynthetic downregulation to leaf movement and leaf shedding, were all detectable with spectral reflectance, indicating the potential for remote detection of contrasting physiological function.</w:t>
      </w:r>
    </w:p>
    <w:p w14:paraId="45B67E36" w14:textId="77777777" w:rsidR="00851645" w:rsidRPr="00A94F3F" w:rsidRDefault="00851645" w:rsidP="000263E8">
      <w:pPr>
        <w:rPr>
          <w:rFonts w:cstheme="minorHAnsi"/>
        </w:rPr>
      </w:pPr>
      <w:r w:rsidRPr="00A94F3F">
        <w:rPr>
          <w:rFonts w:cstheme="minorHAnsi"/>
        </w:rPr>
        <w:t>A unique characteristic of tropical forests is the density of species for a given area. </w:t>
      </w:r>
      <w:bookmarkStart w:id="11" w:name="bbib15"/>
      <w:r w:rsidRPr="00A94F3F">
        <w:rPr>
          <w:rFonts w:cstheme="minorHAnsi"/>
        </w:rPr>
        <w:fldChar w:fldCharType="begin"/>
      </w:r>
      <w:r w:rsidRPr="00A94F3F">
        <w:rPr>
          <w:rFonts w:cstheme="minorHAnsi"/>
        </w:rPr>
        <w:instrText xml:space="preserve"> HYPERLINK "https://www.sciencedirect.com/science/article/pii/S003442570900159X" \l "bib15" </w:instrText>
      </w:r>
      <w:r w:rsidRPr="00A94F3F">
        <w:rPr>
          <w:rFonts w:cstheme="minorHAnsi"/>
        </w:rPr>
        <w:fldChar w:fldCharType="separate"/>
      </w:r>
      <w:r w:rsidRPr="00A94F3F">
        <w:rPr>
          <w:rStyle w:val="Hyperlink"/>
          <w:rFonts w:eastAsiaTheme="majorEastAsia" w:cstheme="minorHAnsi"/>
          <w:color w:val="0C7DBB"/>
        </w:rPr>
        <w:t>Gentry (1991)</w:t>
      </w:r>
      <w:r w:rsidRPr="00A94F3F">
        <w:rPr>
          <w:rFonts w:cstheme="minorHAnsi"/>
        </w:rPr>
        <w:fldChar w:fldCharType="end"/>
      </w:r>
      <w:bookmarkEnd w:id="11"/>
      <w:r w:rsidRPr="00A94F3F">
        <w:rPr>
          <w:rFonts w:cstheme="minorHAnsi"/>
        </w:rPr>
        <w:t> reports a range of 21–121 tree species for various 0.1 ha plots around the Neotropics. Lianas are woody climbers that further increase canopy plant diversity. Lianas play a key role in the community structure and ecosystem function of tropical dry and rainforests. In particular, lianas suppress tree regeneration and promote tree mortality (</w:t>
      </w:r>
      <w:bookmarkStart w:id="12" w:name="bbib21"/>
      <w:r w:rsidRPr="00A94F3F">
        <w:rPr>
          <w:rFonts w:cstheme="minorHAnsi"/>
        </w:rPr>
        <w:fldChar w:fldCharType="begin"/>
      </w:r>
      <w:r w:rsidRPr="00A94F3F">
        <w:rPr>
          <w:rFonts w:cstheme="minorHAnsi"/>
        </w:rPr>
        <w:instrText xml:space="preserve"> HYPERLINK "https://www.sciencedirect.com/science/article/pii/S003442570900159X" \l "bib21" </w:instrText>
      </w:r>
      <w:r w:rsidRPr="00A94F3F">
        <w:rPr>
          <w:rFonts w:cstheme="minorHAnsi"/>
        </w:rPr>
        <w:fldChar w:fldCharType="separate"/>
      </w:r>
      <w:r w:rsidRPr="00A94F3F">
        <w:rPr>
          <w:rStyle w:val="Hyperlink"/>
          <w:rFonts w:eastAsiaTheme="majorEastAsia" w:cstheme="minorHAnsi"/>
          <w:color w:val="0C7DBB"/>
        </w:rPr>
        <w:t>Laurence et al., 2001</w:t>
      </w:r>
      <w:r w:rsidRPr="00A94F3F">
        <w:rPr>
          <w:rFonts w:cstheme="minorHAnsi"/>
        </w:rPr>
        <w:fldChar w:fldCharType="end"/>
      </w:r>
      <w:bookmarkEnd w:id="12"/>
      <w:r w:rsidRPr="00A94F3F">
        <w:rPr>
          <w:rFonts w:cstheme="minorHAnsi"/>
        </w:rPr>
        <w:t>). Studies of the dynamics of liana coverage in tropical environments indicate high percentages of tree infestation for many parts of the neotropics. Examples from the Neotropics include 43% of trees at Rio Negro, Venezuela; 47% at Barro Colorado Island, Panama; 63% at Los Tuxtlas, Mexico; 73% at La Chonta, Bolivia; and 86% at Oquirita, Boliva (</w:t>
      </w:r>
      <w:bookmarkStart w:id="13" w:name="bbib35"/>
      <w:r w:rsidRPr="00A94F3F">
        <w:rPr>
          <w:rFonts w:cstheme="minorHAnsi"/>
        </w:rPr>
        <w:fldChar w:fldCharType="begin"/>
      </w:r>
      <w:r w:rsidRPr="00A94F3F">
        <w:rPr>
          <w:rFonts w:cstheme="minorHAnsi"/>
        </w:rPr>
        <w:instrText xml:space="preserve"> HYPERLINK "https://www.sciencedirect.com/science/article/pii/S003442570900159X" \l "bib35" </w:instrText>
      </w:r>
      <w:r w:rsidRPr="00A94F3F">
        <w:rPr>
          <w:rFonts w:cstheme="minorHAnsi"/>
        </w:rPr>
        <w:fldChar w:fldCharType="separate"/>
      </w:r>
      <w:r w:rsidRPr="00A94F3F">
        <w:rPr>
          <w:rStyle w:val="Hyperlink"/>
          <w:rFonts w:eastAsiaTheme="majorEastAsia" w:cstheme="minorHAnsi"/>
          <w:color w:val="0C7DBB"/>
        </w:rPr>
        <w:t>Putz, 1983</w:t>
      </w:r>
      <w:r w:rsidRPr="00A94F3F">
        <w:rPr>
          <w:rFonts w:cstheme="minorHAnsi"/>
        </w:rPr>
        <w:fldChar w:fldCharType="end"/>
      </w:r>
      <w:bookmarkEnd w:id="13"/>
      <w:r w:rsidRPr="00A94F3F">
        <w:rPr>
          <w:rFonts w:cstheme="minorHAnsi"/>
        </w:rPr>
        <w:t>, </w:t>
      </w:r>
      <w:bookmarkStart w:id="14" w:name="bbib36"/>
      <w:r w:rsidRPr="00A94F3F">
        <w:rPr>
          <w:rFonts w:cstheme="minorHAnsi"/>
        </w:rPr>
        <w:fldChar w:fldCharType="begin"/>
      </w:r>
      <w:r w:rsidRPr="00A94F3F">
        <w:rPr>
          <w:rFonts w:cstheme="minorHAnsi"/>
        </w:rPr>
        <w:instrText xml:space="preserve"> HYPERLINK "https://www.sciencedirect.com/science/article/pii/S003442570900159X" \l "bib36" </w:instrText>
      </w:r>
      <w:r w:rsidRPr="00A94F3F">
        <w:rPr>
          <w:rFonts w:cstheme="minorHAnsi"/>
        </w:rPr>
        <w:fldChar w:fldCharType="separate"/>
      </w:r>
      <w:r w:rsidRPr="00A94F3F">
        <w:rPr>
          <w:rStyle w:val="Hyperlink"/>
          <w:rFonts w:eastAsiaTheme="majorEastAsia" w:cstheme="minorHAnsi"/>
          <w:color w:val="0C7DBB"/>
        </w:rPr>
        <w:t>Putz, 1984</w:t>
      </w:r>
      <w:r w:rsidRPr="00A94F3F">
        <w:rPr>
          <w:rFonts w:cstheme="minorHAnsi"/>
        </w:rPr>
        <w:fldChar w:fldCharType="end"/>
      </w:r>
      <w:bookmarkEnd w:id="14"/>
      <w:r w:rsidRPr="00A94F3F">
        <w:rPr>
          <w:rFonts w:cstheme="minorHAnsi"/>
        </w:rPr>
        <w:t>, </w:t>
      </w:r>
      <w:bookmarkStart w:id="15" w:name="bbib1"/>
      <w:r w:rsidRPr="00A94F3F">
        <w:rPr>
          <w:rFonts w:cstheme="minorHAnsi"/>
        </w:rPr>
        <w:fldChar w:fldCharType="begin"/>
      </w:r>
      <w:r w:rsidRPr="00A94F3F">
        <w:rPr>
          <w:rFonts w:cstheme="minorHAnsi"/>
        </w:rPr>
        <w:instrText xml:space="preserve"> HYPERLINK "https://www.sciencedirect.com/science/article/pii/S003442570900159X" \l "bib1" </w:instrText>
      </w:r>
      <w:r w:rsidRPr="00A94F3F">
        <w:rPr>
          <w:rFonts w:cstheme="minorHAnsi"/>
        </w:rPr>
        <w:fldChar w:fldCharType="separate"/>
      </w:r>
      <w:r w:rsidRPr="00A94F3F">
        <w:rPr>
          <w:rStyle w:val="Hyperlink"/>
          <w:rFonts w:eastAsiaTheme="majorEastAsia" w:cstheme="minorHAnsi"/>
          <w:color w:val="0C7DBB"/>
        </w:rPr>
        <w:t>Alvira et al., 2004</w:t>
      </w:r>
      <w:r w:rsidRPr="00A94F3F">
        <w:rPr>
          <w:rFonts w:cstheme="minorHAnsi"/>
        </w:rPr>
        <w:fldChar w:fldCharType="end"/>
      </w:r>
      <w:bookmarkEnd w:id="15"/>
      <w:r w:rsidRPr="00A94F3F">
        <w:rPr>
          <w:rFonts w:cstheme="minorHAnsi"/>
        </w:rPr>
        <w:t>, </w:t>
      </w:r>
      <w:bookmarkStart w:id="16" w:name="bbib32"/>
      <w:r w:rsidRPr="00A94F3F">
        <w:rPr>
          <w:rFonts w:cstheme="minorHAnsi"/>
        </w:rPr>
        <w:fldChar w:fldCharType="begin"/>
      </w:r>
      <w:r w:rsidRPr="00A94F3F">
        <w:rPr>
          <w:rFonts w:cstheme="minorHAnsi"/>
        </w:rPr>
        <w:instrText xml:space="preserve"> HYPERLINK "https://www.sciencedirect.com/science/article/pii/S003442570900159X" \l "bib32" </w:instrText>
      </w:r>
      <w:r w:rsidRPr="00A94F3F">
        <w:rPr>
          <w:rFonts w:cstheme="minorHAnsi"/>
        </w:rPr>
        <w:fldChar w:fldCharType="separate"/>
      </w:r>
      <w:r w:rsidRPr="00A94F3F">
        <w:rPr>
          <w:rStyle w:val="Hyperlink"/>
          <w:rFonts w:eastAsiaTheme="majorEastAsia" w:cstheme="minorHAnsi"/>
          <w:color w:val="0C7DBB"/>
        </w:rPr>
        <w:t>Pérez-Salicrup et al., 2001</w:t>
      </w:r>
      <w:r w:rsidRPr="00A94F3F">
        <w:rPr>
          <w:rFonts w:cstheme="minorHAnsi"/>
        </w:rPr>
        <w:fldChar w:fldCharType="end"/>
      </w:r>
      <w:bookmarkEnd w:id="16"/>
      <w:r w:rsidRPr="00A94F3F">
        <w:rPr>
          <w:rFonts w:cstheme="minorHAnsi"/>
        </w:rPr>
        <w:t>, </w:t>
      </w:r>
      <w:bookmarkStart w:id="17" w:name="bbib31"/>
      <w:r w:rsidRPr="00A94F3F">
        <w:rPr>
          <w:rFonts w:cstheme="minorHAnsi"/>
        </w:rPr>
        <w:fldChar w:fldCharType="begin"/>
      </w:r>
      <w:r w:rsidRPr="00A94F3F">
        <w:rPr>
          <w:rFonts w:cstheme="minorHAnsi"/>
        </w:rPr>
        <w:instrText xml:space="preserve"> HYPERLINK "https://www.sciencedirect.com/science/article/pii/S003442570900159X" \l "bib31" </w:instrText>
      </w:r>
      <w:r w:rsidRPr="00A94F3F">
        <w:rPr>
          <w:rFonts w:cstheme="minorHAnsi"/>
        </w:rPr>
        <w:fldChar w:fldCharType="separate"/>
      </w:r>
      <w:r w:rsidRPr="00A94F3F">
        <w:rPr>
          <w:rStyle w:val="Hyperlink"/>
          <w:rFonts w:eastAsiaTheme="majorEastAsia" w:cstheme="minorHAnsi"/>
          <w:color w:val="0C7DBB"/>
        </w:rPr>
        <w:t>Pérez-Salicrup and de Meijere, 2005</w:t>
      </w:r>
      <w:r w:rsidRPr="00A94F3F">
        <w:rPr>
          <w:rFonts w:cstheme="minorHAnsi"/>
        </w:rPr>
        <w:fldChar w:fldCharType="end"/>
      </w:r>
      <w:bookmarkEnd w:id="17"/>
      <w:r w:rsidRPr="00A94F3F">
        <w:rPr>
          <w:rFonts w:cstheme="minorHAnsi"/>
        </w:rPr>
        <w:t>). Lianas are one of the least studied life forms in tropical forests even though their dominance is growing relative to trees in many tropical forests (</w:t>
      </w:r>
      <w:bookmarkStart w:id="18" w:name="bbib33"/>
      <w:r w:rsidRPr="00A94F3F">
        <w:rPr>
          <w:rFonts w:cstheme="minorHAnsi"/>
        </w:rPr>
        <w:fldChar w:fldCharType="begin"/>
      </w:r>
      <w:r w:rsidRPr="00A94F3F">
        <w:rPr>
          <w:rFonts w:cstheme="minorHAnsi"/>
        </w:rPr>
        <w:instrText xml:space="preserve"> HYPERLINK "https://www.sciencedirect.com/science/article/pii/S003442570900159X" \l "bib33" </w:instrText>
      </w:r>
      <w:r w:rsidRPr="00A94F3F">
        <w:rPr>
          <w:rFonts w:cstheme="minorHAnsi"/>
        </w:rPr>
        <w:fldChar w:fldCharType="separate"/>
      </w:r>
      <w:r w:rsidRPr="00A94F3F">
        <w:rPr>
          <w:rStyle w:val="Hyperlink"/>
          <w:rFonts w:eastAsiaTheme="majorEastAsia" w:cstheme="minorHAnsi"/>
          <w:color w:val="0C7DBB"/>
        </w:rPr>
        <w:t>Phillips et al., 2002</w:t>
      </w:r>
      <w:r w:rsidRPr="00A94F3F">
        <w:rPr>
          <w:rFonts w:cstheme="minorHAnsi"/>
        </w:rPr>
        <w:fldChar w:fldCharType="end"/>
      </w:r>
      <w:r w:rsidRPr="00A94F3F">
        <w:rPr>
          <w:rFonts w:cstheme="minorHAnsi"/>
        </w:rPr>
        <w:t>, </w:t>
      </w:r>
      <w:bookmarkStart w:id="19" w:name="bbib34"/>
      <w:r w:rsidRPr="00A94F3F">
        <w:rPr>
          <w:rFonts w:cstheme="minorHAnsi"/>
        </w:rPr>
        <w:fldChar w:fldCharType="begin"/>
      </w:r>
      <w:r w:rsidRPr="00A94F3F">
        <w:rPr>
          <w:rFonts w:cstheme="minorHAnsi"/>
        </w:rPr>
        <w:instrText xml:space="preserve"> HYPERLINK "https://www.sciencedirect.com/science/article/pii/S003442570900159X" \l "bib34" </w:instrText>
      </w:r>
      <w:r w:rsidRPr="00A94F3F">
        <w:rPr>
          <w:rFonts w:cstheme="minorHAnsi"/>
        </w:rPr>
        <w:fldChar w:fldCharType="separate"/>
      </w:r>
      <w:r w:rsidRPr="00A94F3F">
        <w:rPr>
          <w:rStyle w:val="Hyperlink"/>
          <w:rFonts w:eastAsiaTheme="majorEastAsia" w:cstheme="minorHAnsi"/>
          <w:color w:val="0C7DBB"/>
        </w:rPr>
        <w:t>Phillips et al., 2005</w:t>
      </w:r>
      <w:r w:rsidRPr="00A94F3F">
        <w:rPr>
          <w:rFonts w:cstheme="minorHAnsi"/>
        </w:rPr>
        <w:fldChar w:fldCharType="end"/>
      </w:r>
      <w:r w:rsidRPr="00A94F3F">
        <w:rPr>
          <w:rFonts w:cstheme="minorHAnsi"/>
        </w:rPr>
        <w:t>, </w:t>
      </w:r>
      <w:bookmarkStart w:id="20" w:name="bbib55"/>
      <w:r w:rsidRPr="00A94F3F">
        <w:rPr>
          <w:rFonts w:cstheme="minorHAnsi"/>
        </w:rPr>
        <w:fldChar w:fldCharType="begin"/>
      </w:r>
      <w:r w:rsidRPr="00A94F3F">
        <w:rPr>
          <w:rFonts w:cstheme="minorHAnsi"/>
        </w:rPr>
        <w:instrText xml:space="preserve"> HYPERLINK "https://www.sciencedirect.com/science/article/pii/S003442570900159X" \l "bib55" </w:instrText>
      </w:r>
      <w:r w:rsidRPr="00A94F3F">
        <w:rPr>
          <w:rFonts w:cstheme="minorHAnsi"/>
        </w:rPr>
        <w:fldChar w:fldCharType="separate"/>
      </w:r>
      <w:r w:rsidRPr="00A94F3F">
        <w:rPr>
          <w:rStyle w:val="Hyperlink"/>
          <w:rFonts w:eastAsiaTheme="majorEastAsia" w:cstheme="minorHAnsi"/>
          <w:color w:val="0C7DBB"/>
        </w:rPr>
        <w:t>Wright et al., 2004</w:t>
      </w:r>
      <w:r w:rsidRPr="00A94F3F">
        <w:rPr>
          <w:rFonts w:cstheme="minorHAnsi"/>
        </w:rPr>
        <w:fldChar w:fldCharType="end"/>
      </w:r>
      <w:r w:rsidRPr="00A94F3F">
        <w:rPr>
          <w:rFonts w:cstheme="minorHAnsi"/>
        </w:rPr>
        <w:t>) and they are considered to be one of the ten key fingerprints of global environmental change in tropical environments (</w:t>
      </w:r>
      <w:hyperlink r:id="rId23" w:anchor="bib33" w:history="1">
        <w:r w:rsidRPr="00A94F3F">
          <w:rPr>
            <w:rStyle w:val="Hyperlink"/>
            <w:rFonts w:eastAsiaTheme="majorEastAsia" w:cstheme="minorHAnsi"/>
            <w:color w:val="0C7DBB"/>
          </w:rPr>
          <w:t>Phillips et al., 2002</w:t>
        </w:r>
      </w:hyperlink>
      <w:r w:rsidRPr="00A94F3F">
        <w:rPr>
          <w:rFonts w:cstheme="minorHAnsi"/>
        </w:rPr>
        <w:t>).</w:t>
      </w:r>
    </w:p>
    <w:p w14:paraId="0514A567" w14:textId="77777777" w:rsidR="00851645" w:rsidRPr="00A94F3F" w:rsidRDefault="00851645" w:rsidP="005F1C25">
      <w:pPr>
        <w:rPr>
          <w:rFonts w:cstheme="minorHAnsi"/>
        </w:rPr>
      </w:pPr>
      <w:r w:rsidRPr="00A94F3F">
        <w:rPr>
          <w:rFonts w:cstheme="minorHAnsi"/>
        </w:rPr>
        <w:t>Information on the optical properties of lianas and their controlling mechanisms is even more limited. </w:t>
      </w:r>
      <w:bookmarkStart w:id="21" w:name="bbib3"/>
      <w:r w:rsidRPr="00A94F3F">
        <w:rPr>
          <w:rFonts w:cstheme="minorHAnsi"/>
        </w:rPr>
        <w:fldChar w:fldCharType="begin"/>
      </w:r>
      <w:r w:rsidRPr="00A94F3F">
        <w:rPr>
          <w:rFonts w:cstheme="minorHAnsi"/>
        </w:rPr>
        <w:instrText xml:space="preserve"> HYPERLINK "https://www.sciencedirect.com/science/article/pii/S003442570900159X" \l "bib3" </w:instrText>
      </w:r>
      <w:r w:rsidRPr="00A94F3F">
        <w:rPr>
          <w:rFonts w:cstheme="minorHAnsi"/>
        </w:rPr>
        <w:fldChar w:fldCharType="separate"/>
      </w:r>
      <w:r w:rsidRPr="00A94F3F">
        <w:rPr>
          <w:rStyle w:val="Hyperlink"/>
          <w:rFonts w:eastAsiaTheme="majorEastAsia" w:cstheme="minorHAnsi"/>
          <w:color w:val="0C7DBB"/>
        </w:rPr>
        <w:t>Avalos et al. (1999)</w:t>
      </w:r>
      <w:r w:rsidRPr="00A94F3F">
        <w:rPr>
          <w:rFonts w:cstheme="minorHAnsi"/>
        </w:rPr>
        <w:fldChar w:fldCharType="end"/>
      </w:r>
      <w:r w:rsidRPr="00A94F3F">
        <w:rPr>
          <w:rFonts w:cstheme="minorHAnsi"/>
        </w:rPr>
        <w:t> documented differences in absorbance and transmittance between lianas and trees from a tropical dry forest (Parque Natural Metropolitano, Panama). They examined leaf optical properties of 12 liana and 7 tree species during the rainy season and found differences among life forms for transmittance but not for absorbance and reflectance. </w:t>
      </w:r>
      <w:bookmarkStart w:id="22" w:name="bbib7"/>
      <w:r w:rsidRPr="00A94F3F">
        <w:rPr>
          <w:rFonts w:cstheme="minorHAnsi"/>
        </w:rPr>
        <w:fldChar w:fldCharType="begin"/>
      </w:r>
      <w:r w:rsidRPr="00A94F3F">
        <w:rPr>
          <w:rFonts w:cstheme="minorHAnsi"/>
        </w:rPr>
        <w:instrText xml:space="preserve"> HYPERLINK "https://www.sciencedirect.com/science/article/pii/S003442570900159X" \l "bib7" </w:instrText>
      </w:r>
      <w:r w:rsidRPr="00A94F3F">
        <w:rPr>
          <w:rFonts w:cstheme="minorHAnsi"/>
        </w:rPr>
        <w:fldChar w:fldCharType="separate"/>
      </w:r>
      <w:r w:rsidRPr="00A94F3F">
        <w:rPr>
          <w:rStyle w:val="Hyperlink"/>
          <w:rFonts w:eastAsiaTheme="majorEastAsia" w:cstheme="minorHAnsi"/>
          <w:color w:val="0C7DBB"/>
        </w:rPr>
        <w:t>Castro-Esau et al. (2004)</w:t>
      </w:r>
      <w:r w:rsidRPr="00A94F3F">
        <w:rPr>
          <w:rFonts w:cstheme="minorHAnsi"/>
        </w:rPr>
        <w:fldChar w:fldCharType="end"/>
      </w:r>
      <w:r w:rsidRPr="00A94F3F">
        <w:rPr>
          <w:rFonts w:cstheme="minorHAnsi"/>
        </w:rPr>
        <w:t> explored the separability of liana and tree leaves using hyperspectral signatures collected during the dry season and reported that the two life forms were distinct at a dry forest site (Parque Natural Metropolitano, Panama) but not at a rainforest site (Fort Sherman, Panama). More recently, </w:t>
      </w:r>
      <w:bookmarkStart w:id="23" w:name="bbib47"/>
      <w:r w:rsidRPr="00A94F3F">
        <w:rPr>
          <w:rFonts w:cstheme="minorHAnsi"/>
        </w:rPr>
        <w:fldChar w:fldCharType="begin"/>
      </w:r>
      <w:r w:rsidRPr="00A94F3F">
        <w:rPr>
          <w:rFonts w:cstheme="minorHAnsi"/>
        </w:rPr>
        <w:instrText xml:space="preserve"> HYPERLINK "https://www.sciencedirect.com/science/article/pii/S003442570900159X" \l "bib47" </w:instrText>
      </w:r>
      <w:r w:rsidRPr="00A94F3F">
        <w:rPr>
          <w:rFonts w:cstheme="minorHAnsi"/>
        </w:rPr>
        <w:fldChar w:fldCharType="separate"/>
      </w:r>
      <w:r w:rsidRPr="00A94F3F">
        <w:rPr>
          <w:rStyle w:val="Hyperlink"/>
          <w:rFonts w:eastAsiaTheme="majorEastAsia" w:cstheme="minorHAnsi"/>
          <w:color w:val="0C7DBB"/>
        </w:rPr>
        <w:t>Sánchez-Azofeifa and Castro-Esau (2006)</w:t>
      </w:r>
      <w:r w:rsidRPr="00A94F3F">
        <w:rPr>
          <w:rFonts w:cstheme="minorHAnsi"/>
        </w:rPr>
        <w:fldChar w:fldCharType="end"/>
      </w:r>
      <w:r w:rsidRPr="00A94F3F">
        <w:rPr>
          <w:rFonts w:cstheme="minorHAnsi"/>
        </w:rPr>
        <w:t> and </w:t>
      </w:r>
      <w:bookmarkStart w:id="24" w:name="bbib18"/>
      <w:r w:rsidRPr="00A94F3F">
        <w:rPr>
          <w:rFonts w:cstheme="minorHAnsi"/>
        </w:rPr>
        <w:fldChar w:fldCharType="begin"/>
      </w:r>
      <w:r w:rsidRPr="00A94F3F">
        <w:rPr>
          <w:rFonts w:cstheme="minorHAnsi"/>
        </w:rPr>
        <w:instrText xml:space="preserve"> HYPERLINK "https://www.sciencedirect.com/science/article/pii/S003442570900159X" \l "bib18" </w:instrText>
      </w:r>
      <w:r w:rsidRPr="00A94F3F">
        <w:rPr>
          <w:rFonts w:cstheme="minorHAnsi"/>
        </w:rPr>
        <w:fldChar w:fldCharType="separate"/>
      </w:r>
      <w:r w:rsidRPr="00A94F3F">
        <w:rPr>
          <w:rStyle w:val="Hyperlink"/>
          <w:rFonts w:eastAsiaTheme="majorEastAsia" w:cstheme="minorHAnsi"/>
          <w:color w:val="0C7DBB"/>
        </w:rPr>
        <w:t>Kalácska et al. (2007)</w:t>
      </w:r>
      <w:r w:rsidRPr="00A94F3F">
        <w:rPr>
          <w:rFonts w:cstheme="minorHAnsi"/>
        </w:rPr>
        <w:fldChar w:fldCharType="end"/>
      </w:r>
      <w:r w:rsidRPr="00A94F3F">
        <w:rPr>
          <w:rFonts w:cstheme="minorHAnsi"/>
        </w:rPr>
        <w:t> have documented differences between spectral reflectance at the leaf and crown levels at liana infested sites. Because lianas may obscure or distort the optical signals of trees, it is imperative to determine the differences in leaf-level characteristics of lianas and trees in tropical forests, and to test whether these differences are reflected in their leaf and canopy optical properties. Furthermore, determining the leaf-level attributes of lianas may shed light on their competitive strategies (</w:t>
      </w:r>
      <w:bookmarkStart w:id="25" w:name="bbib52"/>
      <w:r w:rsidRPr="00A94F3F">
        <w:rPr>
          <w:rFonts w:cstheme="minorHAnsi"/>
        </w:rPr>
        <w:fldChar w:fldCharType="begin"/>
      </w:r>
      <w:r w:rsidRPr="00A94F3F">
        <w:rPr>
          <w:rFonts w:cstheme="minorHAnsi"/>
        </w:rPr>
        <w:instrText xml:space="preserve"> HYPERLINK "https://www.sciencedirect.com/science/article/pii/S003442570900159X" \l "bib52" </w:instrText>
      </w:r>
      <w:r w:rsidRPr="00A94F3F">
        <w:rPr>
          <w:rFonts w:cstheme="minorHAnsi"/>
        </w:rPr>
        <w:fldChar w:fldCharType="separate"/>
      </w:r>
      <w:r w:rsidRPr="00A94F3F">
        <w:rPr>
          <w:rStyle w:val="Hyperlink"/>
          <w:rFonts w:eastAsiaTheme="majorEastAsia" w:cstheme="minorHAnsi"/>
          <w:color w:val="0C7DBB"/>
        </w:rPr>
        <w:t>Wright et al., 2001</w:t>
      </w:r>
      <w:r w:rsidRPr="00A94F3F">
        <w:rPr>
          <w:rFonts w:cstheme="minorHAnsi"/>
        </w:rPr>
        <w:fldChar w:fldCharType="end"/>
      </w:r>
      <w:r w:rsidRPr="00A94F3F">
        <w:rPr>
          <w:rFonts w:cstheme="minorHAnsi"/>
        </w:rPr>
        <w:t>, </w:t>
      </w:r>
      <w:bookmarkStart w:id="26" w:name="bbib39"/>
      <w:r w:rsidRPr="00A94F3F">
        <w:rPr>
          <w:rFonts w:cstheme="minorHAnsi"/>
        </w:rPr>
        <w:fldChar w:fldCharType="begin"/>
      </w:r>
      <w:r w:rsidRPr="00A94F3F">
        <w:rPr>
          <w:rFonts w:cstheme="minorHAnsi"/>
        </w:rPr>
        <w:instrText xml:space="preserve"> HYPERLINK "https://www.sciencedirect.com/science/article/pii/S003442570900159X" \l "bib39" </w:instrText>
      </w:r>
      <w:r w:rsidRPr="00A94F3F">
        <w:rPr>
          <w:rFonts w:cstheme="minorHAnsi"/>
        </w:rPr>
        <w:fldChar w:fldCharType="separate"/>
      </w:r>
      <w:r w:rsidRPr="00A94F3F">
        <w:rPr>
          <w:rStyle w:val="Hyperlink"/>
          <w:rFonts w:eastAsiaTheme="majorEastAsia" w:cstheme="minorHAnsi"/>
          <w:color w:val="0C7DBB"/>
        </w:rPr>
        <w:t>Reich et al., 1998</w:t>
      </w:r>
      <w:r w:rsidRPr="00A94F3F">
        <w:rPr>
          <w:rFonts w:cstheme="minorHAnsi"/>
        </w:rPr>
        <w:fldChar w:fldCharType="end"/>
      </w:r>
      <w:bookmarkEnd w:id="26"/>
      <w:r w:rsidRPr="00A94F3F">
        <w:rPr>
          <w:rFonts w:cstheme="minorHAnsi"/>
        </w:rPr>
        <w:t>), which may explain their relative increase in abundance in tropical and temperate forests (</w:t>
      </w:r>
      <w:hyperlink r:id="rId24" w:anchor="bib33" w:history="1">
        <w:r w:rsidRPr="00A94F3F">
          <w:rPr>
            <w:rStyle w:val="Hyperlink"/>
            <w:rFonts w:eastAsiaTheme="majorEastAsia" w:cstheme="minorHAnsi"/>
            <w:color w:val="0C7DBB"/>
          </w:rPr>
          <w:t>Phillips et al., 2002</w:t>
        </w:r>
      </w:hyperlink>
      <w:r w:rsidRPr="00A94F3F">
        <w:rPr>
          <w:rFonts w:cstheme="minorHAnsi"/>
        </w:rPr>
        <w:t>, </w:t>
      </w:r>
      <w:hyperlink r:id="rId25" w:anchor="bib55" w:history="1">
        <w:r w:rsidRPr="00A94F3F">
          <w:rPr>
            <w:rStyle w:val="Hyperlink"/>
            <w:rFonts w:eastAsiaTheme="majorEastAsia" w:cstheme="minorHAnsi"/>
            <w:color w:val="0C7DBB"/>
          </w:rPr>
          <w:t>Wright et al., 2004</w:t>
        </w:r>
      </w:hyperlink>
      <w:r w:rsidRPr="00A94F3F">
        <w:rPr>
          <w:rFonts w:cstheme="minorHAnsi"/>
        </w:rPr>
        <w:t>, </w:t>
      </w:r>
      <w:bookmarkStart w:id="27" w:name="bbib54"/>
      <w:r w:rsidRPr="00A94F3F">
        <w:rPr>
          <w:rFonts w:cstheme="minorHAnsi"/>
        </w:rPr>
        <w:fldChar w:fldCharType="begin"/>
      </w:r>
      <w:r w:rsidRPr="00A94F3F">
        <w:rPr>
          <w:rFonts w:cstheme="minorHAnsi"/>
        </w:rPr>
        <w:instrText xml:space="preserve"> HYPERLINK "https://www.sciencedirect.com/science/article/pii/S003442570900159X" \l "bib54" </w:instrText>
      </w:r>
      <w:r w:rsidRPr="00A94F3F">
        <w:rPr>
          <w:rFonts w:cstheme="minorHAnsi"/>
        </w:rPr>
        <w:fldChar w:fldCharType="separate"/>
      </w:r>
      <w:r w:rsidRPr="00A94F3F">
        <w:rPr>
          <w:rStyle w:val="Hyperlink"/>
          <w:rFonts w:eastAsiaTheme="majorEastAsia" w:cstheme="minorHAnsi"/>
          <w:color w:val="0C7DBB"/>
        </w:rPr>
        <w:t>Wright and Calderón, 2006</w:t>
      </w:r>
      <w:r w:rsidRPr="00A94F3F">
        <w:rPr>
          <w:rFonts w:cstheme="minorHAnsi"/>
        </w:rPr>
        <w:fldChar w:fldCharType="end"/>
      </w:r>
      <w:bookmarkEnd w:id="27"/>
      <w:r w:rsidRPr="00A94F3F">
        <w:rPr>
          <w:rFonts w:cstheme="minorHAnsi"/>
        </w:rPr>
        <w:t>, </w:t>
      </w:r>
      <w:bookmarkStart w:id="28" w:name="bbib27"/>
      <w:r w:rsidRPr="00A94F3F">
        <w:rPr>
          <w:rFonts w:cstheme="minorHAnsi"/>
        </w:rPr>
        <w:fldChar w:fldCharType="begin"/>
      </w:r>
      <w:r w:rsidRPr="00A94F3F">
        <w:rPr>
          <w:rFonts w:cstheme="minorHAnsi"/>
        </w:rPr>
        <w:instrText xml:space="preserve"> HYPERLINK "https://www.sciencedirect.com/science/article/pii/S003442570900159X" \l "bib27" </w:instrText>
      </w:r>
      <w:r w:rsidRPr="00A94F3F">
        <w:rPr>
          <w:rFonts w:cstheme="minorHAnsi"/>
        </w:rPr>
        <w:fldChar w:fldCharType="separate"/>
      </w:r>
      <w:r w:rsidRPr="00A94F3F">
        <w:rPr>
          <w:rStyle w:val="Hyperlink"/>
          <w:rFonts w:eastAsiaTheme="majorEastAsia" w:cstheme="minorHAnsi"/>
          <w:color w:val="0C7DBB"/>
        </w:rPr>
        <w:t>Mohan et al., 2006</w:t>
      </w:r>
      <w:r w:rsidRPr="00A94F3F">
        <w:rPr>
          <w:rFonts w:cstheme="minorHAnsi"/>
        </w:rPr>
        <w:fldChar w:fldCharType="end"/>
      </w:r>
      <w:bookmarkEnd w:id="28"/>
      <w:r w:rsidRPr="00A94F3F">
        <w:rPr>
          <w:rFonts w:cstheme="minorHAnsi"/>
        </w:rPr>
        <w:t>).</w:t>
      </w:r>
    </w:p>
    <w:p w14:paraId="041A1459" w14:textId="77777777" w:rsidR="00851645" w:rsidRPr="00A94F3F" w:rsidRDefault="00851645" w:rsidP="004B5E0D">
      <w:pPr>
        <w:rPr>
          <w:rFonts w:cstheme="minorHAnsi"/>
        </w:rPr>
      </w:pPr>
      <w:r w:rsidRPr="00A94F3F">
        <w:rPr>
          <w:rFonts w:cstheme="minorHAnsi"/>
        </w:rPr>
        <w:t>In this paper we seek the answers to three questions: 1) Do leaf pigment concentrations and spectral reflectance differ between life forms? 2) Do leaf internal structure and near-infrared reflectance differ between life forms? and 3) Do leaf traits such as Specific Leaf Area (SLA), leaf thickness, water content, and nitrogen (N) and phosphorus (P) concentration differ between life forms? We explored these questions in the context of spectral reflectance measured between 400 and 1100 nm. This work expands previous studies by </w:t>
      </w:r>
      <w:hyperlink r:id="rId26" w:anchor="bib7" w:history="1">
        <w:r w:rsidRPr="00A94F3F">
          <w:rPr>
            <w:rStyle w:val="Hyperlink"/>
            <w:rFonts w:eastAsiaTheme="majorEastAsia" w:cstheme="minorHAnsi"/>
            <w:color w:val="0C7DBB"/>
          </w:rPr>
          <w:t>Castro-Esau et al. (2004)</w:t>
        </w:r>
      </w:hyperlink>
      <w:r w:rsidRPr="00A94F3F">
        <w:rPr>
          <w:rFonts w:cstheme="minorHAnsi"/>
        </w:rPr>
        <w:t> and </w:t>
      </w:r>
      <w:hyperlink r:id="rId27" w:anchor="bib18" w:history="1">
        <w:r w:rsidRPr="00A94F3F">
          <w:rPr>
            <w:rStyle w:val="Hyperlink"/>
            <w:rFonts w:eastAsiaTheme="majorEastAsia" w:cstheme="minorHAnsi"/>
            <w:color w:val="0C7DBB"/>
          </w:rPr>
          <w:t>Kalácska et al. (2007)</w:t>
        </w:r>
      </w:hyperlink>
      <w:r w:rsidRPr="00A94F3F">
        <w:rPr>
          <w:rFonts w:cstheme="minorHAnsi"/>
        </w:rPr>
        <w:t> who explored the use of advanced parametric and non-parametric classification approaches to evaluate the spectral separability between lianas and trees at the same sites, but without exploring in-depth the biochemical and structural drivers that contribute to such separability.</w:t>
      </w:r>
    </w:p>
    <w:p w14:paraId="778B4916" w14:textId="77777777" w:rsidR="00851645" w:rsidRPr="00A94F3F" w:rsidRDefault="00851645" w:rsidP="004B5E0D">
      <w:pPr>
        <w:pStyle w:val="Heading1"/>
        <w:rPr>
          <w:rFonts w:asciiTheme="minorHAnsi" w:hAnsiTheme="minorHAnsi" w:cstheme="minorHAnsi"/>
          <w:sz w:val="36"/>
          <w:szCs w:val="36"/>
        </w:rPr>
      </w:pPr>
      <w:r w:rsidRPr="00A94F3F">
        <w:rPr>
          <w:rFonts w:asciiTheme="minorHAnsi" w:hAnsiTheme="minorHAnsi" w:cstheme="minorHAnsi"/>
        </w:rPr>
        <w:t>2. Materials and methods</w:t>
      </w:r>
    </w:p>
    <w:p w14:paraId="357FB805" w14:textId="77777777" w:rsidR="00851645" w:rsidRPr="00A94F3F" w:rsidRDefault="00851645" w:rsidP="004B5E0D">
      <w:pPr>
        <w:pStyle w:val="Heading2"/>
        <w:rPr>
          <w:rFonts w:asciiTheme="minorHAnsi" w:hAnsiTheme="minorHAnsi" w:cstheme="minorHAnsi"/>
        </w:rPr>
      </w:pPr>
      <w:r w:rsidRPr="00A94F3F">
        <w:rPr>
          <w:rFonts w:asciiTheme="minorHAnsi" w:hAnsiTheme="minorHAnsi" w:cstheme="minorHAnsi"/>
        </w:rPr>
        <w:t>2.1. Study area</w:t>
      </w:r>
    </w:p>
    <w:p w14:paraId="7FC3685C" w14:textId="77777777" w:rsidR="00851645" w:rsidRPr="00A94F3F" w:rsidRDefault="00851645" w:rsidP="004B5E0D">
      <w:pPr>
        <w:rPr>
          <w:rFonts w:cstheme="minorHAnsi"/>
        </w:rPr>
      </w:pPr>
      <w:r w:rsidRPr="00A94F3F">
        <w:rPr>
          <w:rFonts w:cstheme="minorHAnsi"/>
        </w:rPr>
        <w:t>Leaf samples were collected using two canopy cranes maintained by the Smithsonian Tropical Research Institute (STRI) in Panama. Samples were collected at the Parque Natural Metropolitano (PNM), located near the Pacific coast, and the Parque Nacional San Lorenzo (FS; Fort Sherman) located near the Caribbean coast. At PNM, annual rainfall averages 1740 mm, a severe dry season extends from mid-December to the end of April, and the vegetation is 80–</w:t>
      </w:r>
      <w:proofErr w:type="gramStart"/>
      <w:r w:rsidRPr="00A94F3F">
        <w:rPr>
          <w:rFonts w:cstheme="minorHAnsi"/>
        </w:rPr>
        <w:t>100 year old</w:t>
      </w:r>
      <w:proofErr w:type="gramEnd"/>
      <w:r w:rsidRPr="00A94F3F">
        <w:rPr>
          <w:rFonts w:cstheme="minorHAnsi"/>
        </w:rPr>
        <w:t>, 30-m tall tropical dry forest. At FS, annual rainfall averages 3300 mm, a mild dry season extends from January through March, and the vegetation is 200–</w:t>
      </w:r>
      <w:proofErr w:type="gramStart"/>
      <w:r w:rsidRPr="00A94F3F">
        <w:rPr>
          <w:rFonts w:cstheme="minorHAnsi"/>
        </w:rPr>
        <w:t>300 year old</w:t>
      </w:r>
      <w:proofErr w:type="gramEnd"/>
      <w:r w:rsidRPr="00A94F3F">
        <w:rPr>
          <w:rFonts w:cstheme="minorHAnsi"/>
        </w:rPr>
        <w:t xml:space="preserve"> tropical rainforest. The canopy cranes in both sites allow flexible access to the upper forest canopy via a gondola from which it is possible to collect leaf samples by hand at both sites (</w:t>
      </w:r>
      <w:bookmarkStart w:id="29" w:name="bbib29"/>
      <w:r w:rsidRPr="00A94F3F">
        <w:rPr>
          <w:rFonts w:cstheme="minorHAnsi"/>
        </w:rPr>
        <w:fldChar w:fldCharType="begin"/>
      </w:r>
      <w:r w:rsidRPr="00A94F3F">
        <w:rPr>
          <w:rFonts w:cstheme="minorHAnsi"/>
        </w:rPr>
        <w:instrText xml:space="preserve"> HYPERLINK "https://www.sciencedirect.com/science/article/pii/S003442570900159X" \l "bib29" </w:instrText>
      </w:r>
      <w:r w:rsidRPr="00A94F3F">
        <w:rPr>
          <w:rFonts w:cstheme="minorHAnsi"/>
        </w:rPr>
        <w:fldChar w:fldCharType="separate"/>
      </w:r>
      <w:r w:rsidRPr="00A94F3F">
        <w:rPr>
          <w:rStyle w:val="Hyperlink"/>
          <w:rFonts w:eastAsiaTheme="majorEastAsia" w:cstheme="minorHAnsi"/>
          <w:color w:val="0C7DBB"/>
        </w:rPr>
        <w:t>Parker et al., 1992</w:t>
      </w:r>
      <w:r w:rsidRPr="00A94F3F">
        <w:rPr>
          <w:rFonts w:cstheme="minorHAnsi"/>
        </w:rPr>
        <w:fldChar w:fldCharType="end"/>
      </w:r>
      <w:bookmarkEnd w:id="29"/>
      <w:r w:rsidRPr="00A94F3F">
        <w:rPr>
          <w:rFonts w:cstheme="minorHAnsi"/>
        </w:rPr>
        <w:t>, </w:t>
      </w:r>
      <w:hyperlink r:id="rId28" w:anchor="bib7" w:history="1">
        <w:r w:rsidRPr="00A94F3F">
          <w:rPr>
            <w:rStyle w:val="Hyperlink"/>
            <w:rFonts w:eastAsiaTheme="majorEastAsia" w:cstheme="minorHAnsi"/>
            <w:color w:val="0C7DBB"/>
          </w:rPr>
          <w:t>Castro-Esau et al., 2004</w:t>
        </w:r>
      </w:hyperlink>
      <w:r w:rsidRPr="00A94F3F">
        <w:rPr>
          <w:rFonts w:cstheme="minorHAnsi"/>
        </w:rPr>
        <w:t>).</w:t>
      </w:r>
    </w:p>
    <w:p w14:paraId="06879BBE" w14:textId="77777777" w:rsidR="00851645" w:rsidRPr="00A94F3F" w:rsidRDefault="00851645" w:rsidP="004B5E0D">
      <w:pPr>
        <w:pStyle w:val="Heading2"/>
        <w:rPr>
          <w:rFonts w:asciiTheme="minorHAnsi" w:hAnsiTheme="minorHAnsi" w:cstheme="minorHAnsi"/>
          <w:sz w:val="27"/>
          <w:szCs w:val="27"/>
        </w:rPr>
      </w:pPr>
      <w:r w:rsidRPr="00A94F3F">
        <w:rPr>
          <w:rFonts w:asciiTheme="minorHAnsi" w:hAnsiTheme="minorHAnsi" w:cstheme="minorHAnsi"/>
        </w:rPr>
        <w:t>2.2. Leaf sample collection</w:t>
      </w:r>
    </w:p>
    <w:p w14:paraId="1B6E877E" w14:textId="77777777" w:rsidR="00851645" w:rsidRPr="00A94F3F" w:rsidRDefault="00851645" w:rsidP="004B5E0D">
      <w:pPr>
        <w:rPr>
          <w:rFonts w:cstheme="minorHAnsi"/>
        </w:rPr>
      </w:pPr>
      <w:r w:rsidRPr="00A94F3F">
        <w:rPr>
          <w:rFonts w:cstheme="minorHAnsi"/>
        </w:rPr>
        <w:t>Samples were collected during the rainy season (</w:t>
      </w:r>
      <w:r w:rsidRPr="00A94F3F">
        <w:rPr>
          <w:rStyle w:val="small-caps"/>
          <w:rFonts w:cstheme="minorHAnsi"/>
          <w:smallCaps/>
          <w:color w:val="2E2E2E"/>
        </w:rPr>
        <w:t>A</w:t>
      </w:r>
      <w:r w:rsidRPr="00A94F3F">
        <w:rPr>
          <w:rFonts w:cstheme="minorHAnsi"/>
        </w:rPr>
        <w:t>ugust 2004). Sun leaves were collected from ten different individuals of the more abundant species present within the reach of the crane arm, following sampling protocols defined by </w:t>
      </w:r>
      <w:hyperlink r:id="rId29" w:anchor="bib7" w:history="1">
        <w:r w:rsidRPr="00A94F3F">
          <w:rPr>
            <w:rStyle w:val="Hyperlink"/>
            <w:rFonts w:eastAsiaTheme="majorEastAsia" w:cstheme="minorHAnsi"/>
            <w:color w:val="0C7DBB"/>
          </w:rPr>
          <w:t>Castro-Esau et al., 2004</w:t>
        </w:r>
      </w:hyperlink>
      <w:r w:rsidRPr="00A94F3F">
        <w:rPr>
          <w:rFonts w:cstheme="minorHAnsi"/>
        </w:rPr>
        <w:t>, </w:t>
      </w:r>
      <w:hyperlink r:id="rId30" w:anchor="bib8" w:history="1">
        <w:r w:rsidRPr="00A94F3F">
          <w:rPr>
            <w:rStyle w:val="Hyperlink"/>
            <w:rFonts w:eastAsiaTheme="majorEastAsia" w:cstheme="minorHAnsi"/>
            <w:color w:val="0C7DBB"/>
          </w:rPr>
          <w:t>Castro-Esau et al., 2006</w:t>
        </w:r>
      </w:hyperlink>
      <w:r w:rsidRPr="00A94F3F">
        <w:rPr>
          <w:rFonts w:cstheme="minorHAnsi"/>
        </w:rPr>
        <w:t> and </w:t>
      </w:r>
      <w:hyperlink r:id="rId31" w:anchor="bib18" w:history="1">
        <w:r w:rsidRPr="00A94F3F">
          <w:rPr>
            <w:rStyle w:val="Hyperlink"/>
            <w:rFonts w:eastAsiaTheme="majorEastAsia" w:cstheme="minorHAnsi"/>
            <w:color w:val="0C7DBB"/>
          </w:rPr>
          <w:t>Kalácska et al. (2007)</w:t>
        </w:r>
      </w:hyperlink>
      <w:r w:rsidRPr="00A94F3F">
        <w:rPr>
          <w:rFonts w:cstheme="minorHAnsi"/>
        </w:rPr>
        <w:t>. A total of 26 species of lianas and 9 species of trees were sampled from PNM; 9 species of lianas and 9 species of trees were sampled from FS (</w:t>
      </w:r>
      <w:bookmarkStart w:id="30" w:name="btbl1"/>
      <w:r w:rsidRPr="00A94F3F">
        <w:rPr>
          <w:rFonts w:cstheme="minorHAnsi"/>
        </w:rPr>
        <w:fldChar w:fldCharType="begin"/>
      </w:r>
      <w:r w:rsidRPr="00A94F3F">
        <w:rPr>
          <w:rFonts w:cstheme="minorHAnsi"/>
        </w:rPr>
        <w:instrText xml:space="preserve"> HYPERLINK "https://www.sciencedirect.com/science/article/pii/S003442570900159X" \l "tbl1" </w:instrText>
      </w:r>
      <w:r w:rsidRPr="00A94F3F">
        <w:rPr>
          <w:rFonts w:cstheme="minorHAnsi"/>
        </w:rPr>
        <w:fldChar w:fldCharType="separate"/>
      </w:r>
      <w:r w:rsidRPr="00A94F3F">
        <w:rPr>
          <w:rStyle w:val="Hyperlink"/>
          <w:rFonts w:eastAsiaTheme="majorEastAsia" w:cstheme="minorHAnsi"/>
          <w:color w:val="0C7DBB"/>
        </w:rPr>
        <w:t>Table 1</w:t>
      </w:r>
      <w:r w:rsidRPr="00A94F3F">
        <w:rPr>
          <w:rFonts w:cstheme="minorHAnsi"/>
        </w:rPr>
        <w:fldChar w:fldCharType="end"/>
      </w:r>
      <w:bookmarkEnd w:id="30"/>
      <w:r w:rsidRPr="00A94F3F">
        <w:rPr>
          <w:rFonts w:cstheme="minorHAnsi"/>
        </w:rPr>
        <w:t>). All sampled leaves were clear of epiphytes, mosses and galls. The total number of leaves collected per species (10) was the maximum approved by the Panamanian National Environment Authority (ANAM). Samples were immediately placed in sealable plastic bags with moistened paper towels; these bags were then placed in a larger black plastic bag containing ice. The length of time between sample collection and sample measurements depended on the type of analysis performed. These times are specified in </w:t>
      </w:r>
      <w:bookmarkStart w:id="31" w:name="bsec1"/>
      <w:r w:rsidRPr="00A94F3F">
        <w:rPr>
          <w:rFonts w:cstheme="minorHAnsi"/>
        </w:rPr>
        <w:fldChar w:fldCharType="begin"/>
      </w:r>
      <w:r w:rsidRPr="00A94F3F">
        <w:rPr>
          <w:rFonts w:cstheme="minorHAnsi"/>
        </w:rPr>
        <w:instrText xml:space="preserve"> HYPERLINK "https://www.sciencedirect.com/science/article/pii/S003442570900159X" \l "sec1" </w:instrText>
      </w:r>
      <w:r w:rsidRPr="00A94F3F">
        <w:rPr>
          <w:rFonts w:cstheme="minorHAnsi"/>
        </w:rPr>
        <w:fldChar w:fldCharType="separate"/>
      </w:r>
      <w:r w:rsidRPr="00A94F3F">
        <w:rPr>
          <w:rStyle w:val="Hyperlink"/>
          <w:rFonts w:eastAsiaTheme="majorEastAsia" w:cstheme="minorHAnsi"/>
          <w:color w:val="0C7DBB"/>
        </w:rPr>
        <w:t>2.3 Measurements of spectral reflectance at leaf level</w:t>
      </w:r>
      <w:r w:rsidRPr="00A94F3F">
        <w:rPr>
          <w:rFonts w:cstheme="minorHAnsi"/>
        </w:rPr>
        <w:fldChar w:fldCharType="end"/>
      </w:r>
      <w:bookmarkEnd w:id="31"/>
      <w:r w:rsidRPr="00A94F3F">
        <w:rPr>
          <w:rFonts w:cstheme="minorHAnsi"/>
        </w:rPr>
        <w:t>, </w:t>
      </w:r>
      <w:bookmarkStart w:id="32" w:name="bsec2"/>
      <w:r w:rsidRPr="00A94F3F">
        <w:rPr>
          <w:rFonts w:cstheme="minorHAnsi"/>
        </w:rPr>
        <w:fldChar w:fldCharType="begin"/>
      </w:r>
      <w:r w:rsidRPr="00A94F3F">
        <w:rPr>
          <w:rFonts w:cstheme="minorHAnsi"/>
        </w:rPr>
        <w:instrText xml:space="preserve"> HYPERLINK "https://www.sciencedirect.com/science/article/pii/S003442570900159X" \l "sec2" </w:instrText>
      </w:r>
      <w:r w:rsidRPr="00A94F3F">
        <w:rPr>
          <w:rFonts w:cstheme="minorHAnsi"/>
        </w:rPr>
        <w:fldChar w:fldCharType="separate"/>
      </w:r>
      <w:r w:rsidRPr="00A94F3F">
        <w:rPr>
          <w:rStyle w:val="Hyperlink"/>
          <w:rFonts w:eastAsiaTheme="majorEastAsia" w:cstheme="minorHAnsi"/>
          <w:color w:val="0C7DBB"/>
        </w:rPr>
        <w:t>2.4 Chlorophyll and carotenoid concentration</w:t>
      </w:r>
      <w:r w:rsidRPr="00A94F3F">
        <w:rPr>
          <w:rFonts w:cstheme="minorHAnsi"/>
        </w:rPr>
        <w:fldChar w:fldCharType="end"/>
      </w:r>
      <w:r w:rsidRPr="00A94F3F">
        <w:rPr>
          <w:rFonts w:cstheme="minorHAnsi"/>
        </w:rPr>
        <w:t>, </w:t>
      </w:r>
      <w:bookmarkStart w:id="33" w:name="bsec3"/>
      <w:r w:rsidRPr="00A94F3F">
        <w:rPr>
          <w:rFonts w:cstheme="minorHAnsi"/>
        </w:rPr>
        <w:fldChar w:fldCharType="begin"/>
      </w:r>
      <w:r w:rsidRPr="00A94F3F">
        <w:rPr>
          <w:rFonts w:cstheme="minorHAnsi"/>
        </w:rPr>
        <w:instrText xml:space="preserve"> HYPERLINK "https://www.sciencedirect.com/science/article/pii/S003442570900159X" \l "sec3" </w:instrText>
      </w:r>
      <w:r w:rsidRPr="00A94F3F">
        <w:rPr>
          <w:rFonts w:cstheme="minorHAnsi"/>
        </w:rPr>
        <w:fldChar w:fldCharType="separate"/>
      </w:r>
      <w:r w:rsidRPr="00A94F3F">
        <w:rPr>
          <w:rStyle w:val="Hyperlink"/>
          <w:rFonts w:eastAsiaTheme="majorEastAsia" w:cstheme="minorHAnsi"/>
          <w:color w:val="0C7DBB"/>
        </w:rPr>
        <w:t>2.6 Leaf thickness, percentage water content, nitrogen/phosphorus and specific leaf area</w:t>
      </w:r>
      <w:r w:rsidRPr="00A94F3F">
        <w:rPr>
          <w:rFonts w:cstheme="minorHAnsi"/>
        </w:rPr>
        <w:fldChar w:fldCharType="end"/>
      </w:r>
      <w:bookmarkEnd w:id="33"/>
      <w:r w:rsidRPr="00A94F3F">
        <w:rPr>
          <w:rFonts w:cstheme="minorHAnsi"/>
        </w:rPr>
        <w:t>.</w:t>
      </w:r>
    </w:p>
    <w:p w14:paraId="7A509A7A" w14:textId="2CE22D34" w:rsidR="00851645" w:rsidRPr="00A94F3F" w:rsidRDefault="00851645" w:rsidP="00EB7CB1">
      <w:pPr>
        <w:rPr>
          <w:rFonts w:cstheme="minorHAnsi"/>
        </w:rPr>
      </w:pPr>
      <w:r w:rsidRPr="00A94F3F">
        <w:rPr>
          <w:rStyle w:val="label"/>
          <w:rFonts w:cstheme="minorHAnsi"/>
          <w:color w:val="323232"/>
          <w:sz w:val="21"/>
          <w:szCs w:val="21"/>
        </w:rPr>
        <w:t>Table 1</w:t>
      </w:r>
      <w:r w:rsidRPr="00A94F3F">
        <w:rPr>
          <w:rFonts w:cstheme="minorHAnsi"/>
        </w:rPr>
        <w:t>. List of species collected and analyzed at Parque Natural Metropolitano (dry forest) and Fort Sherman (rainforest) of Panama.</w:t>
      </w:r>
    </w:p>
    <w:tbl>
      <w:tblPr>
        <w:tblStyle w:val="TableGrid"/>
        <w:tblW w:w="5000" w:type="pct"/>
        <w:tblLook w:val="04A0" w:firstRow="1" w:lastRow="0" w:firstColumn="1" w:lastColumn="0" w:noHBand="0" w:noVBand="1"/>
      </w:tblPr>
      <w:tblGrid>
        <w:gridCol w:w="2330"/>
        <w:gridCol w:w="2389"/>
        <w:gridCol w:w="890"/>
        <w:gridCol w:w="1970"/>
        <w:gridCol w:w="1724"/>
        <w:gridCol w:w="767"/>
      </w:tblGrid>
      <w:tr w:rsidR="004B5E0D" w:rsidRPr="00A94F3F" w14:paraId="4DC11D1C" w14:textId="77777777" w:rsidTr="00A94F3F">
        <w:tc>
          <w:tcPr>
            <w:tcW w:w="1157" w:type="pct"/>
            <w:hideMark/>
          </w:tcPr>
          <w:p w14:paraId="3C99FC99" w14:textId="77777777" w:rsidR="004B5E0D" w:rsidRPr="00A94F3F" w:rsidRDefault="004B5E0D">
            <w:pPr>
              <w:jc w:val="center"/>
              <w:rPr>
                <w:rFonts w:cstheme="minorHAnsi"/>
                <w:b/>
                <w:bCs/>
                <w:sz w:val="21"/>
                <w:szCs w:val="21"/>
              </w:rPr>
            </w:pPr>
            <w:r w:rsidRPr="00A94F3F">
              <w:rPr>
                <w:rFonts w:cstheme="minorHAnsi"/>
                <w:b/>
                <w:bCs/>
                <w:sz w:val="21"/>
                <w:szCs w:val="21"/>
              </w:rPr>
              <w:t>Dry forest</w:t>
            </w:r>
          </w:p>
        </w:tc>
        <w:tc>
          <w:tcPr>
            <w:tcW w:w="1186" w:type="pct"/>
          </w:tcPr>
          <w:p w14:paraId="4E6E0905" w14:textId="09C76EA4" w:rsidR="004B5E0D" w:rsidRPr="00A94F3F" w:rsidRDefault="004B5E0D">
            <w:pPr>
              <w:jc w:val="center"/>
              <w:rPr>
                <w:rFonts w:cstheme="minorHAnsi"/>
                <w:b/>
                <w:bCs/>
                <w:sz w:val="21"/>
                <w:szCs w:val="21"/>
              </w:rPr>
            </w:pPr>
          </w:p>
        </w:tc>
        <w:tc>
          <w:tcPr>
            <w:tcW w:w="442" w:type="pct"/>
          </w:tcPr>
          <w:p w14:paraId="6E5CD1EA" w14:textId="77777777" w:rsidR="004B5E0D" w:rsidRPr="00A94F3F" w:rsidRDefault="004B5E0D">
            <w:pPr>
              <w:jc w:val="center"/>
              <w:rPr>
                <w:rFonts w:cstheme="minorHAnsi"/>
                <w:b/>
                <w:bCs/>
                <w:sz w:val="21"/>
                <w:szCs w:val="21"/>
              </w:rPr>
            </w:pPr>
          </w:p>
        </w:tc>
        <w:tc>
          <w:tcPr>
            <w:tcW w:w="978" w:type="pct"/>
          </w:tcPr>
          <w:p w14:paraId="79EDFAAF" w14:textId="3B4A4FBF" w:rsidR="004B5E0D" w:rsidRPr="00A94F3F" w:rsidRDefault="00EB7CB1">
            <w:pPr>
              <w:jc w:val="center"/>
              <w:rPr>
                <w:rFonts w:cstheme="minorHAnsi"/>
                <w:b/>
                <w:bCs/>
                <w:sz w:val="21"/>
                <w:szCs w:val="21"/>
              </w:rPr>
            </w:pPr>
            <w:r w:rsidRPr="00A94F3F">
              <w:rPr>
                <w:rFonts w:cstheme="minorHAnsi"/>
                <w:b/>
                <w:bCs/>
                <w:sz w:val="21"/>
                <w:szCs w:val="21"/>
              </w:rPr>
              <w:t>Rainforest</w:t>
            </w:r>
          </w:p>
        </w:tc>
        <w:tc>
          <w:tcPr>
            <w:tcW w:w="856" w:type="pct"/>
          </w:tcPr>
          <w:p w14:paraId="39B7155E" w14:textId="77777777" w:rsidR="004B5E0D" w:rsidRPr="00A94F3F" w:rsidRDefault="004B5E0D">
            <w:pPr>
              <w:jc w:val="center"/>
              <w:rPr>
                <w:rFonts w:cstheme="minorHAnsi"/>
                <w:b/>
                <w:bCs/>
                <w:sz w:val="21"/>
                <w:szCs w:val="21"/>
              </w:rPr>
            </w:pPr>
          </w:p>
        </w:tc>
        <w:tc>
          <w:tcPr>
            <w:tcW w:w="382" w:type="pct"/>
          </w:tcPr>
          <w:p w14:paraId="0A03C59F" w14:textId="6F028325" w:rsidR="004B5E0D" w:rsidRPr="00A94F3F" w:rsidRDefault="004B5E0D">
            <w:pPr>
              <w:jc w:val="center"/>
              <w:rPr>
                <w:rFonts w:cstheme="minorHAnsi"/>
                <w:b/>
                <w:bCs/>
                <w:sz w:val="21"/>
                <w:szCs w:val="21"/>
              </w:rPr>
            </w:pPr>
          </w:p>
        </w:tc>
      </w:tr>
      <w:tr w:rsidR="00851645" w:rsidRPr="00A94F3F" w14:paraId="3853B6DF" w14:textId="77777777" w:rsidTr="00A94F3F">
        <w:tc>
          <w:tcPr>
            <w:tcW w:w="1157" w:type="pct"/>
            <w:hideMark/>
          </w:tcPr>
          <w:p w14:paraId="048690EE" w14:textId="77777777" w:rsidR="00851645" w:rsidRPr="00A94F3F" w:rsidRDefault="00851645">
            <w:pPr>
              <w:jc w:val="center"/>
              <w:rPr>
                <w:rFonts w:cstheme="minorHAnsi"/>
                <w:b/>
                <w:bCs/>
                <w:sz w:val="21"/>
                <w:szCs w:val="21"/>
              </w:rPr>
            </w:pPr>
            <w:r w:rsidRPr="00A94F3F">
              <w:rPr>
                <w:rFonts w:cstheme="minorHAnsi"/>
                <w:b/>
                <w:bCs/>
                <w:sz w:val="21"/>
                <w:szCs w:val="21"/>
              </w:rPr>
              <w:t>Family</w:t>
            </w:r>
          </w:p>
        </w:tc>
        <w:tc>
          <w:tcPr>
            <w:tcW w:w="1186" w:type="pct"/>
            <w:hideMark/>
          </w:tcPr>
          <w:p w14:paraId="3972BCD9" w14:textId="77777777" w:rsidR="00851645" w:rsidRPr="00A94F3F" w:rsidRDefault="00851645">
            <w:pPr>
              <w:jc w:val="center"/>
              <w:rPr>
                <w:rFonts w:cstheme="minorHAnsi"/>
                <w:b/>
                <w:bCs/>
                <w:sz w:val="21"/>
                <w:szCs w:val="21"/>
              </w:rPr>
            </w:pPr>
            <w:r w:rsidRPr="00A94F3F">
              <w:rPr>
                <w:rFonts w:cstheme="minorHAnsi"/>
                <w:b/>
                <w:bCs/>
                <w:sz w:val="21"/>
                <w:szCs w:val="21"/>
              </w:rPr>
              <w:t>Species</w:t>
            </w:r>
          </w:p>
        </w:tc>
        <w:tc>
          <w:tcPr>
            <w:tcW w:w="442" w:type="pct"/>
            <w:hideMark/>
          </w:tcPr>
          <w:p w14:paraId="01C3A821" w14:textId="77777777" w:rsidR="00851645" w:rsidRPr="00A94F3F" w:rsidRDefault="00851645">
            <w:pPr>
              <w:jc w:val="center"/>
              <w:rPr>
                <w:rFonts w:cstheme="minorHAnsi"/>
                <w:b/>
                <w:bCs/>
                <w:sz w:val="21"/>
                <w:szCs w:val="21"/>
              </w:rPr>
            </w:pPr>
            <w:r w:rsidRPr="00A94F3F">
              <w:rPr>
                <w:rFonts w:cstheme="minorHAnsi"/>
                <w:b/>
                <w:bCs/>
                <w:sz w:val="21"/>
                <w:szCs w:val="21"/>
              </w:rPr>
              <w:t>Life form</w:t>
            </w:r>
          </w:p>
        </w:tc>
        <w:tc>
          <w:tcPr>
            <w:tcW w:w="978" w:type="pct"/>
            <w:hideMark/>
          </w:tcPr>
          <w:p w14:paraId="4A159E8E" w14:textId="77777777" w:rsidR="00851645" w:rsidRPr="00A94F3F" w:rsidRDefault="00851645">
            <w:pPr>
              <w:jc w:val="center"/>
              <w:rPr>
                <w:rFonts w:cstheme="minorHAnsi"/>
                <w:b/>
                <w:bCs/>
                <w:sz w:val="21"/>
                <w:szCs w:val="21"/>
              </w:rPr>
            </w:pPr>
            <w:r w:rsidRPr="00A94F3F">
              <w:rPr>
                <w:rFonts w:cstheme="minorHAnsi"/>
                <w:b/>
                <w:bCs/>
                <w:sz w:val="21"/>
                <w:szCs w:val="21"/>
              </w:rPr>
              <w:t>Family</w:t>
            </w:r>
          </w:p>
        </w:tc>
        <w:tc>
          <w:tcPr>
            <w:tcW w:w="856" w:type="pct"/>
            <w:hideMark/>
          </w:tcPr>
          <w:p w14:paraId="3A7079A4" w14:textId="77777777" w:rsidR="00851645" w:rsidRPr="00A94F3F" w:rsidRDefault="00851645">
            <w:pPr>
              <w:jc w:val="center"/>
              <w:rPr>
                <w:rFonts w:cstheme="minorHAnsi"/>
                <w:b/>
                <w:bCs/>
                <w:sz w:val="21"/>
                <w:szCs w:val="21"/>
              </w:rPr>
            </w:pPr>
            <w:r w:rsidRPr="00A94F3F">
              <w:rPr>
                <w:rFonts w:cstheme="minorHAnsi"/>
                <w:b/>
                <w:bCs/>
                <w:sz w:val="21"/>
                <w:szCs w:val="21"/>
              </w:rPr>
              <w:t>Species</w:t>
            </w:r>
          </w:p>
        </w:tc>
        <w:tc>
          <w:tcPr>
            <w:tcW w:w="382" w:type="pct"/>
            <w:hideMark/>
          </w:tcPr>
          <w:p w14:paraId="07F76112" w14:textId="77777777" w:rsidR="00851645" w:rsidRPr="00A94F3F" w:rsidRDefault="00851645">
            <w:pPr>
              <w:jc w:val="center"/>
              <w:rPr>
                <w:rFonts w:cstheme="minorHAnsi"/>
                <w:b/>
                <w:bCs/>
                <w:sz w:val="21"/>
                <w:szCs w:val="21"/>
              </w:rPr>
            </w:pPr>
            <w:r w:rsidRPr="00A94F3F">
              <w:rPr>
                <w:rFonts w:cstheme="minorHAnsi"/>
                <w:b/>
                <w:bCs/>
                <w:sz w:val="21"/>
                <w:szCs w:val="21"/>
              </w:rPr>
              <w:t>Life form</w:t>
            </w:r>
          </w:p>
        </w:tc>
      </w:tr>
      <w:tr w:rsidR="00851645" w:rsidRPr="00A94F3F" w14:paraId="2E967819" w14:textId="77777777" w:rsidTr="00A94F3F">
        <w:tc>
          <w:tcPr>
            <w:tcW w:w="1157" w:type="pct"/>
            <w:hideMark/>
          </w:tcPr>
          <w:p w14:paraId="7E9B5FDA" w14:textId="77777777" w:rsidR="00851645" w:rsidRPr="00A94F3F" w:rsidRDefault="00851645">
            <w:pPr>
              <w:rPr>
                <w:rFonts w:cstheme="minorHAnsi"/>
                <w:sz w:val="21"/>
                <w:szCs w:val="21"/>
              </w:rPr>
            </w:pPr>
            <w:r w:rsidRPr="00A94F3F">
              <w:rPr>
                <w:rFonts w:cstheme="minorHAnsi"/>
                <w:sz w:val="21"/>
                <w:szCs w:val="21"/>
              </w:rPr>
              <w:t>Apocynaceae</w:t>
            </w:r>
          </w:p>
        </w:tc>
        <w:tc>
          <w:tcPr>
            <w:tcW w:w="1186" w:type="pct"/>
            <w:hideMark/>
          </w:tcPr>
          <w:p w14:paraId="29B91C0B" w14:textId="77777777" w:rsidR="00851645" w:rsidRPr="00A94F3F" w:rsidRDefault="00851645">
            <w:pPr>
              <w:rPr>
                <w:rFonts w:cstheme="minorHAnsi"/>
                <w:sz w:val="21"/>
                <w:szCs w:val="21"/>
              </w:rPr>
            </w:pPr>
            <w:r w:rsidRPr="00A94F3F">
              <w:rPr>
                <w:rStyle w:val="Emphasis"/>
                <w:rFonts w:cstheme="minorHAnsi"/>
                <w:sz w:val="21"/>
                <w:szCs w:val="21"/>
              </w:rPr>
              <w:t>Forsteronia spicata</w:t>
            </w:r>
          </w:p>
        </w:tc>
        <w:tc>
          <w:tcPr>
            <w:tcW w:w="442" w:type="pct"/>
            <w:hideMark/>
          </w:tcPr>
          <w:p w14:paraId="3D759090"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6237B17D" w14:textId="77777777" w:rsidR="00851645" w:rsidRPr="00A94F3F" w:rsidRDefault="00851645">
            <w:pPr>
              <w:rPr>
                <w:rFonts w:cstheme="minorHAnsi"/>
                <w:sz w:val="21"/>
                <w:szCs w:val="21"/>
              </w:rPr>
            </w:pPr>
            <w:r w:rsidRPr="00A94F3F">
              <w:rPr>
                <w:rFonts w:cstheme="minorHAnsi"/>
                <w:sz w:val="21"/>
                <w:szCs w:val="21"/>
              </w:rPr>
              <w:t>Apocynaceae</w:t>
            </w:r>
          </w:p>
        </w:tc>
        <w:tc>
          <w:tcPr>
            <w:tcW w:w="856" w:type="pct"/>
            <w:hideMark/>
          </w:tcPr>
          <w:p w14:paraId="0DA0E5B3" w14:textId="77777777" w:rsidR="00851645" w:rsidRPr="00A94F3F" w:rsidRDefault="00851645">
            <w:pPr>
              <w:rPr>
                <w:rFonts w:cstheme="minorHAnsi"/>
                <w:sz w:val="21"/>
                <w:szCs w:val="21"/>
              </w:rPr>
            </w:pPr>
            <w:r w:rsidRPr="00A94F3F">
              <w:rPr>
                <w:rStyle w:val="Emphasis"/>
                <w:rFonts w:cstheme="minorHAnsi"/>
                <w:sz w:val="21"/>
                <w:szCs w:val="21"/>
              </w:rPr>
              <w:t>Odontadenia puncticulosa</w:t>
            </w:r>
          </w:p>
        </w:tc>
        <w:tc>
          <w:tcPr>
            <w:tcW w:w="382" w:type="pct"/>
            <w:hideMark/>
          </w:tcPr>
          <w:p w14:paraId="7098BCF8" w14:textId="77777777" w:rsidR="00851645" w:rsidRPr="00A94F3F" w:rsidRDefault="00851645">
            <w:pPr>
              <w:rPr>
                <w:rFonts w:cstheme="minorHAnsi"/>
                <w:sz w:val="21"/>
                <w:szCs w:val="21"/>
              </w:rPr>
            </w:pPr>
            <w:r w:rsidRPr="00A94F3F">
              <w:rPr>
                <w:rFonts w:cstheme="minorHAnsi"/>
                <w:sz w:val="21"/>
                <w:szCs w:val="21"/>
              </w:rPr>
              <w:t>L</w:t>
            </w:r>
          </w:p>
        </w:tc>
      </w:tr>
      <w:tr w:rsidR="00851645" w:rsidRPr="00A94F3F" w14:paraId="71564BF3" w14:textId="77777777" w:rsidTr="00A94F3F">
        <w:tc>
          <w:tcPr>
            <w:tcW w:w="1157" w:type="pct"/>
            <w:hideMark/>
          </w:tcPr>
          <w:p w14:paraId="5D8A1040" w14:textId="77777777" w:rsidR="00851645" w:rsidRPr="00A94F3F" w:rsidRDefault="00851645">
            <w:pPr>
              <w:rPr>
                <w:rFonts w:cstheme="minorHAnsi"/>
                <w:sz w:val="21"/>
                <w:szCs w:val="21"/>
              </w:rPr>
            </w:pPr>
            <w:r w:rsidRPr="00A94F3F">
              <w:rPr>
                <w:rFonts w:cstheme="minorHAnsi"/>
                <w:sz w:val="21"/>
                <w:szCs w:val="21"/>
              </w:rPr>
              <w:t>Aristolochiaceae</w:t>
            </w:r>
          </w:p>
        </w:tc>
        <w:tc>
          <w:tcPr>
            <w:tcW w:w="1186" w:type="pct"/>
            <w:hideMark/>
          </w:tcPr>
          <w:p w14:paraId="149E57CC" w14:textId="77777777" w:rsidR="00851645" w:rsidRPr="00A94F3F" w:rsidRDefault="00851645">
            <w:pPr>
              <w:rPr>
                <w:rFonts w:cstheme="minorHAnsi"/>
                <w:sz w:val="21"/>
                <w:szCs w:val="21"/>
              </w:rPr>
            </w:pPr>
            <w:r w:rsidRPr="00A94F3F">
              <w:rPr>
                <w:rStyle w:val="Emphasis"/>
                <w:rFonts w:cstheme="minorHAnsi"/>
                <w:sz w:val="21"/>
                <w:szCs w:val="21"/>
              </w:rPr>
              <w:t>Aristolochia maxima</w:t>
            </w:r>
          </w:p>
        </w:tc>
        <w:tc>
          <w:tcPr>
            <w:tcW w:w="442" w:type="pct"/>
            <w:hideMark/>
          </w:tcPr>
          <w:p w14:paraId="199AD9D8"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64A3F7CD" w14:textId="77777777" w:rsidR="00851645" w:rsidRPr="00A94F3F" w:rsidRDefault="00851645">
            <w:pPr>
              <w:rPr>
                <w:rFonts w:cstheme="minorHAnsi"/>
                <w:sz w:val="21"/>
                <w:szCs w:val="21"/>
              </w:rPr>
            </w:pPr>
            <w:r w:rsidRPr="00A94F3F">
              <w:rPr>
                <w:rFonts w:cstheme="minorHAnsi"/>
                <w:sz w:val="21"/>
                <w:szCs w:val="21"/>
              </w:rPr>
              <w:t>Apocynaceae</w:t>
            </w:r>
          </w:p>
        </w:tc>
        <w:tc>
          <w:tcPr>
            <w:tcW w:w="856" w:type="pct"/>
            <w:hideMark/>
          </w:tcPr>
          <w:p w14:paraId="0166667E" w14:textId="77777777" w:rsidR="00851645" w:rsidRPr="00A94F3F" w:rsidRDefault="00851645">
            <w:pPr>
              <w:rPr>
                <w:rFonts w:cstheme="minorHAnsi"/>
                <w:sz w:val="21"/>
                <w:szCs w:val="21"/>
              </w:rPr>
            </w:pPr>
            <w:r w:rsidRPr="00A94F3F">
              <w:rPr>
                <w:rStyle w:val="Emphasis"/>
                <w:rFonts w:cstheme="minorHAnsi"/>
                <w:sz w:val="21"/>
                <w:szCs w:val="21"/>
              </w:rPr>
              <w:t>Fosteronia myriantha</w:t>
            </w:r>
          </w:p>
        </w:tc>
        <w:tc>
          <w:tcPr>
            <w:tcW w:w="382" w:type="pct"/>
            <w:hideMark/>
          </w:tcPr>
          <w:p w14:paraId="50769C48" w14:textId="77777777" w:rsidR="00851645" w:rsidRPr="00A94F3F" w:rsidRDefault="00851645">
            <w:pPr>
              <w:rPr>
                <w:rFonts w:cstheme="minorHAnsi"/>
                <w:sz w:val="21"/>
                <w:szCs w:val="21"/>
              </w:rPr>
            </w:pPr>
            <w:r w:rsidRPr="00A94F3F">
              <w:rPr>
                <w:rFonts w:cstheme="minorHAnsi"/>
                <w:sz w:val="21"/>
                <w:szCs w:val="21"/>
              </w:rPr>
              <w:t>L</w:t>
            </w:r>
          </w:p>
        </w:tc>
      </w:tr>
      <w:tr w:rsidR="00851645" w:rsidRPr="00A94F3F" w14:paraId="21B30F17" w14:textId="77777777" w:rsidTr="00A94F3F">
        <w:tc>
          <w:tcPr>
            <w:tcW w:w="1157" w:type="pct"/>
            <w:hideMark/>
          </w:tcPr>
          <w:p w14:paraId="16AC8DC2" w14:textId="77777777" w:rsidR="00851645" w:rsidRPr="00A94F3F" w:rsidRDefault="00851645">
            <w:pPr>
              <w:rPr>
                <w:rFonts w:cstheme="minorHAnsi"/>
                <w:sz w:val="21"/>
                <w:szCs w:val="21"/>
              </w:rPr>
            </w:pPr>
            <w:r w:rsidRPr="00A94F3F">
              <w:rPr>
                <w:rFonts w:cstheme="minorHAnsi"/>
                <w:sz w:val="21"/>
                <w:szCs w:val="21"/>
              </w:rPr>
              <w:t>Asteraceae</w:t>
            </w:r>
          </w:p>
        </w:tc>
        <w:tc>
          <w:tcPr>
            <w:tcW w:w="1186" w:type="pct"/>
            <w:hideMark/>
          </w:tcPr>
          <w:p w14:paraId="74C71547" w14:textId="77777777" w:rsidR="00851645" w:rsidRPr="00A94F3F" w:rsidRDefault="00851645">
            <w:pPr>
              <w:rPr>
                <w:rFonts w:cstheme="minorHAnsi"/>
                <w:sz w:val="21"/>
                <w:szCs w:val="21"/>
              </w:rPr>
            </w:pPr>
            <w:r w:rsidRPr="00A94F3F">
              <w:rPr>
                <w:rStyle w:val="Emphasis"/>
                <w:rFonts w:cstheme="minorHAnsi"/>
                <w:sz w:val="21"/>
                <w:szCs w:val="21"/>
              </w:rPr>
              <w:t>Mikania leiostachya</w:t>
            </w:r>
          </w:p>
        </w:tc>
        <w:tc>
          <w:tcPr>
            <w:tcW w:w="442" w:type="pct"/>
            <w:hideMark/>
          </w:tcPr>
          <w:p w14:paraId="148841C7"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4A5021DF" w14:textId="77777777" w:rsidR="00851645" w:rsidRPr="00A94F3F" w:rsidRDefault="00851645">
            <w:pPr>
              <w:rPr>
                <w:rFonts w:cstheme="minorHAnsi"/>
                <w:sz w:val="21"/>
                <w:szCs w:val="21"/>
              </w:rPr>
            </w:pPr>
            <w:r w:rsidRPr="00A94F3F">
              <w:rPr>
                <w:rFonts w:cstheme="minorHAnsi"/>
                <w:sz w:val="21"/>
                <w:szCs w:val="21"/>
              </w:rPr>
              <w:t>Bignoniaceae</w:t>
            </w:r>
          </w:p>
        </w:tc>
        <w:tc>
          <w:tcPr>
            <w:tcW w:w="856" w:type="pct"/>
            <w:hideMark/>
          </w:tcPr>
          <w:p w14:paraId="7F3032C9" w14:textId="77777777" w:rsidR="00851645" w:rsidRPr="00A94F3F" w:rsidRDefault="00851645">
            <w:pPr>
              <w:rPr>
                <w:rFonts w:cstheme="minorHAnsi"/>
                <w:sz w:val="21"/>
                <w:szCs w:val="21"/>
              </w:rPr>
            </w:pPr>
            <w:r w:rsidRPr="00A94F3F">
              <w:rPr>
                <w:rStyle w:val="Emphasis"/>
                <w:rFonts w:cstheme="minorHAnsi"/>
                <w:sz w:val="21"/>
                <w:szCs w:val="21"/>
              </w:rPr>
              <w:t>Arrabidaea verrucosa</w:t>
            </w:r>
          </w:p>
        </w:tc>
        <w:tc>
          <w:tcPr>
            <w:tcW w:w="382" w:type="pct"/>
            <w:hideMark/>
          </w:tcPr>
          <w:p w14:paraId="771953DC" w14:textId="77777777" w:rsidR="00851645" w:rsidRPr="00A94F3F" w:rsidRDefault="00851645">
            <w:pPr>
              <w:rPr>
                <w:rFonts w:cstheme="minorHAnsi"/>
                <w:sz w:val="21"/>
                <w:szCs w:val="21"/>
              </w:rPr>
            </w:pPr>
            <w:r w:rsidRPr="00A94F3F">
              <w:rPr>
                <w:rFonts w:cstheme="minorHAnsi"/>
                <w:sz w:val="21"/>
                <w:szCs w:val="21"/>
              </w:rPr>
              <w:t>L</w:t>
            </w:r>
          </w:p>
        </w:tc>
      </w:tr>
      <w:tr w:rsidR="00851645" w:rsidRPr="00A94F3F" w14:paraId="5036CDA4" w14:textId="77777777" w:rsidTr="00A94F3F">
        <w:tc>
          <w:tcPr>
            <w:tcW w:w="1157" w:type="pct"/>
            <w:hideMark/>
          </w:tcPr>
          <w:p w14:paraId="6D56BC0C" w14:textId="77777777" w:rsidR="00851645" w:rsidRPr="00A94F3F" w:rsidRDefault="00851645">
            <w:pPr>
              <w:rPr>
                <w:rFonts w:cstheme="minorHAnsi"/>
                <w:sz w:val="21"/>
                <w:szCs w:val="21"/>
              </w:rPr>
            </w:pPr>
            <w:r w:rsidRPr="00A94F3F">
              <w:rPr>
                <w:rFonts w:cstheme="minorHAnsi"/>
                <w:sz w:val="21"/>
                <w:szCs w:val="21"/>
              </w:rPr>
              <w:t>Bignoniaceae</w:t>
            </w:r>
          </w:p>
        </w:tc>
        <w:tc>
          <w:tcPr>
            <w:tcW w:w="1186" w:type="pct"/>
            <w:hideMark/>
          </w:tcPr>
          <w:p w14:paraId="3378F845" w14:textId="77777777" w:rsidR="00851645" w:rsidRPr="00A94F3F" w:rsidRDefault="00851645">
            <w:pPr>
              <w:rPr>
                <w:rFonts w:cstheme="minorHAnsi"/>
                <w:sz w:val="21"/>
                <w:szCs w:val="21"/>
              </w:rPr>
            </w:pPr>
            <w:r w:rsidRPr="00A94F3F">
              <w:rPr>
                <w:rStyle w:val="Emphasis"/>
                <w:rFonts w:cstheme="minorHAnsi"/>
                <w:sz w:val="21"/>
                <w:szCs w:val="21"/>
              </w:rPr>
              <w:t>Amphilophium paniculatum</w:t>
            </w:r>
          </w:p>
        </w:tc>
        <w:tc>
          <w:tcPr>
            <w:tcW w:w="442" w:type="pct"/>
            <w:hideMark/>
          </w:tcPr>
          <w:p w14:paraId="42D935B9"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21EEDF10" w14:textId="77777777" w:rsidR="00851645" w:rsidRPr="00A94F3F" w:rsidRDefault="00851645">
            <w:pPr>
              <w:rPr>
                <w:rFonts w:cstheme="minorHAnsi"/>
                <w:sz w:val="21"/>
                <w:szCs w:val="21"/>
              </w:rPr>
            </w:pPr>
            <w:r w:rsidRPr="00A94F3F">
              <w:rPr>
                <w:rFonts w:cstheme="minorHAnsi"/>
                <w:sz w:val="21"/>
                <w:szCs w:val="21"/>
              </w:rPr>
              <w:t>Bignoniaceae</w:t>
            </w:r>
          </w:p>
        </w:tc>
        <w:tc>
          <w:tcPr>
            <w:tcW w:w="856" w:type="pct"/>
            <w:hideMark/>
          </w:tcPr>
          <w:p w14:paraId="63F02F05" w14:textId="77777777" w:rsidR="00851645" w:rsidRPr="00A94F3F" w:rsidRDefault="00851645">
            <w:pPr>
              <w:rPr>
                <w:rFonts w:cstheme="minorHAnsi"/>
                <w:sz w:val="21"/>
                <w:szCs w:val="21"/>
              </w:rPr>
            </w:pPr>
            <w:r w:rsidRPr="00A94F3F">
              <w:rPr>
                <w:rStyle w:val="Emphasis"/>
                <w:rFonts w:cstheme="minorHAnsi"/>
                <w:sz w:val="21"/>
                <w:szCs w:val="21"/>
              </w:rPr>
              <w:t>Pleonotoma variabilis</w:t>
            </w:r>
          </w:p>
        </w:tc>
        <w:tc>
          <w:tcPr>
            <w:tcW w:w="382" w:type="pct"/>
            <w:hideMark/>
          </w:tcPr>
          <w:p w14:paraId="1048B43A" w14:textId="77777777" w:rsidR="00851645" w:rsidRPr="00A94F3F" w:rsidRDefault="00851645">
            <w:pPr>
              <w:rPr>
                <w:rFonts w:cstheme="minorHAnsi"/>
                <w:sz w:val="21"/>
                <w:szCs w:val="21"/>
              </w:rPr>
            </w:pPr>
            <w:r w:rsidRPr="00A94F3F">
              <w:rPr>
                <w:rFonts w:cstheme="minorHAnsi"/>
                <w:sz w:val="21"/>
                <w:szCs w:val="21"/>
              </w:rPr>
              <w:t>L</w:t>
            </w:r>
          </w:p>
        </w:tc>
      </w:tr>
      <w:tr w:rsidR="00851645" w:rsidRPr="00A94F3F" w14:paraId="66C22DB3" w14:textId="77777777" w:rsidTr="00A94F3F">
        <w:tc>
          <w:tcPr>
            <w:tcW w:w="1157" w:type="pct"/>
            <w:hideMark/>
          </w:tcPr>
          <w:p w14:paraId="617BEBBC" w14:textId="77777777" w:rsidR="00851645" w:rsidRPr="00A94F3F" w:rsidRDefault="00851645">
            <w:pPr>
              <w:rPr>
                <w:rFonts w:cstheme="minorHAnsi"/>
                <w:sz w:val="21"/>
                <w:szCs w:val="21"/>
              </w:rPr>
            </w:pPr>
            <w:r w:rsidRPr="00A94F3F">
              <w:rPr>
                <w:rFonts w:cstheme="minorHAnsi"/>
                <w:sz w:val="21"/>
                <w:szCs w:val="21"/>
              </w:rPr>
              <w:t>Bignoniaceae</w:t>
            </w:r>
          </w:p>
        </w:tc>
        <w:tc>
          <w:tcPr>
            <w:tcW w:w="1186" w:type="pct"/>
            <w:hideMark/>
          </w:tcPr>
          <w:p w14:paraId="6A0F7F5C" w14:textId="77777777" w:rsidR="00851645" w:rsidRPr="00A94F3F" w:rsidRDefault="00851645">
            <w:pPr>
              <w:rPr>
                <w:rFonts w:cstheme="minorHAnsi"/>
                <w:sz w:val="21"/>
                <w:szCs w:val="21"/>
              </w:rPr>
            </w:pPr>
            <w:r w:rsidRPr="00A94F3F">
              <w:rPr>
                <w:rStyle w:val="Emphasis"/>
                <w:rFonts w:cstheme="minorHAnsi"/>
                <w:sz w:val="21"/>
                <w:szCs w:val="21"/>
              </w:rPr>
              <w:t>Pithecoctenium crucigerum</w:t>
            </w:r>
          </w:p>
        </w:tc>
        <w:tc>
          <w:tcPr>
            <w:tcW w:w="442" w:type="pct"/>
            <w:hideMark/>
          </w:tcPr>
          <w:p w14:paraId="6F95D41F"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61F79216" w14:textId="77777777" w:rsidR="00851645" w:rsidRPr="00A94F3F" w:rsidRDefault="00851645">
            <w:pPr>
              <w:rPr>
                <w:rFonts w:cstheme="minorHAnsi"/>
                <w:sz w:val="21"/>
                <w:szCs w:val="21"/>
              </w:rPr>
            </w:pPr>
            <w:r w:rsidRPr="00A94F3F">
              <w:rPr>
                <w:rFonts w:cstheme="minorHAnsi"/>
                <w:sz w:val="21"/>
                <w:szCs w:val="21"/>
              </w:rPr>
              <w:t>Convolvulaceae</w:t>
            </w:r>
          </w:p>
        </w:tc>
        <w:tc>
          <w:tcPr>
            <w:tcW w:w="856" w:type="pct"/>
            <w:hideMark/>
          </w:tcPr>
          <w:p w14:paraId="71AC3453" w14:textId="77777777" w:rsidR="00851645" w:rsidRPr="00A94F3F" w:rsidRDefault="00851645">
            <w:pPr>
              <w:rPr>
                <w:rFonts w:cstheme="minorHAnsi"/>
                <w:sz w:val="21"/>
                <w:szCs w:val="21"/>
              </w:rPr>
            </w:pPr>
            <w:r w:rsidRPr="00A94F3F">
              <w:rPr>
                <w:rStyle w:val="Emphasis"/>
                <w:rFonts w:cstheme="minorHAnsi"/>
                <w:sz w:val="21"/>
                <w:szCs w:val="21"/>
              </w:rPr>
              <w:t>Maripa panamensis</w:t>
            </w:r>
          </w:p>
        </w:tc>
        <w:tc>
          <w:tcPr>
            <w:tcW w:w="382" w:type="pct"/>
            <w:hideMark/>
          </w:tcPr>
          <w:p w14:paraId="7660484A" w14:textId="77777777" w:rsidR="00851645" w:rsidRPr="00A94F3F" w:rsidRDefault="00851645">
            <w:pPr>
              <w:rPr>
                <w:rFonts w:cstheme="minorHAnsi"/>
                <w:sz w:val="21"/>
                <w:szCs w:val="21"/>
              </w:rPr>
            </w:pPr>
            <w:r w:rsidRPr="00A94F3F">
              <w:rPr>
                <w:rFonts w:cstheme="minorHAnsi"/>
                <w:sz w:val="21"/>
                <w:szCs w:val="21"/>
              </w:rPr>
              <w:t>L</w:t>
            </w:r>
          </w:p>
        </w:tc>
      </w:tr>
      <w:tr w:rsidR="00851645" w:rsidRPr="00A94F3F" w14:paraId="42837E68" w14:textId="77777777" w:rsidTr="00A94F3F">
        <w:tc>
          <w:tcPr>
            <w:tcW w:w="1157" w:type="pct"/>
            <w:hideMark/>
          </w:tcPr>
          <w:p w14:paraId="42601EBE" w14:textId="77777777" w:rsidR="00851645" w:rsidRPr="00A94F3F" w:rsidRDefault="00851645">
            <w:pPr>
              <w:rPr>
                <w:rFonts w:cstheme="minorHAnsi"/>
                <w:sz w:val="21"/>
                <w:szCs w:val="21"/>
              </w:rPr>
            </w:pPr>
            <w:r w:rsidRPr="00A94F3F">
              <w:rPr>
                <w:rFonts w:cstheme="minorHAnsi"/>
                <w:sz w:val="21"/>
                <w:szCs w:val="21"/>
              </w:rPr>
              <w:t>Bignoniaceae</w:t>
            </w:r>
          </w:p>
        </w:tc>
        <w:tc>
          <w:tcPr>
            <w:tcW w:w="1186" w:type="pct"/>
            <w:hideMark/>
          </w:tcPr>
          <w:p w14:paraId="7C883C61" w14:textId="77777777" w:rsidR="00851645" w:rsidRPr="00A94F3F" w:rsidRDefault="00851645">
            <w:pPr>
              <w:rPr>
                <w:rFonts w:cstheme="minorHAnsi"/>
                <w:sz w:val="21"/>
                <w:szCs w:val="21"/>
              </w:rPr>
            </w:pPr>
            <w:r w:rsidRPr="00A94F3F">
              <w:rPr>
                <w:rStyle w:val="Emphasis"/>
                <w:rFonts w:cstheme="minorHAnsi"/>
                <w:sz w:val="21"/>
                <w:szCs w:val="21"/>
              </w:rPr>
              <w:t>Arrabidaea patellifera</w:t>
            </w:r>
          </w:p>
        </w:tc>
        <w:tc>
          <w:tcPr>
            <w:tcW w:w="442" w:type="pct"/>
            <w:hideMark/>
          </w:tcPr>
          <w:p w14:paraId="118161E2"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2B94CC55" w14:textId="77777777" w:rsidR="00851645" w:rsidRPr="00A94F3F" w:rsidRDefault="00851645">
            <w:pPr>
              <w:rPr>
                <w:rFonts w:cstheme="minorHAnsi"/>
                <w:sz w:val="21"/>
                <w:szCs w:val="21"/>
              </w:rPr>
            </w:pPr>
            <w:r w:rsidRPr="00A94F3F">
              <w:rPr>
                <w:rFonts w:cstheme="minorHAnsi"/>
                <w:sz w:val="21"/>
                <w:szCs w:val="21"/>
              </w:rPr>
              <w:t>Dilleniaceae</w:t>
            </w:r>
          </w:p>
        </w:tc>
        <w:tc>
          <w:tcPr>
            <w:tcW w:w="856" w:type="pct"/>
            <w:hideMark/>
          </w:tcPr>
          <w:p w14:paraId="066F9952" w14:textId="77777777" w:rsidR="00851645" w:rsidRPr="00A94F3F" w:rsidRDefault="00851645">
            <w:pPr>
              <w:rPr>
                <w:rFonts w:cstheme="minorHAnsi"/>
                <w:sz w:val="21"/>
                <w:szCs w:val="21"/>
              </w:rPr>
            </w:pPr>
            <w:r w:rsidRPr="00A94F3F">
              <w:rPr>
                <w:rStyle w:val="Emphasis"/>
                <w:rFonts w:cstheme="minorHAnsi"/>
                <w:sz w:val="21"/>
                <w:szCs w:val="21"/>
              </w:rPr>
              <w:t>Doliocarpus multiflorus</w:t>
            </w:r>
          </w:p>
        </w:tc>
        <w:tc>
          <w:tcPr>
            <w:tcW w:w="382" w:type="pct"/>
            <w:hideMark/>
          </w:tcPr>
          <w:p w14:paraId="02599A5C" w14:textId="77777777" w:rsidR="00851645" w:rsidRPr="00A94F3F" w:rsidRDefault="00851645">
            <w:pPr>
              <w:rPr>
                <w:rFonts w:cstheme="minorHAnsi"/>
                <w:sz w:val="21"/>
                <w:szCs w:val="21"/>
              </w:rPr>
            </w:pPr>
            <w:r w:rsidRPr="00A94F3F">
              <w:rPr>
                <w:rFonts w:cstheme="minorHAnsi"/>
                <w:sz w:val="21"/>
                <w:szCs w:val="21"/>
              </w:rPr>
              <w:t>L</w:t>
            </w:r>
          </w:p>
        </w:tc>
      </w:tr>
      <w:tr w:rsidR="00851645" w:rsidRPr="00A94F3F" w14:paraId="31D8F00A" w14:textId="77777777" w:rsidTr="00A94F3F">
        <w:tc>
          <w:tcPr>
            <w:tcW w:w="1157" w:type="pct"/>
            <w:hideMark/>
          </w:tcPr>
          <w:p w14:paraId="49954475" w14:textId="77777777" w:rsidR="00851645" w:rsidRPr="00A94F3F" w:rsidRDefault="00851645">
            <w:pPr>
              <w:rPr>
                <w:rFonts w:cstheme="minorHAnsi"/>
                <w:sz w:val="21"/>
                <w:szCs w:val="21"/>
              </w:rPr>
            </w:pPr>
            <w:r w:rsidRPr="00A94F3F">
              <w:rPr>
                <w:rFonts w:cstheme="minorHAnsi"/>
                <w:sz w:val="21"/>
                <w:szCs w:val="21"/>
              </w:rPr>
              <w:t>Bignoniaceae</w:t>
            </w:r>
          </w:p>
        </w:tc>
        <w:tc>
          <w:tcPr>
            <w:tcW w:w="1186" w:type="pct"/>
            <w:hideMark/>
          </w:tcPr>
          <w:p w14:paraId="7E7023D4" w14:textId="77777777" w:rsidR="00851645" w:rsidRPr="00A94F3F" w:rsidRDefault="00851645">
            <w:pPr>
              <w:rPr>
                <w:rFonts w:cstheme="minorHAnsi"/>
                <w:sz w:val="21"/>
                <w:szCs w:val="21"/>
              </w:rPr>
            </w:pPr>
            <w:r w:rsidRPr="00A94F3F">
              <w:rPr>
                <w:rStyle w:val="Emphasis"/>
                <w:rFonts w:cstheme="minorHAnsi"/>
                <w:sz w:val="21"/>
                <w:szCs w:val="21"/>
              </w:rPr>
              <w:t>Stizophyllum riparium</w:t>
            </w:r>
          </w:p>
        </w:tc>
        <w:tc>
          <w:tcPr>
            <w:tcW w:w="442" w:type="pct"/>
            <w:hideMark/>
          </w:tcPr>
          <w:p w14:paraId="2F1B685D"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497F8470" w14:textId="77777777" w:rsidR="00851645" w:rsidRPr="00A94F3F" w:rsidRDefault="00851645">
            <w:pPr>
              <w:rPr>
                <w:rFonts w:cstheme="minorHAnsi"/>
                <w:sz w:val="21"/>
                <w:szCs w:val="21"/>
              </w:rPr>
            </w:pPr>
            <w:r w:rsidRPr="00A94F3F">
              <w:rPr>
                <w:rFonts w:cstheme="minorHAnsi"/>
                <w:sz w:val="21"/>
                <w:szCs w:val="21"/>
              </w:rPr>
              <w:t>Fabaceae-Papilionoideae</w:t>
            </w:r>
          </w:p>
        </w:tc>
        <w:tc>
          <w:tcPr>
            <w:tcW w:w="856" w:type="pct"/>
            <w:hideMark/>
          </w:tcPr>
          <w:p w14:paraId="3C088F8F" w14:textId="77777777" w:rsidR="00851645" w:rsidRPr="00A94F3F" w:rsidRDefault="00851645">
            <w:pPr>
              <w:rPr>
                <w:rFonts w:cstheme="minorHAnsi"/>
                <w:sz w:val="21"/>
                <w:szCs w:val="21"/>
              </w:rPr>
            </w:pPr>
            <w:r w:rsidRPr="00A94F3F">
              <w:rPr>
                <w:rStyle w:val="Emphasis"/>
                <w:rFonts w:cstheme="minorHAnsi"/>
                <w:sz w:val="21"/>
                <w:szCs w:val="21"/>
              </w:rPr>
              <w:t>Dioclea wilsonii</w:t>
            </w:r>
          </w:p>
        </w:tc>
        <w:tc>
          <w:tcPr>
            <w:tcW w:w="382" w:type="pct"/>
            <w:hideMark/>
          </w:tcPr>
          <w:p w14:paraId="2F7836BE" w14:textId="77777777" w:rsidR="00851645" w:rsidRPr="00A94F3F" w:rsidRDefault="00851645">
            <w:pPr>
              <w:rPr>
                <w:rFonts w:cstheme="minorHAnsi"/>
                <w:sz w:val="21"/>
                <w:szCs w:val="21"/>
              </w:rPr>
            </w:pPr>
            <w:r w:rsidRPr="00A94F3F">
              <w:rPr>
                <w:rFonts w:cstheme="minorHAnsi"/>
                <w:sz w:val="21"/>
                <w:szCs w:val="21"/>
              </w:rPr>
              <w:t>L</w:t>
            </w:r>
          </w:p>
        </w:tc>
      </w:tr>
      <w:tr w:rsidR="00851645" w:rsidRPr="00A94F3F" w14:paraId="00300496" w14:textId="77777777" w:rsidTr="00A94F3F">
        <w:tc>
          <w:tcPr>
            <w:tcW w:w="1157" w:type="pct"/>
            <w:hideMark/>
          </w:tcPr>
          <w:p w14:paraId="6A7D8161" w14:textId="77777777" w:rsidR="00851645" w:rsidRPr="00A94F3F" w:rsidRDefault="00851645">
            <w:pPr>
              <w:rPr>
                <w:rFonts w:cstheme="minorHAnsi"/>
                <w:sz w:val="21"/>
                <w:szCs w:val="21"/>
              </w:rPr>
            </w:pPr>
            <w:r w:rsidRPr="00A94F3F">
              <w:rPr>
                <w:rFonts w:cstheme="minorHAnsi"/>
                <w:sz w:val="21"/>
                <w:szCs w:val="21"/>
              </w:rPr>
              <w:t>Bignoniaceae</w:t>
            </w:r>
          </w:p>
        </w:tc>
        <w:tc>
          <w:tcPr>
            <w:tcW w:w="1186" w:type="pct"/>
            <w:hideMark/>
          </w:tcPr>
          <w:p w14:paraId="6BD94698" w14:textId="77777777" w:rsidR="00851645" w:rsidRPr="00A94F3F" w:rsidRDefault="00851645">
            <w:pPr>
              <w:rPr>
                <w:rFonts w:cstheme="minorHAnsi"/>
                <w:sz w:val="21"/>
                <w:szCs w:val="21"/>
              </w:rPr>
            </w:pPr>
            <w:r w:rsidRPr="00A94F3F">
              <w:rPr>
                <w:rStyle w:val="Emphasis"/>
                <w:rFonts w:cstheme="minorHAnsi"/>
                <w:sz w:val="21"/>
                <w:szCs w:val="21"/>
              </w:rPr>
              <w:t>Phryganocydia corymbosa</w:t>
            </w:r>
          </w:p>
        </w:tc>
        <w:tc>
          <w:tcPr>
            <w:tcW w:w="442" w:type="pct"/>
            <w:hideMark/>
          </w:tcPr>
          <w:p w14:paraId="097625B1"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14909D24" w14:textId="77777777" w:rsidR="00851645" w:rsidRPr="00A94F3F" w:rsidRDefault="00851645">
            <w:pPr>
              <w:rPr>
                <w:rFonts w:cstheme="minorHAnsi"/>
                <w:sz w:val="21"/>
                <w:szCs w:val="21"/>
              </w:rPr>
            </w:pPr>
            <w:r w:rsidRPr="00A94F3F">
              <w:rPr>
                <w:rFonts w:cstheme="minorHAnsi"/>
                <w:sz w:val="21"/>
                <w:szCs w:val="21"/>
              </w:rPr>
              <w:t>Hippocrateaceae</w:t>
            </w:r>
          </w:p>
        </w:tc>
        <w:tc>
          <w:tcPr>
            <w:tcW w:w="856" w:type="pct"/>
            <w:hideMark/>
          </w:tcPr>
          <w:p w14:paraId="0AE93D81" w14:textId="77777777" w:rsidR="00851645" w:rsidRPr="00A94F3F" w:rsidRDefault="00851645">
            <w:pPr>
              <w:rPr>
                <w:rFonts w:cstheme="minorHAnsi"/>
                <w:sz w:val="21"/>
                <w:szCs w:val="21"/>
              </w:rPr>
            </w:pPr>
            <w:r w:rsidRPr="00A94F3F">
              <w:rPr>
                <w:rStyle w:val="Emphasis"/>
                <w:rFonts w:cstheme="minorHAnsi"/>
                <w:sz w:val="21"/>
                <w:szCs w:val="21"/>
              </w:rPr>
              <w:t>Tontelea ovalifolia</w:t>
            </w:r>
          </w:p>
        </w:tc>
        <w:tc>
          <w:tcPr>
            <w:tcW w:w="382" w:type="pct"/>
            <w:hideMark/>
          </w:tcPr>
          <w:p w14:paraId="30E94605" w14:textId="77777777" w:rsidR="00851645" w:rsidRPr="00A94F3F" w:rsidRDefault="00851645">
            <w:pPr>
              <w:rPr>
                <w:rFonts w:cstheme="minorHAnsi"/>
                <w:sz w:val="21"/>
                <w:szCs w:val="21"/>
              </w:rPr>
            </w:pPr>
            <w:r w:rsidRPr="00A94F3F">
              <w:rPr>
                <w:rFonts w:cstheme="minorHAnsi"/>
                <w:sz w:val="21"/>
                <w:szCs w:val="21"/>
              </w:rPr>
              <w:t>L</w:t>
            </w:r>
          </w:p>
        </w:tc>
      </w:tr>
      <w:tr w:rsidR="00851645" w:rsidRPr="00A94F3F" w14:paraId="5F5C7B2F" w14:textId="77777777" w:rsidTr="00A94F3F">
        <w:tc>
          <w:tcPr>
            <w:tcW w:w="1157" w:type="pct"/>
            <w:hideMark/>
          </w:tcPr>
          <w:p w14:paraId="4D2CAF01" w14:textId="77777777" w:rsidR="00851645" w:rsidRPr="00A94F3F" w:rsidRDefault="00851645">
            <w:pPr>
              <w:rPr>
                <w:rFonts w:cstheme="minorHAnsi"/>
                <w:sz w:val="21"/>
                <w:szCs w:val="21"/>
              </w:rPr>
            </w:pPr>
            <w:r w:rsidRPr="00A94F3F">
              <w:rPr>
                <w:rFonts w:cstheme="minorHAnsi"/>
                <w:sz w:val="21"/>
                <w:szCs w:val="21"/>
              </w:rPr>
              <w:t>Bignoniaceae</w:t>
            </w:r>
          </w:p>
        </w:tc>
        <w:tc>
          <w:tcPr>
            <w:tcW w:w="1186" w:type="pct"/>
            <w:hideMark/>
          </w:tcPr>
          <w:p w14:paraId="4642A244" w14:textId="77777777" w:rsidR="00851645" w:rsidRPr="00A94F3F" w:rsidRDefault="00851645">
            <w:pPr>
              <w:rPr>
                <w:rFonts w:cstheme="minorHAnsi"/>
                <w:sz w:val="21"/>
                <w:szCs w:val="21"/>
              </w:rPr>
            </w:pPr>
            <w:r w:rsidRPr="00A94F3F">
              <w:rPr>
                <w:rStyle w:val="Emphasis"/>
                <w:rFonts w:cstheme="minorHAnsi"/>
                <w:sz w:val="21"/>
                <w:szCs w:val="21"/>
              </w:rPr>
              <w:t>Arrabidaea candicans</w:t>
            </w:r>
          </w:p>
        </w:tc>
        <w:tc>
          <w:tcPr>
            <w:tcW w:w="442" w:type="pct"/>
            <w:hideMark/>
          </w:tcPr>
          <w:p w14:paraId="0557D7F5"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16048FE6" w14:textId="77777777" w:rsidR="00851645" w:rsidRPr="00A94F3F" w:rsidRDefault="00851645">
            <w:pPr>
              <w:rPr>
                <w:rFonts w:cstheme="minorHAnsi"/>
                <w:sz w:val="21"/>
                <w:szCs w:val="21"/>
              </w:rPr>
            </w:pPr>
            <w:r w:rsidRPr="00A94F3F">
              <w:rPr>
                <w:rFonts w:cstheme="minorHAnsi"/>
                <w:sz w:val="21"/>
                <w:szCs w:val="21"/>
              </w:rPr>
              <w:t>Hippocrateaceae</w:t>
            </w:r>
          </w:p>
        </w:tc>
        <w:tc>
          <w:tcPr>
            <w:tcW w:w="856" w:type="pct"/>
            <w:hideMark/>
          </w:tcPr>
          <w:p w14:paraId="48111F61" w14:textId="77777777" w:rsidR="00851645" w:rsidRPr="00A94F3F" w:rsidRDefault="00851645">
            <w:pPr>
              <w:rPr>
                <w:rFonts w:cstheme="minorHAnsi"/>
                <w:sz w:val="21"/>
                <w:szCs w:val="21"/>
              </w:rPr>
            </w:pPr>
            <w:r w:rsidRPr="00A94F3F">
              <w:rPr>
                <w:rStyle w:val="Emphasis"/>
                <w:rFonts w:cstheme="minorHAnsi"/>
                <w:sz w:val="21"/>
                <w:szCs w:val="21"/>
              </w:rPr>
              <w:t>Unknown sp.</w:t>
            </w:r>
          </w:p>
        </w:tc>
        <w:tc>
          <w:tcPr>
            <w:tcW w:w="382" w:type="pct"/>
            <w:hideMark/>
          </w:tcPr>
          <w:p w14:paraId="53EDA840" w14:textId="77777777" w:rsidR="00851645" w:rsidRPr="00A94F3F" w:rsidRDefault="00851645">
            <w:pPr>
              <w:rPr>
                <w:rFonts w:cstheme="minorHAnsi"/>
                <w:sz w:val="21"/>
                <w:szCs w:val="21"/>
              </w:rPr>
            </w:pPr>
            <w:r w:rsidRPr="00A94F3F">
              <w:rPr>
                <w:rFonts w:cstheme="minorHAnsi"/>
                <w:sz w:val="21"/>
                <w:szCs w:val="21"/>
              </w:rPr>
              <w:t>L</w:t>
            </w:r>
          </w:p>
        </w:tc>
      </w:tr>
      <w:tr w:rsidR="00851645" w:rsidRPr="00A94F3F" w14:paraId="2CBBF683" w14:textId="77777777" w:rsidTr="00A94F3F">
        <w:tc>
          <w:tcPr>
            <w:tcW w:w="1157" w:type="pct"/>
            <w:hideMark/>
          </w:tcPr>
          <w:p w14:paraId="79EEB567" w14:textId="77777777" w:rsidR="00851645" w:rsidRPr="00A94F3F" w:rsidRDefault="00851645">
            <w:pPr>
              <w:rPr>
                <w:rFonts w:cstheme="minorHAnsi"/>
                <w:sz w:val="21"/>
                <w:szCs w:val="21"/>
              </w:rPr>
            </w:pPr>
            <w:r w:rsidRPr="00A94F3F">
              <w:rPr>
                <w:rFonts w:cstheme="minorHAnsi"/>
                <w:sz w:val="21"/>
                <w:szCs w:val="21"/>
              </w:rPr>
              <w:t>Convolvulaceae</w:t>
            </w:r>
          </w:p>
        </w:tc>
        <w:tc>
          <w:tcPr>
            <w:tcW w:w="1186" w:type="pct"/>
            <w:hideMark/>
          </w:tcPr>
          <w:p w14:paraId="55B22FDF" w14:textId="77777777" w:rsidR="00851645" w:rsidRPr="00A94F3F" w:rsidRDefault="00851645">
            <w:pPr>
              <w:rPr>
                <w:rFonts w:cstheme="minorHAnsi"/>
                <w:sz w:val="21"/>
                <w:szCs w:val="21"/>
              </w:rPr>
            </w:pPr>
            <w:r w:rsidRPr="00A94F3F">
              <w:rPr>
                <w:rStyle w:val="Emphasis"/>
                <w:rFonts w:cstheme="minorHAnsi"/>
                <w:sz w:val="21"/>
                <w:szCs w:val="21"/>
              </w:rPr>
              <w:t>Bonamia trichantha</w:t>
            </w:r>
          </w:p>
        </w:tc>
        <w:tc>
          <w:tcPr>
            <w:tcW w:w="442" w:type="pct"/>
            <w:hideMark/>
          </w:tcPr>
          <w:p w14:paraId="2FE356CE"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3F85D9AE" w14:textId="77777777" w:rsidR="00851645" w:rsidRPr="00A94F3F" w:rsidRDefault="00851645">
            <w:pPr>
              <w:rPr>
                <w:rFonts w:cstheme="minorHAnsi"/>
                <w:sz w:val="21"/>
                <w:szCs w:val="21"/>
              </w:rPr>
            </w:pPr>
            <w:r w:rsidRPr="00A94F3F">
              <w:rPr>
                <w:rFonts w:cstheme="minorHAnsi"/>
                <w:sz w:val="21"/>
                <w:szCs w:val="21"/>
              </w:rPr>
              <w:t>Apocynaceae</w:t>
            </w:r>
          </w:p>
        </w:tc>
        <w:tc>
          <w:tcPr>
            <w:tcW w:w="856" w:type="pct"/>
            <w:hideMark/>
          </w:tcPr>
          <w:p w14:paraId="0CFCAE92" w14:textId="77777777" w:rsidR="00851645" w:rsidRPr="00A94F3F" w:rsidRDefault="00851645">
            <w:pPr>
              <w:rPr>
                <w:rFonts w:cstheme="minorHAnsi"/>
                <w:sz w:val="21"/>
                <w:szCs w:val="21"/>
              </w:rPr>
            </w:pPr>
            <w:r w:rsidRPr="00A94F3F">
              <w:rPr>
                <w:rStyle w:val="Emphasis"/>
                <w:rFonts w:cstheme="minorHAnsi"/>
                <w:sz w:val="21"/>
                <w:szCs w:val="21"/>
              </w:rPr>
              <w:t>Aspidosperma cruenta</w:t>
            </w:r>
          </w:p>
        </w:tc>
        <w:tc>
          <w:tcPr>
            <w:tcW w:w="382" w:type="pct"/>
            <w:hideMark/>
          </w:tcPr>
          <w:p w14:paraId="54C1E005" w14:textId="77777777" w:rsidR="00851645" w:rsidRPr="00A94F3F" w:rsidRDefault="00851645">
            <w:pPr>
              <w:rPr>
                <w:rFonts w:cstheme="minorHAnsi"/>
                <w:sz w:val="21"/>
                <w:szCs w:val="21"/>
              </w:rPr>
            </w:pPr>
            <w:r w:rsidRPr="00A94F3F">
              <w:rPr>
                <w:rFonts w:cstheme="minorHAnsi"/>
                <w:sz w:val="21"/>
                <w:szCs w:val="21"/>
              </w:rPr>
              <w:t>T</w:t>
            </w:r>
          </w:p>
        </w:tc>
      </w:tr>
      <w:tr w:rsidR="00851645" w:rsidRPr="00A94F3F" w14:paraId="72D4216A" w14:textId="77777777" w:rsidTr="00A94F3F">
        <w:tc>
          <w:tcPr>
            <w:tcW w:w="1157" w:type="pct"/>
            <w:hideMark/>
          </w:tcPr>
          <w:p w14:paraId="41ECB923" w14:textId="77777777" w:rsidR="00851645" w:rsidRPr="00A94F3F" w:rsidRDefault="00851645">
            <w:pPr>
              <w:rPr>
                <w:rFonts w:cstheme="minorHAnsi"/>
                <w:sz w:val="21"/>
                <w:szCs w:val="21"/>
              </w:rPr>
            </w:pPr>
            <w:r w:rsidRPr="00A94F3F">
              <w:rPr>
                <w:rFonts w:cstheme="minorHAnsi"/>
                <w:sz w:val="21"/>
                <w:szCs w:val="21"/>
              </w:rPr>
              <w:t>Convolvulaceae</w:t>
            </w:r>
          </w:p>
        </w:tc>
        <w:tc>
          <w:tcPr>
            <w:tcW w:w="1186" w:type="pct"/>
            <w:hideMark/>
          </w:tcPr>
          <w:p w14:paraId="31873A60" w14:textId="77777777" w:rsidR="00851645" w:rsidRPr="00A94F3F" w:rsidRDefault="00851645">
            <w:pPr>
              <w:rPr>
                <w:rFonts w:cstheme="minorHAnsi"/>
                <w:sz w:val="21"/>
                <w:szCs w:val="21"/>
              </w:rPr>
            </w:pPr>
            <w:r w:rsidRPr="00A94F3F">
              <w:rPr>
                <w:rStyle w:val="Emphasis"/>
                <w:rFonts w:cstheme="minorHAnsi"/>
                <w:sz w:val="21"/>
                <w:szCs w:val="21"/>
              </w:rPr>
              <w:t>Jacquemontia perryana</w:t>
            </w:r>
          </w:p>
        </w:tc>
        <w:tc>
          <w:tcPr>
            <w:tcW w:w="442" w:type="pct"/>
            <w:hideMark/>
          </w:tcPr>
          <w:p w14:paraId="2BD7335E"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79DA635A" w14:textId="77777777" w:rsidR="00851645" w:rsidRPr="00A94F3F" w:rsidRDefault="00851645">
            <w:pPr>
              <w:rPr>
                <w:rFonts w:cstheme="minorHAnsi"/>
                <w:sz w:val="21"/>
                <w:szCs w:val="21"/>
              </w:rPr>
            </w:pPr>
            <w:r w:rsidRPr="00A94F3F">
              <w:rPr>
                <w:rFonts w:cstheme="minorHAnsi"/>
                <w:sz w:val="21"/>
                <w:szCs w:val="21"/>
              </w:rPr>
              <w:t>Boraginaceae</w:t>
            </w:r>
          </w:p>
        </w:tc>
        <w:tc>
          <w:tcPr>
            <w:tcW w:w="856" w:type="pct"/>
            <w:hideMark/>
          </w:tcPr>
          <w:p w14:paraId="4A227B77" w14:textId="77777777" w:rsidR="00851645" w:rsidRPr="00A94F3F" w:rsidRDefault="00851645">
            <w:pPr>
              <w:rPr>
                <w:rFonts w:cstheme="minorHAnsi"/>
                <w:sz w:val="21"/>
                <w:szCs w:val="21"/>
              </w:rPr>
            </w:pPr>
            <w:r w:rsidRPr="00A94F3F">
              <w:rPr>
                <w:rStyle w:val="Emphasis"/>
                <w:rFonts w:cstheme="minorHAnsi"/>
                <w:sz w:val="21"/>
                <w:szCs w:val="21"/>
              </w:rPr>
              <w:t>Cordia bicolor</w:t>
            </w:r>
          </w:p>
        </w:tc>
        <w:tc>
          <w:tcPr>
            <w:tcW w:w="382" w:type="pct"/>
            <w:hideMark/>
          </w:tcPr>
          <w:p w14:paraId="27E7632B" w14:textId="77777777" w:rsidR="00851645" w:rsidRPr="00A94F3F" w:rsidRDefault="00851645">
            <w:pPr>
              <w:rPr>
                <w:rFonts w:cstheme="minorHAnsi"/>
                <w:sz w:val="21"/>
                <w:szCs w:val="21"/>
              </w:rPr>
            </w:pPr>
            <w:r w:rsidRPr="00A94F3F">
              <w:rPr>
                <w:rFonts w:cstheme="minorHAnsi"/>
                <w:sz w:val="21"/>
                <w:szCs w:val="21"/>
              </w:rPr>
              <w:t>T</w:t>
            </w:r>
          </w:p>
        </w:tc>
      </w:tr>
      <w:tr w:rsidR="00851645" w:rsidRPr="00A94F3F" w14:paraId="61416AFA" w14:textId="77777777" w:rsidTr="00A94F3F">
        <w:tc>
          <w:tcPr>
            <w:tcW w:w="1157" w:type="pct"/>
            <w:hideMark/>
          </w:tcPr>
          <w:p w14:paraId="4F12D392" w14:textId="77777777" w:rsidR="00851645" w:rsidRPr="00A94F3F" w:rsidRDefault="00851645">
            <w:pPr>
              <w:rPr>
                <w:rFonts w:cstheme="minorHAnsi"/>
                <w:sz w:val="21"/>
                <w:szCs w:val="21"/>
              </w:rPr>
            </w:pPr>
            <w:r w:rsidRPr="00A94F3F">
              <w:rPr>
                <w:rFonts w:cstheme="minorHAnsi"/>
                <w:sz w:val="21"/>
                <w:szCs w:val="21"/>
              </w:rPr>
              <w:t>Dilleniaceae</w:t>
            </w:r>
          </w:p>
        </w:tc>
        <w:tc>
          <w:tcPr>
            <w:tcW w:w="1186" w:type="pct"/>
            <w:hideMark/>
          </w:tcPr>
          <w:p w14:paraId="204B6FD1" w14:textId="77777777" w:rsidR="00851645" w:rsidRPr="00A94F3F" w:rsidRDefault="00851645">
            <w:pPr>
              <w:rPr>
                <w:rFonts w:cstheme="minorHAnsi"/>
                <w:sz w:val="21"/>
                <w:szCs w:val="21"/>
              </w:rPr>
            </w:pPr>
            <w:r w:rsidRPr="00A94F3F">
              <w:rPr>
                <w:rStyle w:val="Emphasis"/>
                <w:rFonts w:cstheme="minorHAnsi"/>
                <w:sz w:val="21"/>
                <w:szCs w:val="21"/>
              </w:rPr>
              <w:t>Doliocarpus major</w:t>
            </w:r>
          </w:p>
        </w:tc>
        <w:tc>
          <w:tcPr>
            <w:tcW w:w="442" w:type="pct"/>
            <w:hideMark/>
          </w:tcPr>
          <w:p w14:paraId="090D6E5C"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634F7332" w14:textId="77777777" w:rsidR="00851645" w:rsidRPr="00A94F3F" w:rsidRDefault="00851645">
            <w:pPr>
              <w:rPr>
                <w:rFonts w:cstheme="minorHAnsi"/>
                <w:sz w:val="21"/>
                <w:szCs w:val="21"/>
              </w:rPr>
            </w:pPr>
            <w:r w:rsidRPr="00A94F3F">
              <w:rPr>
                <w:rFonts w:cstheme="minorHAnsi"/>
                <w:sz w:val="21"/>
                <w:szCs w:val="21"/>
              </w:rPr>
              <w:t>Fabaceae-Papilionoideae</w:t>
            </w:r>
          </w:p>
        </w:tc>
        <w:tc>
          <w:tcPr>
            <w:tcW w:w="856" w:type="pct"/>
            <w:hideMark/>
          </w:tcPr>
          <w:p w14:paraId="7A0332B5" w14:textId="77777777" w:rsidR="00851645" w:rsidRPr="00A94F3F" w:rsidRDefault="00851645">
            <w:pPr>
              <w:rPr>
                <w:rFonts w:cstheme="minorHAnsi"/>
                <w:sz w:val="21"/>
                <w:szCs w:val="21"/>
              </w:rPr>
            </w:pPr>
            <w:r w:rsidRPr="00A94F3F">
              <w:rPr>
                <w:rStyle w:val="Emphasis"/>
                <w:rFonts w:cstheme="minorHAnsi"/>
                <w:sz w:val="21"/>
                <w:szCs w:val="21"/>
              </w:rPr>
              <w:t>Lonchocarpus longifolium</w:t>
            </w:r>
          </w:p>
        </w:tc>
        <w:tc>
          <w:tcPr>
            <w:tcW w:w="382" w:type="pct"/>
            <w:hideMark/>
          </w:tcPr>
          <w:p w14:paraId="67BD3905" w14:textId="77777777" w:rsidR="00851645" w:rsidRPr="00A94F3F" w:rsidRDefault="00851645">
            <w:pPr>
              <w:rPr>
                <w:rFonts w:cstheme="minorHAnsi"/>
                <w:sz w:val="21"/>
                <w:szCs w:val="21"/>
              </w:rPr>
            </w:pPr>
            <w:r w:rsidRPr="00A94F3F">
              <w:rPr>
                <w:rFonts w:cstheme="minorHAnsi"/>
                <w:sz w:val="21"/>
                <w:szCs w:val="21"/>
              </w:rPr>
              <w:t>T</w:t>
            </w:r>
          </w:p>
        </w:tc>
      </w:tr>
      <w:tr w:rsidR="00851645" w:rsidRPr="00A94F3F" w14:paraId="0CB6CE20" w14:textId="77777777" w:rsidTr="00A94F3F">
        <w:tc>
          <w:tcPr>
            <w:tcW w:w="1157" w:type="pct"/>
            <w:hideMark/>
          </w:tcPr>
          <w:p w14:paraId="25B1E3D2" w14:textId="77777777" w:rsidR="00851645" w:rsidRPr="00A94F3F" w:rsidRDefault="00851645">
            <w:pPr>
              <w:rPr>
                <w:rFonts w:cstheme="minorHAnsi"/>
                <w:sz w:val="21"/>
                <w:szCs w:val="21"/>
              </w:rPr>
            </w:pPr>
            <w:r w:rsidRPr="00A94F3F">
              <w:rPr>
                <w:rFonts w:cstheme="minorHAnsi"/>
                <w:sz w:val="21"/>
                <w:szCs w:val="21"/>
              </w:rPr>
              <w:t>Dilleniaceae</w:t>
            </w:r>
          </w:p>
        </w:tc>
        <w:tc>
          <w:tcPr>
            <w:tcW w:w="1186" w:type="pct"/>
            <w:hideMark/>
          </w:tcPr>
          <w:p w14:paraId="347DB174" w14:textId="77777777" w:rsidR="00851645" w:rsidRPr="00A94F3F" w:rsidRDefault="00851645">
            <w:pPr>
              <w:rPr>
                <w:rFonts w:cstheme="minorHAnsi"/>
                <w:sz w:val="21"/>
                <w:szCs w:val="21"/>
              </w:rPr>
            </w:pPr>
            <w:r w:rsidRPr="00A94F3F">
              <w:rPr>
                <w:rStyle w:val="Emphasis"/>
                <w:rFonts w:cstheme="minorHAnsi"/>
                <w:sz w:val="21"/>
                <w:szCs w:val="21"/>
              </w:rPr>
              <w:t>Doliocarpus dentatus</w:t>
            </w:r>
          </w:p>
        </w:tc>
        <w:tc>
          <w:tcPr>
            <w:tcW w:w="442" w:type="pct"/>
            <w:hideMark/>
          </w:tcPr>
          <w:p w14:paraId="550D7187"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7FC91F55" w14:textId="77777777" w:rsidR="00851645" w:rsidRPr="00A94F3F" w:rsidRDefault="00851645">
            <w:pPr>
              <w:rPr>
                <w:rFonts w:cstheme="minorHAnsi"/>
                <w:sz w:val="21"/>
                <w:szCs w:val="21"/>
              </w:rPr>
            </w:pPr>
            <w:r w:rsidRPr="00A94F3F">
              <w:rPr>
                <w:rFonts w:cstheme="minorHAnsi"/>
                <w:sz w:val="21"/>
                <w:szCs w:val="21"/>
              </w:rPr>
              <w:t>Meliaceae</w:t>
            </w:r>
          </w:p>
        </w:tc>
        <w:tc>
          <w:tcPr>
            <w:tcW w:w="856" w:type="pct"/>
            <w:hideMark/>
          </w:tcPr>
          <w:p w14:paraId="61C3F12B" w14:textId="77777777" w:rsidR="00851645" w:rsidRPr="00A94F3F" w:rsidRDefault="00851645">
            <w:pPr>
              <w:rPr>
                <w:rFonts w:cstheme="minorHAnsi"/>
                <w:sz w:val="21"/>
                <w:szCs w:val="21"/>
              </w:rPr>
            </w:pPr>
            <w:r w:rsidRPr="00A94F3F">
              <w:rPr>
                <w:rStyle w:val="Emphasis"/>
                <w:rFonts w:cstheme="minorHAnsi"/>
                <w:sz w:val="21"/>
                <w:szCs w:val="21"/>
              </w:rPr>
              <w:t>Carapa guianensis</w:t>
            </w:r>
          </w:p>
        </w:tc>
        <w:tc>
          <w:tcPr>
            <w:tcW w:w="382" w:type="pct"/>
            <w:hideMark/>
          </w:tcPr>
          <w:p w14:paraId="3507F10A" w14:textId="77777777" w:rsidR="00851645" w:rsidRPr="00A94F3F" w:rsidRDefault="00851645">
            <w:pPr>
              <w:rPr>
                <w:rFonts w:cstheme="minorHAnsi"/>
                <w:sz w:val="21"/>
                <w:szCs w:val="21"/>
              </w:rPr>
            </w:pPr>
            <w:r w:rsidRPr="00A94F3F">
              <w:rPr>
                <w:rFonts w:cstheme="minorHAnsi"/>
                <w:sz w:val="21"/>
                <w:szCs w:val="21"/>
              </w:rPr>
              <w:t>T</w:t>
            </w:r>
          </w:p>
        </w:tc>
      </w:tr>
      <w:tr w:rsidR="00851645" w:rsidRPr="00A94F3F" w14:paraId="0536B81C" w14:textId="77777777" w:rsidTr="00A94F3F">
        <w:tc>
          <w:tcPr>
            <w:tcW w:w="1157" w:type="pct"/>
            <w:hideMark/>
          </w:tcPr>
          <w:p w14:paraId="5C0E4BA9" w14:textId="77777777" w:rsidR="00851645" w:rsidRPr="00A94F3F" w:rsidRDefault="00851645">
            <w:pPr>
              <w:rPr>
                <w:rFonts w:cstheme="minorHAnsi"/>
                <w:sz w:val="21"/>
                <w:szCs w:val="21"/>
              </w:rPr>
            </w:pPr>
            <w:r w:rsidRPr="00A94F3F">
              <w:rPr>
                <w:rFonts w:cstheme="minorHAnsi"/>
                <w:sz w:val="21"/>
                <w:szCs w:val="21"/>
              </w:rPr>
              <w:t>Dilleniaceae</w:t>
            </w:r>
          </w:p>
        </w:tc>
        <w:tc>
          <w:tcPr>
            <w:tcW w:w="1186" w:type="pct"/>
            <w:hideMark/>
          </w:tcPr>
          <w:p w14:paraId="2B79686A" w14:textId="77777777" w:rsidR="00851645" w:rsidRPr="00A94F3F" w:rsidRDefault="00851645">
            <w:pPr>
              <w:rPr>
                <w:rFonts w:cstheme="minorHAnsi"/>
                <w:sz w:val="21"/>
                <w:szCs w:val="21"/>
              </w:rPr>
            </w:pPr>
            <w:r w:rsidRPr="00A94F3F">
              <w:rPr>
                <w:rStyle w:val="Emphasis"/>
                <w:rFonts w:cstheme="minorHAnsi"/>
                <w:sz w:val="21"/>
                <w:szCs w:val="21"/>
              </w:rPr>
              <w:t>Tetracera portobellensis</w:t>
            </w:r>
          </w:p>
        </w:tc>
        <w:tc>
          <w:tcPr>
            <w:tcW w:w="442" w:type="pct"/>
            <w:hideMark/>
          </w:tcPr>
          <w:p w14:paraId="6BA77210"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11CFBB90" w14:textId="77777777" w:rsidR="00851645" w:rsidRPr="00A94F3F" w:rsidRDefault="00851645">
            <w:pPr>
              <w:rPr>
                <w:rFonts w:cstheme="minorHAnsi"/>
                <w:sz w:val="21"/>
                <w:szCs w:val="21"/>
              </w:rPr>
            </w:pPr>
            <w:r w:rsidRPr="00A94F3F">
              <w:rPr>
                <w:rFonts w:cstheme="minorHAnsi"/>
                <w:sz w:val="21"/>
                <w:szCs w:val="21"/>
              </w:rPr>
              <w:t>Moraceae</w:t>
            </w:r>
          </w:p>
        </w:tc>
        <w:tc>
          <w:tcPr>
            <w:tcW w:w="856" w:type="pct"/>
            <w:hideMark/>
          </w:tcPr>
          <w:p w14:paraId="695B3E94" w14:textId="77777777" w:rsidR="00851645" w:rsidRPr="00A94F3F" w:rsidRDefault="00851645">
            <w:pPr>
              <w:rPr>
                <w:rFonts w:cstheme="minorHAnsi"/>
                <w:sz w:val="21"/>
                <w:szCs w:val="21"/>
              </w:rPr>
            </w:pPr>
            <w:r w:rsidRPr="00A94F3F">
              <w:rPr>
                <w:rStyle w:val="Emphasis"/>
                <w:rFonts w:cstheme="minorHAnsi"/>
                <w:sz w:val="21"/>
                <w:szCs w:val="21"/>
              </w:rPr>
              <w:t>Brosimum utile</w:t>
            </w:r>
          </w:p>
        </w:tc>
        <w:tc>
          <w:tcPr>
            <w:tcW w:w="382" w:type="pct"/>
            <w:hideMark/>
          </w:tcPr>
          <w:p w14:paraId="6C7CA79A" w14:textId="77777777" w:rsidR="00851645" w:rsidRPr="00A94F3F" w:rsidRDefault="00851645">
            <w:pPr>
              <w:rPr>
                <w:rFonts w:cstheme="minorHAnsi"/>
                <w:sz w:val="21"/>
                <w:szCs w:val="21"/>
              </w:rPr>
            </w:pPr>
            <w:r w:rsidRPr="00A94F3F">
              <w:rPr>
                <w:rFonts w:cstheme="minorHAnsi"/>
                <w:sz w:val="21"/>
                <w:szCs w:val="21"/>
              </w:rPr>
              <w:t>T</w:t>
            </w:r>
          </w:p>
        </w:tc>
      </w:tr>
      <w:tr w:rsidR="00851645" w:rsidRPr="00A94F3F" w14:paraId="40BDD6E8" w14:textId="77777777" w:rsidTr="00A94F3F">
        <w:tc>
          <w:tcPr>
            <w:tcW w:w="1157" w:type="pct"/>
            <w:hideMark/>
          </w:tcPr>
          <w:p w14:paraId="1F41B2B6" w14:textId="77777777" w:rsidR="00851645" w:rsidRPr="00A94F3F" w:rsidRDefault="00851645">
            <w:pPr>
              <w:rPr>
                <w:rFonts w:cstheme="minorHAnsi"/>
                <w:sz w:val="21"/>
                <w:szCs w:val="21"/>
              </w:rPr>
            </w:pPr>
            <w:r w:rsidRPr="00A94F3F">
              <w:rPr>
                <w:rFonts w:cstheme="minorHAnsi"/>
                <w:sz w:val="21"/>
                <w:szCs w:val="21"/>
              </w:rPr>
              <w:t>Fabaceae-Papilionoideae</w:t>
            </w:r>
          </w:p>
        </w:tc>
        <w:tc>
          <w:tcPr>
            <w:tcW w:w="1186" w:type="pct"/>
            <w:hideMark/>
          </w:tcPr>
          <w:p w14:paraId="3671ADDC" w14:textId="77777777" w:rsidR="00851645" w:rsidRPr="00A94F3F" w:rsidRDefault="00851645">
            <w:pPr>
              <w:rPr>
                <w:rFonts w:cstheme="minorHAnsi"/>
                <w:sz w:val="21"/>
                <w:szCs w:val="21"/>
              </w:rPr>
            </w:pPr>
            <w:r w:rsidRPr="00A94F3F">
              <w:rPr>
                <w:rStyle w:val="Emphasis"/>
                <w:rFonts w:cstheme="minorHAnsi"/>
                <w:sz w:val="21"/>
                <w:szCs w:val="21"/>
              </w:rPr>
              <w:t>Machaerium milleflorum</w:t>
            </w:r>
          </w:p>
        </w:tc>
        <w:tc>
          <w:tcPr>
            <w:tcW w:w="442" w:type="pct"/>
            <w:hideMark/>
          </w:tcPr>
          <w:p w14:paraId="42279E2C"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04EBE23E" w14:textId="77777777" w:rsidR="00851645" w:rsidRPr="00A94F3F" w:rsidRDefault="00851645">
            <w:pPr>
              <w:rPr>
                <w:rFonts w:cstheme="minorHAnsi"/>
                <w:sz w:val="21"/>
                <w:szCs w:val="21"/>
              </w:rPr>
            </w:pPr>
            <w:r w:rsidRPr="00A94F3F">
              <w:rPr>
                <w:rFonts w:cstheme="minorHAnsi"/>
                <w:sz w:val="21"/>
                <w:szCs w:val="21"/>
              </w:rPr>
              <w:t>Moraceae</w:t>
            </w:r>
          </w:p>
        </w:tc>
        <w:tc>
          <w:tcPr>
            <w:tcW w:w="856" w:type="pct"/>
            <w:hideMark/>
          </w:tcPr>
          <w:p w14:paraId="68531959" w14:textId="77777777" w:rsidR="00851645" w:rsidRPr="00A94F3F" w:rsidRDefault="00851645">
            <w:pPr>
              <w:rPr>
                <w:rFonts w:cstheme="minorHAnsi"/>
                <w:sz w:val="21"/>
                <w:szCs w:val="21"/>
              </w:rPr>
            </w:pPr>
            <w:r w:rsidRPr="00A94F3F">
              <w:rPr>
                <w:rStyle w:val="Emphasis"/>
                <w:rFonts w:cstheme="minorHAnsi"/>
                <w:sz w:val="21"/>
                <w:szCs w:val="21"/>
              </w:rPr>
              <w:t>Ficus nymphaeifolia</w:t>
            </w:r>
          </w:p>
        </w:tc>
        <w:tc>
          <w:tcPr>
            <w:tcW w:w="382" w:type="pct"/>
            <w:hideMark/>
          </w:tcPr>
          <w:p w14:paraId="57004758" w14:textId="77777777" w:rsidR="00851645" w:rsidRPr="00A94F3F" w:rsidRDefault="00851645">
            <w:pPr>
              <w:rPr>
                <w:rFonts w:cstheme="minorHAnsi"/>
                <w:sz w:val="21"/>
                <w:szCs w:val="21"/>
              </w:rPr>
            </w:pPr>
            <w:r w:rsidRPr="00A94F3F">
              <w:rPr>
                <w:rFonts w:cstheme="minorHAnsi"/>
                <w:sz w:val="21"/>
                <w:szCs w:val="21"/>
              </w:rPr>
              <w:t>T</w:t>
            </w:r>
          </w:p>
        </w:tc>
      </w:tr>
      <w:tr w:rsidR="00851645" w:rsidRPr="00A94F3F" w14:paraId="026B2CFB" w14:textId="77777777" w:rsidTr="00A94F3F">
        <w:tc>
          <w:tcPr>
            <w:tcW w:w="1157" w:type="pct"/>
            <w:hideMark/>
          </w:tcPr>
          <w:p w14:paraId="4DEA5740" w14:textId="77777777" w:rsidR="00851645" w:rsidRPr="00A94F3F" w:rsidRDefault="00851645">
            <w:pPr>
              <w:rPr>
                <w:rFonts w:cstheme="minorHAnsi"/>
                <w:sz w:val="21"/>
                <w:szCs w:val="21"/>
              </w:rPr>
            </w:pPr>
            <w:r w:rsidRPr="00A94F3F">
              <w:rPr>
                <w:rFonts w:cstheme="minorHAnsi"/>
                <w:sz w:val="21"/>
                <w:szCs w:val="21"/>
              </w:rPr>
              <w:t>Hippocrateaceae</w:t>
            </w:r>
          </w:p>
        </w:tc>
        <w:tc>
          <w:tcPr>
            <w:tcW w:w="1186" w:type="pct"/>
            <w:hideMark/>
          </w:tcPr>
          <w:p w14:paraId="32220B57" w14:textId="77777777" w:rsidR="00851645" w:rsidRPr="00A94F3F" w:rsidRDefault="00851645">
            <w:pPr>
              <w:rPr>
                <w:rFonts w:cstheme="minorHAnsi"/>
                <w:sz w:val="21"/>
                <w:szCs w:val="21"/>
              </w:rPr>
            </w:pPr>
            <w:r w:rsidRPr="00A94F3F">
              <w:rPr>
                <w:rStyle w:val="Emphasis"/>
                <w:rFonts w:cstheme="minorHAnsi"/>
                <w:sz w:val="21"/>
                <w:szCs w:val="21"/>
              </w:rPr>
              <w:t>Prionostema aspera</w:t>
            </w:r>
          </w:p>
        </w:tc>
        <w:tc>
          <w:tcPr>
            <w:tcW w:w="442" w:type="pct"/>
            <w:hideMark/>
          </w:tcPr>
          <w:p w14:paraId="5F19E152"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7EE5E306" w14:textId="77777777" w:rsidR="00851645" w:rsidRPr="00A94F3F" w:rsidRDefault="00851645">
            <w:pPr>
              <w:rPr>
                <w:rFonts w:cstheme="minorHAnsi"/>
                <w:sz w:val="21"/>
                <w:szCs w:val="21"/>
              </w:rPr>
            </w:pPr>
            <w:r w:rsidRPr="00A94F3F">
              <w:rPr>
                <w:rFonts w:cstheme="minorHAnsi"/>
                <w:sz w:val="21"/>
                <w:szCs w:val="21"/>
              </w:rPr>
              <w:t>Sapindaceae</w:t>
            </w:r>
          </w:p>
        </w:tc>
        <w:tc>
          <w:tcPr>
            <w:tcW w:w="856" w:type="pct"/>
            <w:hideMark/>
          </w:tcPr>
          <w:p w14:paraId="54434E05" w14:textId="77777777" w:rsidR="00851645" w:rsidRPr="00A94F3F" w:rsidRDefault="00851645">
            <w:pPr>
              <w:rPr>
                <w:rFonts w:cstheme="minorHAnsi"/>
                <w:sz w:val="21"/>
                <w:szCs w:val="21"/>
              </w:rPr>
            </w:pPr>
            <w:r w:rsidRPr="00A94F3F">
              <w:rPr>
                <w:rStyle w:val="Emphasis"/>
                <w:rFonts w:cstheme="minorHAnsi"/>
                <w:sz w:val="21"/>
                <w:szCs w:val="21"/>
              </w:rPr>
              <w:t>Matayba apetala</w:t>
            </w:r>
          </w:p>
        </w:tc>
        <w:tc>
          <w:tcPr>
            <w:tcW w:w="382" w:type="pct"/>
            <w:hideMark/>
          </w:tcPr>
          <w:p w14:paraId="351504F0" w14:textId="77777777" w:rsidR="00851645" w:rsidRPr="00A94F3F" w:rsidRDefault="00851645">
            <w:pPr>
              <w:rPr>
                <w:rFonts w:cstheme="minorHAnsi"/>
                <w:sz w:val="21"/>
                <w:szCs w:val="21"/>
              </w:rPr>
            </w:pPr>
            <w:r w:rsidRPr="00A94F3F">
              <w:rPr>
                <w:rFonts w:cstheme="minorHAnsi"/>
                <w:sz w:val="21"/>
                <w:szCs w:val="21"/>
              </w:rPr>
              <w:t>T</w:t>
            </w:r>
          </w:p>
        </w:tc>
      </w:tr>
      <w:tr w:rsidR="00851645" w:rsidRPr="00A94F3F" w14:paraId="1DC471F3" w14:textId="77777777" w:rsidTr="00A94F3F">
        <w:tc>
          <w:tcPr>
            <w:tcW w:w="1157" w:type="pct"/>
            <w:hideMark/>
          </w:tcPr>
          <w:p w14:paraId="64A938BA" w14:textId="77777777" w:rsidR="00851645" w:rsidRPr="00A94F3F" w:rsidRDefault="00851645">
            <w:pPr>
              <w:rPr>
                <w:rFonts w:cstheme="minorHAnsi"/>
                <w:sz w:val="21"/>
                <w:szCs w:val="21"/>
              </w:rPr>
            </w:pPr>
            <w:r w:rsidRPr="00A94F3F">
              <w:rPr>
                <w:rFonts w:cstheme="minorHAnsi"/>
                <w:sz w:val="21"/>
                <w:szCs w:val="21"/>
              </w:rPr>
              <w:t>Fabaceae-Papilionoideae</w:t>
            </w:r>
          </w:p>
        </w:tc>
        <w:tc>
          <w:tcPr>
            <w:tcW w:w="1186" w:type="pct"/>
            <w:hideMark/>
          </w:tcPr>
          <w:p w14:paraId="4AF22378" w14:textId="77777777" w:rsidR="00851645" w:rsidRPr="00A94F3F" w:rsidRDefault="00851645">
            <w:pPr>
              <w:rPr>
                <w:rFonts w:cstheme="minorHAnsi"/>
                <w:sz w:val="21"/>
                <w:szCs w:val="21"/>
              </w:rPr>
            </w:pPr>
            <w:r w:rsidRPr="00A94F3F">
              <w:rPr>
                <w:rStyle w:val="Emphasis"/>
                <w:rFonts w:cstheme="minorHAnsi"/>
                <w:sz w:val="21"/>
                <w:szCs w:val="21"/>
              </w:rPr>
              <w:t>Machaerium riparium</w:t>
            </w:r>
          </w:p>
        </w:tc>
        <w:tc>
          <w:tcPr>
            <w:tcW w:w="442" w:type="pct"/>
            <w:hideMark/>
          </w:tcPr>
          <w:p w14:paraId="464792A7"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42D1E543" w14:textId="77777777" w:rsidR="00851645" w:rsidRPr="00A94F3F" w:rsidRDefault="00851645">
            <w:pPr>
              <w:rPr>
                <w:rFonts w:cstheme="minorHAnsi"/>
                <w:sz w:val="21"/>
                <w:szCs w:val="21"/>
              </w:rPr>
            </w:pPr>
            <w:r w:rsidRPr="00A94F3F">
              <w:rPr>
                <w:rFonts w:cstheme="minorHAnsi"/>
                <w:sz w:val="21"/>
                <w:szCs w:val="21"/>
              </w:rPr>
              <w:t>Sapotaceae</w:t>
            </w:r>
          </w:p>
        </w:tc>
        <w:tc>
          <w:tcPr>
            <w:tcW w:w="856" w:type="pct"/>
            <w:hideMark/>
          </w:tcPr>
          <w:p w14:paraId="095517F4" w14:textId="77777777" w:rsidR="00851645" w:rsidRPr="00A94F3F" w:rsidRDefault="00851645">
            <w:pPr>
              <w:rPr>
                <w:rFonts w:cstheme="minorHAnsi"/>
                <w:sz w:val="21"/>
                <w:szCs w:val="21"/>
              </w:rPr>
            </w:pPr>
            <w:r w:rsidRPr="00A94F3F">
              <w:rPr>
                <w:rStyle w:val="Emphasis"/>
                <w:rFonts w:cstheme="minorHAnsi"/>
                <w:sz w:val="21"/>
                <w:szCs w:val="21"/>
              </w:rPr>
              <w:t>Manilkara bidentata</w:t>
            </w:r>
          </w:p>
        </w:tc>
        <w:tc>
          <w:tcPr>
            <w:tcW w:w="382" w:type="pct"/>
            <w:hideMark/>
          </w:tcPr>
          <w:p w14:paraId="2084B29A" w14:textId="77777777" w:rsidR="00851645" w:rsidRPr="00A94F3F" w:rsidRDefault="00851645">
            <w:pPr>
              <w:rPr>
                <w:rFonts w:cstheme="minorHAnsi"/>
                <w:sz w:val="21"/>
                <w:szCs w:val="21"/>
              </w:rPr>
            </w:pPr>
            <w:r w:rsidRPr="00A94F3F">
              <w:rPr>
                <w:rFonts w:cstheme="minorHAnsi"/>
                <w:sz w:val="21"/>
                <w:szCs w:val="21"/>
              </w:rPr>
              <w:t>T</w:t>
            </w:r>
          </w:p>
        </w:tc>
      </w:tr>
      <w:tr w:rsidR="00851645" w:rsidRPr="00A94F3F" w14:paraId="7CC7D9ED" w14:textId="77777777" w:rsidTr="00A94F3F">
        <w:tc>
          <w:tcPr>
            <w:tcW w:w="1157" w:type="pct"/>
            <w:hideMark/>
          </w:tcPr>
          <w:p w14:paraId="14542D01" w14:textId="77777777" w:rsidR="00851645" w:rsidRPr="00A94F3F" w:rsidRDefault="00851645">
            <w:pPr>
              <w:rPr>
                <w:rFonts w:cstheme="minorHAnsi"/>
                <w:sz w:val="21"/>
                <w:szCs w:val="21"/>
              </w:rPr>
            </w:pPr>
            <w:r w:rsidRPr="00A94F3F">
              <w:rPr>
                <w:rFonts w:cstheme="minorHAnsi"/>
                <w:sz w:val="21"/>
                <w:szCs w:val="21"/>
              </w:rPr>
              <w:t>Hippocrateaceae</w:t>
            </w:r>
          </w:p>
        </w:tc>
        <w:tc>
          <w:tcPr>
            <w:tcW w:w="1186" w:type="pct"/>
            <w:hideMark/>
          </w:tcPr>
          <w:p w14:paraId="7C4F3BE7" w14:textId="77777777" w:rsidR="00851645" w:rsidRPr="00A94F3F" w:rsidRDefault="00851645">
            <w:pPr>
              <w:rPr>
                <w:rFonts w:cstheme="minorHAnsi"/>
                <w:sz w:val="21"/>
                <w:szCs w:val="21"/>
              </w:rPr>
            </w:pPr>
            <w:r w:rsidRPr="00A94F3F">
              <w:rPr>
                <w:rStyle w:val="Emphasis"/>
                <w:rFonts w:cstheme="minorHAnsi"/>
                <w:sz w:val="21"/>
                <w:szCs w:val="21"/>
              </w:rPr>
              <w:t>Hippocratea volubilis</w:t>
            </w:r>
          </w:p>
        </w:tc>
        <w:tc>
          <w:tcPr>
            <w:tcW w:w="442" w:type="pct"/>
            <w:hideMark/>
          </w:tcPr>
          <w:p w14:paraId="06BA0422"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293D3F88" w14:textId="77777777" w:rsidR="00851645" w:rsidRPr="00A94F3F" w:rsidRDefault="00851645">
            <w:pPr>
              <w:rPr>
                <w:rFonts w:cstheme="minorHAnsi"/>
                <w:sz w:val="21"/>
                <w:szCs w:val="21"/>
              </w:rPr>
            </w:pPr>
            <w:r w:rsidRPr="00A94F3F">
              <w:rPr>
                <w:rFonts w:cstheme="minorHAnsi"/>
                <w:sz w:val="21"/>
                <w:szCs w:val="21"/>
              </w:rPr>
              <w:t>Sapotaceae</w:t>
            </w:r>
          </w:p>
        </w:tc>
        <w:tc>
          <w:tcPr>
            <w:tcW w:w="856" w:type="pct"/>
            <w:hideMark/>
          </w:tcPr>
          <w:p w14:paraId="2DBAFA35" w14:textId="77777777" w:rsidR="00851645" w:rsidRPr="00A94F3F" w:rsidRDefault="00851645">
            <w:pPr>
              <w:rPr>
                <w:rFonts w:cstheme="minorHAnsi"/>
                <w:sz w:val="21"/>
                <w:szCs w:val="21"/>
              </w:rPr>
            </w:pPr>
            <w:r w:rsidRPr="00A94F3F">
              <w:rPr>
                <w:rStyle w:val="Emphasis"/>
                <w:rFonts w:cstheme="minorHAnsi"/>
                <w:sz w:val="21"/>
                <w:szCs w:val="21"/>
              </w:rPr>
              <w:t>Pouteria reticulate</w:t>
            </w:r>
          </w:p>
        </w:tc>
        <w:tc>
          <w:tcPr>
            <w:tcW w:w="382" w:type="pct"/>
            <w:hideMark/>
          </w:tcPr>
          <w:p w14:paraId="791D86C3" w14:textId="77777777" w:rsidR="00851645" w:rsidRPr="00A94F3F" w:rsidRDefault="00851645">
            <w:pPr>
              <w:rPr>
                <w:rFonts w:cstheme="minorHAnsi"/>
                <w:sz w:val="21"/>
                <w:szCs w:val="21"/>
              </w:rPr>
            </w:pPr>
            <w:r w:rsidRPr="00A94F3F">
              <w:rPr>
                <w:rFonts w:cstheme="minorHAnsi"/>
                <w:sz w:val="21"/>
                <w:szCs w:val="21"/>
              </w:rPr>
              <w:t>T</w:t>
            </w:r>
          </w:p>
        </w:tc>
      </w:tr>
      <w:tr w:rsidR="00851645" w:rsidRPr="00A94F3F" w14:paraId="07D193AD" w14:textId="77777777" w:rsidTr="00A94F3F">
        <w:tc>
          <w:tcPr>
            <w:tcW w:w="1157" w:type="pct"/>
            <w:hideMark/>
          </w:tcPr>
          <w:p w14:paraId="1A00594D" w14:textId="77777777" w:rsidR="00851645" w:rsidRPr="00A94F3F" w:rsidRDefault="00851645">
            <w:pPr>
              <w:rPr>
                <w:rFonts w:cstheme="minorHAnsi"/>
                <w:sz w:val="21"/>
                <w:szCs w:val="21"/>
              </w:rPr>
            </w:pPr>
            <w:r w:rsidRPr="00A94F3F">
              <w:rPr>
                <w:rFonts w:cstheme="minorHAnsi"/>
                <w:sz w:val="21"/>
                <w:szCs w:val="21"/>
              </w:rPr>
              <w:t>Malpighiaceae</w:t>
            </w:r>
          </w:p>
        </w:tc>
        <w:tc>
          <w:tcPr>
            <w:tcW w:w="1186" w:type="pct"/>
            <w:hideMark/>
          </w:tcPr>
          <w:p w14:paraId="1A6EB0B9" w14:textId="77777777" w:rsidR="00851645" w:rsidRPr="00A94F3F" w:rsidRDefault="00851645">
            <w:pPr>
              <w:rPr>
                <w:rFonts w:cstheme="minorHAnsi"/>
                <w:sz w:val="21"/>
                <w:szCs w:val="21"/>
              </w:rPr>
            </w:pPr>
            <w:r w:rsidRPr="00A94F3F">
              <w:rPr>
                <w:rStyle w:val="Emphasis"/>
                <w:rFonts w:cstheme="minorHAnsi"/>
                <w:sz w:val="21"/>
                <w:szCs w:val="21"/>
              </w:rPr>
              <w:t>Hiraea reclinata</w:t>
            </w:r>
          </w:p>
        </w:tc>
        <w:tc>
          <w:tcPr>
            <w:tcW w:w="442" w:type="pct"/>
            <w:hideMark/>
          </w:tcPr>
          <w:p w14:paraId="237E6334"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42B08BFF" w14:textId="77777777" w:rsidR="00851645" w:rsidRPr="00A94F3F" w:rsidRDefault="00851645">
            <w:pPr>
              <w:rPr>
                <w:rFonts w:cstheme="minorHAnsi"/>
                <w:sz w:val="21"/>
                <w:szCs w:val="21"/>
              </w:rPr>
            </w:pPr>
          </w:p>
        </w:tc>
        <w:tc>
          <w:tcPr>
            <w:tcW w:w="856" w:type="pct"/>
            <w:hideMark/>
          </w:tcPr>
          <w:p w14:paraId="09F781C4" w14:textId="77777777" w:rsidR="00851645" w:rsidRPr="00A94F3F" w:rsidRDefault="00851645">
            <w:pPr>
              <w:rPr>
                <w:rFonts w:cstheme="minorHAnsi"/>
                <w:sz w:val="20"/>
                <w:szCs w:val="20"/>
              </w:rPr>
            </w:pPr>
          </w:p>
        </w:tc>
        <w:tc>
          <w:tcPr>
            <w:tcW w:w="382" w:type="pct"/>
            <w:hideMark/>
          </w:tcPr>
          <w:p w14:paraId="773A04A8" w14:textId="77777777" w:rsidR="00851645" w:rsidRPr="00A94F3F" w:rsidRDefault="00851645">
            <w:pPr>
              <w:rPr>
                <w:rFonts w:cstheme="minorHAnsi"/>
                <w:sz w:val="20"/>
                <w:szCs w:val="20"/>
              </w:rPr>
            </w:pPr>
          </w:p>
        </w:tc>
      </w:tr>
      <w:tr w:rsidR="00851645" w:rsidRPr="00A94F3F" w14:paraId="4CF8288E" w14:textId="77777777" w:rsidTr="00A94F3F">
        <w:tc>
          <w:tcPr>
            <w:tcW w:w="1157" w:type="pct"/>
            <w:hideMark/>
          </w:tcPr>
          <w:p w14:paraId="0E1B0408" w14:textId="77777777" w:rsidR="00851645" w:rsidRPr="00A94F3F" w:rsidRDefault="00851645">
            <w:pPr>
              <w:rPr>
                <w:rFonts w:cstheme="minorHAnsi"/>
                <w:sz w:val="21"/>
                <w:szCs w:val="21"/>
              </w:rPr>
            </w:pPr>
            <w:r w:rsidRPr="00A94F3F">
              <w:rPr>
                <w:rFonts w:cstheme="minorHAnsi"/>
                <w:sz w:val="21"/>
                <w:szCs w:val="21"/>
              </w:rPr>
              <w:t>Malpighiaceae</w:t>
            </w:r>
          </w:p>
        </w:tc>
        <w:tc>
          <w:tcPr>
            <w:tcW w:w="1186" w:type="pct"/>
            <w:hideMark/>
          </w:tcPr>
          <w:p w14:paraId="3D765284" w14:textId="77777777" w:rsidR="00851645" w:rsidRPr="00A94F3F" w:rsidRDefault="00851645">
            <w:pPr>
              <w:rPr>
                <w:rFonts w:cstheme="minorHAnsi"/>
                <w:sz w:val="21"/>
                <w:szCs w:val="21"/>
              </w:rPr>
            </w:pPr>
            <w:r w:rsidRPr="00A94F3F">
              <w:rPr>
                <w:rStyle w:val="Emphasis"/>
                <w:rFonts w:cstheme="minorHAnsi"/>
                <w:sz w:val="21"/>
                <w:szCs w:val="21"/>
              </w:rPr>
              <w:t>Stigmaphyllon hypargyreum</w:t>
            </w:r>
          </w:p>
        </w:tc>
        <w:tc>
          <w:tcPr>
            <w:tcW w:w="442" w:type="pct"/>
            <w:hideMark/>
          </w:tcPr>
          <w:p w14:paraId="7F4860D9"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16B86F4D" w14:textId="77777777" w:rsidR="00851645" w:rsidRPr="00A94F3F" w:rsidRDefault="00851645">
            <w:pPr>
              <w:rPr>
                <w:rFonts w:cstheme="minorHAnsi"/>
                <w:sz w:val="21"/>
                <w:szCs w:val="21"/>
              </w:rPr>
            </w:pPr>
          </w:p>
        </w:tc>
        <w:tc>
          <w:tcPr>
            <w:tcW w:w="856" w:type="pct"/>
            <w:hideMark/>
          </w:tcPr>
          <w:p w14:paraId="3C92AA39" w14:textId="77777777" w:rsidR="00851645" w:rsidRPr="00A94F3F" w:rsidRDefault="00851645">
            <w:pPr>
              <w:rPr>
                <w:rFonts w:cstheme="minorHAnsi"/>
                <w:sz w:val="20"/>
                <w:szCs w:val="20"/>
              </w:rPr>
            </w:pPr>
          </w:p>
        </w:tc>
        <w:tc>
          <w:tcPr>
            <w:tcW w:w="382" w:type="pct"/>
            <w:hideMark/>
          </w:tcPr>
          <w:p w14:paraId="619930F6" w14:textId="77777777" w:rsidR="00851645" w:rsidRPr="00A94F3F" w:rsidRDefault="00851645">
            <w:pPr>
              <w:rPr>
                <w:rFonts w:cstheme="minorHAnsi"/>
                <w:sz w:val="20"/>
                <w:szCs w:val="20"/>
              </w:rPr>
            </w:pPr>
          </w:p>
        </w:tc>
      </w:tr>
      <w:tr w:rsidR="00851645" w:rsidRPr="00A94F3F" w14:paraId="1CFEE85F" w14:textId="77777777" w:rsidTr="00A94F3F">
        <w:tc>
          <w:tcPr>
            <w:tcW w:w="1157" w:type="pct"/>
            <w:hideMark/>
          </w:tcPr>
          <w:p w14:paraId="6738AB99" w14:textId="77777777" w:rsidR="00851645" w:rsidRPr="00A94F3F" w:rsidRDefault="00851645">
            <w:pPr>
              <w:rPr>
                <w:rFonts w:cstheme="minorHAnsi"/>
                <w:sz w:val="21"/>
                <w:szCs w:val="21"/>
              </w:rPr>
            </w:pPr>
            <w:r w:rsidRPr="00A94F3F">
              <w:rPr>
                <w:rFonts w:cstheme="minorHAnsi"/>
                <w:sz w:val="21"/>
                <w:szCs w:val="21"/>
              </w:rPr>
              <w:t>Passifloraceae</w:t>
            </w:r>
          </w:p>
        </w:tc>
        <w:tc>
          <w:tcPr>
            <w:tcW w:w="1186" w:type="pct"/>
            <w:hideMark/>
          </w:tcPr>
          <w:p w14:paraId="041BE886" w14:textId="77777777" w:rsidR="00851645" w:rsidRPr="00A94F3F" w:rsidRDefault="00851645">
            <w:pPr>
              <w:rPr>
                <w:rFonts w:cstheme="minorHAnsi"/>
                <w:sz w:val="21"/>
                <w:szCs w:val="21"/>
              </w:rPr>
            </w:pPr>
            <w:r w:rsidRPr="00A94F3F">
              <w:rPr>
                <w:rStyle w:val="Emphasis"/>
                <w:rFonts w:cstheme="minorHAnsi"/>
                <w:sz w:val="21"/>
                <w:szCs w:val="21"/>
              </w:rPr>
              <w:t>Passiflora vitifolia</w:t>
            </w:r>
          </w:p>
        </w:tc>
        <w:tc>
          <w:tcPr>
            <w:tcW w:w="442" w:type="pct"/>
            <w:hideMark/>
          </w:tcPr>
          <w:p w14:paraId="3DB40B49"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3F21C89C" w14:textId="77777777" w:rsidR="00851645" w:rsidRPr="00A94F3F" w:rsidRDefault="00851645">
            <w:pPr>
              <w:rPr>
                <w:rFonts w:cstheme="minorHAnsi"/>
                <w:sz w:val="21"/>
                <w:szCs w:val="21"/>
              </w:rPr>
            </w:pPr>
          </w:p>
        </w:tc>
        <w:tc>
          <w:tcPr>
            <w:tcW w:w="856" w:type="pct"/>
            <w:hideMark/>
          </w:tcPr>
          <w:p w14:paraId="0E19E164" w14:textId="77777777" w:rsidR="00851645" w:rsidRPr="00A94F3F" w:rsidRDefault="00851645">
            <w:pPr>
              <w:rPr>
                <w:rFonts w:cstheme="minorHAnsi"/>
                <w:sz w:val="20"/>
                <w:szCs w:val="20"/>
              </w:rPr>
            </w:pPr>
          </w:p>
        </w:tc>
        <w:tc>
          <w:tcPr>
            <w:tcW w:w="382" w:type="pct"/>
            <w:hideMark/>
          </w:tcPr>
          <w:p w14:paraId="11E86F34" w14:textId="77777777" w:rsidR="00851645" w:rsidRPr="00A94F3F" w:rsidRDefault="00851645">
            <w:pPr>
              <w:rPr>
                <w:rFonts w:cstheme="minorHAnsi"/>
                <w:sz w:val="20"/>
                <w:szCs w:val="20"/>
              </w:rPr>
            </w:pPr>
          </w:p>
        </w:tc>
      </w:tr>
      <w:tr w:rsidR="00851645" w:rsidRPr="00A94F3F" w14:paraId="1E429B62" w14:textId="77777777" w:rsidTr="00A94F3F">
        <w:tc>
          <w:tcPr>
            <w:tcW w:w="1157" w:type="pct"/>
            <w:hideMark/>
          </w:tcPr>
          <w:p w14:paraId="7A254D1D" w14:textId="77777777" w:rsidR="00851645" w:rsidRPr="00A94F3F" w:rsidRDefault="00851645">
            <w:pPr>
              <w:rPr>
                <w:rFonts w:cstheme="minorHAnsi"/>
                <w:sz w:val="21"/>
                <w:szCs w:val="21"/>
              </w:rPr>
            </w:pPr>
            <w:r w:rsidRPr="00A94F3F">
              <w:rPr>
                <w:rFonts w:cstheme="minorHAnsi"/>
                <w:sz w:val="21"/>
                <w:szCs w:val="21"/>
              </w:rPr>
              <w:t>Phytolaccaceae</w:t>
            </w:r>
          </w:p>
        </w:tc>
        <w:tc>
          <w:tcPr>
            <w:tcW w:w="1186" w:type="pct"/>
            <w:hideMark/>
          </w:tcPr>
          <w:p w14:paraId="040C521E" w14:textId="77777777" w:rsidR="00851645" w:rsidRPr="00A94F3F" w:rsidRDefault="00851645">
            <w:pPr>
              <w:rPr>
                <w:rFonts w:cstheme="minorHAnsi"/>
                <w:sz w:val="21"/>
                <w:szCs w:val="21"/>
              </w:rPr>
            </w:pPr>
            <w:r w:rsidRPr="00A94F3F">
              <w:rPr>
                <w:rStyle w:val="Emphasis"/>
                <w:rFonts w:cstheme="minorHAnsi"/>
                <w:sz w:val="21"/>
                <w:szCs w:val="21"/>
              </w:rPr>
              <w:t>Trichostigma octandrum</w:t>
            </w:r>
          </w:p>
        </w:tc>
        <w:tc>
          <w:tcPr>
            <w:tcW w:w="442" w:type="pct"/>
            <w:hideMark/>
          </w:tcPr>
          <w:p w14:paraId="67B6F0AF"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703C54B8" w14:textId="77777777" w:rsidR="00851645" w:rsidRPr="00A94F3F" w:rsidRDefault="00851645">
            <w:pPr>
              <w:rPr>
                <w:rFonts w:cstheme="minorHAnsi"/>
                <w:sz w:val="21"/>
                <w:szCs w:val="21"/>
              </w:rPr>
            </w:pPr>
          </w:p>
        </w:tc>
        <w:tc>
          <w:tcPr>
            <w:tcW w:w="856" w:type="pct"/>
            <w:hideMark/>
          </w:tcPr>
          <w:p w14:paraId="558B0D4E" w14:textId="77777777" w:rsidR="00851645" w:rsidRPr="00A94F3F" w:rsidRDefault="00851645">
            <w:pPr>
              <w:rPr>
                <w:rFonts w:cstheme="minorHAnsi"/>
                <w:sz w:val="20"/>
                <w:szCs w:val="20"/>
              </w:rPr>
            </w:pPr>
          </w:p>
        </w:tc>
        <w:tc>
          <w:tcPr>
            <w:tcW w:w="382" w:type="pct"/>
            <w:hideMark/>
          </w:tcPr>
          <w:p w14:paraId="528A49EB" w14:textId="77777777" w:rsidR="00851645" w:rsidRPr="00A94F3F" w:rsidRDefault="00851645">
            <w:pPr>
              <w:rPr>
                <w:rFonts w:cstheme="minorHAnsi"/>
                <w:sz w:val="20"/>
                <w:szCs w:val="20"/>
              </w:rPr>
            </w:pPr>
          </w:p>
        </w:tc>
      </w:tr>
      <w:tr w:rsidR="00851645" w:rsidRPr="00A94F3F" w14:paraId="6B3C7444" w14:textId="77777777" w:rsidTr="00A94F3F">
        <w:tc>
          <w:tcPr>
            <w:tcW w:w="1157" w:type="pct"/>
            <w:hideMark/>
          </w:tcPr>
          <w:p w14:paraId="7C4FBE5D" w14:textId="77777777" w:rsidR="00851645" w:rsidRPr="00A94F3F" w:rsidRDefault="00851645">
            <w:pPr>
              <w:rPr>
                <w:rFonts w:cstheme="minorHAnsi"/>
                <w:sz w:val="21"/>
                <w:szCs w:val="21"/>
              </w:rPr>
            </w:pPr>
            <w:r w:rsidRPr="00A94F3F">
              <w:rPr>
                <w:rFonts w:cstheme="minorHAnsi"/>
                <w:sz w:val="21"/>
                <w:szCs w:val="21"/>
              </w:rPr>
              <w:t>Rhamnaceae</w:t>
            </w:r>
          </w:p>
        </w:tc>
        <w:tc>
          <w:tcPr>
            <w:tcW w:w="1186" w:type="pct"/>
            <w:hideMark/>
          </w:tcPr>
          <w:p w14:paraId="1A46E5BB" w14:textId="77777777" w:rsidR="00851645" w:rsidRPr="00A94F3F" w:rsidRDefault="00851645">
            <w:pPr>
              <w:rPr>
                <w:rFonts w:cstheme="minorHAnsi"/>
                <w:sz w:val="21"/>
                <w:szCs w:val="21"/>
              </w:rPr>
            </w:pPr>
            <w:r w:rsidRPr="00A94F3F">
              <w:rPr>
                <w:rStyle w:val="Emphasis"/>
                <w:rFonts w:cstheme="minorHAnsi"/>
                <w:sz w:val="21"/>
                <w:szCs w:val="21"/>
              </w:rPr>
              <w:t>Gouania lupuloides</w:t>
            </w:r>
          </w:p>
        </w:tc>
        <w:tc>
          <w:tcPr>
            <w:tcW w:w="442" w:type="pct"/>
            <w:hideMark/>
          </w:tcPr>
          <w:p w14:paraId="2CE7F8CC"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5A4076FC" w14:textId="77777777" w:rsidR="00851645" w:rsidRPr="00A94F3F" w:rsidRDefault="00851645">
            <w:pPr>
              <w:rPr>
                <w:rFonts w:cstheme="minorHAnsi"/>
                <w:sz w:val="21"/>
                <w:szCs w:val="21"/>
              </w:rPr>
            </w:pPr>
          </w:p>
        </w:tc>
        <w:tc>
          <w:tcPr>
            <w:tcW w:w="856" w:type="pct"/>
            <w:hideMark/>
          </w:tcPr>
          <w:p w14:paraId="76218952" w14:textId="77777777" w:rsidR="00851645" w:rsidRPr="00A94F3F" w:rsidRDefault="00851645">
            <w:pPr>
              <w:rPr>
                <w:rFonts w:cstheme="minorHAnsi"/>
                <w:sz w:val="20"/>
                <w:szCs w:val="20"/>
              </w:rPr>
            </w:pPr>
          </w:p>
        </w:tc>
        <w:tc>
          <w:tcPr>
            <w:tcW w:w="382" w:type="pct"/>
            <w:hideMark/>
          </w:tcPr>
          <w:p w14:paraId="7F9DFE94" w14:textId="77777777" w:rsidR="00851645" w:rsidRPr="00A94F3F" w:rsidRDefault="00851645">
            <w:pPr>
              <w:rPr>
                <w:rFonts w:cstheme="minorHAnsi"/>
                <w:sz w:val="20"/>
                <w:szCs w:val="20"/>
              </w:rPr>
            </w:pPr>
          </w:p>
        </w:tc>
      </w:tr>
      <w:tr w:rsidR="00851645" w:rsidRPr="00A94F3F" w14:paraId="7168EF93" w14:textId="77777777" w:rsidTr="00A94F3F">
        <w:tc>
          <w:tcPr>
            <w:tcW w:w="1157" w:type="pct"/>
            <w:hideMark/>
          </w:tcPr>
          <w:p w14:paraId="09454254" w14:textId="77777777" w:rsidR="00851645" w:rsidRPr="00A94F3F" w:rsidRDefault="00851645">
            <w:pPr>
              <w:rPr>
                <w:rFonts w:cstheme="minorHAnsi"/>
                <w:sz w:val="21"/>
                <w:szCs w:val="21"/>
              </w:rPr>
            </w:pPr>
            <w:r w:rsidRPr="00A94F3F">
              <w:rPr>
                <w:rFonts w:cstheme="minorHAnsi"/>
                <w:sz w:val="21"/>
                <w:szCs w:val="21"/>
              </w:rPr>
              <w:t>Sapindaceae</w:t>
            </w:r>
          </w:p>
        </w:tc>
        <w:tc>
          <w:tcPr>
            <w:tcW w:w="1186" w:type="pct"/>
            <w:hideMark/>
          </w:tcPr>
          <w:p w14:paraId="410E3A1A" w14:textId="77777777" w:rsidR="00851645" w:rsidRPr="00A94F3F" w:rsidRDefault="00851645">
            <w:pPr>
              <w:rPr>
                <w:rFonts w:cstheme="minorHAnsi"/>
                <w:sz w:val="21"/>
                <w:szCs w:val="21"/>
              </w:rPr>
            </w:pPr>
            <w:r w:rsidRPr="00A94F3F">
              <w:rPr>
                <w:rStyle w:val="Emphasis"/>
                <w:rFonts w:cstheme="minorHAnsi"/>
                <w:sz w:val="21"/>
                <w:szCs w:val="21"/>
              </w:rPr>
              <w:t>Serjania mexicana</w:t>
            </w:r>
          </w:p>
        </w:tc>
        <w:tc>
          <w:tcPr>
            <w:tcW w:w="442" w:type="pct"/>
            <w:hideMark/>
          </w:tcPr>
          <w:p w14:paraId="59D7CA04"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466DDBBC" w14:textId="77777777" w:rsidR="00851645" w:rsidRPr="00A94F3F" w:rsidRDefault="00851645">
            <w:pPr>
              <w:rPr>
                <w:rFonts w:cstheme="minorHAnsi"/>
                <w:sz w:val="21"/>
                <w:szCs w:val="21"/>
              </w:rPr>
            </w:pPr>
          </w:p>
        </w:tc>
        <w:tc>
          <w:tcPr>
            <w:tcW w:w="856" w:type="pct"/>
            <w:hideMark/>
          </w:tcPr>
          <w:p w14:paraId="7F93A4CB" w14:textId="77777777" w:rsidR="00851645" w:rsidRPr="00A94F3F" w:rsidRDefault="00851645">
            <w:pPr>
              <w:rPr>
                <w:rFonts w:cstheme="minorHAnsi"/>
                <w:sz w:val="20"/>
                <w:szCs w:val="20"/>
              </w:rPr>
            </w:pPr>
          </w:p>
        </w:tc>
        <w:tc>
          <w:tcPr>
            <w:tcW w:w="382" w:type="pct"/>
            <w:hideMark/>
          </w:tcPr>
          <w:p w14:paraId="5E25F65B" w14:textId="77777777" w:rsidR="00851645" w:rsidRPr="00A94F3F" w:rsidRDefault="00851645">
            <w:pPr>
              <w:rPr>
                <w:rFonts w:cstheme="minorHAnsi"/>
                <w:sz w:val="20"/>
                <w:szCs w:val="20"/>
              </w:rPr>
            </w:pPr>
          </w:p>
        </w:tc>
      </w:tr>
      <w:tr w:rsidR="00851645" w:rsidRPr="00A94F3F" w14:paraId="5062B144" w14:textId="77777777" w:rsidTr="00A94F3F">
        <w:tc>
          <w:tcPr>
            <w:tcW w:w="1157" w:type="pct"/>
            <w:hideMark/>
          </w:tcPr>
          <w:p w14:paraId="61BBD788" w14:textId="77777777" w:rsidR="00851645" w:rsidRPr="00A94F3F" w:rsidRDefault="00851645">
            <w:pPr>
              <w:rPr>
                <w:rFonts w:cstheme="minorHAnsi"/>
                <w:sz w:val="21"/>
                <w:szCs w:val="21"/>
              </w:rPr>
            </w:pPr>
            <w:r w:rsidRPr="00A94F3F">
              <w:rPr>
                <w:rFonts w:cstheme="minorHAnsi"/>
                <w:sz w:val="21"/>
                <w:szCs w:val="21"/>
              </w:rPr>
              <w:t>Sapindaceae</w:t>
            </w:r>
          </w:p>
        </w:tc>
        <w:tc>
          <w:tcPr>
            <w:tcW w:w="1186" w:type="pct"/>
            <w:hideMark/>
          </w:tcPr>
          <w:p w14:paraId="7E48636E" w14:textId="77777777" w:rsidR="00851645" w:rsidRPr="00A94F3F" w:rsidRDefault="00851645">
            <w:pPr>
              <w:rPr>
                <w:rFonts w:cstheme="minorHAnsi"/>
                <w:sz w:val="21"/>
                <w:szCs w:val="21"/>
              </w:rPr>
            </w:pPr>
            <w:r w:rsidRPr="00A94F3F">
              <w:rPr>
                <w:rStyle w:val="Emphasis"/>
                <w:rFonts w:cstheme="minorHAnsi"/>
                <w:sz w:val="21"/>
                <w:szCs w:val="21"/>
              </w:rPr>
              <w:t>Serjana atrolineata</w:t>
            </w:r>
          </w:p>
        </w:tc>
        <w:tc>
          <w:tcPr>
            <w:tcW w:w="442" w:type="pct"/>
            <w:hideMark/>
          </w:tcPr>
          <w:p w14:paraId="3A1B69CC"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48B6943F" w14:textId="77777777" w:rsidR="00851645" w:rsidRPr="00A94F3F" w:rsidRDefault="00851645">
            <w:pPr>
              <w:rPr>
                <w:rFonts w:cstheme="minorHAnsi"/>
                <w:sz w:val="21"/>
                <w:szCs w:val="21"/>
              </w:rPr>
            </w:pPr>
          </w:p>
        </w:tc>
        <w:tc>
          <w:tcPr>
            <w:tcW w:w="856" w:type="pct"/>
            <w:hideMark/>
          </w:tcPr>
          <w:p w14:paraId="1F620643" w14:textId="77777777" w:rsidR="00851645" w:rsidRPr="00A94F3F" w:rsidRDefault="00851645">
            <w:pPr>
              <w:rPr>
                <w:rFonts w:cstheme="minorHAnsi"/>
                <w:sz w:val="20"/>
                <w:szCs w:val="20"/>
              </w:rPr>
            </w:pPr>
          </w:p>
        </w:tc>
        <w:tc>
          <w:tcPr>
            <w:tcW w:w="382" w:type="pct"/>
            <w:hideMark/>
          </w:tcPr>
          <w:p w14:paraId="0E96F5DC" w14:textId="77777777" w:rsidR="00851645" w:rsidRPr="00A94F3F" w:rsidRDefault="00851645">
            <w:pPr>
              <w:rPr>
                <w:rFonts w:cstheme="minorHAnsi"/>
                <w:sz w:val="20"/>
                <w:szCs w:val="20"/>
              </w:rPr>
            </w:pPr>
          </w:p>
        </w:tc>
      </w:tr>
      <w:tr w:rsidR="00851645" w:rsidRPr="00A94F3F" w14:paraId="0A7B4263" w14:textId="77777777" w:rsidTr="00A94F3F">
        <w:tc>
          <w:tcPr>
            <w:tcW w:w="1157" w:type="pct"/>
            <w:hideMark/>
          </w:tcPr>
          <w:p w14:paraId="75376E51" w14:textId="77777777" w:rsidR="00851645" w:rsidRPr="00A94F3F" w:rsidRDefault="00851645">
            <w:pPr>
              <w:rPr>
                <w:rFonts w:cstheme="minorHAnsi"/>
                <w:sz w:val="21"/>
                <w:szCs w:val="21"/>
              </w:rPr>
            </w:pPr>
            <w:r w:rsidRPr="00A94F3F">
              <w:rPr>
                <w:rFonts w:cstheme="minorHAnsi"/>
                <w:sz w:val="21"/>
                <w:szCs w:val="21"/>
              </w:rPr>
              <w:t>Vitaceae</w:t>
            </w:r>
          </w:p>
        </w:tc>
        <w:tc>
          <w:tcPr>
            <w:tcW w:w="1186" w:type="pct"/>
            <w:hideMark/>
          </w:tcPr>
          <w:p w14:paraId="6A9019DA" w14:textId="77777777" w:rsidR="00851645" w:rsidRPr="00A94F3F" w:rsidRDefault="00851645">
            <w:pPr>
              <w:rPr>
                <w:rFonts w:cstheme="minorHAnsi"/>
                <w:sz w:val="21"/>
                <w:szCs w:val="21"/>
              </w:rPr>
            </w:pPr>
            <w:r w:rsidRPr="00A94F3F">
              <w:rPr>
                <w:rStyle w:val="Emphasis"/>
                <w:rFonts w:cstheme="minorHAnsi"/>
                <w:sz w:val="21"/>
                <w:szCs w:val="21"/>
              </w:rPr>
              <w:t>Vitis tiliifolia</w:t>
            </w:r>
          </w:p>
        </w:tc>
        <w:tc>
          <w:tcPr>
            <w:tcW w:w="442" w:type="pct"/>
            <w:hideMark/>
          </w:tcPr>
          <w:p w14:paraId="353CA6EC" w14:textId="77777777" w:rsidR="00851645" w:rsidRPr="00A94F3F" w:rsidRDefault="00851645">
            <w:pPr>
              <w:rPr>
                <w:rFonts w:cstheme="minorHAnsi"/>
                <w:sz w:val="21"/>
                <w:szCs w:val="21"/>
              </w:rPr>
            </w:pPr>
            <w:r w:rsidRPr="00A94F3F">
              <w:rPr>
                <w:rFonts w:cstheme="minorHAnsi"/>
                <w:sz w:val="21"/>
                <w:szCs w:val="21"/>
              </w:rPr>
              <w:t>L</w:t>
            </w:r>
          </w:p>
        </w:tc>
        <w:tc>
          <w:tcPr>
            <w:tcW w:w="978" w:type="pct"/>
            <w:hideMark/>
          </w:tcPr>
          <w:p w14:paraId="72DC86B2" w14:textId="77777777" w:rsidR="00851645" w:rsidRPr="00A94F3F" w:rsidRDefault="00851645">
            <w:pPr>
              <w:rPr>
                <w:rFonts w:cstheme="minorHAnsi"/>
                <w:sz w:val="21"/>
                <w:szCs w:val="21"/>
              </w:rPr>
            </w:pPr>
          </w:p>
        </w:tc>
        <w:tc>
          <w:tcPr>
            <w:tcW w:w="856" w:type="pct"/>
            <w:hideMark/>
          </w:tcPr>
          <w:p w14:paraId="11284823" w14:textId="77777777" w:rsidR="00851645" w:rsidRPr="00A94F3F" w:rsidRDefault="00851645">
            <w:pPr>
              <w:rPr>
                <w:rFonts w:cstheme="minorHAnsi"/>
                <w:sz w:val="20"/>
                <w:szCs w:val="20"/>
              </w:rPr>
            </w:pPr>
          </w:p>
        </w:tc>
        <w:tc>
          <w:tcPr>
            <w:tcW w:w="382" w:type="pct"/>
            <w:hideMark/>
          </w:tcPr>
          <w:p w14:paraId="516428BA" w14:textId="77777777" w:rsidR="00851645" w:rsidRPr="00A94F3F" w:rsidRDefault="00851645">
            <w:pPr>
              <w:rPr>
                <w:rFonts w:cstheme="minorHAnsi"/>
                <w:sz w:val="20"/>
                <w:szCs w:val="20"/>
              </w:rPr>
            </w:pPr>
          </w:p>
        </w:tc>
      </w:tr>
      <w:tr w:rsidR="00851645" w:rsidRPr="00A94F3F" w14:paraId="1487BA06" w14:textId="77777777" w:rsidTr="00A94F3F">
        <w:tc>
          <w:tcPr>
            <w:tcW w:w="1157" w:type="pct"/>
            <w:hideMark/>
          </w:tcPr>
          <w:p w14:paraId="35AE8923" w14:textId="77777777" w:rsidR="00851645" w:rsidRPr="00A94F3F" w:rsidRDefault="00851645">
            <w:pPr>
              <w:rPr>
                <w:rFonts w:cstheme="minorHAnsi"/>
                <w:sz w:val="21"/>
                <w:szCs w:val="21"/>
              </w:rPr>
            </w:pPr>
            <w:r w:rsidRPr="00A94F3F">
              <w:rPr>
                <w:rFonts w:cstheme="minorHAnsi"/>
                <w:sz w:val="21"/>
                <w:szCs w:val="21"/>
              </w:rPr>
              <w:t>Anacardiaceae</w:t>
            </w:r>
          </w:p>
        </w:tc>
        <w:tc>
          <w:tcPr>
            <w:tcW w:w="1186" w:type="pct"/>
            <w:hideMark/>
          </w:tcPr>
          <w:p w14:paraId="03CFCDE6" w14:textId="77777777" w:rsidR="00851645" w:rsidRPr="00A94F3F" w:rsidRDefault="00851645">
            <w:pPr>
              <w:rPr>
                <w:rFonts w:cstheme="minorHAnsi"/>
                <w:sz w:val="21"/>
                <w:szCs w:val="21"/>
              </w:rPr>
            </w:pPr>
            <w:r w:rsidRPr="00A94F3F">
              <w:rPr>
                <w:rStyle w:val="Emphasis"/>
                <w:rFonts w:cstheme="minorHAnsi"/>
                <w:sz w:val="21"/>
                <w:szCs w:val="21"/>
              </w:rPr>
              <w:t>Anacardium excelsum</w:t>
            </w:r>
          </w:p>
        </w:tc>
        <w:tc>
          <w:tcPr>
            <w:tcW w:w="442" w:type="pct"/>
            <w:hideMark/>
          </w:tcPr>
          <w:p w14:paraId="561A9D49" w14:textId="77777777" w:rsidR="00851645" w:rsidRPr="00A94F3F" w:rsidRDefault="00851645">
            <w:pPr>
              <w:rPr>
                <w:rFonts w:cstheme="minorHAnsi"/>
                <w:sz w:val="21"/>
                <w:szCs w:val="21"/>
              </w:rPr>
            </w:pPr>
            <w:r w:rsidRPr="00A94F3F">
              <w:rPr>
                <w:rFonts w:cstheme="minorHAnsi"/>
                <w:sz w:val="21"/>
                <w:szCs w:val="21"/>
              </w:rPr>
              <w:t>T</w:t>
            </w:r>
          </w:p>
        </w:tc>
        <w:tc>
          <w:tcPr>
            <w:tcW w:w="978" w:type="pct"/>
            <w:hideMark/>
          </w:tcPr>
          <w:p w14:paraId="5610E437" w14:textId="77777777" w:rsidR="00851645" w:rsidRPr="00A94F3F" w:rsidRDefault="00851645">
            <w:pPr>
              <w:rPr>
                <w:rFonts w:cstheme="minorHAnsi"/>
                <w:sz w:val="21"/>
                <w:szCs w:val="21"/>
              </w:rPr>
            </w:pPr>
          </w:p>
        </w:tc>
        <w:tc>
          <w:tcPr>
            <w:tcW w:w="856" w:type="pct"/>
            <w:hideMark/>
          </w:tcPr>
          <w:p w14:paraId="611004FE" w14:textId="77777777" w:rsidR="00851645" w:rsidRPr="00A94F3F" w:rsidRDefault="00851645">
            <w:pPr>
              <w:rPr>
                <w:rFonts w:cstheme="minorHAnsi"/>
                <w:sz w:val="20"/>
                <w:szCs w:val="20"/>
              </w:rPr>
            </w:pPr>
          </w:p>
        </w:tc>
        <w:tc>
          <w:tcPr>
            <w:tcW w:w="382" w:type="pct"/>
            <w:hideMark/>
          </w:tcPr>
          <w:p w14:paraId="3E9C7D82" w14:textId="77777777" w:rsidR="00851645" w:rsidRPr="00A94F3F" w:rsidRDefault="00851645">
            <w:pPr>
              <w:rPr>
                <w:rFonts w:cstheme="minorHAnsi"/>
                <w:sz w:val="20"/>
                <w:szCs w:val="20"/>
              </w:rPr>
            </w:pPr>
          </w:p>
        </w:tc>
      </w:tr>
      <w:tr w:rsidR="00851645" w:rsidRPr="00A94F3F" w14:paraId="58EB89F4" w14:textId="77777777" w:rsidTr="00A94F3F">
        <w:tc>
          <w:tcPr>
            <w:tcW w:w="1157" w:type="pct"/>
            <w:hideMark/>
          </w:tcPr>
          <w:p w14:paraId="35F82AD5" w14:textId="77777777" w:rsidR="00851645" w:rsidRPr="00A94F3F" w:rsidRDefault="00851645">
            <w:pPr>
              <w:rPr>
                <w:rFonts w:cstheme="minorHAnsi"/>
                <w:sz w:val="21"/>
                <w:szCs w:val="21"/>
              </w:rPr>
            </w:pPr>
            <w:r w:rsidRPr="00A94F3F">
              <w:rPr>
                <w:rFonts w:cstheme="minorHAnsi"/>
                <w:sz w:val="21"/>
                <w:szCs w:val="21"/>
              </w:rPr>
              <w:t>Anacardiaceae</w:t>
            </w:r>
          </w:p>
        </w:tc>
        <w:tc>
          <w:tcPr>
            <w:tcW w:w="1186" w:type="pct"/>
            <w:hideMark/>
          </w:tcPr>
          <w:p w14:paraId="0C8FFF21" w14:textId="77777777" w:rsidR="00851645" w:rsidRPr="00A94F3F" w:rsidRDefault="00851645">
            <w:pPr>
              <w:rPr>
                <w:rFonts w:cstheme="minorHAnsi"/>
                <w:sz w:val="21"/>
                <w:szCs w:val="21"/>
              </w:rPr>
            </w:pPr>
            <w:r w:rsidRPr="00A94F3F">
              <w:rPr>
                <w:rStyle w:val="Emphasis"/>
                <w:rFonts w:cstheme="minorHAnsi"/>
                <w:sz w:val="21"/>
                <w:szCs w:val="21"/>
              </w:rPr>
              <w:t>Astronium graveolens</w:t>
            </w:r>
          </w:p>
        </w:tc>
        <w:tc>
          <w:tcPr>
            <w:tcW w:w="442" w:type="pct"/>
            <w:hideMark/>
          </w:tcPr>
          <w:p w14:paraId="0B3B4EFD" w14:textId="77777777" w:rsidR="00851645" w:rsidRPr="00A94F3F" w:rsidRDefault="00851645">
            <w:pPr>
              <w:rPr>
                <w:rFonts w:cstheme="minorHAnsi"/>
                <w:sz w:val="21"/>
                <w:szCs w:val="21"/>
              </w:rPr>
            </w:pPr>
            <w:r w:rsidRPr="00A94F3F">
              <w:rPr>
                <w:rFonts w:cstheme="minorHAnsi"/>
                <w:sz w:val="21"/>
                <w:szCs w:val="21"/>
              </w:rPr>
              <w:t>T</w:t>
            </w:r>
          </w:p>
        </w:tc>
        <w:tc>
          <w:tcPr>
            <w:tcW w:w="978" w:type="pct"/>
            <w:hideMark/>
          </w:tcPr>
          <w:p w14:paraId="7D51E3A6" w14:textId="77777777" w:rsidR="00851645" w:rsidRPr="00A94F3F" w:rsidRDefault="00851645">
            <w:pPr>
              <w:rPr>
                <w:rFonts w:cstheme="minorHAnsi"/>
                <w:sz w:val="21"/>
                <w:szCs w:val="21"/>
              </w:rPr>
            </w:pPr>
          </w:p>
        </w:tc>
        <w:tc>
          <w:tcPr>
            <w:tcW w:w="856" w:type="pct"/>
            <w:hideMark/>
          </w:tcPr>
          <w:p w14:paraId="499749CB" w14:textId="77777777" w:rsidR="00851645" w:rsidRPr="00A94F3F" w:rsidRDefault="00851645">
            <w:pPr>
              <w:rPr>
                <w:rFonts w:cstheme="minorHAnsi"/>
                <w:sz w:val="20"/>
                <w:szCs w:val="20"/>
              </w:rPr>
            </w:pPr>
          </w:p>
        </w:tc>
        <w:tc>
          <w:tcPr>
            <w:tcW w:w="382" w:type="pct"/>
            <w:hideMark/>
          </w:tcPr>
          <w:p w14:paraId="4BF6DF91" w14:textId="77777777" w:rsidR="00851645" w:rsidRPr="00A94F3F" w:rsidRDefault="00851645">
            <w:pPr>
              <w:rPr>
                <w:rFonts w:cstheme="minorHAnsi"/>
                <w:sz w:val="20"/>
                <w:szCs w:val="20"/>
              </w:rPr>
            </w:pPr>
          </w:p>
        </w:tc>
      </w:tr>
      <w:tr w:rsidR="00851645" w:rsidRPr="00A94F3F" w14:paraId="2CF01428" w14:textId="77777777" w:rsidTr="00A94F3F">
        <w:tc>
          <w:tcPr>
            <w:tcW w:w="1157" w:type="pct"/>
            <w:hideMark/>
          </w:tcPr>
          <w:p w14:paraId="5F182C08" w14:textId="77777777" w:rsidR="00851645" w:rsidRPr="00A94F3F" w:rsidRDefault="00851645">
            <w:pPr>
              <w:rPr>
                <w:rFonts w:cstheme="minorHAnsi"/>
                <w:sz w:val="21"/>
                <w:szCs w:val="21"/>
              </w:rPr>
            </w:pPr>
            <w:r w:rsidRPr="00A94F3F">
              <w:rPr>
                <w:rFonts w:cstheme="minorHAnsi"/>
                <w:sz w:val="21"/>
                <w:szCs w:val="21"/>
              </w:rPr>
              <w:t>Annonaceae</w:t>
            </w:r>
          </w:p>
        </w:tc>
        <w:tc>
          <w:tcPr>
            <w:tcW w:w="1186" w:type="pct"/>
            <w:hideMark/>
          </w:tcPr>
          <w:p w14:paraId="3D5E194E" w14:textId="77777777" w:rsidR="00851645" w:rsidRPr="00A94F3F" w:rsidRDefault="00851645">
            <w:pPr>
              <w:rPr>
                <w:rFonts w:cstheme="minorHAnsi"/>
                <w:sz w:val="21"/>
                <w:szCs w:val="21"/>
              </w:rPr>
            </w:pPr>
            <w:r w:rsidRPr="00A94F3F">
              <w:rPr>
                <w:rStyle w:val="Emphasis"/>
                <w:rFonts w:cstheme="minorHAnsi"/>
                <w:sz w:val="21"/>
                <w:szCs w:val="21"/>
              </w:rPr>
              <w:t>Annona spraguei</w:t>
            </w:r>
          </w:p>
        </w:tc>
        <w:tc>
          <w:tcPr>
            <w:tcW w:w="442" w:type="pct"/>
            <w:hideMark/>
          </w:tcPr>
          <w:p w14:paraId="5DFD9C7A" w14:textId="77777777" w:rsidR="00851645" w:rsidRPr="00A94F3F" w:rsidRDefault="00851645">
            <w:pPr>
              <w:rPr>
                <w:rFonts w:cstheme="minorHAnsi"/>
                <w:sz w:val="21"/>
                <w:szCs w:val="21"/>
              </w:rPr>
            </w:pPr>
            <w:r w:rsidRPr="00A94F3F">
              <w:rPr>
                <w:rFonts w:cstheme="minorHAnsi"/>
                <w:sz w:val="21"/>
                <w:szCs w:val="21"/>
              </w:rPr>
              <w:t>T</w:t>
            </w:r>
          </w:p>
        </w:tc>
        <w:tc>
          <w:tcPr>
            <w:tcW w:w="978" w:type="pct"/>
            <w:hideMark/>
          </w:tcPr>
          <w:p w14:paraId="6568D7AC" w14:textId="77777777" w:rsidR="00851645" w:rsidRPr="00A94F3F" w:rsidRDefault="00851645">
            <w:pPr>
              <w:rPr>
                <w:rFonts w:cstheme="minorHAnsi"/>
                <w:sz w:val="21"/>
                <w:szCs w:val="21"/>
              </w:rPr>
            </w:pPr>
          </w:p>
        </w:tc>
        <w:tc>
          <w:tcPr>
            <w:tcW w:w="856" w:type="pct"/>
            <w:hideMark/>
          </w:tcPr>
          <w:p w14:paraId="0226DC25" w14:textId="77777777" w:rsidR="00851645" w:rsidRPr="00A94F3F" w:rsidRDefault="00851645">
            <w:pPr>
              <w:rPr>
                <w:rFonts w:cstheme="minorHAnsi"/>
                <w:sz w:val="20"/>
                <w:szCs w:val="20"/>
              </w:rPr>
            </w:pPr>
          </w:p>
        </w:tc>
        <w:tc>
          <w:tcPr>
            <w:tcW w:w="382" w:type="pct"/>
            <w:hideMark/>
          </w:tcPr>
          <w:p w14:paraId="27D8382E" w14:textId="77777777" w:rsidR="00851645" w:rsidRPr="00A94F3F" w:rsidRDefault="00851645">
            <w:pPr>
              <w:rPr>
                <w:rFonts w:cstheme="minorHAnsi"/>
                <w:sz w:val="20"/>
                <w:szCs w:val="20"/>
              </w:rPr>
            </w:pPr>
          </w:p>
        </w:tc>
      </w:tr>
      <w:tr w:rsidR="00851645" w:rsidRPr="00A94F3F" w14:paraId="34045BDA" w14:textId="77777777" w:rsidTr="00A94F3F">
        <w:tc>
          <w:tcPr>
            <w:tcW w:w="1157" w:type="pct"/>
            <w:hideMark/>
          </w:tcPr>
          <w:p w14:paraId="11420C0A" w14:textId="77777777" w:rsidR="00851645" w:rsidRPr="00A94F3F" w:rsidRDefault="00851645">
            <w:pPr>
              <w:rPr>
                <w:rFonts w:cstheme="minorHAnsi"/>
                <w:sz w:val="21"/>
                <w:szCs w:val="21"/>
              </w:rPr>
            </w:pPr>
            <w:r w:rsidRPr="00A94F3F">
              <w:rPr>
                <w:rFonts w:cstheme="minorHAnsi"/>
                <w:sz w:val="21"/>
                <w:szCs w:val="21"/>
              </w:rPr>
              <w:t>Bombacaceae</w:t>
            </w:r>
          </w:p>
        </w:tc>
        <w:tc>
          <w:tcPr>
            <w:tcW w:w="1186" w:type="pct"/>
            <w:hideMark/>
          </w:tcPr>
          <w:p w14:paraId="2DD49661" w14:textId="77777777" w:rsidR="00851645" w:rsidRPr="00A94F3F" w:rsidRDefault="00851645">
            <w:pPr>
              <w:rPr>
                <w:rFonts w:cstheme="minorHAnsi"/>
                <w:sz w:val="21"/>
                <w:szCs w:val="21"/>
              </w:rPr>
            </w:pPr>
            <w:r w:rsidRPr="00A94F3F">
              <w:rPr>
                <w:rStyle w:val="Emphasis"/>
                <w:rFonts w:cstheme="minorHAnsi"/>
                <w:sz w:val="21"/>
                <w:szCs w:val="21"/>
              </w:rPr>
              <w:t>Pseudobombax septenatum</w:t>
            </w:r>
          </w:p>
        </w:tc>
        <w:tc>
          <w:tcPr>
            <w:tcW w:w="442" w:type="pct"/>
            <w:hideMark/>
          </w:tcPr>
          <w:p w14:paraId="4F99CA4C" w14:textId="77777777" w:rsidR="00851645" w:rsidRPr="00A94F3F" w:rsidRDefault="00851645">
            <w:pPr>
              <w:rPr>
                <w:rFonts w:cstheme="minorHAnsi"/>
                <w:sz w:val="21"/>
                <w:szCs w:val="21"/>
              </w:rPr>
            </w:pPr>
            <w:r w:rsidRPr="00A94F3F">
              <w:rPr>
                <w:rFonts w:cstheme="minorHAnsi"/>
                <w:sz w:val="21"/>
                <w:szCs w:val="21"/>
              </w:rPr>
              <w:t>T</w:t>
            </w:r>
          </w:p>
        </w:tc>
        <w:tc>
          <w:tcPr>
            <w:tcW w:w="978" w:type="pct"/>
            <w:hideMark/>
          </w:tcPr>
          <w:p w14:paraId="59F2B540" w14:textId="77777777" w:rsidR="00851645" w:rsidRPr="00A94F3F" w:rsidRDefault="00851645">
            <w:pPr>
              <w:rPr>
                <w:rFonts w:cstheme="minorHAnsi"/>
                <w:sz w:val="21"/>
                <w:szCs w:val="21"/>
              </w:rPr>
            </w:pPr>
          </w:p>
        </w:tc>
        <w:tc>
          <w:tcPr>
            <w:tcW w:w="856" w:type="pct"/>
            <w:hideMark/>
          </w:tcPr>
          <w:p w14:paraId="4F204AD1" w14:textId="77777777" w:rsidR="00851645" w:rsidRPr="00A94F3F" w:rsidRDefault="00851645">
            <w:pPr>
              <w:rPr>
                <w:rFonts w:cstheme="minorHAnsi"/>
                <w:sz w:val="20"/>
                <w:szCs w:val="20"/>
              </w:rPr>
            </w:pPr>
          </w:p>
        </w:tc>
        <w:tc>
          <w:tcPr>
            <w:tcW w:w="382" w:type="pct"/>
            <w:hideMark/>
          </w:tcPr>
          <w:p w14:paraId="24E3035A" w14:textId="77777777" w:rsidR="00851645" w:rsidRPr="00A94F3F" w:rsidRDefault="00851645">
            <w:pPr>
              <w:rPr>
                <w:rFonts w:cstheme="minorHAnsi"/>
                <w:sz w:val="20"/>
                <w:szCs w:val="20"/>
              </w:rPr>
            </w:pPr>
          </w:p>
        </w:tc>
      </w:tr>
      <w:tr w:rsidR="00851645" w:rsidRPr="00A94F3F" w14:paraId="6D6D70AE" w14:textId="77777777" w:rsidTr="00A94F3F">
        <w:tc>
          <w:tcPr>
            <w:tcW w:w="1157" w:type="pct"/>
            <w:hideMark/>
          </w:tcPr>
          <w:p w14:paraId="264490F7" w14:textId="77777777" w:rsidR="00851645" w:rsidRPr="00A94F3F" w:rsidRDefault="00851645">
            <w:pPr>
              <w:rPr>
                <w:rFonts w:cstheme="minorHAnsi"/>
                <w:sz w:val="21"/>
                <w:szCs w:val="21"/>
              </w:rPr>
            </w:pPr>
            <w:r w:rsidRPr="00A94F3F">
              <w:rPr>
                <w:rFonts w:cstheme="minorHAnsi"/>
                <w:sz w:val="21"/>
                <w:szCs w:val="21"/>
              </w:rPr>
              <w:t>Boraginaceae</w:t>
            </w:r>
          </w:p>
        </w:tc>
        <w:tc>
          <w:tcPr>
            <w:tcW w:w="1186" w:type="pct"/>
            <w:hideMark/>
          </w:tcPr>
          <w:p w14:paraId="2F7A143F" w14:textId="77777777" w:rsidR="00851645" w:rsidRPr="00A94F3F" w:rsidRDefault="00851645">
            <w:pPr>
              <w:rPr>
                <w:rFonts w:cstheme="minorHAnsi"/>
                <w:sz w:val="21"/>
                <w:szCs w:val="21"/>
              </w:rPr>
            </w:pPr>
            <w:r w:rsidRPr="00A94F3F">
              <w:rPr>
                <w:rStyle w:val="Emphasis"/>
                <w:rFonts w:cstheme="minorHAnsi"/>
                <w:sz w:val="21"/>
                <w:szCs w:val="21"/>
              </w:rPr>
              <w:t>Cordia alliodora</w:t>
            </w:r>
          </w:p>
        </w:tc>
        <w:tc>
          <w:tcPr>
            <w:tcW w:w="442" w:type="pct"/>
            <w:hideMark/>
          </w:tcPr>
          <w:p w14:paraId="7967776B" w14:textId="77777777" w:rsidR="00851645" w:rsidRPr="00A94F3F" w:rsidRDefault="00851645">
            <w:pPr>
              <w:rPr>
                <w:rFonts w:cstheme="minorHAnsi"/>
                <w:sz w:val="21"/>
                <w:szCs w:val="21"/>
              </w:rPr>
            </w:pPr>
            <w:r w:rsidRPr="00A94F3F">
              <w:rPr>
                <w:rFonts w:cstheme="minorHAnsi"/>
                <w:sz w:val="21"/>
                <w:szCs w:val="21"/>
              </w:rPr>
              <w:t>T</w:t>
            </w:r>
          </w:p>
        </w:tc>
        <w:tc>
          <w:tcPr>
            <w:tcW w:w="978" w:type="pct"/>
            <w:hideMark/>
          </w:tcPr>
          <w:p w14:paraId="115D4F77" w14:textId="77777777" w:rsidR="00851645" w:rsidRPr="00A94F3F" w:rsidRDefault="00851645">
            <w:pPr>
              <w:rPr>
                <w:rFonts w:cstheme="minorHAnsi"/>
                <w:sz w:val="21"/>
                <w:szCs w:val="21"/>
              </w:rPr>
            </w:pPr>
          </w:p>
        </w:tc>
        <w:tc>
          <w:tcPr>
            <w:tcW w:w="856" w:type="pct"/>
            <w:hideMark/>
          </w:tcPr>
          <w:p w14:paraId="43BE4AFE" w14:textId="77777777" w:rsidR="00851645" w:rsidRPr="00A94F3F" w:rsidRDefault="00851645">
            <w:pPr>
              <w:rPr>
                <w:rFonts w:cstheme="minorHAnsi"/>
                <w:sz w:val="20"/>
                <w:szCs w:val="20"/>
              </w:rPr>
            </w:pPr>
          </w:p>
        </w:tc>
        <w:tc>
          <w:tcPr>
            <w:tcW w:w="382" w:type="pct"/>
            <w:hideMark/>
          </w:tcPr>
          <w:p w14:paraId="764FC60A" w14:textId="77777777" w:rsidR="00851645" w:rsidRPr="00A94F3F" w:rsidRDefault="00851645">
            <w:pPr>
              <w:rPr>
                <w:rFonts w:cstheme="minorHAnsi"/>
                <w:sz w:val="20"/>
                <w:szCs w:val="20"/>
              </w:rPr>
            </w:pPr>
          </w:p>
        </w:tc>
      </w:tr>
      <w:tr w:rsidR="00851645" w:rsidRPr="00A94F3F" w14:paraId="1FE451FE" w14:textId="77777777" w:rsidTr="00A94F3F">
        <w:tc>
          <w:tcPr>
            <w:tcW w:w="1157" w:type="pct"/>
            <w:hideMark/>
          </w:tcPr>
          <w:p w14:paraId="1A88B794" w14:textId="77777777" w:rsidR="00851645" w:rsidRPr="00A94F3F" w:rsidRDefault="00851645">
            <w:pPr>
              <w:rPr>
                <w:rFonts w:cstheme="minorHAnsi"/>
                <w:sz w:val="21"/>
                <w:szCs w:val="21"/>
              </w:rPr>
            </w:pPr>
            <w:r w:rsidRPr="00A94F3F">
              <w:rPr>
                <w:rFonts w:cstheme="minorHAnsi"/>
                <w:sz w:val="21"/>
                <w:szCs w:val="21"/>
              </w:rPr>
              <w:t>Moraceae</w:t>
            </w:r>
          </w:p>
        </w:tc>
        <w:tc>
          <w:tcPr>
            <w:tcW w:w="1186" w:type="pct"/>
            <w:hideMark/>
          </w:tcPr>
          <w:p w14:paraId="09F75FB1" w14:textId="77777777" w:rsidR="00851645" w:rsidRPr="00A94F3F" w:rsidRDefault="00851645">
            <w:pPr>
              <w:rPr>
                <w:rFonts w:cstheme="minorHAnsi"/>
                <w:sz w:val="21"/>
                <w:szCs w:val="21"/>
              </w:rPr>
            </w:pPr>
            <w:r w:rsidRPr="00A94F3F">
              <w:rPr>
                <w:rStyle w:val="Emphasis"/>
                <w:rFonts w:cstheme="minorHAnsi"/>
                <w:sz w:val="21"/>
                <w:szCs w:val="21"/>
              </w:rPr>
              <w:t>Ficus insipida</w:t>
            </w:r>
          </w:p>
        </w:tc>
        <w:tc>
          <w:tcPr>
            <w:tcW w:w="442" w:type="pct"/>
            <w:hideMark/>
          </w:tcPr>
          <w:p w14:paraId="721EC23E" w14:textId="77777777" w:rsidR="00851645" w:rsidRPr="00A94F3F" w:rsidRDefault="00851645">
            <w:pPr>
              <w:rPr>
                <w:rFonts w:cstheme="minorHAnsi"/>
                <w:sz w:val="21"/>
                <w:szCs w:val="21"/>
              </w:rPr>
            </w:pPr>
            <w:r w:rsidRPr="00A94F3F">
              <w:rPr>
                <w:rFonts w:cstheme="minorHAnsi"/>
                <w:sz w:val="21"/>
                <w:szCs w:val="21"/>
              </w:rPr>
              <w:t>T</w:t>
            </w:r>
          </w:p>
        </w:tc>
        <w:tc>
          <w:tcPr>
            <w:tcW w:w="978" w:type="pct"/>
            <w:hideMark/>
          </w:tcPr>
          <w:p w14:paraId="210EC687" w14:textId="77777777" w:rsidR="00851645" w:rsidRPr="00A94F3F" w:rsidRDefault="00851645">
            <w:pPr>
              <w:rPr>
                <w:rFonts w:cstheme="minorHAnsi"/>
                <w:sz w:val="21"/>
                <w:szCs w:val="21"/>
              </w:rPr>
            </w:pPr>
          </w:p>
        </w:tc>
        <w:tc>
          <w:tcPr>
            <w:tcW w:w="856" w:type="pct"/>
            <w:hideMark/>
          </w:tcPr>
          <w:p w14:paraId="4EE2E236" w14:textId="77777777" w:rsidR="00851645" w:rsidRPr="00A94F3F" w:rsidRDefault="00851645">
            <w:pPr>
              <w:rPr>
                <w:rFonts w:cstheme="minorHAnsi"/>
                <w:sz w:val="20"/>
                <w:szCs w:val="20"/>
              </w:rPr>
            </w:pPr>
          </w:p>
        </w:tc>
        <w:tc>
          <w:tcPr>
            <w:tcW w:w="382" w:type="pct"/>
            <w:hideMark/>
          </w:tcPr>
          <w:p w14:paraId="710D2228" w14:textId="77777777" w:rsidR="00851645" w:rsidRPr="00A94F3F" w:rsidRDefault="00851645">
            <w:pPr>
              <w:rPr>
                <w:rFonts w:cstheme="minorHAnsi"/>
                <w:sz w:val="20"/>
                <w:szCs w:val="20"/>
              </w:rPr>
            </w:pPr>
          </w:p>
        </w:tc>
      </w:tr>
      <w:tr w:rsidR="00851645" w:rsidRPr="00A94F3F" w14:paraId="009F6DE8" w14:textId="77777777" w:rsidTr="00A94F3F">
        <w:tc>
          <w:tcPr>
            <w:tcW w:w="1157" w:type="pct"/>
            <w:hideMark/>
          </w:tcPr>
          <w:p w14:paraId="152A41B0" w14:textId="77777777" w:rsidR="00851645" w:rsidRPr="00A94F3F" w:rsidRDefault="00851645">
            <w:pPr>
              <w:rPr>
                <w:rFonts w:cstheme="minorHAnsi"/>
                <w:sz w:val="21"/>
                <w:szCs w:val="21"/>
              </w:rPr>
            </w:pPr>
            <w:r w:rsidRPr="00A94F3F">
              <w:rPr>
                <w:rFonts w:cstheme="minorHAnsi"/>
                <w:sz w:val="21"/>
                <w:szCs w:val="21"/>
              </w:rPr>
              <w:t>Moraceae</w:t>
            </w:r>
          </w:p>
        </w:tc>
        <w:tc>
          <w:tcPr>
            <w:tcW w:w="1186" w:type="pct"/>
            <w:hideMark/>
          </w:tcPr>
          <w:p w14:paraId="1126AA33" w14:textId="77777777" w:rsidR="00851645" w:rsidRPr="00A94F3F" w:rsidRDefault="00851645">
            <w:pPr>
              <w:rPr>
                <w:rFonts w:cstheme="minorHAnsi"/>
                <w:sz w:val="21"/>
                <w:szCs w:val="21"/>
              </w:rPr>
            </w:pPr>
            <w:r w:rsidRPr="00A94F3F">
              <w:rPr>
                <w:rStyle w:val="Emphasis"/>
                <w:rFonts w:cstheme="minorHAnsi"/>
                <w:sz w:val="21"/>
                <w:szCs w:val="21"/>
              </w:rPr>
              <w:t>Castilla elastica</w:t>
            </w:r>
          </w:p>
        </w:tc>
        <w:tc>
          <w:tcPr>
            <w:tcW w:w="442" w:type="pct"/>
            <w:hideMark/>
          </w:tcPr>
          <w:p w14:paraId="135C0EEB" w14:textId="77777777" w:rsidR="00851645" w:rsidRPr="00A94F3F" w:rsidRDefault="00851645">
            <w:pPr>
              <w:rPr>
                <w:rFonts w:cstheme="minorHAnsi"/>
                <w:sz w:val="21"/>
                <w:szCs w:val="21"/>
              </w:rPr>
            </w:pPr>
            <w:r w:rsidRPr="00A94F3F">
              <w:rPr>
                <w:rFonts w:cstheme="minorHAnsi"/>
                <w:sz w:val="21"/>
                <w:szCs w:val="21"/>
              </w:rPr>
              <w:t>T</w:t>
            </w:r>
          </w:p>
        </w:tc>
        <w:tc>
          <w:tcPr>
            <w:tcW w:w="978" w:type="pct"/>
            <w:hideMark/>
          </w:tcPr>
          <w:p w14:paraId="4DB4FD2D" w14:textId="77777777" w:rsidR="00851645" w:rsidRPr="00A94F3F" w:rsidRDefault="00851645">
            <w:pPr>
              <w:rPr>
                <w:rFonts w:cstheme="minorHAnsi"/>
                <w:sz w:val="21"/>
                <w:szCs w:val="21"/>
              </w:rPr>
            </w:pPr>
          </w:p>
        </w:tc>
        <w:tc>
          <w:tcPr>
            <w:tcW w:w="856" w:type="pct"/>
            <w:hideMark/>
          </w:tcPr>
          <w:p w14:paraId="33617CD8" w14:textId="77777777" w:rsidR="00851645" w:rsidRPr="00A94F3F" w:rsidRDefault="00851645">
            <w:pPr>
              <w:rPr>
                <w:rFonts w:cstheme="minorHAnsi"/>
                <w:sz w:val="20"/>
                <w:szCs w:val="20"/>
              </w:rPr>
            </w:pPr>
          </w:p>
        </w:tc>
        <w:tc>
          <w:tcPr>
            <w:tcW w:w="382" w:type="pct"/>
            <w:hideMark/>
          </w:tcPr>
          <w:p w14:paraId="3DFF279C" w14:textId="77777777" w:rsidR="00851645" w:rsidRPr="00A94F3F" w:rsidRDefault="00851645">
            <w:pPr>
              <w:rPr>
                <w:rFonts w:cstheme="minorHAnsi"/>
                <w:sz w:val="20"/>
                <w:szCs w:val="20"/>
              </w:rPr>
            </w:pPr>
          </w:p>
        </w:tc>
      </w:tr>
      <w:tr w:rsidR="00851645" w:rsidRPr="00A94F3F" w14:paraId="2E14FBBC" w14:textId="77777777" w:rsidTr="00A94F3F">
        <w:tc>
          <w:tcPr>
            <w:tcW w:w="1157" w:type="pct"/>
            <w:hideMark/>
          </w:tcPr>
          <w:p w14:paraId="7F4815C6" w14:textId="77777777" w:rsidR="00851645" w:rsidRPr="00A94F3F" w:rsidRDefault="00851645">
            <w:pPr>
              <w:rPr>
                <w:rFonts w:cstheme="minorHAnsi"/>
                <w:sz w:val="21"/>
                <w:szCs w:val="21"/>
              </w:rPr>
            </w:pPr>
            <w:r w:rsidRPr="00A94F3F">
              <w:rPr>
                <w:rFonts w:cstheme="minorHAnsi"/>
                <w:sz w:val="21"/>
                <w:szCs w:val="21"/>
              </w:rPr>
              <w:t>Sapotaceae</w:t>
            </w:r>
          </w:p>
        </w:tc>
        <w:tc>
          <w:tcPr>
            <w:tcW w:w="1186" w:type="pct"/>
            <w:hideMark/>
          </w:tcPr>
          <w:p w14:paraId="0B784B7D" w14:textId="77777777" w:rsidR="00851645" w:rsidRPr="00A94F3F" w:rsidRDefault="00851645">
            <w:pPr>
              <w:rPr>
                <w:rFonts w:cstheme="minorHAnsi"/>
                <w:sz w:val="21"/>
                <w:szCs w:val="21"/>
              </w:rPr>
            </w:pPr>
            <w:r w:rsidRPr="00A94F3F">
              <w:rPr>
                <w:rStyle w:val="Emphasis"/>
                <w:rFonts w:cstheme="minorHAnsi"/>
                <w:sz w:val="21"/>
                <w:szCs w:val="21"/>
              </w:rPr>
              <w:t>Chrysophyllum argenteum</w:t>
            </w:r>
          </w:p>
        </w:tc>
        <w:tc>
          <w:tcPr>
            <w:tcW w:w="442" w:type="pct"/>
            <w:hideMark/>
          </w:tcPr>
          <w:p w14:paraId="20F4B17C" w14:textId="77777777" w:rsidR="00851645" w:rsidRPr="00A94F3F" w:rsidRDefault="00851645">
            <w:pPr>
              <w:rPr>
                <w:rFonts w:cstheme="minorHAnsi"/>
                <w:sz w:val="21"/>
                <w:szCs w:val="21"/>
              </w:rPr>
            </w:pPr>
            <w:r w:rsidRPr="00A94F3F">
              <w:rPr>
                <w:rFonts w:cstheme="minorHAnsi"/>
                <w:sz w:val="21"/>
                <w:szCs w:val="21"/>
              </w:rPr>
              <w:t>T</w:t>
            </w:r>
          </w:p>
        </w:tc>
        <w:tc>
          <w:tcPr>
            <w:tcW w:w="978" w:type="pct"/>
            <w:hideMark/>
          </w:tcPr>
          <w:p w14:paraId="6649A8ED" w14:textId="77777777" w:rsidR="00851645" w:rsidRPr="00A94F3F" w:rsidRDefault="00851645">
            <w:pPr>
              <w:rPr>
                <w:rFonts w:cstheme="minorHAnsi"/>
                <w:sz w:val="21"/>
                <w:szCs w:val="21"/>
              </w:rPr>
            </w:pPr>
          </w:p>
        </w:tc>
        <w:tc>
          <w:tcPr>
            <w:tcW w:w="856" w:type="pct"/>
            <w:hideMark/>
          </w:tcPr>
          <w:p w14:paraId="32E285DB" w14:textId="77777777" w:rsidR="00851645" w:rsidRPr="00A94F3F" w:rsidRDefault="00851645">
            <w:pPr>
              <w:rPr>
                <w:rFonts w:cstheme="minorHAnsi"/>
                <w:sz w:val="20"/>
                <w:szCs w:val="20"/>
              </w:rPr>
            </w:pPr>
          </w:p>
        </w:tc>
        <w:tc>
          <w:tcPr>
            <w:tcW w:w="382" w:type="pct"/>
            <w:hideMark/>
          </w:tcPr>
          <w:p w14:paraId="373602C4" w14:textId="77777777" w:rsidR="00851645" w:rsidRPr="00A94F3F" w:rsidRDefault="00851645">
            <w:pPr>
              <w:rPr>
                <w:rFonts w:cstheme="minorHAnsi"/>
                <w:sz w:val="20"/>
                <w:szCs w:val="20"/>
              </w:rPr>
            </w:pPr>
          </w:p>
        </w:tc>
      </w:tr>
      <w:tr w:rsidR="00851645" w:rsidRPr="00A94F3F" w14:paraId="5C766ED9" w14:textId="77777777" w:rsidTr="00A94F3F">
        <w:tc>
          <w:tcPr>
            <w:tcW w:w="1157" w:type="pct"/>
            <w:hideMark/>
          </w:tcPr>
          <w:p w14:paraId="760A2FAA" w14:textId="77777777" w:rsidR="00851645" w:rsidRPr="00A94F3F" w:rsidRDefault="00851645">
            <w:pPr>
              <w:rPr>
                <w:rFonts w:cstheme="minorHAnsi"/>
                <w:sz w:val="21"/>
                <w:szCs w:val="21"/>
              </w:rPr>
            </w:pPr>
            <w:r w:rsidRPr="00A94F3F">
              <w:rPr>
                <w:rFonts w:cstheme="minorHAnsi"/>
                <w:sz w:val="21"/>
                <w:szCs w:val="21"/>
              </w:rPr>
              <w:t>Tiliaceae</w:t>
            </w:r>
          </w:p>
        </w:tc>
        <w:tc>
          <w:tcPr>
            <w:tcW w:w="1186" w:type="pct"/>
            <w:hideMark/>
          </w:tcPr>
          <w:p w14:paraId="7FD37AD3" w14:textId="77777777" w:rsidR="00851645" w:rsidRPr="00A94F3F" w:rsidRDefault="00851645">
            <w:pPr>
              <w:rPr>
                <w:rFonts w:cstheme="minorHAnsi"/>
                <w:sz w:val="21"/>
                <w:szCs w:val="21"/>
              </w:rPr>
            </w:pPr>
            <w:r w:rsidRPr="00A94F3F">
              <w:rPr>
                <w:rStyle w:val="Emphasis"/>
                <w:rFonts w:cstheme="minorHAnsi"/>
                <w:sz w:val="21"/>
                <w:szCs w:val="21"/>
              </w:rPr>
              <w:t>Luehea seemannii</w:t>
            </w:r>
          </w:p>
        </w:tc>
        <w:tc>
          <w:tcPr>
            <w:tcW w:w="442" w:type="pct"/>
            <w:hideMark/>
          </w:tcPr>
          <w:p w14:paraId="6F1BEA69" w14:textId="77777777" w:rsidR="00851645" w:rsidRPr="00A94F3F" w:rsidRDefault="00851645">
            <w:pPr>
              <w:rPr>
                <w:rFonts w:cstheme="minorHAnsi"/>
                <w:sz w:val="21"/>
                <w:szCs w:val="21"/>
              </w:rPr>
            </w:pPr>
            <w:r w:rsidRPr="00A94F3F">
              <w:rPr>
                <w:rFonts w:cstheme="minorHAnsi"/>
                <w:sz w:val="21"/>
                <w:szCs w:val="21"/>
              </w:rPr>
              <w:t>T</w:t>
            </w:r>
          </w:p>
        </w:tc>
        <w:tc>
          <w:tcPr>
            <w:tcW w:w="978" w:type="pct"/>
            <w:hideMark/>
          </w:tcPr>
          <w:p w14:paraId="1CFC9E6E" w14:textId="77777777" w:rsidR="00851645" w:rsidRPr="00A94F3F" w:rsidRDefault="00851645">
            <w:pPr>
              <w:rPr>
                <w:rFonts w:cstheme="minorHAnsi"/>
                <w:sz w:val="21"/>
                <w:szCs w:val="21"/>
              </w:rPr>
            </w:pPr>
          </w:p>
        </w:tc>
        <w:tc>
          <w:tcPr>
            <w:tcW w:w="856" w:type="pct"/>
            <w:hideMark/>
          </w:tcPr>
          <w:p w14:paraId="2256A52C" w14:textId="77777777" w:rsidR="00851645" w:rsidRPr="00A94F3F" w:rsidRDefault="00851645">
            <w:pPr>
              <w:rPr>
                <w:rFonts w:cstheme="minorHAnsi"/>
                <w:sz w:val="20"/>
                <w:szCs w:val="20"/>
              </w:rPr>
            </w:pPr>
          </w:p>
        </w:tc>
        <w:tc>
          <w:tcPr>
            <w:tcW w:w="382" w:type="pct"/>
            <w:hideMark/>
          </w:tcPr>
          <w:p w14:paraId="710B6033" w14:textId="77777777" w:rsidR="00851645" w:rsidRPr="00A94F3F" w:rsidRDefault="00851645">
            <w:pPr>
              <w:rPr>
                <w:rFonts w:cstheme="minorHAnsi"/>
                <w:sz w:val="20"/>
                <w:szCs w:val="20"/>
              </w:rPr>
            </w:pPr>
          </w:p>
        </w:tc>
      </w:tr>
    </w:tbl>
    <w:p w14:paraId="46877172" w14:textId="77777777" w:rsidR="00851645" w:rsidRPr="00A94F3F" w:rsidRDefault="00851645" w:rsidP="00EB7CB1">
      <w:pPr>
        <w:pStyle w:val="Heading2"/>
        <w:rPr>
          <w:rFonts w:asciiTheme="minorHAnsi" w:hAnsiTheme="minorHAnsi" w:cstheme="minorHAnsi"/>
          <w:sz w:val="27"/>
          <w:szCs w:val="27"/>
        </w:rPr>
      </w:pPr>
      <w:r w:rsidRPr="00A94F3F">
        <w:rPr>
          <w:rFonts w:asciiTheme="minorHAnsi" w:hAnsiTheme="minorHAnsi" w:cstheme="minorHAnsi"/>
        </w:rPr>
        <w:t>2.3. Measurements of spectral reflectance at leaf level</w:t>
      </w:r>
    </w:p>
    <w:p w14:paraId="5517EA7E" w14:textId="77777777" w:rsidR="00851645" w:rsidRPr="00A66D76" w:rsidRDefault="00851645" w:rsidP="00365663">
      <w:pPr>
        <w:rPr>
          <w:rFonts w:cstheme="minorHAnsi"/>
        </w:rPr>
      </w:pPr>
      <w:r w:rsidRPr="00A66D76">
        <w:rPr>
          <w:rFonts w:cstheme="minorHAnsi"/>
        </w:rPr>
        <w:t>Spectral reflectance measurements (400 to 1100 nm) of leaves were taken the same day as collection. Research by </w:t>
      </w:r>
      <w:bookmarkStart w:id="34" w:name="bbib11"/>
      <w:r w:rsidRPr="00A66D76">
        <w:rPr>
          <w:rFonts w:cstheme="minorHAnsi"/>
        </w:rPr>
        <w:fldChar w:fldCharType="begin"/>
      </w:r>
      <w:r w:rsidRPr="00A66D76">
        <w:rPr>
          <w:rFonts w:cstheme="minorHAnsi"/>
        </w:rPr>
        <w:instrText xml:space="preserve"> HYPERLINK "https://www.sciencedirect.com/science/article/pii/S003442570900159X" \l "bib11" </w:instrText>
      </w:r>
      <w:r w:rsidRPr="00A66D76">
        <w:rPr>
          <w:rFonts w:cstheme="minorHAnsi"/>
        </w:rPr>
        <w:fldChar w:fldCharType="separate"/>
      </w:r>
      <w:r w:rsidRPr="00A66D76">
        <w:rPr>
          <w:rStyle w:val="Hyperlink"/>
          <w:rFonts w:eastAsiaTheme="majorEastAsia" w:cstheme="minorHAnsi"/>
          <w:color w:val="0C7DBB"/>
        </w:rPr>
        <w:t>Foley et al. (2006)</w:t>
      </w:r>
      <w:r w:rsidRPr="00A66D76">
        <w:rPr>
          <w:rFonts w:cstheme="minorHAnsi"/>
        </w:rPr>
        <w:fldChar w:fldCharType="end"/>
      </w:r>
      <w:bookmarkEnd w:id="34"/>
      <w:r w:rsidRPr="00A66D76">
        <w:rPr>
          <w:rFonts w:cstheme="minorHAnsi"/>
        </w:rPr>
        <w:t> indicates that spectral reflectance features characteristic of leaf structure, bulk pigment pool sizes or water content do not vary significantly within this time frame, so long as leaf moisture content is maintained. We note that these sampling methods cannot resolve more dynamic changes due to rapid photochemical regulatory processes (detectable as fluorescence or xanthophyll cycle pigment conversion), which require non-destructive, </w:t>
      </w:r>
      <w:r w:rsidRPr="00A66D76">
        <w:rPr>
          <w:rStyle w:val="Emphasis"/>
          <w:rFonts w:eastAsiaTheme="majorEastAsia" w:cstheme="minorHAnsi"/>
          <w:color w:val="2E2E2E"/>
        </w:rPr>
        <w:t>in situ</w:t>
      </w:r>
      <w:r w:rsidRPr="00A66D76">
        <w:rPr>
          <w:rFonts w:cstheme="minorHAnsi"/>
        </w:rPr>
        <w:t> sampling approaches (e.g. </w:t>
      </w:r>
      <w:bookmarkStart w:id="35" w:name="bbib60"/>
      <w:r w:rsidRPr="00A66D76">
        <w:rPr>
          <w:rFonts w:cstheme="minorHAnsi"/>
        </w:rPr>
        <w:fldChar w:fldCharType="begin"/>
      </w:r>
      <w:r w:rsidRPr="00A66D76">
        <w:rPr>
          <w:rFonts w:cstheme="minorHAnsi"/>
        </w:rPr>
        <w:instrText xml:space="preserve"> HYPERLINK "https://www.sciencedirect.com/science/article/pii/S003442570900159X" \l "bib60" </w:instrText>
      </w:r>
      <w:r w:rsidRPr="00A66D76">
        <w:rPr>
          <w:rFonts w:cstheme="minorHAnsi"/>
        </w:rPr>
        <w:fldChar w:fldCharType="separate"/>
      </w:r>
      <w:r w:rsidRPr="00A66D76">
        <w:rPr>
          <w:rStyle w:val="Hyperlink"/>
          <w:rFonts w:eastAsiaTheme="majorEastAsia" w:cstheme="minorHAnsi"/>
          <w:color w:val="0C7DBB"/>
        </w:rPr>
        <w:t>Gamon et al., 1997</w:t>
      </w:r>
      <w:r w:rsidRPr="00A66D76">
        <w:rPr>
          <w:rFonts w:cstheme="minorHAnsi"/>
        </w:rPr>
        <w:fldChar w:fldCharType="end"/>
      </w:r>
      <w:bookmarkEnd w:id="35"/>
      <w:r w:rsidRPr="00A66D76">
        <w:rPr>
          <w:rFonts w:cstheme="minorHAnsi"/>
        </w:rPr>
        <w:t>). Spectral measurements were conducted using a portable spectrometer (Unispect, PPSystems, Amesbury, MA, USA) sampling a 2.57 cm</w:t>
      </w:r>
      <w:r w:rsidRPr="00A66D76">
        <w:rPr>
          <w:rFonts w:cstheme="minorHAnsi"/>
          <w:vertAlign w:val="superscript"/>
        </w:rPr>
        <w:t>2</w:t>
      </w:r>
      <w:r w:rsidRPr="00A66D76">
        <w:rPr>
          <w:rFonts w:cstheme="minorHAnsi"/>
        </w:rPr>
        <w:t> leaf core. The spectrometer was fitted with a bifurcated fiber optic and a leaf clip (3.46 mm</w:t>
      </w:r>
      <w:r w:rsidRPr="00A66D76">
        <w:rPr>
          <w:rFonts w:cstheme="minorHAnsi"/>
          <w:vertAlign w:val="superscript"/>
        </w:rPr>
        <w:t>2</w:t>
      </w:r>
      <w:r w:rsidRPr="00A66D76">
        <w:rPr>
          <w:rFonts w:cstheme="minorHAnsi"/>
        </w:rPr>
        <w:t> sampling area) and reported visible/near infrared spectral reflectance (400–1100 nm) with a spectral resolution &lt; 10 nm, and absolute wavelength accuracy &lt; 0.3 nm. Leaf cores were then wrapped in aluminum foil and frozen for later pigment analysis (</w:t>
      </w:r>
      <w:hyperlink r:id="rId32" w:anchor="sec2" w:history="1">
        <w:r w:rsidRPr="00A66D76">
          <w:rPr>
            <w:rStyle w:val="Hyperlink"/>
            <w:rFonts w:eastAsiaTheme="majorEastAsia" w:cstheme="minorHAnsi"/>
            <w:color w:val="0C7DBB"/>
          </w:rPr>
          <w:t>Section 2.4</w:t>
        </w:r>
      </w:hyperlink>
      <w:bookmarkEnd w:id="32"/>
      <w:r w:rsidRPr="00A66D76">
        <w:rPr>
          <w:rFonts w:cstheme="minorHAnsi"/>
        </w:rPr>
        <w:t xml:space="preserve">). In addition to these spectral reflectance measurements, diffuse transmittance (TT) and reflectance (RR) were measured for five mature leaves per species using a barium-sulfate-coated integrating sphere with it own light source (LICOR 1800-12S, Lincoln, NE, USA) connected to the spectrometer (UniSpec, PPSystems, Amesbury, MA, USA,). Absorptance (AA) was estimated as the complement of reflectance plus transmittance (AA = 1 − (TT + RR). Absorptance, transmittance and reflectance data </w:t>
      </w:r>
      <w:proofErr w:type="gramStart"/>
      <w:r w:rsidRPr="00A66D76">
        <w:rPr>
          <w:rFonts w:cstheme="minorHAnsi"/>
        </w:rPr>
        <w:t>was</w:t>
      </w:r>
      <w:proofErr w:type="gramEnd"/>
      <w:r w:rsidRPr="00A66D76">
        <w:rPr>
          <w:rFonts w:cstheme="minorHAnsi"/>
        </w:rPr>
        <w:t xml:space="preserve"> then aggregated for each structural group level for further analyses.</w:t>
      </w:r>
    </w:p>
    <w:p w14:paraId="118BD9F0" w14:textId="77777777" w:rsidR="00851645" w:rsidRPr="00A94F3F" w:rsidRDefault="00851645" w:rsidP="00472720">
      <w:pPr>
        <w:pStyle w:val="Heading2"/>
        <w:rPr>
          <w:rFonts w:asciiTheme="minorHAnsi" w:hAnsiTheme="minorHAnsi" w:cstheme="minorHAnsi"/>
          <w:sz w:val="27"/>
          <w:szCs w:val="27"/>
        </w:rPr>
      </w:pPr>
      <w:r w:rsidRPr="00A94F3F">
        <w:rPr>
          <w:rFonts w:asciiTheme="minorHAnsi" w:hAnsiTheme="minorHAnsi" w:cstheme="minorHAnsi"/>
        </w:rPr>
        <w:t>2.4. Chlorophyll and carotenoid concentration</w:t>
      </w:r>
    </w:p>
    <w:p w14:paraId="3D3490D3" w14:textId="77777777" w:rsidR="00851645" w:rsidRPr="00A66D76" w:rsidRDefault="00851645" w:rsidP="00165175">
      <w:pPr>
        <w:rPr>
          <w:rFonts w:cstheme="minorHAnsi"/>
        </w:rPr>
      </w:pPr>
      <w:r w:rsidRPr="00A66D76">
        <w:rPr>
          <w:rFonts w:cstheme="minorHAnsi"/>
        </w:rPr>
        <w:t>Chlorophyll </w:t>
      </w:r>
      <w:r w:rsidRPr="00A66D76">
        <w:rPr>
          <w:rStyle w:val="Emphasis"/>
          <w:rFonts w:eastAsiaTheme="majorEastAsia" w:cstheme="minorHAnsi"/>
          <w:color w:val="2E2E2E"/>
        </w:rPr>
        <w:t>a</w:t>
      </w:r>
      <w:r w:rsidRPr="00A66D76">
        <w:rPr>
          <w:rFonts w:cstheme="minorHAnsi"/>
        </w:rPr>
        <w:t>, </w:t>
      </w:r>
      <w:r w:rsidRPr="00A66D76">
        <w:rPr>
          <w:rStyle w:val="Emphasis"/>
          <w:rFonts w:eastAsiaTheme="majorEastAsia" w:cstheme="minorHAnsi"/>
          <w:color w:val="2E2E2E"/>
        </w:rPr>
        <w:t>b,</w:t>
      </w:r>
      <w:r w:rsidRPr="00A66D76">
        <w:rPr>
          <w:rFonts w:cstheme="minorHAnsi"/>
        </w:rPr>
        <w:t> total chlorophyll, and carotenoid content were estimated using a dimethyl sulfoxide (DMSO) extract (</w:t>
      </w:r>
      <w:bookmarkStart w:id="36" w:name="bbib43"/>
      <w:r w:rsidRPr="00A66D76">
        <w:rPr>
          <w:rFonts w:cstheme="minorHAnsi"/>
        </w:rPr>
        <w:fldChar w:fldCharType="begin"/>
      </w:r>
      <w:r w:rsidRPr="00A66D76">
        <w:rPr>
          <w:rFonts w:cstheme="minorHAnsi"/>
        </w:rPr>
        <w:instrText xml:space="preserve"> HYPERLINK "https://www.sciencedirect.com/science/article/pii/S003442570900159X" \l "bib43" </w:instrText>
      </w:r>
      <w:r w:rsidRPr="00A66D76">
        <w:rPr>
          <w:rFonts w:cstheme="minorHAnsi"/>
        </w:rPr>
        <w:fldChar w:fldCharType="separate"/>
      </w:r>
      <w:r w:rsidRPr="00A66D76">
        <w:rPr>
          <w:rStyle w:val="Hyperlink"/>
          <w:rFonts w:eastAsiaTheme="majorEastAsia" w:cstheme="minorHAnsi"/>
          <w:color w:val="0C7DBB"/>
        </w:rPr>
        <w:t>Richardson et al., 2002</w:t>
      </w:r>
      <w:r w:rsidRPr="00A66D76">
        <w:rPr>
          <w:rFonts w:cstheme="minorHAnsi"/>
        </w:rPr>
        <w:fldChar w:fldCharType="end"/>
      </w:r>
      <w:bookmarkEnd w:id="36"/>
      <w:r w:rsidRPr="00A66D76">
        <w:rPr>
          <w:rFonts w:cstheme="minorHAnsi"/>
        </w:rPr>
        <w:t>) and a spectrophotometer (SMART Spectrometer, LaMotte Company, Chestertown, MD, USA) with a wavelength range of 300–1000 nm and a wavelength resolution of 1 nm and accuracy of 2 nm. Frozen samples were removed from the freezer, placed in a 10.0 ml DMSO solution, and warmed using a pre-heated water bath to 65 °C for 20 min. Samples were then removed and allowed to cool. Once cooled, each sample (~ 3 ml) was transferred using a disposable sample pipette, to a disposable cuvette. Absorbance at 447, 646 and 664 nm was measured. These wavelengths were selected upon calibration of the spectrophotometer using pure chlorophyll </w:t>
      </w:r>
      <w:r w:rsidRPr="00A66D76">
        <w:rPr>
          <w:rStyle w:val="Emphasis"/>
          <w:rFonts w:eastAsiaTheme="majorEastAsia" w:cstheme="minorHAnsi"/>
          <w:color w:val="2E2E2E"/>
        </w:rPr>
        <w:t>a</w:t>
      </w:r>
      <w:r w:rsidRPr="00A66D76">
        <w:rPr>
          <w:rFonts w:cstheme="minorHAnsi"/>
        </w:rPr>
        <w:t> and </w:t>
      </w:r>
      <w:r w:rsidRPr="00A66D76">
        <w:rPr>
          <w:rStyle w:val="Emphasis"/>
          <w:rFonts w:eastAsiaTheme="majorEastAsia" w:cstheme="minorHAnsi"/>
          <w:color w:val="2E2E2E"/>
        </w:rPr>
        <w:t>b</w:t>
      </w:r>
      <w:r w:rsidRPr="00A66D76">
        <w:rPr>
          <w:rFonts w:cstheme="minorHAnsi"/>
        </w:rPr>
        <w:t> extracts. Chlorophyll </w:t>
      </w:r>
      <w:r w:rsidRPr="00A66D76">
        <w:rPr>
          <w:rStyle w:val="Emphasis"/>
          <w:rFonts w:eastAsiaTheme="majorEastAsia" w:cstheme="minorHAnsi"/>
          <w:color w:val="2E2E2E"/>
        </w:rPr>
        <w:t>a</w:t>
      </w:r>
      <w:r w:rsidRPr="00A66D76">
        <w:rPr>
          <w:rFonts w:cstheme="minorHAnsi"/>
        </w:rPr>
        <w:t>, Chlorophyll </w:t>
      </w:r>
      <w:r w:rsidRPr="00A66D76">
        <w:rPr>
          <w:rStyle w:val="Emphasis"/>
          <w:rFonts w:eastAsiaTheme="majorEastAsia" w:cstheme="minorHAnsi"/>
          <w:color w:val="2E2E2E"/>
        </w:rPr>
        <w:t>b</w:t>
      </w:r>
      <w:r w:rsidRPr="00A66D76">
        <w:rPr>
          <w:rFonts w:cstheme="minorHAnsi"/>
        </w:rPr>
        <w:t>, total chlorophyll and carotenoid content were reported by unit area (µmol/m</w:t>
      </w:r>
      <w:r w:rsidRPr="00A66D76">
        <w:rPr>
          <w:rFonts w:cstheme="minorHAnsi"/>
          <w:vertAlign w:val="superscript"/>
        </w:rPr>
        <w:t>2</w:t>
      </w:r>
      <w:r w:rsidRPr="00A66D76">
        <w:rPr>
          <w:rFonts w:cstheme="minorHAnsi"/>
        </w:rPr>
        <w:t>).</w:t>
      </w:r>
    </w:p>
    <w:p w14:paraId="24A4B0D1" w14:textId="77777777" w:rsidR="00851645" w:rsidRPr="00A94F3F" w:rsidRDefault="00851645" w:rsidP="00165175">
      <w:pPr>
        <w:pStyle w:val="Heading2"/>
        <w:rPr>
          <w:rFonts w:asciiTheme="minorHAnsi" w:hAnsiTheme="minorHAnsi" w:cstheme="minorHAnsi"/>
          <w:sz w:val="27"/>
          <w:szCs w:val="27"/>
        </w:rPr>
      </w:pPr>
      <w:r w:rsidRPr="00A94F3F">
        <w:rPr>
          <w:rFonts w:asciiTheme="minorHAnsi" w:hAnsiTheme="minorHAnsi" w:cstheme="minorHAnsi"/>
        </w:rPr>
        <w:t>2.5. Leaf histology</w:t>
      </w:r>
    </w:p>
    <w:p w14:paraId="5D200450" w14:textId="77777777" w:rsidR="00851645" w:rsidRPr="00A66D76" w:rsidRDefault="00851645" w:rsidP="00165175">
      <w:pPr>
        <w:rPr>
          <w:rFonts w:cstheme="minorHAnsi"/>
        </w:rPr>
      </w:pPr>
      <w:r w:rsidRPr="00A66D76">
        <w:rPr>
          <w:rFonts w:cstheme="minorHAnsi"/>
        </w:rPr>
        <w:t>Leaf histological analysis was performed on 26 liana and 9 tree species sampled from the tropical Dry forest, and 9 liana and 9 tree species from the rainforest. Three mature leaves from different individuals per species were collected early morning from the crane, placed on dry ice, and transported to the University of Alberta confocal microscopy laboratory. Total time elapsed between collection and arrival at the laboratory was less than 24 h. Once in the laboratory, three small strips measuring approximately 10 mm in length by 4 mm in width were cut from each leaf sample. Prominent leaf veins, especially the midrib, were avoided. The strips were later fixed in formalin aceto-alcohol and placed in a vacuum oven for two weeks under approximately − 15 psi. After two weeks, samples were run through an ethanol-processing center and transferred to a hot paraffin wax bath for embedding into paraffin rings.</w:t>
      </w:r>
    </w:p>
    <w:p w14:paraId="3052485B" w14:textId="77777777" w:rsidR="00851645" w:rsidRPr="00A66D76" w:rsidRDefault="00851645" w:rsidP="008B7632">
      <w:pPr>
        <w:rPr>
          <w:rFonts w:cstheme="minorHAnsi"/>
        </w:rPr>
      </w:pPr>
      <w:r w:rsidRPr="00A66D76">
        <w:rPr>
          <w:rFonts w:cstheme="minorHAnsi"/>
        </w:rPr>
        <w:t>For each sample, thin sections (5 µm) were cut and mounted onto microscope slides. The slides were stained using a sequence of timed immersions in chemical baths containing Harris' hematoxylin and acid eosin. The thin sections were then photographed using a confocal microscope, with emphasis on areas with unbroken cell structure and good focus. Finally, images were cleaned of background noise surrounding the tissue cross-section and color-enhanced using image processing software (Photoshop 7.0, Adobe Systems, Inc., San Jose, CA, USA). A scale bar and a species name label were added to the final product. Final cross sections were analyzed in additional image processing software (ERDAS IMAGINE V. 9.4, Norcross, Georgia, USA) with an unsupervised classification. From the classified image, percentage of empty (air) spaces in the mesophyll layer was estimated for each sample and compared against reflectance at 800 nm (</w:t>
      </w:r>
      <w:r w:rsidRPr="00A66D76">
        <w:rPr>
          <w:rStyle w:val="Emphasis"/>
          <w:rFonts w:eastAsiaTheme="majorEastAsia" w:cstheme="minorHAnsi"/>
          <w:color w:val="2E2E2E"/>
        </w:rPr>
        <w:t>R</w:t>
      </w:r>
      <w:r w:rsidRPr="00A66D76">
        <w:rPr>
          <w:rFonts w:cstheme="minorHAnsi"/>
          <w:vertAlign w:val="subscript"/>
        </w:rPr>
        <w:t>800nm</w:t>
      </w:r>
      <w:r w:rsidRPr="00A66D76">
        <w:rPr>
          <w:rFonts w:cstheme="minorHAnsi"/>
        </w:rPr>
        <w:t>). Percentage of empty space is related to the number of interfaces between cell walls and empty space in the mesophyll at which light can be reflected, contributing to the overall near-infrared reflectance from the leaf (</w:t>
      </w:r>
      <w:bookmarkStart w:id="37" w:name="bbib14"/>
      <w:r w:rsidRPr="00A66D76">
        <w:rPr>
          <w:rFonts w:cstheme="minorHAnsi"/>
        </w:rPr>
        <w:fldChar w:fldCharType="begin"/>
      </w:r>
      <w:r w:rsidRPr="00A66D76">
        <w:rPr>
          <w:rFonts w:cstheme="minorHAnsi"/>
        </w:rPr>
        <w:instrText xml:space="preserve"> HYPERLINK "https://www.sciencedirect.com/science/article/pii/S003442570900159X" \l "bib14" </w:instrText>
      </w:r>
      <w:r w:rsidRPr="00A66D76">
        <w:rPr>
          <w:rFonts w:cstheme="minorHAnsi"/>
        </w:rPr>
        <w:fldChar w:fldCharType="separate"/>
      </w:r>
      <w:r w:rsidRPr="00A66D76">
        <w:rPr>
          <w:rStyle w:val="Hyperlink"/>
          <w:rFonts w:eastAsiaTheme="majorEastAsia" w:cstheme="minorHAnsi"/>
          <w:color w:val="0C7DBB"/>
        </w:rPr>
        <w:t>Gausman et al., 1969</w:t>
      </w:r>
      <w:r w:rsidRPr="00A66D76">
        <w:rPr>
          <w:rFonts w:cstheme="minorHAnsi"/>
        </w:rPr>
        <w:fldChar w:fldCharType="end"/>
      </w:r>
      <w:bookmarkEnd w:id="37"/>
      <w:r w:rsidRPr="00A66D76">
        <w:rPr>
          <w:rFonts w:cstheme="minorHAnsi"/>
        </w:rPr>
        <w:t>).</w:t>
      </w:r>
    </w:p>
    <w:p w14:paraId="5FAE95FC" w14:textId="77777777" w:rsidR="00851645" w:rsidRPr="00A94F3F" w:rsidRDefault="00851645" w:rsidP="008B7632">
      <w:pPr>
        <w:pStyle w:val="Heading2"/>
        <w:rPr>
          <w:rFonts w:asciiTheme="minorHAnsi" w:hAnsiTheme="minorHAnsi" w:cstheme="minorHAnsi"/>
          <w:sz w:val="27"/>
          <w:szCs w:val="27"/>
        </w:rPr>
      </w:pPr>
      <w:r w:rsidRPr="00A94F3F">
        <w:rPr>
          <w:rFonts w:asciiTheme="minorHAnsi" w:hAnsiTheme="minorHAnsi" w:cstheme="minorHAnsi"/>
        </w:rPr>
        <w:t>2.6. Leaf thickness, percentage water content, nitrogen/phosphorus and specific leaf area</w:t>
      </w:r>
    </w:p>
    <w:p w14:paraId="47BCD6F6" w14:textId="77777777" w:rsidR="00851645" w:rsidRPr="00A66D76" w:rsidRDefault="00851645" w:rsidP="008B7632">
      <w:pPr>
        <w:rPr>
          <w:rFonts w:cstheme="minorHAnsi"/>
        </w:rPr>
      </w:pPr>
      <w:r w:rsidRPr="00A66D76">
        <w:rPr>
          <w:rFonts w:cstheme="minorHAnsi"/>
        </w:rPr>
        <w:t>Leaf thickness was measured for five mature, healthy leaves from different individuals per species. Average thickness per leaf was reported as the mean of six measurements taken from near the apex, middle and base using a leaf thickness micrometer (to nearest 0.001 mm) (Nikon, Tokyo, Japan). These measurements were within 2 h of sample collection. In addition, leaf fresh and dry weight were determined, the latter after drying at 60 °C for 36 h. Nitrogen (as % mass) was estimated using a combustion elemental analyzer (</w:t>
      </w:r>
      <w:bookmarkStart w:id="38" w:name="bbib40"/>
      <w:r w:rsidRPr="00A66D76">
        <w:rPr>
          <w:rFonts w:cstheme="minorHAnsi"/>
        </w:rPr>
        <w:fldChar w:fldCharType="begin"/>
      </w:r>
      <w:r w:rsidRPr="00A66D76">
        <w:rPr>
          <w:rFonts w:cstheme="minorHAnsi"/>
        </w:rPr>
        <w:instrText xml:space="preserve"> HYPERLINK "https://www.sciencedirect.com/science/article/pii/S003442570900159X" \l "bib40" </w:instrText>
      </w:r>
      <w:r w:rsidRPr="00A66D76">
        <w:rPr>
          <w:rFonts w:cstheme="minorHAnsi"/>
        </w:rPr>
        <w:fldChar w:fldCharType="separate"/>
      </w:r>
      <w:r w:rsidRPr="00A66D76">
        <w:rPr>
          <w:rStyle w:val="Hyperlink"/>
          <w:rFonts w:eastAsiaTheme="majorEastAsia" w:cstheme="minorHAnsi"/>
          <w:color w:val="0C7DBB"/>
        </w:rPr>
        <w:t>Richards, 1993a</w:t>
      </w:r>
      <w:r w:rsidRPr="00A66D76">
        <w:rPr>
          <w:rFonts w:cstheme="minorHAnsi"/>
        </w:rPr>
        <w:fldChar w:fldCharType="end"/>
      </w:r>
      <w:bookmarkEnd w:id="38"/>
      <w:r w:rsidRPr="00A66D76">
        <w:rPr>
          <w:rFonts w:cstheme="minorHAnsi"/>
        </w:rPr>
        <w:t>). Phosphorus concentration (as % mass) was estimated using digestion followed by colorimetric analysis (</w:t>
      </w:r>
      <w:bookmarkStart w:id="39" w:name="bbib41"/>
      <w:r w:rsidRPr="00A66D76">
        <w:rPr>
          <w:rFonts w:cstheme="minorHAnsi"/>
        </w:rPr>
        <w:fldChar w:fldCharType="begin"/>
      </w:r>
      <w:r w:rsidRPr="00A66D76">
        <w:rPr>
          <w:rFonts w:cstheme="minorHAnsi"/>
        </w:rPr>
        <w:instrText xml:space="preserve"> HYPERLINK "https://www.sciencedirect.com/science/article/pii/S003442570900159X" \l "bib41" </w:instrText>
      </w:r>
      <w:r w:rsidRPr="00A66D76">
        <w:rPr>
          <w:rFonts w:cstheme="minorHAnsi"/>
        </w:rPr>
        <w:fldChar w:fldCharType="separate"/>
      </w:r>
      <w:r w:rsidRPr="00A66D76">
        <w:rPr>
          <w:rStyle w:val="Hyperlink"/>
          <w:rFonts w:eastAsiaTheme="majorEastAsia" w:cstheme="minorHAnsi"/>
          <w:color w:val="0C7DBB"/>
        </w:rPr>
        <w:t>Richards, 1993b</w:t>
      </w:r>
      <w:r w:rsidRPr="00A66D76">
        <w:rPr>
          <w:rFonts w:cstheme="minorHAnsi"/>
        </w:rPr>
        <w:fldChar w:fldCharType="end"/>
      </w:r>
      <w:bookmarkEnd w:id="39"/>
      <w:r w:rsidRPr="00A66D76">
        <w:rPr>
          <w:rFonts w:cstheme="minorHAnsi"/>
        </w:rPr>
        <w:t>). Specific leaf area (SLA) was estimated as the ratio of fresh surface area to dry weight.</w:t>
      </w:r>
    </w:p>
    <w:p w14:paraId="328F8338" w14:textId="77777777" w:rsidR="00851645" w:rsidRPr="00A94F3F" w:rsidRDefault="00851645" w:rsidP="00FC4E58">
      <w:pPr>
        <w:pStyle w:val="Heading2"/>
        <w:rPr>
          <w:rFonts w:asciiTheme="minorHAnsi" w:hAnsiTheme="minorHAnsi" w:cstheme="minorHAnsi"/>
          <w:sz w:val="27"/>
          <w:szCs w:val="27"/>
        </w:rPr>
      </w:pPr>
      <w:r w:rsidRPr="00A94F3F">
        <w:rPr>
          <w:rFonts w:asciiTheme="minorHAnsi" w:hAnsiTheme="minorHAnsi" w:cstheme="minorHAnsi"/>
        </w:rPr>
        <w:t>2.7. Spectral analyses</w:t>
      </w:r>
    </w:p>
    <w:p w14:paraId="46A9CBBE" w14:textId="77777777" w:rsidR="00851645" w:rsidRPr="00A66D76" w:rsidRDefault="00851645" w:rsidP="00FC4E58">
      <w:pPr>
        <w:rPr>
          <w:rFonts w:cstheme="minorHAnsi"/>
        </w:rPr>
      </w:pPr>
      <w:r w:rsidRPr="00A66D76">
        <w:rPr>
          <w:rFonts w:cstheme="minorHAnsi"/>
        </w:rPr>
        <w:t>Although we recognized that there are a significant number of spectral indices widely used in the remote sensing literature (see </w:t>
      </w:r>
      <w:bookmarkStart w:id="40" w:name="bbib24"/>
      <w:r w:rsidRPr="00A66D76">
        <w:rPr>
          <w:rFonts w:cstheme="minorHAnsi"/>
        </w:rPr>
        <w:fldChar w:fldCharType="begin"/>
      </w:r>
      <w:r w:rsidRPr="00A66D76">
        <w:rPr>
          <w:rFonts w:cstheme="minorHAnsi"/>
        </w:rPr>
        <w:instrText xml:space="preserve"> HYPERLINK "https://www.sciencedirect.com/science/article/pii/S003442570900159X" \l "bib24" </w:instrText>
      </w:r>
      <w:r w:rsidRPr="00A66D76">
        <w:rPr>
          <w:rFonts w:cstheme="minorHAnsi"/>
        </w:rPr>
        <w:fldChar w:fldCharType="separate"/>
      </w:r>
      <w:r w:rsidRPr="00A66D76">
        <w:rPr>
          <w:rStyle w:val="Hyperlink"/>
          <w:rFonts w:eastAsiaTheme="majorEastAsia" w:cstheme="minorHAnsi"/>
          <w:color w:val="0C7DBB"/>
        </w:rPr>
        <w:t>le Maire et al., 2004</w:t>
      </w:r>
      <w:r w:rsidRPr="00A66D76">
        <w:rPr>
          <w:rFonts w:cstheme="minorHAnsi"/>
        </w:rPr>
        <w:fldChar w:fldCharType="end"/>
      </w:r>
      <w:bookmarkEnd w:id="40"/>
      <w:r w:rsidRPr="00A66D76">
        <w:rPr>
          <w:rFonts w:cstheme="minorHAnsi"/>
        </w:rPr>
        <w:t>), our spectral analysis used two spectral indices of chlorophyll content (</w:t>
      </w:r>
      <w:bookmarkStart w:id="41" w:name="bbib50"/>
      <w:r w:rsidRPr="00A66D76">
        <w:rPr>
          <w:rFonts w:cstheme="minorHAnsi"/>
        </w:rPr>
        <w:fldChar w:fldCharType="begin"/>
      </w:r>
      <w:r w:rsidRPr="00A66D76">
        <w:rPr>
          <w:rFonts w:cstheme="minorHAnsi"/>
        </w:rPr>
        <w:instrText xml:space="preserve"> HYPERLINK "https://www.sciencedirect.com/science/article/pii/S003442570900159X" \l "bib50" </w:instrText>
      </w:r>
      <w:r w:rsidRPr="00A66D76">
        <w:rPr>
          <w:rFonts w:cstheme="minorHAnsi"/>
        </w:rPr>
        <w:fldChar w:fldCharType="separate"/>
      </w:r>
      <w:r w:rsidRPr="00A66D76">
        <w:rPr>
          <w:rStyle w:val="Hyperlink"/>
          <w:rFonts w:eastAsiaTheme="majorEastAsia" w:cstheme="minorHAnsi"/>
          <w:color w:val="0C7DBB"/>
        </w:rPr>
        <w:t>Sims &amp; Gamon, 2002</w:t>
      </w:r>
      <w:r w:rsidRPr="00A66D76">
        <w:rPr>
          <w:rFonts w:cstheme="minorHAnsi"/>
        </w:rPr>
        <w:fldChar w:fldCharType="end"/>
      </w:r>
      <w:r w:rsidRPr="00A66D76">
        <w:rPr>
          <w:rFonts w:cstheme="minorHAnsi"/>
        </w:rPr>
        <w:t>), and two approaches to study linkages between water content and spectral reflectance. The two spectral chlorophyll indices used here have the strength of have been previously tested on different functional groups with positive results (</w:t>
      </w:r>
      <w:hyperlink r:id="rId33" w:anchor="bib50" w:history="1">
        <w:r w:rsidRPr="00A66D76">
          <w:rPr>
            <w:rStyle w:val="Hyperlink"/>
            <w:rFonts w:eastAsiaTheme="majorEastAsia" w:cstheme="minorHAnsi"/>
            <w:color w:val="0C7DBB"/>
          </w:rPr>
          <w:t>Sims &amp; Gamon, 2002</w:t>
        </w:r>
      </w:hyperlink>
      <w:bookmarkEnd w:id="41"/>
      <w:r w:rsidRPr="00A66D76">
        <w:rPr>
          <w:rFonts w:cstheme="minorHAnsi"/>
        </w:rPr>
        <w:t>). Specifically we use the modified normal difference at 705 nm (mND</w:t>
      </w:r>
      <w:r w:rsidRPr="00A66D76">
        <w:rPr>
          <w:rFonts w:cstheme="minorHAnsi"/>
          <w:vertAlign w:val="subscript"/>
        </w:rPr>
        <w:t>705 </w:t>
      </w:r>
      <w:r w:rsidRPr="00A66D76">
        <w:rPr>
          <w:rFonts w:cstheme="minorHAnsi"/>
        </w:rPr>
        <w:t>= (</w:t>
      </w:r>
      <w:r w:rsidRPr="00A66D76">
        <w:rPr>
          <w:rStyle w:val="Emphasis"/>
          <w:rFonts w:eastAsiaTheme="majorEastAsia" w:cstheme="minorHAnsi"/>
          <w:color w:val="2E2E2E"/>
        </w:rPr>
        <w:t>R</w:t>
      </w:r>
      <w:r w:rsidRPr="00A66D76">
        <w:rPr>
          <w:rFonts w:cstheme="minorHAnsi"/>
          <w:vertAlign w:val="subscript"/>
        </w:rPr>
        <w:t>750</w:t>
      </w:r>
      <w:r w:rsidRPr="00A66D76">
        <w:rPr>
          <w:rFonts w:cstheme="minorHAnsi"/>
        </w:rPr>
        <w:t> − </w:t>
      </w:r>
      <w:r w:rsidRPr="00A66D76">
        <w:rPr>
          <w:rStyle w:val="Emphasis"/>
          <w:rFonts w:eastAsiaTheme="majorEastAsia" w:cstheme="minorHAnsi"/>
          <w:color w:val="2E2E2E"/>
        </w:rPr>
        <w:t>R</w:t>
      </w:r>
      <w:r w:rsidRPr="00A66D76">
        <w:rPr>
          <w:rFonts w:cstheme="minorHAnsi"/>
          <w:vertAlign w:val="subscript"/>
        </w:rPr>
        <w:t>705</w:t>
      </w:r>
      <w:r w:rsidRPr="00A66D76">
        <w:rPr>
          <w:rFonts w:cstheme="minorHAnsi"/>
        </w:rPr>
        <w:t>)</w:t>
      </w:r>
      <w:proofErr w:type="gramStart"/>
      <w:r w:rsidRPr="00A66D76">
        <w:rPr>
          <w:rFonts w:cstheme="minorHAnsi"/>
        </w:rPr>
        <w:t>/(</w:t>
      </w:r>
      <w:proofErr w:type="gramEnd"/>
      <w:r w:rsidRPr="00A66D76">
        <w:rPr>
          <w:rStyle w:val="Emphasis"/>
          <w:rFonts w:eastAsiaTheme="majorEastAsia" w:cstheme="minorHAnsi"/>
          <w:color w:val="2E2E2E"/>
        </w:rPr>
        <w:t>R</w:t>
      </w:r>
      <w:r w:rsidRPr="00A66D76">
        <w:rPr>
          <w:rFonts w:cstheme="minorHAnsi"/>
          <w:vertAlign w:val="subscript"/>
        </w:rPr>
        <w:t>750 </w:t>
      </w:r>
      <w:r w:rsidRPr="00A66D76">
        <w:rPr>
          <w:rFonts w:cstheme="minorHAnsi"/>
        </w:rPr>
        <w:t>+ </w:t>
      </w:r>
      <w:r w:rsidRPr="00A66D76">
        <w:rPr>
          <w:rStyle w:val="Emphasis"/>
          <w:rFonts w:eastAsiaTheme="majorEastAsia" w:cstheme="minorHAnsi"/>
          <w:color w:val="2E2E2E"/>
        </w:rPr>
        <w:t>R</w:t>
      </w:r>
      <w:r w:rsidRPr="00A66D76">
        <w:rPr>
          <w:rFonts w:cstheme="minorHAnsi"/>
          <w:vertAlign w:val="subscript"/>
        </w:rPr>
        <w:t>705</w:t>
      </w:r>
      <w:r w:rsidRPr="00A66D76">
        <w:rPr>
          <w:rFonts w:cstheme="minorHAnsi"/>
        </w:rPr>
        <w:t> − 2</w:t>
      </w:r>
      <w:r w:rsidRPr="00A66D76">
        <w:rPr>
          <w:rStyle w:val="Emphasis"/>
          <w:rFonts w:eastAsiaTheme="majorEastAsia" w:cstheme="minorHAnsi"/>
          <w:color w:val="2E2E2E"/>
        </w:rPr>
        <w:t>R</w:t>
      </w:r>
      <w:r w:rsidRPr="00A66D76">
        <w:rPr>
          <w:rFonts w:cstheme="minorHAnsi"/>
          <w:vertAlign w:val="subscript"/>
        </w:rPr>
        <w:t>445</w:t>
      </w:r>
      <w:r w:rsidRPr="00A66D76">
        <w:rPr>
          <w:rFonts w:cstheme="minorHAnsi"/>
        </w:rPr>
        <w:t>), and the modified simple ratio (mSR</w:t>
      </w:r>
      <w:r w:rsidRPr="00A66D76">
        <w:rPr>
          <w:rFonts w:cstheme="minorHAnsi"/>
          <w:vertAlign w:val="subscript"/>
        </w:rPr>
        <w:t>705 </w:t>
      </w:r>
      <w:r w:rsidRPr="00A66D76">
        <w:rPr>
          <w:rFonts w:cstheme="minorHAnsi"/>
        </w:rPr>
        <w:t>= (</w:t>
      </w:r>
      <w:r w:rsidRPr="00A66D76">
        <w:rPr>
          <w:rStyle w:val="Emphasis"/>
          <w:rFonts w:eastAsiaTheme="majorEastAsia" w:cstheme="minorHAnsi"/>
          <w:color w:val="2E2E2E"/>
        </w:rPr>
        <w:t>R</w:t>
      </w:r>
      <w:r w:rsidRPr="00A66D76">
        <w:rPr>
          <w:rFonts w:cstheme="minorHAnsi"/>
          <w:vertAlign w:val="subscript"/>
        </w:rPr>
        <w:t>750</w:t>
      </w:r>
      <w:r w:rsidRPr="00A66D76">
        <w:rPr>
          <w:rFonts w:cstheme="minorHAnsi"/>
        </w:rPr>
        <w:t> − </w:t>
      </w:r>
      <w:r w:rsidRPr="00A66D76">
        <w:rPr>
          <w:rStyle w:val="Emphasis"/>
          <w:rFonts w:eastAsiaTheme="majorEastAsia" w:cstheme="minorHAnsi"/>
          <w:color w:val="2E2E2E"/>
        </w:rPr>
        <w:t>R</w:t>
      </w:r>
      <w:r w:rsidRPr="00A66D76">
        <w:rPr>
          <w:rFonts w:cstheme="minorHAnsi"/>
          <w:vertAlign w:val="subscript"/>
        </w:rPr>
        <w:t>445</w:t>
      </w:r>
      <w:r w:rsidRPr="00A66D76">
        <w:rPr>
          <w:rFonts w:cstheme="minorHAnsi"/>
        </w:rPr>
        <w:t>)/(</w:t>
      </w:r>
      <w:r w:rsidRPr="00A66D76">
        <w:rPr>
          <w:rStyle w:val="Emphasis"/>
          <w:rFonts w:eastAsiaTheme="majorEastAsia" w:cstheme="minorHAnsi"/>
          <w:color w:val="2E2E2E"/>
        </w:rPr>
        <w:t>R</w:t>
      </w:r>
      <w:r w:rsidRPr="00A66D76">
        <w:rPr>
          <w:rFonts w:cstheme="minorHAnsi"/>
          <w:vertAlign w:val="subscript"/>
        </w:rPr>
        <w:t>705</w:t>
      </w:r>
      <w:r w:rsidRPr="00A66D76">
        <w:rPr>
          <w:rFonts w:cstheme="minorHAnsi"/>
        </w:rPr>
        <w:t>) − </w:t>
      </w:r>
      <w:r w:rsidRPr="00A66D76">
        <w:rPr>
          <w:rStyle w:val="Emphasis"/>
          <w:rFonts w:eastAsiaTheme="majorEastAsia" w:cstheme="minorHAnsi"/>
          <w:color w:val="2E2E2E"/>
        </w:rPr>
        <w:t>R</w:t>
      </w:r>
      <w:r w:rsidRPr="00A66D76">
        <w:rPr>
          <w:rFonts w:cstheme="minorHAnsi"/>
          <w:vertAlign w:val="subscript"/>
        </w:rPr>
        <w:t>445</w:t>
      </w:r>
      <w:r w:rsidRPr="00A66D76">
        <w:rPr>
          <w:rFonts w:cstheme="minorHAnsi"/>
        </w:rPr>
        <w:t>).</w:t>
      </w:r>
    </w:p>
    <w:p w14:paraId="7AFA0E0A" w14:textId="77777777" w:rsidR="00851645" w:rsidRPr="00A66D76" w:rsidRDefault="00851645" w:rsidP="00FC4E58">
      <w:pPr>
        <w:rPr>
          <w:rFonts w:cstheme="minorHAnsi"/>
        </w:rPr>
      </w:pPr>
      <w:r w:rsidRPr="00A66D76">
        <w:rPr>
          <w:rFonts w:cstheme="minorHAnsi"/>
        </w:rPr>
        <w:t>The relationship between water content and spectral reflectance was first explored using the 970 nm Water Band Index (WBI = </w:t>
      </w:r>
      <w:r w:rsidRPr="00A66D76">
        <w:rPr>
          <w:rStyle w:val="Emphasis"/>
          <w:rFonts w:eastAsiaTheme="majorEastAsia" w:cstheme="minorHAnsi"/>
          <w:color w:val="2E2E2E"/>
        </w:rPr>
        <w:t>R</w:t>
      </w:r>
      <w:r w:rsidRPr="00A66D76">
        <w:rPr>
          <w:rFonts w:cstheme="minorHAnsi"/>
          <w:vertAlign w:val="subscript"/>
        </w:rPr>
        <w:t>900</w:t>
      </w:r>
      <w:r w:rsidRPr="00A66D76">
        <w:rPr>
          <w:rFonts w:cstheme="minorHAnsi"/>
        </w:rPr>
        <w:t>/</w:t>
      </w:r>
      <w:r w:rsidRPr="00A66D76">
        <w:rPr>
          <w:rStyle w:val="Emphasis"/>
          <w:rFonts w:eastAsiaTheme="majorEastAsia" w:cstheme="minorHAnsi"/>
          <w:color w:val="2E2E2E"/>
        </w:rPr>
        <w:t>R</w:t>
      </w:r>
      <w:r w:rsidRPr="00A66D76">
        <w:rPr>
          <w:rFonts w:cstheme="minorHAnsi"/>
          <w:vertAlign w:val="subscript"/>
        </w:rPr>
        <w:t>970</w:t>
      </w:r>
      <w:r w:rsidRPr="00A66D76">
        <w:rPr>
          <w:rFonts w:cstheme="minorHAnsi"/>
        </w:rPr>
        <w:t>) defined by </w:t>
      </w:r>
      <w:bookmarkStart w:id="42" w:name="bbib30"/>
      <w:r w:rsidRPr="00A66D76">
        <w:rPr>
          <w:rFonts w:cstheme="minorHAnsi"/>
        </w:rPr>
        <w:fldChar w:fldCharType="begin"/>
      </w:r>
      <w:r w:rsidRPr="00A66D76">
        <w:rPr>
          <w:rFonts w:cstheme="minorHAnsi"/>
        </w:rPr>
        <w:instrText xml:space="preserve"> HYPERLINK "https://www.sciencedirect.com/science/article/pii/S003442570900159X" \l "bib30" </w:instrText>
      </w:r>
      <w:r w:rsidRPr="00A66D76">
        <w:rPr>
          <w:rFonts w:cstheme="minorHAnsi"/>
        </w:rPr>
        <w:fldChar w:fldCharType="separate"/>
      </w:r>
      <w:r w:rsidRPr="00A66D76">
        <w:rPr>
          <w:rStyle w:val="Hyperlink"/>
          <w:rFonts w:eastAsiaTheme="majorEastAsia" w:cstheme="minorHAnsi"/>
          <w:color w:val="0C7DBB"/>
        </w:rPr>
        <w:t>Penuelas et al. (1993)</w:t>
      </w:r>
      <w:r w:rsidRPr="00A66D76">
        <w:rPr>
          <w:rFonts w:cstheme="minorHAnsi"/>
        </w:rPr>
        <w:fldChar w:fldCharType="end"/>
      </w:r>
      <w:bookmarkEnd w:id="42"/>
      <w:r w:rsidRPr="00A66D76">
        <w:rPr>
          <w:rFonts w:cstheme="minorHAnsi"/>
        </w:rPr>
        <w:t>. Secondly, as instrument noise have significant influences on the definition of the 960–970 nm water feature and therefore affects the WBI approach, we used a Gaussian filtering of the original spectra followed by continuum removal to measure of the above water absorption; and then a continuous wavelet analysis to extract the water feature by minimizing influences from noises and spectral continuum (</w:t>
      </w:r>
      <w:bookmarkStart w:id="43" w:name="bbib44"/>
      <w:r w:rsidRPr="00A66D76">
        <w:rPr>
          <w:rFonts w:cstheme="minorHAnsi"/>
        </w:rPr>
        <w:fldChar w:fldCharType="begin"/>
      </w:r>
      <w:r w:rsidRPr="00A66D76">
        <w:rPr>
          <w:rFonts w:cstheme="minorHAnsi"/>
        </w:rPr>
        <w:instrText xml:space="preserve"> HYPERLINK "https://www.sciencedirect.com/science/article/pii/S003442570900159X" \l "bib44" </w:instrText>
      </w:r>
      <w:r w:rsidRPr="00A66D76">
        <w:rPr>
          <w:rFonts w:cstheme="minorHAnsi"/>
        </w:rPr>
        <w:fldChar w:fldCharType="separate"/>
      </w:r>
      <w:r w:rsidRPr="00A66D76">
        <w:rPr>
          <w:rStyle w:val="Hyperlink"/>
          <w:rFonts w:eastAsiaTheme="majorEastAsia" w:cstheme="minorHAnsi"/>
          <w:color w:val="0C7DBB"/>
        </w:rPr>
        <w:t>Rivard et al., 2008</w:t>
      </w:r>
      <w:r w:rsidRPr="00A66D76">
        <w:rPr>
          <w:rFonts w:cstheme="minorHAnsi"/>
        </w:rPr>
        <w:fldChar w:fldCharType="end"/>
      </w:r>
      <w:r w:rsidRPr="00A66D76">
        <w:rPr>
          <w:rFonts w:cstheme="minorHAnsi"/>
        </w:rPr>
        <w:t>).</w:t>
      </w:r>
    </w:p>
    <w:p w14:paraId="65F9838D" w14:textId="77777777" w:rsidR="00851645" w:rsidRPr="00A66D76" w:rsidRDefault="00851645" w:rsidP="00FC4E58">
      <w:pPr>
        <w:rPr>
          <w:rFonts w:cstheme="minorHAnsi"/>
        </w:rPr>
      </w:pPr>
      <w:r w:rsidRPr="00A66D76">
        <w:rPr>
          <w:rFonts w:cstheme="minorHAnsi"/>
        </w:rPr>
        <w:t>Gaussian filtering has been used extensively to remove noise in signal processing (</w:t>
      </w:r>
      <w:bookmarkStart w:id="44" w:name="bbib46"/>
      <w:r w:rsidRPr="00A66D76">
        <w:rPr>
          <w:rFonts w:cstheme="minorHAnsi"/>
        </w:rPr>
        <w:fldChar w:fldCharType="begin"/>
      </w:r>
      <w:r w:rsidRPr="00A66D76">
        <w:rPr>
          <w:rFonts w:cstheme="minorHAnsi"/>
        </w:rPr>
        <w:instrText xml:space="preserve"> HYPERLINK "https://www.sciencedirect.com/science/article/pii/S003442570900159X" \l "bib46" </w:instrText>
      </w:r>
      <w:r w:rsidRPr="00A66D76">
        <w:rPr>
          <w:rFonts w:cstheme="minorHAnsi"/>
        </w:rPr>
        <w:fldChar w:fldCharType="separate"/>
      </w:r>
      <w:r w:rsidRPr="00A66D76">
        <w:rPr>
          <w:rStyle w:val="Hyperlink"/>
          <w:rFonts w:eastAsiaTheme="majorEastAsia" w:cstheme="minorHAnsi"/>
          <w:color w:val="0C7DBB"/>
        </w:rPr>
        <w:t>Shapiro and Stockman, 2001</w:t>
      </w:r>
      <w:r w:rsidRPr="00A66D76">
        <w:rPr>
          <w:rFonts w:cstheme="minorHAnsi"/>
        </w:rPr>
        <w:fldChar w:fldCharType="end"/>
      </w:r>
      <w:bookmarkEnd w:id="44"/>
      <w:r w:rsidRPr="00A66D76">
        <w:rPr>
          <w:rFonts w:cstheme="minorHAnsi"/>
        </w:rPr>
        <w:t>, </w:t>
      </w:r>
      <w:bookmarkStart w:id="45" w:name="bbib26"/>
      <w:r w:rsidRPr="00A66D76">
        <w:rPr>
          <w:rFonts w:cstheme="minorHAnsi"/>
        </w:rPr>
        <w:fldChar w:fldCharType="begin"/>
      </w:r>
      <w:r w:rsidRPr="00A66D76">
        <w:rPr>
          <w:rFonts w:cstheme="minorHAnsi"/>
        </w:rPr>
        <w:instrText xml:space="preserve"> HYPERLINK "https://www.sciencedirect.com/science/article/pii/S003442570900159X" \l "bib26" </w:instrText>
      </w:r>
      <w:r w:rsidRPr="00A66D76">
        <w:rPr>
          <w:rFonts w:cstheme="minorHAnsi"/>
        </w:rPr>
        <w:fldChar w:fldCharType="separate"/>
      </w:r>
      <w:r w:rsidRPr="00A66D76">
        <w:rPr>
          <w:rStyle w:val="Hyperlink"/>
          <w:rFonts w:eastAsiaTheme="majorEastAsia" w:cstheme="minorHAnsi"/>
          <w:color w:val="0C7DBB"/>
        </w:rPr>
        <w:t>Mark and Alberto, 2008</w:t>
      </w:r>
      <w:r w:rsidRPr="00A66D76">
        <w:rPr>
          <w:rFonts w:cstheme="minorHAnsi"/>
        </w:rPr>
        <w:fldChar w:fldCharType="end"/>
      </w:r>
      <w:bookmarkEnd w:id="45"/>
      <w:r w:rsidRPr="00A66D76">
        <w:rPr>
          <w:rFonts w:cstheme="minorHAnsi"/>
        </w:rPr>
        <w:t>). Removal of the spectral continuum is a routine approach in hyperspectral analysis to determine the relative band depth of a specific feature (</w:t>
      </w:r>
      <w:bookmarkStart w:id="46" w:name="bbib10"/>
      <w:r w:rsidRPr="00A66D76">
        <w:rPr>
          <w:rFonts w:cstheme="minorHAnsi"/>
        </w:rPr>
        <w:fldChar w:fldCharType="begin"/>
      </w:r>
      <w:r w:rsidRPr="00A66D76">
        <w:rPr>
          <w:rFonts w:cstheme="minorHAnsi"/>
        </w:rPr>
        <w:instrText xml:space="preserve"> HYPERLINK "https://www.sciencedirect.com/science/article/pii/S003442570900159X" \l "bib10" </w:instrText>
      </w:r>
      <w:r w:rsidRPr="00A66D76">
        <w:rPr>
          <w:rFonts w:cstheme="minorHAnsi"/>
        </w:rPr>
        <w:fldChar w:fldCharType="separate"/>
      </w:r>
      <w:r w:rsidRPr="00A66D76">
        <w:rPr>
          <w:rStyle w:val="Hyperlink"/>
          <w:rFonts w:eastAsiaTheme="majorEastAsia" w:cstheme="minorHAnsi"/>
          <w:color w:val="0C7DBB"/>
        </w:rPr>
        <w:t>Clark &amp; Roush, 1984</w:t>
      </w:r>
      <w:r w:rsidRPr="00A66D76">
        <w:rPr>
          <w:rFonts w:cstheme="minorHAnsi"/>
        </w:rPr>
        <w:fldChar w:fldCharType="end"/>
      </w:r>
      <w:bookmarkEnd w:id="46"/>
      <w:r w:rsidRPr="00A66D76">
        <w:rPr>
          <w:rFonts w:cstheme="minorHAnsi"/>
        </w:rPr>
        <w:t>). The definition of the spectral continuum and the feature location is much reliable on the smoothed spectrum rather than on the noisy original spectrum. This approach is more effective than regular mean filter in spectral smoothing because it uses a point-spread function that preserves better any spectral feature.</w:t>
      </w:r>
    </w:p>
    <w:p w14:paraId="3038A40C" w14:textId="77777777" w:rsidR="00851645" w:rsidRPr="00A66D76" w:rsidRDefault="00851645" w:rsidP="00FC4E58">
      <w:pPr>
        <w:rPr>
          <w:rFonts w:cstheme="minorHAnsi"/>
        </w:rPr>
      </w:pPr>
      <w:r w:rsidRPr="00A66D76">
        <w:rPr>
          <w:rFonts w:cstheme="minorHAnsi"/>
        </w:rPr>
        <w:t>Spectral wavelet analysis has been used for extracting spectral features in the wavelet domain (</w:t>
      </w:r>
      <w:bookmarkStart w:id="47" w:name="bbib5"/>
      <w:r w:rsidRPr="00A66D76">
        <w:rPr>
          <w:rFonts w:cstheme="minorHAnsi"/>
        </w:rPr>
        <w:fldChar w:fldCharType="begin"/>
      </w:r>
      <w:r w:rsidRPr="00A66D76">
        <w:rPr>
          <w:rFonts w:cstheme="minorHAnsi"/>
        </w:rPr>
        <w:instrText xml:space="preserve"> HYPERLINK "https://www.sciencedirect.com/science/article/pii/S003442570900159X" \l "bib5" </w:instrText>
      </w:r>
      <w:r w:rsidRPr="00A66D76">
        <w:rPr>
          <w:rFonts w:cstheme="minorHAnsi"/>
        </w:rPr>
        <w:fldChar w:fldCharType="separate"/>
      </w:r>
      <w:r w:rsidRPr="00A66D76">
        <w:rPr>
          <w:rStyle w:val="Hyperlink"/>
          <w:rFonts w:eastAsiaTheme="majorEastAsia" w:cstheme="minorHAnsi"/>
          <w:color w:val="0C7DBB"/>
        </w:rPr>
        <w:t>Bruce and Li, 2001</w:t>
      </w:r>
      <w:r w:rsidRPr="00A66D76">
        <w:rPr>
          <w:rFonts w:cstheme="minorHAnsi"/>
        </w:rPr>
        <w:fldChar w:fldCharType="end"/>
      </w:r>
      <w:bookmarkEnd w:id="47"/>
      <w:r w:rsidRPr="00A66D76">
        <w:rPr>
          <w:rFonts w:cstheme="minorHAnsi"/>
        </w:rPr>
        <w:t>, </w:t>
      </w:r>
      <w:bookmarkStart w:id="48" w:name="bbib6"/>
      <w:r w:rsidRPr="00A66D76">
        <w:rPr>
          <w:rFonts w:cstheme="minorHAnsi"/>
        </w:rPr>
        <w:fldChar w:fldCharType="begin"/>
      </w:r>
      <w:r w:rsidRPr="00A66D76">
        <w:rPr>
          <w:rFonts w:cstheme="minorHAnsi"/>
        </w:rPr>
        <w:instrText xml:space="preserve"> HYPERLINK "https://www.sciencedirect.com/science/article/pii/S003442570900159X" \l "bib6" </w:instrText>
      </w:r>
      <w:r w:rsidRPr="00A66D76">
        <w:rPr>
          <w:rFonts w:cstheme="minorHAnsi"/>
        </w:rPr>
        <w:fldChar w:fldCharType="separate"/>
      </w:r>
      <w:r w:rsidRPr="00A66D76">
        <w:rPr>
          <w:rStyle w:val="Hyperlink"/>
          <w:rFonts w:eastAsiaTheme="majorEastAsia" w:cstheme="minorHAnsi"/>
          <w:color w:val="0C7DBB"/>
        </w:rPr>
        <w:t>Bruce et al., 2006</w:t>
      </w:r>
      <w:r w:rsidRPr="00A66D76">
        <w:rPr>
          <w:rFonts w:cstheme="minorHAnsi"/>
        </w:rPr>
        <w:fldChar w:fldCharType="end"/>
      </w:r>
      <w:bookmarkEnd w:id="48"/>
      <w:r w:rsidRPr="00A66D76">
        <w:rPr>
          <w:rFonts w:cstheme="minorHAnsi"/>
        </w:rPr>
        <w:t>). Recent studies (</w:t>
      </w:r>
      <w:hyperlink r:id="rId34" w:anchor="bib44" w:history="1">
        <w:r w:rsidRPr="00A66D76">
          <w:rPr>
            <w:rStyle w:val="Hyperlink"/>
            <w:rFonts w:eastAsiaTheme="majorEastAsia" w:cstheme="minorHAnsi"/>
            <w:color w:val="0C7DBB"/>
          </w:rPr>
          <w:t>Rivard et al., 2008</w:t>
        </w:r>
      </w:hyperlink>
      <w:bookmarkEnd w:id="43"/>
      <w:r w:rsidRPr="00A66D76">
        <w:rPr>
          <w:rFonts w:cstheme="minorHAnsi"/>
        </w:rPr>
        <w:t>) have proved that continuous wavelet analysis using a 2nd order Gaussian derivative are effective for noise reduction and continuum removal from spectral data when proper scales are selected for feature detection. The merit of the wavelet analysis falls on the need to better define the 960 nm–970 nm water absorption feature from the Unispec® data where the S/N ratio is low and spectral continuum drops off dramatically.</w:t>
      </w:r>
    </w:p>
    <w:p w14:paraId="07FA2273" w14:textId="77777777" w:rsidR="00851645" w:rsidRPr="00A66D76" w:rsidRDefault="00851645" w:rsidP="00FC4E58">
      <w:pPr>
        <w:rPr>
          <w:rFonts w:cstheme="minorHAnsi"/>
        </w:rPr>
      </w:pPr>
      <w:r w:rsidRPr="00A66D76">
        <w:rPr>
          <w:rFonts w:cstheme="minorHAnsi"/>
        </w:rPr>
        <w:t>Finally, we compared peak reflectance at 550 nm (</w:t>
      </w:r>
      <w:r w:rsidRPr="00A66D76">
        <w:rPr>
          <w:rStyle w:val="Emphasis"/>
          <w:rFonts w:eastAsiaTheme="majorEastAsia" w:cstheme="minorHAnsi"/>
          <w:color w:val="2E2E2E"/>
        </w:rPr>
        <w:t>R</w:t>
      </w:r>
      <w:r w:rsidRPr="00A66D76">
        <w:rPr>
          <w:rFonts w:cstheme="minorHAnsi"/>
          <w:vertAlign w:val="subscript"/>
        </w:rPr>
        <w:t>550nm</w:t>
      </w:r>
      <w:r w:rsidRPr="00A66D76">
        <w:rPr>
          <w:rFonts w:cstheme="minorHAnsi"/>
        </w:rPr>
        <w:t>) as an additional indicator of chlorophyll absorption, reflectance at 800 nm (</w:t>
      </w:r>
      <w:r w:rsidRPr="00A66D76">
        <w:rPr>
          <w:rStyle w:val="Emphasis"/>
          <w:rFonts w:eastAsiaTheme="majorEastAsia" w:cstheme="minorHAnsi"/>
          <w:color w:val="2E2E2E"/>
        </w:rPr>
        <w:t>R</w:t>
      </w:r>
      <w:r w:rsidRPr="00A66D76">
        <w:rPr>
          <w:rFonts w:cstheme="minorHAnsi"/>
          <w:vertAlign w:val="subscript"/>
        </w:rPr>
        <w:t>800nm</w:t>
      </w:r>
      <w:r w:rsidRPr="00A66D76">
        <w:rPr>
          <w:rFonts w:cstheme="minorHAnsi"/>
        </w:rPr>
        <w:t>) as an indicator of light scattering inside of the spongy mesophyll layer, and conduce an analysis on the reflectance at the red edge (</w:t>
      </w:r>
      <w:bookmarkStart w:id="49" w:name="bbib28"/>
      <w:r w:rsidRPr="00A66D76">
        <w:rPr>
          <w:rFonts w:cstheme="minorHAnsi"/>
        </w:rPr>
        <w:fldChar w:fldCharType="begin"/>
      </w:r>
      <w:r w:rsidRPr="00A66D76">
        <w:rPr>
          <w:rFonts w:cstheme="minorHAnsi"/>
        </w:rPr>
        <w:instrText xml:space="preserve"> HYPERLINK "https://www.sciencedirect.com/science/article/pii/S003442570900159X" \l "bib28" </w:instrText>
      </w:r>
      <w:r w:rsidRPr="00A66D76">
        <w:rPr>
          <w:rFonts w:cstheme="minorHAnsi"/>
        </w:rPr>
        <w:fldChar w:fldCharType="separate"/>
      </w:r>
      <w:r w:rsidRPr="00A66D76">
        <w:rPr>
          <w:rStyle w:val="Hyperlink"/>
          <w:rFonts w:eastAsiaTheme="majorEastAsia" w:cstheme="minorHAnsi"/>
          <w:color w:val="0C7DBB"/>
        </w:rPr>
        <w:t>Mohd-Shafri et al., 2006</w:t>
      </w:r>
      <w:r w:rsidRPr="00A66D76">
        <w:rPr>
          <w:rFonts w:cstheme="minorHAnsi"/>
        </w:rPr>
        <w:fldChar w:fldCharType="end"/>
      </w:r>
      <w:bookmarkEnd w:id="49"/>
      <w:r w:rsidRPr="00A66D76">
        <w:rPr>
          <w:rFonts w:cstheme="minorHAnsi"/>
        </w:rPr>
        <w:t>).</w:t>
      </w:r>
    </w:p>
    <w:p w14:paraId="22085133" w14:textId="77777777" w:rsidR="00851645" w:rsidRPr="00A94F3F" w:rsidRDefault="00851645" w:rsidP="00FC4E58">
      <w:pPr>
        <w:pStyle w:val="Heading2"/>
        <w:rPr>
          <w:rFonts w:asciiTheme="minorHAnsi" w:hAnsiTheme="minorHAnsi" w:cstheme="minorHAnsi"/>
          <w:sz w:val="27"/>
          <w:szCs w:val="27"/>
        </w:rPr>
      </w:pPr>
      <w:r w:rsidRPr="00A94F3F">
        <w:rPr>
          <w:rFonts w:asciiTheme="minorHAnsi" w:hAnsiTheme="minorHAnsi" w:cstheme="minorHAnsi"/>
        </w:rPr>
        <w:t>2.8. Statistical analysis</w:t>
      </w:r>
    </w:p>
    <w:p w14:paraId="341FC694" w14:textId="77777777" w:rsidR="00851645" w:rsidRPr="00A66D76" w:rsidRDefault="00851645" w:rsidP="00FC4E58">
      <w:pPr>
        <w:rPr>
          <w:rFonts w:cstheme="minorHAnsi"/>
        </w:rPr>
      </w:pPr>
      <w:r w:rsidRPr="00A66D76">
        <w:rPr>
          <w:rFonts w:cstheme="minorHAnsi"/>
        </w:rPr>
        <w:t>Descriptive statistics were calculated for all variables and compared for both study sites among life forms (</w:t>
      </w:r>
      <w:bookmarkStart w:id="50" w:name="btbl2"/>
      <w:r w:rsidRPr="00A66D76">
        <w:rPr>
          <w:rFonts w:cstheme="minorHAnsi"/>
        </w:rPr>
        <w:fldChar w:fldCharType="begin"/>
      </w:r>
      <w:r w:rsidRPr="00A66D76">
        <w:rPr>
          <w:rFonts w:cstheme="minorHAnsi"/>
        </w:rPr>
        <w:instrText xml:space="preserve"> HYPERLINK "https://www.sciencedirect.com/science/article/pii/S003442570900159X" \l "tbl2" </w:instrText>
      </w:r>
      <w:r w:rsidRPr="00A66D76">
        <w:rPr>
          <w:rFonts w:cstheme="minorHAnsi"/>
        </w:rPr>
        <w:fldChar w:fldCharType="separate"/>
      </w:r>
      <w:r w:rsidRPr="00A66D76">
        <w:rPr>
          <w:rStyle w:val="Hyperlink"/>
          <w:rFonts w:eastAsiaTheme="majorEastAsia" w:cstheme="minorHAnsi"/>
          <w:color w:val="0C7DBB"/>
        </w:rPr>
        <w:t>Table 2</w:t>
      </w:r>
      <w:r w:rsidRPr="00A66D76">
        <w:rPr>
          <w:rFonts w:cstheme="minorHAnsi"/>
        </w:rPr>
        <w:fldChar w:fldCharType="end"/>
      </w:r>
      <w:r w:rsidRPr="00A66D76">
        <w:rPr>
          <w:rFonts w:cstheme="minorHAnsi"/>
        </w:rPr>
        <w:t>). For the purpose of all analyses in this paper all liana and tree spectra were clustered on two different structural groups or life forms (lianas vs. trees) and no differences among specific species was explored. In addition, a difference among life forms at the site level (dry forest or rainforest separated) but not between sites (dry and rainforest together) was explored. Statistical analyses were calculated using a </w:t>
      </w:r>
      <w:r w:rsidRPr="00A66D76">
        <w:rPr>
          <w:rStyle w:val="Emphasis"/>
          <w:rFonts w:eastAsiaTheme="majorEastAsia" w:cstheme="minorHAnsi"/>
          <w:color w:val="2E2E2E"/>
        </w:rPr>
        <w:t>t</w:t>
      </w:r>
      <w:r w:rsidRPr="00A66D76">
        <w:rPr>
          <w:rFonts w:cstheme="minorHAnsi"/>
        </w:rPr>
        <w:t>-test (95% confidence level, </w:t>
      </w:r>
      <w:r w:rsidRPr="00A66D76">
        <w:rPr>
          <w:rStyle w:val="Emphasis"/>
          <w:rFonts w:eastAsiaTheme="majorEastAsia" w:cstheme="minorHAnsi"/>
          <w:color w:val="2E2E2E"/>
        </w:rPr>
        <w:t>α</w:t>
      </w:r>
      <w:r w:rsidRPr="00A66D76">
        <w:rPr>
          <w:rFonts w:cstheme="minorHAnsi"/>
        </w:rPr>
        <w:t> = 0.05, two-tail, assumption of normality tested first at </w:t>
      </w:r>
      <w:r w:rsidRPr="00A66D76">
        <w:rPr>
          <w:rStyle w:val="Emphasis"/>
          <w:rFonts w:eastAsiaTheme="majorEastAsia" w:cstheme="minorHAnsi"/>
          <w:color w:val="2E2E2E"/>
        </w:rPr>
        <w:t>α</w:t>
      </w:r>
      <w:r w:rsidRPr="00A66D76">
        <w:rPr>
          <w:rFonts w:cstheme="minorHAnsi"/>
        </w:rPr>
        <w:t> = 0.05) after first performing a Levene's test to check the validity of the assumption of equal variances. The null hypothesis of no significant differences between the liana and tree species (</w:t>
      </w:r>
      <w:r w:rsidRPr="00A66D76">
        <w:rPr>
          <w:rStyle w:val="Emphasis"/>
          <w:rFonts w:eastAsiaTheme="majorEastAsia" w:cstheme="minorHAnsi"/>
          <w:color w:val="2E2E2E"/>
        </w:rPr>
        <w:t>H</w:t>
      </w:r>
      <w:r w:rsidRPr="00A66D76">
        <w:rPr>
          <w:rFonts w:cstheme="minorHAnsi"/>
          <w:vertAlign w:val="subscript"/>
        </w:rPr>
        <w:t>o</w:t>
      </w:r>
      <w:r w:rsidRPr="00A66D76">
        <w:rPr>
          <w:rFonts w:cstheme="minorHAnsi"/>
        </w:rPr>
        <w:t>: </w:t>
      </w:r>
      <w:r w:rsidRPr="00A66D76">
        <w:rPr>
          <w:rStyle w:val="Emphasis"/>
          <w:rFonts w:eastAsiaTheme="majorEastAsia" w:cstheme="minorHAnsi"/>
          <w:color w:val="2E2E2E"/>
        </w:rPr>
        <w:t>µ</w:t>
      </w:r>
      <w:r w:rsidRPr="00A66D76">
        <w:rPr>
          <w:rFonts w:cstheme="minorHAnsi"/>
          <w:vertAlign w:val="subscript"/>
        </w:rPr>
        <w:t>liana</w:t>
      </w:r>
      <w:r w:rsidRPr="00A66D76">
        <w:rPr>
          <w:rFonts w:cstheme="minorHAnsi"/>
        </w:rPr>
        <w:t> = </w:t>
      </w:r>
      <w:r w:rsidRPr="00A66D76">
        <w:rPr>
          <w:rStyle w:val="Emphasis"/>
          <w:rFonts w:eastAsiaTheme="majorEastAsia" w:cstheme="minorHAnsi"/>
          <w:color w:val="2E2E2E"/>
        </w:rPr>
        <w:t>µ</w:t>
      </w:r>
      <w:r w:rsidRPr="00A66D76">
        <w:rPr>
          <w:rFonts w:cstheme="minorHAnsi"/>
          <w:vertAlign w:val="subscript"/>
        </w:rPr>
        <w:t>tree</w:t>
      </w:r>
      <w:r w:rsidRPr="00A66D76">
        <w:rPr>
          <w:rFonts w:cstheme="minorHAnsi"/>
        </w:rPr>
        <w:t>) was evaluated. Comparisons across life forms and between sites were made with a two-way ANOVA.</w:t>
      </w:r>
    </w:p>
    <w:p w14:paraId="4211E652" w14:textId="77777777" w:rsidR="00851645" w:rsidRPr="00A94F3F" w:rsidRDefault="00851645" w:rsidP="00A66D76">
      <w:pPr>
        <w:spacing w:after="0"/>
        <w:rPr>
          <w:rFonts w:cstheme="minorHAnsi"/>
          <w:color w:val="323232"/>
        </w:rPr>
      </w:pPr>
      <w:r w:rsidRPr="00A94F3F">
        <w:rPr>
          <w:rStyle w:val="label"/>
          <w:rFonts w:cstheme="minorHAnsi"/>
          <w:color w:val="323232"/>
          <w:sz w:val="21"/>
          <w:szCs w:val="21"/>
        </w:rPr>
        <w:t>Table 2</w:t>
      </w:r>
      <w:r w:rsidRPr="00A94F3F">
        <w:rPr>
          <w:rFonts w:cstheme="minorHAnsi"/>
          <w:color w:val="323232"/>
        </w:rPr>
        <w:t>. Summary of average chemical, leaf trait and </w:t>
      </w:r>
      <w:hyperlink r:id="rId35" w:tooltip="Learn more about Spectral Reflectance from ScienceDirect's AI-generated Topic Pages" w:history="1">
        <w:r w:rsidRPr="00A94F3F">
          <w:rPr>
            <w:rStyle w:val="Hyperlink"/>
            <w:rFonts w:eastAsiaTheme="majorEastAsia" w:cstheme="minorHAnsi"/>
            <w:color w:val="0C7DBB"/>
          </w:rPr>
          <w:t>spectral reflectance</w:t>
        </w:r>
      </w:hyperlink>
      <w:r w:rsidRPr="00A94F3F">
        <w:rPr>
          <w:rFonts w:cstheme="minorHAnsi"/>
          <w:color w:val="323232"/>
        </w:rPr>
        <w:t>properties among lianas and trees from the Parque Natural Metropolitano (PNM-dry forest) and Fort Sherman (FS-rainforest).</w:t>
      </w:r>
    </w:p>
    <w:tbl>
      <w:tblPr>
        <w:tblStyle w:val="TableGrid"/>
        <w:tblW w:w="5000" w:type="pct"/>
        <w:tblLook w:val="04A0" w:firstRow="1" w:lastRow="0" w:firstColumn="1" w:lastColumn="0" w:noHBand="0" w:noVBand="1"/>
      </w:tblPr>
      <w:tblGrid>
        <w:gridCol w:w="2134"/>
        <w:gridCol w:w="1131"/>
        <w:gridCol w:w="949"/>
        <w:gridCol w:w="1003"/>
        <w:gridCol w:w="949"/>
        <w:gridCol w:w="1003"/>
        <w:gridCol w:w="949"/>
        <w:gridCol w:w="1003"/>
        <w:gridCol w:w="949"/>
      </w:tblGrid>
      <w:tr w:rsidR="00FC4E58" w:rsidRPr="00A94F3F" w14:paraId="66403B28" w14:textId="77777777" w:rsidTr="00A66D76">
        <w:tc>
          <w:tcPr>
            <w:tcW w:w="1059" w:type="pct"/>
            <w:hideMark/>
          </w:tcPr>
          <w:p w14:paraId="43BDA75D" w14:textId="77777777" w:rsidR="00FC4E58" w:rsidRPr="00A94F3F" w:rsidRDefault="00FC4E58">
            <w:pPr>
              <w:jc w:val="center"/>
              <w:rPr>
                <w:rFonts w:cstheme="minorHAnsi"/>
                <w:b/>
                <w:bCs/>
                <w:sz w:val="21"/>
                <w:szCs w:val="21"/>
              </w:rPr>
            </w:pPr>
            <w:r w:rsidRPr="00A94F3F">
              <w:rPr>
                <w:rFonts w:cstheme="minorHAnsi"/>
                <w:b/>
                <w:bCs/>
                <w:sz w:val="21"/>
                <w:szCs w:val="21"/>
              </w:rPr>
              <w:t>Variable</w:t>
            </w:r>
          </w:p>
        </w:tc>
        <w:tc>
          <w:tcPr>
            <w:tcW w:w="561" w:type="pct"/>
            <w:hideMark/>
          </w:tcPr>
          <w:p w14:paraId="5DCA70E0" w14:textId="77777777" w:rsidR="00FC4E58" w:rsidRPr="00A94F3F" w:rsidRDefault="00FC4E58">
            <w:pPr>
              <w:jc w:val="center"/>
              <w:rPr>
                <w:rFonts w:cstheme="minorHAnsi"/>
                <w:b/>
                <w:bCs/>
                <w:sz w:val="21"/>
                <w:szCs w:val="21"/>
              </w:rPr>
            </w:pPr>
            <w:r w:rsidRPr="00A94F3F">
              <w:rPr>
                <w:rFonts w:cstheme="minorHAnsi"/>
                <w:b/>
                <w:bCs/>
                <w:sz w:val="21"/>
                <w:szCs w:val="21"/>
              </w:rPr>
              <w:t>Dry</w:t>
            </w:r>
          </w:p>
        </w:tc>
        <w:tc>
          <w:tcPr>
            <w:tcW w:w="471" w:type="pct"/>
            <w:hideMark/>
          </w:tcPr>
          <w:p w14:paraId="3A593644" w14:textId="77777777" w:rsidR="00FC4E58" w:rsidRPr="00A94F3F" w:rsidRDefault="00FC4E58">
            <w:pPr>
              <w:jc w:val="center"/>
              <w:rPr>
                <w:rFonts w:cstheme="minorHAnsi"/>
                <w:b/>
                <w:bCs/>
                <w:sz w:val="21"/>
                <w:szCs w:val="21"/>
              </w:rPr>
            </w:pPr>
            <w:r w:rsidRPr="00A94F3F">
              <w:rPr>
                <w:rFonts w:cstheme="minorHAnsi"/>
                <w:b/>
                <w:bCs/>
                <w:sz w:val="21"/>
                <w:szCs w:val="21"/>
              </w:rPr>
              <w:t>Dry</w:t>
            </w:r>
          </w:p>
        </w:tc>
        <w:tc>
          <w:tcPr>
            <w:tcW w:w="498" w:type="pct"/>
            <w:hideMark/>
          </w:tcPr>
          <w:p w14:paraId="0B838FF8" w14:textId="77777777" w:rsidR="00FC4E58" w:rsidRPr="00A94F3F" w:rsidRDefault="00FC4E58">
            <w:pPr>
              <w:jc w:val="center"/>
              <w:rPr>
                <w:rFonts w:cstheme="minorHAnsi"/>
                <w:b/>
                <w:bCs/>
                <w:sz w:val="21"/>
                <w:szCs w:val="21"/>
              </w:rPr>
            </w:pPr>
            <w:r w:rsidRPr="00A94F3F">
              <w:rPr>
                <w:rFonts w:cstheme="minorHAnsi"/>
                <w:b/>
                <w:bCs/>
                <w:sz w:val="21"/>
                <w:szCs w:val="21"/>
              </w:rPr>
              <w:t>Dry</w:t>
            </w:r>
          </w:p>
        </w:tc>
        <w:tc>
          <w:tcPr>
            <w:tcW w:w="471" w:type="pct"/>
            <w:hideMark/>
          </w:tcPr>
          <w:p w14:paraId="5136D896" w14:textId="77777777" w:rsidR="00FC4E58" w:rsidRPr="00A94F3F" w:rsidRDefault="00FC4E58">
            <w:pPr>
              <w:jc w:val="center"/>
              <w:rPr>
                <w:rFonts w:cstheme="minorHAnsi"/>
                <w:b/>
                <w:bCs/>
                <w:sz w:val="21"/>
                <w:szCs w:val="21"/>
              </w:rPr>
            </w:pPr>
            <w:r w:rsidRPr="00A94F3F">
              <w:rPr>
                <w:rFonts w:cstheme="minorHAnsi"/>
                <w:b/>
                <w:bCs/>
                <w:sz w:val="21"/>
                <w:szCs w:val="21"/>
              </w:rPr>
              <w:t>Dry</w:t>
            </w:r>
          </w:p>
        </w:tc>
        <w:tc>
          <w:tcPr>
            <w:tcW w:w="498" w:type="pct"/>
            <w:hideMark/>
          </w:tcPr>
          <w:p w14:paraId="401FD4E0" w14:textId="77777777" w:rsidR="00FC4E58" w:rsidRPr="00A94F3F" w:rsidRDefault="00FC4E58">
            <w:pPr>
              <w:jc w:val="center"/>
              <w:rPr>
                <w:rFonts w:cstheme="minorHAnsi"/>
                <w:b/>
                <w:bCs/>
                <w:sz w:val="21"/>
                <w:szCs w:val="21"/>
              </w:rPr>
            </w:pPr>
            <w:r w:rsidRPr="00A94F3F">
              <w:rPr>
                <w:rFonts w:cstheme="minorHAnsi"/>
                <w:b/>
                <w:bCs/>
                <w:sz w:val="21"/>
                <w:szCs w:val="21"/>
              </w:rPr>
              <w:t>Rain</w:t>
            </w:r>
          </w:p>
        </w:tc>
        <w:tc>
          <w:tcPr>
            <w:tcW w:w="471" w:type="pct"/>
            <w:hideMark/>
          </w:tcPr>
          <w:p w14:paraId="20365BCF" w14:textId="77777777" w:rsidR="00FC4E58" w:rsidRPr="00A94F3F" w:rsidRDefault="00FC4E58">
            <w:pPr>
              <w:jc w:val="center"/>
              <w:rPr>
                <w:rFonts w:cstheme="minorHAnsi"/>
                <w:b/>
                <w:bCs/>
                <w:sz w:val="21"/>
                <w:szCs w:val="21"/>
              </w:rPr>
            </w:pPr>
            <w:r w:rsidRPr="00A94F3F">
              <w:rPr>
                <w:rFonts w:cstheme="minorHAnsi"/>
                <w:b/>
                <w:bCs/>
                <w:sz w:val="21"/>
                <w:szCs w:val="21"/>
              </w:rPr>
              <w:t>Rain</w:t>
            </w:r>
          </w:p>
        </w:tc>
        <w:tc>
          <w:tcPr>
            <w:tcW w:w="498" w:type="pct"/>
            <w:hideMark/>
          </w:tcPr>
          <w:p w14:paraId="606CE425" w14:textId="77777777" w:rsidR="00FC4E58" w:rsidRPr="00A94F3F" w:rsidRDefault="00FC4E58">
            <w:pPr>
              <w:jc w:val="center"/>
              <w:rPr>
                <w:rFonts w:cstheme="minorHAnsi"/>
                <w:b/>
                <w:bCs/>
                <w:sz w:val="21"/>
                <w:szCs w:val="21"/>
              </w:rPr>
            </w:pPr>
            <w:r w:rsidRPr="00A94F3F">
              <w:rPr>
                <w:rFonts w:cstheme="minorHAnsi"/>
                <w:b/>
                <w:bCs/>
                <w:sz w:val="21"/>
                <w:szCs w:val="21"/>
              </w:rPr>
              <w:t>Rain</w:t>
            </w:r>
          </w:p>
        </w:tc>
        <w:tc>
          <w:tcPr>
            <w:tcW w:w="471" w:type="pct"/>
            <w:hideMark/>
          </w:tcPr>
          <w:p w14:paraId="4C795860" w14:textId="77777777" w:rsidR="00FC4E58" w:rsidRPr="00A94F3F" w:rsidRDefault="00FC4E58">
            <w:pPr>
              <w:jc w:val="center"/>
              <w:rPr>
                <w:rFonts w:cstheme="minorHAnsi"/>
                <w:b/>
                <w:bCs/>
                <w:sz w:val="21"/>
                <w:szCs w:val="21"/>
              </w:rPr>
            </w:pPr>
            <w:r w:rsidRPr="00A94F3F">
              <w:rPr>
                <w:rFonts w:cstheme="minorHAnsi"/>
                <w:b/>
                <w:bCs/>
                <w:sz w:val="21"/>
                <w:szCs w:val="21"/>
              </w:rPr>
              <w:t>Rain</w:t>
            </w:r>
          </w:p>
        </w:tc>
      </w:tr>
      <w:tr w:rsidR="00FC4E58" w:rsidRPr="00A94F3F" w14:paraId="7E16E599" w14:textId="77777777" w:rsidTr="00A66D76">
        <w:tc>
          <w:tcPr>
            <w:tcW w:w="1059" w:type="pct"/>
            <w:hideMark/>
          </w:tcPr>
          <w:p w14:paraId="492A5708" w14:textId="77777777" w:rsidR="00FC4E58" w:rsidRPr="00A94F3F" w:rsidRDefault="00FC4E58">
            <w:pPr>
              <w:rPr>
                <w:rFonts w:cstheme="minorHAnsi"/>
                <w:b/>
                <w:bCs/>
                <w:sz w:val="21"/>
                <w:szCs w:val="21"/>
              </w:rPr>
            </w:pPr>
          </w:p>
        </w:tc>
        <w:tc>
          <w:tcPr>
            <w:tcW w:w="561" w:type="pct"/>
            <w:hideMark/>
          </w:tcPr>
          <w:p w14:paraId="78599E27" w14:textId="77777777" w:rsidR="00FC4E58" w:rsidRPr="00A94F3F" w:rsidRDefault="00FC4E58">
            <w:pPr>
              <w:jc w:val="center"/>
              <w:rPr>
                <w:rFonts w:cstheme="minorHAnsi"/>
                <w:b/>
                <w:bCs/>
                <w:sz w:val="21"/>
                <w:szCs w:val="21"/>
              </w:rPr>
            </w:pPr>
            <w:r w:rsidRPr="00A94F3F">
              <w:rPr>
                <w:rFonts w:cstheme="minorHAnsi"/>
                <w:b/>
                <w:bCs/>
                <w:sz w:val="21"/>
                <w:szCs w:val="21"/>
              </w:rPr>
              <w:t>Lianas</w:t>
            </w:r>
          </w:p>
        </w:tc>
        <w:tc>
          <w:tcPr>
            <w:tcW w:w="471" w:type="pct"/>
            <w:hideMark/>
          </w:tcPr>
          <w:p w14:paraId="21152C9D" w14:textId="77777777" w:rsidR="00FC4E58" w:rsidRPr="00A94F3F" w:rsidRDefault="00FC4E58">
            <w:pPr>
              <w:jc w:val="center"/>
              <w:rPr>
                <w:rFonts w:cstheme="minorHAnsi"/>
                <w:b/>
                <w:bCs/>
                <w:sz w:val="21"/>
                <w:szCs w:val="21"/>
              </w:rPr>
            </w:pPr>
            <w:r w:rsidRPr="00A94F3F">
              <w:rPr>
                <w:rFonts w:cstheme="minorHAnsi"/>
                <w:b/>
                <w:bCs/>
                <w:sz w:val="21"/>
                <w:szCs w:val="21"/>
              </w:rPr>
              <w:t>Lianas</w:t>
            </w:r>
          </w:p>
        </w:tc>
        <w:tc>
          <w:tcPr>
            <w:tcW w:w="498" w:type="pct"/>
            <w:hideMark/>
          </w:tcPr>
          <w:p w14:paraId="445D52FC" w14:textId="77777777" w:rsidR="00FC4E58" w:rsidRPr="00A94F3F" w:rsidRDefault="00FC4E58">
            <w:pPr>
              <w:jc w:val="center"/>
              <w:rPr>
                <w:rFonts w:cstheme="minorHAnsi"/>
                <w:b/>
                <w:bCs/>
                <w:sz w:val="21"/>
                <w:szCs w:val="21"/>
              </w:rPr>
            </w:pPr>
            <w:r w:rsidRPr="00A94F3F">
              <w:rPr>
                <w:rFonts w:cstheme="minorHAnsi"/>
                <w:b/>
                <w:bCs/>
                <w:sz w:val="21"/>
                <w:szCs w:val="21"/>
              </w:rPr>
              <w:t>Trees</w:t>
            </w:r>
          </w:p>
        </w:tc>
        <w:tc>
          <w:tcPr>
            <w:tcW w:w="471" w:type="pct"/>
            <w:hideMark/>
          </w:tcPr>
          <w:p w14:paraId="4B45601E" w14:textId="77777777" w:rsidR="00FC4E58" w:rsidRPr="00A94F3F" w:rsidRDefault="00FC4E58">
            <w:pPr>
              <w:jc w:val="center"/>
              <w:rPr>
                <w:rFonts w:cstheme="minorHAnsi"/>
                <w:b/>
                <w:bCs/>
                <w:sz w:val="21"/>
                <w:szCs w:val="21"/>
              </w:rPr>
            </w:pPr>
            <w:r w:rsidRPr="00A94F3F">
              <w:rPr>
                <w:rFonts w:cstheme="minorHAnsi"/>
                <w:b/>
                <w:bCs/>
                <w:sz w:val="21"/>
                <w:szCs w:val="21"/>
              </w:rPr>
              <w:t>Trees</w:t>
            </w:r>
          </w:p>
        </w:tc>
        <w:tc>
          <w:tcPr>
            <w:tcW w:w="498" w:type="pct"/>
            <w:hideMark/>
          </w:tcPr>
          <w:p w14:paraId="3F853F2F" w14:textId="77777777" w:rsidR="00FC4E58" w:rsidRPr="00A94F3F" w:rsidRDefault="00FC4E58">
            <w:pPr>
              <w:jc w:val="center"/>
              <w:rPr>
                <w:rFonts w:cstheme="minorHAnsi"/>
                <w:b/>
                <w:bCs/>
                <w:sz w:val="21"/>
                <w:szCs w:val="21"/>
              </w:rPr>
            </w:pPr>
            <w:r w:rsidRPr="00A94F3F">
              <w:rPr>
                <w:rFonts w:cstheme="minorHAnsi"/>
                <w:b/>
                <w:bCs/>
                <w:sz w:val="21"/>
                <w:szCs w:val="21"/>
              </w:rPr>
              <w:t>Lianas</w:t>
            </w:r>
          </w:p>
        </w:tc>
        <w:tc>
          <w:tcPr>
            <w:tcW w:w="471" w:type="pct"/>
            <w:hideMark/>
          </w:tcPr>
          <w:p w14:paraId="75D5B135" w14:textId="77777777" w:rsidR="00FC4E58" w:rsidRPr="00A94F3F" w:rsidRDefault="00FC4E58">
            <w:pPr>
              <w:jc w:val="center"/>
              <w:rPr>
                <w:rFonts w:cstheme="minorHAnsi"/>
                <w:b/>
                <w:bCs/>
                <w:sz w:val="21"/>
                <w:szCs w:val="21"/>
              </w:rPr>
            </w:pPr>
            <w:r w:rsidRPr="00A94F3F">
              <w:rPr>
                <w:rFonts w:cstheme="minorHAnsi"/>
                <w:b/>
                <w:bCs/>
                <w:sz w:val="21"/>
                <w:szCs w:val="21"/>
              </w:rPr>
              <w:t>Lianas</w:t>
            </w:r>
          </w:p>
        </w:tc>
        <w:tc>
          <w:tcPr>
            <w:tcW w:w="498" w:type="pct"/>
            <w:hideMark/>
          </w:tcPr>
          <w:p w14:paraId="21FC34DE" w14:textId="77777777" w:rsidR="00FC4E58" w:rsidRPr="00A94F3F" w:rsidRDefault="00FC4E58">
            <w:pPr>
              <w:jc w:val="center"/>
              <w:rPr>
                <w:rFonts w:cstheme="minorHAnsi"/>
                <w:b/>
                <w:bCs/>
                <w:sz w:val="21"/>
                <w:szCs w:val="21"/>
              </w:rPr>
            </w:pPr>
            <w:r w:rsidRPr="00A94F3F">
              <w:rPr>
                <w:rFonts w:cstheme="minorHAnsi"/>
                <w:b/>
                <w:bCs/>
                <w:sz w:val="21"/>
                <w:szCs w:val="21"/>
              </w:rPr>
              <w:t>Trees</w:t>
            </w:r>
          </w:p>
        </w:tc>
        <w:tc>
          <w:tcPr>
            <w:tcW w:w="471" w:type="pct"/>
            <w:hideMark/>
          </w:tcPr>
          <w:p w14:paraId="6384F0CD" w14:textId="77777777" w:rsidR="00FC4E58" w:rsidRPr="00A94F3F" w:rsidRDefault="00FC4E58">
            <w:pPr>
              <w:jc w:val="center"/>
              <w:rPr>
                <w:rFonts w:cstheme="minorHAnsi"/>
                <w:b/>
                <w:bCs/>
                <w:sz w:val="21"/>
                <w:szCs w:val="21"/>
              </w:rPr>
            </w:pPr>
            <w:r w:rsidRPr="00A94F3F">
              <w:rPr>
                <w:rFonts w:cstheme="minorHAnsi"/>
                <w:b/>
                <w:bCs/>
                <w:sz w:val="21"/>
                <w:szCs w:val="21"/>
              </w:rPr>
              <w:t>Trees</w:t>
            </w:r>
          </w:p>
        </w:tc>
      </w:tr>
      <w:tr w:rsidR="00FC4E58" w:rsidRPr="00A94F3F" w14:paraId="75C0957D" w14:textId="77777777" w:rsidTr="00A66D76">
        <w:tc>
          <w:tcPr>
            <w:tcW w:w="1059" w:type="pct"/>
            <w:hideMark/>
          </w:tcPr>
          <w:p w14:paraId="4F732BD2" w14:textId="77777777" w:rsidR="00FC4E58" w:rsidRPr="00A94F3F" w:rsidRDefault="00FC4E58">
            <w:pPr>
              <w:rPr>
                <w:rFonts w:cstheme="minorHAnsi"/>
                <w:b/>
                <w:bCs/>
                <w:sz w:val="21"/>
                <w:szCs w:val="21"/>
              </w:rPr>
            </w:pPr>
          </w:p>
        </w:tc>
        <w:tc>
          <w:tcPr>
            <w:tcW w:w="561" w:type="pct"/>
            <w:hideMark/>
          </w:tcPr>
          <w:p w14:paraId="10650044" w14:textId="77777777" w:rsidR="00FC4E58" w:rsidRPr="00A94F3F" w:rsidRDefault="00FC4E58">
            <w:pPr>
              <w:jc w:val="center"/>
              <w:rPr>
                <w:rFonts w:cstheme="minorHAnsi"/>
                <w:b/>
                <w:bCs/>
                <w:sz w:val="21"/>
                <w:szCs w:val="21"/>
              </w:rPr>
            </w:pPr>
            <w:r w:rsidRPr="00A94F3F">
              <w:rPr>
                <w:rFonts w:cstheme="minorHAnsi"/>
                <w:b/>
                <w:bCs/>
                <w:sz w:val="21"/>
                <w:szCs w:val="21"/>
              </w:rPr>
              <w:t>Mean</w:t>
            </w:r>
          </w:p>
        </w:tc>
        <w:tc>
          <w:tcPr>
            <w:tcW w:w="471" w:type="pct"/>
            <w:hideMark/>
          </w:tcPr>
          <w:p w14:paraId="0DC7F68A" w14:textId="77777777" w:rsidR="00FC4E58" w:rsidRPr="00A94F3F" w:rsidRDefault="00FC4E58">
            <w:pPr>
              <w:jc w:val="center"/>
              <w:rPr>
                <w:rFonts w:cstheme="minorHAnsi"/>
                <w:b/>
                <w:bCs/>
                <w:sz w:val="21"/>
                <w:szCs w:val="21"/>
              </w:rPr>
            </w:pPr>
            <w:r w:rsidRPr="00A94F3F">
              <w:rPr>
                <w:rFonts w:cstheme="minorHAnsi"/>
                <w:b/>
                <w:bCs/>
                <w:sz w:val="21"/>
                <w:szCs w:val="21"/>
              </w:rPr>
              <w:t>STDV</w:t>
            </w:r>
          </w:p>
        </w:tc>
        <w:tc>
          <w:tcPr>
            <w:tcW w:w="498" w:type="pct"/>
            <w:hideMark/>
          </w:tcPr>
          <w:p w14:paraId="4B49CAB3" w14:textId="77777777" w:rsidR="00FC4E58" w:rsidRPr="00A94F3F" w:rsidRDefault="00FC4E58">
            <w:pPr>
              <w:jc w:val="center"/>
              <w:rPr>
                <w:rFonts w:cstheme="minorHAnsi"/>
                <w:b/>
                <w:bCs/>
                <w:sz w:val="21"/>
                <w:szCs w:val="21"/>
              </w:rPr>
            </w:pPr>
            <w:r w:rsidRPr="00A94F3F">
              <w:rPr>
                <w:rFonts w:cstheme="minorHAnsi"/>
                <w:b/>
                <w:bCs/>
                <w:sz w:val="21"/>
                <w:szCs w:val="21"/>
              </w:rPr>
              <w:t>Mean</w:t>
            </w:r>
          </w:p>
        </w:tc>
        <w:tc>
          <w:tcPr>
            <w:tcW w:w="471" w:type="pct"/>
            <w:hideMark/>
          </w:tcPr>
          <w:p w14:paraId="68F20234" w14:textId="77777777" w:rsidR="00FC4E58" w:rsidRPr="00A94F3F" w:rsidRDefault="00FC4E58">
            <w:pPr>
              <w:jc w:val="center"/>
              <w:rPr>
                <w:rFonts w:cstheme="minorHAnsi"/>
                <w:b/>
                <w:bCs/>
                <w:sz w:val="21"/>
                <w:szCs w:val="21"/>
              </w:rPr>
            </w:pPr>
            <w:r w:rsidRPr="00A94F3F">
              <w:rPr>
                <w:rFonts w:cstheme="minorHAnsi"/>
                <w:b/>
                <w:bCs/>
                <w:sz w:val="21"/>
                <w:szCs w:val="21"/>
              </w:rPr>
              <w:t>STDV</w:t>
            </w:r>
          </w:p>
        </w:tc>
        <w:tc>
          <w:tcPr>
            <w:tcW w:w="498" w:type="pct"/>
            <w:hideMark/>
          </w:tcPr>
          <w:p w14:paraId="274B622E" w14:textId="77777777" w:rsidR="00FC4E58" w:rsidRPr="00A94F3F" w:rsidRDefault="00FC4E58">
            <w:pPr>
              <w:jc w:val="center"/>
              <w:rPr>
                <w:rFonts w:cstheme="minorHAnsi"/>
                <w:b/>
                <w:bCs/>
                <w:sz w:val="21"/>
                <w:szCs w:val="21"/>
              </w:rPr>
            </w:pPr>
            <w:r w:rsidRPr="00A94F3F">
              <w:rPr>
                <w:rFonts w:cstheme="minorHAnsi"/>
                <w:b/>
                <w:bCs/>
                <w:sz w:val="21"/>
                <w:szCs w:val="21"/>
              </w:rPr>
              <w:t>Mean</w:t>
            </w:r>
          </w:p>
        </w:tc>
        <w:tc>
          <w:tcPr>
            <w:tcW w:w="471" w:type="pct"/>
            <w:hideMark/>
          </w:tcPr>
          <w:p w14:paraId="120237A9" w14:textId="77777777" w:rsidR="00FC4E58" w:rsidRPr="00A94F3F" w:rsidRDefault="00FC4E58">
            <w:pPr>
              <w:jc w:val="center"/>
              <w:rPr>
                <w:rFonts w:cstheme="minorHAnsi"/>
                <w:b/>
                <w:bCs/>
                <w:sz w:val="21"/>
                <w:szCs w:val="21"/>
              </w:rPr>
            </w:pPr>
            <w:r w:rsidRPr="00A94F3F">
              <w:rPr>
                <w:rFonts w:cstheme="minorHAnsi"/>
                <w:b/>
                <w:bCs/>
                <w:sz w:val="21"/>
                <w:szCs w:val="21"/>
              </w:rPr>
              <w:t>STDV</w:t>
            </w:r>
          </w:p>
        </w:tc>
        <w:tc>
          <w:tcPr>
            <w:tcW w:w="498" w:type="pct"/>
            <w:hideMark/>
          </w:tcPr>
          <w:p w14:paraId="7A1E03AA" w14:textId="77777777" w:rsidR="00FC4E58" w:rsidRPr="00A94F3F" w:rsidRDefault="00FC4E58">
            <w:pPr>
              <w:jc w:val="center"/>
              <w:rPr>
                <w:rFonts w:cstheme="minorHAnsi"/>
                <w:b/>
                <w:bCs/>
                <w:sz w:val="21"/>
                <w:szCs w:val="21"/>
              </w:rPr>
            </w:pPr>
            <w:r w:rsidRPr="00A94F3F">
              <w:rPr>
                <w:rFonts w:cstheme="minorHAnsi"/>
                <w:b/>
                <w:bCs/>
                <w:sz w:val="21"/>
                <w:szCs w:val="21"/>
              </w:rPr>
              <w:t>Mean</w:t>
            </w:r>
          </w:p>
        </w:tc>
        <w:tc>
          <w:tcPr>
            <w:tcW w:w="471" w:type="pct"/>
            <w:hideMark/>
          </w:tcPr>
          <w:p w14:paraId="6C7F9694" w14:textId="77777777" w:rsidR="00FC4E58" w:rsidRPr="00A94F3F" w:rsidRDefault="00FC4E58">
            <w:pPr>
              <w:jc w:val="center"/>
              <w:rPr>
                <w:rFonts w:cstheme="minorHAnsi"/>
                <w:b/>
                <w:bCs/>
                <w:sz w:val="21"/>
                <w:szCs w:val="21"/>
              </w:rPr>
            </w:pPr>
            <w:r w:rsidRPr="00A94F3F">
              <w:rPr>
                <w:rFonts w:cstheme="minorHAnsi"/>
                <w:b/>
                <w:bCs/>
                <w:sz w:val="21"/>
                <w:szCs w:val="21"/>
              </w:rPr>
              <w:t>STDV</w:t>
            </w:r>
          </w:p>
        </w:tc>
      </w:tr>
      <w:tr w:rsidR="00851645" w:rsidRPr="00A94F3F" w14:paraId="01572412" w14:textId="77777777" w:rsidTr="00A66D76">
        <w:tc>
          <w:tcPr>
            <w:tcW w:w="1059" w:type="pct"/>
            <w:hideMark/>
          </w:tcPr>
          <w:p w14:paraId="7833C1A3" w14:textId="77777777" w:rsidR="00851645" w:rsidRPr="00A94F3F" w:rsidRDefault="00851645">
            <w:pPr>
              <w:rPr>
                <w:rFonts w:cstheme="minorHAnsi"/>
                <w:sz w:val="21"/>
                <w:szCs w:val="21"/>
              </w:rPr>
            </w:pPr>
            <w:bookmarkStart w:id="51" w:name="btblfn1" w:colFirst="1" w:colLast="7"/>
            <w:r w:rsidRPr="00A94F3F">
              <w:rPr>
                <w:rFonts w:cstheme="minorHAnsi"/>
                <w:sz w:val="21"/>
                <w:szCs w:val="21"/>
              </w:rPr>
              <w:t>Chlorophyll (micro-mol/m</w:t>
            </w:r>
            <w:r w:rsidRPr="00A94F3F">
              <w:rPr>
                <w:rFonts w:cstheme="minorHAnsi"/>
                <w:sz w:val="16"/>
                <w:szCs w:val="16"/>
                <w:vertAlign w:val="superscript"/>
              </w:rPr>
              <w:t>2</w:t>
            </w:r>
            <w:r w:rsidRPr="00A94F3F">
              <w:rPr>
                <w:rFonts w:cstheme="minorHAnsi"/>
                <w:sz w:val="21"/>
                <w:szCs w:val="21"/>
              </w:rPr>
              <w:t>)</w:t>
            </w:r>
          </w:p>
        </w:tc>
        <w:tc>
          <w:tcPr>
            <w:tcW w:w="561" w:type="pct"/>
            <w:hideMark/>
          </w:tcPr>
          <w:p w14:paraId="74987356" w14:textId="77777777" w:rsidR="00851645" w:rsidRPr="00A94F3F" w:rsidRDefault="00851645">
            <w:pPr>
              <w:rPr>
                <w:rFonts w:cstheme="minorHAnsi"/>
                <w:sz w:val="21"/>
                <w:szCs w:val="21"/>
              </w:rPr>
            </w:pPr>
            <w:r w:rsidRPr="00A94F3F">
              <w:rPr>
                <w:rFonts w:cstheme="minorHAnsi"/>
                <w:sz w:val="21"/>
                <w:szCs w:val="21"/>
              </w:rPr>
              <w:t>385.6</w:t>
            </w:r>
            <w:hyperlink r:id="rId36" w:anchor="tblfn1" w:history="1">
              <w:r w:rsidRPr="00A94F3F">
                <w:rPr>
                  <w:rStyle w:val="Hyperlink"/>
                  <w:rFonts w:cstheme="minorHAnsi"/>
                  <w:color w:val="0C7DBB"/>
                  <w:sz w:val="16"/>
                  <w:szCs w:val="16"/>
                  <w:vertAlign w:val="superscript"/>
                </w:rPr>
                <w:t>a</w:t>
              </w:r>
            </w:hyperlink>
          </w:p>
        </w:tc>
        <w:tc>
          <w:tcPr>
            <w:tcW w:w="471" w:type="pct"/>
            <w:hideMark/>
          </w:tcPr>
          <w:p w14:paraId="178DA474" w14:textId="77777777" w:rsidR="00851645" w:rsidRPr="00A94F3F" w:rsidRDefault="00851645">
            <w:pPr>
              <w:rPr>
                <w:rFonts w:cstheme="minorHAnsi"/>
                <w:sz w:val="21"/>
                <w:szCs w:val="21"/>
              </w:rPr>
            </w:pPr>
            <w:r w:rsidRPr="00A94F3F">
              <w:rPr>
                <w:rFonts w:cstheme="minorHAnsi"/>
                <w:sz w:val="21"/>
                <w:szCs w:val="21"/>
              </w:rPr>
              <w:t>84.6</w:t>
            </w:r>
          </w:p>
        </w:tc>
        <w:tc>
          <w:tcPr>
            <w:tcW w:w="498" w:type="pct"/>
            <w:hideMark/>
          </w:tcPr>
          <w:p w14:paraId="2FEAB382" w14:textId="77777777" w:rsidR="00851645" w:rsidRPr="00A94F3F" w:rsidRDefault="00851645">
            <w:pPr>
              <w:rPr>
                <w:rFonts w:cstheme="minorHAnsi"/>
                <w:sz w:val="21"/>
                <w:szCs w:val="21"/>
              </w:rPr>
            </w:pPr>
            <w:r w:rsidRPr="00A94F3F">
              <w:rPr>
                <w:rFonts w:cstheme="minorHAnsi"/>
                <w:sz w:val="21"/>
                <w:szCs w:val="21"/>
              </w:rPr>
              <w:t>523.7</w:t>
            </w:r>
            <w:hyperlink r:id="rId37" w:anchor="tblfn1" w:history="1">
              <w:r w:rsidRPr="00A94F3F">
                <w:rPr>
                  <w:rStyle w:val="Hyperlink"/>
                  <w:rFonts w:cstheme="minorHAnsi"/>
                  <w:color w:val="0C7DBB"/>
                  <w:sz w:val="16"/>
                  <w:szCs w:val="16"/>
                  <w:vertAlign w:val="superscript"/>
                </w:rPr>
                <w:t>a</w:t>
              </w:r>
            </w:hyperlink>
          </w:p>
        </w:tc>
        <w:tc>
          <w:tcPr>
            <w:tcW w:w="471" w:type="pct"/>
            <w:hideMark/>
          </w:tcPr>
          <w:p w14:paraId="59F552FF" w14:textId="77777777" w:rsidR="00851645" w:rsidRPr="00A94F3F" w:rsidRDefault="00851645">
            <w:pPr>
              <w:rPr>
                <w:rFonts w:cstheme="minorHAnsi"/>
                <w:sz w:val="21"/>
                <w:szCs w:val="21"/>
              </w:rPr>
            </w:pPr>
            <w:r w:rsidRPr="00A94F3F">
              <w:rPr>
                <w:rFonts w:cstheme="minorHAnsi"/>
                <w:sz w:val="21"/>
                <w:szCs w:val="21"/>
              </w:rPr>
              <w:t>192.88</w:t>
            </w:r>
          </w:p>
        </w:tc>
        <w:tc>
          <w:tcPr>
            <w:tcW w:w="498" w:type="pct"/>
            <w:hideMark/>
          </w:tcPr>
          <w:p w14:paraId="337DF97F" w14:textId="77777777" w:rsidR="00851645" w:rsidRPr="00A94F3F" w:rsidRDefault="00851645">
            <w:pPr>
              <w:rPr>
                <w:rFonts w:cstheme="minorHAnsi"/>
                <w:sz w:val="21"/>
                <w:szCs w:val="21"/>
              </w:rPr>
            </w:pPr>
            <w:r w:rsidRPr="00A94F3F">
              <w:rPr>
                <w:rFonts w:cstheme="minorHAnsi"/>
                <w:sz w:val="21"/>
                <w:szCs w:val="21"/>
              </w:rPr>
              <w:t>423.4</w:t>
            </w:r>
          </w:p>
        </w:tc>
        <w:tc>
          <w:tcPr>
            <w:tcW w:w="471" w:type="pct"/>
            <w:hideMark/>
          </w:tcPr>
          <w:p w14:paraId="02D95675" w14:textId="77777777" w:rsidR="00851645" w:rsidRPr="00A94F3F" w:rsidRDefault="00851645">
            <w:pPr>
              <w:rPr>
                <w:rFonts w:cstheme="minorHAnsi"/>
                <w:sz w:val="21"/>
                <w:szCs w:val="21"/>
              </w:rPr>
            </w:pPr>
            <w:r w:rsidRPr="00A94F3F">
              <w:rPr>
                <w:rFonts w:cstheme="minorHAnsi"/>
                <w:sz w:val="21"/>
                <w:szCs w:val="21"/>
              </w:rPr>
              <w:t>174.8</w:t>
            </w:r>
          </w:p>
        </w:tc>
        <w:tc>
          <w:tcPr>
            <w:tcW w:w="498" w:type="pct"/>
            <w:hideMark/>
          </w:tcPr>
          <w:p w14:paraId="66D66765" w14:textId="77777777" w:rsidR="00851645" w:rsidRPr="00A94F3F" w:rsidRDefault="00851645">
            <w:pPr>
              <w:rPr>
                <w:rFonts w:cstheme="minorHAnsi"/>
                <w:sz w:val="21"/>
                <w:szCs w:val="21"/>
              </w:rPr>
            </w:pPr>
            <w:r w:rsidRPr="00A94F3F">
              <w:rPr>
                <w:rFonts w:cstheme="minorHAnsi"/>
                <w:sz w:val="21"/>
                <w:szCs w:val="21"/>
              </w:rPr>
              <w:t>369.8</w:t>
            </w:r>
          </w:p>
        </w:tc>
        <w:tc>
          <w:tcPr>
            <w:tcW w:w="471" w:type="pct"/>
            <w:hideMark/>
          </w:tcPr>
          <w:p w14:paraId="4A4983EE" w14:textId="77777777" w:rsidR="00851645" w:rsidRPr="00A94F3F" w:rsidRDefault="00851645">
            <w:pPr>
              <w:rPr>
                <w:rFonts w:cstheme="minorHAnsi"/>
                <w:sz w:val="21"/>
                <w:szCs w:val="21"/>
              </w:rPr>
            </w:pPr>
            <w:r w:rsidRPr="00A94F3F">
              <w:rPr>
                <w:rFonts w:cstheme="minorHAnsi"/>
                <w:sz w:val="21"/>
                <w:szCs w:val="21"/>
              </w:rPr>
              <w:t>146.6</w:t>
            </w:r>
          </w:p>
        </w:tc>
      </w:tr>
      <w:tr w:rsidR="00851645" w:rsidRPr="00A94F3F" w14:paraId="3DFC9211" w14:textId="77777777" w:rsidTr="00A66D76">
        <w:tc>
          <w:tcPr>
            <w:tcW w:w="1059" w:type="pct"/>
            <w:hideMark/>
          </w:tcPr>
          <w:p w14:paraId="070F7B84" w14:textId="77777777" w:rsidR="00851645" w:rsidRPr="00A94F3F" w:rsidRDefault="00851645">
            <w:pPr>
              <w:rPr>
                <w:rFonts w:cstheme="minorHAnsi"/>
                <w:sz w:val="21"/>
                <w:szCs w:val="21"/>
              </w:rPr>
            </w:pPr>
            <w:r w:rsidRPr="00A94F3F">
              <w:rPr>
                <w:rFonts w:cstheme="minorHAnsi"/>
                <w:sz w:val="21"/>
                <w:szCs w:val="21"/>
              </w:rPr>
              <w:t>Carotenoid (micro-mol/m</w:t>
            </w:r>
            <w:r w:rsidRPr="00A94F3F">
              <w:rPr>
                <w:rFonts w:cstheme="minorHAnsi"/>
                <w:sz w:val="16"/>
                <w:szCs w:val="16"/>
                <w:vertAlign w:val="superscript"/>
              </w:rPr>
              <w:t>2</w:t>
            </w:r>
            <w:r w:rsidRPr="00A94F3F">
              <w:rPr>
                <w:rFonts w:cstheme="minorHAnsi"/>
                <w:sz w:val="21"/>
                <w:szCs w:val="21"/>
              </w:rPr>
              <w:t>)</w:t>
            </w:r>
          </w:p>
        </w:tc>
        <w:tc>
          <w:tcPr>
            <w:tcW w:w="561" w:type="pct"/>
            <w:hideMark/>
          </w:tcPr>
          <w:p w14:paraId="78023A89" w14:textId="77777777" w:rsidR="00851645" w:rsidRPr="00A94F3F" w:rsidRDefault="00851645">
            <w:pPr>
              <w:rPr>
                <w:rFonts w:cstheme="minorHAnsi"/>
                <w:sz w:val="21"/>
                <w:szCs w:val="21"/>
              </w:rPr>
            </w:pPr>
            <w:r w:rsidRPr="00A94F3F">
              <w:rPr>
                <w:rFonts w:cstheme="minorHAnsi"/>
                <w:sz w:val="21"/>
                <w:szCs w:val="21"/>
              </w:rPr>
              <w:t>170.2</w:t>
            </w:r>
            <w:hyperlink r:id="rId38" w:anchor="tblfn1" w:history="1">
              <w:r w:rsidRPr="00A94F3F">
                <w:rPr>
                  <w:rStyle w:val="Hyperlink"/>
                  <w:rFonts w:cstheme="minorHAnsi"/>
                  <w:color w:val="0C7DBB"/>
                  <w:sz w:val="16"/>
                  <w:szCs w:val="16"/>
                  <w:vertAlign w:val="superscript"/>
                </w:rPr>
                <w:t>a</w:t>
              </w:r>
            </w:hyperlink>
          </w:p>
        </w:tc>
        <w:tc>
          <w:tcPr>
            <w:tcW w:w="471" w:type="pct"/>
            <w:hideMark/>
          </w:tcPr>
          <w:p w14:paraId="088C9F55" w14:textId="77777777" w:rsidR="00851645" w:rsidRPr="00A94F3F" w:rsidRDefault="00851645">
            <w:pPr>
              <w:rPr>
                <w:rFonts w:cstheme="minorHAnsi"/>
                <w:sz w:val="21"/>
                <w:szCs w:val="21"/>
              </w:rPr>
            </w:pPr>
            <w:r w:rsidRPr="00A94F3F">
              <w:rPr>
                <w:rFonts w:cstheme="minorHAnsi"/>
                <w:sz w:val="21"/>
                <w:szCs w:val="21"/>
              </w:rPr>
              <w:t>47.8</w:t>
            </w:r>
          </w:p>
        </w:tc>
        <w:tc>
          <w:tcPr>
            <w:tcW w:w="498" w:type="pct"/>
            <w:hideMark/>
          </w:tcPr>
          <w:p w14:paraId="15C93DFF" w14:textId="77777777" w:rsidR="00851645" w:rsidRPr="00A94F3F" w:rsidRDefault="00851645">
            <w:pPr>
              <w:rPr>
                <w:rFonts w:cstheme="minorHAnsi"/>
                <w:sz w:val="21"/>
                <w:szCs w:val="21"/>
              </w:rPr>
            </w:pPr>
            <w:r w:rsidRPr="00A94F3F">
              <w:rPr>
                <w:rFonts w:cstheme="minorHAnsi"/>
                <w:sz w:val="21"/>
                <w:szCs w:val="21"/>
              </w:rPr>
              <w:t>237.7</w:t>
            </w:r>
            <w:hyperlink r:id="rId39" w:anchor="tblfn1" w:history="1">
              <w:r w:rsidRPr="00A94F3F">
                <w:rPr>
                  <w:rStyle w:val="Hyperlink"/>
                  <w:rFonts w:cstheme="minorHAnsi"/>
                  <w:color w:val="0C7DBB"/>
                  <w:sz w:val="16"/>
                  <w:szCs w:val="16"/>
                  <w:vertAlign w:val="superscript"/>
                </w:rPr>
                <w:t>a</w:t>
              </w:r>
            </w:hyperlink>
          </w:p>
        </w:tc>
        <w:tc>
          <w:tcPr>
            <w:tcW w:w="471" w:type="pct"/>
            <w:hideMark/>
          </w:tcPr>
          <w:p w14:paraId="645C295D" w14:textId="77777777" w:rsidR="00851645" w:rsidRPr="00A94F3F" w:rsidRDefault="00851645">
            <w:pPr>
              <w:rPr>
                <w:rFonts w:cstheme="minorHAnsi"/>
                <w:sz w:val="21"/>
                <w:szCs w:val="21"/>
              </w:rPr>
            </w:pPr>
            <w:r w:rsidRPr="00A94F3F">
              <w:rPr>
                <w:rFonts w:cstheme="minorHAnsi"/>
                <w:sz w:val="21"/>
                <w:szCs w:val="21"/>
              </w:rPr>
              <w:t>108.5</w:t>
            </w:r>
          </w:p>
        </w:tc>
        <w:tc>
          <w:tcPr>
            <w:tcW w:w="498" w:type="pct"/>
            <w:hideMark/>
          </w:tcPr>
          <w:p w14:paraId="3EABCACC" w14:textId="77777777" w:rsidR="00851645" w:rsidRPr="00A94F3F" w:rsidRDefault="00851645">
            <w:pPr>
              <w:rPr>
                <w:rFonts w:cstheme="minorHAnsi"/>
                <w:sz w:val="21"/>
                <w:szCs w:val="21"/>
              </w:rPr>
            </w:pPr>
            <w:r w:rsidRPr="00A94F3F">
              <w:rPr>
                <w:rFonts w:cstheme="minorHAnsi"/>
                <w:sz w:val="21"/>
                <w:szCs w:val="21"/>
              </w:rPr>
              <w:t>165.5</w:t>
            </w:r>
          </w:p>
        </w:tc>
        <w:tc>
          <w:tcPr>
            <w:tcW w:w="471" w:type="pct"/>
            <w:hideMark/>
          </w:tcPr>
          <w:p w14:paraId="5F8FD12B" w14:textId="77777777" w:rsidR="00851645" w:rsidRPr="00A94F3F" w:rsidRDefault="00851645">
            <w:pPr>
              <w:rPr>
                <w:rFonts w:cstheme="minorHAnsi"/>
                <w:sz w:val="21"/>
                <w:szCs w:val="21"/>
              </w:rPr>
            </w:pPr>
            <w:r w:rsidRPr="00A94F3F">
              <w:rPr>
                <w:rFonts w:cstheme="minorHAnsi"/>
                <w:sz w:val="21"/>
                <w:szCs w:val="21"/>
              </w:rPr>
              <w:t>74.1</w:t>
            </w:r>
          </w:p>
        </w:tc>
        <w:tc>
          <w:tcPr>
            <w:tcW w:w="498" w:type="pct"/>
            <w:hideMark/>
          </w:tcPr>
          <w:p w14:paraId="2B584F64" w14:textId="77777777" w:rsidR="00851645" w:rsidRPr="00A94F3F" w:rsidRDefault="00851645">
            <w:pPr>
              <w:rPr>
                <w:rFonts w:cstheme="minorHAnsi"/>
                <w:sz w:val="21"/>
                <w:szCs w:val="21"/>
              </w:rPr>
            </w:pPr>
            <w:r w:rsidRPr="00A94F3F">
              <w:rPr>
                <w:rFonts w:cstheme="minorHAnsi"/>
                <w:sz w:val="21"/>
                <w:szCs w:val="21"/>
              </w:rPr>
              <w:t>183.2</w:t>
            </w:r>
          </w:p>
        </w:tc>
        <w:tc>
          <w:tcPr>
            <w:tcW w:w="471" w:type="pct"/>
            <w:hideMark/>
          </w:tcPr>
          <w:p w14:paraId="75EA70F6" w14:textId="77777777" w:rsidR="00851645" w:rsidRPr="00A94F3F" w:rsidRDefault="00851645">
            <w:pPr>
              <w:rPr>
                <w:rFonts w:cstheme="minorHAnsi"/>
                <w:sz w:val="21"/>
                <w:szCs w:val="21"/>
              </w:rPr>
            </w:pPr>
            <w:r w:rsidRPr="00A94F3F">
              <w:rPr>
                <w:rFonts w:cstheme="minorHAnsi"/>
                <w:sz w:val="21"/>
                <w:szCs w:val="21"/>
              </w:rPr>
              <w:t>67.2</w:t>
            </w:r>
          </w:p>
        </w:tc>
      </w:tr>
      <w:tr w:rsidR="00851645" w:rsidRPr="00A94F3F" w14:paraId="02A09700" w14:textId="77777777" w:rsidTr="00A66D76">
        <w:tc>
          <w:tcPr>
            <w:tcW w:w="1059" w:type="pct"/>
            <w:hideMark/>
          </w:tcPr>
          <w:p w14:paraId="1D7C6407" w14:textId="77777777" w:rsidR="00851645" w:rsidRPr="00A94F3F" w:rsidRDefault="00851645">
            <w:pPr>
              <w:rPr>
                <w:rFonts w:cstheme="minorHAnsi"/>
                <w:sz w:val="21"/>
                <w:szCs w:val="21"/>
              </w:rPr>
            </w:pPr>
            <w:bookmarkStart w:id="52" w:name="btblfn2" w:colFirst="5" w:colLast="7"/>
            <w:r w:rsidRPr="00A94F3F">
              <w:rPr>
                <w:rFonts w:cstheme="minorHAnsi"/>
                <w:sz w:val="21"/>
                <w:szCs w:val="21"/>
              </w:rPr>
              <w:t>Water content (%)</w:t>
            </w:r>
          </w:p>
        </w:tc>
        <w:tc>
          <w:tcPr>
            <w:tcW w:w="561" w:type="pct"/>
            <w:hideMark/>
          </w:tcPr>
          <w:p w14:paraId="48162FD1" w14:textId="77777777" w:rsidR="00851645" w:rsidRPr="00A94F3F" w:rsidRDefault="00851645">
            <w:pPr>
              <w:rPr>
                <w:rFonts w:cstheme="minorHAnsi"/>
                <w:sz w:val="21"/>
                <w:szCs w:val="21"/>
              </w:rPr>
            </w:pPr>
            <w:r w:rsidRPr="00A94F3F">
              <w:rPr>
                <w:rFonts w:cstheme="minorHAnsi"/>
                <w:sz w:val="21"/>
                <w:szCs w:val="21"/>
              </w:rPr>
              <w:t>64.6</w:t>
            </w:r>
            <w:hyperlink r:id="rId40" w:anchor="tblfn1" w:history="1">
              <w:r w:rsidRPr="00A94F3F">
                <w:rPr>
                  <w:rStyle w:val="Hyperlink"/>
                  <w:rFonts w:cstheme="minorHAnsi"/>
                  <w:color w:val="0C7DBB"/>
                  <w:sz w:val="16"/>
                  <w:szCs w:val="16"/>
                  <w:vertAlign w:val="superscript"/>
                </w:rPr>
                <w:t>a</w:t>
              </w:r>
            </w:hyperlink>
          </w:p>
        </w:tc>
        <w:tc>
          <w:tcPr>
            <w:tcW w:w="471" w:type="pct"/>
            <w:hideMark/>
          </w:tcPr>
          <w:p w14:paraId="16354583" w14:textId="77777777" w:rsidR="00851645" w:rsidRPr="00A94F3F" w:rsidRDefault="00851645">
            <w:pPr>
              <w:rPr>
                <w:rFonts w:cstheme="minorHAnsi"/>
                <w:sz w:val="21"/>
                <w:szCs w:val="21"/>
              </w:rPr>
            </w:pPr>
            <w:r w:rsidRPr="00A94F3F">
              <w:rPr>
                <w:rFonts w:cstheme="minorHAnsi"/>
                <w:sz w:val="21"/>
                <w:szCs w:val="21"/>
              </w:rPr>
              <w:t>9.45</w:t>
            </w:r>
          </w:p>
        </w:tc>
        <w:tc>
          <w:tcPr>
            <w:tcW w:w="498" w:type="pct"/>
            <w:hideMark/>
          </w:tcPr>
          <w:p w14:paraId="14B86B3D" w14:textId="77777777" w:rsidR="00851645" w:rsidRPr="00A94F3F" w:rsidRDefault="00851645">
            <w:pPr>
              <w:rPr>
                <w:rFonts w:cstheme="minorHAnsi"/>
                <w:sz w:val="21"/>
                <w:szCs w:val="21"/>
              </w:rPr>
            </w:pPr>
            <w:r w:rsidRPr="00A94F3F">
              <w:rPr>
                <w:rFonts w:cstheme="minorHAnsi"/>
                <w:sz w:val="21"/>
                <w:szCs w:val="21"/>
              </w:rPr>
              <w:t>55.6</w:t>
            </w:r>
            <w:hyperlink r:id="rId41" w:anchor="tblfn1" w:history="1">
              <w:r w:rsidRPr="00A94F3F">
                <w:rPr>
                  <w:rStyle w:val="Hyperlink"/>
                  <w:rFonts w:cstheme="minorHAnsi"/>
                  <w:color w:val="0C7DBB"/>
                  <w:sz w:val="16"/>
                  <w:szCs w:val="16"/>
                  <w:vertAlign w:val="superscript"/>
                </w:rPr>
                <w:t>a</w:t>
              </w:r>
            </w:hyperlink>
          </w:p>
        </w:tc>
        <w:tc>
          <w:tcPr>
            <w:tcW w:w="471" w:type="pct"/>
            <w:hideMark/>
          </w:tcPr>
          <w:p w14:paraId="01F6C2EE" w14:textId="77777777" w:rsidR="00851645" w:rsidRPr="00A94F3F" w:rsidRDefault="00851645">
            <w:pPr>
              <w:rPr>
                <w:rFonts w:cstheme="minorHAnsi"/>
                <w:sz w:val="21"/>
                <w:szCs w:val="21"/>
              </w:rPr>
            </w:pPr>
            <w:r w:rsidRPr="00A94F3F">
              <w:rPr>
                <w:rFonts w:cstheme="minorHAnsi"/>
                <w:sz w:val="21"/>
                <w:szCs w:val="21"/>
              </w:rPr>
              <w:t>4.24</w:t>
            </w:r>
          </w:p>
        </w:tc>
        <w:tc>
          <w:tcPr>
            <w:tcW w:w="498" w:type="pct"/>
            <w:hideMark/>
          </w:tcPr>
          <w:p w14:paraId="72A0C7AD" w14:textId="77777777" w:rsidR="00851645" w:rsidRPr="00A94F3F" w:rsidRDefault="00851645">
            <w:pPr>
              <w:rPr>
                <w:rFonts w:cstheme="minorHAnsi"/>
                <w:sz w:val="21"/>
                <w:szCs w:val="21"/>
              </w:rPr>
            </w:pPr>
            <w:r w:rsidRPr="00A94F3F">
              <w:rPr>
                <w:rFonts w:cstheme="minorHAnsi"/>
                <w:sz w:val="21"/>
                <w:szCs w:val="21"/>
              </w:rPr>
              <w:t>61.6</w:t>
            </w:r>
            <w:hyperlink r:id="rId42" w:anchor="tblfn2" w:history="1">
              <w:r w:rsidRPr="00A94F3F">
                <w:rPr>
                  <w:rStyle w:val="Hyperlink"/>
                  <w:rFonts w:cstheme="minorHAnsi"/>
                  <w:color w:val="0C7DBB"/>
                  <w:sz w:val="16"/>
                  <w:szCs w:val="16"/>
                  <w:vertAlign w:val="superscript"/>
                </w:rPr>
                <w:t>b</w:t>
              </w:r>
            </w:hyperlink>
          </w:p>
        </w:tc>
        <w:tc>
          <w:tcPr>
            <w:tcW w:w="471" w:type="pct"/>
            <w:hideMark/>
          </w:tcPr>
          <w:p w14:paraId="1D191FEE" w14:textId="77777777" w:rsidR="00851645" w:rsidRPr="00A94F3F" w:rsidRDefault="00851645">
            <w:pPr>
              <w:rPr>
                <w:rFonts w:cstheme="minorHAnsi"/>
                <w:sz w:val="21"/>
                <w:szCs w:val="21"/>
              </w:rPr>
            </w:pPr>
            <w:r w:rsidRPr="00A94F3F">
              <w:rPr>
                <w:rFonts w:cstheme="minorHAnsi"/>
                <w:sz w:val="21"/>
                <w:szCs w:val="21"/>
              </w:rPr>
              <w:t>5.35</w:t>
            </w:r>
          </w:p>
        </w:tc>
        <w:tc>
          <w:tcPr>
            <w:tcW w:w="498" w:type="pct"/>
            <w:hideMark/>
          </w:tcPr>
          <w:p w14:paraId="67EA9D0A" w14:textId="77777777" w:rsidR="00851645" w:rsidRPr="00A94F3F" w:rsidRDefault="00851645">
            <w:pPr>
              <w:rPr>
                <w:rFonts w:cstheme="minorHAnsi"/>
                <w:sz w:val="21"/>
                <w:szCs w:val="21"/>
              </w:rPr>
            </w:pPr>
            <w:r w:rsidRPr="00A94F3F">
              <w:rPr>
                <w:rFonts w:cstheme="minorHAnsi"/>
                <w:sz w:val="21"/>
                <w:szCs w:val="21"/>
              </w:rPr>
              <w:t>54.7</w:t>
            </w:r>
            <w:hyperlink r:id="rId43" w:anchor="tblfn2" w:history="1">
              <w:r w:rsidRPr="00A94F3F">
                <w:rPr>
                  <w:rStyle w:val="Hyperlink"/>
                  <w:rFonts w:cstheme="minorHAnsi"/>
                  <w:color w:val="0C7DBB"/>
                  <w:sz w:val="16"/>
                  <w:szCs w:val="16"/>
                  <w:vertAlign w:val="superscript"/>
                </w:rPr>
                <w:t>b</w:t>
              </w:r>
            </w:hyperlink>
          </w:p>
        </w:tc>
        <w:tc>
          <w:tcPr>
            <w:tcW w:w="471" w:type="pct"/>
            <w:hideMark/>
          </w:tcPr>
          <w:p w14:paraId="2E976F96" w14:textId="77777777" w:rsidR="00851645" w:rsidRPr="00A94F3F" w:rsidRDefault="00851645">
            <w:pPr>
              <w:rPr>
                <w:rFonts w:cstheme="minorHAnsi"/>
                <w:sz w:val="21"/>
                <w:szCs w:val="21"/>
              </w:rPr>
            </w:pPr>
            <w:r w:rsidRPr="00A94F3F">
              <w:rPr>
                <w:rFonts w:cstheme="minorHAnsi"/>
                <w:sz w:val="21"/>
                <w:szCs w:val="21"/>
              </w:rPr>
              <w:t>6.45</w:t>
            </w:r>
          </w:p>
        </w:tc>
      </w:tr>
      <w:tr w:rsidR="00851645" w:rsidRPr="00A94F3F" w14:paraId="2EE82FC1" w14:textId="77777777" w:rsidTr="00A66D76">
        <w:tc>
          <w:tcPr>
            <w:tcW w:w="1059" w:type="pct"/>
            <w:hideMark/>
          </w:tcPr>
          <w:p w14:paraId="65CD95BE" w14:textId="77777777" w:rsidR="00851645" w:rsidRPr="00A94F3F" w:rsidRDefault="00851645">
            <w:pPr>
              <w:rPr>
                <w:rFonts w:cstheme="minorHAnsi"/>
                <w:sz w:val="21"/>
                <w:szCs w:val="21"/>
              </w:rPr>
            </w:pPr>
            <w:r w:rsidRPr="00A94F3F">
              <w:rPr>
                <w:rFonts w:cstheme="minorHAnsi"/>
                <w:sz w:val="21"/>
                <w:szCs w:val="21"/>
              </w:rPr>
              <w:t>Leaf thickness (mm)</w:t>
            </w:r>
          </w:p>
        </w:tc>
        <w:tc>
          <w:tcPr>
            <w:tcW w:w="561" w:type="pct"/>
            <w:hideMark/>
          </w:tcPr>
          <w:p w14:paraId="1AF68374" w14:textId="77777777" w:rsidR="00851645" w:rsidRPr="00A94F3F" w:rsidRDefault="00851645">
            <w:pPr>
              <w:rPr>
                <w:rFonts w:cstheme="minorHAnsi"/>
                <w:sz w:val="21"/>
                <w:szCs w:val="21"/>
              </w:rPr>
            </w:pPr>
            <w:r w:rsidRPr="00A94F3F">
              <w:rPr>
                <w:rFonts w:cstheme="minorHAnsi"/>
                <w:sz w:val="21"/>
                <w:szCs w:val="21"/>
              </w:rPr>
              <w:t>0.25</w:t>
            </w:r>
            <w:hyperlink r:id="rId44" w:anchor="tblfn1" w:history="1">
              <w:r w:rsidRPr="00A94F3F">
                <w:rPr>
                  <w:rStyle w:val="Hyperlink"/>
                  <w:rFonts w:cstheme="minorHAnsi"/>
                  <w:color w:val="0C7DBB"/>
                  <w:sz w:val="16"/>
                  <w:szCs w:val="16"/>
                  <w:vertAlign w:val="superscript"/>
                </w:rPr>
                <w:t>a</w:t>
              </w:r>
            </w:hyperlink>
          </w:p>
        </w:tc>
        <w:tc>
          <w:tcPr>
            <w:tcW w:w="471" w:type="pct"/>
            <w:hideMark/>
          </w:tcPr>
          <w:p w14:paraId="7E1DB30F" w14:textId="77777777" w:rsidR="00851645" w:rsidRPr="00A94F3F" w:rsidRDefault="00851645">
            <w:pPr>
              <w:rPr>
                <w:rFonts w:cstheme="minorHAnsi"/>
                <w:sz w:val="21"/>
                <w:szCs w:val="21"/>
              </w:rPr>
            </w:pPr>
            <w:r w:rsidRPr="00A94F3F">
              <w:rPr>
                <w:rFonts w:cstheme="minorHAnsi"/>
                <w:sz w:val="21"/>
                <w:szCs w:val="21"/>
              </w:rPr>
              <w:t>0.06</w:t>
            </w:r>
          </w:p>
        </w:tc>
        <w:tc>
          <w:tcPr>
            <w:tcW w:w="498" w:type="pct"/>
            <w:hideMark/>
          </w:tcPr>
          <w:p w14:paraId="546B2FF3" w14:textId="77777777" w:rsidR="00851645" w:rsidRPr="00A94F3F" w:rsidRDefault="00851645">
            <w:pPr>
              <w:rPr>
                <w:rFonts w:cstheme="minorHAnsi"/>
                <w:sz w:val="21"/>
                <w:szCs w:val="21"/>
              </w:rPr>
            </w:pPr>
            <w:r w:rsidRPr="00A94F3F">
              <w:rPr>
                <w:rFonts w:cstheme="minorHAnsi"/>
                <w:sz w:val="21"/>
                <w:szCs w:val="21"/>
              </w:rPr>
              <w:t>0.30</w:t>
            </w:r>
            <w:hyperlink r:id="rId45" w:anchor="tblfn1" w:history="1">
              <w:r w:rsidRPr="00A94F3F">
                <w:rPr>
                  <w:rStyle w:val="Hyperlink"/>
                  <w:rFonts w:cstheme="minorHAnsi"/>
                  <w:color w:val="0C7DBB"/>
                  <w:sz w:val="16"/>
                  <w:szCs w:val="16"/>
                  <w:vertAlign w:val="superscript"/>
                </w:rPr>
                <w:t>a</w:t>
              </w:r>
            </w:hyperlink>
          </w:p>
        </w:tc>
        <w:tc>
          <w:tcPr>
            <w:tcW w:w="471" w:type="pct"/>
            <w:hideMark/>
          </w:tcPr>
          <w:p w14:paraId="2F1B4D87" w14:textId="77777777" w:rsidR="00851645" w:rsidRPr="00A94F3F" w:rsidRDefault="00851645">
            <w:pPr>
              <w:rPr>
                <w:rFonts w:cstheme="minorHAnsi"/>
                <w:sz w:val="21"/>
                <w:szCs w:val="21"/>
              </w:rPr>
            </w:pPr>
            <w:r w:rsidRPr="00A94F3F">
              <w:rPr>
                <w:rFonts w:cstheme="minorHAnsi"/>
                <w:sz w:val="21"/>
                <w:szCs w:val="21"/>
              </w:rPr>
              <w:t>0.08</w:t>
            </w:r>
          </w:p>
        </w:tc>
        <w:tc>
          <w:tcPr>
            <w:tcW w:w="498" w:type="pct"/>
            <w:hideMark/>
          </w:tcPr>
          <w:p w14:paraId="4579FC20" w14:textId="77777777" w:rsidR="00851645" w:rsidRPr="00A94F3F" w:rsidRDefault="00851645">
            <w:pPr>
              <w:rPr>
                <w:rFonts w:cstheme="minorHAnsi"/>
                <w:sz w:val="21"/>
                <w:szCs w:val="21"/>
              </w:rPr>
            </w:pPr>
            <w:r w:rsidRPr="00A94F3F">
              <w:rPr>
                <w:rFonts w:cstheme="minorHAnsi"/>
                <w:sz w:val="21"/>
                <w:szCs w:val="21"/>
              </w:rPr>
              <w:t>0.28</w:t>
            </w:r>
            <w:hyperlink r:id="rId46" w:anchor="tblfn2" w:history="1">
              <w:r w:rsidRPr="00A94F3F">
                <w:rPr>
                  <w:rStyle w:val="Hyperlink"/>
                  <w:rFonts w:cstheme="minorHAnsi"/>
                  <w:color w:val="0C7DBB"/>
                  <w:sz w:val="16"/>
                  <w:szCs w:val="16"/>
                  <w:vertAlign w:val="superscript"/>
                </w:rPr>
                <w:t>b</w:t>
              </w:r>
            </w:hyperlink>
          </w:p>
        </w:tc>
        <w:tc>
          <w:tcPr>
            <w:tcW w:w="471" w:type="pct"/>
            <w:hideMark/>
          </w:tcPr>
          <w:p w14:paraId="73CA276C" w14:textId="77777777" w:rsidR="00851645" w:rsidRPr="00A94F3F" w:rsidRDefault="00851645">
            <w:pPr>
              <w:rPr>
                <w:rFonts w:cstheme="minorHAnsi"/>
                <w:sz w:val="21"/>
                <w:szCs w:val="21"/>
              </w:rPr>
            </w:pPr>
            <w:r w:rsidRPr="00A94F3F">
              <w:rPr>
                <w:rFonts w:cstheme="minorHAnsi"/>
                <w:sz w:val="21"/>
                <w:szCs w:val="21"/>
              </w:rPr>
              <w:t>0.05</w:t>
            </w:r>
          </w:p>
        </w:tc>
        <w:tc>
          <w:tcPr>
            <w:tcW w:w="498" w:type="pct"/>
            <w:hideMark/>
          </w:tcPr>
          <w:p w14:paraId="2D57453C" w14:textId="77777777" w:rsidR="00851645" w:rsidRPr="00A94F3F" w:rsidRDefault="00851645">
            <w:pPr>
              <w:rPr>
                <w:rFonts w:cstheme="minorHAnsi"/>
                <w:sz w:val="21"/>
                <w:szCs w:val="21"/>
              </w:rPr>
            </w:pPr>
            <w:r w:rsidRPr="00A94F3F">
              <w:rPr>
                <w:rFonts w:cstheme="minorHAnsi"/>
                <w:sz w:val="21"/>
                <w:szCs w:val="21"/>
              </w:rPr>
              <w:t>0.30</w:t>
            </w:r>
            <w:hyperlink r:id="rId47" w:anchor="tblfn2" w:history="1">
              <w:r w:rsidRPr="00A94F3F">
                <w:rPr>
                  <w:rStyle w:val="Hyperlink"/>
                  <w:rFonts w:cstheme="minorHAnsi"/>
                  <w:color w:val="0C7DBB"/>
                  <w:sz w:val="16"/>
                  <w:szCs w:val="16"/>
                  <w:vertAlign w:val="superscript"/>
                </w:rPr>
                <w:t>b</w:t>
              </w:r>
            </w:hyperlink>
          </w:p>
        </w:tc>
        <w:tc>
          <w:tcPr>
            <w:tcW w:w="471" w:type="pct"/>
            <w:hideMark/>
          </w:tcPr>
          <w:p w14:paraId="0807D0F6" w14:textId="77777777" w:rsidR="00851645" w:rsidRPr="00A94F3F" w:rsidRDefault="00851645">
            <w:pPr>
              <w:rPr>
                <w:rFonts w:cstheme="minorHAnsi"/>
                <w:sz w:val="21"/>
                <w:szCs w:val="21"/>
              </w:rPr>
            </w:pPr>
            <w:r w:rsidRPr="00A94F3F">
              <w:rPr>
                <w:rFonts w:cstheme="minorHAnsi"/>
                <w:sz w:val="21"/>
                <w:szCs w:val="21"/>
              </w:rPr>
              <w:t>0.08</w:t>
            </w:r>
          </w:p>
        </w:tc>
      </w:tr>
      <w:bookmarkEnd w:id="52"/>
      <w:tr w:rsidR="00851645" w:rsidRPr="00A94F3F" w14:paraId="4D44BBCE" w14:textId="77777777" w:rsidTr="00A66D76">
        <w:tc>
          <w:tcPr>
            <w:tcW w:w="1059" w:type="pct"/>
            <w:hideMark/>
          </w:tcPr>
          <w:p w14:paraId="1C7CD668" w14:textId="77777777" w:rsidR="00851645" w:rsidRPr="00A94F3F" w:rsidRDefault="00851645">
            <w:pPr>
              <w:rPr>
                <w:rFonts w:cstheme="minorHAnsi"/>
                <w:sz w:val="21"/>
                <w:szCs w:val="21"/>
              </w:rPr>
            </w:pPr>
            <w:r w:rsidRPr="00A94F3F">
              <w:rPr>
                <w:rFonts w:cstheme="minorHAnsi"/>
                <w:sz w:val="21"/>
                <w:szCs w:val="21"/>
              </w:rPr>
              <w:t>Air spaces mesophyll (%)</w:t>
            </w:r>
          </w:p>
        </w:tc>
        <w:tc>
          <w:tcPr>
            <w:tcW w:w="561" w:type="pct"/>
            <w:hideMark/>
          </w:tcPr>
          <w:p w14:paraId="7C3A1EB5" w14:textId="77777777" w:rsidR="00851645" w:rsidRPr="00A94F3F" w:rsidRDefault="00851645">
            <w:pPr>
              <w:rPr>
                <w:rFonts w:cstheme="minorHAnsi"/>
                <w:sz w:val="21"/>
                <w:szCs w:val="21"/>
              </w:rPr>
            </w:pPr>
            <w:r w:rsidRPr="00A94F3F">
              <w:rPr>
                <w:rFonts w:cstheme="minorHAnsi"/>
                <w:sz w:val="21"/>
                <w:szCs w:val="21"/>
              </w:rPr>
              <w:t>18.9</w:t>
            </w:r>
          </w:p>
        </w:tc>
        <w:tc>
          <w:tcPr>
            <w:tcW w:w="471" w:type="pct"/>
            <w:hideMark/>
          </w:tcPr>
          <w:p w14:paraId="5CB8F82B" w14:textId="77777777" w:rsidR="00851645" w:rsidRPr="00A94F3F" w:rsidRDefault="00851645">
            <w:pPr>
              <w:rPr>
                <w:rFonts w:cstheme="minorHAnsi"/>
                <w:sz w:val="21"/>
                <w:szCs w:val="21"/>
              </w:rPr>
            </w:pPr>
            <w:r w:rsidRPr="00A94F3F">
              <w:rPr>
                <w:rFonts w:cstheme="minorHAnsi"/>
                <w:sz w:val="21"/>
                <w:szCs w:val="21"/>
              </w:rPr>
              <w:t>9.8</w:t>
            </w:r>
          </w:p>
        </w:tc>
        <w:tc>
          <w:tcPr>
            <w:tcW w:w="498" w:type="pct"/>
            <w:hideMark/>
          </w:tcPr>
          <w:p w14:paraId="3F15718C" w14:textId="77777777" w:rsidR="00851645" w:rsidRPr="00A94F3F" w:rsidRDefault="00851645">
            <w:pPr>
              <w:rPr>
                <w:rFonts w:cstheme="minorHAnsi"/>
                <w:sz w:val="21"/>
                <w:szCs w:val="21"/>
              </w:rPr>
            </w:pPr>
            <w:r w:rsidRPr="00A94F3F">
              <w:rPr>
                <w:rFonts w:cstheme="minorHAnsi"/>
                <w:sz w:val="21"/>
                <w:szCs w:val="21"/>
              </w:rPr>
              <w:t>13.6</w:t>
            </w:r>
          </w:p>
        </w:tc>
        <w:tc>
          <w:tcPr>
            <w:tcW w:w="471" w:type="pct"/>
            <w:hideMark/>
          </w:tcPr>
          <w:p w14:paraId="34B1DF3A" w14:textId="77777777" w:rsidR="00851645" w:rsidRPr="00A94F3F" w:rsidRDefault="00851645">
            <w:pPr>
              <w:rPr>
                <w:rFonts w:cstheme="minorHAnsi"/>
                <w:sz w:val="21"/>
                <w:szCs w:val="21"/>
              </w:rPr>
            </w:pPr>
            <w:r w:rsidRPr="00A94F3F">
              <w:rPr>
                <w:rFonts w:cstheme="minorHAnsi"/>
                <w:sz w:val="21"/>
                <w:szCs w:val="21"/>
              </w:rPr>
              <w:t>7.6</w:t>
            </w:r>
          </w:p>
        </w:tc>
        <w:tc>
          <w:tcPr>
            <w:tcW w:w="498" w:type="pct"/>
            <w:hideMark/>
          </w:tcPr>
          <w:p w14:paraId="26CD85F8" w14:textId="77777777" w:rsidR="00851645" w:rsidRPr="00A94F3F" w:rsidRDefault="00851645">
            <w:pPr>
              <w:rPr>
                <w:rFonts w:cstheme="minorHAnsi"/>
                <w:sz w:val="21"/>
                <w:szCs w:val="21"/>
              </w:rPr>
            </w:pPr>
            <w:r w:rsidRPr="00A94F3F">
              <w:rPr>
                <w:rFonts w:cstheme="minorHAnsi"/>
                <w:sz w:val="21"/>
                <w:szCs w:val="21"/>
              </w:rPr>
              <w:t>13.0</w:t>
            </w:r>
          </w:p>
        </w:tc>
        <w:tc>
          <w:tcPr>
            <w:tcW w:w="471" w:type="pct"/>
            <w:hideMark/>
          </w:tcPr>
          <w:p w14:paraId="35994307" w14:textId="77777777" w:rsidR="00851645" w:rsidRPr="00A94F3F" w:rsidRDefault="00851645">
            <w:pPr>
              <w:rPr>
                <w:rFonts w:cstheme="minorHAnsi"/>
                <w:sz w:val="21"/>
                <w:szCs w:val="21"/>
              </w:rPr>
            </w:pPr>
            <w:r w:rsidRPr="00A94F3F">
              <w:rPr>
                <w:rFonts w:cstheme="minorHAnsi"/>
                <w:sz w:val="21"/>
                <w:szCs w:val="21"/>
              </w:rPr>
              <w:t>8.4</w:t>
            </w:r>
          </w:p>
        </w:tc>
        <w:tc>
          <w:tcPr>
            <w:tcW w:w="498" w:type="pct"/>
            <w:hideMark/>
          </w:tcPr>
          <w:p w14:paraId="53AD2567" w14:textId="77777777" w:rsidR="00851645" w:rsidRPr="00A94F3F" w:rsidRDefault="00851645">
            <w:pPr>
              <w:rPr>
                <w:rFonts w:cstheme="minorHAnsi"/>
                <w:sz w:val="21"/>
                <w:szCs w:val="21"/>
              </w:rPr>
            </w:pPr>
            <w:r w:rsidRPr="00A94F3F">
              <w:rPr>
                <w:rFonts w:cstheme="minorHAnsi"/>
                <w:sz w:val="21"/>
                <w:szCs w:val="21"/>
              </w:rPr>
              <w:t>14.7</w:t>
            </w:r>
          </w:p>
        </w:tc>
        <w:tc>
          <w:tcPr>
            <w:tcW w:w="471" w:type="pct"/>
            <w:hideMark/>
          </w:tcPr>
          <w:p w14:paraId="3480D3A9" w14:textId="77777777" w:rsidR="00851645" w:rsidRPr="00A94F3F" w:rsidRDefault="00851645">
            <w:pPr>
              <w:rPr>
                <w:rFonts w:cstheme="minorHAnsi"/>
                <w:sz w:val="21"/>
                <w:szCs w:val="21"/>
              </w:rPr>
            </w:pPr>
            <w:r w:rsidRPr="00A94F3F">
              <w:rPr>
                <w:rFonts w:cstheme="minorHAnsi"/>
                <w:sz w:val="21"/>
                <w:szCs w:val="21"/>
              </w:rPr>
              <w:t>8.1</w:t>
            </w:r>
          </w:p>
        </w:tc>
      </w:tr>
      <w:tr w:rsidR="00851645" w:rsidRPr="00A94F3F" w14:paraId="3C1CC73A" w14:textId="77777777" w:rsidTr="00A66D76">
        <w:tc>
          <w:tcPr>
            <w:tcW w:w="1059" w:type="pct"/>
            <w:hideMark/>
          </w:tcPr>
          <w:p w14:paraId="60E5BDA1" w14:textId="77777777" w:rsidR="00851645" w:rsidRPr="00A94F3F" w:rsidRDefault="00851645">
            <w:pPr>
              <w:rPr>
                <w:rFonts w:cstheme="minorHAnsi"/>
                <w:sz w:val="21"/>
                <w:szCs w:val="21"/>
              </w:rPr>
            </w:pPr>
            <w:r w:rsidRPr="00A94F3F">
              <w:rPr>
                <w:rFonts w:cstheme="minorHAnsi"/>
                <w:sz w:val="21"/>
                <w:szCs w:val="21"/>
              </w:rPr>
              <w:t>SLA (m</w:t>
            </w:r>
            <w:r w:rsidRPr="00A94F3F">
              <w:rPr>
                <w:rFonts w:cstheme="minorHAnsi"/>
                <w:sz w:val="16"/>
                <w:szCs w:val="16"/>
                <w:vertAlign w:val="superscript"/>
              </w:rPr>
              <w:t>2</w:t>
            </w:r>
            <w:r w:rsidRPr="00A94F3F">
              <w:rPr>
                <w:rFonts w:cstheme="minorHAnsi"/>
                <w:sz w:val="21"/>
                <w:szCs w:val="21"/>
              </w:rPr>
              <w:t>/kg)</w:t>
            </w:r>
          </w:p>
        </w:tc>
        <w:tc>
          <w:tcPr>
            <w:tcW w:w="561" w:type="pct"/>
            <w:hideMark/>
          </w:tcPr>
          <w:p w14:paraId="68A8A3A0" w14:textId="77777777" w:rsidR="00851645" w:rsidRPr="00A94F3F" w:rsidRDefault="00851645">
            <w:pPr>
              <w:rPr>
                <w:rFonts w:cstheme="minorHAnsi"/>
                <w:sz w:val="21"/>
                <w:szCs w:val="21"/>
              </w:rPr>
            </w:pPr>
            <w:r w:rsidRPr="00A94F3F">
              <w:rPr>
                <w:rFonts w:cstheme="minorHAnsi"/>
                <w:sz w:val="21"/>
                <w:szCs w:val="21"/>
              </w:rPr>
              <w:t>14.55</w:t>
            </w:r>
            <w:hyperlink r:id="rId48" w:anchor="tblfn1" w:history="1">
              <w:r w:rsidRPr="00A94F3F">
                <w:rPr>
                  <w:rStyle w:val="Hyperlink"/>
                  <w:rFonts w:cstheme="minorHAnsi"/>
                  <w:color w:val="0C7DBB"/>
                  <w:sz w:val="16"/>
                  <w:szCs w:val="16"/>
                  <w:vertAlign w:val="superscript"/>
                </w:rPr>
                <w:t>a</w:t>
              </w:r>
            </w:hyperlink>
          </w:p>
        </w:tc>
        <w:tc>
          <w:tcPr>
            <w:tcW w:w="471" w:type="pct"/>
            <w:hideMark/>
          </w:tcPr>
          <w:p w14:paraId="289A1EAC" w14:textId="77777777" w:rsidR="00851645" w:rsidRPr="00A94F3F" w:rsidRDefault="00851645">
            <w:pPr>
              <w:rPr>
                <w:rFonts w:cstheme="minorHAnsi"/>
                <w:sz w:val="21"/>
                <w:szCs w:val="21"/>
              </w:rPr>
            </w:pPr>
            <w:r w:rsidRPr="00A94F3F">
              <w:rPr>
                <w:rFonts w:cstheme="minorHAnsi"/>
                <w:sz w:val="21"/>
                <w:szCs w:val="21"/>
              </w:rPr>
              <w:t>6.55</w:t>
            </w:r>
          </w:p>
        </w:tc>
        <w:tc>
          <w:tcPr>
            <w:tcW w:w="498" w:type="pct"/>
            <w:hideMark/>
          </w:tcPr>
          <w:p w14:paraId="3B977564" w14:textId="77777777" w:rsidR="00851645" w:rsidRPr="00A94F3F" w:rsidRDefault="00851645">
            <w:pPr>
              <w:rPr>
                <w:rFonts w:cstheme="minorHAnsi"/>
                <w:sz w:val="21"/>
                <w:szCs w:val="21"/>
              </w:rPr>
            </w:pPr>
            <w:r w:rsidRPr="00A94F3F">
              <w:rPr>
                <w:rFonts w:cstheme="minorHAnsi"/>
                <w:sz w:val="21"/>
                <w:szCs w:val="21"/>
              </w:rPr>
              <w:t>10.49</w:t>
            </w:r>
            <w:hyperlink r:id="rId49" w:anchor="tblfn1" w:history="1">
              <w:r w:rsidRPr="00A94F3F">
                <w:rPr>
                  <w:rStyle w:val="Hyperlink"/>
                  <w:rFonts w:cstheme="minorHAnsi"/>
                  <w:color w:val="0C7DBB"/>
                  <w:sz w:val="16"/>
                  <w:szCs w:val="16"/>
                  <w:vertAlign w:val="superscript"/>
                </w:rPr>
                <w:t>a</w:t>
              </w:r>
            </w:hyperlink>
          </w:p>
        </w:tc>
        <w:tc>
          <w:tcPr>
            <w:tcW w:w="471" w:type="pct"/>
            <w:hideMark/>
          </w:tcPr>
          <w:p w14:paraId="3C7F4D0D" w14:textId="77777777" w:rsidR="00851645" w:rsidRPr="00A94F3F" w:rsidRDefault="00851645">
            <w:pPr>
              <w:rPr>
                <w:rFonts w:cstheme="minorHAnsi"/>
                <w:sz w:val="21"/>
                <w:szCs w:val="21"/>
              </w:rPr>
            </w:pPr>
            <w:r w:rsidRPr="00A94F3F">
              <w:rPr>
                <w:rFonts w:cstheme="minorHAnsi"/>
                <w:sz w:val="21"/>
                <w:szCs w:val="21"/>
              </w:rPr>
              <w:t>4.24</w:t>
            </w:r>
          </w:p>
        </w:tc>
        <w:tc>
          <w:tcPr>
            <w:tcW w:w="498" w:type="pct"/>
            <w:hideMark/>
          </w:tcPr>
          <w:p w14:paraId="7ABBCFC0" w14:textId="77777777" w:rsidR="00851645" w:rsidRPr="00A94F3F" w:rsidRDefault="00851645">
            <w:pPr>
              <w:rPr>
                <w:rFonts w:cstheme="minorHAnsi"/>
                <w:sz w:val="21"/>
                <w:szCs w:val="21"/>
              </w:rPr>
            </w:pPr>
            <w:r w:rsidRPr="00A94F3F">
              <w:rPr>
                <w:rFonts w:cstheme="minorHAnsi"/>
                <w:sz w:val="21"/>
                <w:szCs w:val="21"/>
              </w:rPr>
              <w:t>9.44</w:t>
            </w:r>
            <w:hyperlink r:id="rId50" w:anchor="tblfn1" w:history="1">
              <w:r w:rsidRPr="00A94F3F">
                <w:rPr>
                  <w:rStyle w:val="Hyperlink"/>
                  <w:rFonts w:cstheme="minorHAnsi"/>
                  <w:color w:val="0C7DBB"/>
                  <w:sz w:val="16"/>
                  <w:szCs w:val="16"/>
                  <w:vertAlign w:val="superscript"/>
                </w:rPr>
                <w:t>a</w:t>
              </w:r>
            </w:hyperlink>
          </w:p>
        </w:tc>
        <w:tc>
          <w:tcPr>
            <w:tcW w:w="471" w:type="pct"/>
            <w:hideMark/>
          </w:tcPr>
          <w:p w14:paraId="121DE566" w14:textId="77777777" w:rsidR="00851645" w:rsidRPr="00A94F3F" w:rsidRDefault="00851645">
            <w:pPr>
              <w:rPr>
                <w:rFonts w:cstheme="minorHAnsi"/>
                <w:sz w:val="21"/>
                <w:szCs w:val="21"/>
              </w:rPr>
            </w:pPr>
            <w:r w:rsidRPr="00A94F3F">
              <w:rPr>
                <w:rFonts w:cstheme="minorHAnsi"/>
                <w:sz w:val="21"/>
                <w:szCs w:val="21"/>
              </w:rPr>
              <w:t>2.55</w:t>
            </w:r>
          </w:p>
        </w:tc>
        <w:tc>
          <w:tcPr>
            <w:tcW w:w="498" w:type="pct"/>
            <w:hideMark/>
          </w:tcPr>
          <w:p w14:paraId="1FF63C38" w14:textId="77777777" w:rsidR="00851645" w:rsidRPr="00A94F3F" w:rsidRDefault="00851645">
            <w:pPr>
              <w:rPr>
                <w:rFonts w:cstheme="minorHAnsi"/>
                <w:sz w:val="21"/>
                <w:szCs w:val="21"/>
              </w:rPr>
            </w:pPr>
            <w:r w:rsidRPr="00A94F3F">
              <w:rPr>
                <w:rFonts w:cstheme="minorHAnsi"/>
                <w:sz w:val="21"/>
                <w:szCs w:val="21"/>
              </w:rPr>
              <w:t>7.29</w:t>
            </w:r>
            <w:hyperlink r:id="rId51" w:anchor="tblfn1" w:history="1">
              <w:r w:rsidRPr="00A94F3F">
                <w:rPr>
                  <w:rStyle w:val="Hyperlink"/>
                  <w:rFonts w:cstheme="minorHAnsi"/>
                  <w:color w:val="0C7DBB"/>
                  <w:sz w:val="16"/>
                  <w:szCs w:val="16"/>
                  <w:vertAlign w:val="superscript"/>
                </w:rPr>
                <w:t>a</w:t>
              </w:r>
            </w:hyperlink>
          </w:p>
        </w:tc>
        <w:tc>
          <w:tcPr>
            <w:tcW w:w="471" w:type="pct"/>
            <w:hideMark/>
          </w:tcPr>
          <w:p w14:paraId="4470F2BB" w14:textId="77777777" w:rsidR="00851645" w:rsidRPr="00A94F3F" w:rsidRDefault="00851645">
            <w:pPr>
              <w:rPr>
                <w:rFonts w:cstheme="minorHAnsi"/>
                <w:sz w:val="21"/>
                <w:szCs w:val="21"/>
              </w:rPr>
            </w:pPr>
            <w:r w:rsidRPr="00A94F3F">
              <w:rPr>
                <w:rFonts w:cstheme="minorHAnsi"/>
                <w:sz w:val="21"/>
                <w:szCs w:val="21"/>
              </w:rPr>
              <w:t>1.74</w:t>
            </w:r>
          </w:p>
        </w:tc>
      </w:tr>
      <w:tr w:rsidR="00851645" w:rsidRPr="00A94F3F" w14:paraId="7E037D0A" w14:textId="77777777" w:rsidTr="00A66D76">
        <w:tc>
          <w:tcPr>
            <w:tcW w:w="1059" w:type="pct"/>
            <w:hideMark/>
          </w:tcPr>
          <w:p w14:paraId="3713C700" w14:textId="77777777" w:rsidR="00851645" w:rsidRPr="00A94F3F" w:rsidRDefault="00851645">
            <w:pPr>
              <w:rPr>
                <w:rFonts w:cstheme="minorHAnsi"/>
                <w:sz w:val="21"/>
                <w:szCs w:val="21"/>
              </w:rPr>
            </w:pPr>
            <w:r w:rsidRPr="00A94F3F">
              <w:rPr>
                <w:rFonts w:cstheme="minorHAnsi"/>
                <w:sz w:val="21"/>
                <w:szCs w:val="21"/>
              </w:rPr>
              <w:t>Nitrogen (%)</w:t>
            </w:r>
          </w:p>
        </w:tc>
        <w:tc>
          <w:tcPr>
            <w:tcW w:w="561" w:type="pct"/>
            <w:hideMark/>
          </w:tcPr>
          <w:p w14:paraId="0CC6170E" w14:textId="77777777" w:rsidR="00851645" w:rsidRPr="00A94F3F" w:rsidRDefault="00851645">
            <w:pPr>
              <w:rPr>
                <w:rFonts w:cstheme="minorHAnsi"/>
                <w:sz w:val="21"/>
                <w:szCs w:val="21"/>
              </w:rPr>
            </w:pPr>
            <w:r w:rsidRPr="00A94F3F">
              <w:rPr>
                <w:rFonts w:cstheme="minorHAnsi"/>
                <w:sz w:val="21"/>
                <w:szCs w:val="21"/>
              </w:rPr>
              <w:t>2.41</w:t>
            </w:r>
          </w:p>
        </w:tc>
        <w:tc>
          <w:tcPr>
            <w:tcW w:w="471" w:type="pct"/>
            <w:hideMark/>
          </w:tcPr>
          <w:p w14:paraId="266F3593" w14:textId="77777777" w:rsidR="00851645" w:rsidRPr="00A94F3F" w:rsidRDefault="00851645">
            <w:pPr>
              <w:rPr>
                <w:rFonts w:cstheme="minorHAnsi"/>
                <w:sz w:val="21"/>
                <w:szCs w:val="21"/>
              </w:rPr>
            </w:pPr>
            <w:r w:rsidRPr="00A94F3F">
              <w:rPr>
                <w:rFonts w:cstheme="minorHAnsi"/>
                <w:sz w:val="21"/>
                <w:szCs w:val="21"/>
              </w:rPr>
              <w:t>0.676</w:t>
            </w:r>
          </w:p>
        </w:tc>
        <w:tc>
          <w:tcPr>
            <w:tcW w:w="498" w:type="pct"/>
            <w:hideMark/>
          </w:tcPr>
          <w:p w14:paraId="136718CE" w14:textId="77777777" w:rsidR="00851645" w:rsidRPr="00A94F3F" w:rsidRDefault="00851645">
            <w:pPr>
              <w:rPr>
                <w:rFonts w:cstheme="minorHAnsi"/>
                <w:sz w:val="21"/>
                <w:szCs w:val="21"/>
              </w:rPr>
            </w:pPr>
            <w:r w:rsidRPr="00A94F3F">
              <w:rPr>
                <w:rFonts w:cstheme="minorHAnsi"/>
                <w:sz w:val="21"/>
                <w:szCs w:val="21"/>
              </w:rPr>
              <w:t>2.14</w:t>
            </w:r>
          </w:p>
        </w:tc>
        <w:tc>
          <w:tcPr>
            <w:tcW w:w="471" w:type="pct"/>
            <w:hideMark/>
          </w:tcPr>
          <w:p w14:paraId="752F467D" w14:textId="77777777" w:rsidR="00851645" w:rsidRPr="00A94F3F" w:rsidRDefault="00851645">
            <w:pPr>
              <w:rPr>
                <w:rFonts w:cstheme="minorHAnsi"/>
                <w:sz w:val="21"/>
                <w:szCs w:val="21"/>
              </w:rPr>
            </w:pPr>
            <w:r w:rsidRPr="00A94F3F">
              <w:rPr>
                <w:rFonts w:cstheme="minorHAnsi"/>
                <w:sz w:val="21"/>
                <w:szCs w:val="21"/>
              </w:rPr>
              <w:t>0.356</w:t>
            </w:r>
          </w:p>
        </w:tc>
        <w:tc>
          <w:tcPr>
            <w:tcW w:w="498" w:type="pct"/>
            <w:hideMark/>
          </w:tcPr>
          <w:p w14:paraId="31B01755" w14:textId="77777777" w:rsidR="00851645" w:rsidRPr="00A94F3F" w:rsidRDefault="00851645">
            <w:pPr>
              <w:rPr>
                <w:rFonts w:cstheme="minorHAnsi"/>
                <w:sz w:val="21"/>
                <w:szCs w:val="21"/>
              </w:rPr>
            </w:pPr>
            <w:r w:rsidRPr="00A94F3F">
              <w:rPr>
                <w:rFonts w:cstheme="minorHAnsi"/>
                <w:sz w:val="21"/>
                <w:szCs w:val="21"/>
              </w:rPr>
              <w:t>2.0</w:t>
            </w:r>
          </w:p>
        </w:tc>
        <w:tc>
          <w:tcPr>
            <w:tcW w:w="471" w:type="pct"/>
            <w:hideMark/>
          </w:tcPr>
          <w:p w14:paraId="4B7BDD56" w14:textId="77777777" w:rsidR="00851645" w:rsidRPr="00A94F3F" w:rsidRDefault="00851645">
            <w:pPr>
              <w:rPr>
                <w:rFonts w:cstheme="minorHAnsi"/>
                <w:sz w:val="21"/>
                <w:szCs w:val="21"/>
              </w:rPr>
            </w:pPr>
            <w:r w:rsidRPr="00A94F3F">
              <w:rPr>
                <w:rFonts w:cstheme="minorHAnsi"/>
                <w:sz w:val="21"/>
                <w:szCs w:val="21"/>
              </w:rPr>
              <w:t>0.485</w:t>
            </w:r>
          </w:p>
        </w:tc>
        <w:tc>
          <w:tcPr>
            <w:tcW w:w="498" w:type="pct"/>
            <w:hideMark/>
          </w:tcPr>
          <w:p w14:paraId="69E714B1" w14:textId="77777777" w:rsidR="00851645" w:rsidRPr="00A94F3F" w:rsidRDefault="00851645">
            <w:pPr>
              <w:rPr>
                <w:rFonts w:cstheme="minorHAnsi"/>
                <w:sz w:val="21"/>
                <w:szCs w:val="21"/>
              </w:rPr>
            </w:pPr>
            <w:r w:rsidRPr="00A94F3F">
              <w:rPr>
                <w:rFonts w:cstheme="minorHAnsi"/>
                <w:sz w:val="21"/>
                <w:szCs w:val="21"/>
              </w:rPr>
              <w:t>1.83</w:t>
            </w:r>
          </w:p>
        </w:tc>
        <w:tc>
          <w:tcPr>
            <w:tcW w:w="471" w:type="pct"/>
            <w:hideMark/>
          </w:tcPr>
          <w:p w14:paraId="6111AC15" w14:textId="77777777" w:rsidR="00851645" w:rsidRPr="00A94F3F" w:rsidRDefault="00851645">
            <w:pPr>
              <w:rPr>
                <w:rFonts w:cstheme="minorHAnsi"/>
                <w:sz w:val="21"/>
                <w:szCs w:val="21"/>
              </w:rPr>
            </w:pPr>
            <w:r w:rsidRPr="00A94F3F">
              <w:rPr>
                <w:rFonts w:cstheme="minorHAnsi"/>
                <w:sz w:val="21"/>
                <w:szCs w:val="21"/>
              </w:rPr>
              <w:t>0.317</w:t>
            </w:r>
          </w:p>
        </w:tc>
      </w:tr>
      <w:tr w:rsidR="00851645" w:rsidRPr="00A94F3F" w14:paraId="44635A2F" w14:textId="77777777" w:rsidTr="00A66D76">
        <w:tc>
          <w:tcPr>
            <w:tcW w:w="1059" w:type="pct"/>
            <w:hideMark/>
          </w:tcPr>
          <w:p w14:paraId="66E0D98C" w14:textId="77777777" w:rsidR="00851645" w:rsidRPr="00A94F3F" w:rsidRDefault="00851645">
            <w:pPr>
              <w:rPr>
                <w:rFonts w:cstheme="minorHAnsi"/>
                <w:sz w:val="21"/>
                <w:szCs w:val="21"/>
              </w:rPr>
            </w:pPr>
            <w:r w:rsidRPr="00A94F3F">
              <w:rPr>
                <w:rFonts w:cstheme="minorHAnsi"/>
                <w:sz w:val="21"/>
                <w:szCs w:val="21"/>
              </w:rPr>
              <w:t>Phosphorous (%)</w:t>
            </w:r>
          </w:p>
        </w:tc>
        <w:tc>
          <w:tcPr>
            <w:tcW w:w="561" w:type="pct"/>
            <w:hideMark/>
          </w:tcPr>
          <w:p w14:paraId="5B06C5DF" w14:textId="77777777" w:rsidR="00851645" w:rsidRPr="00A94F3F" w:rsidRDefault="00851645">
            <w:pPr>
              <w:rPr>
                <w:rFonts w:cstheme="minorHAnsi"/>
                <w:sz w:val="21"/>
                <w:szCs w:val="21"/>
              </w:rPr>
            </w:pPr>
            <w:r w:rsidRPr="00A94F3F">
              <w:rPr>
                <w:rFonts w:cstheme="minorHAnsi"/>
                <w:sz w:val="21"/>
                <w:szCs w:val="21"/>
              </w:rPr>
              <w:t>0.164</w:t>
            </w:r>
          </w:p>
        </w:tc>
        <w:tc>
          <w:tcPr>
            <w:tcW w:w="471" w:type="pct"/>
            <w:hideMark/>
          </w:tcPr>
          <w:p w14:paraId="2DE1D913" w14:textId="77777777" w:rsidR="00851645" w:rsidRPr="00A94F3F" w:rsidRDefault="00851645">
            <w:pPr>
              <w:rPr>
                <w:rFonts w:cstheme="minorHAnsi"/>
                <w:sz w:val="21"/>
                <w:szCs w:val="21"/>
              </w:rPr>
            </w:pPr>
            <w:r w:rsidRPr="00A94F3F">
              <w:rPr>
                <w:rFonts w:cstheme="minorHAnsi"/>
                <w:sz w:val="21"/>
                <w:szCs w:val="21"/>
              </w:rPr>
              <w:t>0.070</w:t>
            </w:r>
          </w:p>
        </w:tc>
        <w:tc>
          <w:tcPr>
            <w:tcW w:w="498" w:type="pct"/>
            <w:hideMark/>
          </w:tcPr>
          <w:p w14:paraId="4C51784E" w14:textId="77777777" w:rsidR="00851645" w:rsidRPr="00A94F3F" w:rsidRDefault="00851645">
            <w:pPr>
              <w:rPr>
                <w:rFonts w:cstheme="minorHAnsi"/>
                <w:sz w:val="21"/>
                <w:szCs w:val="21"/>
              </w:rPr>
            </w:pPr>
            <w:r w:rsidRPr="00A94F3F">
              <w:rPr>
                <w:rFonts w:cstheme="minorHAnsi"/>
                <w:sz w:val="21"/>
                <w:szCs w:val="21"/>
              </w:rPr>
              <w:t>0.136</w:t>
            </w:r>
          </w:p>
        </w:tc>
        <w:tc>
          <w:tcPr>
            <w:tcW w:w="471" w:type="pct"/>
            <w:hideMark/>
          </w:tcPr>
          <w:p w14:paraId="6C813056" w14:textId="77777777" w:rsidR="00851645" w:rsidRPr="00A94F3F" w:rsidRDefault="00851645">
            <w:pPr>
              <w:rPr>
                <w:rFonts w:cstheme="minorHAnsi"/>
                <w:sz w:val="21"/>
                <w:szCs w:val="21"/>
              </w:rPr>
            </w:pPr>
            <w:r w:rsidRPr="00A94F3F">
              <w:rPr>
                <w:rFonts w:cstheme="minorHAnsi"/>
                <w:sz w:val="21"/>
                <w:szCs w:val="21"/>
              </w:rPr>
              <w:t>0.020</w:t>
            </w:r>
          </w:p>
        </w:tc>
        <w:tc>
          <w:tcPr>
            <w:tcW w:w="498" w:type="pct"/>
            <w:hideMark/>
          </w:tcPr>
          <w:p w14:paraId="33283194" w14:textId="77777777" w:rsidR="00851645" w:rsidRPr="00A94F3F" w:rsidRDefault="00851645">
            <w:pPr>
              <w:rPr>
                <w:rFonts w:cstheme="minorHAnsi"/>
                <w:sz w:val="21"/>
                <w:szCs w:val="21"/>
              </w:rPr>
            </w:pPr>
            <w:r w:rsidRPr="00A94F3F">
              <w:rPr>
                <w:rFonts w:cstheme="minorHAnsi"/>
                <w:sz w:val="21"/>
                <w:szCs w:val="21"/>
              </w:rPr>
              <w:t>0.0968</w:t>
            </w:r>
          </w:p>
        </w:tc>
        <w:tc>
          <w:tcPr>
            <w:tcW w:w="471" w:type="pct"/>
            <w:hideMark/>
          </w:tcPr>
          <w:p w14:paraId="2802C89E" w14:textId="77777777" w:rsidR="00851645" w:rsidRPr="00A94F3F" w:rsidRDefault="00851645">
            <w:pPr>
              <w:rPr>
                <w:rFonts w:cstheme="minorHAnsi"/>
                <w:sz w:val="21"/>
                <w:szCs w:val="21"/>
              </w:rPr>
            </w:pPr>
            <w:r w:rsidRPr="00A94F3F">
              <w:rPr>
                <w:rFonts w:cstheme="minorHAnsi"/>
                <w:sz w:val="21"/>
                <w:szCs w:val="21"/>
              </w:rPr>
              <w:t>0.027</w:t>
            </w:r>
          </w:p>
        </w:tc>
        <w:tc>
          <w:tcPr>
            <w:tcW w:w="498" w:type="pct"/>
            <w:hideMark/>
          </w:tcPr>
          <w:p w14:paraId="0DD724AD" w14:textId="77777777" w:rsidR="00851645" w:rsidRPr="00A94F3F" w:rsidRDefault="00851645">
            <w:pPr>
              <w:rPr>
                <w:rFonts w:cstheme="minorHAnsi"/>
                <w:sz w:val="21"/>
                <w:szCs w:val="21"/>
              </w:rPr>
            </w:pPr>
            <w:r w:rsidRPr="00A94F3F">
              <w:rPr>
                <w:rFonts w:cstheme="minorHAnsi"/>
                <w:sz w:val="21"/>
                <w:szCs w:val="21"/>
              </w:rPr>
              <w:t>0.0859</w:t>
            </w:r>
          </w:p>
        </w:tc>
        <w:tc>
          <w:tcPr>
            <w:tcW w:w="471" w:type="pct"/>
            <w:hideMark/>
          </w:tcPr>
          <w:p w14:paraId="11A6BB12" w14:textId="77777777" w:rsidR="00851645" w:rsidRPr="00A94F3F" w:rsidRDefault="00851645">
            <w:pPr>
              <w:rPr>
                <w:rFonts w:cstheme="minorHAnsi"/>
                <w:sz w:val="21"/>
                <w:szCs w:val="21"/>
              </w:rPr>
            </w:pPr>
            <w:r w:rsidRPr="00A94F3F">
              <w:rPr>
                <w:rFonts w:cstheme="minorHAnsi"/>
                <w:sz w:val="21"/>
                <w:szCs w:val="21"/>
              </w:rPr>
              <w:t>0.017</w:t>
            </w:r>
          </w:p>
        </w:tc>
      </w:tr>
      <w:tr w:rsidR="00851645" w:rsidRPr="00A94F3F" w14:paraId="20E9530D" w14:textId="77777777" w:rsidTr="00A66D76">
        <w:tc>
          <w:tcPr>
            <w:tcW w:w="1059" w:type="pct"/>
            <w:hideMark/>
          </w:tcPr>
          <w:p w14:paraId="3287A334" w14:textId="77777777" w:rsidR="00851645" w:rsidRPr="00A94F3F" w:rsidRDefault="00851645">
            <w:pPr>
              <w:rPr>
                <w:rFonts w:cstheme="minorHAnsi"/>
                <w:sz w:val="21"/>
                <w:szCs w:val="21"/>
              </w:rPr>
            </w:pPr>
            <w:r w:rsidRPr="00A94F3F">
              <w:rPr>
                <w:rFonts w:cstheme="minorHAnsi"/>
                <w:sz w:val="21"/>
                <w:szCs w:val="21"/>
              </w:rPr>
              <w:t>Dry mass : fresh mass</w:t>
            </w:r>
          </w:p>
        </w:tc>
        <w:tc>
          <w:tcPr>
            <w:tcW w:w="561" w:type="pct"/>
            <w:hideMark/>
          </w:tcPr>
          <w:p w14:paraId="188CCB79" w14:textId="77777777" w:rsidR="00851645" w:rsidRPr="00A94F3F" w:rsidRDefault="00851645">
            <w:pPr>
              <w:rPr>
                <w:rFonts w:cstheme="minorHAnsi"/>
                <w:sz w:val="21"/>
                <w:szCs w:val="21"/>
              </w:rPr>
            </w:pPr>
            <w:r w:rsidRPr="00A94F3F">
              <w:rPr>
                <w:rFonts w:cstheme="minorHAnsi"/>
                <w:sz w:val="21"/>
                <w:szCs w:val="21"/>
              </w:rPr>
              <w:t>0.341</w:t>
            </w:r>
            <w:hyperlink r:id="rId52" w:anchor="tblfn1" w:history="1">
              <w:r w:rsidRPr="00A94F3F">
                <w:rPr>
                  <w:rStyle w:val="Hyperlink"/>
                  <w:rFonts w:cstheme="minorHAnsi"/>
                  <w:color w:val="0C7DBB"/>
                  <w:sz w:val="16"/>
                  <w:szCs w:val="16"/>
                  <w:vertAlign w:val="superscript"/>
                </w:rPr>
                <w:t>a</w:t>
              </w:r>
            </w:hyperlink>
          </w:p>
        </w:tc>
        <w:tc>
          <w:tcPr>
            <w:tcW w:w="471" w:type="pct"/>
            <w:hideMark/>
          </w:tcPr>
          <w:p w14:paraId="6C66A2AB" w14:textId="77777777" w:rsidR="00851645" w:rsidRPr="00A94F3F" w:rsidRDefault="00851645">
            <w:pPr>
              <w:rPr>
                <w:rFonts w:cstheme="minorHAnsi"/>
                <w:sz w:val="21"/>
                <w:szCs w:val="21"/>
              </w:rPr>
            </w:pPr>
            <w:r w:rsidRPr="00A94F3F">
              <w:rPr>
                <w:rFonts w:cstheme="minorHAnsi"/>
                <w:sz w:val="21"/>
                <w:szCs w:val="21"/>
              </w:rPr>
              <w:t>0.0822</w:t>
            </w:r>
          </w:p>
        </w:tc>
        <w:tc>
          <w:tcPr>
            <w:tcW w:w="498" w:type="pct"/>
            <w:hideMark/>
          </w:tcPr>
          <w:p w14:paraId="387B5F6D" w14:textId="77777777" w:rsidR="00851645" w:rsidRPr="00A94F3F" w:rsidRDefault="00851645">
            <w:pPr>
              <w:rPr>
                <w:rFonts w:cstheme="minorHAnsi"/>
                <w:sz w:val="21"/>
                <w:szCs w:val="21"/>
              </w:rPr>
            </w:pPr>
            <w:r w:rsidRPr="00A94F3F">
              <w:rPr>
                <w:rFonts w:cstheme="minorHAnsi"/>
                <w:sz w:val="21"/>
                <w:szCs w:val="21"/>
              </w:rPr>
              <w:t>0.419</w:t>
            </w:r>
            <w:hyperlink r:id="rId53" w:anchor="tblfn1" w:history="1">
              <w:r w:rsidRPr="00A94F3F">
                <w:rPr>
                  <w:rStyle w:val="Hyperlink"/>
                  <w:rFonts w:cstheme="minorHAnsi"/>
                  <w:color w:val="0C7DBB"/>
                  <w:sz w:val="16"/>
                  <w:szCs w:val="16"/>
                  <w:vertAlign w:val="superscript"/>
                </w:rPr>
                <w:t>a</w:t>
              </w:r>
            </w:hyperlink>
          </w:p>
        </w:tc>
        <w:tc>
          <w:tcPr>
            <w:tcW w:w="471" w:type="pct"/>
            <w:hideMark/>
          </w:tcPr>
          <w:p w14:paraId="7008A240" w14:textId="77777777" w:rsidR="00851645" w:rsidRPr="00A94F3F" w:rsidRDefault="00851645">
            <w:pPr>
              <w:rPr>
                <w:rFonts w:cstheme="minorHAnsi"/>
                <w:sz w:val="21"/>
                <w:szCs w:val="21"/>
              </w:rPr>
            </w:pPr>
            <w:r w:rsidRPr="00A94F3F">
              <w:rPr>
                <w:rFonts w:cstheme="minorHAnsi"/>
                <w:sz w:val="21"/>
                <w:szCs w:val="21"/>
              </w:rPr>
              <w:t>0.0604</w:t>
            </w:r>
          </w:p>
        </w:tc>
        <w:tc>
          <w:tcPr>
            <w:tcW w:w="498" w:type="pct"/>
            <w:hideMark/>
          </w:tcPr>
          <w:p w14:paraId="1645604C" w14:textId="77777777" w:rsidR="00851645" w:rsidRPr="00A94F3F" w:rsidRDefault="00851645">
            <w:pPr>
              <w:rPr>
                <w:rFonts w:cstheme="minorHAnsi"/>
                <w:sz w:val="21"/>
                <w:szCs w:val="21"/>
              </w:rPr>
            </w:pPr>
            <w:r w:rsidRPr="00A94F3F">
              <w:rPr>
                <w:rFonts w:cstheme="minorHAnsi"/>
                <w:sz w:val="21"/>
                <w:szCs w:val="21"/>
              </w:rPr>
              <w:t>0.471</w:t>
            </w:r>
          </w:p>
        </w:tc>
        <w:tc>
          <w:tcPr>
            <w:tcW w:w="471" w:type="pct"/>
            <w:hideMark/>
          </w:tcPr>
          <w:p w14:paraId="7E8BFE93" w14:textId="77777777" w:rsidR="00851645" w:rsidRPr="00A94F3F" w:rsidRDefault="00851645">
            <w:pPr>
              <w:rPr>
                <w:rFonts w:cstheme="minorHAnsi"/>
                <w:sz w:val="21"/>
                <w:szCs w:val="21"/>
              </w:rPr>
            </w:pPr>
            <w:r w:rsidRPr="00A94F3F">
              <w:rPr>
                <w:rFonts w:cstheme="minorHAnsi"/>
                <w:sz w:val="21"/>
                <w:szCs w:val="21"/>
              </w:rPr>
              <w:t>0.049</w:t>
            </w:r>
          </w:p>
        </w:tc>
        <w:tc>
          <w:tcPr>
            <w:tcW w:w="498" w:type="pct"/>
            <w:hideMark/>
          </w:tcPr>
          <w:p w14:paraId="5BB24BBB" w14:textId="77777777" w:rsidR="00851645" w:rsidRPr="00A94F3F" w:rsidRDefault="00851645">
            <w:pPr>
              <w:rPr>
                <w:rFonts w:cstheme="minorHAnsi"/>
                <w:sz w:val="21"/>
                <w:szCs w:val="21"/>
              </w:rPr>
            </w:pPr>
            <w:r w:rsidRPr="00A94F3F">
              <w:rPr>
                <w:rFonts w:cstheme="minorHAnsi"/>
                <w:sz w:val="21"/>
                <w:szCs w:val="21"/>
              </w:rPr>
              <w:t>0.477</w:t>
            </w:r>
          </w:p>
        </w:tc>
        <w:tc>
          <w:tcPr>
            <w:tcW w:w="471" w:type="pct"/>
            <w:hideMark/>
          </w:tcPr>
          <w:p w14:paraId="6210285D" w14:textId="77777777" w:rsidR="00851645" w:rsidRPr="00A94F3F" w:rsidRDefault="00851645">
            <w:pPr>
              <w:rPr>
                <w:rFonts w:cstheme="minorHAnsi"/>
                <w:sz w:val="21"/>
                <w:szCs w:val="21"/>
              </w:rPr>
            </w:pPr>
            <w:r w:rsidRPr="00A94F3F">
              <w:rPr>
                <w:rFonts w:cstheme="minorHAnsi"/>
                <w:sz w:val="21"/>
                <w:szCs w:val="21"/>
              </w:rPr>
              <w:t>0.0384</w:t>
            </w:r>
          </w:p>
        </w:tc>
      </w:tr>
      <w:tr w:rsidR="00851645" w:rsidRPr="00A94F3F" w14:paraId="02E6AA79" w14:textId="77777777" w:rsidTr="00A66D76">
        <w:tc>
          <w:tcPr>
            <w:tcW w:w="1059" w:type="pct"/>
            <w:hideMark/>
          </w:tcPr>
          <w:p w14:paraId="3223D657" w14:textId="77777777" w:rsidR="00851645" w:rsidRPr="00A94F3F" w:rsidRDefault="00851645">
            <w:pPr>
              <w:rPr>
                <w:rFonts w:cstheme="minorHAnsi"/>
                <w:sz w:val="21"/>
                <w:szCs w:val="21"/>
              </w:rPr>
            </w:pPr>
            <w:r w:rsidRPr="00A94F3F">
              <w:rPr>
                <w:rStyle w:val="Emphasis"/>
                <w:rFonts w:cstheme="minorHAnsi"/>
                <w:sz w:val="21"/>
                <w:szCs w:val="21"/>
              </w:rPr>
              <w:t>R</w:t>
            </w:r>
            <w:r w:rsidRPr="00A94F3F">
              <w:rPr>
                <w:rFonts w:cstheme="minorHAnsi"/>
                <w:sz w:val="16"/>
                <w:szCs w:val="16"/>
                <w:vertAlign w:val="subscript"/>
              </w:rPr>
              <w:t>550nm</w:t>
            </w:r>
          </w:p>
        </w:tc>
        <w:tc>
          <w:tcPr>
            <w:tcW w:w="561" w:type="pct"/>
            <w:hideMark/>
          </w:tcPr>
          <w:p w14:paraId="23E29F6C" w14:textId="77777777" w:rsidR="00851645" w:rsidRPr="00A94F3F" w:rsidRDefault="00851645">
            <w:pPr>
              <w:rPr>
                <w:rFonts w:cstheme="minorHAnsi"/>
                <w:sz w:val="21"/>
                <w:szCs w:val="21"/>
              </w:rPr>
            </w:pPr>
            <w:r w:rsidRPr="00A94F3F">
              <w:rPr>
                <w:rFonts w:cstheme="minorHAnsi"/>
                <w:sz w:val="21"/>
                <w:szCs w:val="21"/>
              </w:rPr>
              <w:t>0.126</w:t>
            </w:r>
            <w:hyperlink r:id="rId54" w:anchor="tblfn1" w:history="1">
              <w:r w:rsidRPr="00A94F3F">
                <w:rPr>
                  <w:rStyle w:val="Hyperlink"/>
                  <w:rFonts w:cstheme="minorHAnsi"/>
                  <w:color w:val="0C7DBB"/>
                  <w:sz w:val="16"/>
                  <w:szCs w:val="16"/>
                  <w:vertAlign w:val="superscript"/>
                </w:rPr>
                <w:t>a</w:t>
              </w:r>
            </w:hyperlink>
          </w:p>
        </w:tc>
        <w:tc>
          <w:tcPr>
            <w:tcW w:w="471" w:type="pct"/>
            <w:hideMark/>
          </w:tcPr>
          <w:p w14:paraId="480AC794" w14:textId="77777777" w:rsidR="00851645" w:rsidRPr="00A94F3F" w:rsidRDefault="00851645">
            <w:pPr>
              <w:rPr>
                <w:rFonts w:cstheme="minorHAnsi"/>
                <w:sz w:val="21"/>
                <w:szCs w:val="21"/>
              </w:rPr>
            </w:pPr>
            <w:r w:rsidRPr="00A94F3F">
              <w:rPr>
                <w:rFonts w:cstheme="minorHAnsi"/>
                <w:sz w:val="21"/>
                <w:szCs w:val="21"/>
              </w:rPr>
              <w:t>0.028</w:t>
            </w:r>
          </w:p>
        </w:tc>
        <w:tc>
          <w:tcPr>
            <w:tcW w:w="498" w:type="pct"/>
            <w:hideMark/>
          </w:tcPr>
          <w:p w14:paraId="60974E55" w14:textId="77777777" w:rsidR="00851645" w:rsidRPr="00A94F3F" w:rsidRDefault="00851645">
            <w:pPr>
              <w:rPr>
                <w:rFonts w:cstheme="minorHAnsi"/>
                <w:sz w:val="21"/>
                <w:szCs w:val="21"/>
              </w:rPr>
            </w:pPr>
            <w:r w:rsidRPr="00A94F3F">
              <w:rPr>
                <w:rFonts w:cstheme="minorHAnsi"/>
                <w:sz w:val="21"/>
                <w:szCs w:val="21"/>
              </w:rPr>
              <w:t>0.087</w:t>
            </w:r>
            <w:hyperlink r:id="rId55" w:anchor="tblfn1" w:history="1">
              <w:r w:rsidRPr="00A94F3F">
                <w:rPr>
                  <w:rStyle w:val="Hyperlink"/>
                  <w:rFonts w:cstheme="minorHAnsi"/>
                  <w:color w:val="0C7DBB"/>
                  <w:sz w:val="16"/>
                  <w:szCs w:val="16"/>
                  <w:vertAlign w:val="superscript"/>
                </w:rPr>
                <w:t>a</w:t>
              </w:r>
            </w:hyperlink>
          </w:p>
        </w:tc>
        <w:tc>
          <w:tcPr>
            <w:tcW w:w="471" w:type="pct"/>
            <w:hideMark/>
          </w:tcPr>
          <w:p w14:paraId="27A4FD5B" w14:textId="77777777" w:rsidR="00851645" w:rsidRPr="00A94F3F" w:rsidRDefault="00851645">
            <w:pPr>
              <w:rPr>
                <w:rFonts w:cstheme="minorHAnsi"/>
                <w:sz w:val="21"/>
                <w:szCs w:val="21"/>
              </w:rPr>
            </w:pPr>
            <w:r w:rsidRPr="00A94F3F">
              <w:rPr>
                <w:rFonts w:cstheme="minorHAnsi"/>
                <w:sz w:val="21"/>
                <w:szCs w:val="21"/>
              </w:rPr>
              <w:t>0.013</w:t>
            </w:r>
          </w:p>
        </w:tc>
        <w:tc>
          <w:tcPr>
            <w:tcW w:w="498" w:type="pct"/>
            <w:hideMark/>
          </w:tcPr>
          <w:p w14:paraId="7F9843CD" w14:textId="77777777" w:rsidR="00851645" w:rsidRPr="00A94F3F" w:rsidRDefault="00851645">
            <w:pPr>
              <w:rPr>
                <w:rFonts w:cstheme="minorHAnsi"/>
                <w:sz w:val="21"/>
                <w:szCs w:val="21"/>
              </w:rPr>
            </w:pPr>
            <w:r w:rsidRPr="00A94F3F">
              <w:rPr>
                <w:rFonts w:cstheme="minorHAnsi"/>
                <w:sz w:val="21"/>
                <w:szCs w:val="21"/>
              </w:rPr>
              <w:t>0.11</w:t>
            </w:r>
          </w:p>
        </w:tc>
        <w:tc>
          <w:tcPr>
            <w:tcW w:w="471" w:type="pct"/>
            <w:hideMark/>
          </w:tcPr>
          <w:p w14:paraId="0F6E1513" w14:textId="77777777" w:rsidR="00851645" w:rsidRPr="00A94F3F" w:rsidRDefault="00851645">
            <w:pPr>
              <w:rPr>
                <w:rFonts w:cstheme="minorHAnsi"/>
                <w:sz w:val="21"/>
                <w:szCs w:val="21"/>
              </w:rPr>
            </w:pPr>
            <w:r w:rsidRPr="00A94F3F">
              <w:rPr>
                <w:rFonts w:cstheme="minorHAnsi"/>
                <w:sz w:val="21"/>
                <w:szCs w:val="21"/>
              </w:rPr>
              <w:t>0.037</w:t>
            </w:r>
          </w:p>
        </w:tc>
        <w:tc>
          <w:tcPr>
            <w:tcW w:w="498" w:type="pct"/>
            <w:hideMark/>
          </w:tcPr>
          <w:p w14:paraId="0D2B2849" w14:textId="77777777" w:rsidR="00851645" w:rsidRPr="00A94F3F" w:rsidRDefault="00851645">
            <w:pPr>
              <w:rPr>
                <w:rFonts w:cstheme="minorHAnsi"/>
                <w:sz w:val="21"/>
                <w:szCs w:val="21"/>
              </w:rPr>
            </w:pPr>
            <w:r w:rsidRPr="00A94F3F">
              <w:rPr>
                <w:rFonts w:cstheme="minorHAnsi"/>
                <w:sz w:val="21"/>
                <w:szCs w:val="21"/>
              </w:rPr>
              <w:t>0.11</w:t>
            </w:r>
          </w:p>
        </w:tc>
        <w:tc>
          <w:tcPr>
            <w:tcW w:w="471" w:type="pct"/>
            <w:hideMark/>
          </w:tcPr>
          <w:p w14:paraId="4BB53CB4" w14:textId="77777777" w:rsidR="00851645" w:rsidRPr="00A94F3F" w:rsidRDefault="00851645">
            <w:pPr>
              <w:rPr>
                <w:rFonts w:cstheme="minorHAnsi"/>
                <w:sz w:val="21"/>
                <w:szCs w:val="21"/>
              </w:rPr>
            </w:pPr>
            <w:r w:rsidRPr="00A94F3F">
              <w:rPr>
                <w:rFonts w:cstheme="minorHAnsi"/>
                <w:sz w:val="21"/>
                <w:szCs w:val="21"/>
              </w:rPr>
              <w:t>0.028</w:t>
            </w:r>
          </w:p>
        </w:tc>
      </w:tr>
      <w:tr w:rsidR="00851645" w:rsidRPr="00A94F3F" w14:paraId="1B7F98F7" w14:textId="77777777" w:rsidTr="00A66D76">
        <w:tc>
          <w:tcPr>
            <w:tcW w:w="1059" w:type="pct"/>
            <w:hideMark/>
          </w:tcPr>
          <w:p w14:paraId="662698B4" w14:textId="77777777" w:rsidR="00851645" w:rsidRPr="00A94F3F" w:rsidRDefault="00851645">
            <w:pPr>
              <w:rPr>
                <w:rFonts w:cstheme="minorHAnsi"/>
                <w:sz w:val="21"/>
                <w:szCs w:val="21"/>
              </w:rPr>
            </w:pPr>
            <w:r w:rsidRPr="00A94F3F">
              <w:rPr>
                <w:rStyle w:val="Emphasis"/>
                <w:rFonts w:cstheme="minorHAnsi"/>
                <w:sz w:val="21"/>
                <w:szCs w:val="21"/>
              </w:rPr>
              <w:t>R</w:t>
            </w:r>
            <w:r w:rsidRPr="00A94F3F">
              <w:rPr>
                <w:rFonts w:cstheme="minorHAnsi"/>
                <w:sz w:val="16"/>
                <w:szCs w:val="16"/>
                <w:vertAlign w:val="subscript"/>
              </w:rPr>
              <w:t>800nm</w:t>
            </w:r>
          </w:p>
        </w:tc>
        <w:tc>
          <w:tcPr>
            <w:tcW w:w="561" w:type="pct"/>
            <w:hideMark/>
          </w:tcPr>
          <w:p w14:paraId="71BD2CCC" w14:textId="77777777" w:rsidR="00851645" w:rsidRPr="00A94F3F" w:rsidRDefault="00851645">
            <w:pPr>
              <w:rPr>
                <w:rFonts w:cstheme="minorHAnsi"/>
                <w:sz w:val="21"/>
                <w:szCs w:val="21"/>
              </w:rPr>
            </w:pPr>
            <w:r w:rsidRPr="00A94F3F">
              <w:rPr>
                <w:rFonts w:cstheme="minorHAnsi"/>
                <w:sz w:val="21"/>
                <w:szCs w:val="21"/>
              </w:rPr>
              <w:t>0.557</w:t>
            </w:r>
          </w:p>
        </w:tc>
        <w:tc>
          <w:tcPr>
            <w:tcW w:w="471" w:type="pct"/>
            <w:hideMark/>
          </w:tcPr>
          <w:p w14:paraId="016C852D" w14:textId="77777777" w:rsidR="00851645" w:rsidRPr="00A94F3F" w:rsidRDefault="00851645">
            <w:pPr>
              <w:rPr>
                <w:rFonts w:cstheme="minorHAnsi"/>
                <w:sz w:val="21"/>
                <w:szCs w:val="21"/>
              </w:rPr>
            </w:pPr>
            <w:r w:rsidRPr="00A94F3F">
              <w:rPr>
                <w:rFonts w:cstheme="minorHAnsi"/>
                <w:sz w:val="21"/>
                <w:szCs w:val="21"/>
              </w:rPr>
              <w:t>0.055</w:t>
            </w:r>
          </w:p>
        </w:tc>
        <w:tc>
          <w:tcPr>
            <w:tcW w:w="498" w:type="pct"/>
            <w:hideMark/>
          </w:tcPr>
          <w:p w14:paraId="3B3DB496" w14:textId="77777777" w:rsidR="00851645" w:rsidRPr="00A94F3F" w:rsidRDefault="00851645">
            <w:pPr>
              <w:rPr>
                <w:rFonts w:cstheme="minorHAnsi"/>
                <w:sz w:val="21"/>
                <w:szCs w:val="21"/>
              </w:rPr>
            </w:pPr>
            <w:r w:rsidRPr="00A94F3F">
              <w:rPr>
                <w:rFonts w:cstheme="minorHAnsi"/>
                <w:sz w:val="21"/>
                <w:szCs w:val="21"/>
              </w:rPr>
              <w:t>0.539</w:t>
            </w:r>
          </w:p>
        </w:tc>
        <w:tc>
          <w:tcPr>
            <w:tcW w:w="471" w:type="pct"/>
            <w:hideMark/>
          </w:tcPr>
          <w:p w14:paraId="4945C2E6" w14:textId="77777777" w:rsidR="00851645" w:rsidRPr="00A94F3F" w:rsidRDefault="00851645">
            <w:pPr>
              <w:rPr>
                <w:rFonts w:cstheme="minorHAnsi"/>
                <w:sz w:val="21"/>
                <w:szCs w:val="21"/>
              </w:rPr>
            </w:pPr>
            <w:r w:rsidRPr="00A94F3F">
              <w:rPr>
                <w:rFonts w:cstheme="minorHAnsi"/>
                <w:sz w:val="21"/>
                <w:szCs w:val="21"/>
              </w:rPr>
              <w:t>0.071</w:t>
            </w:r>
          </w:p>
        </w:tc>
        <w:tc>
          <w:tcPr>
            <w:tcW w:w="498" w:type="pct"/>
            <w:hideMark/>
          </w:tcPr>
          <w:p w14:paraId="1452BFC8" w14:textId="77777777" w:rsidR="00851645" w:rsidRPr="00A94F3F" w:rsidRDefault="00851645">
            <w:pPr>
              <w:rPr>
                <w:rFonts w:cstheme="minorHAnsi"/>
                <w:sz w:val="21"/>
                <w:szCs w:val="21"/>
              </w:rPr>
            </w:pPr>
            <w:r w:rsidRPr="00A94F3F">
              <w:rPr>
                <w:rFonts w:cstheme="minorHAnsi"/>
                <w:sz w:val="21"/>
                <w:szCs w:val="21"/>
              </w:rPr>
              <w:t>0.553</w:t>
            </w:r>
          </w:p>
        </w:tc>
        <w:tc>
          <w:tcPr>
            <w:tcW w:w="471" w:type="pct"/>
            <w:hideMark/>
          </w:tcPr>
          <w:p w14:paraId="45942769" w14:textId="77777777" w:rsidR="00851645" w:rsidRPr="00A94F3F" w:rsidRDefault="00851645">
            <w:pPr>
              <w:rPr>
                <w:rFonts w:cstheme="minorHAnsi"/>
                <w:sz w:val="21"/>
                <w:szCs w:val="21"/>
              </w:rPr>
            </w:pPr>
            <w:r w:rsidRPr="00A94F3F">
              <w:rPr>
                <w:rFonts w:cstheme="minorHAnsi"/>
                <w:sz w:val="21"/>
                <w:szCs w:val="21"/>
              </w:rPr>
              <w:t>0.052</w:t>
            </w:r>
          </w:p>
        </w:tc>
        <w:tc>
          <w:tcPr>
            <w:tcW w:w="498" w:type="pct"/>
            <w:hideMark/>
          </w:tcPr>
          <w:p w14:paraId="5FB8B31F" w14:textId="77777777" w:rsidR="00851645" w:rsidRPr="00A94F3F" w:rsidRDefault="00851645">
            <w:pPr>
              <w:rPr>
                <w:rFonts w:cstheme="minorHAnsi"/>
                <w:sz w:val="21"/>
                <w:szCs w:val="21"/>
              </w:rPr>
            </w:pPr>
            <w:r w:rsidRPr="00A94F3F">
              <w:rPr>
                <w:rFonts w:cstheme="minorHAnsi"/>
                <w:sz w:val="21"/>
                <w:szCs w:val="21"/>
              </w:rPr>
              <w:t>0.553</w:t>
            </w:r>
          </w:p>
        </w:tc>
        <w:tc>
          <w:tcPr>
            <w:tcW w:w="471" w:type="pct"/>
            <w:hideMark/>
          </w:tcPr>
          <w:p w14:paraId="4BBC8D25" w14:textId="77777777" w:rsidR="00851645" w:rsidRPr="00A94F3F" w:rsidRDefault="00851645">
            <w:pPr>
              <w:rPr>
                <w:rFonts w:cstheme="minorHAnsi"/>
                <w:sz w:val="21"/>
                <w:szCs w:val="21"/>
              </w:rPr>
            </w:pPr>
            <w:r w:rsidRPr="00A94F3F">
              <w:rPr>
                <w:rFonts w:cstheme="minorHAnsi"/>
                <w:sz w:val="21"/>
                <w:szCs w:val="21"/>
              </w:rPr>
              <w:t>0.045</w:t>
            </w:r>
          </w:p>
        </w:tc>
      </w:tr>
      <w:tr w:rsidR="00851645" w:rsidRPr="00A94F3F" w14:paraId="5ABBDEEE" w14:textId="77777777" w:rsidTr="00A66D76">
        <w:tc>
          <w:tcPr>
            <w:tcW w:w="1059" w:type="pct"/>
            <w:hideMark/>
          </w:tcPr>
          <w:p w14:paraId="091BEB04" w14:textId="77777777" w:rsidR="00851645" w:rsidRPr="00A94F3F" w:rsidRDefault="00851645">
            <w:pPr>
              <w:rPr>
                <w:rFonts w:cstheme="minorHAnsi"/>
                <w:sz w:val="21"/>
                <w:szCs w:val="21"/>
              </w:rPr>
            </w:pPr>
            <w:r w:rsidRPr="00A94F3F">
              <w:rPr>
                <w:rFonts w:cstheme="minorHAnsi"/>
                <w:sz w:val="21"/>
                <w:szCs w:val="21"/>
              </w:rPr>
              <w:t>mSR</w:t>
            </w:r>
            <w:r w:rsidRPr="00A94F3F">
              <w:rPr>
                <w:rFonts w:cstheme="minorHAnsi"/>
                <w:sz w:val="16"/>
                <w:szCs w:val="16"/>
                <w:vertAlign w:val="subscript"/>
              </w:rPr>
              <w:t>705</w:t>
            </w:r>
          </w:p>
        </w:tc>
        <w:tc>
          <w:tcPr>
            <w:tcW w:w="561" w:type="pct"/>
            <w:hideMark/>
          </w:tcPr>
          <w:p w14:paraId="0F139D2C" w14:textId="77777777" w:rsidR="00851645" w:rsidRPr="00A94F3F" w:rsidRDefault="00851645">
            <w:pPr>
              <w:rPr>
                <w:rFonts w:cstheme="minorHAnsi"/>
                <w:sz w:val="21"/>
                <w:szCs w:val="21"/>
              </w:rPr>
            </w:pPr>
            <w:r w:rsidRPr="00A94F3F">
              <w:rPr>
                <w:rFonts w:cstheme="minorHAnsi"/>
                <w:sz w:val="21"/>
                <w:szCs w:val="21"/>
              </w:rPr>
              <w:t>3.12</w:t>
            </w:r>
            <w:hyperlink r:id="rId56" w:anchor="tblfn1" w:history="1">
              <w:r w:rsidRPr="00A94F3F">
                <w:rPr>
                  <w:rStyle w:val="Hyperlink"/>
                  <w:rFonts w:cstheme="minorHAnsi"/>
                  <w:color w:val="0C7DBB"/>
                  <w:sz w:val="16"/>
                  <w:szCs w:val="16"/>
                  <w:vertAlign w:val="superscript"/>
                </w:rPr>
                <w:t>a</w:t>
              </w:r>
            </w:hyperlink>
          </w:p>
        </w:tc>
        <w:tc>
          <w:tcPr>
            <w:tcW w:w="471" w:type="pct"/>
            <w:hideMark/>
          </w:tcPr>
          <w:p w14:paraId="7E81549B" w14:textId="77777777" w:rsidR="00851645" w:rsidRPr="00A94F3F" w:rsidRDefault="00851645">
            <w:pPr>
              <w:rPr>
                <w:rFonts w:cstheme="minorHAnsi"/>
                <w:sz w:val="21"/>
                <w:szCs w:val="21"/>
              </w:rPr>
            </w:pPr>
            <w:r w:rsidRPr="00A94F3F">
              <w:rPr>
                <w:rFonts w:cstheme="minorHAnsi"/>
                <w:sz w:val="21"/>
                <w:szCs w:val="21"/>
              </w:rPr>
              <w:t>0.61</w:t>
            </w:r>
          </w:p>
        </w:tc>
        <w:tc>
          <w:tcPr>
            <w:tcW w:w="498" w:type="pct"/>
            <w:hideMark/>
          </w:tcPr>
          <w:p w14:paraId="4297C448" w14:textId="77777777" w:rsidR="00851645" w:rsidRPr="00A94F3F" w:rsidRDefault="00851645">
            <w:pPr>
              <w:rPr>
                <w:rFonts w:cstheme="minorHAnsi"/>
                <w:sz w:val="21"/>
                <w:szCs w:val="21"/>
              </w:rPr>
            </w:pPr>
            <w:r w:rsidRPr="00A94F3F">
              <w:rPr>
                <w:rFonts w:cstheme="minorHAnsi"/>
                <w:sz w:val="21"/>
                <w:szCs w:val="21"/>
              </w:rPr>
              <w:t>3.99</w:t>
            </w:r>
            <w:hyperlink r:id="rId57" w:anchor="tblfn1" w:history="1">
              <w:r w:rsidRPr="00A94F3F">
                <w:rPr>
                  <w:rStyle w:val="Hyperlink"/>
                  <w:rFonts w:cstheme="minorHAnsi"/>
                  <w:color w:val="0C7DBB"/>
                  <w:sz w:val="16"/>
                  <w:szCs w:val="16"/>
                  <w:vertAlign w:val="superscript"/>
                </w:rPr>
                <w:t>a</w:t>
              </w:r>
            </w:hyperlink>
          </w:p>
        </w:tc>
        <w:tc>
          <w:tcPr>
            <w:tcW w:w="471" w:type="pct"/>
            <w:hideMark/>
          </w:tcPr>
          <w:p w14:paraId="5351CF4E" w14:textId="77777777" w:rsidR="00851645" w:rsidRPr="00A94F3F" w:rsidRDefault="00851645">
            <w:pPr>
              <w:rPr>
                <w:rFonts w:cstheme="minorHAnsi"/>
                <w:sz w:val="21"/>
                <w:szCs w:val="21"/>
              </w:rPr>
            </w:pPr>
            <w:r w:rsidRPr="00A94F3F">
              <w:rPr>
                <w:rFonts w:cstheme="minorHAnsi"/>
                <w:sz w:val="21"/>
                <w:szCs w:val="21"/>
              </w:rPr>
              <w:t>0.41</w:t>
            </w:r>
          </w:p>
        </w:tc>
        <w:tc>
          <w:tcPr>
            <w:tcW w:w="498" w:type="pct"/>
            <w:hideMark/>
          </w:tcPr>
          <w:p w14:paraId="048AB250" w14:textId="77777777" w:rsidR="00851645" w:rsidRPr="00A94F3F" w:rsidRDefault="00851645">
            <w:pPr>
              <w:rPr>
                <w:rFonts w:cstheme="minorHAnsi"/>
                <w:sz w:val="21"/>
                <w:szCs w:val="21"/>
              </w:rPr>
            </w:pPr>
            <w:r w:rsidRPr="00A94F3F">
              <w:rPr>
                <w:rFonts w:cstheme="minorHAnsi"/>
                <w:sz w:val="21"/>
                <w:szCs w:val="21"/>
              </w:rPr>
              <w:t>3.06</w:t>
            </w:r>
          </w:p>
        </w:tc>
        <w:tc>
          <w:tcPr>
            <w:tcW w:w="471" w:type="pct"/>
            <w:hideMark/>
          </w:tcPr>
          <w:p w14:paraId="57E76BC5" w14:textId="77777777" w:rsidR="00851645" w:rsidRPr="00A94F3F" w:rsidRDefault="00851645">
            <w:pPr>
              <w:rPr>
                <w:rFonts w:cstheme="minorHAnsi"/>
                <w:sz w:val="21"/>
                <w:szCs w:val="21"/>
              </w:rPr>
            </w:pPr>
            <w:r w:rsidRPr="00A94F3F">
              <w:rPr>
                <w:rFonts w:cstheme="minorHAnsi"/>
                <w:sz w:val="21"/>
                <w:szCs w:val="21"/>
              </w:rPr>
              <w:t>0.99</w:t>
            </w:r>
          </w:p>
        </w:tc>
        <w:tc>
          <w:tcPr>
            <w:tcW w:w="498" w:type="pct"/>
            <w:hideMark/>
          </w:tcPr>
          <w:p w14:paraId="641E540F" w14:textId="77777777" w:rsidR="00851645" w:rsidRPr="00A94F3F" w:rsidRDefault="00851645">
            <w:pPr>
              <w:rPr>
                <w:rFonts w:cstheme="minorHAnsi"/>
                <w:sz w:val="21"/>
                <w:szCs w:val="21"/>
              </w:rPr>
            </w:pPr>
            <w:r w:rsidRPr="00A94F3F">
              <w:rPr>
                <w:rFonts w:cstheme="minorHAnsi"/>
                <w:sz w:val="21"/>
                <w:szCs w:val="21"/>
              </w:rPr>
              <w:t>2.35</w:t>
            </w:r>
          </w:p>
        </w:tc>
        <w:tc>
          <w:tcPr>
            <w:tcW w:w="471" w:type="pct"/>
            <w:hideMark/>
          </w:tcPr>
          <w:p w14:paraId="7A8BA813" w14:textId="77777777" w:rsidR="00851645" w:rsidRPr="00A94F3F" w:rsidRDefault="00851645">
            <w:pPr>
              <w:rPr>
                <w:rFonts w:cstheme="minorHAnsi"/>
                <w:sz w:val="21"/>
                <w:szCs w:val="21"/>
              </w:rPr>
            </w:pPr>
            <w:r w:rsidRPr="00A94F3F">
              <w:rPr>
                <w:rFonts w:cstheme="minorHAnsi"/>
                <w:sz w:val="21"/>
                <w:szCs w:val="21"/>
              </w:rPr>
              <w:t>1.53</w:t>
            </w:r>
          </w:p>
        </w:tc>
      </w:tr>
      <w:tr w:rsidR="00851645" w:rsidRPr="00A94F3F" w14:paraId="4C6D1D9B" w14:textId="77777777" w:rsidTr="00A66D76">
        <w:tc>
          <w:tcPr>
            <w:tcW w:w="1059" w:type="pct"/>
            <w:hideMark/>
          </w:tcPr>
          <w:p w14:paraId="74643E61" w14:textId="77777777" w:rsidR="00851645" w:rsidRPr="00A94F3F" w:rsidRDefault="00851645">
            <w:pPr>
              <w:rPr>
                <w:rFonts w:cstheme="minorHAnsi"/>
                <w:sz w:val="21"/>
                <w:szCs w:val="21"/>
              </w:rPr>
            </w:pPr>
            <w:r w:rsidRPr="00A94F3F">
              <w:rPr>
                <w:rFonts w:cstheme="minorHAnsi"/>
                <w:sz w:val="21"/>
                <w:szCs w:val="21"/>
              </w:rPr>
              <w:t>mND</w:t>
            </w:r>
            <w:r w:rsidRPr="00A94F3F">
              <w:rPr>
                <w:rFonts w:cstheme="minorHAnsi"/>
                <w:sz w:val="16"/>
                <w:szCs w:val="16"/>
                <w:vertAlign w:val="subscript"/>
              </w:rPr>
              <w:t>705</w:t>
            </w:r>
          </w:p>
        </w:tc>
        <w:tc>
          <w:tcPr>
            <w:tcW w:w="561" w:type="pct"/>
            <w:hideMark/>
          </w:tcPr>
          <w:p w14:paraId="44B9FAFC" w14:textId="77777777" w:rsidR="00851645" w:rsidRPr="00A94F3F" w:rsidRDefault="00851645">
            <w:pPr>
              <w:rPr>
                <w:rFonts w:cstheme="minorHAnsi"/>
                <w:sz w:val="21"/>
                <w:szCs w:val="21"/>
              </w:rPr>
            </w:pPr>
            <w:r w:rsidRPr="00A94F3F">
              <w:rPr>
                <w:rFonts w:cstheme="minorHAnsi"/>
                <w:sz w:val="21"/>
                <w:szCs w:val="21"/>
              </w:rPr>
              <w:t>0.50</w:t>
            </w:r>
            <w:hyperlink r:id="rId58" w:anchor="tblfn1" w:history="1">
              <w:r w:rsidRPr="00A94F3F">
                <w:rPr>
                  <w:rStyle w:val="Hyperlink"/>
                  <w:rFonts w:cstheme="minorHAnsi"/>
                  <w:color w:val="0C7DBB"/>
                  <w:sz w:val="16"/>
                  <w:szCs w:val="16"/>
                  <w:vertAlign w:val="superscript"/>
                </w:rPr>
                <w:t>a</w:t>
              </w:r>
            </w:hyperlink>
          </w:p>
        </w:tc>
        <w:tc>
          <w:tcPr>
            <w:tcW w:w="471" w:type="pct"/>
            <w:hideMark/>
          </w:tcPr>
          <w:p w14:paraId="2DDE772E" w14:textId="77777777" w:rsidR="00851645" w:rsidRPr="00A94F3F" w:rsidRDefault="00851645">
            <w:pPr>
              <w:rPr>
                <w:rFonts w:cstheme="minorHAnsi"/>
                <w:sz w:val="21"/>
                <w:szCs w:val="21"/>
              </w:rPr>
            </w:pPr>
            <w:r w:rsidRPr="00A94F3F">
              <w:rPr>
                <w:rFonts w:cstheme="minorHAnsi"/>
                <w:sz w:val="21"/>
                <w:szCs w:val="21"/>
              </w:rPr>
              <w:t>0.07</w:t>
            </w:r>
          </w:p>
        </w:tc>
        <w:tc>
          <w:tcPr>
            <w:tcW w:w="498" w:type="pct"/>
            <w:hideMark/>
          </w:tcPr>
          <w:p w14:paraId="4A8EED30" w14:textId="77777777" w:rsidR="00851645" w:rsidRPr="00A94F3F" w:rsidRDefault="00851645">
            <w:pPr>
              <w:rPr>
                <w:rFonts w:cstheme="minorHAnsi"/>
                <w:sz w:val="21"/>
                <w:szCs w:val="21"/>
              </w:rPr>
            </w:pPr>
            <w:r w:rsidRPr="00A94F3F">
              <w:rPr>
                <w:rFonts w:cstheme="minorHAnsi"/>
                <w:sz w:val="21"/>
                <w:szCs w:val="21"/>
              </w:rPr>
              <w:t>0.60</w:t>
            </w:r>
            <w:hyperlink r:id="rId59" w:anchor="tblfn1" w:history="1">
              <w:r w:rsidRPr="00A94F3F">
                <w:rPr>
                  <w:rStyle w:val="Hyperlink"/>
                  <w:rFonts w:cstheme="minorHAnsi"/>
                  <w:color w:val="0C7DBB"/>
                  <w:sz w:val="16"/>
                  <w:szCs w:val="16"/>
                  <w:vertAlign w:val="superscript"/>
                </w:rPr>
                <w:t>a</w:t>
              </w:r>
            </w:hyperlink>
          </w:p>
        </w:tc>
        <w:tc>
          <w:tcPr>
            <w:tcW w:w="471" w:type="pct"/>
            <w:hideMark/>
          </w:tcPr>
          <w:p w14:paraId="682E1D3B" w14:textId="77777777" w:rsidR="00851645" w:rsidRPr="00A94F3F" w:rsidRDefault="00851645">
            <w:pPr>
              <w:rPr>
                <w:rFonts w:cstheme="minorHAnsi"/>
                <w:sz w:val="21"/>
                <w:szCs w:val="21"/>
              </w:rPr>
            </w:pPr>
            <w:r w:rsidRPr="00A94F3F">
              <w:rPr>
                <w:rFonts w:cstheme="minorHAnsi"/>
                <w:sz w:val="21"/>
                <w:szCs w:val="21"/>
              </w:rPr>
              <w:t>0.03</w:t>
            </w:r>
          </w:p>
        </w:tc>
        <w:tc>
          <w:tcPr>
            <w:tcW w:w="498" w:type="pct"/>
            <w:hideMark/>
          </w:tcPr>
          <w:p w14:paraId="4C24559F" w14:textId="77777777" w:rsidR="00851645" w:rsidRPr="00A94F3F" w:rsidRDefault="00851645">
            <w:pPr>
              <w:rPr>
                <w:rFonts w:cstheme="minorHAnsi"/>
                <w:sz w:val="21"/>
                <w:szCs w:val="21"/>
              </w:rPr>
            </w:pPr>
            <w:r w:rsidRPr="00A94F3F">
              <w:rPr>
                <w:rFonts w:cstheme="minorHAnsi"/>
                <w:sz w:val="21"/>
                <w:szCs w:val="21"/>
              </w:rPr>
              <w:t>0.51</w:t>
            </w:r>
          </w:p>
        </w:tc>
        <w:tc>
          <w:tcPr>
            <w:tcW w:w="471" w:type="pct"/>
            <w:hideMark/>
          </w:tcPr>
          <w:p w14:paraId="28F591E6" w14:textId="77777777" w:rsidR="00851645" w:rsidRPr="00A94F3F" w:rsidRDefault="00851645">
            <w:pPr>
              <w:rPr>
                <w:rFonts w:cstheme="minorHAnsi"/>
                <w:sz w:val="21"/>
                <w:szCs w:val="21"/>
              </w:rPr>
            </w:pPr>
            <w:r w:rsidRPr="00A94F3F">
              <w:rPr>
                <w:rFonts w:cstheme="minorHAnsi"/>
                <w:sz w:val="21"/>
                <w:szCs w:val="21"/>
              </w:rPr>
              <w:t>0.09</w:t>
            </w:r>
          </w:p>
        </w:tc>
        <w:tc>
          <w:tcPr>
            <w:tcW w:w="498" w:type="pct"/>
            <w:hideMark/>
          </w:tcPr>
          <w:p w14:paraId="6FEAF5ED" w14:textId="77777777" w:rsidR="00851645" w:rsidRPr="00A94F3F" w:rsidRDefault="00851645">
            <w:pPr>
              <w:rPr>
                <w:rFonts w:cstheme="minorHAnsi"/>
                <w:sz w:val="21"/>
                <w:szCs w:val="21"/>
              </w:rPr>
            </w:pPr>
            <w:r w:rsidRPr="00A94F3F">
              <w:rPr>
                <w:rFonts w:cstheme="minorHAnsi"/>
                <w:sz w:val="21"/>
                <w:szCs w:val="21"/>
              </w:rPr>
              <w:t>0.46</w:t>
            </w:r>
          </w:p>
        </w:tc>
        <w:tc>
          <w:tcPr>
            <w:tcW w:w="471" w:type="pct"/>
            <w:hideMark/>
          </w:tcPr>
          <w:p w14:paraId="23E968FB" w14:textId="77777777" w:rsidR="00851645" w:rsidRPr="00A94F3F" w:rsidRDefault="00851645">
            <w:pPr>
              <w:rPr>
                <w:rFonts w:cstheme="minorHAnsi"/>
                <w:sz w:val="21"/>
                <w:szCs w:val="21"/>
              </w:rPr>
            </w:pPr>
            <w:r w:rsidRPr="00A94F3F">
              <w:rPr>
                <w:rFonts w:cstheme="minorHAnsi"/>
                <w:sz w:val="21"/>
                <w:szCs w:val="21"/>
              </w:rPr>
              <w:t>0.12</w:t>
            </w:r>
          </w:p>
        </w:tc>
      </w:tr>
      <w:tr w:rsidR="00851645" w:rsidRPr="00A94F3F" w14:paraId="2EEC9957" w14:textId="77777777" w:rsidTr="00A66D76">
        <w:tc>
          <w:tcPr>
            <w:tcW w:w="1059" w:type="pct"/>
            <w:hideMark/>
          </w:tcPr>
          <w:p w14:paraId="11159489" w14:textId="77777777" w:rsidR="00851645" w:rsidRPr="00A94F3F" w:rsidRDefault="00851645">
            <w:pPr>
              <w:rPr>
                <w:rFonts w:cstheme="minorHAnsi"/>
                <w:sz w:val="21"/>
                <w:szCs w:val="21"/>
              </w:rPr>
            </w:pPr>
            <w:r w:rsidRPr="00A94F3F">
              <w:rPr>
                <w:rFonts w:cstheme="minorHAnsi"/>
                <w:sz w:val="21"/>
                <w:szCs w:val="21"/>
              </w:rPr>
              <w:t>WBI</w:t>
            </w:r>
            <w:r w:rsidRPr="00A94F3F">
              <w:rPr>
                <w:rFonts w:cstheme="minorHAnsi"/>
                <w:sz w:val="16"/>
                <w:szCs w:val="16"/>
                <w:vertAlign w:val="subscript"/>
              </w:rPr>
              <w:t>970</w:t>
            </w:r>
          </w:p>
        </w:tc>
        <w:tc>
          <w:tcPr>
            <w:tcW w:w="561" w:type="pct"/>
            <w:hideMark/>
          </w:tcPr>
          <w:p w14:paraId="03EFFB5A" w14:textId="77777777" w:rsidR="00851645" w:rsidRPr="00A94F3F" w:rsidRDefault="00851645">
            <w:pPr>
              <w:rPr>
                <w:rFonts w:cstheme="minorHAnsi"/>
                <w:sz w:val="21"/>
                <w:szCs w:val="21"/>
              </w:rPr>
            </w:pPr>
            <w:r w:rsidRPr="00A94F3F">
              <w:rPr>
                <w:rFonts w:cstheme="minorHAnsi"/>
                <w:sz w:val="21"/>
                <w:szCs w:val="21"/>
              </w:rPr>
              <w:t>1.028</w:t>
            </w:r>
          </w:p>
        </w:tc>
        <w:tc>
          <w:tcPr>
            <w:tcW w:w="471" w:type="pct"/>
            <w:hideMark/>
          </w:tcPr>
          <w:p w14:paraId="288A6C49" w14:textId="77777777" w:rsidR="00851645" w:rsidRPr="00A94F3F" w:rsidRDefault="00851645">
            <w:pPr>
              <w:rPr>
                <w:rFonts w:cstheme="minorHAnsi"/>
                <w:sz w:val="21"/>
                <w:szCs w:val="21"/>
              </w:rPr>
            </w:pPr>
            <w:r w:rsidRPr="00A94F3F">
              <w:rPr>
                <w:rFonts w:cstheme="minorHAnsi"/>
                <w:sz w:val="21"/>
                <w:szCs w:val="21"/>
              </w:rPr>
              <w:t>0.020</w:t>
            </w:r>
          </w:p>
        </w:tc>
        <w:tc>
          <w:tcPr>
            <w:tcW w:w="498" w:type="pct"/>
            <w:hideMark/>
          </w:tcPr>
          <w:p w14:paraId="6168F606" w14:textId="77777777" w:rsidR="00851645" w:rsidRPr="00A94F3F" w:rsidRDefault="00851645">
            <w:pPr>
              <w:rPr>
                <w:rFonts w:cstheme="minorHAnsi"/>
                <w:sz w:val="21"/>
                <w:szCs w:val="21"/>
              </w:rPr>
            </w:pPr>
            <w:r w:rsidRPr="00A94F3F">
              <w:rPr>
                <w:rFonts w:cstheme="minorHAnsi"/>
                <w:sz w:val="21"/>
                <w:szCs w:val="21"/>
              </w:rPr>
              <w:t>1.026</w:t>
            </w:r>
          </w:p>
        </w:tc>
        <w:tc>
          <w:tcPr>
            <w:tcW w:w="471" w:type="pct"/>
            <w:hideMark/>
          </w:tcPr>
          <w:p w14:paraId="12B3254A" w14:textId="77777777" w:rsidR="00851645" w:rsidRPr="00A94F3F" w:rsidRDefault="00851645">
            <w:pPr>
              <w:rPr>
                <w:rFonts w:cstheme="minorHAnsi"/>
                <w:sz w:val="21"/>
                <w:szCs w:val="21"/>
              </w:rPr>
            </w:pPr>
            <w:r w:rsidRPr="00A94F3F">
              <w:rPr>
                <w:rFonts w:cstheme="minorHAnsi"/>
                <w:sz w:val="21"/>
                <w:szCs w:val="21"/>
              </w:rPr>
              <w:t>0.025</w:t>
            </w:r>
          </w:p>
        </w:tc>
        <w:tc>
          <w:tcPr>
            <w:tcW w:w="498" w:type="pct"/>
            <w:hideMark/>
          </w:tcPr>
          <w:p w14:paraId="7DAA4AF1" w14:textId="77777777" w:rsidR="00851645" w:rsidRPr="00A94F3F" w:rsidRDefault="00851645">
            <w:pPr>
              <w:rPr>
                <w:rFonts w:cstheme="minorHAnsi"/>
                <w:sz w:val="21"/>
                <w:szCs w:val="21"/>
              </w:rPr>
            </w:pPr>
            <w:r w:rsidRPr="00A94F3F">
              <w:rPr>
                <w:rFonts w:cstheme="minorHAnsi"/>
                <w:sz w:val="21"/>
                <w:szCs w:val="21"/>
              </w:rPr>
              <w:t>1.014</w:t>
            </w:r>
          </w:p>
        </w:tc>
        <w:tc>
          <w:tcPr>
            <w:tcW w:w="471" w:type="pct"/>
            <w:hideMark/>
          </w:tcPr>
          <w:p w14:paraId="0909EF33" w14:textId="77777777" w:rsidR="00851645" w:rsidRPr="00A94F3F" w:rsidRDefault="00851645">
            <w:pPr>
              <w:rPr>
                <w:rFonts w:cstheme="minorHAnsi"/>
                <w:sz w:val="21"/>
                <w:szCs w:val="21"/>
              </w:rPr>
            </w:pPr>
            <w:r w:rsidRPr="00A94F3F">
              <w:rPr>
                <w:rFonts w:cstheme="minorHAnsi"/>
                <w:sz w:val="21"/>
                <w:szCs w:val="21"/>
              </w:rPr>
              <w:t>0.010</w:t>
            </w:r>
          </w:p>
        </w:tc>
        <w:tc>
          <w:tcPr>
            <w:tcW w:w="498" w:type="pct"/>
            <w:hideMark/>
          </w:tcPr>
          <w:p w14:paraId="5D2A1D84" w14:textId="77777777" w:rsidR="00851645" w:rsidRPr="00A94F3F" w:rsidRDefault="00851645">
            <w:pPr>
              <w:rPr>
                <w:rFonts w:cstheme="minorHAnsi"/>
                <w:sz w:val="21"/>
                <w:szCs w:val="21"/>
              </w:rPr>
            </w:pPr>
            <w:r w:rsidRPr="00A94F3F">
              <w:rPr>
                <w:rFonts w:cstheme="minorHAnsi"/>
                <w:sz w:val="21"/>
                <w:szCs w:val="21"/>
              </w:rPr>
              <w:t>1.016</w:t>
            </w:r>
          </w:p>
        </w:tc>
        <w:tc>
          <w:tcPr>
            <w:tcW w:w="471" w:type="pct"/>
            <w:hideMark/>
          </w:tcPr>
          <w:p w14:paraId="33BB2E51" w14:textId="77777777" w:rsidR="00851645" w:rsidRPr="00A94F3F" w:rsidRDefault="00851645">
            <w:pPr>
              <w:rPr>
                <w:rFonts w:cstheme="minorHAnsi"/>
                <w:sz w:val="21"/>
                <w:szCs w:val="21"/>
              </w:rPr>
            </w:pPr>
            <w:r w:rsidRPr="00A94F3F">
              <w:rPr>
                <w:rFonts w:cstheme="minorHAnsi"/>
                <w:sz w:val="21"/>
                <w:szCs w:val="21"/>
              </w:rPr>
              <w:t>0.022</w:t>
            </w:r>
          </w:p>
        </w:tc>
      </w:tr>
      <w:tr w:rsidR="00851645" w:rsidRPr="00A94F3F" w14:paraId="510591E9" w14:textId="77777777" w:rsidTr="00A66D76">
        <w:tc>
          <w:tcPr>
            <w:tcW w:w="1059" w:type="pct"/>
            <w:hideMark/>
          </w:tcPr>
          <w:p w14:paraId="45C3761F" w14:textId="77777777" w:rsidR="00851645" w:rsidRPr="00A94F3F" w:rsidRDefault="00851645">
            <w:pPr>
              <w:rPr>
                <w:rFonts w:cstheme="minorHAnsi"/>
                <w:sz w:val="21"/>
                <w:szCs w:val="21"/>
              </w:rPr>
            </w:pPr>
            <w:r w:rsidRPr="00A94F3F">
              <w:rPr>
                <w:rFonts w:cstheme="minorHAnsi"/>
                <w:sz w:val="21"/>
                <w:szCs w:val="21"/>
              </w:rPr>
              <w:t>Red edge</w:t>
            </w:r>
          </w:p>
        </w:tc>
        <w:tc>
          <w:tcPr>
            <w:tcW w:w="561" w:type="pct"/>
            <w:hideMark/>
          </w:tcPr>
          <w:p w14:paraId="76976318" w14:textId="77777777" w:rsidR="00851645" w:rsidRPr="00A94F3F" w:rsidRDefault="00851645">
            <w:pPr>
              <w:rPr>
                <w:rFonts w:cstheme="minorHAnsi"/>
                <w:sz w:val="21"/>
                <w:szCs w:val="21"/>
              </w:rPr>
            </w:pPr>
            <w:r w:rsidRPr="00A94F3F">
              <w:rPr>
                <w:rFonts w:cstheme="minorHAnsi"/>
                <w:sz w:val="21"/>
                <w:szCs w:val="21"/>
              </w:rPr>
              <w:t>0.3201</w:t>
            </w:r>
            <w:hyperlink r:id="rId60" w:anchor="tblfn1" w:history="1">
              <w:r w:rsidRPr="00A94F3F">
                <w:rPr>
                  <w:rStyle w:val="Hyperlink"/>
                  <w:rFonts w:cstheme="minorHAnsi"/>
                  <w:color w:val="0C7DBB"/>
                  <w:sz w:val="16"/>
                  <w:szCs w:val="16"/>
                  <w:vertAlign w:val="superscript"/>
                </w:rPr>
                <w:t>a</w:t>
              </w:r>
            </w:hyperlink>
          </w:p>
        </w:tc>
        <w:tc>
          <w:tcPr>
            <w:tcW w:w="471" w:type="pct"/>
            <w:hideMark/>
          </w:tcPr>
          <w:p w14:paraId="28C175C6" w14:textId="77777777" w:rsidR="00851645" w:rsidRPr="00A94F3F" w:rsidRDefault="00851645">
            <w:pPr>
              <w:rPr>
                <w:rFonts w:cstheme="minorHAnsi"/>
                <w:sz w:val="21"/>
                <w:szCs w:val="21"/>
              </w:rPr>
            </w:pPr>
            <w:r w:rsidRPr="00A94F3F">
              <w:rPr>
                <w:rFonts w:cstheme="minorHAnsi"/>
                <w:sz w:val="21"/>
                <w:szCs w:val="21"/>
              </w:rPr>
              <w:t>0.072</w:t>
            </w:r>
          </w:p>
        </w:tc>
        <w:tc>
          <w:tcPr>
            <w:tcW w:w="498" w:type="pct"/>
            <w:hideMark/>
          </w:tcPr>
          <w:p w14:paraId="20CFEFB1" w14:textId="77777777" w:rsidR="00851645" w:rsidRPr="00A94F3F" w:rsidRDefault="00851645">
            <w:pPr>
              <w:rPr>
                <w:rFonts w:cstheme="minorHAnsi"/>
                <w:sz w:val="21"/>
                <w:szCs w:val="21"/>
              </w:rPr>
            </w:pPr>
            <w:r w:rsidRPr="00A94F3F">
              <w:rPr>
                <w:rFonts w:cstheme="minorHAnsi"/>
                <w:sz w:val="21"/>
                <w:szCs w:val="21"/>
              </w:rPr>
              <w:t>0.307</w:t>
            </w:r>
            <w:hyperlink r:id="rId61" w:anchor="tblfn1" w:history="1">
              <w:r w:rsidRPr="00A94F3F">
                <w:rPr>
                  <w:rStyle w:val="Hyperlink"/>
                  <w:rFonts w:cstheme="minorHAnsi"/>
                  <w:color w:val="0C7DBB"/>
                  <w:sz w:val="16"/>
                  <w:szCs w:val="16"/>
                  <w:vertAlign w:val="superscript"/>
                </w:rPr>
                <w:t>a</w:t>
              </w:r>
            </w:hyperlink>
          </w:p>
        </w:tc>
        <w:tc>
          <w:tcPr>
            <w:tcW w:w="471" w:type="pct"/>
            <w:hideMark/>
          </w:tcPr>
          <w:p w14:paraId="642B2D12" w14:textId="77777777" w:rsidR="00851645" w:rsidRPr="00A94F3F" w:rsidRDefault="00851645">
            <w:pPr>
              <w:rPr>
                <w:rFonts w:cstheme="minorHAnsi"/>
                <w:sz w:val="21"/>
                <w:szCs w:val="21"/>
              </w:rPr>
            </w:pPr>
            <w:r w:rsidRPr="00A94F3F">
              <w:rPr>
                <w:rFonts w:cstheme="minorHAnsi"/>
                <w:sz w:val="21"/>
                <w:szCs w:val="21"/>
              </w:rPr>
              <w:t>0.037</w:t>
            </w:r>
          </w:p>
        </w:tc>
        <w:tc>
          <w:tcPr>
            <w:tcW w:w="498" w:type="pct"/>
            <w:hideMark/>
          </w:tcPr>
          <w:p w14:paraId="676CE839" w14:textId="77777777" w:rsidR="00851645" w:rsidRPr="00A94F3F" w:rsidRDefault="00851645">
            <w:pPr>
              <w:rPr>
                <w:rFonts w:cstheme="minorHAnsi"/>
                <w:sz w:val="21"/>
                <w:szCs w:val="21"/>
              </w:rPr>
            </w:pPr>
            <w:r w:rsidRPr="00A94F3F">
              <w:rPr>
                <w:rFonts w:cstheme="minorHAnsi"/>
                <w:sz w:val="21"/>
                <w:szCs w:val="21"/>
              </w:rPr>
              <w:t>0.343</w:t>
            </w:r>
          </w:p>
        </w:tc>
        <w:tc>
          <w:tcPr>
            <w:tcW w:w="471" w:type="pct"/>
            <w:hideMark/>
          </w:tcPr>
          <w:p w14:paraId="5815C6FF" w14:textId="77777777" w:rsidR="00851645" w:rsidRPr="00A94F3F" w:rsidRDefault="00851645">
            <w:pPr>
              <w:rPr>
                <w:rFonts w:cstheme="minorHAnsi"/>
                <w:sz w:val="21"/>
                <w:szCs w:val="21"/>
              </w:rPr>
            </w:pPr>
            <w:r w:rsidRPr="00A94F3F">
              <w:rPr>
                <w:rFonts w:cstheme="minorHAnsi"/>
                <w:sz w:val="21"/>
                <w:szCs w:val="21"/>
              </w:rPr>
              <w:t>0.051</w:t>
            </w:r>
          </w:p>
        </w:tc>
        <w:tc>
          <w:tcPr>
            <w:tcW w:w="498" w:type="pct"/>
            <w:hideMark/>
          </w:tcPr>
          <w:p w14:paraId="567FFAE1" w14:textId="77777777" w:rsidR="00851645" w:rsidRPr="00A94F3F" w:rsidRDefault="00851645">
            <w:pPr>
              <w:rPr>
                <w:rFonts w:cstheme="minorHAnsi"/>
                <w:sz w:val="21"/>
                <w:szCs w:val="21"/>
              </w:rPr>
            </w:pPr>
            <w:r w:rsidRPr="00A94F3F">
              <w:rPr>
                <w:rFonts w:cstheme="minorHAnsi"/>
                <w:sz w:val="21"/>
                <w:szCs w:val="21"/>
              </w:rPr>
              <w:t>0.338</w:t>
            </w:r>
          </w:p>
        </w:tc>
        <w:tc>
          <w:tcPr>
            <w:tcW w:w="471" w:type="pct"/>
            <w:hideMark/>
          </w:tcPr>
          <w:p w14:paraId="06C86634" w14:textId="77777777" w:rsidR="00851645" w:rsidRPr="00A94F3F" w:rsidRDefault="00851645">
            <w:pPr>
              <w:rPr>
                <w:rFonts w:cstheme="minorHAnsi"/>
                <w:sz w:val="21"/>
                <w:szCs w:val="21"/>
              </w:rPr>
            </w:pPr>
            <w:r w:rsidRPr="00A94F3F">
              <w:rPr>
                <w:rFonts w:cstheme="minorHAnsi"/>
                <w:sz w:val="21"/>
                <w:szCs w:val="21"/>
              </w:rPr>
              <w:t>0.043</w:t>
            </w:r>
          </w:p>
        </w:tc>
      </w:tr>
      <w:bookmarkEnd w:id="51"/>
      <w:tr w:rsidR="00851645" w:rsidRPr="00A94F3F" w14:paraId="3E3A00E5" w14:textId="77777777" w:rsidTr="00A66D76">
        <w:tc>
          <w:tcPr>
            <w:tcW w:w="1059" w:type="pct"/>
            <w:hideMark/>
          </w:tcPr>
          <w:p w14:paraId="5DBB7A40" w14:textId="77777777" w:rsidR="00851645" w:rsidRPr="00A94F3F" w:rsidRDefault="00851645">
            <w:pPr>
              <w:rPr>
                <w:rFonts w:cstheme="minorHAnsi"/>
                <w:sz w:val="21"/>
                <w:szCs w:val="21"/>
              </w:rPr>
            </w:pPr>
            <w:r w:rsidRPr="00A94F3F">
              <w:rPr>
                <w:rFonts w:cstheme="minorHAnsi"/>
                <w:sz w:val="21"/>
                <w:szCs w:val="21"/>
              </w:rPr>
              <w:t>Cont-removal reflectance</w:t>
            </w:r>
          </w:p>
        </w:tc>
        <w:tc>
          <w:tcPr>
            <w:tcW w:w="561" w:type="pct"/>
            <w:hideMark/>
          </w:tcPr>
          <w:p w14:paraId="7C4DC496" w14:textId="77777777" w:rsidR="00851645" w:rsidRPr="00A94F3F" w:rsidRDefault="00851645">
            <w:pPr>
              <w:rPr>
                <w:rFonts w:cstheme="minorHAnsi"/>
                <w:sz w:val="21"/>
                <w:szCs w:val="21"/>
              </w:rPr>
            </w:pPr>
            <w:r w:rsidRPr="00A94F3F">
              <w:rPr>
                <w:rFonts w:cstheme="minorHAnsi"/>
                <w:sz w:val="21"/>
                <w:szCs w:val="21"/>
              </w:rPr>
              <w:t>0.996</w:t>
            </w:r>
          </w:p>
        </w:tc>
        <w:tc>
          <w:tcPr>
            <w:tcW w:w="471" w:type="pct"/>
            <w:hideMark/>
          </w:tcPr>
          <w:p w14:paraId="4E7B9871" w14:textId="77777777" w:rsidR="00851645" w:rsidRPr="00A94F3F" w:rsidRDefault="00851645">
            <w:pPr>
              <w:rPr>
                <w:rFonts w:cstheme="minorHAnsi"/>
                <w:sz w:val="21"/>
                <w:szCs w:val="21"/>
              </w:rPr>
            </w:pPr>
            <w:r w:rsidRPr="00A94F3F">
              <w:rPr>
                <w:rFonts w:cstheme="minorHAnsi"/>
                <w:sz w:val="21"/>
                <w:szCs w:val="21"/>
              </w:rPr>
              <w:t>0.0021</w:t>
            </w:r>
          </w:p>
        </w:tc>
        <w:tc>
          <w:tcPr>
            <w:tcW w:w="498" w:type="pct"/>
            <w:hideMark/>
          </w:tcPr>
          <w:p w14:paraId="7693FAE4" w14:textId="77777777" w:rsidR="00851645" w:rsidRPr="00A94F3F" w:rsidRDefault="00851645">
            <w:pPr>
              <w:rPr>
                <w:rFonts w:cstheme="minorHAnsi"/>
                <w:sz w:val="21"/>
                <w:szCs w:val="21"/>
              </w:rPr>
            </w:pPr>
            <w:r w:rsidRPr="00A94F3F">
              <w:rPr>
                <w:rFonts w:cstheme="minorHAnsi"/>
                <w:sz w:val="21"/>
                <w:szCs w:val="21"/>
              </w:rPr>
              <w:t>0.997</w:t>
            </w:r>
          </w:p>
        </w:tc>
        <w:tc>
          <w:tcPr>
            <w:tcW w:w="471" w:type="pct"/>
            <w:hideMark/>
          </w:tcPr>
          <w:p w14:paraId="260D06D9" w14:textId="77777777" w:rsidR="00851645" w:rsidRPr="00A94F3F" w:rsidRDefault="00851645">
            <w:pPr>
              <w:rPr>
                <w:rFonts w:cstheme="minorHAnsi"/>
                <w:sz w:val="21"/>
                <w:szCs w:val="21"/>
              </w:rPr>
            </w:pPr>
            <w:r w:rsidRPr="00A94F3F">
              <w:rPr>
                <w:rFonts w:cstheme="minorHAnsi"/>
                <w:sz w:val="21"/>
                <w:szCs w:val="21"/>
              </w:rPr>
              <w:t>0.0024</w:t>
            </w:r>
          </w:p>
        </w:tc>
        <w:tc>
          <w:tcPr>
            <w:tcW w:w="498" w:type="pct"/>
            <w:hideMark/>
          </w:tcPr>
          <w:p w14:paraId="5CCC7CC9" w14:textId="77777777" w:rsidR="00851645" w:rsidRPr="00A94F3F" w:rsidRDefault="00851645">
            <w:pPr>
              <w:rPr>
                <w:rFonts w:cstheme="minorHAnsi"/>
                <w:sz w:val="21"/>
                <w:szCs w:val="21"/>
              </w:rPr>
            </w:pPr>
            <w:r w:rsidRPr="00A94F3F">
              <w:rPr>
                <w:rFonts w:cstheme="minorHAnsi"/>
                <w:sz w:val="21"/>
                <w:szCs w:val="21"/>
              </w:rPr>
              <w:t>0.998</w:t>
            </w:r>
          </w:p>
        </w:tc>
        <w:tc>
          <w:tcPr>
            <w:tcW w:w="471" w:type="pct"/>
            <w:hideMark/>
          </w:tcPr>
          <w:p w14:paraId="2BDC0F93" w14:textId="77777777" w:rsidR="00851645" w:rsidRPr="00A94F3F" w:rsidRDefault="00851645">
            <w:pPr>
              <w:rPr>
                <w:rFonts w:cstheme="minorHAnsi"/>
                <w:sz w:val="21"/>
                <w:szCs w:val="21"/>
              </w:rPr>
            </w:pPr>
            <w:r w:rsidRPr="00A94F3F">
              <w:rPr>
                <w:rFonts w:cstheme="minorHAnsi"/>
                <w:sz w:val="21"/>
                <w:szCs w:val="21"/>
              </w:rPr>
              <w:t>0.0017</w:t>
            </w:r>
          </w:p>
        </w:tc>
        <w:tc>
          <w:tcPr>
            <w:tcW w:w="498" w:type="pct"/>
            <w:hideMark/>
          </w:tcPr>
          <w:p w14:paraId="344E4B1A" w14:textId="77777777" w:rsidR="00851645" w:rsidRPr="00A94F3F" w:rsidRDefault="00851645">
            <w:pPr>
              <w:rPr>
                <w:rFonts w:cstheme="minorHAnsi"/>
                <w:sz w:val="21"/>
                <w:szCs w:val="21"/>
              </w:rPr>
            </w:pPr>
            <w:r w:rsidRPr="00A94F3F">
              <w:rPr>
                <w:rFonts w:cstheme="minorHAnsi"/>
                <w:sz w:val="21"/>
                <w:szCs w:val="21"/>
              </w:rPr>
              <w:t>0.996</w:t>
            </w:r>
          </w:p>
        </w:tc>
        <w:tc>
          <w:tcPr>
            <w:tcW w:w="471" w:type="pct"/>
            <w:hideMark/>
          </w:tcPr>
          <w:p w14:paraId="3AA3EFF9" w14:textId="77777777" w:rsidR="00851645" w:rsidRPr="00A94F3F" w:rsidRDefault="00851645">
            <w:pPr>
              <w:rPr>
                <w:rFonts w:cstheme="minorHAnsi"/>
                <w:sz w:val="21"/>
                <w:szCs w:val="21"/>
              </w:rPr>
            </w:pPr>
            <w:r w:rsidRPr="00A94F3F">
              <w:rPr>
                <w:rFonts w:cstheme="minorHAnsi"/>
                <w:sz w:val="21"/>
                <w:szCs w:val="21"/>
              </w:rPr>
              <w:t>.0023</w:t>
            </w:r>
          </w:p>
        </w:tc>
      </w:tr>
      <w:tr w:rsidR="00851645" w:rsidRPr="00A94F3F" w14:paraId="0DDDB20B" w14:textId="77777777" w:rsidTr="00A66D76">
        <w:tc>
          <w:tcPr>
            <w:tcW w:w="1059" w:type="pct"/>
            <w:hideMark/>
          </w:tcPr>
          <w:p w14:paraId="52411813" w14:textId="77777777" w:rsidR="00851645" w:rsidRPr="00A94F3F" w:rsidRDefault="00851645">
            <w:pPr>
              <w:rPr>
                <w:rFonts w:cstheme="minorHAnsi"/>
                <w:sz w:val="21"/>
                <w:szCs w:val="21"/>
              </w:rPr>
            </w:pPr>
            <w:r w:rsidRPr="00A94F3F">
              <w:rPr>
                <w:rFonts w:cstheme="minorHAnsi"/>
                <w:sz w:val="21"/>
                <w:szCs w:val="21"/>
              </w:rPr>
              <w:t>Cont-removal depth</w:t>
            </w:r>
          </w:p>
        </w:tc>
        <w:tc>
          <w:tcPr>
            <w:tcW w:w="561" w:type="pct"/>
            <w:hideMark/>
          </w:tcPr>
          <w:p w14:paraId="2645644D" w14:textId="77777777" w:rsidR="00851645" w:rsidRPr="00A94F3F" w:rsidRDefault="00851645">
            <w:pPr>
              <w:rPr>
                <w:rFonts w:cstheme="minorHAnsi"/>
                <w:sz w:val="21"/>
                <w:szCs w:val="21"/>
              </w:rPr>
            </w:pPr>
            <w:r w:rsidRPr="00A94F3F">
              <w:rPr>
                <w:rFonts w:cstheme="minorHAnsi"/>
                <w:sz w:val="21"/>
                <w:szCs w:val="21"/>
              </w:rPr>
              <w:t>0.0038</w:t>
            </w:r>
          </w:p>
        </w:tc>
        <w:tc>
          <w:tcPr>
            <w:tcW w:w="471" w:type="pct"/>
            <w:hideMark/>
          </w:tcPr>
          <w:p w14:paraId="4F2597D1" w14:textId="77777777" w:rsidR="00851645" w:rsidRPr="00A94F3F" w:rsidRDefault="00851645">
            <w:pPr>
              <w:rPr>
                <w:rFonts w:cstheme="minorHAnsi"/>
                <w:sz w:val="21"/>
                <w:szCs w:val="21"/>
              </w:rPr>
            </w:pPr>
            <w:r w:rsidRPr="00A94F3F">
              <w:rPr>
                <w:rFonts w:cstheme="minorHAnsi"/>
                <w:sz w:val="21"/>
                <w:szCs w:val="21"/>
              </w:rPr>
              <w:t>0.0021</w:t>
            </w:r>
          </w:p>
        </w:tc>
        <w:tc>
          <w:tcPr>
            <w:tcW w:w="498" w:type="pct"/>
            <w:hideMark/>
          </w:tcPr>
          <w:p w14:paraId="703E0F74" w14:textId="77777777" w:rsidR="00851645" w:rsidRPr="00A94F3F" w:rsidRDefault="00851645">
            <w:pPr>
              <w:rPr>
                <w:rFonts w:cstheme="minorHAnsi"/>
                <w:sz w:val="21"/>
                <w:szCs w:val="21"/>
              </w:rPr>
            </w:pPr>
            <w:r w:rsidRPr="00A94F3F">
              <w:rPr>
                <w:rFonts w:cstheme="minorHAnsi"/>
                <w:sz w:val="21"/>
                <w:szCs w:val="21"/>
              </w:rPr>
              <w:t>0.0030</w:t>
            </w:r>
          </w:p>
        </w:tc>
        <w:tc>
          <w:tcPr>
            <w:tcW w:w="471" w:type="pct"/>
            <w:hideMark/>
          </w:tcPr>
          <w:p w14:paraId="17E3CFE0" w14:textId="77777777" w:rsidR="00851645" w:rsidRPr="00A94F3F" w:rsidRDefault="00851645">
            <w:pPr>
              <w:rPr>
                <w:rFonts w:cstheme="minorHAnsi"/>
                <w:sz w:val="21"/>
                <w:szCs w:val="21"/>
              </w:rPr>
            </w:pPr>
            <w:r w:rsidRPr="00A94F3F">
              <w:rPr>
                <w:rFonts w:cstheme="minorHAnsi"/>
                <w:sz w:val="21"/>
                <w:szCs w:val="21"/>
              </w:rPr>
              <w:t>0.0024</w:t>
            </w:r>
          </w:p>
        </w:tc>
        <w:tc>
          <w:tcPr>
            <w:tcW w:w="498" w:type="pct"/>
            <w:hideMark/>
          </w:tcPr>
          <w:p w14:paraId="19AA8C3C" w14:textId="77777777" w:rsidR="00851645" w:rsidRPr="00A94F3F" w:rsidRDefault="00851645">
            <w:pPr>
              <w:rPr>
                <w:rFonts w:cstheme="minorHAnsi"/>
                <w:sz w:val="21"/>
                <w:szCs w:val="21"/>
              </w:rPr>
            </w:pPr>
            <w:r w:rsidRPr="00A94F3F">
              <w:rPr>
                <w:rFonts w:cstheme="minorHAnsi"/>
                <w:sz w:val="21"/>
                <w:szCs w:val="21"/>
              </w:rPr>
              <w:t>0.0034</w:t>
            </w:r>
          </w:p>
        </w:tc>
        <w:tc>
          <w:tcPr>
            <w:tcW w:w="471" w:type="pct"/>
            <w:hideMark/>
          </w:tcPr>
          <w:p w14:paraId="3ED294B1" w14:textId="77777777" w:rsidR="00851645" w:rsidRPr="00A94F3F" w:rsidRDefault="00851645">
            <w:pPr>
              <w:rPr>
                <w:rFonts w:cstheme="minorHAnsi"/>
                <w:sz w:val="21"/>
                <w:szCs w:val="21"/>
              </w:rPr>
            </w:pPr>
            <w:r w:rsidRPr="00A94F3F">
              <w:rPr>
                <w:rFonts w:cstheme="minorHAnsi"/>
                <w:sz w:val="21"/>
                <w:szCs w:val="21"/>
              </w:rPr>
              <w:t>0.0017</w:t>
            </w:r>
          </w:p>
        </w:tc>
        <w:tc>
          <w:tcPr>
            <w:tcW w:w="498" w:type="pct"/>
            <w:hideMark/>
          </w:tcPr>
          <w:p w14:paraId="2F9F1B4D" w14:textId="77777777" w:rsidR="00851645" w:rsidRPr="00A94F3F" w:rsidRDefault="00851645">
            <w:pPr>
              <w:rPr>
                <w:rFonts w:cstheme="minorHAnsi"/>
                <w:sz w:val="21"/>
                <w:szCs w:val="21"/>
              </w:rPr>
            </w:pPr>
            <w:r w:rsidRPr="00A94F3F">
              <w:rPr>
                <w:rFonts w:cstheme="minorHAnsi"/>
                <w:sz w:val="21"/>
                <w:szCs w:val="21"/>
              </w:rPr>
              <w:t>0.0035</w:t>
            </w:r>
          </w:p>
        </w:tc>
        <w:tc>
          <w:tcPr>
            <w:tcW w:w="471" w:type="pct"/>
            <w:hideMark/>
          </w:tcPr>
          <w:p w14:paraId="05E71A04" w14:textId="77777777" w:rsidR="00851645" w:rsidRPr="00A94F3F" w:rsidRDefault="00851645">
            <w:pPr>
              <w:rPr>
                <w:rFonts w:cstheme="minorHAnsi"/>
                <w:sz w:val="21"/>
                <w:szCs w:val="21"/>
              </w:rPr>
            </w:pPr>
            <w:r w:rsidRPr="00A94F3F">
              <w:rPr>
                <w:rFonts w:cstheme="minorHAnsi"/>
                <w:sz w:val="21"/>
                <w:szCs w:val="21"/>
              </w:rPr>
              <w:t>0.0023</w:t>
            </w:r>
          </w:p>
        </w:tc>
      </w:tr>
      <w:tr w:rsidR="00851645" w:rsidRPr="00A94F3F" w14:paraId="31A2B766" w14:textId="77777777" w:rsidTr="00A66D76">
        <w:tc>
          <w:tcPr>
            <w:tcW w:w="1059" w:type="pct"/>
            <w:hideMark/>
          </w:tcPr>
          <w:p w14:paraId="0D041861" w14:textId="77777777" w:rsidR="00851645" w:rsidRPr="00A94F3F" w:rsidRDefault="00851645">
            <w:pPr>
              <w:rPr>
                <w:rFonts w:cstheme="minorHAnsi"/>
                <w:sz w:val="21"/>
                <w:szCs w:val="21"/>
              </w:rPr>
            </w:pPr>
            <w:r w:rsidRPr="00A94F3F">
              <w:rPr>
                <w:rFonts w:cstheme="minorHAnsi"/>
                <w:sz w:val="21"/>
                <w:szCs w:val="21"/>
              </w:rPr>
              <w:t>Wavelet power</w:t>
            </w:r>
          </w:p>
        </w:tc>
        <w:tc>
          <w:tcPr>
            <w:tcW w:w="561" w:type="pct"/>
            <w:hideMark/>
          </w:tcPr>
          <w:p w14:paraId="7128068B" w14:textId="77777777" w:rsidR="00851645" w:rsidRPr="00A94F3F" w:rsidRDefault="00851645">
            <w:pPr>
              <w:rPr>
                <w:rFonts w:cstheme="minorHAnsi"/>
                <w:sz w:val="21"/>
                <w:szCs w:val="21"/>
              </w:rPr>
            </w:pPr>
            <w:r w:rsidRPr="00A94F3F">
              <w:rPr>
                <w:rFonts w:cstheme="minorHAnsi"/>
                <w:sz w:val="21"/>
                <w:szCs w:val="21"/>
              </w:rPr>
              <w:t>− .00154</w:t>
            </w:r>
          </w:p>
        </w:tc>
        <w:tc>
          <w:tcPr>
            <w:tcW w:w="471" w:type="pct"/>
            <w:hideMark/>
          </w:tcPr>
          <w:p w14:paraId="27900360" w14:textId="77777777" w:rsidR="00851645" w:rsidRPr="00A94F3F" w:rsidRDefault="00851645">
            <w:pPr>
              <w:rPr>
                <w:rFonts w:cstheme="minorHAnsi"/>
                <w:sz w:val="21"/>
                <w:szCs w:val="21"/>
              </w:rPr>
            </w:pPr>
            <w:r w:rsidRPr="00A94F3F">
              <w:rPr>
                <w:rFonts w:cstheme="minorHAnsi"/>
                <w:sz w:val="21"/>
                <w:szCs w:val="21"/>
              </w:rPr>
              <w:t>0.0021</w:t>
            </w:r>
          </w:p>
        </w:tc>
        <w:tc>
          <w:tcPr>
            <w:tcW w:w="498" w:type="pct"/>
            <w:hideMark/>
          </w:tcPr>
          <w:p w14:paraId="5ADE3D89" w14:textId="77777777" w:rsidR="00851645" w:rsidRPr="00A94F3F" w:rsidRDefault="00851645">
            <w:pPr>
              <w:rPr>
                <w:rFonts w:cstheme="minorHAnsi"/>
                <w:sz w:val="21"/>
                <w:szCs w:val="21"/>
              </w:rPr>
            </w:pPr>
            <w:r w:rsidRPr="00A94F3F">
              <w:rPr>
                <w:rFonts w:cstheme="minorHAnsi"/>
                <w:sz w:val="21"/>
                <w:szCs w:val="21"/>
              </w:rPr>
              <w:t>− .0001</w:t>
            </w:r>
          </w:p>
        </w:tc>
        <w:tc>
          <w:tcPr>
            <w:tcW w:w="471" w:type="pct"/>
            <w:hideMark/>
          </w:tcPr>
          <w:p w14:paraId="1AEB8B6F" w14:textId="77777777" w:rsidR="00851645" w:rsidRPr="00A94F3F" w:rsidRDefault="00851645">
            <w:pPr>
              <w:rPr>
                <w:rFonts w:cstheme="minorHAnsi"/>
                <w:sz w:val="21"/>
                <w:szCs w:val="21"/>
              </w:rPr>
            </w:pPr>
            <w:r w:rsidRPr="00A94F3F">
              <w:rPr>
                <w:rFonts w:cstheme="minorHAnsi"/>
                <w:sz w:val="21"/>
                <w:szCs w:val="21"/>
              </w:rPr>
              <w:t>0.0034</w:t>
            </w:r>
          </w:p>
        </w:tc>
        <w:tc>
          <w:tcPr>
            <w:tcW w:w="498" w:type="pct"/>
            <w:hideMark/>
          </w:tcPr>
          <w:p w14:paraId="5950F2EB" w14:textId="77777777" w:rsidR="00851645" w:rsidRPr="00A94F3F" w:rsidRDefault="00851645">
            <w:pPr>
              <w:rPr>
                <w:rFonts w:cstheme="minorHAnsi"/>
                <w:sz w:val="21"/>
                <w:szCs w:val="21"/>
              </w:rPr>
            </w:pPr>
            <w:r w:rsidRPr="00A94F3F">
              <w:rPr>
                <w:rFonts w:cstheme="minorHAnsi"/>
                <w:sz w:val="21"/>
                <w:szCs w:val="21"/>
              </w:rPr>
              <w:t>− .0008</w:t>
            </w:r>
          </w:p>
        </w:tc>
        <w:tc>
          <w:tcPr>
            <w:tcW w:w="471" w:type="pct"/>
            <w:hideMark/>
          </w:tcPr>
          <w:p w14:paraId="11841A29" w14:textId="77777777" w:rsidR="00851645" w:rsidRPr="00A94F3F" w:rsidRDefault="00851645">
            <w:pPr>
              <w:rPr>
                <w:rFonts w:cstheme="minorHAnsi"/>
                <w:sz w:val="21"/>
                <w:szCs w:val="21"/>
              </w:rPr>
            </w:pPr>
            <w:r w:rsidRPr="00A94F3F">
              <w:rPr>
                <w:rFonts w:cstheme="minorHAnsi"/>
                <w:sz w:val="21"/>
                <w:szCs w:val="21"/>
              </w:rPr>
              <w:t>.0020</w:t>
            </w:r>
          </w:p>
        </w:tc>
        <w:tc>
          <w:tcPr>
            <w:tcW w:w="498" w:type="pct"/>
            <w:hideMark/>
          </w:tcPr>
          <w:p w14:paraId="13EC42E1" w14:textId="77777777" w:rsidR="00851645" w:rsidRPr="00A94F3F" w:rsidRDefault="00851645">
            <w:pPr>
              <w:rPr>
                <w:rFonts w:cstheme="minorHAnsi"/>
                <w:sz w:val="21"/>
                <w:szCs w:val="21"/>
              </w:rPr>
            </w:pPr>
            <w:r w:rsidRPr="00A94F3F">
              <w:rPr>
                <w:rFonts w:cstheme="minorHAnsi"/>
                <w:sz w:val="21"/>
                <w:szCs w:val="21"/>
              </w:rPr>
              <w:t>− .0007</w:t>
            </w:r>
          </w:p>
        </w:tc>
        <w:tc>
          <w:tcPr>
            <w:tcW w:w="471" w:type="pct"/>
            <w:hideMark/>
          </w:tcPr>
          <w:p w14:paraId="69CE7D1D" w14:textId="77777777" w:rsidR="00851645" w:rsidRPr="00A94F3F" w:rsidRDefault="00851645">
            <w:pPr>
              <w:rPr>
                <w:rFonts w:cstheme="minorHAnsi"/>
                <w:sz w:val="21"/>
                <w:szCs w:val="21"/>
              </w:rPr>
            </w:pPr>
            <w:r w:rsidRPr="00A94F3F">
              <w:rPr>
                <w:rFonts w:cstheme="minorHAnsi"/>
                <w:sz w:val="21"/>
                <w:szCs w:val="21"/>
              </w:rPr>
              <w:t>0.0026</w:t>
            </w:r>
          </w:p>
        </w:tc>
      </w:tr>
    </w:tbl>
    <w:p w14:paraId="42B51E5B" w14:textId="4631D349" w:rsidR="00851645" w:rsidRPr="00362943" w:rsidRDefault="00851645" w:rsidP="00362943">
      <w:pPr>
        <w:pStyle w:val="NoSpacing"/>
      </w:pPr>
      <w:r w:rsidRPr="00362943">
        <w:t>aDenotes a highly significant statistical difference among the two structural groups (</w:t>
      </w:r>
      <w:r w:rsidRPr="00362943">
        <w:rPr>
          <w:rStyle w:val="Emphasis"/>
          <w:i w:val="0"/>
          <w:iCs w:val="0"/>
        </w:rPr>
        <w:t>p</w:t>
      </w:r>
      <w:r w:rsidRPr="00362943">
        <w:t>&lt;0.001).</w:t>
      </w:r>
    </w:p>
    <w:p w14:paraId="5D936C13" w14:textId="1815534D" w:rsidR="00851645" w:rsidRPr="00362943" w:rsidRDefault="00851645" w:rsidP="00362943">
      <w:pPr>
        <w:pStyle w:val="NoSpacing"/>
      </w:pPr>
      <w:r w:rsidRPr="00362943">
        <w:t>bDenotes significant difference (</w:t>
      </w:r>
      <w:r w:rsidRPr="00362943">
        <w:rPr>
          <w:rStyle w:val="Emphasis"/>
          <w:i w:val="0"/>
          <w:iCs w:val="0"/>
        </w:rPr>
        <w:t>p </w:t>
      </w:r>
      <w:r w:rsidRPr="00362943">
        <w:t>&lt; 0.01); numbers without a symbol reflect no statistically significant difference among the structural groups.</w:t>
      </w:r>
    </w:p>
    <w:p w14:paraId="052975B0" w14:textId="77777777" w:rsidR="00362943" w:rsidRPr="00A94F3F" w:rsidRDefault="00362943" w:rsidP="00FC4E58">
      <w:pPr>
        <w:pStyle w:val="NoSpacing"/>
        <w:rPr>
          <w:rFonts w:cstheme="minorHAnsi"/>
        </w:rPr>
      </w:pPr>
    </w:p>
    <w:p w14:paraId="7BA60BE3" w14:textId="77777777" w:rsidR="00851645" w:rsidRPr="00362943" w:rsidRDefault="00851645" w:rsidP="00FC4E58">
      <w:pPr>
        <w:rPr>
          <w:rStyle w:val="display"/>
          <w:rFonts w:cstheme="minorHAnsi"/>
          <w:color w:val="2E2E2E"/>
        </w:rPr>
      </w:pPr>
      <w:r w:rsidRPr="00362943">
        <w:rPr>
          <w:rFonts w:cstheme="minorHAnsi"/>
        </w:rPr>
        <w:t>We selected the Bhattacharyya distance measure (Eqs. </w:t>
      </w:r>
      <w:bookmarkStart w:id="53" w:name="bfd1"/>
      <w:r w:rsidRPr="00362943">
        <w:rPr>
          <w:rFonts w:cstheme="minorHAnsi"/>
        </w:rPr>
        <w:fldChar w:fldCharType="begin"/>
      </w:r>
      <w:r w:rsidRPr="00362943">
        <w:rPr>
          <w:rFonts w:cstheme="minorHAnsi"/>
        </w:rPr>
        <w:instrText xml:space="preserve"> HYPERLINK "https://www.sciencedirect.com/science/article/pii/S003442570900159X" \l "fd1" </w:instrText>
      </w:r>
      <w:r w:rsidRPr="00362943">
        <w:rPr>
          <w:rFonts w:cstheme="minorHAnsi"/>
        </w:rPr>
        <w:fldChar w:fldCharType="separate"/>
      </w:r>
      <w:r w:rsidRPr="00362943">
        <w:rPr>
          <w:rStyle w:val="Hyperlink"/>
          <w:rFonts w:eastAsiaTheme="majorEastAsia" w:cstheme="minorHAnsi"/>
          <w:color w:val="0C7DBB"/>
        </w:rPr>
        <w:t>(1)</w:t>
      </w:r>
      <w:r w:rsidRPr="00362943">
        <w:rPr>
          <w:rFonts w:cstheme="minorHAnsi"/>
        </w:rPr>
        <w:fldChar w:fldCharType="end"/>
      </w:r>
      <w:r w:rsidRPr="00362943">
        <w:rPr>
          <w:rFonts w:cstheme="minorHAnsi"/>
        </w:rPr>
        <w:t>, </w:t>
      </w:r>
      <w:bookmarkStart w:id="54" w:name="bfd2"/>
      <w:r w:rsidRPr="00362943">
        <w:rPr>
          <w:rFonts w:cstheme="minorHAnsi"/>
        </w:rPr>
        <w:fldChar w:fldCharType="begin"/>
      </w:r>
      <w:r w:rsidRPr="00362943">
        <w:rPr>
          <w:rFonts w:cstheme="minorHAnsi"/>
        </w:rPr>
        <w:instrText xml:space="preserve"> HYPERLINK "https://www.sciencedirect.com/science/article/pii/S003442570900159X" \l "fd2" </w:instrText>
      </w:r>
      <w:r w:rsidRPr="00362943">
        <w:rPr>
          <w:rFonts w:cstheme="minorHAnsi"/>
        </w:rPr>
        <w:fldChar w:fldCharType="separate"/>
      </w:r>
      <w:r w:rsidRPr="00362943">
        <w:rPr>
          <w:rStyle w:val="Hyperlink"/>
          <w:rFonts w:eastAsiaTheme="majorEastAsia" w:cstheme="minorHAnsi"/>
          <w:color w:val="0C7DBB"/>
        </w:rPr>
        <w:t>(2)</w:t>
      </w:r>
      <w:r w:rsidRPr="00362943">
        <w:rPr>
          <w:rFonts w:cstheme="minorHAnsi"/>
        </w:rPr>
        <w:fldChar w:fldCharType="end"/>
      </w:r>
      <w:bookmarkEnd w:id="54"/>
      <w:r w:rsidRPr="00362943">
        <w:rPr>
          <w:rFonts w:cstheme="minorHAnsi"/>
        </w:rPr>
        <w:t>) as a tool to identify the wavelengths with the greatest discriminatory power between the reflectance spectra of lianas and trees across the 400–1100 nm wavelength range. The Bhattacharyya test statistic (</w:t>
      </w:r>
      <w:r w:rsidRPr="00362943">
        <w:rPr>
          <w:rStyle w:val="Emphasis"/>
          <w:rFonts w:eastAsiaTheme="majorEastAsia" w:cstheme="minorHAnsi"/>
          <w:color w:val="2E2E2E"/>
        </w:rPr>
        <w:t>B</w:t>
      </w:r>
      <w:r w:rsidRPr="00362943">
        <w:rPr>
          <w:rFonts w:cstheme="minorHAnsi"/>
        </w:rPr>
        <w:t>) is used as a class separability measure to minimize classification error by providing a bound of classification accuracy (</w:t>
      </w:r>
      <w:bookmarkStart w:id="55" w:name="bbib20"/>
      <w:r w:rsidRPr="00362943">
        <w:rPr>
          <w:rFonts w:cstheme="minorHAnsi"/>
        </w:rPr>
        <w:fldChar w:fldCharType="begin"/>
      </w:r>
      <w:r w:rsidRPr="00362943">
        <w:rPr>
          <w:rFonts w:cstheme="minorHAnsi"/>
        </w:rPr>
        <w:instrText xml:space="preserve"> HYPERLINK "https://www.sciencedirect.com/science/article/pii/S003442570900159X" \l "bib20" </w:instrText>
      </w:r>
      <w:r w:rsidRPr="00362943">
        <w:rPr>
          <w:rFonts w:cstheme="minorHAnsi"/>
        </w:rPr>
        <w:fldChar w:fldCharType="separate"/>
      </w:r>
      <w:r w:rsidRPr="00362943">
        <w:rPr>
          <w:rStyle w:val="Hyperlink"/>
          <w:rFonts w:eastAsiaTheme="majorEastAsia" w:cstheme="minorHAnsi"/>
          <w:color w:val="0C7DBB"/>
        </w:rPr>
        <w:t>Landgrebe, 2003</w:t>
      </w:r>
      <w:r w:rsidRPr="00362943">
        <w:rPr>
          <w:rFonts w:cstheme="minorHAnsi"/>
        </w:rPr>
        <w:fldChar w:fldCharType="end"/>
      </w:r>
      <w:r w:rsidRPr="00362943">
        <w:rPr>
          <w:rFonts w:cstheme="minorHAnsi"/>
        </w:rPr>
        <w:t>, </w:t>
      </w:r>
      <w:bookmarkStart w:id="56" w:name="bbib42"/>
      <w:r w:rsidRPr="00362943">
        <w:rPr>
          <w:rFonts w:cstheme="minorHAnsi"/>
        </w:rPr>
        <w:fldChar w:fldCharType="begin"/>
      </w:r>
      <w:r w:rsidRPr="00362943">
        <w:rPr>
          <w:rFonts w:cstheme="minorHAnsi"/>
        </w:rPr>
        <w:instrText xml:space="preserve"> HYPERLINK "https://www.sciencedirect.com/science/article/pii/S003442570900159X" \l "bib42" </w:instrText>
      </w:r>
      <w:r w:rsidRPr="00362943">
        <w:rPr>
          <w:rFonts w:cstheme="minorHAnsi"/>
        </w:rPr>
        <w:fldChar w:fldCharType="separate"/>
      </w:r>
      <w:r w:rsidRPr="00362943">
        <w:rPr>
          <w:rStyle w:val="Hyperlink"/>
          <w:rFonts w:eastAsiaTheme="majorEastAsia" w:cstheme="minorHAnsi"/>
          <w:color w:val="0C7DBB"/>
        </w:rPr>
        <w:t>Richards, 2005</w:t>
      </w:r>
      <w:r w:rsidRPr="00362943">
        <w:rPr>
          <w:rFonts w:cstheme="minorHAnsi"/>
        </w:rPr>
        <w:fldChar w:fldCharType="end"/>
      </w:r>
      <w:bookmarkEnd w:id="56"/>
      <w:r w:rsidRPr="00362943">
        <w:rPr>
          <w:rFonts w:cstheme="minorHAnsi"/>
        </w:rPr>
        <w:t>). The first term of </w:t>
      </w:r>
      <w:r w:rsidRPr="00362943">
        <w:rPr>
          <w:rStyle w:val="Emphasis"/>
          <w:rFonts w:eastAsiaTheme="majorEastAsia" w:cstheme="minorHAnsi"/>
          <w:color w:val="2E2E2E"/>
        </w:rPr>
        <w:t>B</w:t>
      </w:r>
      <w:r w:rsidRPr="00362943">
        <w:rPr>
          <w:rFonts w:cstheme="minorHAnsi"/>
        </w:rPr>
        <w:t> (Eq. </w:t>
      </w:r>
      <w:hyperlink r:id="rId62" w:anchor="fd1" w:history="1">
        <w:r w:rsidRPr="00362943">
          <w:rPr>
            <w:rStyle w:val="Hyperlink"/>
            <w:rFonts w:eastAsiaTheme="majorEastAsia" w:cstheme="minorHAnsi"/>
            <w:color w:val="0C7DBB"/>
          </w:rPr>
          <w:t>(1)</w:t>
        </w:r>
      </w:hyperlink>
      <w:bookmarkEnd w:id="53"/>
      <w:r w:rsidRPr="00362943">
        <w:rPr>
          <w:rFonts w:cstheme="minorHAnsi"/>
        </w:rPr>
        <w:t>) is the mean difference and the second term the covariance difference. The first term of the Bhattacharyya distance is also associated to the Mahalanobis distance (</w:t>
      </w:r>
      <w:bookmarkStart w:id="57" w:name="bbib25"/>
      <w:r w:rsidRPr="00362943">
        <w:rPr>
          <w:rFonts w:cstheme="minorHAnsi"/>
        </w:rPr>
        <w:fldChar w:fldCharType="begin"/>
      </w:r>
      <w:r w:rsidRPr="00362943">
        <w:rPr>
          <w:rFonts w:cstheme="minorHAnsi"/>
        </w:rPr>
        <w:instrText xml:space="preserve"> HYPERLINK "https://www.sciencedirect.com/science/article/pii/S003442570900159X" \l "bib25" </w:instrText>
      </w:r>
      <w:r w:rsidRPr="00362943">
        <w:rPr>
          <w:rFonts w:cstheme="minorHAnsi"/>
        </w:rPr>
        <w:fldChar w:fldCharType="separate"/>
      </w:r>
      <w:r w:rsidRPr="00362943">
        <w:rPr>
          <w:rStyle w:val="Hyperlink"/>
          <w:rFonts w:eastAsiaTheme="majorEastAsia" w:cstheme="minorHAnsi"/>
          <w:color w:val="0C7DBB"/>
        </w:rPr>
        <w:t>Mahalanobis, 1936</w:t>
      </w:r>
      <w:r w:rsidRPr="00362943">
        <w:rPr>
          <w:rFonts w:cstheme="minorHAnsi"/>
        </w:rPr>
        <w:fldChar w:fldCharType="end"/>
      </w:r>
      <w:bookmarkEnd w:id="57"/>
      <w:r w:rsidRPr="00362943">
        <w:rPr>
          <w:rFonts w:cstheme="minorHAnsi"/>
        </w:rPr>
        <w:t>).</w:t>
      </w:r>
    </w:p>
    <w:p w14:paraId="2C22EE64" w14:textId="02D985CE" w:rsidR="00851645" w:rsidRPr="00A94F3F" w:rsidRDefault="00851645" w:rsidP="00FC4E58">
      <w:pPr>
        <w:rPr>
          <w:rFonts w:cstheme="minorHAnsi"/>
        </w:rPr>
      </w:pPr>
      <w:r w:rsidRPr="00A94F3F">
        <w:rPr>
          <w:rStyle w:val="label"/>
          <w:rFonts w:cstheme="minorHAnsi"/>
          <w:color w:val="2E2E2E"/>
          <w:sz w:val="27"/>
          <w:szCs w:val="27"/>
        </w:rPr>
        <w:t>(1)</w:t>
      </w:r>
      <w:r w:rsidR="00362943">
        <w:rPr>
          <w:rStyle w:val="label"/>
          <w:rFonts w:cstheme="minorHAnsi"/>
          <w:color w:val="2E2E2E"/>
          <w:sz w:val="27"/>
          <w:szCs w:val="27"/>
        </w:rPr>
        <w:t xml:space="preserve"> </w:t>
      </w:r>
      <m:oMath>
        <m:r>
          <w:rPr>
            <w:rStyle w:val="mjxassistivemathml"/>
            <w:rFonts w:ascii="Cambria Math" w:hAnsi="Cambria Math" w:cstheme="minorHAnsi"/>
            <w:color w:val="2E2E2E"/>
            <w:sz w:val="32"/>
            <w:szCs w:val="32"/>
            <w:bdr w:val="none" w:sz="0" w:space="0" w:color="auto" w:frame="1"/>
          </w:rPr>
          <m:t>B=</m:t>
        </m:r>
        <m:f>
          <m:fPr>
            <m:ctrlPr>
              <w:rPr>
                <w:rStyle w:val="mjxassistivemathml"/>
                <w:rFonts w:ascii="Cambria Math" w:hAnsi="Cambria Math" w:cstheme="minorHAnsi"/>
                <w:color w:val="2E2E2E"/>
                <w:sz w:val="32"/>
                <w:szCs w:val="32"/>
                <w:bdr w:val="none" w:sz="0" w:space="0" w:color="auto" w:frame="1"/>
              </w:rPr>
            </m:ctrlPr>
          </m:fPr>
          <m:num>
            <m:r>
              <w:rPr>
                <w:rStyle w:val="mjxassistivemathml"/>
                <w:rFonts w:ascii="Cambria Math" w:hAnsi="Cambria Math" w:cstheme="minorHAnsi"/>
                <w:color w:val="2E2E2E"/>
                <w:sz w:val="32"/>
                <w:szCs w:val="32"/>
                <w:bdr w:val="none" w:sz="0" w:space="0" w:color="auto" w:frame="1"/>
              </w:rPr>
              <m:t>1</m:t>
            </m:r>
          </m:num>
          <m:den>
            <m:r>
              <w:rPr>
                <w:rStyle w:val="mjxassistivemathml"/>
                <w:rFonts w:ascii="Cambria Math" w:hAnsi="Cambria Math" w:cstheme="minorHAnsi"/>
                <w:color w:val="2E2E2E"/>
                <w:sz w:val="32"/>
                <w:szCs w:val="32"/>
                <w:bdr w:val="none" w:sz="0" w:space="0" w:color="auto" w:frame="1"/>
              </w:rPr>
              <m:t>8</m:t>
            </m:r>
          </m:den>
        </m:f>
        <m:sSup>
          <m:sSupPr>
            <m:ctrlPr>
              <w:rPr>
                <w:rStyle w:val="mjxassistivemathml"/>
                <w:rFonts w:ascii="Cambria Math" w:hAnsi="Cambria Math" w:cstheme="minorHAnsi"/>
                <w:color w:val="2E2E2E"/>
                <w:sz w:val="32"/>
                <w:szCs w:val="32"/>
                <w:bdr w:val="none" w:sz="0" w:space="0" w:color="auto" w:frame="1"/>
              </w:rPr>
            </m:ctrlPr>
          </m:sSupPr>
          <m:e>
            <m:r>
              <w:rPr>
                <w:rStyle w:val="mjxassistivemathml"/>
                <w:rFonts w:ascii="Cambria Math" w:hAnsi="Cambria Math" w:cstheme="minorHAnsi"/>
                <w:color w:val="2E2E2E"/>
                <w:sz w:val="32"/>
                <w:szCs w:val="32"/>
                <w:bdr w:val="none" w:sz="0" w:space="0" w:color="auto" w:frame="1"/>
              </w:rPr>
              <m:t>[</m:t>
            </m:r>
            <m:sSub>
              <m:sSubPr>
                <m:ctrlPr>
                  <w:rPr>
                    <w:rStyle w:val="mjxassistivemathml"/>
                    <w:rFonts w:ascii="Cambria Math" w:hAnsi="Cambria Math" w:cstheme="minorHAnsi"/>
                    <w:color w:val="2E2E2E"/>
                    <w:sz w:val="32"/>
                    <w:szCs w:val="32"/>
                    <w:bdr w:val="none" w:sz="0" w:space="0" w:color="auto" w:frame="1"/>
                  </w:rPr>
                </m:ctrlPr>
              </m:sSubPr>
              <m:e>
                <m:r>
                  <w:rPr>
                    <w:rStyle w:val="mjxassistivemathml"/>
                    <w:rFonts w:ascii="Cambria Math" w:hAnsi="Cambria Math" w:cstheme="minorHAnsi"/>
                    <w:color w:val="2E2E2E"/>
                    <w:sz w:val="32"/>
                    <w:szCs w:val="32"/>
                    <w:bdr w:val="none" w:sz="0" w:space="0" w:color="auto" w:frame="1"/>
                  </w:rPr>
                  <m:t>μ</m:t>
                </m:r>
              </m:e>
              <m:sub>
                <m:r>
                  <w:rPr>
                    <w:rStyle w:val="mjxassistivemathml"/>
                    <w:rFonts w:ascii="Cambria Math" w:hAnsi="Cambria Math" w:cstheme="minorHAnsi"/>
                    <w:color w:val="2E2E2E"/>
                    <w:sz w:val="32"/>
                    <w:szCs w:val="32"/>
                    <w:bdr w:val="none" w:sz="0" w:space="0" w:color="auto" w:frame="1"/>
                  </w:rPr>
                  <m:t>f</m:t>
                </m:r>
              </m:sub>
            </m:sSub>
            <m:r>
              <w:rPr>
                <w:rStyle w:val="mjxassistivemathml"/>
                <w:rFonts w:ascii="Cambria Math" w:hAnsi="Cambria Math" w:cstheme="minorHAnsi"/>
                <w:color w:val="2E2E2E"/>
                <w:sz w:val="32"/>
                <w:szCs w:val="32"/>
                <w:bdr w:val="none" w:sz="0" w:space="0" w:color="auto" w:frame="1"/>
              </w:rPr>
              <m:t>-</m:t>
            </m:r>
            <m:sSub>
              <m:sSubPr>
                <m:ctrlPr>
                  <w:rPr>
                    <w:rStyle w:val="mjxassistivemathml"/>
                    <w:rFonts w:ascii="Cambria Math" w:hAnsi="Cambria Math" w:cstheme="minorHAnsi"/>
                    <w:color w:val="2E2E2E"/>
                    <w:sz w:val="32"/>
                    <w:szCs w:val="32"/>
                    <w:bdr w:val="none" w:sz="0" w:space="0" w:color="auto" w:frame="1"/>
                  </w:rPr>
                </m:ctrlPr>
              </m:sSubPr>
              <m:e>
                <m:r>
                  <w:rPr>
                    <w:rStyle w:val="mjxassistivemathml"/>
                    <w:rFonts w:ascii="Cambria Math" w:hAnsi="Cambria Math" w:cstheme="minorHAnsi"/>
                    <w:color w:val="2E2E2E"/>
                    <w:sz w:val="32"/>
                    <w:szCs w:val="32"/>
                    <w:bdr w:val="none" w:sz="0" w:space="0" w:color="auto" w:frame="1"/>
                  </w:rPr>
                  <m:t>μ</m:t>
                </m:r>
              </m:e>
              <m:sub>
                <m:r>
                  <w:rPr>
                    <w:rStyle w:val="mjxassistivemathml"/>
                    <w:rFonts w:ascii="Cambria Math" w:hAnsi="Cambria Math" w:cstheme="minorHAnsi"/>
                    <w:color w:val="2E2E2E"/>
                    <w:sz w:val="32"/>
                    <w:szCs w:val="32"/>
                    <w:bdr w:val="none" w:sz="0" w:space="0" w:color="auto" w:frame="1"/>
                  </w:rPr>
                  <m:t>g</m:t>
                </m:r>
              </m:sub>
            </m:sSub>
            <m:r>
              <w:rPr>
                <w:rStyle w:val="mjxassistivemathml"/>
                <w:rFonts w:ascii="Cambria Math" w:hAnsi="Cambria Math" w:cstheme="minorHAnsi"/>
                <w:color w:val="2E2E2E"/>
                <w:sz w:val="32"/>
                <w:szCs w:val="32"/>
                <w:bdr w:val="none" w:sz="0" w:space="0" w:color="auto" w:frame="1"/>
              </w:rPr>
              <m:t>]</m:t>
            </m:r>
          </m:e>
          <m:sup>
            <m:r>
              <w:rPr>
                <w:rStyle w:val="mjxassistivemathml"/>
                <w:rFonts w:ascii="Cambria Math" w:hAnsi="Cambria Math" w:cstheme="minorHAnsi"/>
                <w:color w:val="2E2E2E"/>
                <w:sz w:val="32"/>
                <w:szCs w:val="32"/>
                <w:bdr w:val="none" w:sz="0" w:space="0" w:color="auto" w:frame="1"/>
              </w:rPr>
              <m:t>T</m:t>
            </m:r>
          </m:sup>
        </m:sSup>
        <m:sSup>
          <m:sSupPr>
            <m:ctrlPr>
              <w:rPr>
                <w:rStyle w:val="mjxassistivemathml"/>
                <w:rFonts w:ascii="Cambria Math" w:hAnsi="Cambria Math" w:cstheme="minorHAnsi"/>
                <w:color w:val="2E2E2E"/>
                <w:sz w:val="32"/>
                <w:szCs w:val="32"/>
                <w:bdr w:val="none" w:sz="0" w:space="0" w:color="auto" w:frame="1"/>
              </w:rPr>
            </m:ctrlPr>
          </m:sSupPr>
          <m:e>
            <m:r>
              <w:rPr>
                <w:rStyle w:val="mjxassistivemathml"/>
                <w:rFonts w:ascii="Cambria Math" w:hAnsi="Cambria Math" w:cstheme="minorHAnsi"/>
                <w:color w:val="2E2E2E"/>
                <w:sz w:val="32"/>
                <w:szCs w:val="32"/>
                <w:bdr w:val="none" w:sz="0" w:space="0" w:color="auto" w:frame="1"/>
              </w:rPr>
              <m:t>[</m:t>
            </m:r>
            <m:f>
              <m:fPr>
                <m:ctrlPr>
                  <w:rPr>
                    <w:rStyle w:val="mjxassistivemathml"/>
                    <w:rFonts w:ascii="Cambria Math" w:hAnsi="Cambria Math" w:cstheme="minorHAnsi"/>
                    <w:color w:val="2E2E2E"/>
                    <w:sz w:val="32"/>
                    <w:szCs w:val="32"/>
                    <w:bdr w:val="none" w:sz="0" w:space="0" w:color="auto" w:frame="1"/>
                  </w:rPr>
                </m:ctrlPr>
              </m:fPr>
              <m:num>
                <m:sSub>
                  <m:sSubPr>
                    <m:ctrlPr>
                      <w:rPr>
                        <w:rStyle w:val="mjxassistivemathml"/>
                        <w:rFonts w:ascii="Cambria Math" w:hAnsi="Cambria Math" w:cstheme="minorHAnsi"/>
                        <w:color w:val="2E2E2E"/>
                        <w:sz w:val="32"/>
                        <w:szCs w:val="32"/>
                        <w:bdr w:val="none" w:sz="0" w:space="0" w:color="auto" w:frame="1"/>
                      </w:rPr>
                    </m:ctrlPr>
                  </m:sSubPr>
                  <m:e>
                    <m:r>
                      <w:rPr>
                        <w:rStyle w:val="mjxassistivemathml"/>
                        <w:rFonts w:ascii="Cambria Math" w:hAnsi="Cambria Math" w:cstheme="minorHAnsi"/>
                        <w:color w:val="2E2E2E"/>
                        <w:sz w:val="32"/>
                        <w:szCs w:val="32"/>
                        <w:bdr w:val="none" w:sz="0" w:space="0" w:color="auto" w:frame="1"/>
                      </w:rPr>
                      <m:t>Σ</m:t>
                    </m:r>
                  </m:e>
                  <m:sub>
                    <m:r>
                      <w:rPr>
                        <w:rStyle w:val="mjxassistivemathml"/>
                        <w:rFonts w:ascii="Cambria Math" w:hAnsi="Cambria Math" w:cstheme="minorHAnsi"/>
                        <w:color w:val="2E2E2E"/>
                        <w:sz w:val="32"/>
                        <w:szCs w:val="32"/>
                        <w:bdr w:val="none" w:sz="0" w:space="0" w:color="auto" w:frame="1"/>
                      </w:rPr>
                      <m:t>f</m:t>
                    </m:r>
                  </m:sub>
                </m:sSub>
                <m:r>
                  <w:rPr>
                    <w:rStyle w:val="mjxassistivemathml"/>
                    <w:rFonts w:ascii="Cambria Math" w:hAnsi="Cambria Math" w:cstheme="minorHAnsi"/>
                    <w:color w:val="2E2E2E"/>
                    <w:sz w:val="32"/>
                    <w:szCs w:val="32"/>
                    <w:bdr w:val="none" w:sz="0" w:space="0" w:color="auto" w:frame="1"/>
                  </w:rPr>
                  <m:t>+</m:t>
                </m:r>
                <m:sSub>
                  <m:sSubPr>
                    <m:ctrlPr>
                      <w:rPr>
                        <w:rStyle w:val="mjxassistivemathml"/>
                        <w:rFonts w:ascii="Cambria Math" w:hAnsi="Cambria Math" w:cstheme="minorHAnsi"/>
                        <w:color w:val="2E2E2E"/>
                        <w:sz w:val="32"/>
                        <w:szCs w:val="32"/>
                        <w:bdr w:val="none" w:sz="0" w:space="0" w:color="auto" w:frame="1"/>
                      </w:rPr>
                    </m:ctrlPr>
                  </m:sSubPr>
                  <m:e>
                    <m:r>
                      <w:rPr>
                        <w:rStyle w:val="mjxassistivemathml"/>
                        <w:rFonts w:ascii="Cambria Math" w:hAnsi="Cambria Math" w:cstheme="minorHAnsi"/>
                        <w:color w:val="2E2E2E"/>
                        <w:sz w:val="32"/>
                        <w:szCs w:val="32"/>
                        <w:bdr w:val="none" w:sz="0" w:space="0" w:color="auto" w:frame="1"/>
                      </w:rPr>
                      <m:t>Σ</m:t>
                    </m:r>
                  </m:e>
                  <m:sub>
                    <m:r>
                      <w:rPr>
                        <w:rStyle w:val="mjxassistivemathml"/>
                        <w:rFonts w:ascii="Cambria Math" w:hAnsi="Cambria Math" w:cstheme="minorHAnsi"/>
                        <w:color w:val="2E2E2E"/>
                        <w:sz w:val="32"/>
                        <w:szCs w:val="32"/>
                        <w:bdr w:val="none" w:sz="0" w:space="0" w:color="auto" w:frame="1"/>
                      </w:rPr>
                      <m:t>g</m:t>
                    </m:r>
                  </m:sub>
                </m:sSub>
              </m:num>
              <m:den>
                <m:r>
                  <w:rPr>
                    <w:rStyle w:val="mjxassistivemathml"/>
                    <w:rFonts w:ascii="Cambria Math" w:hAnsi="Cambria Math" w:cstheme="minorHAnsi"/>
                    <w:color w:val="2E2E2E"/>
                    <w:sz w:val="32"/>
                    <w:szCs w:val="32"/>
                    <w:bdr w:val="none" w:sz="0" w:space="0" w:color="auto" w:frame="1"/>
                  </w:rPr>
                  <m:t>2</m:t>
                </m:r>
              </m:den>
            </m:f>
            <m:r>
              <w:rPr>
                <w:rStyle w:val="mjxassistivemathml"/>
                <w:rFonts w:ascii="Cambria Math" w:hAnsi="Cambria Math" w:cstheme="minorHAnsi"/>
                <w:color w:val="2E2E2E"/>
                <w:sz w:val="32"/>
                <w:szCs w:val="32"/>
                <w:bdr w:val="none" w:sz="0" w:space="0" w:color="auto" w:frame="1"/>
              </w:rPr>
              <m:t>]</m:t>
            </m:r>
          </m:e>
          <m:sup>
            <m:r>
              <w:rPr>
                <w:rStyle w:val="mjxassistivemathml"/>
                <w:rFonts w:ascii="Cambria Math" w:hAnsi="Cambria Math" w:cstheme="minorHAnsi"/>
                <w:color w:val="2E2E2E"/>
                <w:sz w:val="32"/>
                <w:szCs w:val="32"/>
                <w:bdr w:val="none" w:sz="0" w:space="0" w:color="auto" w:frame="1"/>
              </w:rPr>
              <m:t>-1</m:t>
            </m:r>
          </m:sup>
        </m:sSup>
        <m:r>
          <w:rPr>
            <w:rStyle w:val="mjxassistivemathml"/>
            <w:rFonts w:ascii="Cambria Math" w:hAnsi="Cambria Math" w:cstheme="minorHAnsi"/>
            <w:color w:val="2E2E2E"/>
            <w:sz w:val="32"/>
            <w:szCs w:val="32"/>
            <w:bdr w:val="none" w:sz="0" w:space="0" w:color="auto" w:frame="1"/>
          </w:rPr>
          <m:t>[</m:t>
        </m:r>
        <m:sSub>
          <m:sSubPr>
            <m:ctrlPr>
              <w:rPr>
                <w:rStyle w:val="mjxassistivemathml"/>
                <w:rFonts w:ascii="Cambria Math" w:hAnsi="Cambria Math" w:cstheme="minorHAnsi"/>
                <w:color w:val="2E2E2E"/>
                <w:sz w:val="32"/>
                <w:szCs w:val="32"/>
                <w:bdr w:val="none" w:sz="0" w:space="0" w:color="auto" w:frame="1"/>
              </w:rPr>
            </m:ctrlPr>
          </m:sSubPr>
          <m:e>
            <m:r>
              <w:rPr>
                <w:rStyle w:val="mjxassistivemathml"/>
                <w:rFonts w:ascii="Cambria Math" w:hAnsi="Cambria Math" w:cstheme="minorHAnsi"/>
                <w:color w:val="2E2E2E"/>
                <w:sz w:val="32"/>
                <w:szCs w:val="32"/>
                <w:bdr w:val="none" w:sz="0" w:space="0" w:color="auto" w:frame="1"/>
              </w:rPr>
              <m:t>μ</m:t>
            </m:r>
          </m:e>
          <m:sub>
            <m:r>
              <w:rPr>
                <w:rStyle w:val="mjxassistivemathml"/>
                <w:rFonts w:ascii="Cambria Math" w:hAnsi="Cambria Math" w:cstheme="minorHAnsi"/>
                <w:color w:val="2E2E2E"/>
                <w:sz w:val="32"/>
                <w:szCs w:val="32"/>
                <w:bdr w:val="none" w:sz="0" w:space="0" w:color="auto" w:frame="1"/>
              </w:rPr>
              <m:t>f</m:t>
            </m:r>
          </m:sub>
        </m:sSub>
        <m:r>
          <w:rPr>
            <w:rStyle w:val="mjxassistivemathml"/>
            <w:rFonts w:ascii="Cambria Math" w:hAnsi="Cambria Math" w:cstheme="minorHAnsi"/>
            <w:color w:val="2E2E2E"/>
            <w:sz w:val="32"/>
            <w:szCs w:val="32"/>
            <w:bdr w:val="none" w:sz="0" w:space="0" w:color="auto" w:frame="1"/>
          </w:rPr>
          <m:t>-</m:t>
        </m:r>
        <m:sSub>
          <m:sSubPr>
            <m:ctrlPr>
              <w:rPr>
                <w:rStyle w:val="mjxassistivemathml"/>
                <w:rFonts w:ascii="Cambria Math" w:hAnsi="Cambria Math" w:cstheme="minorHAnsi"/>
                <w:color w:val="2E2E2E"/>
                <w:sz w:val="32"/>
                <w:szCs w:val="32"/>
                <w:bdr w:val="none" w:sz="0" w:space="0" w:color="auto" w:frame="1"/>
              </w:rPr>
            </m:ctrlPr>
          </m:sSubPr>
          <m:e>
            <m:r>
              <w:rPr>
                <w:rStyle w:val="mjxassistivemathml"/>
                <w:rFonts w:ascii="Cambria Math" w:hAnsi="Cambria Math" w:cstheme="minorHAnsi"/>
                <w:color w:val="2E2E2E"/>
                <w:sz w:val="32"/>
                <w:szCs w:val="32"/>
                <w:bdr w:val="none" w:sz="0" w:space="0" w:color="auto" w:frame="1"/>
              </w:rPr>
              <m:t>μ</m:t>
            </m:r>
          </m:e>
          <m:sub>
            <m:r>
              <w:rPr>
                <w:rStyle w:val="mjxassistivemathml"/>
                <w:rFonts w:ascii="Cambria Math" w:hAnsi="Cambria Math" w:cstheme="minorHAnsi"/>
                <w:color w:val="2E2E2E"/>
                <w:sz w:val="32"/>
                <w:szCs w:val="32"/>
                <w:bdr w:val="none" w:sz="0" w:space="0" w:color="auto" w:frame="1"/>
              </w:rPr>
              <m:t>g</m:t>
            </m:r>
          </m:sub>
        </m:sSub>
        <m:r>
          <w:rPr>
            <w:rStyle w:val="mjxassistivemathml"/>
            <w:rFonts w:ascii="Cambria Math" w:hAnsi="Cambria Math" w:cstheme="minorHAnsi"/>
            <w:color w:val="2E2E2E"/>
            <w:sz w:val="32"/>
            <w:szCs w:val="32"/>
            <w:bdr w:val="none" w:sz="0" w:space="0" w:color="auto" w:frame="1"/>
          </w:rPr>
          <m:t>]+</m:t>
        </m:r>
        <m:f>
          <m:fPr>
            <m:ctrlPr>
              <w:rPr>
                <w:rStyle w:val="mjxassistivemathml"/>
                <w:rFonts w:ascii="Cambria Math" w:hAnsi="Cambria Math" w:cstheme="minorHAnsi"/>
                <w:color w:val="2E2E2E"/>
                <w:sz w:val="32"/>
                <w:szCs w:val="32"/>
                <w:bdr w:val="none" w:sz="0" w:space="0" w:color="auto" w:frame="1"/>
              </w:rPr>
            </m:ctrlPr>
          </m:fPr>
          <m:num>
            <m:r>
              <w:rPr>
                <w:rStyle w:val="mjxassistivemathml"/>
                <w:rFonts w:ascii="Cambria Math" w:hAnsi="Cambria Math" w:cstheme="minorHAnsi"/>
                <w:color w:val="2E2E2E"/>
                <w:sz w:val="32"/>
                <w:szCs w:val="32"/>
                <w:bdr w:val="none" w:sz="0" w:space="0" w:color="auto" w:frame="1"/>
              </w:rPr>
              <m:t>1</m:t>
            </m:r>
          </m:num>
          <m:den>
            <m:r>
              <w:rPr>
                <w:rStyle w:val="mjxassistivemathml"/>
                <w:rFonts w:ascii="Cambria Math" w:hAnsi="Cambria Math" w:cstheme="minorHAnsi"/>
                <w:color w:val="2E2E2E"/>
                <w:sz w:val="32"/>
                <w:szCs w:val="32"/>
                <w:bdr w:val="none" w:sz="0" w:space="0" w:color="auto" w:frame="1"/>
              </w:rPr>
              <m:t>2</m:t>
            </m:r>
          </m:den>
        </m:f>
        <m:r>
          <m:rPr>
            <m:sty m:val="p"/>
          </m:rPr>
          <w:rPr>
            <w:rStyle w:val="mjxassistivemathml"/>
            <w:rFonts w:ascii="Cambria Math" w:hAnsi="Cambria Math" w:cstheme="minorHAnsi"/>
            <w:color w:val="2E2E2E"/>
            <w:sz w:val="32"/>
            <w:szCs w:val="32"/>
            <w:bdr w:val="none" w:sz="0" w:space="0" w:color="auto" w:frame="1"/>
          </w:rPr>
          <m:t>ln</m:t>
        </m:r>
        <m:f>
          <m:fPr>
            <m:ctrlPr>
              <w:rPr>
                <w:rStyle w:val="mjxassistivemathml"/>
                <w:rFonts w:ascii="Cambria Math" w:hAnsi="Cambria Math" w:cstheme="minorHAnsi"/>
                <w:color w:val="2E2E2E"/>
                <w:sz w:val="32"/>
                <w:szCs w:val="32"/>
                <w:bdr w:val="none" w:sz="0" w:space="0" w:color="auto" w:frame="1"/>
              </w:rPr>
            </m:ctrlPr>
          </m:fPr>
          <m:num>
            <m:r>
              <w:rPr>
                <w:rStyle w:val="mjxassistivemathml"/>
                <w:rFonts w:ascii="Cambria Math" w:hAnsi="Cambria Math" w:cstheme="minorHAnsi"/>
                <w:color w:val="2E2E2E"/>
                <w:sz w:val="32"/>
                <w:szCs w:val="32"/>
                <w:bdr w:val="none" w:sz="0" w:space="0" w:color="auto" w:frame="1"/>
              </w:rPr>
              <m:t>|</m:t>
            </m:r>
            <m:f>
              <m:fPr>
                <m:ctrlPr>
                  <w:rPr>
                    <w:rStyle w:val="mjxassistivemathml"/>
                    <w:rFonts w:ascii="Cambria Math" w:hAnsi="Cambria Math" w:cstheme="minorHAnsi"/>
                    <w:color w:val="2E2E2E"/>
                    <w:sz w:val="32"/>
                    <w:szCs w:val="32"/>
                    <w:bdr w:val="none" w:sz="0" w:space="0" w:color="auto" w:frame="1"/>
                  </w:rPr>
                </m:ctrlPr>
              </m:fPr>
              <m:num>
                <m:r>
                  <w:rPr>
                    <w:rStyle w:val="mjxassistivemathml"/>
                    <w:rFonts w:ascii="Cambria Math" w:hAnsi="Cambria Math" w:cstheme="minorHAnsi"/>
                    <w:color w:val="2E2E2E"/>
                    <w:sz w:val="32"/>
                    <w:szCs w:val="32"/>
                    <w:bdr w:val="none" w:sz="0" w:space="0" w:color="auto" w:frame="1"/>
                  </w:rPr>
                  <m:t>1</m:t>
                </m:r>
              </m:num>
              <m:den>
                <m:r>
                  <w:rPr>
                    <w:rStyle w:val="mjxassistivemathml"/>
                    <w:rFonts w:ascii="Cambria Math" w:hAnsi="Cambria Math" w:cstheme="minorHAnsi"/>
                    <w:color w:val="2E2E2E"/>
                    <w:sz w:val="32"/>
                    <w:szCs w:val="32"/>
                    <w:bdr w:val="none" w:sz="0" w:space="0" w:color="auto" w:frame="1"/>
                  </w:rPr>
                  <m:t>2</m:t>
                </m:r>
              </m:den>
            </m:f>
            <m:r>
              <w:rPr>
                <w:rStyle w:val="mjxassistivemathml"/>
                <w:rFonts w:ascii="Cambria Math" w:hAnsi="Cambria Math" w:cstheme="minorHAnsi"/>
                <w:color w:val="2E2E2E"/>
                <w:sz w:val="32"/>
                <w:szCs w:val="32"/>
                <w:bdr w:val="none" w:sz="0" w:space="0" w:color="auto" w:frame="1"/>
              </w:rPr>
              <m:t>[</m:t>
            </m:r>
            <m:sSub>
              <m:sSubPr>
                <m:ctrlPr>
                  <w:rPr>
                    <w:rStyle w:val="mjxassistivemathml"/>
                    <w:rFonts w:ascii="Cambria Math" w:hAnsi="Cambria Math" w:cstheme="minorHAnsi"/>
                    <w:color w:val="2E2E2E"/>
                    <w:sz w:val="32"/>
                    <w:szCs w:val="32"/>
                    <w:bdr w:val="none" w:sz="0" w:space="0" w:color="auto" w:frame="1"/>
                  </w:rPr>
                </m:ctrlPr>
              </m:sSubPr>
              <m:e>
                <m:r>
                  <w:rPr>
                    <w:rStyle w:val="mjxassistivemathml"/>
                    <w:rFonts w:ascii="Cambria Math" w:hAnsi="Cambria Math" w:cstheme="minorHAnsi"/>
                    <w:color w:val="2E2E2E"/>
                    <w:sz w:val="32"/>
                    <w:szCs w:val="32"/>
                    <w:bdr w:val="none" w:sz="0" w:space="0" w:color="auto" w:frame="1"/>
                  </w:rPr>
                  <m:t>Σ</m:t>
                </m:r>
              </m:e>
              <m:sub>
                <m:r>
                  <w:rPr>
                    <w:rStyle w:val="mjxassistivemathml"/>
                    <w:rFonts w:ascii="Cambria Math" w:hAnsi="Cambria Math" w:cstheme="minorHAnsi"/>
                    <w:color w:val="2E2E2E"/>
                    <w:sz w:val="32"/>
                    <w:szCs w:val="32"/>
                    <w:bdr w:val="none" w:sz="0" w:space="0" w:color="auto" w:frame="1"/>
                  </w:rPr>
                  <m:t>f</m:t>
                </m:r>
              </m:sub>
            </m:sSub>
            <m:r>
              <w:rPr>
                <w:rStyle w:val="mjxassistivemathml"/>
                <w:rFonts w:ascii="Cambria Math" w:hAnsi="Cambria Math" w:cstheme="minorHAnsi"/>
                <w:color w:val="2E2E2E"/>
                <w:sz w:val="32"/>
                <w:szCs w:val="32"/>
                <w:bdr w:val="none" w:sz="0" w:space="0" w:color="auto" w:frame="1"/>
              </w:rPr>
              <m:t>+</m:t>
            </m:r>
            <m:sSub>
              <m:sSubPr>
                <m:ctrlPr>
                  <w:rPr>
                    <w:rStyle w:val="mjxassistivemathml"/>
                    <w:rFonts w:ascii="Cambria Math" w:hAnsi="Cambria Math" w:cstheme="minorHAnsi"/>
                    <w:color w:val="2E2E2E"/>
                    <w:sz w:val="32"/>
                    <w:szCs w:val="32"/>
                    <w:bdr w:val="none" w:sz="0" w:space="0" w:color="auto" w:frame="1"/>
                  </w:rPr>
                </m:ctrlPr>
              </m:sSubPr>
              <m:e>
                <m:r>
                  <w:rPr>
                    <w:rStyle w:val="mjxassistivemathml"/>
                    <w:rFonts w:ascii="Cambria Math" w:hAnsi="Cambria Math" w:cstheme="minorHAnsi"/>
                    <w:color w:val="2E2E2E"/>
                    <w:sz w:val="32"/>
                    <w:szCs w:val="32"/>
                    <w:bdr w:val="none" w:sz="0" w:space="0" w:color="auto" w:frame="1"/>
                  </w:rPr>
                  <m:t>Σ</m:t>
                </m:r>
              </m:e>
              <m:sub>
                <m:r>
                  <w:rPr>
                    <w:rStyle w:val="mjxassistivemathml"/>
                    <w:rFonts w:ascii="Cambria Math" w:hAnsi="Cambria Math" w:cstheme="minorHAnsi"/>
                    <w:color w:val="2E2E2E"/>
                    <w:sz w:val="32"/>
                    <w:szCs w:val="32"/>
                    <w:bdr w:val="none" w:sz="0" w:space="0" w:color="auto" w:frame="1"/>
                  </w:rPr>
                  <m:t>g</m:t>
                </m:r>
              </m:sub>
            </m:sSub>
            <m:r>
              <w:rPr>
                <w:rStyle w:val="mjxassistivemathml"/>
                <w:rFonts w:ascii="Cambria Math" w:hAnsi="Cambria Math" w:cstheme="minorHAnsi"/>
                <w:color w:val="2E2E2E"/>
                <w:sz w:val="32"/>
                <w:szCs w:val="32"/>
                <w:bdr w:val="none" w:sz="0" w:space="0" w:color="auto" w:frame="1"/>
              </w:rPr>
              <m:t>]|</m:t>
            </m:r>
          </m:num>
          <m:den>
            <m:rad>
              <m:radPr>
                <m:degHide m:val="1"/>
                <m:ctrlPr>
                  <w:rPr>
                    <w:rStyle w:val="mjxassistivemathml"/>
                    <w:rFonts w:ascii="Cambria Math" w:hAnsi="Cambria Math" w:cstheme="minorHAnsi"/>
                    <w:color w:val="2E2E2E"/>
                    <w:sz w:val="32"/>
                    <w:szCs w:val="32"/>
                    <w:bdr w:val="none" w:sz="0" w:space="0" w:color="auto" w:frame="1"/>
                  </w:rPr>
                </m:ctrlPr>
              </m:radPr>
              <m:deg/>
              <m:e>
                <m:r>
                  <w:rPr>
                    <w:rStyle w:val="mjxassistivemathml"/>
                    <w:rFonts w:ascii="Cambria Math" w:hAnsi="Cambria Math" w:cstheme="minorHAnsi"/>
                    <w:color w:val="2E2E2E"/>
                    <w:sz w:val="32"/>
                    <w:szCs w:val="32"/>
                    <w:bdr w:val="none" w:sz="0" w:space="0" w:color="auto" w:frame="1"/>
                  </w:rPr>
                  <m:t>|</m:t>
                </m:r>
                <m:sSub>
                  <m:sSubPr>
                    <m:ctrlPr>
                      <w:rPr>
                        <w:rStyle w:val="mjxassistivemathml"/>
                        <w:rFonts w:ascii="Cambria Math" w:hAnsi="Cambria Math" w:cstheme="minorHAnsi"/>
                        <w:color w:val="2E2E2E"/>
                        <w:sz w:val="32"/>
                        <w:szCs w:val="32"/>
                        <w:bdr w:val="none" w:sz="0" w:space="0" w:color="auto" w:frame="1"/>
                      </w:rPr>
                    </m:ctrlPr>
                  </m:sSubPr>
                  <m:e>
                    <m:r>
                      <w:rPr>
                        <w:rStyle w:val="mjxassistivemathml"/>
                        <w:rFonts w:ascii="Cambria Math" w:hAnsi="Cambria Math" w:cstheme="minorHAnsi"/>
                        <w:color w:val="2E2E2E"/>
                        <w:sz w:val="32"/>
                        <w:szCs w:val="32"/>
                        <w:bdr w:val="none" w:sz="0" w:space="0" w:color="auto" w:frame="1"/>
                      </w:rPr>
                      <m:t>Σ</m:t>
                    </m:r>
                  </m:e>
                  <m:sub>
                    <m:r>
                      <w:rPr>
                        <w:rStyle w:val="mjxassistivemathml"/>
                        <w:rFonts w:ascii="Cambria Math" w:hAnsi="Cambria Math" w:cstheme="minorHAnsi"/>
                        <w:color w:val="2E2E2E"/>
                        <w:sz w:val="32"/>
                        <w:szCs w:val="32"/>
                        <w:bdr w:val="none" w:sz="0" w:space="0" w:color="auto" w:frame="1"/>
                      </w:rPr>
                      <m:t>f</m:t>
                    </m:r>
                  </m:sub>
                </m:sSub>
                <m:r>
                  <w:rPr>
                    <w:rStyle w:val="mjxassistivemathml"/>
                    <w:rFonts w:ascii="Cambria Math" w:hAnsi="Cambria Math" w:cstheme="minorHAnsi"/>
                    <w:color w:val="2E2E2E"/>
                    <w:sz w:val="32"/>
                    <w:szCs w:val="32"/>
                    <w:bdr w:val="none" w:sz="0" w:space="0" w:color="auto" w:frame="1"/>
                  </w:rPr>
                  <m:t>||</m:t>
                </m:r>
                <m:sSub>
                  <m:sSubPr>
                    <m:ctrlPr>
                      <w:rPr>
                        <w:rStyle w:val="mjxassistivemathml"/>
                        <w:rFonts w:ascii="Cambria Math" w:hAnsi="Cambria Math" w:cstheme="minorHAnsi"/>
                        <w:color w:val="2E2E2E"/>
                        <w:sz w:val="32"/>
                        <w:szCs w:val="32"/>
                        <w:bdr w:val="none" w:sz="0" w:space="0" w:color="auto" w:frame="1"/>
                      </w:rPr>
                    </m:ctrlPr>
                  </m:sSubPr>
                  <m:e>
                    <m:r>
                      <w:rPr>
                        <w:rStyle w:val="mjxassistivemathml"/>
                        <w:rFonts w:ascii="Cambria Math" w:hAnsi="Cambria Math" w:cstheme="minorHAnsi"/>
                        <w:color w:val="2E2E2E"/>
                        <w:sz w:val="32"/>
                        <w:szCs w:val="32"/>
                        <w:bdr w:val="none" w:sz="0" w:space="0" w:color="auto" w:frame="1"/>
                      </w:rPr>
                      <m:t>Σ</m:t>
                    </m:r>
                  </m:e>
                  <m:sub>
                    <m:r>
                      <w:rPr>
                        <w:rStyle w:val="mjxassistivemathml"/>
                        <w:rFonts w:ascii="Cambria Math" w:hAnsi="Cambria Math" w:cstheme="minorHAnsi"/>
                        <w:color w:val="2E2E2E"/>
                        <w:sz w:val="32"/>
                        <w:szCs w:val="32"/>
                        <w:bdr w:val="none" w:sz="0" w:space="0" w:color="auto" w:frame="1"/>
                      </w:rPr>
                      <m:t>g</m:t>
                    </m:r>
                  </m:sub>
                </m:sSub>
                <m:r>
                  <w:rPr>
                    <w:rStyle w:val="mjxassistivemathml"/>
                    <w:rFonts w:ascii="Cambria Math" w:hAnsi="Cambria Math" w:cstheme="minorHAnsi"/>
                    <w:color w:val="2E2E2E"/>
                    <w:sz w:val="32"/>
                    <w:szCs w:val="32"/>
                    <w:bdr w:val="none" w:sz="0" w:space="0" w:color="auto" w:frame="1"/>
                  </w:rPr>
                  <m:t>|</m:t>
                </m:r>
              </m:e>
            </m:rad>
          </m:den>
        </m:f>
      </m:oMath>
    </w:p>
    <w:p w14:paraId="53202D98" w14:textId="77777777" w:rsidR="00851645" w:rsidRPr="002C62C1" w:rsidRDefault="00851645" w:rsidP="00FC4E58">
      <w:pPr>
        <w:rPr>
          <w:rStyle w:val="display"/>
          <w:rFonts w:cstheme="minorHAnsi"/>
        </w:rPr>
      </w:pPr>
      <w:r w:rsidRPr="002C62C1">
        <w:rPr>
          <w:rFonts w:cstheme="minorHAnsi"/>
        </w:rPr>
        <w:t>a more simplified form of (</w:t>
      </w:r>
      <w:r w:rsidRPr="002C62C1">
        <w:rPr>
          <w:rStyle w:val="Emphasis"/>
          <w:rFonts w:cstheme="minorHAnsi"/>
          <w:color w:val="2E2E2E"/>
        </w:rPr>
        <w:t>B</w:t>
      </w:r>
      <w:r w:rsidRPr="002C62C1">
        <w:rPr>
          <w:rFonts w:cstheme="minorHAnsi"/>
        </w:rPr>
        <w:t>) that considers a multivariate Gaussian distribution (</w:t>
      </w:r>
      <w:bookmarkStart w:id="58" w:name="bbib4"/>
      <w:r w:rsidRPr="002C62C1">
        <w:rPr>
          <w:rFonts w:cstheme="minorHAnsi"/>
        </w:rPr>
        <w:fldChar w:fldCharType="begin"/>
      </w:r>
      <w:r w:rsidRPr="002C62C1">
        <w:rPr>
          <w:rFonts w:cstheme="minorHAnsi"/>
        </w:rPr>
        <w:instrText xml:space="preserve"> HYPERLINK "https://www.sciencedirect.com/science/article/pii/S003442570900159X" \l "bib4" </w:instrText>
      </w:r>
      <w:r w:rsidRPr="002C62C1">
        <w:rPr>
          <w:rFonts w:cstheme="minorHAnsi"/>
        </w:rPr>
        <w:fldChar w:fldCharType="separate"/>
      </w:r>
      <w:r w:rsidRPr="002C62C1">
        <w:rPr>
          <w:rStyle w:val="Hyperlink"/>
          <w:rFonts w:cstheme="minorHAnsi"/>
          <w:color w:val="0C7DBB"/>
        </w:rPr>
        <w:t>Bhattacharyya, 1943</w:t>
      </w:r>
      <w:r w:rsidRPr="002C62C1">
        <w:rPr>
          <w:rFonts w:cstheme="minorHAnsi"/>
        </w:rPr>
        <w:fldChar w:fldCharType="end"/>
      </w:r>
      <w:bookmarkEnd w:id="58"/>
      <w:r w:rsidRPr="002C62C1">
        <w:rPr>
          <w:rFonts w:cstheme="minorHAnsi"/>
        </w:rPr>
        <w:t>) can be written as:</w:t>
      </w:r>
    </w:p>
    <w:p w14:paraId="14821410" w14:textId="7AF75D8C" w:rsidR="00851645" w:rsidRPr="00A94F3F" w:rsidRDefault="00851645" w:rsidP="00FC4E58">
      <w:pPr>
        <w:rPr>
          <w:rFonts w:cstheme="minorHAnsi"/>
        </w:rPr>
      </w:pPr>
      <w:r w:rsidRPr="00A94F3F">
        <w:rPr>
          <w:rStyle w:val="label"/>
          <w:rFonts w:cstheme="minorHAnsi"/>
          <w:color w:val="2E2E2E"/>
          <w:sz w:val="27"/>
          <w:szCs w:val="27"/>
        </w:rPr>
        <w:t>(2)</w:t>
      </w:r>
      <w:r w:rsidR="0092097E">
        <w:rPr>
          <w:rStyle w:val="label"/>
          <w:rFonts w:cstheme="minorHAnsi"/>
          <w:color w:val="2E2E2E"/>
          <w:sz w:val="27"/>
          <w:szCs w:val="27"/>
        </w:rPr>
        <w:t xml:space="preserve"> </w:t>
      </w:r>
      <m:oMath>
        <m:r>
          <w:rPr>
            <w:rStyle w:val="mathjaxsvg"/>
            <w:rFonts w:ascii="Cambria Math" w:hAnsi="Cambria Math" w:cstheme="minorHAnsi"/>
            <w:color w:val="2E2E2E"/>
            <w:sz w:val="32"/>
            <w:szCs w:val="32"/>
            <w:bdr w:val="none" w:sz="0" w:space="0" w:color="auto" w:frame="1"/>
          </w:rPr>
          <m:t>B=1/8</m:t>
        </m:r>
        <m:sSup>
          <m:sSupPr>
            <m:ctrlPr>
              <w:rPr>
                <w:rStyle w:val="mathjaxsvg"/>
                <w:rFonts w:ascii="Cambria Math" w:hAnsi="Cambria Math" w:cstheme="minorHAnsi"/>
                <w:color w:val="2E2E2E"/>
                <w:sz w:val="32"/>
                <w:szCs w:val="32"/>
                <w:bdr w:val="none" w:sz="0" w:space="0" w:color="auto" w:frame="1"/>
              </w:rPr>
            </m:ctrlPr>
          </m:sSupPr>
          <m:e>
            <m:r>
              <w:rPr>
                <w:rStyle w:val="mathjaxsvg"/>
                <w:rFonts w:ascii="Cambria Math" w:hAnsi="Cambria Math" w:cstheme="minorHAnsi"/>
                <w:color w:val="2E2E2E"/>
                <w:sz w:val="32"/>
                <w:szCs w:val="32"/>
                <w:bdr w:val="none" w:sz="0" w:space="0" w:color="auto" w:frame="1"/>
              </w:rPr>
              <m:t>(</m:t>
            </m:r>
            <m:sSub>
              <m:sSubPr>
                <m:ctrlPr>
                  <w:rPr>
                    <w:rStyle w:val="mathjaxsvg"/>
                    <w:rFonts w:ascii="Cambria Math" w:hAnsi="Cambria Math" w:cstheme="minorHAnsi"/>
                    <w:color w:val="2E2E2E"/>
                    <w:sz w:val="32"/>
                    <w:szCs w:val="32"/>
                    <w:bdr w:val="none" w:sz="0" w:space="0" w:color="auto" w:frame="1"/>
                  </w:rPr>
                </m:ctrlPr>
              </m:sSubPr>
              <m:e>
                <m:r>
                  <w:rPr>
                    <w:rStyle w:val="mathjaxsvg"/>
                    <w:rFonts w:ascii="Cambria Math" w:hAnsi="Cambria Math" w:cstheme="minorHAnsi"/>
                    <w:color w:val="2E2E2E"/>
                    <w:sz w:val="32"/>
                    <w:szCs w:val="32"/>
                    <w:bdr w:val="none" w:sz="0" w:space="0" w:color="auto" w:frame="1"/>
                  </w:rPr>
                  <m:t>μ</m:t>
                </m:r>
              </m:e>
              <m:sub>
                <m:r>
                  <w:rPr>
                    <w:rStyle w:val="mathjaxsvg"/>
                    <w:rFonts w:ascii="Cambria Math" w:hAnsi="Cambria Math" w:cstheme="minorHAnsi"/>
                    <w:color w:val="2E2E2E"/>
                    <w:sz w:val="32"/>
                    <w:szCs w:val="32"/>
                    <w:bdr w:val="none" w:sz="0" w:space="0" w:color="auto" w:frame="1"/>
                  </w:rPr>
                  <m:t>f</m:t>
                </m:r>
              </m:sub>
            </m:sSub>
            <m:r>
              <w:rPr>
                <w:rStyle w:val="mathjaxsvg"/>
                <w:rFonts w:ascii="Cambria Math" w:hAnsi="Cambria Math" w:cstheme="minorHAnsi"/>
                <w:color w:val="2E2E2E"/>
                <w:sz w:val="32"/>
                <w:szCs w:val="32"/>
                <w:bdr w:val="none" w:sz="0" w:space="0" w:color="auto" w:frame="1"/>
              </w:rPr>
              <m:t>-</m:t>
            </m:r>
            <m:sSub>
              <m:sSubPr>
                <m:ctrlPr>
                  <w:rPr>
                    <w:rStyle w:val="mathjaxsvg"/>
                    <w:rFonts w:ascii="Cambria Math" w:hAnsi="Cambria Math" w:cstheme="minorHAnsi"/>
                    <w:color w:val="2E2E2E"/>
                    <w:sz w:val="32"/>
                    <w:szCs w:val="32"/>
                    <w:bdr w:val="none" w:sz="0" w:space="0" w:color="auto" w:frame="1"/>
                  </w:rPr>
                </m:ctrlPr>
              </m:sSubPr>
              <m:e>
                <m:r>
                  <w:rPr>
                    <w:rStyle w:val="mathjaxsvg"/>
                    <w:rFonts w:ascii="Cambria Math" w:hAnsi="Cambria Math" w:cstheme="minorHAnsi"/>
                    <w:color w:val="2E2E2E"/>
                    <w:sz w:val="32"/>
                    <w:szCs w:val="32"/>
                    <w:bdr w:val="none" w:sz="0" w:space="0" w:color="auto" w:frame="1"/>
                  </w:rPr>
                  <m:t>μ</m:t>
                </m:r>
              </m:e>
              <m:sub>
                <m:r>
                  <w:rPr>
                    <w:rStyle w:val="mathjaxsvg"/>
                    <w:rFonts w:ascii="Cambria Math" w:hAnsi="Cambria Math" w:cstheme="minorHAnsi"/>
                    <w:color w:val="2E2E2E"/>
                    <w:sz w:val="32"/>
                    <w:szCs w:val="32"/>
                    <w:bdr w:val="none" w:sz="0" w:space="0" w:color="auto" w:frame="1"/>
                  </w:rPr>
                  <m:t>g</m:t>
                </m:r>
              </m:sub>
            </m:sSub>
            <m:r>
              <w:rPr>
                <w:rStyle w:val="mathjaxsvg"/>
                <w:rFonts w:ascii="Cambria Math" w:hAnsi="Cambria Math" w:cstheme="minorHAnsi"/>
                <w:color w:val="2E2E2E"/>
                <w:sz w:val="32"/>
                <w:szCs w:val="32"/>
                <w:bdr w:val="none" w:sz="0" w:space="0" w:color="auto" w:frame="1"/>
              </w:rPr>
              <m:t>)</m:t>
            </m:r>
          </m:e>
          <m:sup>
            <m:r>
              <w:rPr>
                <w:rStyle w:val="mathjaxsvg"/>
                <w:rFonts w:ascii="Cambria Math" w:hAnsi="Cambria Math" w:cstheme="minorHAnsi"/>
                <w:color w:val="2E2E2E"/>
                <w:sz w:val="32"/>
                <w:szCs w:val="32"/>
                <w:bdr w:val="none" w:sz="0" w:space="0" w:color="auto" w:frame="1"/>
              </w:rPr>
              <m:t>T</m:t>
            </m:r>
          </m:sup>
        </m:sSup>
        <m:sSup>
          <m:sSupPr>
            <m:ctrlPr>
              <w:rPr>
                <w:rStyle w:val="mathjaxsvg"/>
                <w:rFonts w:ascii="Cambria Math" w:hAnsi="Cambria Math" w:cstheme="minorHAnsi"/>
                <w:color w:val="2E2E2E"/>
                <w:sz w:val="32"/>
                <w:szCs w:val="32"/>
                <w:bdr w:val="none" w:sz="0" w:space="0" w:color="auto" w:frame="1"/>
              </w:rPr>
            </m:ctrlPr>
          </m:sSupPr>
          <m:e>
            <m:r>
              <w:rPr>
                <w:rStyle w:val="mathjaxsvg"/>
                <w:rFonts w:ascii="Cambria Math" w:hAnsi="Cambria Math" w:cstheme="minorHAnsi"/>
                <w:color w:val="2E2E2E"/>
                <w:sz w:val="32"/>
                <w:szCs w:val="32"/>
                <w:bdr w:val="none" w:sz="0" w:space="0" w:color="auto" w:frame="1"/>
              </w:rPr>
              <m:t>P</m:t>
            </m:r>
          </m:e>
          <m:sup>
            <m:r>
              <w:rPr>
                <w:rStyle w:val="mathjaxsvg"/>
                <w:rFonts w:ascii="Cambria Math" w:hAnsi="Cambria Math" w:cstheme="minorHAnsi"/>
                <w:color w:val="2E2E2E"/>
                <w:sz w:val="32"/>
                <w:szCs w:val="32"/>
                <w:bdr w:val="none" w:sz="0" w:space="0" w:color="auto" w:frame="1"/>
              </w:rPr>
              <m:t>-1</m:t>
            </m:r>
          </m:sup>
        </m:sSup>
        <m:r>
          <w:rPr>
            <w:rStyle w:val="mathjaxsvg"/>
            <w:rFonts w:ascii="Cambria Math" w:hAnsi="Cambria Math" w:cstheme="minorHAnsi"/>
            <w:color w:val="2E2E2E"/>
            <w:sz w:val="32"/>
            <w:szCs w:val="32"/>
            <w:bdr w:val="none" w:sz="0" w:space="0" w:color="auto" w:frame="1"/>
          </w:rPr>
          <m:t>(</m:t>
        </m:r>
        <m:sSub>
          <m:sSubPr>
            <m:ctrlPr>
              <w:rPr>
                <w:rStyle w:val="mathjaxsvg"/>
                <w:rFonts w:ascii="Cambria Math" w:hAnsi="Cambria Math" w:cstheme="minorHAnsi"/>
                <w:color w:val="2E2E2E"/>
                <w:sz w:val="32"/>
                <w:szCs w:val="32"/>
                <w:bdr w:val="none" w:sz="0" w:space="0" w:color="auto" w:frame="1"/>
              </w:rPr>
            </m:ctrlPr>
          </m:sSubPr>
          <m:e>
            <m:r>
              <w:rPr>
                <w:rStyle w:val="mathjaxsvg"/>
                <w:rFonts w:ascii="Cambria Math" w:hAnsi="Cambria Math" w:cstheme="minorHAnsi"/>
                <w:color w:val="2E2E2E"/>
                <w:sz w:val="32"/>
                <w:szCs w:val="32"/>
                <w:bdr w:val="none" w:sz="0" w:space="0" w:color="auto" w:frame="1"/>
              </w:rPr>
              <m:t>μ</m:t>
            </m:r>
          </m:e>
          <m:sub>
            <m:r>
              <w:rPr>
                <w:rStyle w:val="mathjaxsvg"/>
                <w:rFonts w:ascii="Cambria Math" w:hAnsi="Cambria Math" w:cstheme="minorHAnsi"/>
                <w:color w:val="2E2E2E"/>
                <w:sz w:val="32"/>
                <w:szCs w:val="32"/>
                <w:bdr w:val="none" w:sz="0" w:space="0" w:color="auto" w:frame="1"/>
              </w:rPr>
              <m:t>f</m:t>
            </m:r>
          </m:sub>
        </m:sSub>
        <m:r>
          <w:rPr>
            <w:rStyle w:val="mathjaxsvg"/>
            <w:rFonts w:ascii="Cambria Math" w:hAnsi="Cambria Math" w:cstheme="minorHAnsi"/>
            <w:color w:val="2E2E2E"/>
            <w:sz w:val="32"/>
            <w:szCs w:val="32"/>
            <w:bdr w:val="none" w:sz="0" w:space="0" w:color="auto" w:frame="1"/>
          </w:rPr>
          <m:t>-</m:t>
        </m:r>
        <m:sSub>
          <m:sSubPr>
            <m:ctrlPr>
              <w:rPr>
                <w:rStyle w:val="mathjaxsvg"/>
                <w:rFonts w:ascii="Cambria Math" w:hAnsi="Cambria Math" w:cstheme="minorHAnsi"/>
                <w:color w:val="2E2E2E"/>
                <w:sz w:val="32"/>
                <w:szCs w:val="32"/>
                <w:bdr w:val="none" w:sz="0" w:space="0" w:color="auto" w:frame="1"/>
              </w:rPr>
            </m:ctrlPr>
          </m:sSubPr>
          <m:e>
            <m:r>
              <w:rPr>
                <w:rStyle w:val="mathjaxsvg"/>
                <w:rFonts w:ascii="Cambria Math" w:hAnsi="Cambria Math" w:cstheme="minorHAnsi"/>
                <w:color w:val="2E2E2E"/>
                <w:sz w:val="32"/>
                <w:szCs w:val="32"/>
                <w:bdr w:val="none" w:sz="0" w:space="0" w:color="auto" w:frame="1"/>
              </w:rPr>
              <m:t>μ</m:t>
            </m:r>
          </m:e>
          <m:sub>
            <m:r>
              <w:rPr>
                <w:rStyle w:val="mathjaxsvg"/>
                <w:rFonts w:ascii="Cambria Math" w:hAnsi="Cambria Math" w:cstheme="minorHAnsi"/>
                <w:color w:val="2E2E2E"/>
                <w:sz w:val="32"/>
                <w:szCs w:val="32"/>
                <w:bdr w:val="none" w:sz="0" w:space="0" w:color="auto" w:frame="1"/>
              </w:rPr>
              <m:t>g</m:t>
            </m:r>
          </m:sub>
        </m:sSub>
        <m:r>
          <w:rPr>
            <w:rStyle w:val="mathjaxsvg"/>
            <w:rFonts w:ascii="Cambria Math" w:hAnsi="Cambria Math" w:cstheme="minorHAnsi"/>
            <w:color w:val="2E2E2E"/>
            <w:sz w:val="32"/>
            <w:szCs w:val="32"/>
            <w:bdr w:val="none" w:sz="0" w:space="0" w:color="auto" w:frame="1"/>
          </w:rPr>
          <m:t>)+½</m:t>
        </m:r>
        <m:r>
          <m:rPr>
            <m:sty m:val="p"/>
          </m:rPr>
          <w:rPr>
            <w:rStyle w:val="mathjaxsvg"/>
            <w:rFonts w:ascii="Cambria Math" w:hAnsi="Cambria Math" w:cstheme="minorHAnsi"/>
            <w:color w:val="2E2E2E"/>
            <w:sz w:val="32"/>
            <w:szCs w:val="32"/>
            <w:bdr w:val="none" w:sz="0" w:space="0" w:color="auto" w:frame="1"/>
          </w:rPr>
          <m:t>ln</m:t>
        </m:r>
        <m:r>
          <w:rPr>
            <w:rStyle w:val="mathjaxsvg"/>
            <w:rFonts w:ascii="Cambria Math" w:hAnsi="Cambria Math" w:cstheme="minorHAnsi"/>
            <w:color w:val="2E2E2E"/>
            <w:sz w:val="32"/>
            <w:szCs w:val="32"/>
            <w:bdr w:val="none" w:sz="0" w:space="0" w:color="auto" w:frame="1"/>
          </w:rPr>
          <m:t>(</m:t>
        </m:r>
        <m:f>
          <m:fPr>
            <m:type m:val="lin"/>
            <m:ctrlPr>
              <w:rPr>
                <w:rStyle w:val="mathjaxsvg"/>
                <w:rFonts w:ascii="Cambria Math" w:hAnsi="Cambria Math" w:cstheme="minorHAnsi"/>
                <w:color w:val="2E2E2E"/>
                <w:sz w:val="32"/>
                <w:szCs w:val="32"/>
                <w:bdr w:val="none" w:sz="0" w:space="0" w:color="auto" w:frame="1"/>
              </w:rPr>
            </m:ctrlPr>
          </m:fPr>
          <m:num>
            <m:r>
              <w:rPr>
                <w:rStyle w:val="mathjaxsvg"/>
                <w:rFonts w:ascii="Cambria Math" w:hAnsi="Cambria Math" w:cstheme="minorHAnsi"/>
                <w:color w:val="2E2E2E"/>
                <w:sz w:val="32"/>
                <w:szCs w:val="32"/>
                <w:bdr w:val="none" w:sz="0" w:space="0" w:color="auto" w:frame="1"/>
              </w:rPr>
              <m:t>(</m:t>
            </m:r>
            <m:r>
              <m:rPr>
                <m:sty m:val="p"/>
              </m:rPr>
              <w:rPr>
                <w:rStyle w:val="mathjaxsvg"/>
                <w:rFonts w:ascii="Cambria Math" w:hAnsi="Cambria Math" w:cstheme="minorHAnsi"/>
                <w:color w:val="2E2E2E"/>
                <w:sz w:val="32"/>
                <w:szCs w:val="32"/>
                <w:bdr w:val="none" w:sz="0" w:space="0" w:color="auto" w:frame="1"/>
              </w:rPr>
              <m:t>det</m:t>
            </m:r>
            <m:r>
              <w:rPr>
                <w:rStyle w:val="mathjaxsvg"/>
                <w:rFonts w:ascii="Cambria Math" w:hAnsi="Cambria Math" w:cstheme="minorHAnsi"/>
                <w:color w:val="2E2E2E"/>
                <w:sz w:val="32"/>
                <w:szCs w:val="32"/>
                <w:bdr w:val="none" w:sz="0" w:space="0" w:color="auto" w:frame="1"/>
              </w:rPr>
              <m:t>P)</m:t>
            </m:r>
          </m:num>
          <m:den>
            <m:sSup>
              <m:sSupPr>
                <m:ctrlPr>
                  <w:rPr>
                    <w:rStyle w:val="mathjaxsvg"/>
                    <w:rFonts w:ascii="Cambria Math" w:hAnsi="Cambria Math" w:cstheme="minorHAnsi"/>
                    <w:color w:val="2E2E2E"/>
                    <w:sz w:val="32"/>
                    <w:szCs w:val="32"/>
                    <w:bdr w:val="none" w:sz="0" w:space="0" w:color="auto" w:frame="1"/>
                  </w:rPr>
                </m:ctrlPr>
              </m:sSupPr>
              <m:e>
                <m:r>
                  <w:rPr>
                    <w:rStyle w:val="mathjaxsvg"/>
                    <w:rFonts w:ascii="Cambria Math" w:hAnsi="Cambria Math" w:cstheme="minorHAnsi"/>
                    <w:color w:val="2E2E2E"/>
                    <w:sz w:val="32"/>
                    <w:szCs w:val="32"/>
                    <w:bdr w:val="none" w:sz="0" w:space="0" w:color="auto" w:frame="1"/>
                  </w:rPr>
                  <m:t>(</m:t>
                </m:r>
                <m:r>
                  <m:rPr>
                    <m:sty m:val="p"/>
                  </m:rPr>
                  <w:rPr>
                    <w:rStyle w:val="mathjaxsvg"/>
                    <w:rFonts w:ascii="Cambria Math" w:hAnsi="Cambria Math" w:cstheme="minorHAnsi"/>
                    <w:color w:val="2E2E2E"/>
                    <w:sz w:val="32"/>
                    <w:szCs w:val="32"/>
                    <w:bdr w:val="none" w:sz="0" w:space="0" w:color="auto" w:frame="1"/>
                  </w:rPr>
                  <m:t>det</m:t>
                </m:r>
                <m:sSub>
                  <m:sSubPr>
                    <m:ctrlPr>
                      <w:rPr>
                        <w:rStyle w:val="mathjaxsvg"/>
                        <w:rFonts w:ascii="Cambria Math" w:hAnsi="Cambria Math" w:cstheme="minorHAnsi"/>
                        <w:color w:val="2E2E2E"/>
                        <w:sz w:val="32"/>
                        <w:szCs w:val="32"/>
                        <w:bdr w:val="none" w:sz="0" w:space="0" w:color="auto" w:frame="1"/>
                      </w:rPr>
                    </m:ctrlPr>
                  </m:sSubPr>
                  <m:e>
                    <m:r>
                      <w:rPr>
                        <w:rStyle w:val="mathjaxsvg"/>
                        <w:rFonts w:ascii="Cambria Math" w:hAnsi="Cambria Math" w:cstheme="minorHAnsi"/>
                        <w:color w:val="2E2E2E"/>
                        <w:sz w:val="32"/>
                        <w:szCs w:val="32"/>
                        <w:bdr w:val="none" w:sz="0" w:space="0" w:color="auto" w:frame="1"/>
                      </w:rPr>
                      <m:t>P</m:t>
                    </m:r>
                  </m:e>
                  <m:sub>
                    <m:r>
                      <w:rPr>
                        <w:rStyle w:val="mathjaxsvg"/>
                        <w:rFonts w:ascii="Cambria Math" w:hAnsi="Cambria Math" w:cstheme="minorHAnsi"/>
                        <w:color w:val="2E2E2E"/>
                        <w:sz w:val="32"/>
                        <w:szCs w:val="32"/>
                        <w:bdr w:val="none" w:sz="0" w:space="0" w:color="auto" w:frame="1"/>
                      </w:rPr>
                      <m:t>f</m:t>
                    </m:r>
                  </m:sub>
                </m:sSub>
                <m:r>
                  <m:rPr>
                    <m:sty m:val="p"/>
                  </m:rPr>
                  <w:rPr>
                    <w:rStyle w:val="mathjaxsvg"/>
                    <w:rFonts w:ascii="Cambria Math" w:hAnsi="Cambria Math" w:cstheme="minorHAnsi"/>
                    <w:color w:val="2E2E2E"/>
                    <w:sz w:val="32"/>
                    <w:szCs w:val="32"/>
                    <w:bdr w:val="none" w:sz="0" w:space="0" w:color="auto" w:frame="1"/>
                  </w:rPr>
                  <m:t>det</m:t>
                </m:r>
                <m:sSub>
                  <m:sSubPr>
                    <m:ctrlPr>
                      <w:rPr>
                        <w:rStyle w:val="mathjaxsvg"/>
                        <w:rFonts w:ascii="Cambria Math" w:hAnsi="Cambria Math" w:cstheme="minorHAnsi"/>
                        <w:color w:val="2E2E2E"/>
                        <w:sz w:val="32"/>
                        <w:szCs w:val="32"/>
                        <w:bdr w:val="none" w:sz="0" w:space="0" w:color="auto" w:frame="1"/>
                      </w:rPr>
                    </m:ctrlPr>
                  </m:sSubPr>
                  <m:e>
                    <m:r>
                      <w:rPr>
                        <w:rStyle w:val="mathjaxsvg"/>
                        <w:rFonts w:ascii="Cambria Math" w:hAnsi="Cambria Math" w:cstheme="minorHAnsi"/>
                        <w:color w:val="2E2E2E"/>
                        <w:sz w:val="32"/>
                        <w:szCs w:val="32"/>
                        <w:bdr w:val="none" w:sz="0" w:space="0" w:color="auto" w:frame="1"/>
                      </w:rPr>
                      <m:t>P</m:t>
                    </m:r>
                  </m:e>
                  <m:sub>
                    <m:r>
                      <w:rPr>
                        <w:rStyle w:val="mathjaxsvg"/>
                        <w:rFonts w:ascii="Cambria Math" w:hAnsi="Cambria Math" w:cstheme="minorHAnsi"/>
                        <w:color w:val="2E2E2E"/>
                        <w:sz w:val="32"/>
                        <w:szCs w:val="32"/>
                        <w:bdr w:val="none" w:sz="0" w:space="0" w:color="auto" w:frame="1"/>
                      </w:rPr>
                      <m:t>g</m:t>
                    </m:r>
                  </m:sub>
                </m:sSub>
                <m:r>
                  <w:rPr>
                    <w:rStyle w:val="mathjaxsvg"/>
                    <w:rFonts w:ascii="Cambria Math" w:hAnsi="Cambria Math" w:cstheme="minorHAnsi"/>
                    <w:color w:val="2E2E2E"/>
                    <w:sz w:val="32"/>
                    <w:szCs w:val="32"/>
                    <w:bdr w:val="none" w:sz="0" w:space="0" w:color="auto" w:frame="1"/>
                  </w:rPr>
                  <m:t>)</m:t>
                </m:r>
              </m:e>
              <m:sup>
                <m:r>
                  <w:rPr>
                    <w:rStyle w:val="mathjaxsvg"/>
                    <w:rFonts w:ascii="Cambria Math" w:hAnsi="Cambria Math" w:cstheme="minorHAnsi"/>
                    <w:color w:val="2E2E2E"/>
                    <w:sz w:val="32"/>
                    <w:szCs w:val="32"/>
                    <w:bdr w:val="none" w:sz="0" w:space="0" w:color="auto" w:frame="1"/>
                  </w:rPr>
                  <m:t>0.5</m:t>
                </m:r>
              </m:sup>
            </m:sSup>
          </m:den>
        </m:f>
        <m:r>
          <w:rPr>
            <w:rStyle w:val="mathjaxsvg"/>
            <w:rFonts w:ascii="Cambria Math" w:hAnsi="Cambria Math" w:cstheme="minorHAnsi"/>
            <w:color w:val="2E2E2E"/>
            <w:sz w:val="32"/>
            <w:szCs w:val="32"/>
            <w:bdr w:val="none" w:sz="0" w:space="0" w:color="auto" w:frame="1"/>
          </w:rPr>
          <m:t>)</m:t>
        </m:r>
      </m:oMath>
    </w:p>
    <w:p w14:paraId="5D48563E" w14:textId="77777777" w:rsidR="00851645" w:rsidRPr="00CA468E" w:rsidRDefault="00851645" w:rsidP="00FC4E58">
      <w:pPr>
        <w:rPr>
          <w:rFonts w:cstheme="minorHAnsi"/>
        </w:rPr>
      </w:pPr>
      <w:r w:rsidRPr="00CA468E">
        <w:rPr>
          <w:rFonts w:cstheme="minorHAnsi"/>
        </w:rPr>
        <w:t>where </w:t>
      </w:r>
      <w:r w:rsidRPr="00CA468E">
        <w:rPr>
          <w:rStyle w:val="Emphasis"/>
          <w:rFonts w:cstheme="minorHAnsi"/>
          <w:color w:val="2E2E2E"/>
        </w:rPr>
        <w:t>µ</w:t>
      </w:r>
      <w:r w:rsidRPr="00CA468E">
        <w:rPr>
          <w:rStyle w:val="Emphasis"/>
          <w:rFonts w:cstheme="minorHAnsi"/>
          <w:color w:val="2E2E2E"/>
          <w:vertAlign w:val="subscript"/>
        </w:rPr>
        <w:t>i</w:t>
      </w:r>
      <w:r w:rsidRPr="00CA468E">
        <w:rPr>
          <w:rFonts w:cstheme="minorHAnsi"/>
        </w:rPr>
        <w:t> and </w:t>
      </w:r>
      <w:r w:rsidRPr="00CA468E">
        <w:rPr>
          <w:rStyle w:val="Emphasis"/>
          <w:rFonts w:cstheme="minorHAnsi"/>
          <w:color w:val="2E2E2E"/>
        </w:rPr>
        <w:t>P</w:t>
      </w:r>
      <w:r w:rsidRPr="00CA468E">
        <w:rPr>
          <w:rStyle w:val="Emphasis"/>
          <w:rFonts w:cstheme="minorHAnsi"/>
          <w:color w:val="2E2E2E"/>
          <w:vertAlign w:val="subscript"/>
        </w:rPr>
        <w:t>i</w:t>
      </w:r>
      <w:r w:rsidRPr="00CA468E">
        <w:rPr>
          <w:rFonts w:cstheme="minorHAnsi"/>
        </w:rPr>
        <w:t> are the means and covariances of the two distributions respectively, and </w:t>
      </w:r>
      <w:r w:rsidRPr="00CA468E">
        <w:rPr>
          <w:rStyle w:val="Emphasis"/>
          <w:rFonts w:cstheme="minorHAnsi"/>
          <w:color w:val="2E2E2E"/>
        </w:rPr>
        <w:t>P</w:t>
      </w:r>
      <w:r w:rsidRPr="00CA468E">
        <w:rPr>
          <w:rFonts w:cstheme="minorHAnsi"/>
        </w:rPr>
        <w:t> is equal to (</w:t>
      </w:r>
      <w:r w:rsidRPr="00CA468E">
        <w:rPr>
          <w:rStyle w:val="Emphasis"/>
          <w:rFonts w:cstheme="minorHAnsi"/>
          <w:color w:val="2E2E2E"/>
        </w:rPr>
        <w:t>∑</w:t>
      </w:r>
      <w:r w:rsidRPr="00CA468E">
        <w:rPr>
          <w:rStyle w:val="Emphasis"/>
          <w:rFonts w:cstheme="minorHAnsi"/>
          <w:color w:val="2E2E2E"/>
          <w:vertAlign w:val="subscript"/>
        </w:rPr>
        <w:t>f</w:t>
      </w:r>
      <w:r w:rsidRPr="00CA468E">
        <w:rPr>
          <w:rFonts w:cstheme="minorHAnsi"/>
        </w:rPr>
        <w:t> + </w:t>
      </w:r>
      <w:r w:rsidRPr="00CA468E">
        <w:rPr>
          <w:rStyle w:val="Emphasis"/>
          <w:rFonts w:cstheme="minorHAnsi"/>
          <w:color w:val="2E2E2E"/>
        </w:rPr>
        <w:t>∑</w:t>
      </w:r>
      <w:r w:rsidRPr="00CA468E">
        <w:rPr>
          <w:rStyle w:val="Emphasis"/>
          <w:rFonts w:cstheme="minorHAnsi"/>
          <w:color w:val="2E2E2E"/>
          <w:vertAlign w:val="subscript"/>
        </w:rPr>
        <w:t>g</w:t>
      </w:r>
      <w:r w:rsidRPr="00CA468E">
        <w:rPr>
          <w:rFonts w:cstheme="minorHAnsi"/>
        </w:rPr>
        <w:t>)/2.</w:t>
      </w:r>
    </w:p>
    <w:p w14:paraId="3B217DB6" w14:textId="77777777" w:rsidR="00851645" w:rsidRPr="00CA468E" w:rsidRDefault="00851645" w:rsidP="00FC4E58">
      <w:pPr>
        <w:rPr>
          <w:rFonts w:cstheme="minorHAnsi"/>
        </w:rPr>
      </w:pPr>
      <w:r w:rsidRPr="00CA468E">
        <w:rPr>
          <w:rFonts w:cstheme="minorHAnsi"/>
        </w:rPr>
        <w:t>As with any distance measure, there is no absolute correlation between classification accuracy and the value of the measure, however a higher value of the measure usually indicates a better classification accuracy. The Bhattacharyya measure is one of the few for which it is possible to derive the upper and lower bounds of the probability of correct classification (</w:t>
      </w:r>
      <w:hyperlink r:id="rId63" w:anchor="bib20" w:history="1">
        <w:r w:rsidRPr="00CA468E">
          <w:rPr>
            <w:rStyle w:val="Hyperlink"/>
            <w:rFonts w:eastAsiaTheme="majorEastAsia" w:cstheme="minorHAnsi"/>
            <w:color w:val="0C7DBB"/>
          </w:rPr>
          <w:t>Landgrebe, 2003</w:t>
        </w:r>
      </w:hyperlink>
      <w:r w:rsidRPr="00CA468E">
        <w:rPr>
          <w:rFonts w:cstheme="minorHAnsi"/>
        </w:rPr>
        <w:t>). In addition, this statistic often results in a nearly linear relationship between the value of the distance measure and the classification accuracy (</w:t>
      </w:r>
      <w:hyperlink r:id="rId64" w:anchor="bib20" w:history="1">
        <w:r w:rsidRPr="00CA468E">
          <w:rPr>
            <w:rStyle w:val="Hyperlink"/>
            <w:rFonts w:eastAsiaTheme="majorEastAsia" w:cstheme="minorHAnsi"/>
            <w:color w:val="0C7DBB"/>
          </w:rPr>
          <w:t>Landgrebe, 2003</w:t>
        </w:r>
      </w:hyperlink>
      <w:bookmarkEnd w:id="55"/>
      <w:r w:rsidRPr="00CA468E">
        <w:rPr>
          <w:rFonts w:cstheme="minorHAnsi"/>
        </w:rPr>
        <w:t>).</w:t>
      </w:r>
    </w:p>
    <w:p w14:paraId="0EE08C42" w14:textId="77777777" w:rsidR="00851645" w:rsidRPr="00A94F3F" w:rsidRDefault="00851645" w:rsidP="003E5B94">
      <w:pPr>
        <w:pStyle w:val="Heading1"/>
        <w:rPr>
          <w:rFonts w:asciiTheme="minorHAnsi" w:hAnsiTheme="minorHAnsi" w:cstheme="minorHAnsi"/>
          <w:sz w:val="36"/>
          <w:szCs w:val="36"/>
        </w:rPr>
      </w:pPr>
      <w:r w:rsidRPr="00A94F3F">
        <w:rPr>
          <w:rFonts w:asciiTheme="minorHAnsi" w:hAnsiTheme="minorHAnsi" w:cstheme="minorHAnsi"/>
        </w:rPr>
        <w:t>3. Results</w:t>
      </w:r>
    </w:p>
    <w:p w14:paraId="57716AFC" w14:textId="77777777" w:rsidR="00851645" w:rsidRPr="00CA468E" w:rsidRDefault="00851645" w:rsidP="003E5B94">
      <w:pPr>
        <w:pStyle w:val="Heading2"/>
        <w:rPr>
          <w:rFonts w:asciiTheme="minorHAnsi" w:hAnsiTheme="minorHAnsi" w:cstheme="minorHAnsi"/>
          <w:sz w:val="22"/>
          <w:szCs w:val="22"/>
        </w:rPr>
      </w:pPr>
      <w:r w:rsidRPr="00CA468E">
        <w:rPr>
          <w:rFonts w:asciiTheme="minorHAnsi" w:hAnsiTheme="minorHAnsi" w:cstheme="minorHAnsi"/>
          <w:sz w:val="22"/>
          <w:szCs w:val="22"/>
        </w:rPr>
        <w:t>3.1. Do leaf pigment concentrations and spectral reflectance differ between life forms?</w:t>
      </w:r>
    </w:p>
    <w:p w14:paraId="3522296D" w14:textId="77777777" w:rsidR="00851645" w:rsidRPr="00CA468E" w:rsidRDefault="00851645" w:rsidP="003E5B94">
      <w:pPr>
        <w:rPr>
          <w:rFonts w:cstheme="minorHAnsi"/>
        </w:rPr>
      </w:pPr>
      <w:r w:rsidRPr="00CA468E">
        <w:rPr>
          <w:rFonts w:cstheme="minorHAnsi"/>
        </w:rPr>
        <w:t>Our results indicate that there were significant differences in pigment levels between lianas and trees at the dry forest site but not the rainforest site (</w:t>
      </w:r>
      <w:hyperlink r:id="rId65" w:anchor="tbl2" w:history="1">
        <w:r w:rsidRPr="00CA468E">
          <w:rPr>
            <w:rStyle w:val="Hyperlink"/>
            <w:rFonts w:eastAsiaTheme="majorEastAsia" w:cstheme="minorHAnsi"/>
            <w:color w:val="0C7DBB"/>
          </w:rPr>
          <w:t>Table 2</w:t>
        </w:r>
      </w:hyperlink>
      <w:r w:rsidRPr="00CA468E">
        <w:rPr>
          <w:rFonts w:cstheme="minorHAnsi"/>
        </w:rPr>
        <w:t>). Lianas at the dry forest site had significantly lower chlorophyll concentration (</w:t>
      </w:r>
      <w:r w:rsidRPr="00CA468E">
        <w:rPr>
          <w:rStyle w:val="Emphasis"/>
          <w:rFonts w:eastAsiaTheme="majorEastAsia" w:cstheme="minorHAnsi"/>
          <w:color w:val="2E2E2E"/>
        </w:rPr>
        <w:t>t</w:t>
      </w:r>
      <w:r w:rsidRPr="00CA468E">
        <w:rPr>
          <w:rFonts w:cstheme="minorHAnsi"/>
        </w:rPr>
        <w:t> = − 4.102, </w:t>
      </w:r>
      <w:r w:rsidRPr="00CA468E">
        <w:rPr>
          <w:rStyle w:val="Emphasis"/>
          <w:rFonts w:eastAsiaTheme="majorEastAsia" w:cstheme="minorHAnsi"/>
          <w:color w:val="2E2E2E"/>
        </w:rPr>
        <w:t>p </w:t>
      </w:r>
      <w:r w:rsidRPr="00CA468E">
        <w:rPr>
          <w:rFonts w:cstheme="minorHAnsi"/>
        </w:rPr>
        <w:t>= 0.000) and higher reflectance at 550 nm (</w:t>
      </w:r>
      <w:r w:rsidRPr="00CA468E">
        <w:rPr>
          <w:rStyle w:val="Emphasis"/>
          <w:rFonts w:eastAsiaTheme="majorEastAsia" w:cstheme="minorHAnsi"/>
          <w:color w:val="2E2E2E"/>
        </w:rPr>
        <w:t>t</w:t>
      </w:r>
      <w:r w:rsidRPr="00CA468E">
        <w:rPr>
          <w:rFonts w:cstheme="minorHAnsi"/>
        </w:rPr>
        <w:t> = 7.298, </w:t>
      </w:r>
      <w:r w:rsidRPr="00CA468E">
        <w:rPr>
          <w:rStyle w:val="Emphasis"/>
          <w:rFonts w:eastAsiaTheme="majorEastAsia" w:cstheme="minorHAnsi"/>
          <w:color w:val="2E2E2E"/>
        </w:rPr>
        <w:t>p </w:t>
      </w:r>
      <w:r w:rsidRPr="00CA468E">
        <w:rPr>
          <w:rFonts w:cstheme="minorHAnsi"/>
        </w:rPr>
        <w:t>= 0.000) relative to their host trees (</w:t>
      </w:r>
      <w:bookmarkStart w:id="59" w:name="bfig1"/>
      <w:r w:rsidRPr="00CA468E">
        <w:rPr>
          <w:rFonts w:cstheme="minorHAnsi"/>
        </w:rPr>
        <w:fldChar w:fldCharType="begin"/>
      </w:r>
      <w:r w:rsidRPr="00CA468E">
        <w:rPr>
          <w:rFonts w:cstheme="minorHAnsi"/>
        </w:rPr>
        <w:instrText xml:space="preserve"> HYPERLINK "https://www.sciencedirect.com/science/article/pii/S003442570900159X" \l "fig1" </w:instrText>
      </w:r>
      <w:r w:rsidRPr="00CA468E">
        <w:rPr>
          <w:rFonts w:cstheme="minorHAnsi"/>
        </w:rPr>
        <w:fldChar w:fldCharType="separate"/>
      </w:r>
      <w:r w:rsidRPr="00CA468E">
        <w:rPr>
          <w:rStyle w:val="Hyperlink"/>
          <w:rFonts w:eastAsiaTheme="majorEastAsia" w:cstheme="minorHAnsi"/>
          <w:color w:val="0C7DBB"/>
        </w:rPr>
        <w:t>Fig. 1</w:t>
      </w:r>
      <w:r w:rsidRPr="00CA468E">
        <w:rPr>
          <w:rFonts w:cstheme="minorHAnsi"/>
        </w:rPr>
        <w:fldChar w:fldCharType="end"/>
      </w:r>
      <w:r w:rsidRPr="00CA468E">
        <w:rPr>
          <w:rFonts w:cstheme="minorHAnsi"/>
        </w:rPr>
        <w:t>a, </w:t>
      </w:r>
      <w:hyperlink r:id="rId66" w:anchor="tbl2" w:history="1">
        <w:r w:rsidRPr="00CA468E">
          <w:rPr>
            <w:rStyle w:val="Hyperlink"/>
            <w:rFonts w:eastAsiaTheme="majorEastAsia" w:cstheme="minorHAnsi"/>
            <w:color w:val="0C7DBB"/>
          </w:rPr>
          <w:t>Table 2</w:t>
        </w:r>
      </w:hyperlink>
      <w:r w:rsidRPr="00CA468E">
        <w:rPr>
          <w:rFonts w:cstheme="minorHAnsi"/>
        </w:rPr>
        <w:t>). No significant differences were apparent in chlorophyll concentration (</w:t>
      </w:r>
      <w:r w:rsidRPr="00CA468E">
        <w:rPr>
          <w:rStyle w:val="Emphasis"/>
          <w:rFonts w:eastAsiaTheme="majorEastAsia" w:cstheme="minorHAnsi"/>
          <w:color w:val="2E2E2E"/>
        </w:rPr>
        <w:t>t</w:t>
      </w:r>
      <w:r w:rsidRPr="00CA468E">
        <w:rPr>
          <w:rFonts w:cstheme="minorHAnsi"/>
        </w:rPr>
        <w:t> = 1.443, </w:t>
      </w:r>
      <w:r w:rsidRPr="00CA468E">
        <w:rPr>
          <w:rStyle w:val="Emphasis"/>
          <w:rFonts w:eastAsiaTheme="majorEastAsia" w:cstheme="minorHAnsi"/>
          <w:color w:val="2E2E2E"/>
        </w:rPr>
        <w:t>p </w:t>
      </w:r>
      <w:r w:rsidRPr="00CA468E">
        <w:rPr>
          <w:rFonts w:cstheme="minorHAnsi"/>
        </w:rPr>
        <w:t>= 0.076) and reflectance at 550 nm (</w:t>
      </w:r>
      <w:r w:rsidRPr="00CA468E">
        <w:rPr>
          <w:rStyle w:val="Emphasis"/>
          <w:rFonts w:eastAsiaTheme="majorEastAsia" w:cstheme="minorHAnsi"/>
          <w:color w:val="2E2E2E"/>
        </w:rPr>
        <w:t>t</w:t>
      </w:r>
      <w:r w:rsidRPr="00CA468E">
        <w:rPr>
          <w:rFonts w:cstheme="minorHAnsi"/>
        </w:rPr>
        <w:t> = 1.238, </w:t>
      </w:r>
      <w:r w:rsidRPr="00CA468E">
        <w:rPr>
          <w:rStyle w:val="Emphasis"/>
          <w:rFonts w:eastAsiaTheme="majorEastAsia" w:cstheme="minorHAnsi"/>
          <w:color w:val="2E2E2E"/>
        </w:rPr>
        <w:t>p </w:t>
      </w:r>
      <w:r w:rsidRPr="00CA468E">
        <w:rPr>
          <w:rFonts w:cstheme="minorHAnsi"/>
        </w:rPr>
        <w:t>= 0.219) for lianas and trees at the rainforest site (</w:t>
      </w:r>
      <w:hyperlink r:id="rId67" w:anchor="tbl2" w:history="1">
        <w:r w:rsidRPr="00CA468E">
          <w:rPr>
            <w:rStyle w:val="Hyperlink"/>
            <w:rFonts w:eastAsiaTheme="majorEastAsia" w:cstheme="minorHAnsi"/>
            <w:color w:val="0C7DBB"/>
          </w:rPr>
          <w:t>Table 2</w:t>
        </w:r>
      </w:hyperlink>
      <w:r w:rsidRPr="00CA468E">
        <w:rPr>
          <w:rFonts w:cstheme="minorHAnsi"/>
        </w:rPr>
        <w:t>). The two-way ANOVA identified a significant life form — forest type interaction (</w:t>
      </w:r>
      <w:r w:rsidRPr="00CA468E">
        <w:rPr>
          <w:rStyle w:val="Emphasis"/>
          <w:rFonts w:eastAsiaTheme="majorEastAsia" w:cstheme="minorHAnsi"/>
          <w:color w:val="2E2E2E"/>
        </w:rPr>
        <w:t>p </w:t>
      </w:r>
      <w:r w:rsidRPr="00CA468E">
        <w:rPr>
          <w:rFonts w:cstheme="minorHAnsi"/>
        </w:rPr>
        <w:t>&lt; 0.0001) (</w:t>
      </w:r>
      <w:bookmarkStart w:id="60" w:name="btbl3"/>
      <w:r w:rsidRPr="00CA468E">
        <w:rPr>
          <w:rFonts w:cstheme="minorHAnsi"/>
        </w:rPr>
        <w:fldChar w:fldCharType="begin"/>
      </w:r>
      <w:r w:rsidRPr="00CA468E">
        <w:rPr>
          <w:rFonts w:cstheme="minorHAnsi"/>
        </w:rPr>
        <w:instrText xml:space="preserve"> HYPERLINK "https://www.sciencedirect.com/science/article/pii/S003442570900159X" \l "tbl3" </w:instrText>
      </w:r>
      <w:r w:rsidRPr="00CA468E">
        <w:rPr>
          <w:rFonts w:cstheme="minorHAnsi"/>
        </w:rPr>
        <w:fldChar w:fldCharType="separate"/>
      </w:r>
      <w:r w:rsidRPr="00CA468E">
        <w:rPr>
          <w:rStyle w:val="Hyperlink"/>
          <w:rFonts w:eastAsiaTheme="majorEastAsia" w:cstheme="minorHAnsi"/>
          <w:color w:val="0C7DBB"/>
        </w:rPr>
        <w:t>Table 3</w:t>
      </w:r>
      <w:r w:rsidRPr="00CA468E">
        <w:rPr>
          <w:rFonts w:cstheme="minorHAnsi"/>
        </w:rPr>
        <w:fldChar w:fldCharType="end"/>
      </w:r>
      <w:bookmarkEnd w:id="60"/>
      <w:r w:rsidRPr="00CA468E">
        <w:rPr>
          <w:rFonts w:cstheme="minorHAnsi"/>
        </w:rPr>
        <w:t>).</w:t>
      </w:r>
    </w:p>
    <w:p w14:paraId="7A9C194E" w14:textId="663556CB" w:rsidR="00851645" w:rsidRPr="00A94F3F" w:rsidRDefault="00851645" w:rsidP="00851645">
      <w:pPr>
        <w:spacing w:line="390" w:lineRule="atLeast"/>
        <w:rPr>
          <w:rFonts w:cstheme="minorHAnsi"/>
          <w:color w:val="2E2E2E"/>
          <w:sz w:val="27"/>
          <w:szCs w:val="27"/>
        </w:rPr>
      </w:pPr>
      <w:r w:rsidRPr="00A94F3F">
        <w:rPr>
          <w:rFonts w:cstheme="minorHAnsi"/>
          <w:noProof/>
          <w:color w:val="2E2E2E"/>
          <w:sz w:val="27"/>
          <w:szCs w:val="27"/>
        </w:rPr>
        <w:drawing>
          <wp:inline distT="0" distB="0" distL="0" distR="0" wp14:anchorId="7FA5E35C" wp14:editId="5C1EF972">
            <wp:extent cx="1737360" cy="3657600"/>
            <wp:effectExtent l="0" t="0" r="0" b="0"/>
            <wp:docPr id="11" name="Picture 1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s.els-cdn.com/content/image/1-s2.0-S003442570900159X-gr1.jp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737360" cy="3657600"/>
                    </a:xfrm>
                    <a:prstGeom prst="rect">
                      <a:avLst/>
                    </a:prstGeom>
                    <a:noFill/>
                    <a:ln>
                      <a:noFill/>
                    </a:ln>
                  </pic:spPr>
                </pic:pic>
              </a:graphicData>
            </a:graphic>
          </wp:inline>
        </w:drawing>
      </w:r>
    </w:p>
    <w:p w14:paraId="19E45ED7" w14:textId="77777777" w:rsidR="00851645" w:rsidRPr="00CA468E" w:rsidRDefault="00851645" w:rsidP="00CA468E">
      <w:pPr>
        <w:pStyle w:val="NoSpacing"/>
      </w:pPr>
      <w:r w:rsidRPr="00CA468E">
        <w:rPr>
          <w:rStyle w:val="label"/>
        </w:rPr>
        <w:t>Fig. 1</w:t>
      </w:r>
      <w:r w:rsidRPr="00CA468E">
        <w:t>. Box plots for (a) total </w:t>
      </w:r>
      <w:hyperlink r:id="rId69" w:tooltip="Learn more about Chlorophyll from ScienceDirect's AI-generated Topic Pages" w:history="1">
        <w:r w:rsidRPr="00CA468E">
          <w:rPr>
            <w:rStyle w:val="Hyperlink"/>
            <w:color w:val="auto"/>
            <w:u w:val="none"/>
          </w:rPr>
          <w:t>chlorophyll</w:t>
        </w:r>
      </w:hyperlink>
      <w:r w:rsidRPr="00CA468E">
        <w:t> concentration, (b) </w:t>
      </w:r>
      <w:hyperlink r:id="rId70" w:tooltip="Learn more about Carotenoid from ScienceDirect's AI-generated Topic Pages" w:history="1">
        <w:r w:rsidRPr="00CA468E">
          <w:rPr>
            <w:rStyle w:val="Hyperlink"/>
            <w:color w:val="auto"/>
            <w:u w:val="none"/>
          </w:rPr>
          <w:t>carotenoid</w:t>
        </w:r>
      </w:hyperlink>
      <w:r w:rsidRPr="00CA468E">
        <w:t>concentration and (c) chlorophyll to carotenoid ratio for lianas (L) and trees (T) in a tropical dry (D) and rainforest (W). Dots outside of the box plot represent </w:t>
      </w:r>
      <w:hyperlink r:id="rId71" w:tooltip="Learn more about Outlier from ScienceDirect's AI-generated Topic Pages" w:history="1">
        <w:r w:rsidRPr="00CA468E">
          <w:rPr>
            <w:rStyle w:val="Hyperlink"/>
            <w:color w:val="auto"/>
            <w:u w:val="none"/>
          </w:rPr>
          <w:t>outliers</w:t>
        </w:r>
      </w:hyperlink>
      <w:r w:rsidRPr="00CA468E">
        <w:t> and the 95% confidence level. Solid lines inside of the box represent outliers, solid lines represent the mean, dotted lines represent the median, the shaded area represents the 25th and 75th percentiles.</w:t>
      </w:r>
    </w:p>
    <w:p w14:paraId="3E2F4C63" w14:textId="77777777" w:rsidR="00C814F7" w:rsidRPr="00A94F3F" w:rsidRDefault="00C814F7" w:rsidP="00A42999">
      <w:pPr>
        <w:rPr>
          <w:rStyle w:val="label"/>
          <w:rFonts w:cstheme="minorHAnsi"/>
          <w:color w:val="323232"/>
          <w:sz w:val="21"/>
          <w:szCs w:val="21"/>
        </w:rPr>
      </w:pPr>
    </w:p>
    <w:p w14:paraId="69172702" w14:textId="73527A6B" w:rsidR="00851645" w:rsidRPr="00A94F3F" w:rsidRDefault="00851645" w:rsidP="00A42999">
      <w:pPr>
        <w:rPr>
          <w:rFonts w:cstheme="minorHAnsi"/>
        </w:rPr>
      </w:pPr>
      <w:r w:rsidRPr="00A94F3F">
        <w:rPr>
          <w:rStyle w:val="label"/>
          <w:rFonts w:cstheme="minorHAnsi"/>
          <w:color w:val="323232"/>
          <w:sz w:val="21"/>
          <w:szCs w:val="21"/>
        </w:rPr>
        <w:t>Table 3</w:t>
      </w:r>
      <w:r w:rsidRPr="00A94F3F">
        <w:rPr>
          <w:rFonts w:cstheme="minorHAnsi"/>
        </w:rPr>
        <w:t>. Two-way ANOVA results for differences between lianas and tree leaves as function of site and life form.</w:t>
      </w:r>
    </w:p>
    <w:tbl>
      <w:tblPr>
        <w:tblStyle w:val="TableGrid"/>
        <w:tblW w:w="5000" w:type="pct"/>
        <w:tblLook w:val="04A0" w:firstRow="1" w:lastRow="0" w:firstColumn="1" w:lastColumn="0" w:noHBand="0" w:noVBand="1"/>
      </w:tblPr>
      <w:tblGrid>
        <w:gridCol w:w="3538"/>
        <w:gridCol w:w="1722"/>
        <w:gridCol w:w="1662"/>
        <w:gridCol w:w="3148"/>
      </w:tblGrid>
      <w:tr w:rsidR="00C814F7" w:rsidRPr="00A94F3F" w14:paraId="43256730" w14:textId="77777777" w:rsidTr="00CA468E">
        <w:tc>
          <w:tcPr>
            <w:tcW w:w="1757" w:type="pct"/>
            <w:hideMark/>
          </w:tcPr>
          <w:p w14:paraId="38406DD0" w14:textId="77777777" w:rsidR="00C814F7" w:rsidRPr="00A94F3F" w:rsidRDefault="00C814F7">
            <w:pPr>
              <w:jc w:val="center"/>
              <w:rPr>
                <w:rFonts w:cstheme="minorHAnsi"/>
                <w:b/>
                <w:bCs/>
                <w:sz w:val="21"/>
                <w:szCs w:val="21"/>
              </w:rPr>
            </w:pPr>
            <w:r w:rsidRPr="00A94F3F">
              <w:rPr>
                <w:rFonts w:cstheme="minorHAnsi"/>
                <w:b/>
                <w:bCs/>
                <w:sz w:val="21"/>
                <w:szCs w:val="21"/>
              </w:rPr>
              <w:t>Variable</w:t>
            </w:r>
          </w:p>
        </w:tc>
        <w:tc>
          <w:tcPr>
            <w:tcW w:w="855" w:type="pct"/>
            <w:hideMark/>
          </w:tcPr>
          <w:p w14:paraId="1AC1A898" w14:textId="77777777" w:rsidR="00C814F7" w:rsidRPr="00A94F3F" w:rsidRDefault="00C814F7">
            <w:pPr>
              <w:jc w:val="center"/>
              <w:rPr>
                <w:rFonts w:cstheme="minorHAnsi"/>
                <w:b/>
                <w:bCs/>
                <w:sz w:val="21"/>
                <w:szCs w:val="21"/>
              </w:rPr>
            </w:pPr>
            <w:r w:rsidRPr="00A94F3F">
              <w:rPr>
                <w:rStyle w:val="Emphasis"/>
                <w:rFonts w:cstheme="minorHAnsi"/>
                <w:b/>
                <w:bCs/>
                <w:sz w:val="21"/>
                <w:szCs w:val="21"/>
              </w:rPr>
              <w:t>p</w:t>
            </w:r>
          </w:p>
        </w:tc>
        <w:tc>
          <w:tcPr>
            <w:tcW w:w="825" w:type="pct"/>
            <w:hideMark/>
          </w:tcPr>
          <w:p w14:paraId="126D9581" w14:textId="77777777" w:rsidR="00C814F7" w:rsidRPr="00A94F3F" w:rsidRDefault="00C814F7">
            <w:pPr>
              <w:jc w:val="center"/>
              <w:rPr>
                <w:rFonts w:cstheme="minorHAnsi"/>
                <w:b/>
                <w:bCs/>
                <w:sz w:val="21"/>
                <w:szCs w:val="21"/>
              </w:rPr>
            </w:pPr>
            <w:r w:rsidRPr="00A94F3F">
              <w:rPr>
                <w:rStyle w:val="Emphasis"/>
                <w:rFonts w:cstheme="minorHAnsi"/>
                <w:b/>
                <w:bCs/>
                <w:sz w:val="21"/>
                <w:szCs w:val="21"/>
              </w:rPr>
              <w:t>p</w:t>
            </w:r>
          </w:p>
        </w:tc>
        <w:tc>
          <w:tcPr>
            <w:tcW w:w="1563" w:type="pct"/>
            <w:hideMark/>
          </w:tcPr>
          <w:p w14:paraId="110D37E1" w14:textId="77777777" w:rsidR="00C814F7" w:rsidRPr="00A94F3F" w:rsidRDefault="00C814F7">
            <w:pPr>
              <w:jc w:val="center"/>
              <w:rPr>
                <w:rFonts w:cstheme="minorHAnsi"/>
                <w:b/>
                <w:bCs/>
                <w:sz w:val="21"/>
                <w:szCs w:val="21"/>
              </w:rPr>
            </w:pPr>
            <w:r w:rsidRPr="00A94F3F">
              <w:rPr>
                <w:rStyle w:val="Emphasis"/>
                <w:rFonts w:cstheme="minorHAnsi"/>
                <w:b/>
                <w:bCs/>
                <w:sz w:val="21"/>
                <w:szCs w:val="21"/>
              </w:rPr>
              <w:t>p</w:t>
            </w:r>
          </w:p>
        </w:tc>
      </w:tr>
      <w:tr w:rsidR="00C814F7" w:rsidRPr="00A94F3F" w14:paraId="1B9F5FB5" w14:textId="77777777" w:rsidTr="00CA468E">
        <w:tc>
          <w:tcPr>
            <w:tcW w:w="1757" w:type="pct"/>
            <w:hideMark/>
          </w:tcPr>
          <w:p w14:paraId="0CF47BF9" w14:textId="77777777" w:rsidR="00C814F7" w:rsidRPr="00A94F3F" w:rsidRDefault="00C814F7">
            <w:pPr>
              <w:rPr>
                <w:rFonts w:cstheme="minorHAnsi"/>
                <w:b/>
                <w:bCs/>
                <w:sz w:val="21"/>
                <w:szCs w:val="21"/>
              </w:rPr>
            </w:pPr>
          </w:p>
        </w:tc>
        <w:tc>
          <w:tcPr>
            <w:tcW w:w="855" w:type="pct"/>
            <w:hideMark/>
          </w:tcPr>
          <w:p w14:paraId="1A44C9A3" w14:textId="77777777" w:rsidR="00C814F7" w:rsidRPr="00A94F3F" w:rsidRDefault="00C814F7">
            <w:pPr>
              <w:jc w:val="center"/>
              <w:rPr>
                <w:rFonts w:cstheme="minorHAnsi"/>
                <w:b/>
                <w:bCs/>
                <w:sz w:val="21"/>
                <w:szCs w:val="21"/>
              </w:rPr>
            </w:pPr>
            <w:r w:rsidRPr="00A94F3F">
              <w:rPr>
                <w:rFonts w:cstheme="minorHAnsi"/>
                <w:b/>
                <w:bCs/>
                <w:sz w:val="21"/>
                <w:szCs w:val="21"/>
              </w:rPr>
              <w:t>(Life form)</w:t>
            </w:r>
          </w:p>
        </w:tc>
        <w:tc>
          <w:tcPr>
            <w:tcW w:w="825" w:type="pct"/>
            <w:hideMark/>
          </w:tcPr>
          <w:p w14:paraId="5BF8454F" w14:textId="77777777" w:rsidR="00C814F7" w:rsidRPr="00A94F3F" w:rsidRDefault="00C814F7">
            <w:pPr>
              <w:jc w:val="center"/>
              <w:rPr>
                <w:rFonts w:cstheme="minorHAnsi"/>
                <w:b/>
                <w:bCs/>
                <w:sz w:val="21"/>
                <w:szCs w:val="21"/>
              </w:rPr>
            </w:pPr>
            <w:r w:rsidRPr="00A94F3F">
              <w:rPr>
                <w:rFonts w:cstheme="minorHAnsi"/>
                <w:b/>
                <w:bCs/>
                <w:sz w:val="21"/>
                <w:szCs w:val="21"/>
              </w:rPr>
              <w:t>(Location)</w:t>
            </w:r>
          </w:p>
        </w:tc>
        <w:tc>
          <w:tcPr>
            <w:tcW w:w="1563" w:type="pct"/>
            <w:hideMark/>
          </w:tcPr>
          <w:p w14:paraId="5E87D265" w14:textId="77777777" w:rsidR="00C814F7" w:rsidRPr="00A94F3F" w:rsidRDefault="00C814F7">
            <w:pPr>
              <w:jc w:val="center"/>
              <w:rPr>
                <w:rFonts w:cstheme="minorHAnsi"/>
                <w:b/>
                <w:bCs/>
                <w:sz w:val="21"/>
                <w:szCs w:val="21"/>
              </w:rPr>
            </w:pPr>
            <w:r w:rsidRPr="00A94F3F">
              <w:rPr>
                <w:rFonts w:cstheme="minorHAnsi"/>
                <w:b/>
                <w:bCs/>
                <w:sz w:val="21"/>
                <w:szCs w:val="21"/>
              </w:rPr>
              <w:t>(Life form x Location)</w:t>
            </w:r>
          </w:p>
        </w:tc>
      </w:tr>
      <w:tr w:rsidR="00851645" w:rsidRPr="00A94F3F" w14:paraId="6643F179" w14:textId="77777777" w:rsidTr="00CA468E">
        <w:tc>
          <w:tcPr>
            <w:tcW w:w="1757" w:type="pct"/>
            <w:hideMark/>
          </w:tcPr>
          <w:p w14:paraId="4C2775A0" w14:textId="77777777" w:rsidR="00851645" w:rsidRPr="00A94F3F" w:rsidRDefault="00851645">
            <w:pPr>
              <w:rPr>
                <w:rFonts w:cstheme="minorHAnsi"/>
                <w:sz w:val="21"/>
                <w:szCs w:val="21"/>
              </w:rPr>
            </w:pPr>
            <w:bookmarkStart w:id="61" w:name="btblfn3" w:colFirst="1" w:colLast="3"/>
            <w:r w:rsidRPr="00A94F3F">
              <w:rPr>
                <w:rFonts w:cstheme="minorHAnsi"/>
                <w:sz w:val="21"/>
                <w:szCs w:val="21"/>
              </w:rPr>
              <w:t>Chlorophyll (µmol/m</w:t>
            </w:r>
            <w:r w:rsidRPr="00A94F3F">
              <w:rPr>
                <w:rFonts w:cstheme="minorHAnsi"/>
                <w:sz w:val="16"/>
                <w:szCs w:val="16"/>
                <w:vertAlign w:val="superscript"/>
              </w:rPr>
              <w:t>2</w:t>
            </w:r>
            <w:r w:rsidRPr="00A94F3F">
              <w:rPr>
                <w:rFonts w:cstheme="minorHAnsi"/>
                <w:sz w:val="21"/>
                <w:szCs w:val="21"/>
              </w:rPr>
              <w:t>)</w:t>
            </w:r>
          </w:p>
        </w:tc>
        <w:tc>
          <w:tcPr>
            <w:tcW w:w="855" w:type="pct"/>
            <w:hideMark/>
          </w:tcPr>
          <w:p w14:paraId="20D850EC" w14:textId="77777777" w:rsidR="00851645" w:rsidRPr="00A94F3F" w:rsidRDefault="00851645">
            <w:pPr>
              <w:rPr>
                <w:rFonts w:cstheme="minorHAnsi"/>
                <w:sz w:val="21"/>
                <w:szCs w:val="21"/>
              </w:rPr>
            </w:pPr>
            <w:r w:rsidRPr="00A94F3F">
              <w:rPr>
                <w:rFonts w:cstheme="minorHAnsi"/>
                <w:sz w:val="21"/>
                <w:szCs w:val="21"/>
              </w:rPr>
              <w:t>0.002</w:t>
            </w:r>
            <w:hyperlink r:id="rId72" w:anchor="tblfn3" w:history="1">
              <w:r w:rsidRPr="00A94F3F">
                <w:rPr>
                  <w:rStyle w:val="Hyperlink"/>
                  <w:rFonts w:cstheme="minorHAnsi"/>
                  <w:color w:val="0C7DBB"/>
                  <w:sz w:val="16"/>
                  <w:szCs w:val="16"/>
                  <w:vertAlign w:val="superscript"/>
                </w:rPr>
                <w:t>a</w:t>
              </w:r>
            </w:hyperlink>
          </w:p>
        </w:tc>
        <w:tc>
          <w:tcPr>
            <w:tcW w:w="825" w:type="pct"/>
            <w:hideMark/>
          </w:tcPr>
          <w:p w14:paraId="25A52063" w14:textId="77777777" w:rsidR="00851645" w:rsidRPr="00A94F3F" w:rsidRDefault="00851645">
            <w:pPr>
              <w:rPr>
                <w:rFonts w:cstheme="minorHAnsi"/>
                <w:sz w:val="21"/>
                <w:szCs w:val="21"/>
              </w:rPr>
            </w:pPr>
            <w:r w:rsidRPr="00A94F3F">
              <w:rPr>
                <w:rFonts w:cstheme="minorHAnsi"/>
                <w:sz w:val="21"/>
                <w:szCs w:val="21"/>
              </w:rPr>
              <w:t>0.011</w:t>
            </w:r>
            <w:hyperlink r:id="rId73" w:anchor="tblfn3" w:history="1">
              <w:r w:rsidRPr="00A94F3F">
                <w:rPr>
                  <w:rStyle w:val="Hyperlink"/>
                  <w:rFonts w:cstheme="minorHAnsi"/>
                  <w:color w:val="0C7DBB"/>
                  <w:sz w:val="16"/>
                  <w:szCs w:val="16"/>
                  <w:vertAlign w:val="superscript"/>
                </w:rPr>
                <w:t>a</w:t>
              </w:r>
            </w:hyperlink>
          </w:p>
        </w:tc>
        <w:tc>
          <w:tcPr>
            <w:tcW w:w="1563" w:type="pct"/>
            <w:hideMark/>
          </w:tcPr>
          <w:p w14:paraId="4AD847B6" w14:textId="77777777" w:rsidR="00851645" w:rsidRPr="00A94F3F" w:rsidRDefault="00851645">
            <w:pPr>
              <w:rPr>
                <w:rFonts w:cstheme="minorHAnsi"/>
                <w:sz w:val="21"/>
                <w:szCs w:val="21"/>
              </w:rPr>
            </w:pPr>
            <w:r w:rsidRPr="00A94F3F">
              <w:rPr>
                <w:rFonts w:cstheme="minorHAnsi"/>
                <w:sz w:val="21"/>
                <w:szCs w:val="21"/>
              </w:rPr>
              <w:t>&lt; 0.0001</w:t>
            </w:r>
            <w:hyperlink r:id="rId74" w:anchor="tblfn3" w:history="1">
              <w:r w:rsidRPr="00A94F3F">
                <w:rPr>
                  <w:rStyle w:val="Hyperlink"/>
                  <w:rFonts w:cstheme="minorHAnsi"/>
                  <w:color w:val="0C7DBB"/>
                  <w:sz w:val="16"/>
                  <w:szCs w:val="16"/>
                  <w:vertAlign w:val="superscript"/>
                </w:rPr>
                <w:t>a</w:t>
              </w:r>
            </w:hyperlink>
          </w:p>
        </w:tc>
      </w:tr>
      <w:tr w:rsidR="00851645" w:rsidRPr="00A94F3F" w14:paraId="6D0F22AE" w14:textId="77777777" w:rsidTr="00CA468E">
        <w:tc>
          <w:tcPr>
            <w:tcW w:w="1757" w:type="pct"/>
            <w:hideMark/>
          </w:tcPr>
          <w:p w14:paraId="57939F6C" w14:textId="77777777" w:rsidR="00851645" w:rsidRPr="00A94F3F" w:rsidRDefault="00851645">
            <w:pPr>
              <w:rPr>
                <w:rFonts w:cstheme="minorHAnsi"/>
                <w:sz w:val="21"/>
                <w:szCs w:val="21"/>
              </w:rPr>
            </w:pPr>
            <w:r w:rsidRPr="00A94F3F">
              <w:rPr>
                <w:rFonts w:cstheme="minorHAnsi"/>
                <w:sz w:val="21"/>
                <w:szCs w:val="21"/>
              </w:rPr>
              <w:t>Carotenoid (µmol/m</w:t>
            </w:r>
            <w:r w:rsidRPr="00A94F3F">
              <w:rPr>
                <w:rFonts w:cstheme="minorHAnsi"/>
                <w:sz w:val="16"/>
                <w:szCs w:val="16"/>
                <w:vertAlign w:val="superscript"/>
              </w:rPr>
              <w:t>2</w:t>
            </w:r>
            <w:r w:rsidRPr="00A94F3F">
              <w:rPr>
                <w:rFonts w:cstheme="minorHAnsi"/>
                <w:sz w:val="21"/>
                <w:szCs w:val="21"/>
              </w:rPr>
              <w:t>)</w:t>
            </w:r>
          </w:p>
        </w:tc>
        <w:tc>
          <w:tcPr>
            <w:tcW w:w="855" w:type="pct"/>
            <w:hideMark/>
          </w:tcPr>
          <w:p w14:paraId="5557E4B9" w14:textId="77777777" w:rsidR="00851645" w:rsidRPr="00A94F3F" w:rsidRDefault="00851645">
            <w:pPr>
              <w:rPr>
                <w:rFonts w:cstheme="minorHAnsi"/>
                <w:sz w:val="21"/>
                <w:szCs w:val="21"/>
              </w:rPr>
            </w:pPr>
            <w:r w:rsidRPr="00A94F3F">
              <w:rPr>
                <w:rFonts w:cstheme="minorHAnsi"/>
                <w:sz w:val="21"/>
                <w:szCs w:val="21"/>
              </w:rPr>
              <w:t>0.001</w:t>
            </w:r>
            <w:hyperlink r:id="rId75" w:anchor="tblfn3" w:history="1">
              <w:r w:rsidRPr="00A94F3F">
                <w:rPr>
                  <w:rStyle w:val="Hyperlink"/>
                  <w:rFonts w:cstheme="minorHAnsi"/>
                  <w:color w:val="0C7DBB"/>
                  <w:sz w:val="16"/>
                  <w:szCs w:val="16"/>
                  <w:vertAlign w:val="superscript"/>
                </w:rPr>
                <w:t>a</w:t>
              </w:r>
            </w:hyperlink>
          </w:p>
        </w:tc>
        <w:tc>
          <w:tcPr>
            <w:tcW w:w="825" w:type="pct"/>
            <w:hideMark/>
          </w:tcPr>
          <w:p w14:paraId="27EE7C07" w14:textId="77777777" w:rsidR="00851645" w:rsidRPr="00A94F3F" w:rsidRDefault="00851645">
            <w:pPr>
              <w:rPr>
                <w:rFonts w:cstheme="minorHAnsi"/>
                <w:sz w:val="21"/>
                <w:szCs w:val="21"/>
              </w:rPr>
            </w:pPr>
            <w:r w:rsidRPr="00A94F3F">
              <w:rPr>
                <w:rFonts w:cstheme="minorHAnsi"/>
                <w:sz w:val="21"/>
                <w:szCs w:val="21"/>
              </w:rPr>
              <w:t>0.197</w:t>
            </w:r>
          </w:p>
        </w:tc>
        <w:tc>
          <w:tcPr>
            <w:tcW w:w="1563" w:type="pct"/>
            <w:hideMark/>
          </w:tcPr>
          <w:p w14:paraId="0318E4D3" w14:textId="77777777" w:rsidR="00851645" w:rsidRPr="00A94F3F" w:rsidRDefault="00851645">
            <w:pPr>
              <w:rPr>
                <w:rFonts w:cstheme="minorHAnsi"/>
                <w:sz w:val="21"/>
                <w:szCs w:val="21"/>
              </w:rPr>
            </w:pPr>
            <w:r w:rsidRPr="00A94F3F">
              <w:rPr>
                <w:rFonts w:cstheme="minorHAnsi"/>
                <w:sz w:val="21"/>
                <w:szCs w:val="21"/>
              </w:rPr>
              <w:t>0.049</w:t>
            </w:r>
            <w:hyperlink r:id="rId76" w:anchor="tblfn3" w:history="1">
              <w:r w:rsidRPr="00A94F3F">
                <w:rPr>
                  <w:rStyle w:val="Hyperlink"/>
                  <w:rFonts w:cstheme="minorHAnsi"/>
                  <w:color w:val="0C7DBB"/>
                  <w:sz w:val="16"/>
                  <w:szCs w:val="16"/>
                  <w:vertAlign w:val="superscript"/>
                </w:rPr>
                <w:t>a</w:t>
              </w:r>
            </w:hyperlink>
          </w:p>
        </w:tc>
      </w:tr>
      <w:tr w:rsidR="00851645" w:rsidRPr="00A94F3F" w14:paraId="238A4013" w14:textId="77777777" w:rsidTr="00CA468E">
        <w:tc>
          <w:tcPr>
            <w:tcW w:w="1757" w:type="pct"/>
            <w:hideMark/>
          </w:tcPr>
          <w:p w14:paraId="78B2579C" w14:textId="77777777" w:rsidR="00851645" w:rsidRPr="00A94F3F" w:rsidRDefault="00851645">
            <w:pPr>
              <w:rPr>
                <w:rFonts w:cstheme="minorHAnsi"/>
                <w:sz w:val="21"/>
                <w:szCs w:val="21"/>
              </w:rPr>
            </w:pPr>
            <w:r w:rsidRPr="00A94F3F">
              <w:rPr>
                <w:rFonts w:cstheme="minorHAnsi"/>
                <w:sz w:val="21"/>
                <w:szCs w:val="21"/>
              </w:rPr>
              <w:t>Water content (%)</w:t>
            </w:r>
          </w:p>
        </w:tc>
        <w:tc>
          <w:tcPr>
            <w:tcW w:w="855" w:type="pct"/>
            <w:hideMark/>
          </w:tcPr>
          <w:p w14:paraId="6CD7E9E4" w14:textId="77777777" w:rsidR="00851645" w:rsidRPr="00A94F3F" w:rsidRDefault="00851645">
            <w:pPr>
              <w:rPr>
                <w:rFonts w:cstheme="minorHAnsi"/>
                <w:sz w:val="21"/>
                <w:szCs w:val="21"/>
              </w:rPr>
            </w:pPr>
            <w:r w:rsidRPr="00A94F3F">
              <w:rPr>
                <w:rFonts w:cstheme="minorHAnsi"/>
                <w:sz w:val="21"/>
                <w:szCs w:val="21"/>
              </w:rPr>
              <w:t>&lt; 0.0001</w:t>
            </w:r>
            <w:hyperlink r:id="rId77" w:anchor="tblfn3" w:history="1">
              <w:r w:rsidRPr="00A94F3F">
                <w:rPr>
                  <w:rStyle w:val="Hyperlink"/>
                  <w:rFonts w:cstheme="minorHAnsi"/>
                  <w:color w:val="0C7DBB"/>
                  <w:sz w:val="16"/>
                  <w:szCs w:val="16"/>
                  <w:vertAlign w:val="superscript"/>
                </w:rPr>
                <w:t>a</w:t>
              </w:r>
            </w:hyperlink>
          </w:p>
        </w:tc>
        <w:tc>
          <w:tcPr>
            <w:tcW w:w="825" w:type="pct"/>
            <w:hideMark/>
          </w:tcPr>
          <w:p w14:paraId="3234B129" w14:textId="77777777" w:rsidR="00851645" w:rsidRPr="00A94F3F" w:rsidRDefault="00851645">
            <w:pPr>
              <w:rPr>
                <w:rFonts w:cstheme="minorHAnsi"/>
                <w:sz w:val="21"/>
                <w:szCs w:val="21"/>
              </w:rPr>
            </w:pPr>
            <w:r w:rsidRPr="00A94F3F">
              <w:rPr>
                <w:rFonts w:cstheme="minorHAnsi"/>
                <w:sz w:val="21"/>
                <w:szCs w:val="21"/>
              </w:rPr>
              <w:t>0.445</w:t>
            </w:r>
          </w:p>
        </w:tc>
        <w:tc>
          <w:tcPr>
            <w:tcW w:w="1563" w:type="pct"/>
            <w:hideMark/>
          </w:tcPr>
          <w:p w14:paraId="2A7D49F0" w14:textId="77777777" w:rsidR="00851645" w:rsidRPr="00A94F3F" w:rsidRDefault="00851645">
            <w:pPr>
              <w:rPr>
                <w:rFonts w:cstheme="minorHAnsi"/>
                <w:sz w:val="21"/>
                <w:szCs w:val="21"/>
              </w:rPr>
            </w:pPr>
            <w:r w:rsidRPr="00A94F3F">
              <w:rPr>
                <w:rFonts w:cstheme="minorHAnsi"/>
                <w:sz w:val="21"/>
                <w:szCs w:val="21"/>
              </w:rPr>
              <w:t>0.7715</w:t>
            </w:r>
          </w:p>
        </w:tc>
      </w:tr>
      <w:tr w:rsidR="00851645" w:rsidRPr="00A94F3F" w14:paraId="3E5509C5" w14:textId="77777777" w:rsidTr="00CA468E">
        <w:tc>
          <w:tcPr>
            <w:tcW w:w="1757" w:type="pct"/>
            <w:hideMark/>
          </w:tcPr>
          <w:p w14:paraId="09C8E21C" w14:textId="77777777" w:rsidR="00851645" w:rsidRPr="00A94F3F" w:rsidRDefault="00851645">
            <w:pPr>
              <w:rPr>
                <w:rFonts w:cstheme="minorHAnsi"/>
                <w:sz w:val="21"/>
                <w:szCs w:val="21"/>
              </w:rPr>
            </w:pPr>
            <w:r w:rsidRPr="00A94F3F">
              <w:rPr>
                <w:rFonts w:cstheme="minorHAnsi"/>
                <w:sz w:val="21"/>
                <w:szCs w:val="21"/>
              </w:rPr>
              <w:t>Leaf thickness (mm)</w:t>
            </w:r>
          </w:p>
        </w:tc>
        <w:tc>
          <w:tcPr>
            <w:tcW w:w="855" w:type="pct"/>
            <w:hideMark/>
          </w:tcPr>
          <w:p w14:paraId="7A971167" w14:textId="77777777" w:rsidR="00851645" w:rsidRPr="00A94F3F" w:rsidRDefault="00851645">
            <w:pPr>
              <w:rPr>
                <w:rFonts w:cstheme="minorHAnsi"/>
                <w:sz w:val="21"/>
                <w:szCs w:val="21"/>
              </w:rPr>
            </w:pPr>
            <w:r w:rsidRPr="00A94F3F">
              <w:rPr>
                <w:rFonts w:cstheme="minorHAnsi"/>
                <w:sz w:val="21"/>
                <w:szCs w:val="21"/>
              </w:rPr>
              <w:t>&lt; 0.0001</w:t>
            </w:r>
            <w:hyperlink r:id="rId78" w:anchor="tblfn3" w:history="1">
              <w:r w:rsidRPr="00A94F3F">
                <w:rPr>
                  <w:rStyle w:val="Hyperlink"/>
                  <w:rFonts w:cstheme="minorHAnsi"/>
                  <w:color w:val="0C7DBB"/>
                  <w:sz w:val="16"/>
                  <w:szCs w:val="16"/>
                  <w:vertAlign w:val="superscript"/>
                </w:rPr>
                <w:t>a</w:t>
              </w:r>
            </w:hyperlink>
          </w:p>
        </w:tc>
        <w:tc>
          <w:tcPr>
            <w:tcW w:w="825" w:type="pct"/>
            <w:hideMark/>
          </w:tcPr>
          <w:p w14:paraId="10839654" w14:textId="77777777" w:rsidR="00851645" w:rsidRPr="00A94F3F" w:rsidRDefault="00851645">
            <w:pPr>
              <w:rPr>
                <w:rFonts w:cstheme="minorHAnsi"/>
                <w:sz w:val="21"/>
                <w:szCs w:val="21"/>
              </w:rPr>
            </w:pPr>
            <w:r w:rsidRPr="00A94F3F">
              <w:rPr>
                <w:rFonts w:cstheme="minorHAnsi"/>
                <w:sz w:val="21"/>
                <w:szCs w:val="21"/>
              </w:rPr>
              <w:t>&lt; 0.0001</w:t>
            </w:r>
            <w:hyperlink r:id="rId79" w:anchor="tblfn3" w:history="1">
              <w:r w:rsidRPr="00A94F3F">
                <w:rPr>
                  <w:rStyle w:val="Hyperlink"/>
                  <w:rFonts w:cstheme="minorHAnsi"/>
                  <w:color w:val="0C7DBB"/>
                  <w:sz w:val="16"/>
                  <w:szCs w:val="16"/>
                  <w:vertAlign w:val="superscript"/>
                </w:rPr>
                <w:t>a</w:t>
              </w:r>
            </w:hyperlink>
          </w:p>
        </w:tc>
        <w:tc>
          <w:tcPr>
            <w:tcW w:w="1563" w:type="pct"/>
            <w:hideMark/>
          </w:tcPr>
          <w:p w14:paraId="232ADC60" w14:textId="77777777" w:rsidR="00851645" w:rsidRPr="00A94F3F" w:rsidRDefault="00851645">
            <w:pPr>
              <w:rPr>
                <w:rFonts w:cstheme="minorHAnsi"/>
                <w:sz w:val="21"/>
                <w:szCs w:val="21"/>
              </w:rPr>
            </w:pPr>
            <w:r w:rsidRPr="00A94F3F">
              <w:rPr>
                <w:rFonts w:cstheme="minorHAnsi"/>
                <w:sz w:val="21"/>
                <w:szCs w:val="21"/>
              </w:rPr>
              <w:t>0.2743</w:t>
            </w:r>
          </w:p>
        </w:tc>
      </w:tr>
      <w:tr w:rsidR="00851645" w:rsidRPr="00A94F3F" w14:paraId="72811A0F" w14:textId="77777777" w:rsidTr="00CA468E">
        <w:tc>
          <w:tcPr>
            <w:tcW w:w="1757" w:type="pct"/>
            <w:hideMark/>
          </w:tcPr>
          <w:p w14:paraId="5F649B90" w14:textId="77777777" w:rsidR="00851645" w:rsidRPr="00A94F3F" w:rsidRDefault="00851645">
            <w:pPr>
              <w:rPr>
                <w:rFonts w:cstheme="minorHAnsi"/>
                <w:sz w:val="21"/>
                <w:szCs w:val="21"/>
              </w:rPr>
            </w:pPr>
            <w:r w:rsidRPr="00A94F3F">
              <w:rPr>
                <w:rFonts w:cstheme="minorHAnsi"/>
                <w:sz w:val="21"/>
                <w:szCs w:val="21"/>
              </w:rPr>
              <w:t>Air spaces mesophyll (%)</w:t>
            </w:r>
          </w:p>
        </w:tc>
        <w:tc>
          <w:tcPr>
            <w:tcW w:w="855" w:type="pct"/>
            <w:hideMark/>
          </w:tcPr>
          <w:p w14:paraId="31B0CAB7" w14:textId="77777777" w:rsidR="00851645" w:rsidRPr="00A94F3F" w:rsidRDefault="00851645">
            <w:pPr>
              <w:rPr>
                <w:rFonts w:cstheme="minorHAnsi"/>
                <w:sz w:val="21"/>
                <w:szCs w:val="21"/>
              </w:rPr>
            </w:pPr>
            <w:r w:rsidRPr="00A94F3F">
              <w:rPr>
                <w:rFonts w:cstheme="minorHAnsi"/>
                <w:sz w:val="21"/>
                <w:szCs w:val="21"/>
              </w:rPr>
              <w:t>0.415</w:t>
            </w:r>
          </w:p>
        </w:tc>
        <w:tc>
          <w:tcPr>
            <w:tcW w:w="825" w:type="pct"/>
            <w:hideMark/>
          </w:tcPr>
          <w:p w14:paraId="665D9B6E" w14:textId="77777777" w:rsidR="00851645" w:rsidRPr="00A94F3F" w:rsidRDefault="00851645">
            <w:pPr>
              <w:rPr>
                <w:rFonts w:cstheme="minorHAnsi"/>
                <w:sz w:val="21"/>
                <w:szCs w:val="21"/>
              </w:rPr>
            </w:pPr>
            <w:r w:rsidRPr="00A94F3F">
              <w:rPr>
                <w:rFonts w:cstheme="minorHAnsi"/>
                <w:sz w:val="21"/>
                <w:szCs w:val="21"/>
              </w:rPr>
              <w:t>0.541</w:t>
            </w:r>
          </w:p>
        </w:tc>
        <w:tc>
          <w:tcPr>
            <w:tcW w:w="1563" w:type="pct"/>
            <w:hideMark/>
          </w:tcPr>
          <w:p w14:paraId="3020B9B5" w14:textId="77777777" w:rsidR="00851645" w:rsidRPr="00A94F3F" w:rsidRDefault="00851645">
            <w:pPr>
              <w:rPr>
                <w:rFonts w:cstheme="minorHAnsi"/>
                <w:sz w:val="21"/>
                <w:szCs w:val="21"/>
              </w:rPr>
            </w:pPr>
            <w:r w:rsidRPr="00A94F3F">
              <w:rPr>
                <w:rFonts w:cstheme="minorHAnsi"/>
                <w:sz w:val="21"/>
                <w:szCs w:val="21"/>
              </w:rPr>
              <w:t>0.236</w:t>
            </w:r>
          </w:p>
        </w:tc>
      </w:tr>
      <w:tr w:rsidR="00851645" w:rsidRPr="00A94F3F" w14:paraId="03081B70" w14:textId="77777777" w:rsidTr="00CA468E">
        <w:tc>
          <w:tcPr>
            <w:tcW w:w="1757" w:type="pct"/>
            <w:hideMark/>
          </w:tcPr>
          <w:p w14:paraId="5DD1B253" w14:textId="77777777" w:rsidR="00851645" w:rsidRPr="00A94F3F" w:rsidRDefault="00851645">
            <w:pPr>
              <w:rPr>
                <w:rFonts w:cstheme="minorHAnsi"/>
                <w:sz w:val="21"/>
                <w:szCs w:val="21"/>
              </w:rPr>
            </w:pPr>
            <w:r w:rsidRPr="00A94F3F">
              <w:rPr>
                <w:rFonts w:cstheme="minorHAnsi"/>
                <w:sz w:val="21"/>
                <w:szCs w:val="21"/>
              </w:rPr>
              <w:t>SLA (m</w:t>
            </w:r>
            <w:r w:rsidRPr="00A94F3F">
              <w:rPr>
                <w:rFonts w:cstheme="minorHAnsi"/>
                <w:sz w:val="16"/>
                <w:szCs w:val="16"/>
                <w:vertAlign w:val="superscript"/>
              </w:rPr>
              <w:t>2</w:t>
            </w:r>
            <w:r w:rsidRPr="00A94F3F">
              <w:rPr>
                <w:rFonts w:cstheme="minorHAnsi"/>
                <w:sz w:val="21"/>
                <w:szCs w:val="21"/>
              </w:rPr>
              <w:t>/kg)</w:t>
            </w:r>
          </w:p>
        </w:tc>
        <w:tc>
          <w:tcPr>
            <w:tcW w:w="855" w:type="pct"/>
            <w:hideMark/>
          </w:tcPr>
          <w:p w14:paraId="50B3042D" w14:textId="77777777" w:rsidR="00851645" w:rsidRPr="00A94F3F" w:rsidRDefault="00851645">
            <w:pPr>
              <w:rPr>
                <w:rFonts w:cstheme="minorHAnsi"/>
                <w:sz w:val="21"/>
                <w:szCs w:val="21"/>
              </w:rPr>
            </w:pPr>
            <w:r w:rsidRPr="00A94F3F">
              <w:rPr>
                <w:rFonts w:cstheme="minorHAnsi"/>
                <w:sz w:val="21"/>
                <w:szCs w:val="21"/>
              </w:rPr>
              <w:t>&lt; 0.0001</w:t>
            </w:r>
            <w:hyperlink r:id="rId80" w:anchor="tblfn3" w:history="1">
              <w:r w:rsidRPr="00A94F3F">
                <w:rPr>
                  <w:rStyle w:val="Hyperlink"/>
                  <w:rFonts w:cstheme="minorHAnsi"/>
                  <w:color w:val="0C7DBB"/>
                  <w:sz w:val="16"/>
                  <w:szCs w:val="16"/>
                  <w:vertAlign w:val="superscript"/>
                </w:rPr>
                <w:t>a</w:t>
              </w:r>
            </w:hyperlink>
          </w:p>
        </w:tc>
        <w:tc>
          <w:tcPr>
            <w:tcW w:w="825" w:type="pct"/>
            <w:hideMark/>
          </w:tcPr>
          <w:p w14:paraId="7EB40D02" w14:textId="77777777" w:rsidR="00851645" w:rsidRPr="00A94F3F" w:rsidRDefault="00851645">
            <w:pPr>
              <w:rPr>
                <w:rFonts w:cstheme="minorHAnsi"/>
                <w:sz w:val="21"/>
                <w:szCs w:val="21"/>
              </w:rPr>
            </w:pPr>
            <w:r w:rsidRPr="00A94F3F">
              <w:rPr>
                <w:rFonts w:cstheme="minorHAnsi"/>
                <w:sz w:val="21"/>
                <w:szCs w:val="21"/>
              </w:rPr>
              <w:t>&lt; 0.0001</w:t>
            </w:r>
            <w:hyperlink r:id="rId81" w:anchor="tblfn3" w:history="1">
              <w:r w:rsidRPr="00A94F3F">
                <w:rPr>
                  <w:rStyle w:val="Hyperlink"/>
                  <w:rFonts w:cstheme="minorHAnsi"/>
                  <w:color w:val="0C7DBB"/>
                  <w:sz w:val="16"/>
                  <w:szCs w:val="16"/>
                  <w:vertAlign w:val="superscript"/>
                </w:rPr>
                <w:t>a</w:t>
              </w:r>
            </w:hyperlink>
          </w:p>
        </w:tc>
        <w:tc>
          <w:tcPr>
            <w:tcW w:w="1563" w:type="pct"/>
            <w:hideMark/>
          </w:tcPr>
          <w:p w14:paraId="5C63FDAF" w14:textId="77777777" w:rsidR="00851645" w:rsidRPr="00A94F3F" w:rsidRDefault="00851645">
            <w:pPr>
              <w:rPr>
                <w:rFonts w:cstheme="minorHAnsi"/>
                <w:sz w:val="21"/>
                <w:szCs w:val="21"/>
              </w:rPr>
            </w:pPr>
            <w:r w:rsidRPr="00A94F3F">
              <w:rPr>
                <w:rFonts w:cstheme="minorHAnsi"/>
                <w:sz w:val="21"/>
                <w:szCs w:val="21"/>
              </w:rPr>
              <w:t>&lt; 0.0001</w:t>
            </w:r>
            <w:hyperlink r:id="rId82" w:anchor="tblfn3" w:history="1">
              <w:r w:rsidRPr="00A94F3F">
                <w:rPr>
                  <w:rStyle w:val="Hyperlink"/>
                  <w:rFonts w:cstheme="minorHAnsi"/>
                  <w:color w:val="0C7DBB"/>
                  <w:sz w:val="16"/>
                  <w:szCs w:val="16"/>
                  <w:vertAlign w:val="superscript"/>
                </w:rPr>
                <w:t>a</w:t>
              </w:r>
            </w:hyperlink>
          </w:p>
        </w:tc>
      </w:tr>
      <w:tr w:rsidR="00851645" w:rsidRPr="00A94F3F" w14:paraId="56FBAAD6" w14:textId="77777777" w:rsidTr="00CA468E">
        <w:tc>
          <w:tcPr>
            <w:tcW w:w="1757" w:type="pct"/>
            <w:hideMark/>
          </w:tcPr>
          <w:p w14:paraId="69114AA3" w14:textId="77777777" w:rsidR="00851645" w:rsidRPr="00A94F3F" w:rsidRDefault="00851645">
            <w:pPr>
              <w:rPr>
                <w:rFonts w:cstheme="minorHAnsi"/>
                <w:sz w:val="21"/>
                <w:szCs w:val="21"/>
              </w:rPr>
            </w:pPr>
            <w:r w:rsidRPr="00A94F3F">
              <w:rPr>
                <w:rFonts w:cstheme="minorHAnsi"/>
                <w:sz w:val="21"/>
                <w:szCs w:val="21"/>
              </w:rPr>
              <w:t>Nitrogen (%)</w:t>
            </w:r>
          </w:p>
        </w:tc>
        <w:tc>
          <w:tcPr>
            <w:tcW w:w="855" w:type="pct"/>
            <w:hideMark/>
          </w:tcPr>
          <w:p w14:paraId="57693CD6" w14:textId="77777777" w:rsidR="00851645" w:rsidRPr="00A94F3F" w:rsidRDefault="00851645">
            <w:pPr>
              <w:rPr>
                <w:rFonts w:cstheme="minorHAnsi"/>
                <w:sz w:val="21"/>
                <w:szCs w:val="21"/>
              </w:rPr>
            </w:pPr>
            <w:r w:rsidRPr="00A94F3F">
              <w:rPr>
                <w:rFonts w:cstheme="minorHAnsi"/>
                <w:sz w:val="21"/>
                <w:szCs w:val="21"/>
              </w:rPr>
              <w:t>0.266</w:t>
            </w:r>
          </w:p>
        </w:tc>
        <w:tc>
          <w:tcPr>
            <w:tcW w:w="825" w:type="pct"/>
            <w:hideMark/>
          </w:tcPr>
          <w:p w14:paraId="7B4FC49E" w14:textId="77777777" w:rsidR="00851645" w:rsidRPr="00A94F3F" w:rsidRDefault="00851645">
            <w:pPr>
              <w:rPr>
                <w:rFonts w:cstheme="minorHAnsi"/>
                <w:sz w:val="21"/>
                <w:szCs w:val="21"/>
              </w:rPr>
            </w:pPr>
            <w:r w:rsidRPr="00A94F3F">
              <w:rPr>
                <w:rFonts w:cstheme="minorHAnsi"/>
                <w:sz w:val="21"/>
                <w:szCs w:val="21"/>
              </w:rPr>
              <w:t>0.069</w:t>
            </w:r>
          </w:p>
        </w:tc>
        <w:tc>
          <w:tcPr>
            <w:tcW w:w="1563" w:type="pct"/>
            <w:hideMark/>
          </w:tcPr>
          <w:p w14:paraId="3E36CA4C" w14:textId="77777777" w:rsidR="00851645" w:rsidRPr="00A94F3F" w:rsidRDefault="00851645">
            <w:pPr>
              <w:rPr>
                <w:rFonts w:cstheme="minorHAnsi"/>
                <w:sz w:val="21"/>
                <w:szCs w:val="21"/>
              </w:rPr>
            </w:pPr>
            <w:r w:rsidRPr="00A94F3F">
              <w:rPr>
                <w:rFonts w:cstheme="minorHAnsi"/>
                <w:sz w:val="21"/>
                <w:szCs w:val="21"/>
              </w:rPr>
              <w:t>0.805</w:t>
            </w:r>
          </w:p>
        </w:tc>
      </w:tr>
      <w:tr w:rsidR="00851645" w:rsidRPr="00A94F3F" w14:paraId="3D48C040" w14:textId="77777777" w:rsidTr="00CA468E">
        <w:tc>
          <w:tcPr>
            <w:tcW w:w="1757" w:type="pct"/>
            <w:hideMark/>
          </w:tcPr>
          <w:p w14:paraId="0FD5BCCB" w14:textId="77777777" w:rsidR="00851645" w:rsidRPr="00A94F3F" w:rsidRDefault="00851645">
            <w:pPr>
              <w:rPr>
                <w:rFonts w:cstheme="minorHAnsi"/>
                <w:sz w:val="21"/>
                <w:szCs w:val="21"/>
              </w:rPr>
            </w:pPr>
            <w:r w:rsidRPr="00A94F3F">
              <w:rPr>
                <w:rFonts w:cstheme="minorHAnsi"/>
                <w:sz w:val="21"/>
                <w:szCs w:val="21"/>
              </w:rPr>
              <w:t>Phosphorous (%)</w:t>
            </w:r>
          </w:p>
        </w:tc>
        <w:tc>
          <w:tcPr>
            <w:tcW w:w="855" w:type="pct"/>
            <w:hideMark/>
          </w:tcPr>
          <w:p w14:paraId="15B8848D" w14:textId="77777777" w:rsidR="00851645" w:rsidRPr="00A94F3F" w:rsidRDefault="00851645">
            <w:pPr>
              <w:rPr>
                <w:rFonts w:cstheme="minorHAnsi"/>
                <w:sz w:val="21"/>
                <w:szCs w:val="21"/>
              </w:rPr>
            </w:pPr>
            <w:r w:rsidRPr="00A94F3F">
              <w:rPr>
                <w:rFonts w:cstheme="minorHAnsi"/>
                <w:sz w:val="21"/>
                <w:szCs w:val="21"/>
              </w:rPr>
              <w:t>0.305</w:t>
            </w:r>
          </w:p>
        </w:tc>
        <w:tc>
          <w:tcPr>
            <w:tcW w:w="825" w:type="pct"/>
            <w:hideMark/>
          </w:tcPr>
          <w:p w14:paraId="62C1CFAA" w14:textId="77777777" w:rsidR="00851645" w:rsidRPr="00A94F3F" w:rsidRDefault="00851645">
            <w:pPr>
              <w:rPr>
                <w:rFonts w:cstheme="minorHAnsi"/>
                <w:sz w:val="21"/>
                <w:szCs w:val="21"/>
              </w:rPr>
            </w:pPr>
            <w:r w:rsidRPr="00A94F3F">
              <w:rPr>
                <w:rFonts w:cstheme="minorHAnsi"/>
                <w:sz w:val="21"/>
                <w:szCs w:val="21"/>
              </w:rPr>
              <w:t>0.003</w:t>
            </w:r>
            <w:hyperlink r:id="rId83" w:anchor="tblfn3" w:history="1">
              <w:r w:rsidRPr="00A94F3F">
                <w:rPr>
                  <w:rStyle w:val="Hyperlink"/>
                  <w:rFonts w:cstheme="minorHAnsi"/>
                  <w:color w:val="0C7DBB"/>
                  <w:sz w:val="16"/>
                  <w:szCs w:val="16"/>
                  <w:vertAlign w:val="superscript"/>
                </w:rPr>
                <w:t>a</w:t>
              </w:r>
            </w:hyperlink>
          </w:p>
        </w:tc>
        <w:tc>
          <w:tcPr>
            <w:tcW w:w="1563" w:type="pct"/>
            <w:hideMark/>
          </w:tcPr>
          <w:p w14:paraId="4048A0AC" w14:textId="77777777" w:rsidR="00851645" w:rsidRPr="00A94F3F" w:rsidRDefault="00851645">
            <w:pPr>
              <w:rPr>
                <w:rFonts w:cstheme="minorHAnsi"/>
                <w:sz w:val="21"/>
                <w:szCs w:val="21"/>
              </w:rPr>
            </w:pPr>
            <w:r w:rsidRPr="00A94F3F">
              <w:rPr>
                <w:rFonts w:cstheme="minorHAnsi"/>
                <w:sz w:val="21"/>
                <w:szCs w:val="21"/>
              </w:rPr>
              <w:t>0.658</w:t>
            </w:r>
          </w:p>
        </w:tc>
      </w:tr>
      <w:tr w:rsidR="00851645" w:rsidRPr="00A94F3F" w14:paraId="09F6B2F1" w14:textId="77777777" w:rsidTr="00CA468E">
        <w:tc>
          <w:tcPr>
            <w:tcW w:w="1757" w:type="pct"/>
            <w:hideMark/>
          </w:tcPr>
          <w:p w14:paraId="2B0421F5" w14:textId="77777777" w:rsidR="00851645" w:rsidRPr="00A94F3F" w:rsidRDefault="00851645">
            <w:pPr>
              <w:rPr>
                <w:rFonts w:cstheme="minorHAnsi"/>
                <w:sz w:val="21"/>
                <w:szCs w:val="21"/>
              </w:rPr>
            </w:pPr>
            <w:r w:rsidRPr="00A94F3F">
              <w:rPr>
                <w:rFonts w:cstheme="minorHAnsi"/>
                <w:sz w:val="21"/>
                <w:szCs w:val="21"/>
              </w:rPr>
              <w:t>Dry mass: fresh mass</w:t>
            </w:r>
          </w:p>
        </w:tc>
        <w:tc>
          <w:tcPr>
            <w:tcW w:w="855" w:type="pct"/>
            <w:hideMark/>
          </w:tcPr>
          <w:p w14:paraId="58976B26" w14:textId="77777777" w:rsidR="00851645" w:rsidRPr="00A94F3F" w:rsidRDefault="00851645">
            <w:pPr>
              <w:rPr>
                <w:rFonts w:cstheme="minorHAnsi"/>
                <w:sz w:val="21"/>
                <w:szCs w:val="21"/>
              </w:rPr>
            </w:pPr>
            <w:r w:rsidRPr="00A94F3F">
              <w:rPr>
                <w:rFonts w:cstheme="minorHAnsi"/>
                <w:sz w:val="21"/>
                <w:szCs w:val="21"/>
              </w:rPr>
              <w:t>&lt; 0.0001</w:t>
            </w:r>
            <w:hyperlink r:id="rId84" w:anchor="tblfn3" w:history="1">
              <w:r w:rsidRPr="00A94F3F">
                <w:rPr>
                  <w:rStyle w:val="Hyperlink"/>
                  <w:rFonts w:cstheme="minorHAnsi"/>
                  <w:color w:val="0C7DBB"/>
                  <w:sz w:val="16"/>
                  <w:szCs w:val="16"/>
                  <w:vertAlign w:val="superscript"/>
                </w:rPr>
                <w:t>a</w:t>
              </w:r>
            </w:hyperlink>
          </w:p>
        </w:tc>
        <w:tc>
          <w:tcPr>
            <w:tcW w:w="825" w:type="pct"/>
            <w:hideMark/>
          </w:tcPr>
          <w:p w14:paraId="43F68505" w14:textId="77777777" w:rsidR="00851645" w:rsidRPr="00A94F3F" w:rsidRDefault="00851645">
            <w:pPr>
              <w:rPr>
                <w:rFonts w:cstheme="minorHAnsi"/>
                <w:sz w:val="21"/>
                <w:szCs w:val="21"/>
              </w:rPr>
            </w:pPr>
            <w:r w:rsidRPr="00A94F3F">
              <w:rPr>
                <w:rFonts w:cstheme="minorHAnsi"/>
                <w:sz w:val="21"/>
                <w:szCs w:val="21"/>
              </w:rPr>
              <w:t>&lt; 0.0001</w:t>
            </w:r>
            <w:hyperlink r:id="rId85" w:anchor="tblfn3" w:history="1">
              <w:r w:rsidRPr="00A94F3F">
                <w:rPr>
                  <w:rStyle w:val="Hyperlink"/>
                  <w:rFonts w:cstheme="minorHAnsi"/>
                  <w:color w:val="0C7DBB"/>
                  <w:sz w:val="16"/>
                  <w:szCs w:val="16"/>
                  <w:vertAlign w:val="superscript"/>
                </w:rPr>
                <w:t>a</w:t>
              </w:r>
            </w:hyperlink>
          </w:p>
        </w:tc>
        <w:tc>
          <w:tcPr>
            <w:tcW w:w="1563" w:type="pct"/>
            <w:hideMark/>
          </w:tcPr>
          <w:p w14:paraId="6359E017" w14:textId="77777777" w:rsidR="00851645" w:rsidRPr="00A94F3F" w:rsidRDefault="00851645">
            <w:pPr>
              <w:rPr>
                <w:rFonts w:cstheme="minorHAnsi"/>
                <w:sz w:val="21"/>
                <w:szCs w:val="21"/>
              </w:rPr>
            </w:pPr>
            <w:r w:rsidRPr="00A94F3F">
              <w:rPr>
                <w:rFonts w:cstheme="minorHAnsi"/>
                <w:sz w:val="21"/>
                <w:szCs w:val="21"/>
              </w:rPr>
              <w:t>0.0001</w:t>
            </w:r>
            <w:hyperlink r:id="rId86" w:anchor="tblfn3" w:history="1">
              <w:r w:rsidRPr="00A94F3F">
                <w:rPr>
                  <w:rStyle w:val="Hyperlink"/>
                  <w:rFonts w:cstheme="minorHAnsi"/>
                  <w:color w:val="0C7DBB"/>
                  <w:sz w:val="16"/>
                  <w:szCs w:val="16"/>
                  <w:vertAlign w:val="superscript"/>
                </w:rPr>
                <w:t>a</w:t>
              </w:r>
            </w:hyperlink>
          </w:p>
        </w:tc>
      </w:tr>
      <w:tr w:rsidR="00851645" w:rsidRPr="00A94F3F" w14:paraId="6D235C9D" w14:textId="77777777" w:rsidTr="00CA468E">
        <w:tc>
          <w:tcPr>
            <w:tcW w:w="1757" w:type="pct"/>
            <w:hideMark/>
          </w:tcPr>
          <w:p w14:paraId="583B8032" w14:textId="77777777" w:rsidR="00851645" w:rsidRPr="00A94F3F" w:rsidRDefault="00851645">
            <w:pPr>
              <w:rPr>
                <w:rFonts w:cstheme="minorHAnsi"/>
                <w:sz w:val="21"/>
                <w:szCs w:val="21"/>
              </w:rPr>
            </w:pPr>
            <w:r w:rsidRPr="00A94F3F">
              <w:rPr>
                <w:rStyle w:val="Emphasis"/>
                <w:rFonts w:cstheme="minorHAnsi"/>
                <w:sz w:val="21"/>
                <w:szCs w:val="21"/>
              </w:rPr>
              <w:t>R</w:t>
            </w:r>
            <w:r w:rsidRPr="00A94F3F">
              <w:rPr>
                <w:rFonts w:cstheme="minorHAnsi"/>
                <w:sz w:val="16"/>
                <w:szCs w:val="16"/>
                <w:vertAlign w:val="subscript"/>
              </w:rPr>
              <w:t>550nm</w:t>
            </w:r>
          </w:p>
        </w:tc>
        <w:tc>
          <w:tcPr>
            <w:tcW w:w="855" w:type="pct"/>
            <w:hideMark/>
          </w:tcPr>
          <w:p w14:paraId="7DB1E44A" w14:textId="77777777" w:rsidR="00851645" w:rsidRPr="00A94F3F" w:rsidRDefault="00851645">
            <w:pPr>
              <w:rPr>
                <w:rFonts w:cstheme="minorHAnsi"/>
                <w:sz w:val="21"/>
                <w:szCs w:val="21"/>
              </w:rPr>
            </w:pPr>
            <w:r w:rsidRPr="00A94F3F">
              <w:rPr>
                <w:rFonts w:cstheme="minorHAnsi"/>
                <w:sz w:val="21"/>
                <w:szCs w:val="21"/>
              </w:rPr>
              <w:t>&lt; 0.0001</w:t>
            </w:r>
            <w:hyperlink r:id="rId87" w:anchor="tblfn3" w:history="1">
              <w:r w:rsidRPr="00A94F3F">
                <w:rPr>
                  <w:rStyle w:val="Hyperlink"/>
                  <w:rFonts w:cstheme="minorHAnsi"/>
                  <w:color w:val="0C7DBB"/>
                  <w:sz w:val="16"/>
                  <w:szCs w:val="16"/>
                  <w:vertAlign w:val="superscript"/>
                </w:rPr>
                <w:t>a</w:t>
              </w:r>
            </w:hyperlink>
          </w:p>
        </w:tc>
        <w:tc>
          <w:tcPr>
            <w:tcW w:w="825" w:type="pct"/>
            <w:hideMark/>
          </w:tcPr>
          <w:p w14:paraId="2C8FDAD4" w14:textId="77777777" w:rsidR="00851645" w:rsidRPr="00A94F3F" w:rsidRDefault="00851645">
            <w:pPr>
              <w:rPr>
                <w:rFonts w:cstheme="minorHAnsi"/>
                <w:sz w:val="21"/>
                <w:szCs w:val="21"/>
              </w:rPr>
            </w:pPr>
            <w:r w:rsidRPr="00A94F3F">
              <w:rPr>
                <w:rFonts w:cstheme="minorHAnsi"/>
                <w:sz w:val="21"/>
                <w:szCs w:val="21"/>
              </w:rPr>
              <w:t>0.367</w:t>
            </w:r>
          </w:p>
        </w:tc>
        <w:tc>
          <w:tcPr>
            <w:tcW w:w="1563" w:type="pct"/>
            <w:hideMark/>
          </w:tcPr>
          <w:p w14:paraId="25CAB8E1" w14:textId="77777777" w:rsidR="00851645" w:rsidRPr="00A94F3F" w:rsidRDefault="00851645">
            <w:pPr>
              <w:rPr>
                <w:rFonts w:cstheme="minorHAnsi"/>
                <w:sz w:val="21"/>
                <w:szCs w:val="21"/>
              </w:rPr>
            </w:pPr>
            <w:r w:rsidRPr="00A94F3F">
              <w:rPr>
                <w:rFonts w:cstheme="minorHAnsi"/>
                <w:sz w:val="21"/>
                <w:szCs w:val="21"/>
              </w:rPr>
              <w:t>0.001</w:t>
            </w:r>
            <w:hyperlink r:id="rId88" w:anchor="tblfn3" w:history="1">
              <w:r w:rsidRPr="00A94F3F">
                <w:rPr>
                  <w:rStyle w:val="Hyperlink"/>
                  <w:rFonts w:cstheme="minorHAnsi"/>
                  <w:color w:val="0C7DBB"/>
                  <w:sz w:val="16"/>
                  <w:szCs w:val="16"/>
                  <w:vertAlign w:val="superscript"/>
                </w:rPr>
                <w:t>a</w:t>
              </w:r>
            </w:hyperlink>
          </w:p>
        </w:tc>
      </w:tr>
      <w:tr w:rsidR="00851645" w:rsidRPr="00A94F3F" w14:paraId="572E489F" w14:textId="77777777" w:rsidTr="00CA468E">
        <w:tc>
          <w:tcPr>
            <w:tcW w:w="1757" w:type="pct"/>
            <w:hideMark/>
          </w:tcPr>
          <w:p w14:paraId="00A4DAD1" w14:textId="77777777" w:rsidR="00851645" w:rsidRPr="00A94F3F" w:rsidRDefault="00851645">
            <w:pPr>
              <w:rPr>
                <w:rFonts w:cstheme="minorHAnsi"/>
                <w:sz w:val="21"/>
                <w:szCs w:val="21"/>
              </w:rPr>
            </w:pPr>
            <w:r w:rsidRPr="00A94F3F">
              <w:rPr>
                <w:rStyle w:val="Emphasis"/>
                <w:rFonts w:cstheme="minorHAnsi"/>
                <w:sz w:val="21"/>
                <w:szCs w:val="21"/>
              </w:rPr>
              <w:t>R</w:t>
            </w:r>
            <w:r w:rsidRPr="00A94F3F">
              <w:rPr>
                <w:rFonts w:cstheme="minorHAnsi"/>
                <w:sz w:val="16"/>
                <w:szCs w:val="16"/>
                <w:vertAlign w:val="subscript"/>
              </w:rPr>
              <w:t>800nm</w:t>
            </w:r>
          </w:p>
        </w:tc>
        <w:tc>
          <w:tcPr>
            <w:tcW w:w="855" w:type="pct"/>
            <w:hideMark/>
          </w:tcPr>
          <w:p w14:paraId="4F6B2711" w14:textId="77777777" w:rsidR="00851645" w:rsidRPr="00A94F3F" w:rsidRDefault="00851645">
            <w:pPr>
              <w:rPr>
                <w:rFonts w:cstheme="minorHAnsi"/>
                <w:sz w:val="21"/>
                <w:szCs w:val="21"/>
              </w:rPr>
            </w:pPr>
            <w:r w:rsidRPr="00A94F3F">
              <w:rPr>
                <w:rFonts w:cstheme="minorHAnsi"/>
                <w:sz w:val="21"/>
                <w:szCs w:val="21"/>
              </w:rPr>
              <w:t>0.246</w:t>
            </w:r>
          </w:p>
        </w:tc>
        <w:tc>
          <w:tcPr>
            <w:tcW w:w="825" w:type="pct"/>
            <w:hideMark/>
          </w:tcPr>
          <w:p w14:paraId="5CC69848" w14:textId="77777777" w:rsidR="00851645" w:rsidRPr="00A94F3F" w:rsidRDefault="00851645">
            <w:pPr>
              <w:rPr>
                <w:rFonts w:cstheme="minorHAnsi"/>
                <w:sz w:val="21"/>
                <w:szCs w:val="21"/>
              </w:rPr>
            </w:pPr>
            <w:r w:rsidRPr="00A94F3F">
              <w:rPr>
                <w:rFonts w:cstheme="minorHAnsi"/>
                <w:sz w:val="21"/>
                <w:szCs w:val="21"/>
              </w:rPr>
              <w:t>0.559</w:t>
            </w:r>
          </w:p>
        </w:tc>
        <w:tc>
          <w:tcPr>
            <w:tcW w:w="1563" w:type="pct"/>
            <w:hideMark/>
          </w:tcPr>
          <w:p w14:paraId="49CCF70B" w14:textId="77777777" w:rsidR="00851645" w:rsidRPr="00A94F3F" w:rsidRDefault="00851645">
            <w:pPr>
              <w:rPr>
                <w:rFonts w:cstheme="minorHAnsi"/>
                <w:sz w:val="21"/>
                <w:szCs w:val="21"/>
              </w:rPr>
            </w:pPr>
            <w:r w:rsidRPr="00A94F3F">
              <w:rPr>
                <w:rFonts w:cstheme="minorHAnsi"/>
                <w:sz w:val="21"/>
                <w:szCs w:val="21"/>
              </w:rPr>
              <w:t>0.2399</w:t>
            </w:r>
          </w:p>
        </w:tc>
      </w:tr>
      <w:tr w:rsidR="00851645" w:rsidRPr="00A94F3F" w14:paraId="6351ABE8" w14:textId="77777777" w:rsidTr="00CA468E">
        <w:tc>
          <w:tcPr>
            <w:tcW w:w="1757" w:type="pct"/>
            <w:hideMark/>
          </w:tcPr>
          <w:p w14:paraId="25A4DD9F" w14:textId="77777777" w:rsidR="00851645" w:rsidRPr="00A94F3F" w:rsidRDefault="00851645">
            <w:pPr>
              <w:rPr>
                <w:rFonts w:cstheme="minorHAnsi"/>
                <w:sz w:val="21"/>
                <w:szCs w:val="21"/>
              </w:rPr>
            </w:pPr>
            <w:r w:rsidRPr="00A94F3F">
              <w:rPr>
                <w:rFonts w:cstheme="minorHAnsi"/>
                <w:sz w:val="21"/>
                <w:szCs w:val="21"/>
              </w:rPr>
              <w:t>mSR</w:t>
            </w:r>
            <w:r w:rsidRPr="00A94F3F">
              <w:rPr>
                <w:rFonts w:cstheme="minorHAnsi"/>
                <w:sz w:val="16"/>
                <w:szCs w:val="16"/>
                <w:vertAlign w:val="subscript"/>
              </w:rPr>
              <w:t>705</w:t>
            </w:r>
          </w:p>
        </w:tc>
        <w:tc>
          <w:tcPr>
            <w:tcW w:w="855" w:type="pct"/>
            <w:hideMark/>
          </w:tcPr>
          <w:p w14:paraId="40D6D8C8" w14:textId="77777777" w:rsidR="00851645" w:rsidRPr="00A94F3F" w:rsidRDefault="00851645">
            <w:pPr>
              <w:rPr>
                <w:rFonts w:cstheme="minorHAnsi"/>
                <w:sz w:val="21"/>
                <w:szCs w:val="21"/>
              </w:rPr>
            </w:pPr>
            <w:r w:rsidRPr="00A94F3F">
              <w:rPr>
                <w:rFonts w:cstheme="minorHAnsi"/>
                <w:sz w:val="21"/>
                <w:szCs w:val="21"/>
              </w:rPr>
              <w:t>&lt; 0.0001</w:t>
            </w:r>
            <w:hyperlink r:id="rId89" w:anchor="tblfn3" w:history="1">
              <w:r w:rsidRPr="00A94F3F">
                <w:rPr>
                  <w:rStyle w:val="Hyperlink"/>
                  <w:rFonts w:cstheme="minorHAnsi"/>
                  <w:color w:val="0C7DBB"/>
                  <w:sz w:val="16"/>
                  <w:szCs w:val="16"/>
                  <w:vertAlign w:val="superscript"/>
                </w:rPr>
                <w:t>a</w:t>
              </w:r>
            </w:hyperlink>
          </w:p>
        </w:tc>
        <w:tc>
          <w:tcPr>
            <w:tcW w:w="825" w:type="pct"/>
            <w:hideMark/>
          </w:tcPr>
          <w:p w14:paraId="0D473718" w14:textId="77777777" w:rsidR="00851645" w:rsidRPr="00A94F3F" w:rsidRDefault="00851645">
            <w:pPr>
              <w:rPr>
                <w:rFonts w:cstheme="minorHAnsi"/>
                <w:sz w:val="21"/>
                <w:szCs w:val="21"/>
              </w:rPr>
            </w:pPr>
            <w:r w:rsidRPr="00A94F3F">
              <w:rPr>
                <w:rFonts w:cstheme="minorHAnsi"/>
                <w:sz w:val="21"/>
                <w:szCs w:val="21"/>
              </w:rPr>
              <w:t>0.009</w:t>
            </w:r>
            <w:hyperlink r:id="rId90" w:anchor="tblfn3" w:history="1">
              <w:r w:rsidRPr="00A94F3F">
                <w:rPr>
                  <w:rStyle w:val="Hyperlink"/>
                  <w:rFonts w:cstheme="minorHAnsi"/>
                  <w:color w:val="0C7DBB"/>
                  <w:sz w:val="16"/>
                  <w:szCs w:val="16"/>
                  <w:vertAlign w:val="superscript"/>
                </w:rPr>
                <w:t>a</w:t>
              </w:r>
            </w:hyperlink>
          </w:p>
        </w:tc>
        <w:tc>
          <w:tcPr>
            <w:tcW w:w="1563" w:type="pct"/>
            <w:hideMark/>
          </w:tcPr>
          <w:p w14:paraId="00193D4F" w14:textId="77777777" w:rsidR="00851645" w:rsidRPr="00A94F3F" w:rsidRDefault="00851645">
            <w:pPr>
              <w:rPr>
                <w:rFonts w:cstheme="minorHAnsi"/>
                <w:sz w:val="21"/>
                <w:szCs w:val="21"/>
              </w:rPr>
            </w:pPr>
            <w:r w:rsidRPr="00A94F3F">
              <w:rPr>
                <w:rFonts w:cstheme="minorHAnsi"/>
                <w:sz w:val="21"/>
                <w:szCs w:val="21"/>
              </w:rPr>
              <w:t>&lt; 0.0001</w:t>
            </w:r>
            <w:hyperlink r:id="rId91" w:anchor="tblfn3" w:history="1">
              <w:r w:rsidRPr="00A94F3F">
                <w:rPr>
                  <w:rStyle w:val="Hyperlink"/>
                  <w:rFonts w:cstheme="minorHAnsi"/>
                  <w:color w:val="0C7DBB"/>
                  <w:sz w:val="16"/>
                  <w:szCs w:val="16"/>
                  <w:vertAlign w:val="superscript"/>
                </w:rPr>
                <w:t>a</w:t>
              </w:r>
            </w:hyperlink>
          </w:p>
        </w:tc>
      </w:tr>
      <w:tr w:rsidR="00851645" w:rsidRPr="00A94F3F" w14:paraId="6EAB8CA4" w14:textId="77777777" w:rsidTr="00CA468E">
        <w:tc>
          <w:tcPr>
            <w:tcW w:w="1757" w:type="pct"/>
            <w:hideMark/>
          </w:tcPr>
          <w:p w14:paraId="4F3CC391" w14:textId="77777777" w:rsidR="00851645" w:rsidRPr="00A94F3F" w:rsidRDefault="00851645">
            <w:pPr>
              <w:rPr>
                <w:rFonts w:cstheme="minorHAnsi"/>
                <w:sz w:val="21"/>
                <w:szCs w:val="21"/>
              </w:rPr>
            </w:pPr>
            <w:r w:rsidRPr="00A94F3F">
              <w:rPr>
                <w:rFonts w:cstheme="minorHAnsi"/>
                <w:sz w:val="21"/>
                <w:szCs w:val="21"/>
              </w:rPr>
              <w:t>mND</w:t>
            </w:r>
            <w:r w:rsidRPr="00A94F3F">
              <w:rPr>
                <w:rFonts w:cstheme="minorHAnsi"/>
                <w:sz w:val="16"/>
                <w:szCs w:val="16"/>
                <w:vertAlign w:val="subscript"/>
              </w:rPr>
              <w:t>705</w:t>
            </w:r>
          </w:p>
        </w:tc>
        <w:tc>
          <w:tcPr>
            <w:tcW w:w="855" w:type="pct"/>
            <w:hideMark/>
          </w:tcPr>
          <w:p w14:paraId="69276272" w14:textId="77777777" w:rsidR="00851645" w:rsidRPr="00A94F3F" w:rsidRDefault="00851645">
            <w:pPr>
              <w:rPr>
                <w:rFonts w:cstheme="minorHAnsi"/>
                <w:sz w:val="21"/>
                <w:szCs w:val="21"/>
              </w:rPr>
            </w:pPr>
            <w:r w:rsidRPr="00A94F3F">
              <w:rPr>
                <w:rFonts w:cstheme="minorHAnsi"/>
                <w:sz w:val="21"/>
                <w:szCs w:val="21"/>
              </w:rPr>
              <w:t>&lt; 0.0001</w:t>
            </w:r>
            <w:hyperlink r:id="rId92" w:anchor="tblfn3" w:history="1">
              <w:r w:rsidRPr="00A94F3F">
                <w:rPr>
                  <w:rStyle w:val="Hyperlink"/>
                  <w:rFonts w:cstheme="minorHAnsi"/>
                  <w:color w:val="0C7DBB"/>
                  <w:sz w:val="16"/>
                  <w:szCs w:val="16"/>
                  <w:vertAlign w:val="superscript"/>
                </w:rPr>
                <w:t>a</w:t>
              </w:r>
            </w:hyperlink>
          </w:p>
        </w:tc>
        <w:tc>
          <w:tcPr>
            <w:tcW w:w="825" w:type="pct"/>
            <w:hideMark/>
          </w:tcPr>
          <w:p w14:paraId="26F8A846" w14:textId="77777777" w:rsidR="00851645" w:rsidRPr="00A94F3F" w:rsidRDefault="00851645">
            <w:pPr>
              <w:rPr>
                <w:rFonts w:cstheme="minorHAnsi"/>
                <w:sz w:val="21"/>
                <w:szCs w:val="21"/>
              </w:rPr>
            </w:pPr>
            <w:r w:rsidRPr="00A94F3F">
              <w:rPr>
                <w:rFonts w:cstheme="minorHAnsi"/>
                <w:sz w:val="21"/>
                <w:szCs w:val="21"/>
              </w:rPr>
              <w:t>0.040</w:t>
            </w:r>
            <w:hyperlink r:id="rId93" w:anchor="tblfn3" w:history="1">
              <w:r w:rsidRPr="00A94F3F">
                <w:rPr>
                  <w:rStyle w:val="Hyperlink"/>
                  <w:rFonts w:cstheme="minorHAnsi"/>
                  <w:color w:val="0C7DBB"/>
                  <w:sz w:val="16"/>
                  <w:szCs w:val="16"/>
                  <w:vertAlign w:val="superscript"/>
                </w:rPr>
                <w:t>a</w:t>
              </w:r>
            </w:hyperlink>
          </w:p>
        </w:tc>
        <w:tc>
          <w:tcPr>
            <w:tcW w:w="1563" w:type="pct"/>
            <w:hideMark/>
          </w:tcPr>
          <w:p w14:paraId="2C5C5EBF" w14:textId="77777777" w:rsidR="00851645" w:rsidRPr="00A94F3F" w:rsidRDefault="00851645">
            <w:pPr>
              <w:rPr>
                <w:rFonts w:cstheme="minorHAnsi"/>
                <w:sz w:val="21"/>
                <w:szCs w:val="21"/>
              </w:rPr>
            </w:pPr>
            <w:r w:rsidRPr="00A94F3F">
              <w:rPr>
                <w:rFonts w:cstheme="minorHAnsi"/>
                <w:sz w:val="21"/>
                <w:szCs w:val="21"/>
              </w:rPr>
              <w:t>0.0002</w:t>
            </w:r>
            <w:hyperlink r:id="rId94" w:anchor="tblfn3" w:history="1">
              <w:r w:rsidRPr="00A94F3F">
                <w:rPr>
                  <w:rStyle w:val="Hyperlink"/>
                  <w:rFonts w:cstheme="minorHAnsi"/>
                  <w:color w:val="0C7DBB"/>
                  <w:sz w:val="16"/>
                  <w:szCs w:val="16"/>
                  <w:vertAlign w:val="superscript"/>
                </w:rPr>
                <w:t>a</w:t>
              </w:r>
            </w:hyperlink>
          </w:p>
        </w:tc>
      </w:tr>
    </w:tbl>
    <w:bookmarkEnd w:id="61"/>
    <w:p w14:paraId="463F65D1" w14:textId="77777777" w:rsidR="00851645" w:rsidRPr="00A94F3F" w:rsidRDefault="00851645" w:rsidP="00C814F7">
      <w:pPr>
        <w:pStyle w:val="NoSpacing"/>
        <w:rPr>
          <w:rFonts w:cstheme="minorHAnsi"/>
        </w:rPr>
      </w:pPr>
      <w:r w:rsidRPr="00A94F3F">
        <w:rPr>
          <w:rFonts w:cstheme="minorHAnsi"/>
        </w:rPr>
        <w:t>No analyses were conducted for the WBI</w:t>
      </w:r>
      <w:r w:rsidRPr="00A94F3F">
        <w:rPr>
          <w:rFonts w:cstheme="minorHAnsi"/>
          <w:sz w:val="16"/>
          <w:szCs w:val="16"/>
          <w:vertAlign w:val="subscript"/>
        </w:rPr>
        <w:t>970</w:t>
      </w:r>
      <w:r w:rsidRPr="00A94F3F">
        <w:rPr>
          <w:rFonts w:cstheme="minorHAnsi"/>
        </w:rPr>
        <w:t> given that no statistical differences were observed between structural groups at any site or among sites.</w:t>
      </w:r>
    </w:p>
    <w:p w14:paraId="56D2B530" w14:textId="2A079D6D" w:rsidR="00851645" w:rsidRDefault="00851645" w:rsidP="00C814F7">
      <w:pPr>
        <w:pStyle w:val="NoSpacing"/>
        <w:rPr>
          <w:rFonts w:cstheme="minorHAnsi"/>
          <w:color w:val="323232"/>
        </w:rPr>
      </w:pPr>
      <w:r w:rsidRPr="00A94F3F">
        <w:rPr>
          <w:rFonts w:cstheme="minorHAnsi"/>
          <w:color w:val="323232"/>
        </w:rPr>
        <w:t>aDenotes significant difference (</w:t>
      </w:r>
      <w:r w:rsidRPr="00A94F3F">
        <w:rPr>
          <w:rStyle w:val="Emphasis"/>
          <w:rFonts w:eastAsiaTheme="majorEastAsia" w:cstheme="minorHAnsi"/>
          <w:color w:val="323232"/>
          <w:sz w:val="21"/>
          <w:szCs w:val="21"/>
        </w:rPr>
        <w:t>p </w:t>
      </w:r>
      <w:r w:rsidRPr="00A94F3F">
        <w:rPr>
          <w:rFonts w:cstheme="minorHAnsi"/>
          <w:color w:val="323232"/>
        </w:rPr>
        <w:t>&lt; 0.05); numbers without a symbol reflect no statistically significant difference among the structural groups.</w:t>
      </w:r>
    </w:p>
    <w:p w14:paraId="012F1FA4" w14:textId="77777777" w:rsidR="00CA468E" w:rsidRPr="00A94F3F" w:rsidRDefault="00CA468E" w:rsidP="00C814F7">
      <w:pPr>
        <w:pStyle w:val="NoSpacing"/>
        <w:rPr>
          <w:rFonts w:cstheme="minorHAnsi"/>
          <w:color w:val="323232"/>
        </w:rPr>
      </w:pPr>
    </w:p>
    <w:p w14:paraId="6C7DD351" w14:textId="77777777" w:rsidR="00851645" w:rsidRPr="00CA468E" w:rsidRDefault="00851645" w:rsidP="00C814F7">
      <w:pPr>
        <w:rPr>
          <w:rFonts w:cstheme="minorHAnsi"/>
        </w:rPr>
      </w:pPr>
      <w:r w:rsidRPr="00CA468E">
        <w:rPr>
          <w:rFonts w:cstheme="minorHAnsi"/>
        </w:rPr>
        <w:t>Highly statistically significant differences in carotenoid concentration were also observed between lianas and trees from the tropical dry forest site (</w:t>
      </w:r>
      <w:r w:rsidRPr="00CA468E">
        <w:rPr>
          <w:rStyle w:val="Emphasis"/>
          <w:rFonts w:eastAsiaTheme="majorEastAsia" w:cstheme="minorHAnsi"/>
          <w:color w:val="2E2E2E"/>
        </w:rPr>
        <w:t>t</w:t>
      </w:r>
      <w:r w:rsidRPr="00CA468E">
        <w:rPr>
          <w:rFonts w:cstheme="minorHAnsi"/>
        </w:rPr>
        <w:t> = − 3.512, </w:t>
      </w:r>
      <w:r w:rsidRPr="00CA468E">
        <w:rPr>
          <w:rStyle w:val="Emphasis"/>
          <w:rFonts w:eastAsiaTheme="majorEastAsia" w:cstheme="minorHAnsi"/>
          <w:color w:val="2E2E2E"/>
        </w:rPr>
        <w:t>p </w:t>
      </w:r>
      <w:r w:rsidRPr="00CA468E">
        <w:rPr>
          <w:rFonts w:cstheme="minorHAnsi"/>
        </w:rPr>
        <w:t>= 0.0005, </w:t>
      </w:r>
      <w:hyperlink r:id="rId95" w:anchor="fig1" w:history="1">
        <w:r w:rsidRPr="00CA468E">
          <w:rPr>
            <w:rStyle w:val="Hyperlink"/>
            <w:rFonts w:eastAsiaTheme="majorEastAsia" w:cstheme="minorHAnsi"/>
            <w:color w:val="0C7DBB"/>
          </w:rPr>
          <w:t>Fig. 1</w:t>
        </w:r>
      </w:hyperlink>
      <w:r w:rsidRPr="00CA468E">
        <w:rPr>
          <w:rFonts w:cstheme="minorHAnsi"/>
        </w:rPr>
        <w:t>b) while no statistically significant differences were observed at the rainforest site (</w:t>
      </w:r>
      <w:r w:rsidRPr="00CA468E">
        <w:rPr>
          <w:rStyle w:val="Emphasis"/>
          <w:rFonts w:eastAsiaTheme="majorEastAsia" w:cstheme="minorHAnsi"/>
          <w:color w:val="2E2E2E"/>
        </w:rPr>
        <w:t>t</w:t>
      </w:r>
      <w:r w:rsidRPr="00CA468E">
        <w:rPr>
          <w:rFonts w:cstheme="minorHAnsi"/>
        </w:rPr>
        <w:t> = − 1.077, </w:t>
      </w:r>
      <w:r w:rsidRPr="00CA468E">
        <w:rPr>
          <w:rStyle w:val="Emphasis"/>
          <w:rFonts w:eastAsiaTheme="majorEastAsia" w:cstheme="minorHAnsi"/>
          <w:color w:val="2E2E2E"/>
        </w:rPr>
        <w:t>p </w:t>
      </w:r>
      <w:r w:rsidRPr="00CA468E">
        <w:rPr>
          <w:rFonts w:cstheme="minorHAnsi"/>
        </w:rPr>
        <w:t>= 0.140). A significant life form — forest type interaction was found for carotenoid concentration (</w:t>
      </w:r>
      <w:r w:rsidRPr="00CA468E">
        <w:rPr>
          <w:rStyle w:val="Emphasis"/>
          <w:rFonts w:eastAsiaTheme="majorEastAsia" w:cstheme="minorHAnsi"/>
          <w:color w:val="2E2E2E"/>
        </w:rPr>
        <w:t>p </w:t>
      </w:r>
      <w:r w:rsidRPr="00CA468E">
        <w:rPr>
          <w:rFonts w:cstheme="minorHAnsi"/>
        </w:rPr>
        <w:t>= 0.049). Trees in the dry forest site also have a higher variability in carotenoid concentration. Similar results were also observed for the chlorophyll:carotenoid ratio (</w:t>
      </w:r>
      <w:hyperlink r:id="rId96" w:anchor="fig1" w:history="1">
        <w:r w:rsidRPr="00CA468E">
          <w:rPr>
            <w:rStyle w:val="Hyperlink"/>
            <w:rFonts w:eastAsiaTheme="majorEastAsia" w:cstheme="minorHAnsi"/>
            <w:color w:val="0C7DBB"/>
          </w:rPr>
          <w:t>Fig. 1</w:t>
        </w:r>
      </w:hyperlink>
      <w:r w:rsidRPr="00CA468E">
        <w:rPr>
          <w:rFonts w:cstheme="minorHAnsi"/>
        </w:rPr>
        <w:t>c).</w:t>
      </w:r>
    </w:p>
    <w:p w14:paraId="3220C54F" w14:textId="77777777" w:rsidR="00851645" w:rsidRPr="00CA468E" w:rsidRDefault="00851645" w:rsidP="00C814F7">
      <w:pPr>
        <w:rPr>
          <w:rFonts w:cstheme="minorHAnsi"/>
        </w:rPr>
      </w:pPr>
      <w:r w:rsidRPr="00CA468E">
        <w:rPr>
          <w:rFonts w:cstheme="minorHAnsi"/>
        </w:rPr>
        <w:t>Significant relationships exist between total chlorophyll content and the two spectral vegetation indices used in this paper (mND</w:t>
      </w:r>
      <w:r w:rsidRPr="00CA468E">
        <w:rPr>
          <w:rFonts w:cstheme="minorHAnsi"/>
          <w:vertAlign w:val="subscript"/>
        </w:rPr>
        <w:t>705</w:t>
      </w:r>
      <w:r w:rsidRPr="00CA468E">
        <w:rPr>
          <w:rFonts w:cstheme="minorHAnsi"/>
        </w:rPr>
        <w:t> and mSR</w:t>
      </w:r>
      <w:r w:rsidRPr="00CA468E">
        <w:rPr>
          <w:rFonts w:cstheme="minorHAnsi"/>
          <w:vertAlign w:val="subscript"/>
        </w:rPr>
        <w:t>705</w:t>
      </w:r>
      <w:r w:rsidRPr="00CA468E">
        <w:rPr>
          <w:rFonts w:cstheme="minorHAnsi"/>
        </w:rPr>
        <w:t>). Differences between life forms for both chlorophyll indices mND</w:t>
      </w:r>
      <w:r w:rsidRPr="00CA468E">
        <w:rPr>
          <w:rFonts w:cstheme="minorHAnsi"/>
          <w:vertAlign w:val="subscript"/>
        </w:rPr>
        <w:t>705</w:t>
      </w:r>
      <w:r w:rsidRPr="00CA468E">
        <w:rPr>
          <w:rFonts w:cstheme="minorHAnsi"/>
        </w:rPr>
        <w:t> and mSR</w:t>
      </w:r>
      <w:r w:rsidRPr="00CA468E">
        <w:rPr>
          <w:rFonts w:cstheme="minorHAnsi"/>
          <w:vertAlign w:val="subscript"/>
        </w:rPr>
        <w:t>705</w:t>
      </w:r>
      <w:r w:rsidRPr="00CA468E">
        <w:rPr>
          <w:rFonts w:cstheme="minorHAnsi"/>
        </w:rPr>
        <w:t> were observed only at the dry forest site (</w:t>
      </w:r>
      <w:bookmarkStart w:id="62" w:name="bfig2"/>
      <w:r w:rsidRPr="00CA468E">
        <w:rPr>
          <w:rFonts w:cstheme="minorHAnsi"/>
        </w:rPr>
        <w:fldChar w:fldCharType="begin"/>
      </w:r>
      <w:r w:rsidRPr="00CA468E">
        <w:rPr>
          <w:rFonts w:cstheme="minorHAnsi"/>
        </w:rPr>
        <w:instrText xml:space="preserve"> HYPERLINK "https://www.sciencedirect.com/science/article/pii/S003442570900159X" \l "fig2" </w:instrText>
      </w:r>
      <w:r w:rsidRPr="00CA468E">
        <w:rPr>
          <w:rFonts w:cstheme="minorHAnsi"/>
        </w:rPr>
        <w:fldChar w:fldCharType="separate"/>
      </w:r>
      <w:r w:rsidRPr="00CA468E">
        <w:rPr>
          <w:rStyle w:val="Hyperlink"/>
          <w:rFonts w:eastAsiaTheme="majorEastAsia" w:cstheme="minorHAnsi"/>
          <w:color w:val="0C7DBB"/>
        </w:rPr>
        <w:t>Fig. 2</w:t>
      </w:r>
      <w:r w:rsidRPr="00CA468E">
        <w:rPr>
          <w:rFonts w:cstheme="minorHAnsi"/>
        </w:rPr>
        <w:fldChar w:fldCharType="end"/>
      </w:r>
      <w:bookmarkEnd w:id="62"/>
      <w:r w:rsidRPr="00CA468E">
        <w:rPr>
          <w:rFonts w:cstheme="minorHAnsi"/>
        </w:rPr>
        <w:t>a and b, </w:t>
      </w:r>
      <w:hyperlink r:id="rId97" w:anchor="tbl2" w:history="1">
        <w:r w:rsidRPr="00CA468E">
          <w:rPr>
            <w:rStyle w:val="Hyperlink"/>
            <w:rFonts w:eastAsiaTheme="majorEastAsia" w:cstheme="minorHAnsi"/>
            <w:color w:val="0C7DBB"/>
          </w:rPr>
          <w:t>Table 2</w:t>
        </w:r>
      </w:hyperlink>
      <w:r w:rsidRPr="00CA468E">
        <w:rPr>
          <w:rFonts w:cstheme="minorHAnsi"/>
        </w:rPr>
        <w:t>). For these life forms, two different correlations between these indices and chlorophyll content were observed for the dry forest sites (mND: lianas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0.317, slope = 0.068, trees: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0.306, slope = 0.149; mSR: lianas: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0.285, slope = 0.0027, trees: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0.026, slope = 0.0027), but not for the rainforest site (mND: lianas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0.359, slope = 2 × 10</w:t>
      </w:r>
      <w:r w:rsidRPr="00CA468E">
        <w:rPr>
          <w:rFonts w:cstheme="minorHAnsi"/>
          <w:vertAlign w:val="superscript"/>
        </w:rPr>
        <w:t>− 4</w:t>
      </w:r>
      <w:r w:rsidRPr="00CA468E">
        <w:rPr>
          <w:rFonts w:cstheme="minorHAnsi"/>
        </w:rPr>
        <w:t>, trees: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0.264, slope = 2 × 10</w:t>
      </w:r>
      <w:r w:rsidRPr="00CA468E">
        <w:rPr>
          <w:rFonts w:cstheme="minorHAnsi"/>
          <w:vertAlign w:val="superscript"/>
        </w:rPr>
        <w:t>− 4</w:t>
      </w:r>
      <w:r w:rsidRPr="00CA468E">
        <w:rPr>
          <w:rFonts w:cstheme="minorHAnsi"/>
        </w:rPr>
        <w:t>; mSR: lianas: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0.341, slope = 0.0018, trees: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0.0270, slope = 0.0018), where a single correlation emerged (</w:t>
      </w:r>
      <w:bookmarkStart w:id="63" w:name="bfig3"/>
      <w:r w:rsidRPr="00CA468E">
        <w:rPr>
          <w:rFonts w:cstheme="minorHAnsi"/>
        </w:rPr>
        <w:fldChar w:fldCharType="begin"/>
      </w:r>
      <w:r w:rsidRPr="00CA468E">
        <w:rPr>
          <w:rFonts w:cstheme="minorHAnsi"/>
        </w:rPr>
        <w:instrText xml:space="preserve"> HYPERLINK "https://www.sciencedirect.com/science/article/pii/S003442570900159X" \l "fig3" </w:instrText>
      </w:r>
      <w:r w:rsidRPr="00CA468E">
        <w:rPr>
          <w:rFonts w:cstheme="minorHAnsi"/>
        </w:rPr>
        <w:fldChar w:fldCharType="separate"/>
      </w:r>
      <w:r w:rsidRPr="00CA468E">
        <w:rPr>
          <w:rStyle w:val="Hyperlink"/>
          <w:rFonts w:eastAsiaTheme="majorEastAsia" w:cstheme="minorHAnsi"/>
          <w:color w:val="0C7DBB"/>
        </w:rPr>
        <w:t>Fig. 3</w:t>
      </w:r>
      <w:r w:rsidRPr="00CA468E">
        <w:rPr>
          <w:rFonts w:cstheme="minorHAnsi"/>
        </w:rPr>
        <w:fldChar w:fldCharType="end"/>
      </w:r>
      <w:bookmarkEnd w:id="63"/>
      <w:r w:rsidRPr="00CA468E">
        <w:rPr>
          <w:rFonts w:cstheme="minorHAnsi"/>
        </w:rPr>
        <w:t>). Similar results were present for the red edge analysis (</w:t>
      </w:r>
      <w:bookmarkStart w:id="64" w:name="bfig4"/>
      <w:r w:rsidRPr="00CA468E">
        <w:rPr>
          <w:rFonts w:cstheme="minorHAnsi"/>
        </w:rPr>
        <w:fldChar w:fldCharType="begin"/>
      </w:r>
      <w:r w:rsidRPr="00CA468E">
        <w:rPr>
          <w:rFonts w:cstheme="minorHAnsi"/>
        </w:rPr>
        <w:instrText xml:space="preserve"> HYPERLINK "https://www.sciencedirect.com/science/article/pii/S003442570900159X" \l "fig4" </w:instrText>
      </w:r>
      <w:r w:rsidRPr="00CA468E">
        <w:rPr>
          <w:rFonts w:cstheme="minorHAnsi"/>
        </w:rPr>
        <w:fldChar w:fldCharType="separate"/>
      </w:r>
      <w:r w:rsidRPr="00CA468E">
        <w:rPr>
          <w:rStyle w:val="Hyperlink"/>
          <w:rFonts w:eastAsiaTheme="majorEastAsia" w:cstheme="minorHAnsi"/>
          <w:color w:val="0C7DBB"/>
        </w:rPr>
        <w:t>Fig. 4</w:t>
      </w:r>
      <w:r w:rsidRPr="00CA468E">
        <w:rPr>
          <w:rFonts w:cstheme="minorHAnsi"/>
        </w:rPr>
        <w:fldChar w:fldCharType="end"/>
      </w:r>
      <w:bookmarkEnd w:id="64"/>
      <w:r w:rsidRPr="00CA468E">
        <w:rPr>
          <w:rFonts w:cstheme="minorHAnsi"/>
        </w:rPr>
        <w:t>a and b). For the two life forms at the dry forest site two distinct regressions can be defined between chlorophyll content and the red edge reflectance (lianas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0.0046, slope = 1 × 10</w:t>
      </w:r>
      <w:r w:rsidRPr="00CA468E">
        <w:rPr>
          <w:rFonts w:cstheme="minorHAnsi"/>
          <w:vertAlign w:val="superscript"/>
        </w:rPr>
        <w:t>− 5</w:t>
      </w:r>
      <w:r w:rsidRPr="00CA468E">
        <w:rPr>
          <w:rFonts w:cstheme="minorHAnsi"/>
        </w:rPr>
        <w:t>, trees: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0.063, slope = 2 × 10</w:t>
      </w:r>
      <w:r w:rsidRPr="00CA468E">
        <w:rPr>
          <w:rFonts w:cstheme="minorHAnsi"/>
          <w:vertAlign w:val="superscript"/>
        </w:rPr>
        <w:t>− 4</w:t>
      </w:r>
      <w:r w:rsidRPr="00CA468E">
        <w:rPr>
          <w:rFonts w:cstheme="minorHAnsi"/>
        </w:rPr>
        <w:t>), but not at the rainforest site (lianas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0.3129, slope = − 1 × 10</w:t>
      </w:r>
      <w:r w:rsidRPr="00CA468E">
        <w:rPr>
          <w:rFonts w:cstheme="minorHAnsi"/>
          <w:vertAlign w:val="superscript"/>
        </w:rPr>
        <w:t>− 4</w:t>
      </w:r>
      <w:r w:rsidRPr="00CA468E">
        <w:rPr>
          <w:rFonts w:cstheme="minorHAnsi"/>
        </w:rPr>
        <w:t>, trees: </w:t>
      </w:r>
      <w:r w:rsidRPr="00CA468E">
        <w:rPr>
          <w:rStyle w:val="Emphasis"/>
          <w:rFonts w:eastAsiaTheme="majorEastAsia" w:cstheme="minorHAnsi"/>
          <w:color w:val="2E2E2E"/>
        </w:rPr>
        <w:t>r</w:t>
      </w:r>
      <w:r w:rsidRPr="00CA468E">
        <w:rPr>
          <w:rFonts w:cstheme="minorHAnsi"/>
          <w:vertAlign w:val="superscript"/>
        </w:rPr>
        <w:t>2 </w:t>
      </w:r>
      <w:r w:rsidRPr="00CA468E">
        <w:rPr>
          <w:rFonts w:cstheme="minorHAnsi"/>
        </w:rPr>
        <w:t>= 0.5323, slope = − 2 × 10</w:t>
      </w:r>
      <w:r w:rsidRPr="00CA468E">
        <w:rPr>
          <w:rFonts w:cstheme="minorHAnsi"/>
          <w:vertAlign w:val="superscript"/>
        </w:rPr>
        <w:t>− 4</w:t>
      </w:r>
      <w:r w:rsidRPr="00CA468E">
        <w:rPr>
          <w:rFonts w:cstheme="minorHAnsi"/>
        </w:rPr>
        <w:t>). Limited differences between the two life forms at the rainforest site are consistent with </w:t>
      </w:r>
      <w:hyperlink r:id="rId98" w:anchor="bib7" w:history="1">
        <w:r w:rsidRPr="00CA468E">
          <w:rPr>
            <w:rStyle w:val="Hyperlink"/>
            <w:rFonts w:eastAsiaTheme="majorEastAsia" w:cstheme="minorHAnsi"/>
            <w:color w:val="0C7DBB"/>
          </w:rPr>
          <w:t>Castro-Esau et al. (2004)</w:t>
        </w:r>
      </w:hyperlink>
      <w:r w:rsidRPr="00CA468E">
        <w:rPr>
          <w:rFonts w:cstheme="minorHAnsi"/>
        </w:rPr>
        <w:t>, whose used- machine learning classifiers to show that reflectance spectra of lianas and trees from tropical rainforests were not clearly separable in the 400–1100 nm range.</w:t>
      </w:r>
    </w:p>
    <w:p w14:paraId="2E3E3D58" w14:textId="38D4B860" w:rsidR="00851645" w:rsidRPr="00A94F3F" w:rsidRDefault="00851645" w:rsidP="00851645">
      <w:pPr>
        <w:spacing w:line="390" w:lineRule="atLeast"/>
        <w:rPr>
          <w:rFonts w:cstheme="minorHAnsi"/>
          <w:color w:val="2E2E2E"/>
          <w:sz w:val="27"/>
          <w:szCs w:val="27"/>
        </w:rPr>
      </w:pPr>
      <w:r w:rsidRPr="00A94F3F">
        <w:rPr>
          <w:rFonts w:cstheme="minorHAnsi"/>
          <w:noProof/>
          <w:color w:val="2E2E2E"/>
          <w:sz w:val="27"/>
          <w:szCs w:val="27"/>
        </w:rPr>
        <w:drawing>
          <wp:inline distT="0" distB="0" distL="0" distR="0" wp14:anchorId="1A103A68" wp14:editId="5B0D1470">
            <wp:extent cx="2569464" cy="3657600"/>
            <wp:effectExtent l="0" t="0" r="2540" b="0"/>
            <wp:docPr id="10" name="Picture 10"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s.els-cdn.com/content/image/1-s2.0-S003442570900159X-gr2.jpg"/>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2569464" cy="3657600"/>
                    </a:xfrm>
                    <a:prstGeom prst="rect">
                      <a:avLst/>
                    </a:prstGeom>
                    <a:noFill/>
                    <a:ln>
                      <a:noFill/>
                    </a:ln>
                  </pic:spPr>
                </pic:pic>
              </a:graphicData>
            </a:graphic>
          </wp:inline>
        </w:drawing>
      </w:r>
    </w:p>
    <w:p w14:paraId="24A4C7F1" w14:textId="77777777" w:rsidR="00851645" w:rsidRPr="00A94F3F" w:rsidRDefault="00851645" w:rsidP="00655784">
      <w:pPr>
        <w:pStyle w:val="NoSpacing"/>
        <w:rPr>
          <w:rFonts w:cstheme="minorHAnsi"/>
        </w:rPr>
      </w:pPr>
      <w:r w:rsidRPr="00A94F3F">
        <w:rPr>
          <w:rStyle w:val="label"/>
          <w:rFonts w:cstheme="minorHAnsi"/>
          <w:color w:val="323232"/>
        </w:rPr>
        <w:t>Fig. 2</w:t>
      </w:r>
      <w:r w:rsidRPr="00A94F3F">
        <w:rPr>
          <w:rFonts w:cstheme="minorHAnsi"/>
        </w:rPr>
        <w:t>. Box plots for (a) Modified Normalized Difference (mND705) and (b) Modified Simple Ratio (mSR) (</w:t>
      </w:r>
      <w:hyperlink r:id="rId100" w:anchor="tbl2" w:history="1">
        <w:r w:rsidRPr="00A94F3F">
          <w:rPr>
            <w:rStyle w:val="Hyperlink"/>
            <w:rFonts w:eastAsiaTheme="majorEastAsia" w:cstheme="minorHAnsi"/>
            <w:color w:val="0C7DBB"/>
          </w:rPr>
          <w:t>Table 2</w:t>
        </w:r>
      </w:hyperlink>
      <w:r w:rsidRPr="00A94F3F">
        <w:rPr>
          <w:rFonts w:cstheme="minorHAnsi"/>
        </w:rPr>
        <w:t>) for lianas (L) and trees (T) in a tropical dry (D) and rainforest (W). Lianas and trees can be distinguished for the dry forest only.</w:t>
      </w:r>
    </w:p>
    <w:p w14:paraId="609739B2" w14:textId="62124ED9" w:rsidR="00851645" w:rsidRPr="00A94F3F" w:rsidRDefault="00851645" w:rsidP="00851645">
      <w:pPr>
        <w:spacing w:line="390" w:lineRule="atLeast"/>
        <w:rPr>
          <w:rFonts w:cstheme="minorHAnsi"/>
          <w:color w:val="2E2E2E"/>
          <w:sz w:val="27"/>
          <w:szCs w:val="27"/>
        </w:rPr>
      </w:pPr>
      <w:r w:rsidRPr="00A94F3F">
        <w:rPr>
          <w:rFonts w:cstheme="minorHAnsi"/>
          <w:noProof/>
          <w:color w:val="2E2E2E"/>
          <w:sz w:val="27"/>
          <w:szCs w:val="27"/>
        </w:rPr>
        <w:drawing>
          <wp:inline distT="0" distB="0" distL="0" distR="0" wp14:anchorId="7B9D7687" wp14:editId="1FD5ED59">
            <wp:extent cx="4572000" cy="3886200"/>
            <wp:effectExtent l="0" t="0" r="0" b="0"/>
            <wp:docPr id="9" name="Picture 9"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s.els-cdn.com/content/image/1-s2.0-S003442570900159X-gr3.jpg"/>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4572000" cy="3886200"/>
                    </a:xfrm>
                    <a:prstGeom prst="rect">
                      <a:avLst/>
                    </a:prstGeom>
                    <a:noFill/>
                    <a:ln>
                      <a:noFill/>
                    </a:ln>
                  </pic:spPr>
                </pic:pic>
              </a:graphicData>
            </a:graphic>
          </wp:inline>
        </w:drawing>
      </w:r>
    </w:p>
    <w:p w14:paraId="4ED75008" w14:textId="77777777" w:rsidR="00851645" w:rsidRPr="00A94F3F" w:rsidRDefault="00851645" w:rsidP="00655784">
      <w:pPr>
        <w:pStyle w:val="NoSpacing"/>
        <w:rPr>
          <w:rFonts w:cstheme="minorHAnsi"/>
          <w:color w:val="323232"/>
        </w:rPr>
      </w:pPr>
      <w:r w:rsidRPr="00A94F3F">
        <w:rPr>
          <w:rStyle w:val="label"/>
          <w:rFonts w:cstheme="minorHAnsi"/>
          <w:color w:val="323232"/>
        </w:rPr>
        <w:t>Fig. 3</w:t>
      </w:r>
      <w:r w:rsidRPr="00A94F3F">
        <w:rPr>
          <w:rFonts w:cstheme="minorHAnsi"/>
          <w:color w:val="323232"/>
        </w:rPr>
        <w:t>. Correlations between hyperspectral </w:t>
      </w:r>
      <w:hyperlink r:id="rId102" w:tooltip="Learn more about Vegetation Index from ScienceDirect's AI-generated Topic Pages" w:history="1">
        <w:r w:rsidRPr="00A94F3F">
          <w:rPr>
            <w:rStyle w:val="Hyperlink"/>
            <w:rFonts w:eastAsiaTheme="majorEastAsia" w:cstheme="minorHAnsi"/>
            <w:color w:val="0C7DBB"/>
          </w:rPr>
          <w:t>vegetation indexes</w:t>
        </w:r>
      </w:hyperlink>
      <w:r w:rsidRPr="00A94F3F">
        <w:rPr>
          <w:rFonts w:cstheme="minorHAnsi"/>
          <w:color w:val="323232"/>
        </w:rPr>
        <w:t> and </w:t>
      </w:r>
      <w:hyperlink r:id="rId103" w:tooltip="Learn more about Chlorophyll from ScienceDirect's AI-generated Topic Pages" w:history="1">
        <w:r w:rsidRPr="00A94F3F">
          <w:rPr>
            <w:rStyle w:val="Hyperlink"/>
            <w:rFonts w:eastAsiaTheme="majorEastAsia" w:cstheme="minorHAnsi"/>
            <w:color w:val="0C7DBB"/>
          </w:rPr>
          <w:t>chlorophyll</w:t>
        </w:r>
      </w:hyperlink>
      <w:r w:rsidRPr="00A94F3F">
        <w:rPr>
          <w:rFonts w:cstheme="minorHAnsi"/>
          <w:color w:val="323232"/>
        </w:rPr>
        <w:t> concentration for (a–b) </w:t>
      </w:r>
      <w:hyperlink r:id="rId104" w:tooltip="Learn more about Dry Tropical Forest from ScienceDirect's AI-generated Topic Pages" w:history="1">
        <w:r w:rsidRPr="00A94F3F">
          <w:rPr>
            <w:rStyle w:val="Hyperlink"/>
            <w:rFonts w:eastAsiaTheme="majorEastAsia" w:cstheme="minorHAnsi"/>
            <w:color w:val="0C7DBB"/>
          </w:rPr>
          <w:t>tropical dry forests</w:t>
        </w:r>
      </w:hyperlink>
      <w:r w:rsidRPr="00A94F3F">
        <w:rPr>
          <w:rFonts w:cstheme="minorHAnsi"/>
          <w:color w:val="323232"/>
        </w:rPr>
        <w:t> and (c–d) </w:t>
      </w:r>
      <w:hyperlink r:id="rId105" w:tooltip="Learn more about Tropical Rainforest from ScienceDirect's AI-generated Topic Pages" w:history="1">
        <w:r w:rsidRPr="00A94F3F">
          <w:rPr>
            <w:rStyle w:val="Hyperlink"/>
            <w:rFonts w:eastAsiaTheme="majorEastAsia" w:cstheme="minorHAnsi"/>
            <w:color w:val="0C7DBB"/>
          </w:rPr>
          <w:t>tropical rainforests</w:t>
        </w:r>
      </w:hyperlink>
      <w:r w:rsidRPr="00A94F3F">
        <w:rPr>
          <w:rFonts w:cstheme="minorHAnsi"/>
          <w:color w:val="323232"/>
        </w:rPr>
        <w:t>. Lianas represented as (○) and trees represented as (●).</w:t>
      </w:r>
    </w:p>
    <w:p w14:paraId="35262789" w14:textId="72B52242" w:rsidR="00851645" w:rsidRPr="00A94F3F" w:rsidRDefault="00851645" w:rsidP="00851645">
      <w:pPr>
        <w:spacing w:line="390" w:lineRule="atLeast"/>
        <w:rPr>
          <w:rFonts w:cstheme="minorHAnsi"/>
          <w:color w:val="2E2E2E"/>
          <w:sz w:val="27"/>
          <w:szCs w:val="27"/>
        </w:rPr>
      </w:pPr>
      <w:r w:rsidRPr="00A94F3F">
        <w:rPr>
          <w:rFonts w:cstheme="minorHAnsi"/>
          <w:noProof/>
          <w:color w:val="2E2E2E"/>
          <w:sz w:val="27"/>
          <w:szCs w:val="27"/>
        </w:rPr>
        <w:drawing>
          <wp:inline distT="0" distB="0" distL="0" distR="0" wp14:anchorId="62D91592" wp14:editId="6CFF2EF2">
            <wp:extent cx="3657600" cy="6199632"/>
            <wp:effectExtent l="0" t="0" r="0" b="0"/>
            <wp:docPr id="8" name="Picture 8"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03442570900159X-gr4.jpg"/>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3657600" cy="6199632"/>
                    </a:xfrm>
                    <a:prstGeom prst="rect">
                      <a:avLst/>
                    </a:prstGeom>
                    <a:noFill/>
                    <a:ln>
                      <a:noFill/>
                    </a:ln>
                  </pic:spPr>
                </pic:pic>
              </a:graphicData>
            </a:graphic>
          </wp:inline>
        </w:drawing>
      </w:r>
    </w:p>
    <w:p w14:paraId="26BB2088" w14:textId="77777777" w:rsidR="00851645" w:rsidRPr="00A94F3F" w:rsidRDefault="00851645" w:rsidP="00655784">
      <w:pPr>
        <w:pStyle w:val="NoSpacing"/>
        <w:rPr>
          <w:rFonts w:cstheme="minorHAnsi"/>
          <w:color w:val="323232"/>
        </w:rPr>
      </w:pPr>
      <w:r w:rsidRPr="00A94F3F">
        <w:rPr>
          <w:rStyle w:val="label"/>
          <w:rFonts w:cstheme="minorHAnsi"/>
          <w:color w:val="323232"/>
        </w:rPr>
        <w:t>Fig. 4</w:t>
      </w:r>
      <w:r w:rsidRPr="00A94F3F">
        <w:rPr>
          <w:rFonts w:cstheme="minorHAnsi"/>
          <w:color w:val="323232"/>
        </w:rPr>
        <w:t>. Correlation between the position of the red-edge and </w:t>
      </w:r>
      <w:hyperlink r:id="rId107" w:tooltip="Learn more about Chlorophyll from ScienceDirect's AI-generated Topic Pages" w:history="1">
        <w:r w:rsidRPr="00A94F3F">
          <w:rPr>
            <w:rStyle w:val="Hyperlink"/>
            <w:rFonts w:eastAsiaTheme="majorEastAsia" w:cstheme="minorHAnsi"/>
            <w:color w:val="0C7DBB"/>
          </w:rPr>
          <w:t>chlorophyll</w:t>
        </w:r>
      </w:hyperlink>
      <w:r w:rsidRPr="00A94F3F">
        <w:rPr>
          <w:rFonts w:cstheme="minorHAnsi"/>
          <w:color w:val="323232"/>
        </w:rPr>
        <w:t>concentration for (a) </w:t>
      </w:r>
      <w:hyperlink r:id="rId108" w:tooltip="Learn more about Dry Tropical Forest from ScienceDirect's AI-generated Topic Pages" w:history="1">
        <w:r w:rsidRPr="00A94F3F">
          <w:rPr>
            <w:rStyle w:val="Hyperlink"/>
            <w:rFonts w:eastAsiaTheme="majorEastAsia" w:cstheme="minorHAnsi"/>
            <w:color w:val="0C7DBB"/>
          </w:rPr>
          <w:t>tropical dry forest</w:t>
        </w:r>
      </w:hyperlink>
      <w:r w:rsidRPr="00A94F3F">
        <w:rPr>
          <w:rFonts w:cstheme="minorHAnsi"/>
          <w:color w:val="323232"/>
        </w:rPr>
        <w:t> and (b) </w:t>
      </w:r>
      <w:hyperlink r:id="rId109" w:tooltip="Learn more about Tropical Rainforest from ScienceDirect's AI-generated Topic Pages" w:history="1">
        <w:r w:rsidRPr="00A94F3F">
          <w:rPr>
            <w:rStyle w:val="Hyperlink"/>
            <w:rFonts w:eastAsiaTheme="majorEastAsia" w:cstheme="minorHAnsi"/>
            <w:color w:val="0C7DBB"/>
          </w:rPr>
          <w:t>tropical rainforest</w:t>
        </w:r>
      </w:hyperlink>
      <w:r w:rsidRPr="00A94F3F">
        <w:rPr>
          <w:rFonts w:cstheme="minorHAnsi"/>
          <w:color w:val="323232"/>
        </w:rPr>
        <w:t> site. Lianas represented as (○) and trees represented as (●).</w:t>
      </w:r>
    </w:p>
    <w:p w14:paraId="37E50D47" w14:textId="77777777" w:rsidR="00655784" w:rsidRPr="00A94F3F" w:rsidRDefault="00655784" w:rsidP="00655784">
      <w:pPr>
        <w:rPr>
          <w:rFonts w:cstheme="minorHAnsi"/>
        </w:rPr>
      </w:pPr>
    </w:p>
    <w:p w14:paraId="73DBC4C4" w14:textId="3C418055" w:rsidR="00851645" w:rsidRPr="00CA468E" w:rsidRDefault="00851645" w:rsidP="00655784">
      <w:pPr>
        <w:rPr>
          <w:rFonts w:cstheme="minorHAnsi"/>
        </w:rPr>
      </w:pPr>
      <w:r w:rsidRPr="00CA468E">
        <w:rPr>
          <w:rFonts w:cstheme="minorHAnsi"/>
        </w:rPr>
        <w:t>The Bhattacharrya test statistic (</w:t>
      </w:r>
      <w:r w:rsidRPr="00CA468E">
        <w:rPr>
          <w:rStyle w:val="Emphasis"/>
          <w:rFonts w:eastAsiaTheme="majorEastAsia" w:cstheme="minorHAnsi"/>
          <w:color w:val="2E2E2E"/>
        </w:rPr>
        <w:t>B</w:t>
      </w:r>
      <w:r w:rsidRPr="00CA468E">
        <w:rPr>
          <w:rFonts w:cstheme="minorHAnsi"/>
        </w:rPr>
        <w:t>) indicates a greater degree of separability between the liana and tree reflectance spectra at the dry forest site (</w:t>
      </w:r>
      <w:bookmarkStart w:id="65" w:name="bfig5"/>
      <w:r w:rsidRPr="00CA468E">
        <w:rPr>
          <w:rFonts w:cstheme="minorHAnsi"/>
        </w:rPr>
        <w:fldChar w:fldCharType="begin"/>
      </w:r>
      <w:r w:rsidRPr="00CA468E">
        <w:rPr>
          <w:rFonts w:cstheme="minorHAnsi"/>
        </w:rPr>
        <w:instrText xml:space="preserve"> HYPERLINK "https://www.sciencedirect.com/science/article/pii/S003442570900159X" \l "fig5" </w:instrText>
      </w:r>
      <w:r w:rsidRPr="00CA468E">
        <w:rPr>
          <w:rFonts w:cstheme="minorHAnsi"/>
        </w:rPr>
        <w:fldChar w:fldCharType="separate"/>
      </w:r>
      <w:r w:rsidRPr="00CA468E">
        <w:rPr>
          <w:rStyle w:val="Hyperlink"/>
          <w:rFonts w:eastAsiaTheme="majorEastAsia" w:cstheme="minorHAnsi"/>
          <w:color w:val="0C7DBB"/>
        </w:rPr>
        <w:t>Fig. 5</w:t>
      </w:r>
      <w:r w:rsidRPr="00CA468E">
        <w:rPr>
          <w:rFonts w:cstheme="minorHAnsi"/>
        </w:rPr>
        <w:fldChar w:fldCharType="end"/>
      </w:r>
      <w:r w:rsidRPr="00CA468E">
        <w:rPr>
          <w:rFonts w:cstheme="minorHAnsi"/>
        </w:rPr>
        <w:t>a) in comparison to the rainforest site (</w:t>
      </w:r>
      <w:hyperlink r:id="rId110" w:anchor="fig5" w:history="1">
        <w:r w:rsidRPr="00CA468E">
          <w:rPr>
            <w:rStyle w:val="Hyperlink"/>
            <w:rFonts w:eastAsiaTheme="majorEastAsia" w:cstheme="minorHAnsi"/>
            <w:color w:val="0C7DBB"/>
          </w:rPr>
          <w:t>Fig. 5</w:t>
        </w:r>
      </w:hyperlink>
      <w:r w:rsidRPr="00CA468E">
        <w:rPr>
          <w:rFonts w:cstheme="minorHAnsi"/>
        </w:rPr>
        <w:t>b) in the 400–1100 nm range. The dominant peaks in separability occur near 500 nm, 675 nm and 720 nm for the dry forest and 720 nm for the rainforest (although at a much lower magnitude). This range (500–720 nm) represents the chlorophyll/carotenoid absorption region.</w:t>
      </w:r>
    </w:p>
    <w:p w14:paraId="5118785B" w14:textId="0480478B" w:rsidR="00851645" w:rsidRPr="00A94F3F" w:rsidRDefault="00851645" w:rsidP="00851645">
      <w:pPr>
        <w:spacing w:line="390" w:lineRule="atLeast"/>
        <w:rPr>
          <w:rFonts w:cstheme="minorHAnsi"/>
          <w:color w:val="2E2E2E"/>
          <w:sz w:val="27"/>
          <w:szCs w:val="27"/>
        </w:rPr>
      </w:pPr>
      <w:r w:rsidRPr="00A94F3F">
        <w:rPr>
          <w:rFonts w:cstheme="minorHAnsi"/>
          <w:noProof/>
          <w:color w:val="2E2E2E"/>
          <w:sz w:val="27"/>
          <w:szCs w:val="27"/>
        </w:rPr>
        <w:drawing>
          <wp:inline distT="0" distB="0" distL="0" distR="0" wp14:anchorId="3D1D7E0C" wp14:editId="4BEBC7DA">
            <wp:extent cx="3743325" cy="5143500"/>
            <wp:effectExtent l="0" t="0" r="9525" b="0"/>
            <wp:docPr id="7" name="Picture 7"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s.els-cdn.com/content/image/1-s2.0-S003442570900159X-gr5.jpg"/>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3743325" cy="5143500"/>
                    </a:xfrm>
                    <a:prstGeom prst="rect">
                      <a:avLst/>
                    </a:prstGeom>
                    <a:noFill/>
                    <a:ln>
                      <a:noFill/>
                    </a:ln>
                  </pic:spPr>
                </pic:pic>
              </a:graphicData>
            </a:graphic>
          </wp:inline>
        </w:drawing>
      </w:r>
    </w:p>
    <w:p w14:paraId="33791737" w14:textId="77777777" w:rsidR="00851645" w:rsidRPr="00A94F3F" w:rsidRDefault="00851645" w:rsidP="00655784">
      <w:pPr>
        <w:pStyle w:val="NoSpacing"/>
        <w:rPr>
          <w:rFonts w:cstheme="minorHAnsi"/>
        </w:rPr>
      </w:pPr>
      <w:r w:rsidRPr="00A94F3F">
        <w:rPr>
          <w:rStyle w:val="label"/>
          <w:rFonts w:cstheme="minorHAnsi"/>
          <w:color w:val="323232"/>
        </w:rPr>
        <w:t>Fig. 5</w:t>
      </w:r>
      <w:r w:rsidRPr="00A94F3F">
        <w:rPr>
          <w:rFonts w:cstheme="minorHAnsi"/>
        </w:rPr>
        <w:t>. Spectral correlation and most significant bands based on the Bhattacharyya test statistic for (a) Parque Natural Metropolitano Dry forest and (b) Fort Sherman rainforest crane sites. More significant </w:t>
      </w:r>
      <w:hyperlink r:id="rId112" w:tooltip="Learn more about Spectral Band from ScienceDirect's AI-generated Topic Pages" w:history="1">
        <w:r w:rsidRPr="00A94F3F">
          <w:rPr>
            <w:rStyle w:val="Hyperlink"/>
            <w:rFonts w:eastAsiaTheme="majorEastAsia" w:cstheme="minorHAnsi"/>
            <w:color w:val="0C7DBB"/>
          </w:rPr>
          <w:t>spectral bands</w:t>
        </w:r>
      </w:hyperlink>
      <w:r w:rsidRPr="00A94F3F">
        <w:rPr>
          <w:rFonts w:cstheme="minorHAnsi"/>
        </w:rPr>
        <w:t> are observed by peaks on the Bhattacharyya index. The Bhattacharrya test statistic indicates a greater degree of separability between the liana and tree spectra at the dry forest site (peaks in the range of 0.005–0.014) in comparison to the rainforest site (peaks in the range of 5.0 × 10</w:t>
      </w:r>
      <w:r w:rsidRPr="00A94F3F">
        <w:rPr>
          <w:rFonts w:cstheme="minorHAnsi"/>
          <w:sz w:val="18"/>
          <w:szCs w:val="18"/>
          <w:vertAlign w:val="superscript"/>
        </w:rPr>
        <w:t>−8</w:t>
      </w:r>
      <w:r w:rsidRPr="00A94F3F">
        <w:rPr>
          <w:rFonts w:cstheme="minorHAnsi"/>
        </w:rPr>
        <w:t> – 2.0 × 10</w:t>
      </w:r>
      <w:r w:rsidRPr="00A94F3F">
        <w:rPr>
          <w:rFonts w:cstheme="minorHAnsi"/>
          <w:sz w:val="18"/>
          <w:szCs w:val="18"/>
          <w:vertAlign w:val="superscript"/>
        </w:rPr>
        <w:t>−7</w:t>
      </w:r>
      <w:r w:rsidRPr="00A94F3F">
        <w:rPr>
          <w:rFonts w:cstheme="minorHAnsi"/>
        </w:rPr>
        <w:t>) in the 400–1100 nm range. The dominant peaks in separability occur near 500 nm, 675 nm and 720 nm for the dry forest and 720 nm for the rainforest (although at a much lower magnitude). For the dry forests the most significant bands are 500, 675 and 720 nm. For the rainforest the only slight difference is observed at 720 nm.</w:t>
      </w:r>
    </w:p>
    <w:p w14:paraId="02A4568B" w14:textId="77777777" w:rsidR="00655784" w:rsidRPr="00A94F3F" w:rsidRDefault="00655784" w:rsidP="00655784">
      <w:pPr>
        <w:rPr>
          <w:rFonts w:cstheme="minorHAnsi"/>
        </w:rPr>
      </w:pPr>
    </w:p>
    <w:p w14:paraId="477C6ACD" w14:textId="198446FF" w:rsidR="00851645" w:rsidRPr="00CA468E" w:rsidRDefault="00851645" w:rsidP="00655784">
      <w:pPr>
        <w:rPr>
          <w:rFonts w:cstheme="minorHAnsi"/>
        </w:rPr>
      </w:pPr>
      <w:r w:rsidRPr="00CA468E">
        <w:rPr>
          <w:rFonts w:cstheme="minorHAnsi"/>
        </w:rPr>
        <w:t>In addition to the differences observed in pigment concentration and spectral reflectance at given wavelengths and spectral indices, lianas had significantly lower total absorptance than their host trees across the entire spectrum at the dry forest (</w:t>
      </w:r>
      <w:bookmarkStart w:id="66" w:name="bfig6"/>
      <w:r w:rsidRPr="00CA468E">
        <w:rPr>
          <w:rFonts w:cstheme="minorHAnsi"/>
        </w:rPr>
        <w:fldChar w:fldCharType="begin"/>
      </w:r>
      <w:r w:rsidRPr="00CA468E">
        <w:rPr>
          <w:rFonts w:cstheme="minorHAnsi"/>
        </w:rPr>
        <w:instrText xml:space="preserve"> HYPERLINK "https://www.sciencedirect.com/science/article/pii/S003442570900159X" \l "fig6" </w:instrText>
      </w:r>
      <w:r w:rsidRPr="00CA468E">
        <w:rPr>
          <w:rFonts w:cstheme="minorHAnsi"/>
        </w:rPr>
        <w:fldChar w:fldCharType="separate"/>
      </w:r>
      <w:r w:rsidRPr="00CA468E">
        <w:rPr>
          <w:rStyle w:val="Hyperlink"/>
          <w:rFonts w:eastAsiaTheme="majorEastAsia" w:cstheme="minorHAnsi"/>
          <w:color w:val="0C7DBB"/>
        </w:rPr>
        <w:t>Fig. 6</w:t>
      </w:r>
      <w:r w:rsidRPr="00CA468E">
        <w:rPr>
          <w:rFonts w:cstheme="minorHAnsi"/>
        </w:rPr>
        <w:fldChar w:fldCharType="end"/>
      </w:r>
      <w:r w:rsidRPr="00CA468E">
        <w:rPr>
          <w:rFonts w:cstheme="minorHAnsi"/>
        </w:rPr>
        <w:t>a) (</w:t>
      </w:r>
      <w:r w:rsidRPr="00CA468E">
        <w:rPr>
          <w:rStyle w:val="Emphasis"/>
          <w:rFonts w:eastAsiaTheme="majorEastAsia" w:cstheme="minorHAnsi"/>
          <w:color w:val="2E2E2E"/>
        </w:rPr>
        <w:t>t</w:t>
      </w:r>
      <w:r w:rsidRPr="00CA468E">
        <w:rPr>
          <w:rFonts w:cstheme="minorHAnsi"/>
        </w:rPr>
        <w:t> = − 33.708, </w:t>
      </w:r>
      <w:r w:rsidRPr="00CA468E">
        <w:rPr>
          <w:rStyle w:val="Emphasis"/>
          <w:rFonts w:eastAsiaTheme="majorEastAsia" w:cstheme="minorHAnsi"/>
          <w:color w:val="2E2E2E"/>
        </w:rPr>
        <w:t>p </w:t>
      </w:r>
      <w:r w:rsidRPr="00CA468E">
        <w:rPr>
          <w:rFonts w:cstheme="minorHAnsi"/>
        </w:rPr>
        <w:t>&lt; 0.0001). This difference is sharpest at 550 nm. Lianas also tend to have higher transmittance than trees in both the visible and near infrared range (</w:t>
      </w:r>
      <w:r w:rsidRPr="00CA468E">
        <w:rPr>
          <w:rStyle w:val="Emphasis"/>
          <w:rFonts w:eastAsiaTheme="majorEastAsia" w:cstheme="minorHAnsi"/>
          <w:color w:val="2E2E2E"/>
        </w:rPr>
        <w:t>t</w:t>
      </w:r>
      <w:r w:rsidRPr="00CA468E">
        <w:rPr>
          <w:rFonts w:cstheme="minorHAnsi"/>
        </w:rPr>
        <w:t> = 36.196, </w:t>
      </w:r>
      <w:r w:rsidRPr="00CA468E">
        <w:rPr>
          <w:rStyle w:val="Emphasis"/>
          <w:rFonts w:eastAsiaTheme="majorEastAsia" w:cstheme="minorHAnsi"/>
          <w:color w:val="2E2E2E"/>
        </w:rPr>
        <w:t>p </w:t>
      </w:r>
      <w:r w:rsidRPr="00CA468E">
        <w:rPr>
          <w:rFonts w:cstheme="minorHAnsi"/>
        </w:rPr>
        <w:t>&lt; 0.0001). These sharp differences are far less distinct for the liana and tree species co-existing at the rainforest site. A slight difference between lianas and trees is observed at 550 nm for the rainforest site but this difference is not statistically significant (</w:t>
      </w:r>
      <w:hyperlink r:id="rId113" w:anchor="fig6" w:history="1">
        <w:r w:rsidRPr="00CA468E">
          <w:rPr>
            <w:rStyle w:val="Hyperlink"/>
            <w:rFonts w:eastAsiaTheme="majorEastAsia" w:cstheme="minorHAnsi"/>
            <w:color w:val="0C7DBB"/>
          </w:rPr>
          <w:t>Fig. 6</w:t>
        </w:r>
      </w:hyperlink>
      <w:bookmarkEnd w:id="66"/>
      <w:r w:rsidRPr="00CA468E">
        <w:rPr>
          <w:rFonts w:cstheme="minorHAnsi"/>
        </w:rPr>
        <w:t>b). Our results on the absorptance properties of lianas and trees contrast with those of </w:t>
      </w:r>
      <w:hyperlink r:id="rId114" w:anchor="bib3" w:history="1">
        <w:r w:rsidRPr="00CA468E">
          <w:rPr>
            <w:rStyle w:val="Hyperlink"/>
            <w:rFonts w:eastAsiaTheme="majorEastAsia" w:cstheme="minorHAnsi"/>
            <w:color w:val="0C7DBB"/>
          </w:rPr>
          <w:t>Avalos et al. (1999)</w:t>
        </w:r>
      </w:hyperlink>
      <w:r w:rsidRPr="00CA468E">
        <w:rPr>
          <w:rFonts w:cstheme="minorHAnsi"/>
        </w:rPr>
        <w:t> for the same dry forest site (rainforest crane was not sampled) and season. </w:t>
      </w:r>
      <w:hyperlink r:id="rId115" w:anchor="bib3" w:history="1">
        <w:r w:rsidRPr="00CA468E">
          <w:rPr>
            <w:rStyle w:val="Hyperlink"/>
            <w:rFonts w:eastAsiaTheme="majorEastAsia" w:cstheme="minorHAnsi"/>
            <w:color w:val="0C7DBB"/>
          </w:rPr>
          <w:t>Avalos et al. (1999)</w:t>
        </w:r>
      </w:hyperlink>
      <w:r w:rsidRPr="00CA468E">
        <w:rPr>
          <w:rFonts w:cstheme="minorHAnsi"/>
        </w:rPr>
        <w:t>, using a reduce number of species of trees (7) and lianas (12) found no significant differences between absorptance, transmittance and reflectance between trees and lianas. We attribute these differences to the reduce number of species sampled by </w:t>
      </w:r>
      <w:hyperlink r:id="rId116" w:anchor="bib3" w:history="1">
        <w:r w:rsidRPr="00CA468E">
          <w:rPr>
            <w:rStyle w:val="Hyperlink"/>
            <w:rFonts w:eastAsiaTheme="majorEastAsia" w:cstheme="minorHAnsi"/>
            <w:color w:val="0C7DBB"/>
          </w:rPr>
          <w:t>Avalos et al. (1999)</w:t>
        </w:r>
      </w:hyperlink>
      <w:bookmarkEnd w:id="21"/>
      <w:r w:rsidRPr="00CA468E">
        <w:rPr>
          <w:rFonts w:cstheme="minorHAnsi"/>
        </w:rPr>
        <w:t> in contrast with this study.</w:t>
      </w:r>
    </w:p>
    <w:p w14:paraId="0B1A21CD" w14:textId="2A2F0CE8" w:rsidR="00851645" w:rsidRPr="00A94F3F" w:rsidRDefault="00851645" w:rsidP="00851645">
      <w:pPr>
        <w:spacing w:line="390" w:lineRule="atLeast"/>
        <w:rPr>
          <w:rFonts w:cstheme="minorHAnsi"/>
          <w:color w:val="2E2E2E"/>
          <w:sz w:val="27"/>
          <w:szCs w:val="27"/>
        </w:rPr>
      </w:pPr>
      <w:r w:rsidRPr="00A94F3F">
        <w:rPr>
          <w:rFonts w:cstheme="minorHAnsi"/>
          <w:noProof/>
          <w:color w:val="2E2E2E"/>
          <w:sz w:val="27"/>
          <w:szCs w:val="27"/>
        </w:rPr>
        <w:drawing>
          <wp:inline distT="0" distB="0" distL="0" distR="0" wp14:anchorId="2F795D70" wp14:editId="685AC35B">
            <wp:extent cx="3419475" cy="4705350"/>
            <wp:effectExtent l="0" t="0" r="9525" b="0"/>
            <wp:docPr id="6" name="Picture 6"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s.els-cdn.com/content/image/1-s2.0-S003442570900159X-gr6.jpg"/>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3419475" cy="4705350"/>
                    </a:xfrm>
                    <a:prstGeom prst="rect">
                      <a:avLst/>
                    </a:prstGeom>
                    <a:noFill/>
                    <a:ln>
                      <a:noFill/>
                    </a:ln>
                  </pic:spPr>
                </pic:pic>
              </a:graphicData>
            </a:graphic>
          </wp:inline>
        </w:drawing>
      </w:r>
    </w:p>
    <w:p w14:paraId="3D2685A9" w14:textId="77777777" w:rsidR="00851645" w:rsidRPr="00A94F3F" w:rsidRDefault="00851645" w:rsidP="00655784">
      <w:pPr>
        <w:pStyle w:val="NoSpacing"/>
        <w:rPr>
          <w:rFonts w:cstheme="minorHAnsi"/>
          <w:color w:val="323232"/>
        </w:rPr>
      </w:pPr>
      <w:r w:rsidRPr="00A94F3F">
        <w:rPr>
          <w:rStyle w:val="label"/>
          <w:rFonts w:cstheme="minorHAnsi"/>
          <w:color w:val="323232"/>
        </w:rPr>
        <w:t>Fig. 6</w:t>
      </w:r>
      <w:r w:rsidRPr="00A94F3F">
        <w:rPr>
          <w:rFonts w:cstheme="minorHAnsi"/>
          <w:color w:val="323232"/>
        </w:rPr>
        <w:t>. </w:t>
      </w:r>
      <w:hyperlink r:id="rId118" w:tooltip="Learn more about Absorptance from ScienceDirect's AI-generated Topic Pages" w:history="1">
        <w:r w:rsidRPr="00A94F3F">
          <w:rPr>
            <w:rStyle w:val="Hyperlink"/>
            <w:rFonts w:eastAsiaTheme="majorEastAsia" w:cstheme="minorHAnsi"/>
            <w:color w:val="0C7DBB"/>
          </w:rPr>
          <w:t>Absorptance</w:t>
        </w:r>
      </w:hyperlink>
      <w:r w:rsidRPr="00A94F3F">
        <w:rPr>
          <w:rFonts w:cstheme="minorHAnsi"/>
          <w:color w:val="323232"/>
        </w:rPr>
        <w:t> and </w:t>
      </w:r>
      <w:hyperlink r:id="rId119" w:tooltip="Learn more about Transmittance from ScienceDirect's AI-generated Topic Pages" w:history="1">
        <w:r w:rsidRPr="00A94F3F">
          <w:rPr>
            <w:rStyle w:val="Hyperlink"/>
            <w:rFonts w:eastAsiaTheme="majorEastAsia" w:cstheme="minorHAnsi"/>
            <w:color w:val="0C7DBB"/>
          </w:rPr>
          <w:t>transmittance</w:t>
        </w:r>
      </w:hyperlink>
      <w:r w:rsidRPr="00A94F3F">
        <w:rPr>
          <w:rFonts w:cstheme="minorHAnsi"/>
          <w:color w:val="323232"/>
        </w:rPr>
        <w:t> for lianas and trees from (a) Parque Natural Metropolitano dry forest and (b) Fort Sherman rainforest crane sites. Lianas, in both sites, have higher light transmittance than trees in the visible range. Their absorptance and transmittance patterns are not statistically significantly different in the infrared. Lines represent the mean values for each life form. Ta: Tree absorbance, Tt: Tree transmittance, La: Liana absorptance and Lt: Liana transmittance.</w:t>
      </w:r>
    </w:p>
    <w:p w14:paraId="09E2826F" w14:textId="3AB06684" w:rsidR="00851645" w:rsidRPr="00A94F3F" w:rsidRDefault="00851645" w:rsidP="00655784">
      <w:pPr>
        <w:pStyle w:val="Heading2"/>
        <w:rPr>
          <w:rFonts w:asciiTheme="minorHAnsi" w:hAnsiTheme="minorHAnsi" w:cstheme="minorHAnsi"/>
        </w:rPr>
      </w:pPr>
      <w:r w:rsidRPr="00A94F3F">
        <w:rPr>
          <w:rFonts w:asciiTheme="minorHAnsi" w:hAnsiTheme="minorHAnsi" w:cstheme="minorHAnsi"/>
        </w:rPr>
        <w:t>3.2. Do leaf internal structure and near-infrared reflectance differ between life forms?</w:t>
      </w:r>
    </w:p>
    <w:p w14:paraId="51B28E3A" w14:textId="53B70F4C" w:rsidR="00851645" w:rsidRPr="00CA468E" w:rsidRDefault="00851645" w:rsidP="00655784">
      <w:pPr>
        <w:rPr>
          <w:rFonts w:cstheme="minorHAnsi"/>
        </w:rPr>
      </w:pPr>
      <w:r w:rsidRPr="00CA468E">
        <w:rPr>
          <w:rFonts w:cstheme="minorHAnsi"/>
        </w:rPr>
        <w:t>Our results indicate that the relationship between reflectance at 800 nm and empty spaces in the mesophyll layer is scattered and lacks a clear separation between lianas and trees based on internal leaf structure (</w:t>
      </w:r>
      <w:bookmarkStart w:id="67" w:name="bfig7"/>
      <w:r w:rsidRPr="00CA468E">
        <w:rPr>
          <w:rFonts w:cstheme="minorHAnsi"/>
        </w:rPr>
        <w:fldChar w:fldCharType="begin"/>
      </w:r>
      <w:r w:rsidRPr="00CA468E">
        <w:rPr>
          <w:rFonts w:cstheme="minorHAnsi"/>
        </w:rPr>
        <w:instrText xml:space="preserve"> HYPERLINK "https://www.sciencedirect.com/science/article/pii/S003442570900159X" \l "fig7" </w:instrText>
      </w:r>
      <w:r w:rsidRPr="00CA468E">
        <w:rPr>
          <w:rFonts w:cstheme="minorHAnsi"/>
        </w:rPr>
        <w:fldChar w:fldCharType="separate"/>
      </w:r>
      <w:r w:rsidRPr="00CA468E">
        <w:rPr>
          <w:rStyle w:val="Hyperlink"/>
          <w:rFonts w:eastAsiaTheme="majorEastAsia" w:cstheme="minorHAnsi"/>
          <w:color w:val="0C7DBB"/>
        </w:rPr>
        <w:t>Fig. 7</w:t>
      </w:r>
      <w:r w:rsidRPr="00CA468E">
        <w:rPr>
          <w:rFonts w:cstheme="minorHAnsi"/>
        </w:rPr>
        <w:fldChar w:fldCharType="end"/>
      </w:r>
      <w:r w:rsidRPr="00CA468E">
        <w:rPr>
          <w:rFonts w:cstheme="minorHAnsi"/>
        </w:rPr>
        <w:t>). Overall, Lianas average 50% more intercellular air space in the mesophyll than do trees although the difference is not significant given the large degree of variability observed between the different life forms and samples from both sites (dry forest: </w:t>
      </w:r>
      <w:r w:rsidRPr="00CA468E">
        <w:rPr>
          <w:rStyle w:val="Emphasis"/>
          <w:rFonts w:eastAsiaTheme="majorEastAsia" w:cstheme="minorHAnsi"/>
          <w:color w:val="2E2E2E"/>
        </w:rPr>
        <w:t>t</w:t>
      </w:r>
      <w:r w:rsidRPr="00CA468E">
        <w:rPr>
          <w:rFonts w:cstheme="minorHAnsi"/>
        </w:rPr>
        <w:t> = 1.353, </w:t>
      </w:r>
      <w:r w:rsidRPr="00CA468E">
        <w:rPr>
          <w:rStyle w:val="Emphasis"/>
          <w:rFonts w:eastAsiaTheme="majorEastAsia" w:cstheme="minorHAnsi"/>
          <w:color w:val="2E2E2E"/>
        </w:rPr>
        <w:t>p </w:t>
      </w:r>
      <w:r w:rsidRPr="00CA468E">
        <w:rPr>
          <w:rFonts w:cstheme="minorHAnsi"/>
        </w:rPr>
        <w:t>= 0.816; rainforest: </w:t>
      </w:r>
      <w:r w:rsidRPr="00CA468E">
        <w:rPr>
          <w:rStyle w:val="Emphasis"/>
          <w:rFonts w:eastAsiaTheme="majorEastAsia" w:cstheme="minorHAnsi"/>
          <w:color w:val="2E2E2E"/>
        </w:rPr>
        <w:t>t</w:t>
      </w:r>
      <w:r w:rsidRPr="00CA468E">
        <w:rPr>
          <w:rFonts w:cstheme="minorHAnsi"/>
        </w:rPr>
        <w:t> = − 0.298, </w:t>
      </w:r>
      <w:r w:rsidRPr="00CA468E">
        <w:rPr>
          <w:rStyle w:val="Emphasis"/>
          <w:rFonts w:eastAsiaTheme="majorEastAsia" w:cstheme="minorHAnsi"/>
          <w:color w:val="2E2E2E"/>
        </w:rPr>
        <w:t>p </w:t>
      </w:r>
      <w:r w:rsidRPr="00CA468E">
        <w:rPr>
          <w:rFonts w:cstheme="minorHAnsi"/>
        </w:rPr>
        <w:t>= 0.769). Further, there was no significant life form — location effect on the amount of intercellular air space (</w:t>
      </w:r>
      <w:r w:rsidRPr="00CA468E">
        <w:rPr>
          <w:rStyle w:val="Emphasis"/>
          <w:rFonts w:eastAsiaTheme="majorEastAsia" w:cstheme="minorHAnsi"/>
          <w:color w:val="2E2E2E"/>
        </w:rPr>
        <w:t>p </w:t>
      </w:r>
      <w:r w:rsidRPr="00CA468E">
        <w:rPr>
          <w:rFonts w:cstheme="minorHAnsi"/>
        </w:rPr>
        <w:t>= 0.236).</w:t>
      </w:r>
    </w:p>
    <w:p w14:paraId="4A071FDC" w14:textId="34F7382C" w:rsidR="00851645" w:rsidRPr="00CA468E" w:rsidRDefault="00851645" w:rsidP="00851645">
      <w:pPr>
        <w:spacing w:line="390" w:lineRule="atLeast"/>
        <w:rPr>
          <w:rFonts w:cstheme="minorHAnsi"/>
          <w:color w:val="2E2E2E"/>
        </w:rPr>
      </w:pPr>
      <w:r w:rsidRPr="00CA468E">
        <w:rPr>
          <w:rFonts w:cstheme="minorHAnsi"/>
          <w:noProof/>
          <w:color w:val="2E2E2E"/>
        </w:rPr>
        <w:drawing>
          <wp:inline distT="0" distB="0" distL="0" distR="0" wp14:anchorId="5E026BAD" wp14:editId="004ADD28">
            <wp:extent cx="3419475" cy="2676525"/>
            <wp:effectExtent l="0" t="0" r="9525" b="9525"/>
            <wp:docPr id="5" name="Picture 5"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s.els-cdn.com/content/image/1-s2.0-S003442570900159X-gr7.jpg"/>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3419475" cy="2676525"/>
                    </a:xfrm>
                    <a:prstGeom prst="rect">
                      <a:avLst/>
                    </a:prstGeom>
                    <a:noFill/>
                    <a:ln>
                      <a:noFill/>
                    </a:ln>
                  </pic:spPr>
                </pic:pic>
              </a:graphicData>
            </a:graphic>
          </wp:inline>
        </w:drawing>
      </w:r>
    </w:p>
    <w:p w14:paraId="37E58550" w14:textId="77777777" w:rsidR="00851645" w:rsidRPr="00CA468E" w:rsidRDefault="00851645" w:rsidP="00655784">
      <w:pPr>
        <w:pStyle w:val="NoSpacing"/>
        <w:rPr>
          <w:rFonts w:cstheme="minorHAnsi"/>
          <w:color w:val="323232"/>
        </w:rPr>
      </w:pPr>
      <w:r w:rsidRPr="00CA468E">
        <w:rPr>
          <w:rStyle w:val="label"/>
          <w:rFonts w:cstheme="minorHAnsi"/>
          <w:color w:val="323232"/>
        </w:rPr>
        <w:t>Fig. 7</w:t>
      </w:r>
      <w:r w:rsidRPr="00CA468E">
        <w:rPr>
          <w:rFonts w:cstheme="minorHAnsi"/>
          <w:color w:val="323232"/>
        </w:rPr>
        <w:t>. Relationship between </w:t>
      </w:r>
      <w:hyperlink r:id="rId121" w:tooltip="Learn more about Spectral Reflectance from ScienceDirect's AI-generated Topic Pages" w:history="1">
        <w:r w:rsidRPr="00CA468E">
          <w:rPr>
            <w:rStyle w:val="Hyperlink"/>
            <w:rFonts w:eastAsiaTheme="majorEastAsia" w:cstheme="minorHAnsi"/>
            <w:color w:val="0C7DBB"/>
          </w:rPr>
          <w:t>spectral reflectance</w:t>
        </w:r>
      </w:hyperlink>
      <w:r w:rsidRPr="00CA468E">
        <w:rPr>
          <w:rFonts w:cstheme="minorHAnsi"/>
          <w:color w:val="323232"/>
        </w:rPr>
        <w:t> at 800 nm and the percentage of empty spaces on the spongy mesophyll layer of selected liana (○) and tree (●) species.</w:t>
      </w:r>
    </w:p>
    <w:p w14:paraId="111DAE32" w14:textId="77777777" w:rsidR="00655784" w:rsidRPr="00CA468E" w:rsidRDefault="00655784" w:rsidP="00655784">
      <w:pPr>
        <w:rPr>
          <w:rFonts w:cstheme="minorHAnsi"/>
        </w:rPr>
      </w:pPr>
    </w:p>
    <w:p w14:paraId="7B3824C0" w14:textId="3FED63E2" w:rsidR="00851645" w:rsidRPr="00CA468E" w:rsidRDefault="00851645" w:rsidP="00655784">
      <w:pPr>
        <w:rPr>
          <w:rFonts w:cstheme="minorHAnsi"/>
        </w:rPr>
      </w:pPr>
      <w:r w:rsidRPr="00CA468E">
        <w:rPr>
          <w:rFonts w:cstheme="minorHAnsi"/>
        </w:rPr>
        <w:t>The large variability observed in leaf internal structure (empty spaces in the mesophyll layer (see </w:t>
      </w:r>
      <w:bookmarkStart w:id="68" w:name="bfig8"/>
      <w:r w:rsidRPr="00CA468E">
        <w:rPr>
          <w:rFonts w:cstheme="minorHAnsi"/>
        </w:rPr>
        <w:fldChar w:fldCharType="begin"/>
      </w:r>
      <w:r w:rsidRPr="00CA468E">
        <w:rPr>
          <w:rFonts w:cstheme="minorHAnsi"/>
        </w:rPr>
        <w:instrText xml:space="preserve"> HYPERLINK "https://www.sciencedirect.com/science/article/pii/S003442570900159X" \l "fig8" </w:instrText>
      </w:r>
      <w:r w:rsidRPr="00CA468E">
        <w:rPr>
          <w:rFonts w:cstheme="minorHAnsi"/>
        </w:rPr>
        <w:fldChar w:fldCharType="separate"/>
      </w:r>
      <w:r w:rsidRPr="00CA468E">
        <w:rPr>
          <w:rStyle w:val="Hyperlink"/>
          <w:rFonts w:eastAsiaTheme="majorEastAsia" w:cstheme="minorHAnsi"/>
          <w:color w:val="0C7DBB"/>
        </w:rPr>
        <w:t>Fig. 8</w:t>
      </w:r>
      <w:r w:rsidRPr="00CA468E">
        <w:rPr>
          <w:rFonts w:cstheme="minorHAnsi"/>
        </w:rPr>
        <w:fldChar w:fldCharType="end"/>
      </w:r>
      <w:r w:rsidRPr="00CA468E">
        <w:rPr>
          <w:rFonts w:cstheme="minorHAnsi"/>
        </w:rPr>
        <w:t> for samples of such variability) is also reflected in the reflectance at 800 nm where there is no significant difference between lianas and trees at either site (dry forest: </w:t>
      </w:r>
      <w:r w:rsidRPr="00CA468E">
        <w:rPr>
          <w:rStyle w:val="Emphasis"/>
          <w:rFonts w:eastAsiaTheme="majorEastAsia" w:cstheme="minorHAnsi"/>
          <w:color w:val="2E2E2E"/>
        </w:rPr>
        <w:t>t</w:t>
      </w:r>
      <w:r w:rsidRPr="00CA468E">
        <w:rPr>
          <w:rFonts w:cstheme="minorHAnsi"/>
        </w:rPr>
        <w:t> = 1.325, </w:t>
      </w:r>
      <w:r w:rsidRPr="00CA468E">
        <w:rPr>
          <w:rStyle w:val="Emphasis"/>
          <w:rFonts w:eastAsiaTheme="majorEastAsia" w:cstheme="minorHAnsi"/>
          <w:color w:val="2E2E2E"/>
        </w:rPr>
        <w:t>p </w:t>
      </w:r>
      <w:r w:rsidRPr="00CA468E">
        <w:rPr>
          <w:rFonts w:cstheme="minorHAnsi"/>
        </w:rPr>
        <w:t>= 0.189 and rainforest: </w:t>
      </w:r>
      <w:r w:rsidRPr="00CA468E">
        <w:rPr>
          <w:rStyle w:val="Emphasis"/>
          <w:rFonts w:eastAsiaTheme="majorEastAsia" w:cstheme="minorHAnsi"/>
          <w:color w:val="2E2E2E"/>
        </w:rPr>
        <w:t>t</w:t>
      </w:r>
      <w:r w:rsidRPr="00CA468E">
        <w:rPr>
          <w:rFonts w:cstheme="minorHAnsi"/>
        </w:rPr>
        <w:t> = − 0.012, </w:t>
      </w:r>
      <w:r w:rsidRPr="00CA468E">
        <w:rPr>
          <w:rStyle w:val="Emphasis"/>
          <w:rFonts w:eastAsiaTheme="majorEastAsia" w:cstheme="minorHAnsi"/>
          <w:color w:val="2E2E2E"/>
        </w:rPr>
        <w:t>p </w:t>
      </w:r>
      <w:r w:rsidRPr="00CA468E">
        <w:rPr>
          <w:rFonts w:cstheme="minorHAnsi"/>
        </w:rPr>
        <w:t>= 0.999). This lack of separability is also seen for both forest sites using the Bhattacharyya test statistic for the near infrared region (</w:t>
      </w:r>
      <w:hyperlink r:id="rId122" w:anchor="fig5" w:history="1">
        <w:r w:rsidRPr="00CA468E">
          <w:rPr>
            <w:rStyle w:val="Hyperlink"/>
            <w:rFonts w:eastAsiaTheme="majorEastAsia" w:cstheme="minorHAnsi"/>
            <w:color w:val="0C7DBB"/>
          </w:rPr>
          <w:t>Fig. 5</w:t>
        </w:r>
      </w:hyperlink>
      <w:bookmarkEnd w:id="65"/>
      <w:r w:rsidRPr="00CA468E">
        <w:rPr>
          <w:rFonts w:cstheme="minorHAnsi"/>
        </w:rPr>
        <w:t>a and b). No life form — location effect was found for reflectance at 800 nm (</w:t>
      </w:r>
      <w:r w:rsidRPr="00CA468E">
        <w:rPr>
          <w:rStyle w:val="Emphasis"/>
          <w:rFonts w:eastAsiaTheme="majorEastAsia" w:cstheme="minorHAnsi"/>
          <w:color w:val="2E2E2E"/>
        </w:rPr>
        <w:t>p </w:t>
      </w:r>
      <w:r w:rsidRPr="00CA468E">
        <w:rPr>
          <w:rFonts w:cstheme="minorHAnsi"/>
        </w:rPr>
        <w:t>= 0.240).</w:t>
      </w:r>
    </w:p>
    <w:p w14:paraId="33E6E006" w14:textId="6928B4A2" w:rsidR="00851645" w:rsidRPr="00A94F3F" w:rsidRDefault="00851645" w:rsidP="00851645">
      <w:pPr>
        <w:spacing w:line="390" w:lineRule="atLeast"/>
        <w:rPr>
          <w:rFonts w:cstheme="minorHAnsi"/>
          <w:color w:val="2E2E2E"/>
          <w:sz w:val="27"/>
          <w:szCs w:val="27"/>
        </w:rPr>
      </w:pPr>
      <w:r w:rsidRPr="00A94F3F">
        <w:rPr>
          <w:rFonts w:cstheme="minorHAnsi"/>
          <w:noProof/>
          <w:color w:val="2E2E2E"/>
          <w:sz w:val="27"/>
          <w:szCs w:val="27"/>
        </w:rPr>
        <w:drawing>
          <wp:inline distT="0" distB="0" distL="0" distR="0" wp14:anchorId="1DE9AB75" wp14:editId="489F7CB9">
            <wp:extent cx="3657600" cy="5669280"/>
            <wp:effectExtent l="0" t="0" r="0" b="7620"/>
            <wp:docPr id="4" name="Picture 4" descr="Fig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s.els-cdn.com/content/image/1-s2.0-S003442570900159X-gr8.jpg"/>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3657600" cy="5669280"/>
                    </a:xfrm>
                    <a:prstGeom prst="rect">
                      <a:avLst/>
                    </a:prstGeom>
                    <a:noFill/>
                    <a:ln>
                      <a:noFill/>
                    </a:ln>
                  </pic:spPr>
                </pic:pic>
              </a:graphicData>
            </a:graphic>
          </wp:inline>
        </w:drawing>
      </w:r>
    </w:p>
    <w:p w14:paraId="53377DCA" w14:textId="77777777" w:rsidR="00851645" w:rsidRPr="00A94F3F" w:rsidRDefault="00851645" w:rsidP="001E1642">
      <w:pPr>
        <w:pStyle w:val="NoSpacing"/>
        <w:rPr>
          <w:rFonts w:cstheme="minorHAnsi"/>
        </w:rPr>
      </w:pPr>
      <w:r w:rsidRPr="00A94F3F">
        <w:rPr>
          <w:rStyle w:val="label"/>
          <w:rFonts w:cstheme="minorHAnsi"/>
          <w:color w:val="323232"/>
        </w:rPr>
        <w:t>Fig. 8</w:t>
      </w:r>
      <w:r w:rsidRPr="00A94F3F">
        <w:rPr>
          <w:rFonts w:cstheme="minorHAnsi"/>
        </w:rPr>
        <w:t>. Selected cross section of leaves from trees and lianas at the Parque Natural Metropolitano dry forest crane site. Information in parentheses represents the average percentage of empty spaces, average leaf thickness and average percentage </w:t>
      </w:r>
      <w:hyperlink r:id="rId124" w:tooltip="Learn more about Spectral Reflectance from ScienceDirect's AI-generated Topic Pages" w:history="1">
        <w:r w:rsidRPr="00A94F3F">
          <w:rPr>
            <w:rStyle w:val="Hyperlink"/>
            <w:rFonts w:eastAsiaTheme="majorEastAsia" w:cstheme="minorHAnsi"/>
            <w:color w:val="0C7DBB"/>
          </w:rPr>
          <w:t>spectral reflectance</w:t>
        </w:r>
      </w:hyperlink>
      <w:r w:rsidRPr="00A94F3F">
        <w:rPr>
          <w:rFonts w:cstheme="minorHAnsi"/>
        </w:rPr>
        <w:t> at 800 nm, respectively. Trees: (a) </w:t>
      </w:r>
      <w:r w:rsidRPr="00A94F3F">
        <w:rPr>
          <w:rStyle w:val="Emphasis"/>
          <w:rFonts w:eastAsiaTheme="majorEastAsia" w:cstheme="minorHAnsi"/>
          <w:color w:val="323232"/>
        </w:rPr>
        <w:t>Anacardium excelsum</w:t>
      </w:r>
      <w:r w:rsidRPr="00A94F3F">
        <w:rPr>
          <w:rFonts w:cstheme="minorHAnsi"/>
        </w:rPr>
        <w:t> (12.2%, 0.268 mm, 58.4%), (b) </w:t>
      </w:r>
      <w:r w:rsidRPr="00A94F3F">
        <w:rPr>
          <w:rStyle w:val="Emphasis"/>
          <w:rFonts w:eastAsiaTheme="majorEastAsia" w:cstheme="minorHAnsi"/>
          <w:color w:val="323232"/>
        </w:rPr>
        <w:t>Annona spraguei</w:t>
      </w:r>
      <w:r w:rsidRPr="00A94F3F">
        <w:rPr>
          <w:rFonts w:cstheme="minorHAnsi"/>
        </w:rPr>
        <w:t> (9.9%, 0.259 mm, 51.9%), (c) </w:t>
      </w:r>
      <w:r w:rsidRPr="00A94F3F">
        <w:rPr>
          <w:rStyle w:val="Emphasis"/>
          <w:rFonts w:eastAsiaTheme="majorEastAsia" w:cstheme="minorHAnsi"/>
          <w:color w:val="323232"/>
        </w:rPr>
        <w:t>Cordia alliodora</w:t>
      </w:r>
      <w:r w:rsidRPr="00A94F3F">
        <w:rPr>
          <w:rFonts w:cstheme="minorHAnsi"/>
        </w:rPr>
        <w:t> (15.4%, 0.290 mm, 54.4%), (d) </w:t>
      </w:r>
      <w:r w:rsidRPr="00A94F3F">
        <w:rPr>
          <w:rStyle w:val="Emphasis"/>
          <w:rFonts w:eastAsiaTheme="majorEastAsia" w:cstheme="minorHAnsi"/>
          <w:color w:val="323232"/>
        </w:rPr>
        <w:t>Ficus insipida</w:t>
      </w:r>
      <w:r w:rsidRPr="00A94F3F">
        <w:rPr>
          <w:rFonts w:cstheme="minorHAnsi"/>
        </w:rPr>
        <w:t> (29.3%, 0.378 mm, 54.1%). Lianas: (e) </w:t>
      </w:r>
      <w:r w:rsidRPr="00A94F3F">
        <w:rPr>
          <w:rStyle w:val="Emphasis"/>
          <w:rFonts w:eastAsiaTheme="majorEastAsia" w:cstheme="minorHAnsi"/>
          <w:color w:val="323232"/>
        </w:rPr>
        <w:t>Mikania leiostachya</w:t>
      </w:r>
      <w:r w:rsidRPr="00A94F3F">
        <w:rPr>
          <w:rFonts w:cstheme="minorHAnsi"/>
        </w:rPr>
        <w:t> (38.9%, 0.384 mm. 56.5%), (f) </w:t>
      </w:r>
      <w:r w:rsidRPr="00A94F3F">
        <w:rPr>
          <w:rStyle w:val="Emphasis"/>
          <w:rFonts w:eastAsiaTheme="majorEastAsia" w:cstheme="minorHAnsi"/>
          <w:color w:val="323232"/>
        </w:rPr>
        <w:t>Aristolochia maxima</w:t>
      </w:r>
      <w:r w:rsidRPr="00A94F3F">
        <w:rPr>
          <w:rFonts w:cstheme="minorHAnsi"/>
        </w:rPr>
        <w:t> (23.9%, 0.346 mm, 50.3%), (g) </w:t>
      </w:r>
      <w:r w:rsidRPr="00A94F3F">
        <w:rPr>
          <w:rStyle w:val="Emphasis"/>
          <w:rFonts w:eastAsiaTheme="majorEastAsia" w:cstheme="minorHAnsi"/>
          <w:color w:val="323232"/>
        </w:rPr>
        <w:t>Doliocarpus major</w:t>
      </w:r>
      <w:r w:rsidRPr="00A94F3F">
        <w:rPr>
          <w:rFonts w:cstheme="minorHAnsi"/>
        </w:rPr>
        <w:t> (17.66%, 0.209 mm, 55.8%), (h) </w:t>
      </w:r>
      <w:r w:rsidRPr="00A94F3F">
        <w:rPr>
          <w:rStyle w:val="Emphasis"/>
          <w:rFonts w:eastAsiaTheme="majorEastAsia" w:cstheme="minorHAnsi"/>
          <w:color w:val="323232"/>
        </w:rPr>
        <w:t>Passiflora vitifolia</w:t>
      </w:r>
      <w:r w:rsidRPr="00A94F3F">
        <w:rPr>
          <w:rFonts w:cstheme="minorHAnsi"/>
        </w:rPr>
        <w:t> (8.3%, 0.179 mm, 50.9%), and (i) </w:t>
      </w:r>
      <w:r w:rsidRPr="00A94F3F">
        <w:rPr>
          <w:rStyle w:val="Emphasis"/>
          <w:rFonts w:eastAsiaTheme="majorEastAsia" w:cstheme="minorHAnsi"/>
          <w:color w:val="323232"/>
        </w:rPr>
        <w:t>Bonamia trichantha</w:t>
      </w:r>
      <w:r w:rsidRPr="00A94F3F">
        <w:rPr>
          <w:rFonts w:cstheme="minorHAnsi"/>
        </w:rPr>
        <w:t> (9.74%, 0.226 mm, 61.11 mm). Scale bar represents 100 μm.</w:t>
      </w:r>
    </w:p>
    <w:p w14:paraId="12E18FCB" w14:textId="77777777" w:rsidR="00851645" w:rsidRPr="00A94F3F" w:rsidRDefault="00851645" w:rsidP="001E1642">
      <w:pPr>
        <w:pStyle w:val="Heading2"/>
        <w:rPr>
          <w:rFonts w:asciiTheme="minorHAnsi" w:hAnsiTheme="minorHAnsi" w:cstheme="minorHAnsi"/>
        </w:rPr>
      </w:pPr>
      <w:r w:rsidRPr="00A94F3F">
        <w:rPr>
          <w:rFonts w:asciiTheme="minorHAnsi" w:hAnsiTheme="minorHAnsi" w:cstheme="minorHAnsi"/>
        </w:rPr>
        <w:t>3.3. Do leaf trait properties such as Specific Leaf Area (SLA), leaf thickness, water content, and nitrogen (N) and phosphorus (P) concentration differ between life forms?</w:t>
      </w:r>
    </w:p>
    <w:p w14:paraId="72561750" w14:textId="77777777" w:rsidR="00851645" w:rsidRPr="00CA468E" w:rsidRDefault="00851645" w:rsidP="001E1642">
      <w:pPr>
        <w:rPr>
          <w:rFonts w:cstheme="minorHAnsi"/>
        </w:rPr>
      </w:pPr>
      <w:r w:rsidRPr="00CA468E">
        <w:rPr>
          <w:rFonts w:cstheme="minorHAnsi"/>
        </w:rPr>
        <w:t>SLA (m</w:t>
      </w:r>
      <w:r w:rsidRPr="00CA468E">
        <w:rPr>
          <w:rFonts w:cstheme="minorHAnsi"/>
          <w:vertAlign w:val="superscript"/>
        </w:rPr>
        <w:t>2</w:t>
      </w:r>
      <w:r w:rsidRPr="00CA468E">
        <w:rPr>
          <w:rFonts w:cstheme="minorHAnsi"/>
        </w:rPr>
        <w:t>/kg) was significantly higher for lianas than for trees at both crane sites (</w:t>
      </w:r>
      <w:hyperlink r:id="rId125" w:anchor="tbl2" w:history="1">
        <w:r w:rsidRPr="00CA468E">
          <w:rPr>
            <w:rStyle w:val="Hyperlink"/>
            <w:rFonts w:eastAsiaTheme="majorEastAsia" w:cstheme="minorHAnsi"/>
            <w:color w:val="0C7DBB"/>
          </w:rPr>
          <w:t>Table 2</w:t>
        </w:r>
      </w:hyperlink>
      <w:r w:rsidRPr="00CA468E">
        <w:rPr>
          <w:rFonts w:cstheme="minorHAnsi"/>
        </w:rPr>
        <w:t>, </w:t>
      </w:r>
      <w:bookmarkStart w:id="69" w:name="bfig9"/>
      <w:r w:rsidRPr="00CA468E">
        <w:rPr>
          <w:rFonts w:cstheme="minorHAnsi"/>
        </w:rPr>
        <w:fldChar w:fldCharType="begin"/>
      </w:r>
      <w:r w:rsidRPr="00CA468E">
        <w:rPr>
          <w:rFonts w:cstheme="minorHAnsi"/>
        </w:rPr>
        <w:instrText xml:space="preserve"> HYPERLINK "https://www.sciencedirect.com/science/article/pii/S003442570900159X" \l "fig9" </w:instrText>
      </w:r>
      <w:r w:rsidRPr="00CA468E">
        <w:rPr>
          <w:rFonts w:cstheme="minorHAnsi"/>
        </w:rPr>
        <w:fldChar w:fldCharType="separate"/>
      </w:r>
      <w:r w:rsidRPr="00CA468E">
        <w:rPr>
          <w:rStyle w:val="Hyperlink"/>
          <w:rFonts w:eastAsiaTheme="majorEastAsia" w:cstheme="minorHAnsi"/>
          <w:color w:val="0C7DBB"/>
        </w:rPr>
        <w:t>Fig. 9</w:t>
      </w:r>
      <w:r w:rsidRPr="00CA468E">
        <w:rPr>
          <w:rFonts w:cstheme="minorHAnsi"/>
        </w:rPr>
        <w:fldChar w:fldCharType="end"/>
      </w:r>
      <w:r w:rsidRPr="00CA468E">
        <w:rPr>
          <w:rFonts w:cstheme="minorHAnsi"/>
        </w:rPr>
        <w:t>) (dry forest: </w:t>
      </w:r>
      <w:r w:rsidRPr="00CA468E">
        <w:rPr>
          <w:rStyle w:val="Emphasis"/>
          <w:rFonts w:eastAsiaTheme="majorEastAsia" w:cstheme="minorHAnsi"/>
          <w:color w:val="2E2E2E"/>
        </w:rPr>
        <w:t>t</w:t>
      </w:r>
      <w:r w:rsidRPr="00CA468E">
        <w:rPr>
          <w:rFonts w:cstheme="minorHAnsi"/>
        </w:rPr>
        <w:t> = 4.804, </w:t>
      </w:r>
      <w:r w:rsidRPr="00CA468E">
        <w:rPr>
          <w:rStyle w:val="Emphasis"/>
          <w:rFonts w:eastAsiaTheme="majorEastAsia" w:cstheme="minorHAnsi"/>
          <w:color w:val="2E2E2E"/>
        </w:rPr>
        <w:t>p </w:t>
      </w:r>
      <w:r w:rsidRPr="00CA468E">
        <w:rPr>
          <w:rFonts w:cstheme="minorHAnsi"/>
        </w:rPr>
        <w:t>&lt; 0.0001 and rainforest: </w:t>
      </w:r>
      <w:r w:rsidRPr="00CA468E">
        <w:rPr>
          <w:rStyle w:val="Emphasis"/>
          <w:rFonts w:eastAsiaTheme="majorEastAsia" w:cstheme="minorHAnsi"/>
          <w:color w:val="2E2E2E"/>
        </w:rPr>
        <w:t>t</w:t>
      </w:r>
      <w:r w:rsidRPr="00CA468E">
        <w:rPr>
          <w:rFonts w:cstheme="minorHAnsi"/>
        </w:rPr>
        <w:t> = 4.545, </w:t>
      </w:r>
      <w:r w:rsidRPr="00CA468E">
        <w:rPr>
          <w:rStyle w:val="Emphasis"/>
          <w:rFonts w:eastAsiaTheme="majorEastAsia" w:cstheme="minorHAnsi"/>
          <w:color w:val="2E2E2E"/>
        </w:rPr>
        <w:t>p </w:t>
      </w:r>
      <w:r w:rsidRPr="00CA468E">
        <w:rPr>
          <w:rFonts w:cstheme="minorHAnsi"/>
        </w:rPr>
        <w:t>&lt; 0.0001). A highly significant life form — location interaction was also found (</w:t>
      </w:r>
      <w:r w:rsidRPr="00CA468E">
        <w:rPr>
          <w:rStyle w:val="Emphasis"/>
          <w:rFonts w:eastAsiaTheme="majorEastAsia" w:cstheme="minorHAnsi"/>
          <w:color w:val="2E2E2E"/>
        </w:rPr>
        <w:t>p </w:t>
      </w:r>
      <w:r w:rsidRPr="00CA468E">
        <w:rPr>
          <w:rFonts w:cstheme="minorHAnsi"/>
        </w:rPr>
        <w:t>&lt; 0.001). Moreover, liana leaves were significantly thinner than leaves of their host trees at both crane sites (dry forest: </w:t>
      </w:r>
      <w:r w:rsidRPr="00CA468E">
        <w:rPr>
          <w:rStyle w:val="Emphasis"/>
          <w:rFonts w:eastAsiaTheme="majorEastAsia" w:cstheme="minorHAnsi"/>
          <w:color w:val="2E2E2E"/>
        </w:rPr>
        <w:t>t</w:t>
      </w:r>
      <w:r w:rsidRPr="00CA468E">
        <w:rPr>
          <w:rFonts w:cstheme="minorHAnsi"/>
        </w:rPr>
        <w:t> = − 7.025, </w:t>
      </w:r>
      <w:r w:rsidRPr="00CA468E">
        <w:rPr>
          <w:rStyle w:val="Emphasis"/>
          <w:rFonts w:eastAsiaTheme="majorEastAsia" w:cstheme="minorHAnsi"/>
          <w:color w:val="2E2E2E"/>
        </w:rPr>
        <w:t>p </w:t>
      </w:r>
      <w:r w:rsidRPr="00CA468E">
        <w:rPr>
          <w:rFonts w:cstheme="minorHAnsi"/>
        </w:rPr>
        <w:t>&lt; 0.0001 and rainforest: </w:t>
      </w:r>
      <w:r w:rsidRPr="00CA468E">
        <w:rPr>
          <w:rStyle w:val="Emphasis"/>
          <w:rFonts w:eastAsiaTheme="majorEastAsia" w:cstheme="minorHAnsi"/>
          <w:color w:val="2E2E2E"/>
        </w:rPr>
        <w:t>t</w:t>
      </w:r>
      <w:r w:rsidRPr="00CA468E">
        <w:rPr>
          <w:rFonts w:cstheme="minorHAnsi"/>
        </w:rPr>
        <w:t> = − 2.624, </w:t>
      </w:r>
      <w:r w:rsidRPr="00CA468E">
        <w:rPr>
          <w:rStyle w:val="Emphasis"/>
          <w:rFonts w:eastAsiaTheme="majorEastAsia" w:cstheme="minorHAnsi"/>
          <w:color w:val="2E2E2E"/>
        </w:rPr>
        <w:t>p </w:t>
      </w:r>
      <w:r w:rsidRPr="00CA468E">
        <w:rPr>
          <w:rFonts w:cstheme="minorHAnsi"/>
        </w:rPr>
        <w:t>= 0.0045) (</w:t>
      </w:r>
      <w:hyperlink r:id="rId126" w:anchor="tbl2" w:history="1">
        <w:r w:rsidRPr="00CA468E">
          <w:rPr>
            <w:rStyle w:val="Hyperlink"/>
            <w:rFonts w:eastAsiaTheme="majorEastAsia" w:cstheme="minorHAnsi"/>
            <w:color w:val="0C7DBB"/>
          </w:rPr>
          <w:t>Table 2</w:t>
        </w:r>
      </w:hyperlink>
      <w:r w:rsidRPr="00CA468E">
        <w:rPr>
          <w:rFonts w:cstheme="minorHAnsi"/>
        </w:rPr>
        <w:t>). However, for leaf thickness, no significant life form — location interaction was found (</w:t>
      </w:r>
      <w:r w:rsidRPr="00CA468E">
        <w:rPr>
          <w:rStyle w:val="Emphasis"/>
          <w:rFonts w:eastAsiaTheme="majorEastAsia" w:cstheme="minorHAnsi"/>
          <w:color w:val="2E2E2E"/>
        </w:rPr>
        <w:t>p </w:t>
      </w:r>
      <w:r w:rsidRPr="00CA468E">
        <w:rPr>
          <w:rFonts w:cstheme="minorHAnsi"/>
        </w:rPr>
        <w:t>= 0.274).</w:t>
      </w:r>
    </w:p>
    <w:p w14:paraId="6BC95D95" w14:textId="360A6515" w:rsidR="00851645" w:rsidRPr="00A94F3F" w:rsidRDefault="00851645" w:rsidP="00851645">
      <w:pPr>
        <w:spacing w:line="390" w:lineRule="atLeast"/>
        <w:rPr>
          <w:rFonts w:cstheme="minorHAnsi"/>
          <w:color w:val="2E2E2E"/>
          <w:sz w:val="27"/>
          <w:szCs w:val="27"/>
        </w:rPr>
      </w:pPr>
      <w:r w:rsidRPr="00A94F3F">
        <w:rPr>
          <w:rFonts w:cstheme="minorHAnsi"/>
          <w:noProof/>
          <w:color w:val="2E2E2E"/>
          <w:sz w:val="27"/>
          <w:szCs w:val="27"/>
        </w:rPr>
        <w:drawing>
          <wp:inline distT="0" distB="0" distL="0" distR="0" wp14:anchorId="286378A7" wp14:editId="1004AF1B">
            <wp:extent cx="3400425" cy="2343150"/>
            <wp:effectExtent l="0" t="0" r="9525" b="0"/>
            <wp:docPr id="3" name="Picture 3" descr="Fig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s.els-cdn.com/content/image/1-s2.0-S003442570900159X-gr9.jpg"/>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3400425" cy="2343150"/>
                    </a:xfrm>
                    <a:prstGeom prst="rect">
                      <a:avLst/>
                    </a:prstGeom>
                    <a:noFill/>
                    <a:ln>
                      <a:noFill/>
                    </a:ln>
                  </pic:spPr>
                </pic:pic>
              </a:graphicData>
            </a:graphic>
          </wp:inline>
        </w:drawing>
      </w:r>
    </w:p>
    <w:p w14:paraId="74D706F9" w14:textId="77777777" w:rsidR="00851645" w:rsidRPr="00A94F3F" w:rsidRDefault="00851645" w:rsidP="001E1642">
      <w:pPr>
        <w:pStyle w:val="NoSpacing"/>
        <w:rPr>
          <w:rFonts w:cstheme="minorHAnsi"/>
        </w:rPr>
      </w:pPr>
      <w:r w:rsidRPr="00A94F3F">
        <w:rPr>
          <w:rStyle w:val="label"/>
          <w:rFonts w:cstheme="minorHAnsi"/>
          <w:color w:val="323232"/>
        </w:rPr>
        <w:t>Fig. 9</w:t>
      </w:r>
      <w:r w:rsidRPr="00A94F3F">
        <w:rPr>
          <w:rFonts w:cstheme="minorHAnsi"/>
        </w:rPr>
        <w:t>. Box plots for Specific Leaf Area for lianas (L) and trees (T) in a tropical dry (D) and rainforest (W). Differences are more pronounced among life forms in the </w:t>
      </w:r>
      <w:hyperlink r:id="rId128" w:tooltip="Learn more about Dry Tropical Forest from ScienceDirect's AI-generated Topic Pages" w:history="1">
        <w:r w:rsidRPr="00A94F3F">
          <w:rPr>
            <w:rStyle w:val="Hyperlink"/>
            <w:rFonts w:eastAsiaTheme="majorEastAsia" w:cstheme="minorHAnsi"/>
            <w:color w:val="0C7DBB"/>
          </w:rPr>
          <w:t>tropical dry forests</w:t>
        </w:r>
      </w:hyperlink>
      <w:r w:rsidRPr="00A94F3F">
        <w:rPr>
          <w:rFonts w:cstheme="minorHAnsi"/>
        </w:rPr>
        <w:t>. The box plots are explained in the caption of </w:t>
      </w:r>
      <w:hyperlink r:id="rId129" w:anchor="fig1" w:history="1">
        <w:r w:rsidRPr="00A94F3F">
          <w:rPr>
            <w:rStyle w:val="Hyperlink"/>
            <w:rFonts w:eastAsiaTheme="majorEastAsia" w:cstheme="minorHAnsi"/>
            <w:color w:val="0C7DBB"/>
          </w:rPr>
          <w:t>Fig. 1</w:t>
        </w:r>
      </w:hyperlink>
      <w:bookmarkEnd w:id="59"/>
      <w:r w:rsidRPr="00A94F3F">
        <w:rPr>
          <w:rFonts w:cstheme="minorHAnsi"/>
        </w:rPr>
        <w:t>.</w:t>
      </w:r>
    </w:p>
    <w:p w14:paraId="6D1B9051" w14:textId="77777777" w:rsidR="001E1642" w:rsidRPr="00A94F3F" w:rsidRDefault="001E1642" w:rsidP="001E1642">
      <w:pPr>
        <w:rPr>
          <w:rFonts w:cstheme="minorHAnsi"/>
        </w:rPr>
      </w:pPr>
    </w:p>
    <w:p w14:paraId="78337FB5" w14:textId="239A2F76" w:rsidR="00851645" w:rsidRPr="00CA468E" w:rsidRDefault="00851645" w:rsidP="001E1642">
      <w:pPr>
        <w:rPr>
          <w:rFonts w:cstheme="minorHAnsi"/>
        </w:rPr>
      </w:pPr>
      <w:r w:rsidRPr="00CA468E">
        <w:rPr>
          <w:rFonts w:cstheme="minorHAnsi"/>
        </w:rPr>
        <w:t>Liana leaves tended to have higher water content than tree leaves in both sites. Leaf water content was 16.1% (64.6% vs. 55.6%) and 11.1% (61.6 vs. 54.7%) higher in lianas than in trees at both crane sites, respectively. The difference in water content was also statistically significant among life forms for data collected at both crane sites. No significant life form — location interaction was found for water content (</w:t>
      </w:r>
      <w:r w:rsidRPr="00CA468E">
        <w:rPr>
          <w:rStyle w:val="Emphasis"/>
          <w:rFonts w:eastAsiaTheme="majorEastAsia" w:cstheme="minorHAnsi"/>
          <w:color w:val="2E2E2E"/>
        </w:rPr>
        <w:t>p </w:t>
      </w:r>
      <w:r w:rsidRPr="00CA468E">
        <w:rPr>
          <w:rFonts w:cstheme="minorHAnsi"/>
        </w:rPr>
        <w:t>= 0.772).</w:t>
      </w:r>
    </w:p>
    <w:p w14:paraId="6AB72954" w14:textId="77777777" w:rsidR="00851645" w:rsidRPr="00CA468E" w:rsidRDefault="00851645" w:rsidP="001E1642">
      <w:pPr>
        <w:rPr>
          <w:rFonts w:cstheme="minorHAnsi"/>
        </w:rPr>
      </w:pPr>
      <w:r w:rsidRPr="00CA468E">
        <w:rPr>
          <w:rFonts w:cstheme="minorHAnsi"/>
        </w:rPr>
        <w:t>Although differences are observed in total water content at the leaf level for both structural groups, our three water spectral analysis: Water Band Index (WBI</w:t>
      </w:r>
      <w:r w:rsidRPr="00CA468E">
        <w:rPr>
          <w:rFonts w:cstheme="minorHAnsi"/>
          <w:vertAlign w:val="subscript"/>
        </w:rPr>
        <w:t>970</w:t>
      </w:r>
      <w:r w:rsidRPr="00CA468E">
        <w:rPr>
          <w:rFonts w:cstheme="minorHAnsi"/>
        </w:rPr>
        <w:t>), Gausian continuum removal (conducted over 900–1000 nm region on a Gaussian smoothed data set with a 7 bands window size), and the continuous wavelet analysis did not shown any statistical significant differences among structural groups or sites (</w:t>
      </w:r>
      <w:hyperlink r:id="rId130" w:anchor="tbl2" w:history="1">
        <w:r w:rsidRPr="00CA468E">
          <w:rPr>
            <w:rStyle w:val="Hyperlink"/>
            <w:rFonts w:eastAsiaTheme="majorEastAsia" w:cstheme="minorHAnsi"/>
            <w:color w:val="0C7DBB"/>
          </w:rPr>
          <w:t>Table 2</w:t>
        </w:r>
      </w:hyperlink>
      <w:r w:rsidRPr="00CA468E">
        <w:rPr>
          <w:rFonts w:cstheme="minorHAnsi"/>
        </w:rPr>
        <w:t>). Because 970 nm is a weak water absorption feature near the edge of UNISPEC© detector sensitivity, where noise and second-order effects can cause serious artifacts (</w:t>
      </w:r>
      <w:bookmarkStart w:id="70" w:name="bfig10"/>
      <w:r w:rsidRPr="00CA468E">
        <w:rPr>
          <w:rFonts w:cstheme="minorHAnsi"/>
        </w:rPr>
        <w:fldChar w:fldCharType="begin"/>
      </w:r>
      <w:r w:rsidRPr="00CA468E">
        <w:rPr>
          <w:rFonts w:cstheme="minorHAnsi"/>
        </w:rPr>
        <w:instrText xml:space="preserve"> HYPERLINK "https://www.sciencedirect.com/science/article/pii/S003442570900159X" \l "fig10" </w:instrText>
      </w:r>
      <w:r w:rsidRPr="00CA468E">
        <w:rPr>
          <w:rFonts w:cstheme="minorHAnsi"/>
        </w:rPr>
        <w:fldChar w:fldCharType="separate"/>
      </w:r>
      <w:r w:rsidRPr="00CA468E">
        <w:rPr>
          <w:rStyle w:val="Hyperlink"/>
          <w:rFonts w:eastAsiaTheme="majorEastAsia" w:cstheme="minorHAnsi"/>
          <w:color w:val="0C7DBB"/>
        </w:rPr>
        <w:t>Fig. 10</w:t>
      </w:r>
      <w:r w:rsidRPr="00CA468E">
        <w:rPr>
          <w:rFonts w:cstheme="minorHAnsi"/>
        </w:rPr>
        <w:fldChar w:fldCharType="end"/>
      </w:r>
      <w:bookmarkEnd w:id="70"/>
      <w:r w:rsidRPr="00CA468E">
        <w:rPr>
          <w:rFonts w:cstheme="minorHAnsi"/>
        </w:rPr>
        <w:t>), technical limitations prevent for conclusive results. In both analyses, continuum removal using the Gaussian model and the wavelet analysis the water feature was centered at 965 nm for most species.</w:t>
      </w:r>
    </w:p>
    <w:p w14:paraId="0FB96EFC" w14:textId="212F3021" w:rsidR="00851645" w:rsidRPr="00A94F3F" w:rsidRDefault="00851645" w:rsidP="00851645">
      <w:pPr>
        <w:spacing w:line="390" w:lineRule="atLeast"/>
        <w:rPr>
          <w:rFonts w:cstheme="minorHAnsi"/>
          <w:color w:val="2E2E2E"/>
          <w:sz w:val="27"/>
          <w:szCs w:val="27"/>
        </w:rPr>
      </w:pPr>
      <w:r w:rsidRPr="00A94F3F">
        <w:rPr>
          <w:rFonts w:cstheme="minorHAnsi"/>
          <w:noProof/>
          <w:color w:val="2E2E2E"/>
          <w:sz w:val="27"/>
          <w:szCs w:val="27"/>
        </w:rPr>
        <w:drawing>
          <wp:inline distT="0" distB="0" distL="0" distR="0" wp14:anchorId="0B186DA5" wp14:editId="6D629A9F">
            <wp:extent cx="3495675" cy="3333750"/>
            <wp:effectExtent l="0" t="0" r="9525" b="0"/>
            <wp:docPr id="2" name="Picture 2" descr="Fig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rs.els-cdn.com/content/image/1-s2.0-S003442570900159X-gr10.jpg"/>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3495675" cy="3333750"/>
                    </a:xfrm>
                    <a:prstGeom prst="rect">
                      <a:avLst/>
                    </a:prstGeom>
                    <a:noFill/>
                    <a:ln>
                      <a:noFill/>
                    </a:ln>
                  </pic:spPr>
                </pic:pic>
              </a:graphicData>
            </a:graphic>
          </wp:inline>
        </w:drawing>
      </w:r>
    </w:p>
    <w:p w14:paraId="756F23B8" w14:textId="22B9C8A3" w:rsidR="00851645" w:rsidRDefault="00851645" w:rsidP="003E63B8">
      <w:pPr>
        <w:pStyle w:val="NoSpacing"/>
        <w:rPr>
          <w:rFonts w:cstheme="minorHAnsi"/>
          <w:color w:val="323232"/>
        </w:rPr>
      </w:pPr>
      <w:r w:rsidRPr="00A94F3F">
        <w:rPr>
          <w:rStyle w:val="label"/>
          <w:rFonts w:cstheme="minorHAnsi"/>
          <w:color w:val="323232"/>
        </w:rPr>
        <w:t>Fig. 10</w:t>
      </w:r>
      <w:r w:rsidRPr="00A94F3F">
        <w:rPr>
          <w:rFonts w:cstheme="minorHAnsi"/>
          <w:color w:val="323232"/>
        </w:rPr>
        <w:t>. Gaussian filtering (smoothing) of a liana spectrum around the 965 nm water </w:t>
      </w:r>
      <w:hyperlink r:id="rId132" w:tooltip="Learn more about Absorption Spectra from ScienceDirect's AI-generated Topic Pages" w:history="1">
        <w:r w:rsidRPr="00A94F3F">
          <w:rPr>
            <w:rStyle w:val="Hyperlink"/>
            <w:rFonts w:eastAsiaTheme="majorEastAsia" w:cstheme="minorHAnsi"/>
            <w:color w:val="0C7DBB"/>
          </w:rPr>
          <w:t>band absorption</w:t>
        </w:r>
      </w:hyperlink>
      <w:r w:rsidRPr="00A94F3F">
        <w:rPr>
          <w:rFonts w:cstheme="minorHAnsi"/>
          <w:color w:val="323232"/>
        </w:rPr>
        <w:t> </w:t>
      </w:r>
      <w:hyperlink r:id="rId133" w:tooltip="Learn more about Region from ScienceDirect's AI-generated Topic Pages" w:history="1">
        <w:r w:rsidRPr="00A94F3F">
          <w:rPr>
            <w:rStyle w:val="Hyperlink"/>
            <w:rFonts w:eastAsiaTheme="majorEastAsia" w:cstheme="minorHAnsi"/>
            <w:color w:val="0C7DBB"/>
          </w:rPr>
          <w:t>region</w:t>
        </w:r>
      </w:hyperlink>
      <w:r w:rsidRPr="00A94F3F">
        <w:rPr>
          <w:rFonts w:cstheme="minorHAnsi"/>
          <w:color w:val="323232"/>
        </w:rPr>
        <w:t>. Solid line = original UNISEP© spectrum, dashed line = smoothed spectrum. Notice the second order effects after 1000 nm.</w:t>
      </w:r>
    </w:p>
    <w:p w14:paraId="4C52E863" w14:textId="77777777" w:rsidR="00BE6738" w:rsidRPr="00A94F3F" w:rsidRDefault="00BE6738" w:rsidP="003E63B8">
      <w:pPr>
        <w:pStyle w:val="NoSpacing"/>
        <w:rPr>
          <w:rFonts w:cstheme="minorHAnsi"/>
          <w:color w:val="323232"/>
        </w:rPr>
      </w:pPr>
    </w:p>
    <w:p w14:paraId="43BA5330" w14:textId="77777777" w:rsidR="00851645" w:rsidRPr="00BE6738" w:rsidRDefault="00851645" w:rsidP="003E63B8">
      <w:pPr>
        <w:rPr>
          <w:rFonts w:cstheme="minorHAnsi"/>
        </w:rPr>
      </w:pPr>
      <w:r w:rsidRPr="00BE6738">
        <w:rPr>
          <w:rFonts w:cstheme="minorHAnsi"/>
        </w:rPr>
        <w:t>Statistically significant differences between lianas and trees were observed for the leaf dry matter content (dry:fresh mass ratio) at the dry forest sites (</w:t>
      </w:r>
      <w:hyperlink r:id="rId134" w:anchor="tbl2" w:history="1">
        <w:r w:rsidRPr="00BE6738">
          <w:rPr>
            <w:rStyle w:val="Hyperlink"/>
            <w:rFonts w:eastAsiaTheme="majorEastAsia" w:cstheme="minorHAnsi"/>
            <w:color w:val="0C7DBB"/>
          </w:rPr>
          <w:t>Table 2</w:t>
        </w:r>
      </w:hyperlink>
      <w:r w:rsidRPr="00BE6738">
        <w:rPr>
          <w:rFonts w:cstheme="minorHAnsi"/>
        </w:rPr>
        <w:t>, </w:t>
      </w:r>
      <w:r w:rsidRPr="00BE6738">
        <w:rPr>
          <w:rStyle w:val="Emphasis"/>
          <w:rFonts w:eastAsiaTheme="majorEastAsia" w:cstheme="minorHAnsi"/>
          <w:color w:val="2E2E2E"/>
        </w:rPr>
        <w:t>t</w:t>
      </w:r>
      <w:r w:rsidRPr="00BE6738">
        <w:rPr>
          <w:rFonts w:cstheme="minorHAnsi"/>
        </w:rPr>
        <w:t> = − 6.836, </w:t>
      </w:r>
      <w:r w:rsidRPr="00BE6738">
        <w:rPr>
          <w:rStyle w:val="Emphasis"/>
          <w:rFonts w:eastAsiaTheme="majorEastAsia" w:cstheme="minorHAnsi"/>
          <w:color w:val="2E2E2E"/>
        </w:rPr>
        <w:t>p </w:t>
      </w:r>
      <w:r w:rsidRPr="00BE6738">
        <w:rPr>
          <w:rFonts w:cstheme="minorHAnsi"/>
        </w:rPr>
        <w:t>&lt; 0.001). However, a significant life form — location interaction was found for dry matter content (</w:t>
      </w:r>
      <w:r w:rsidRPr="00BE6738">
        <w:rPr>
          <w:rStyle w:val="Emphasis"/>
          <w:rFonts w:eastAsiaTheme="majorEastAsia" w:cstheme="minorHAnsi"/>
          <w:color w:val="2E2E2E"/>
        </w:rPr>
        <w:t>p </w:t>
      </w:r>
      <w:r w:rsidRPr="00BE6738">
        <w:rPr>
          <w:rFonts w:cstheme="minorHAnsi"/>
        </w:rPr>
        <w:t>= 0.001).</w:t>
      </w:r>
    </w:p>
    <w:p w14:paraId="5E163054" w14:textId="77777777" w:rsidR="00851645" w:rsidRPr="00BE6738" w:rsidRDefault="00851645" w:rsidP="003E63B8">
      <w:pPr>
        <w:rPr>
          <w:rFonts w:cstheme="minorHAnsi"/>
        </w:rPr>
      </w:pPr>
      <w:r w:rsidRPr="00BE6738">
        <w:rPr>
          <w:rFonts w:cstheme="minorHAnsi"/>
        </w:rPr>
        <w:t>Leaf N and P concentrations were statistically indistinguishable for lianas and trees at both sites (</w:t>
      </w:r>
      <w:hyperlink r:id="rId135" w:anchor="tbl2" w:history="1">
        <w:r w:rsidRPr="00BE6738">
          <w:rPr>
            <w:rStyle w:val="Hyperlink"/>
            <w:rFonts w:eastAsiaTheme="majorEastAsia" w:cstheme="minorHAnsi"/>
            <w:color w:val="0C7DBB"/>
          </w:rPr>
          <w:t>Table 2</w:t>
        </w:r>
      </w:hyperlink>
      <w:r w:rsidRPr="00BE6738">
        <w:rPr>
          <w:rFonts w:cstheme="minorHAnsi"/>
        </w:rPr>
        <w:t>). No significant life form — location interaction was found for either N (</w:t>
      </w:r>
      <w:r w:rsidRPr="00BE6738">
        <w:rPr>
          <w:rStyle w:val="Emphasis"/>
          <w:rFonts w:eastAsiaTheme="majorEastAsia" w:cstheme="minorHAnsi"/>
          <w:color w:val="2E2E2E"/>
        </w:rPr>
        <w:t>p </w:t>
      </w:r>
      <w:r w:rsidRPr="00BE6738">
        <w:rPr>
          <w:rFonts w:cstheme="minorHAnsi"/>
        </w:rPr>
        <w:t>= 0.805) or P (</w:t>
      </w:r>
      <w:r w:rsidRPr="00BE6738">
        <w:rPr>
          <w:rStyle w:val="Emphasis"/>
          <w:rFonts w:eastAsiaTheme="majorEastAsia" w:cstheme="minorHAnsi"/>
          <w:color w:val="2E2E2E"/>
        </w:rPr>
        <w:t>p </w:t>
      </w:r>
      <w:r w:rsidRPr="00BE6738">
        <w:rPr>
          <w:rFonts w:cstheme="minorHAnsi"/>
        </w:rPr>
        <w:t>= 0.658). At the PNM (</w:t>
      </w:r>
      <w:bookmarkStart w:id="71" w:name="bfig11"/>
      <w:r w:rsidRPr="00BE6738">
        <w:rPr>
          <w:rFonts w:cstheme="minorHAnsi"/>
        </w:rPr>
        <w:fldChar w:fldCharType="begin"/>
      </w:r>
      <w:r w:rsidRPr="00BE6738">
        <w:rPr>
          <w:rFonts w:cstheme="minorHAnsi"/>
        </w:rPr>
        <w:instrText xml:space="preserve"> HYPERLINK "https://www.sciencedirect.com/science/article/pii/S003442570900159X" \l "fig11" </w:instrText>
      </w:r>
      <w:r w:rsidRPr="00BE6738">
        <w:rPr>
          <w:rFonts w:cstheme="minorHAnsi"/>
        </w:rPr>
        <w:fldChar w:fldCharType="separate"/>
      </w:r>
      <w:r w:rsidRPr="00BE6738">
        <w:rPr>
          <w:rStyle w:val="Hyperlink"/>
          <w:rFonts w:eastAsiaTheme="majorEastAsia" w:cstheme="minorHAnsi"/>
          <w:color w:val="0C7DBB"/>
        </w:rPr>
        <w:t>Fig. 11</w:t>
      </w:r>
      <w:r w:rsidRPr="00BE6738">
        <w:rPr>
          <w:rFonts w:cstheme="minorHAnsi"/>
        </w:rPr>
        <w:fldChar w:fldCharType="end"/>
      </w:r>
      <w:r w:rsidRPr="00BE6738">
        <w:rPr>
          <w:rFonts w:cstheme="minorHAnsi"/>
        </w:rPr>
        <w:t>), SLA and leaf N and P concentrations tended to cluster between 5–18 m</w:t>
      </w:r>
      <w:r w:rsidRPr="00BE6738">
        <w:rPr>
          <w:rFonts w:cstheme="minorHAnsi"/>
          <w:vertAlign w:val="superscript"/>
        </w:rPr>
        <w:t>2</w:t>
      </w:r>
      <w:r w:rsidRPr="00BE6738">
        <w:rPr>
          <w:rFonts w:cstheme="minorHAnsi"/>
        </w:rPr>
        <w:t>/kg, 2–3% and 0.1–0.2% for trees, respectively, while lianas covered a wider range of values. No clustering or differences among trees and lianas were observed at the rainforest site. In general, nutrient levels were higher in leaves of both life forms at the dry forest site (PNM) than at the rainforest site (FS) (</w:t>
      </w:r>
      <w:hyperlink r:id="rId136" w:anchor="tbl2" w:history="1">
        <w:r w:rsidRPr="00BE6738">
          <w:rPr>
            <w:rStyle w:val="Hyperlink"/>
            <w:rFonts w:eastAsiaTheme="majorEastAsia" w:cstheme="minorHAnsi"/>
            <w:color w:val="0C7DBB"/>
          </w:rPr>
          <w:t>Table 2</w:t>
        </w:r>
      </w:hyperlink>
      <w:r w:rsidRPr="00BE6738">
        <w:rPr>
          <w:rFonts w:cstheme="minorHAnsi"/>
        </w:rPr>
        <w:t>).</w:t>
      </w:r>
    </w:p>
    <w:p w14:paraId="1448E2D5" w14:textId="44F2E01B" w:rsidR="00851645" w:rsidRPr="00A94F3F" w:rsidRDefault="00851645" w:rsidP="00851645">
      <w:pPr>
        <w:spacing w:line="390" w:lineRule="atLeast"/>
        <w:rPr>
          <w:rFonts w:cstheme="minorHAnsi"/>
          <w:color w:val="2E2E2E"/>
          <w:sz w:val="27"/>
          <w:szCs w:val="27"/>
        </w:rPr>
      </w:pPr>
      <w:r w:rsidRPr="00A94F3F">
        <w:rPr>
          <w:rFonts w:cstheme="minorHAnsi"/>
          <w:noProof/>
          <w:color w:val="2E2E2E"/>
          <w:sz w:val="27"/>
          <w:szCs w:val="27"/>
        </w:rPr>
        <w:drawing>
          <wp:inline distT="0" distB="0" distL="0" distR="0" wp14:anchorId="433317A7" wp14:editId="5F2643E4">
            <wp:extent cx="3486150" cy="5314950"/>
            <wp:effectExtent l="0" t="0" r="0" b="0"/>
            <wp:docPr id="1" name="Picture 1" descr="Fig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rs.els-cdn.com/content/image/1-s2.0-S003442570900159X-gr11.jpg"/>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3486150" cy="5314950"/>
                    </a:xfrm>
                    <a:prstGeom prst="rect">
                      <a:avLst/>
                    </a:prstGeom>
                    <a:noFill/>
                    <a:ln>
                      <a:noFill/>
                    </a:ln>
                  </pic:spPr>
                </pic:pic>
              </a:graphicData>
            </a:graphic>
          </wp:inline>
        </w:drawing>
      </w:r>
    </w:p>
    <w:p w14:paraId="46B80C12" w14:textId="77777777" w:rsidR="00851645" w:rsidRPr="00A94F3F" w:rsidRDefault="00851645" w:rsidP="003E63B8">
      <w:pPr>
        <w:pStyle w:val="NoSpacing"/>
        <w:rPr>
          <w:rFonts w:cstheme="minorHAnsi"/>
        </w:rPr>
      </w:pPr>
      <w:r w:rsidRPr="00A94F3F">
        <w:rPr>
          <w:rStyle w:val="label"/>
          <w:rFonts w:cstheme="minorHAnsi"/>
          <w:color w:val="323232"/>
        </w:rPr>
        <w:t>Fig. 11</w:t>
      </w:r>
      <w:r w:rsidRPr="00A94F3F">
        <w:rPr>
          <w:rFonts w:cstheme="minorHAnsi"/>
        </w:rPr>
        <w:t>. Relationships between nitrogen and phosphorus (%), (a) specific leaf area (m</w:t>
      </w:r>
      <w:r w:rsidRPr="00A94F3F">
        <w:rPr>
          <w:rFonts w:cstheme="minorHAnsi"/>
          <w:sz w:val="18"/>
          <w:szCs w:val="18"/>
          <w:vertAlign w:val="superscript"/>
        </w:rPr>
        <w:t>2</w:t>
      </w:r>
      <w:r w:rsidRPr="00A94F3F">
        <w:rPr>
          <w:rFonts w:cstheme="minorHAnsi"/>
        </w:rPr>
        <w:t>/Kg) and nitrogen (%), and (b) specific leaf area (m</w:t>
      </w:r>
      <w:r w:rsidRPr="00A94F3F">
        <w:rPr>
          <w:rFonts w:cstheme="minorHAnsi"/>
          <w:sz w:val="18"/>
          <w:szCs w:val="18"/>
          <w:vertAlign w:val="superscript"/>
        </w:rPr>
        <w:t>2</w:t>
      </w:r>
      <w:r w:rsidRPr="00A94F3F">
        <w:rPr>
          <w:rFonts w:cstheme="minorHAnsi"/>
        </w:rPr>
        <w:t>/Kg) and phosphorus (%), for the </w:t>
      </w:r>
      <w:hyperlink r:id="rId138" w:tooltip="Learn more about Dry Tropical Forest from ScienceDirect's AI-generated Topic Pages" w:history="1">
        <w:r w:rsidRPr="00A94F3F">
          <w:rPr>
            <w:rStyle w:val="Hyperlink"/>
            <w:rFonts w:eastAsiaTheme="majorEastAsia" w:cstheme="minorHAnsi"/>
            <w:color w:val="0C7DBB"/>
          </w:rPr>
          <w:t>tropical dry forest</w:t>
        </w:r>
      </w:hyperlink>
      <w:r w:rsidRPr="00A94F3F">
        <w:rPr>
          <w:rFonts w:cstheme="minorHAnsi"/>
        </w:rPr>
        <w:t> site showing separability between structural groups. Lianas represented as (○) and trees represented as (●).</w:t>
      </w:r>
    </w:p>
    <w:p w14:paraId="1DB3D93F" w14:textId="77777777" w:rsidR="00851645" w:rsidRPr="00A94F3F" w:rsidRDefault="00851645" w:rsidP="003E63B8">
      <w:pPr>
        <w:pStyle w:val="Heading1"/>
        <w:rPr>
          <w:rFonts w:asciiTheme="minorHAnsi" w:hAnsiTheme="minorHAnsi" w:cstheme="minorHAnsi"/>
        </w:rPr>
      </w:pPr>
      <w:r w:rsidRPr="00A94F3F">
        <w:rPr>
          <w:rFonts w:asciiTheme="minorHAnsi" w:hAnsiTheme="minorHAnsi" w:cstheme="minorHAnsi"/>
        </w:rPr>
        <w:t>4. Discussion</w:t>
      </w:r>
    </w:p>
    <w:p w14:paraId="17A1FD09" w14:textId="77777777" w:rsidR="00851645" w:rsidRPr="00A94F3F" w:rsidRDefault="00851645" w:rsidP="003E63B8">
      <w:pPr>
        <w:pStyle w:val="Heading2"/>
        <w:rPr>
          <w:rFonts w:asciiTheme="minorHAnsi" w:hAnsiTheme="minorHAnsi" w:cstheme="minorHAnsi"/>
        </w:rPr>
      </w:pPr>
      <w:r w:rsidRPr="00A94F3F">
        <w:rPr>
          <w:rFonts w:asciiTheme="minorHAnsi" w:hAnsiTheme="minorHAnsi" w:cstheme="minorHAnsi"/>
        </w:rPr>
        <w:t>4.1. Differences in leaf trait between life forms</w:t>
      </w:r>
    </w:p>
    <w:p w14:paraId="3C75101F" w14:textId="77777777" w:rsidR="00851645" w:rsidRPr="009223C6" w:rsidRDefault="00851645" w:rsidP="003E63B8">
      <w:pPr>
        <w:rPr>
          <w:rFonts w:cstheme="minorHAnsi"/>
        </w:rPr>
      </w:pPr>
      <w:r w:rsidRPr="009223C6">
        <w:rPr>
          <w:rFonts w:cstheme="minorHAnsi"/>
        </w:rPr>
        <w:t>Our data indicate that there are significant differences in pigment levels, structural traits, and optical properties for leaves of lianas and trees in a tropical dry forest, but not in a tropical rainforest (</w:t>
      </w:r>
      <w:hyperlink r:id="rId139" w:anchor="tbl2" w:history="1">
        <w:r w:rsidRPr="009223C6">
          <w:rPr>
            <w:rStyle w:val="Hyperlink"/>
            <w:rFonts w:eastAsiaTheme="majorEastAsia" w:cstheme="minorHAnsi"/>
            <w:color w:val="0C7DBB"/>
          </w:rPr>
          <w:t>Table 2</w:t>
        </w:r>
      </w:hyperlink>
      <w:r w:rsidRPr="009223C6">
        <w:rPr>
          <w:rFonts w:cstheme="minorHAnsi"/>
        </w:rPr>
        <w:t>). At both of our sampling sites, liana leaves are thinner and have higher water content than tree leaves. At the tropical dry forest, liana leaves also have lower chlorophyll and carotenoid concentrations, lower leaf dry matter content and higher total area to dry mass (SLA) than tree leaves. Additional trends observed at the tropical dry forest site (although not statistically significant) include a larger proportion of intercellular space in the spongy mesophyll layer and higher nitrogen and phosphorus concentrations (%) for liana leaves as compared to tree leaves. Limited differences between the two life forms at the tropical rainforest site were consistent with </w:t>
      </w:r>
      <w:hyperlink r:id="rId140" w:anchor="bib7" w:history="1">
        <w:r w:rsidRPr="009223C6">
          <w:rPr>
            <w:rStyle w:val="Hyperlink"/>
            <w:rFonts w:eastAsiaTheme="majorEastAsia" w:cstheme="minorHAnsi"/>
            <w:color w:val="0C7DBB"/>
          </w:rPr>
          <w:t>Castro-Esau et al. (2004)</w:t>
        </w:r>
      </w:hyperlink>
      <w:r w:rsidRPr="009223C6">
        <w:rPr>
          <w:rFonts w:cstheme="minorHAnsi"/>
        </w:rPr>
        <w:t>, whose work – using machine learning classifiers – showed that reflectance spectra of lianas and trees were not clearly separable in the 400–1100 nm range. These results tend to be similar to observations at a Mexican and Brazilian tropical dry and rainforest sites (M. Quesada and M. de Espirito Santo, personal communications), suggesting the presence of a general pattern across latitude.</w:t>
      </w:r>
    </w:p>
    <w:p w14:paraId="71F84488" w14:textId="77777777" w:rsidR="00851645" w:rsidRPr="009223C6" w:rsidRDefault="00851645" w:rsidP="00B26BF9">
      <w:pPr>
        <w:rPr>
          <w:rFonts w:cstheme="minorHAnsi"/>
        </w:rPr>
      </w:pPr>
      <w:r w:rsidRPr="009223C6">
        <w:rPr>
          <w:rFonts w:cstheme="minorHAnsi"/>
        </w:rPr>
        <w:t>The observed differences in pigment concentration (chlorophyll and carotenoid) were reflected in the two spectral indices used in this study, as well as in the red edge analysis. No significant differences were observed between life forms for reflectance at 800 nm, which is affected by the number of air to cell wall interfaces in the spongy mesophyll layer. This lack of difference for reflectance at 800 nm is related to the large variability in percentage empty space observed within life forms (</w:t>
      </w:r>
      <w:hyperlink r:id="rId141" w:anchor="fig7" w:history="1">
        <w:r w:rsidRPr="009223C6">
          <w:rPr>
            <w:rStyle w:val="Hyperlink"/>
            <w:rFonts w:eastAsiaTheme="majorEastAsia" w:cstheme="minorHAnsi"/>
            <w:color w:val="0C7DBB"/>
          </w:rPr>
          <w:t>Fig. 7</w:t>
        </w:r>
      </w:hyperlink>
      <w:bookmarkEnd w:id="67"/>
      <w:r w:rsidRPr="009223C6">
        <w:rPr>
          <w:rFonts w:cstheme="minorHAnsi"/>
        </w:rPr>
        <w:t>, </w:t>
      </w:r>
      <w:hyperlink r:id="rId142" w:anchor="fig8" w:history="1">
        <w:r w:rsidRPr="009223C6">
          <w:rPr>
            <w:rStyle w:val="Hyperlink"/>
            <w:rFonts w:eastAsiaTheme="majorEastAsia" w:cstheme="minorHAnsi"/>
            <w:color w:val="0C7DBB"/>
          </w:rPr>
          <w:t>Fig. 8</w:t>
        </w:r>
      </w:hyperlink>
      <w:bookmarkEnd w:id="68"/>
      <w:r w:rsidRPr="009223C6">
        <w:rPr>
          <w:rFonts w:cstheme="minorHAnsi"/>
        </w:rPr>
        <w:t>). This large natural variability prevents a broader generalization that could indicate whether liana leaves reflect more light in the near infrared than tree leaves because no statistically significant differences are observed between these two life forms. Future analysis using the ratio of mesophyll cell surface area exposed to intercellular spaces per unit leaf surface area, as described in </w:t>
      </w:r>
      <w:bookmarkStart w:id="72" w:name="bbib51"/>
      <w:r w:rsidRPr="009223C6">
        <w:rPr>
          <w:rFonts w:cstheme="minorHAnsi"/>
        </w:rPr>
        <w:fldChar w:fldCharType="begin"/>
      </w:r>
      <w:r w:rsidRPr="009223C6">
        <w:rPr>
          <w:rFonts w:cstheme="minorHAnsi"/>
        </w:rPr>
        <w:instrText xml:space="preserve"> HYPERLINK "https://www.sciencedirect.com/science/article/pii/S003442570900159X" \l "bib51" </w:instrText>
      </w:r>
      <w:r w:rsidRPr="009223C6">
        <w:rPr>
          <w:rFonts w:cstheme="minorHAnsi"/>
        </w:rPr>
        <w:fldChar w:fldCharType="separate"/>
      </w:r>
      <w:r w:rsidRPr="009223C6">
        <w:rPr>
          <w:rStyle w:val="Hyperlink"/>
          <w:rFonts w:eastAsiaTheme="majorEastAsia" w:cstheme="minorHAnsi"/>
          <w:color w:val="0C7DBB"/>
        </w:rPr>
        <w:t>Slaton et al. (2001)</w:t>
      </w:r>
      <w:r w:rsidRPr="009223C6">
        <w:rPr>
          <w:rFonts w:cstheme="minorHAnsi"/>
        </w:rPr>
        <w:fldChar w:fldCharType="end"/>
      </w:r>
      <w:bookmarkEnd w:id="72"/>
      <w:r w:rsidRPr="009223C6">
        <w:rPr>
          <w:rFonts w:cstheme="minorHAnsi"/>
        </w:rPr>
        <w:t>, may provide a better indication of leaf near infrared reflectance for the two life forms, as this ratio more closely describes air to cell wall interfaces than does percentage air space (</w:t>
      </w:r>
      <w:bookmarkStart w:id="73" w:name="bbib19"/>
      <w:r w:rsidRPr="009223C6">
        <w:rPr>
          <w:rFonts w:cstheme="minorHAnsi"/>
        </w:rPr>
        <w:fldChar w:fldCharType="begin"/>
      </w:r>
      <w:r w:rsidRPr="009223C6">
        <w:rPr>
          <w:rFonts w:cstheme="minorHAnsi"/>
        </w:rPr>
        <w:instrText xml:space="preserve"> HYPERLINK "https://www.sciencedirect.com/science/article/pii/S003442570900159X" \l "bib19" </w:instrText>
      </w:r>
      <w:r w:rsidRPr="009223C6">
        <w:rPr>
          <w:rFonts w:cstheme="minorHAnsi"/>
        </w:rPr>
        <w:fldChar w:fldCharType="separate"/>
      </w:r>
      <w:r w:rsidRPr="009223C6">
        <w:rPr>
          <w:rStyle w:val="Hyperlink"/>
          <w:rFonts w:eastAsiaTheme="majorEastAsia" w:cstheme="minorHAnsi"/>
          <w:color w:val="0C7DBB"/>
        </w:rPr>
        <w:t>Knipling, 1970</w:t>
      </w:r>
      <w:r w:rsidRPr="009223C6">
        <w:rPr>
          <w:rFonts w:cstheme="minorHAnsi"/>
        </w:rPr>
        <w:fldChar w:fldCharType="end"/>
      </w:r>
      <w:bookmarkEnd w:id="73"/>
      <w:r w:rsidRPr="009223C6">
        <w:rPr>
          <w:rFonts w:cstheme="minorHAnsi"/>
        </w:rPr>
        <w:t>, </w:t>
      </w:r>
      <w:hyperlink r:id="rId143" w:anchor="bib8" w:history="1">
        <w:r w:rsidRPr="009223C6">
          <w:rPr>
            <w:rStyle w:val="Hyperlink"/>
            <w:rFonts w:eastAsiaTheme="majorEastAsia" w:cstheme="minorHAnsi"/>
            <w:color w:val="0C7DBB"/>
          </w:rPr>
          <w:t>Castro-Esau et al., 2006</w:t>
        </w:r>
      </w:hyperlink>
      <w:bookmarkEnd w:id="9"/>
      <w:r w:rsidRPr="009223C6">
        <w:rPr>
          <w:rFonts w:cstheme="minorHAnsi"/>
        </w:rPr>
        <w:t>).</w:t>
      </w:r>
    </w:p>
    <w:p w14:paraId="5C6A1C5A" w14:textId="77777777" w:rsidR="00851645" w:rsidRPr="009223C6" w:rsidRDefault="00851645" w:rsidP="00B26BF9">
      <w:pPr>
        <w:rPr>
          <w:rFonts w:cstheme="minorHAnsi"/>
        </w:rPr>
      </w:pPr>
      <w:r w:rsidRPr="009223C6">
        <w:rPr>
          <w:rFonts w:cstheme="minorHAnsi"/>
        </w:rPr>
        <w:t>Finally, the differences in water content between lianas and trees in both crane sites do not show up in the 970 nm water index nor on the two different continuum removal analyses. As mentioned above, we attribute this lack of separability to technical limitations of our instrument. Further research using a full range spectrometer (including additional water absorption bands in the shortwave infrared region) can provide important insights on the effects of water content on spectral reflectance, and provide new avenues for research associated with the use of water bands as a tool to potentially identify liana communities.</w:t>
      </w:r>
    </w:p>
    <w:p w14:paraId="6DCE87C7" w14:textId="77777777" w:rsidR="00851645" w:rsidRPr="00A94F3F" w:rsidRDefault="00851645" w:rsidP="00B26BF9">
      <w:pPr>
        <w:pStyle w:val="Heading2"/>
        <w:rPr>
          <w:rFonts w:asciiTheme="minorHAnsi" w:hAnsiTheme="minorHAnsi" w:cstheme="minorHAnsi"/>
          <w:sz w:val="27"/>
          <w:szCs w:val="27"/>
        </w:rPr>
      </w:pPr>
      <w:r w:rsidRPr="00A94F3F">
        <w:rPr>
          <w:rFonts w:asciiTheme="minorHAnsi" w:hAnsiTheme="minorHAnsi" w:cstheme="minorHAnsi"/>
        </w:rPr>
        <w:t>4.2. Causes of differences across environments</w:t>
      </w:r>
    </w:p>
    <w:p w14:paraId="273BCA64" w14:textId="77777777" w:rsidR="00851645" w:rsidRPr="009223C6" w:rsidRDefault="00851645" w:rsidP="00B26BF9">
      <w:pPr>
        <w:rPr>
          <w:rFonts w:cstheme="minorHAnsi"/>
        </w:rPr>
      </w:pPr>
      <w:r w:rsidRPr="009223C6">
        <w:rPr>
          <w:rFonts w:cstheme="minorHAnsi"/>
        </w:rPr>
        <w:t>Different levels of water stress in the two forests might contribute to the differences observed between lianas and trees. The dry forest site has a severe five-month dry season when low cloud cover and high solar irradiance enhances the potential for leaf-level water stress. In contrast, the rainforest site receives 1560 mm more rainfall each year, and has a shorter, milder, cloudier dry season and far less potential for water stress to develop. </w:t>
      </w:r>
      <w:bookmarkStart w:id="74" w:name="bbib48"/>
      <w:r w:rsidRPr="009223C6">
        <w:rPr>
          <w:rFonts w:cstheme="minorHAnsi"/>
        </w:rPr>
        <w:fldChar w:fldCharType="begin"/>
      </w:r>
      <w:r w:rsidRPr="009223C6">
        <w:rPr>
          <w:rFonts w:cstheme="minorHAnsi"/>
        </w:rPr>
        <w:instrText xml:space="preserve"> HYPERLINK "https://www.sciencedirect.com/science/article/pii/S003442570900159X" \l "bib48" </w:instrText>
      </w:r>
      <w:r w:rsidRPr="009223C6">
        <w:rPr>
          <w:rFonts w:cstheme="minorHAnsi"/>
        </w:rPr>
        <w:fldChar w:fldCharType="separate"/>
      </w:r>
      <w:r w:rsidRPr="009223C6">
        <w:rPr>
          <w:rStyle w:val="Hyperlink"/>
          <w:rFonts w:eastAsiaTheme="majorEastAsia" w:cstheme="minorHAnsi"/>
          <w:color w:val="0C7DBB"/>
        </w:rPr>
        <w:t>Schnitzer (2005)</w:t>
      </w:r>
      <w:r w:rsidRPr="009223C6">
        <w:rPr>
          <w:rFonts w:cstheme="minorHAnsi"/>
        </w:rPr>
        <w:fldChar w:fldCharType="end"/>
      </w:r>
      <w:r w:rsidRPr="009223C6">
        <w:rPr>
          <w:rFonts w:cstheme="minorHAnsi"/>
        </w:rPr>
        <w:t> suggested that lianas, because of their more efficient vascular system, are exposed to the potential for more water stress and drought-induced embolism in tropical dry forests than in tropical rainforests, which could also have contributed to the significant differences in water content, chlorophyll and carotenoid concentrations as coping mechanisms.</w:t>
      </w:r>
    </w:p>
    <w:p w14:paraId="3BD023CA" w14:textId="77777777" w:rsidR="00851645" w:rsidRPr="009223C6" w:rsidRDefault="00AB11AA" w:rsidP="00B26BF9">
      <w:pPr>
        <w:rPr>
          <w:rFonts w:cstheme="minorHAnsi"/>
        </w:rPr>
      </w:pPr>
      <w:hyperlink r:id="rId144" w:anchor="bib48" w:history="1">
        <w:r w:rsidR="00851645" w:rsidRPr="009223C6">
          <w:rPr>
            <w:rStyle w:val="Hyperlink"/>
            <w:rFonts w:eastAsiaTheme="majorEastAsia" w:cstheme="minorHAnsi"/>
            <w:color w:val="0C7DBB"/>
          </w:rPr>
          <w:t>Schnitzer (2005)</w:t>
        </w:r>
      </w:hyperlink>
      <w:r w:rsidR="00851645" w:rsidRPr="009223C6">
        <w:rPr>
          <w:rFonts w:cstheme="minorHAnsi"/>
        </w:rPr>
        <w:t> and </w:t>
      </w:r>
      <w:bookmarkStart w:id="75" w:name="bbib2"/>
      <w:r w:rsidR="00851645" w:rsidRPr="009223C6">
        <w:rPr>
          <w:rFonts w:cstheme="minorHAnsi"/>
        </w:rPr>
        <w:fldChar w:fldCharType="begin"/>
      </w:r>
      <w:r w:rsidR="00851645" w:rsidRPr="009223C6">
        <w:rPr>
          <w:rFonts w:cstheme="minorHAnsi"/>
        </w:rPr>
        <w:instrText xml:space="preserve"> HYPERLINK "https://www.sciencedirect.com/science/article/pii/S003442570900159X" \l "bib2" </w:instrText>
      </w:r>
      <w:r w:rsidR="00851645" w:rsidRPr="009223C6">
        <w:rPr>
          <w:rFonts w:cstheme="minorHAnsi"/>
        </w:rPr>
        <w:fldChar w:fldCharType="separate"/>
      </w:r>
      <w:r w:rsidR="00851645" w:rsidRPr="009223C6">
        <w:rPr>
          <w:rStyle w:val="Hyperlink"/>
          <w:rFonts w:eastAsiaTheme="majorEastAsia" w:cstheme="minorHAnsi"/>
          <w:color w:val="0C7DBB"/>
        </w:rPr>
        <w:t>Andrade et al. (2005)</w:t>
      </w:r>
      <w:r w:rsidR="00851645" w:rsidRPr="009223C6">
        <w:rPr>
          <w:rFonts w:cstheme="minorHAnsi"/>
        </w:rPr>
        <w:fldChar w:fldCharType="end"/>
      </w:r>
      <w:bookmarkEnd w:id="75"/>
      <w:r w:rsidR="00851645" w:rsidRPr="009223C6">
        <w:rPr>
          <w:rFonts w:cstheme="minorHAnsi"/>
        </w:rPr>
        <w:t> have suggested that lianas cope with dry season drought by having deep roots and efficient vascular systems, which allow lianas to bring more water to the canopy and to maintain higher leaf water content than do trees. Higher leaf water content might explain why lianas tend to be evergreen (</w:t>
      </w:r>
      <w:bookmarkStart w:id="76" w:name="bbib37"/>
      <w:r w:rsidR="00851645" w:rsidRPr="009223C6">
        <w:rPr>
          <w:rFonts w:cstheme="minorHAnsi"/>
        </w:rPr>
        <w:fldChar w:fldCharType="begin"/>
      </w:r>
      <w:r w:rsidR="00851645" w:rsidRPr="009223C6">
        <w:rPr>
          <w:rFonts w:cstheme="minorHAnsi"/>
        </w:rPr>
        <w:instrText xml:space="preserve"> HYPERLINK "https://www.sciencedirect.com/science/article/pii/S003442570900159X" \l "bib37" </w:instrText>
      </w:r>
      <w:r w:rsidR="00851645" w:rsidRPr="009223C6">
        <w:rPr>
          <w:rFonts w:cstheme="minorHAnsi"/>
        </w:rPr>
        <w:fldChar w:fldCharType="separate"/>
      </w:r>
      <w:r w:rsidR="00851645" w:rsidRPr="009223C6">
        <w:rPr>
          <w:rStyle w:val="Hyperlink"/>
          <w:rFonts w:eastAsiaTheme="majorEastAsia" w:cstheme="minorHAnsi"/>
          <w:color w:val="0C7DBB"/>
        </w:rPr>
        <w:t>Putz &amp; Windsor, 1987</w:t>
      </w:r>
      <w:r w:rsidR="00851645" w:rsidRPr="009223C6">
        <w:rPr>
          <w:rFonts w:cstheme="minorHAnsi"/>
        </w:rPr>
        <w:fldChar w:fldCharType="end"/>
      </w:r>
      <w:bookmarkEnd w:id="76"/>
      <w:r w:rsidR="00851645" w:rsidRPr="009223C6">
        <w:rPr>
          <w:rFonts w:cstheme="minorHAnsi"/>
        </w:rPr>
        <w:t>) or to lose their leaves later in the dry season than do trees (</w:t>
      </w:r>
      <w:bookmarkStart w:id="77" w:name="bbib17"/>
      <w:r w:rsidR="00851645" w:rsidRPr="009223C6">
        <w:rPr>
          <w:rFonts w:cstheme="minorHAnsi"/>
        </w:rPr>
        <w:fldChar w:fldCharType="begin"/>
      </w:r>
      <w:r w:rsidR="00851645" w:rsidRPr="009223C6">
        <w:rPr>
          <w:rFonts w:cstheme="minorHAnsi"/>
        </w:rPr>
        <w:instrText xml:space="preserve"> HYPERLINK "https://www.sciencedirect.com/science/article/pii/S003442570900159X" \l "bib17" </w:instrText>
      </w:r>
      <w:r w:rsidR="00851645" w:rsidRPr="009223C6">
        <w:rPr>
          <w:rFonts w:cstheme="minorHAnsi"/>
        </w:rPr>
        <w:fldChar w:fldCharType="separate"/>
      </w:r>
      <w:r w:rsidR="00851645" w:rsidRPr="009223C6">
        <w:rPr>
          <w:rStyle w:val="Hyperlink"/>
          <w:rFonts w:eastAsiaTheme="majorEastAsia" w:cstheme="minorHAnsi"/>
          <w:color w:val="0C7DBB"/>
        </w:rPr>
        <w:t>Kalascka et al., 2005</w:t>
      </w:r>
      <w:r w:rsidR="00851645" w:rsidRPr="009223C6">
        <w:rPr>
          <w:rFonts w:cstheme="minorHAnsi"/>
        </w:rPr>
        <w:fldChar w:fldCharType="end"/>
      </w:r>
      <w:bookmarkEnd w:id="77"/>
      <w:r w:rsidR="00851645" w:rsidRPr="009223C6">
        <w:rPr>
          <w:rFonts w:cstheme="minorHAnsi"/>
        </w:rPr>
        <w:t>). Higher spectral reflectance, higher transmittance, and lower absorptance will also reduce heat load, leaf-to-air vapor pressure differences, and the potential for water stress. These specific adaptations are typical of the lianas growing at the dry forest site. Furthermore, although differences were not significant, our results are consistent with previous observations by </w:t>
      </w:r>
      <w:bookmarkStart w:id="78" w:name="bbib53"/>
      <w:r w:rsidR="00851645" w:rsidRPr="009223C6">
        <w:rPr>
          <w:rFonts w:cstheme="minorHAnsi"/>
        </w:rPr>
        <w:fldChar w:fldCharType="begin"/>
      </w:r>
      <w:r w:rsidR="00851645" w:rsidRPr="009223C6">
        <w:rPr>
          <w:rFonts w:cstheme="minorHAnsi"/>
        </w:rPr>
        <w:instrText xml:space="preserve"> HYPERLINK "https://www.sciencedirect.com/science/article/pii/S003442570900159X" \l "bib53" </w:instrText>
      </w:r>
      <w:r w:rsidR="00851645" w:rsidRPr="009223C6">
        <w:rPr>
          <w:rFonts w:cstheme="minorHAnsi"/>
        </w:rPr>
        <w:fldChar w:fldCharType="separate"/>
      </w:r>
      <w:r w:rsidR="00851645" w:rsidRPr="009223C6">
        <w:rPr>
          <w:rStyle w:val="Hyperlink"/>
          <w:rFonts w:eastAsiaTheme="majorEastAsia" w:cstheme="minorHAnsi"/>
          <w:color w:val="0C7DBB"/>
        </w:rPr>
        <w:t>Wright and Westoby (1999)</w:t>
      </w:r>
      <w:r w:rsidR="00851645" w:rsidRPr="009223C6">
        <w:rPr>
          <w:rFonts w:cstheme="minorHAnsi"/>
        </w:rPr>
        <w:fldChar w:fldCharType="end"/>
      </w:r>
      <w:bookmarkEnd w:id="78"/>
      <w:r w:rsidR="00851645" w:rsidRPr="009223C6">
        <w:rPr>
          <w:rFonts w:cstheme="minorHAnsi"/>
        </w:rPr>
        <w:t>, who suggested that higher N concentrations among arid zone species are associated with higher water conservation.</w:t>
      </w:r>
    </w:p>
    <w:p w14:paraId="3AF9BE78" w14:textId="77777777" w:rsidR="00851645" w:rsidRPr="00A94F3F" w:rsidRDefault="00851645" w:rsidP="00B26BF9">
      <w:pPr>
        <w:pStyle w:val="Heading2"/>
        <w:rPr>
          <w:rFonts w:asciiTheme="minorHAnsi" w:hAnsiTheme="minorHAnsi" w:cstheme="minorHAnsi"/>
          <w:sz w:val="27"/>
          <w:szCs w:val="27"/>
        </w:rPr>
      </w:pPr>
      <w:r w:rsidRPr="00A94F3F">
        <w:rPr>
          <w:rFonts w:asciiTheme="minorHAnsi" w:hAnsiTheme="minorHAnsi" w:cstheme="minorHAnsi"/>
        </w:rPr>
        <w:t>4.3. Liana leaf traits in the context of competitive adaptation mechanisms</w:t>
      </w:r>
    </w:p>
    <w:p w14:paraId="1A0CE361" w14:textId="77777777" w:rsidR="00851645" w:rsidRPr="009223C6" w:rsidRDefault="00851645" w:rsidP="00B26BF9">
      <w:pPr>
        <w:rPr>
          <w:rFonts w:cstheme="minorHAnsi"/>
        </w:rPr>
      </w:pPr>
      <w:r w:rsidRPr="009223C6">
        <w:rPr>
          <w:rFonts w:cstheme="minorHAnsi"/>
        </w:rPr>
        <w:t>Lianas in tropical dry forests appear to have a competitive advantage over trees by maintaining the ability to grow during the dry season. In fact, many lianas species tend to remain photosynthetically active during the dry season while many trees are dormant, allowing lianas to grow and expand their dominance of the canopy (</w:t>
      </w:r>
      <w:bookmarkStart w:id="79" w:name="bbib58"/>
      <w:r w:rsidRPr="009223C6">
        <w:rPr>
          <w:rFonts w:cstheme="minorHAnsi"/>
        </w:rPr>
        <w:fldChar w:fldCharType="begin"/>
      </w:r>
      <w:r w:rsidRPr="009223C6">
        <w:rPr>
          <w:rFonts w:cstheme="minorHAnsi"/>
        </w:rPr>
        <w:instrText xml:space="preserve"> HYPERLINK "https://www.sciencedirect.com/science/article/pii/S003442570900159X" \l "bib58" </w:instrText>
      </w:r>
      <w:r w:rsidRPr="009223C6">
        <w:rPr>
          <w:rFonts w:cstheme="minorHAnsi"/>
        </w:rPr>
        <w:fldChar w:fldCharType="separate"/>
      </w:r>
      <w:r w:rsidRPr="009223C6">
        <w:rPr>
          <w:rStyle w:val="Hyperlink"/>
          <w:rFonts w:eastAsiaTheme="majorEastAsia" w:cstheme="minorHAnsi"/>
          <w:color w:val="0C7DBB"/>
        </w:rPr>
        <w:t>Zotz and Winter, 1996</w:t>
      </w:r>
      <w:r w:rsidRPr="009223C6">
        <w:rPr>
          <w:rFonts w:cstheme="minorHAnsi"/>
        </w:rPr>
        <w:fldChar w:fldCharType="end"/>
      </w:r>
      <w:bookmarkEnd w:id="79"/>
      <w:r w:rsidRPr="009223C6">
        <w:rPr>
          <w:rFonts w:cstheme="minorHAnsi"/>
        </w:rPr>
        <w:t>, </w:t>
      </w:r>
      <w:bookmarkStart w:id="80" w:name="bbib49"/>
      <w:r w:rsidRPr="009223C6">
        <w:rPr>
          <w:rFonts w:cstheme="minorHAnsi"/>
        </w:rPr>
        <w:fldChar w:fldCharType="begin"/>
      </w:r>
      <w:r w:rsidRPr="009223C6">
        <w:rPr>
          <w:rFonts w:cstheme="minorHAnsi"/>
        </w:rPr>
        <w:instrText xml:space="preserve"> HYPERLINK "https://www.sciencedirect.com/science/article/pii/S003442570900159X" \l "bib49" </w:instrText>
      </w:r>
      <w:r w:rsidRPr="009223C6">
        <w:rPr>
          <w:rFonts w:cstheme="minorHAnsi"/>
        </w:rPr>
        <w:fldChar w:fldCharType="separate"/>
      </w:r>
      <w:r w:rsidRPr="009223C6">
        <w:rPr>
          <w:rStyle w:val="Hyperlink"/>
          <w:rFonts w:eastAsiaTheme="majorEastAsia" w:cstheme="minorHAnsi"/>
          <w:color w:val="0C7DBB"/>
        </w:rPr>
        <w:t>Schnitzer and Bongers, 2002</w:t>
      </w:r>
      <w:r w:rsidRPr="009223C6">
        <w:rPr>
          <w:rFonts w:cstheme="minorHAnsi"/>
        </w:rPr>
        <w:fldChar w:fldCharType="end"/>
      </w:r>
      <w:bookmarkEnd w:id="80"/>
      <w:r w:rsidRPr="009223C6">
        <w:rPr>
          <w:rFonts w:cstheme="minorHAnsi"/>
        </w:rPr>
        <w:t>, </w:t>
      </w:r>
      <w:hyperlink r:id="rId145" w:anchor="bib48" w:history="1">
        <w:r w:rsidRPr="009223C6">
          <w:rPr>
            <w:rStyle w:val="Hyperlink"/>
            <w:rFonts w:eastAsiaTheme="majorEastAsia" w:cstheme="minorHAnsi"/>
            <w:color w:val="0C7DBB"/>
          </w:rPr>
          <w:t>Schnitzer, 2005</w:t>
        </w:r>
      </w:hyperlink>
      <w:r w:rsidRPr="009223C6">
        <w:rPr>
          <w:rFonts w:cstheme="minorHAnsi"/>
        </w:rPr>
        <w:t>). To accomplish dry season growth, lianas must be more efficient in terms of resource allocation at the leaf level. Specific liana leaf traits – including higher SLA, higher (but not statistically significant) nitrogen, and phosphorus concentration and lower ratio of dry mass to fresh mass compared to trees – all support the idea that lianas have more efficient resource allocation to maximize dry season growth (</w:t>
      </w:r>
      <w:hyperlink r:id="rId146" w:anchor="tbl2" w:history="1">
        <w:r w:rsidRPr="009223C6">
          <w:rPr>
            <w:rStyle w:val="Hyperlink"/>
            <w:rFonts w:eastAsiaTheme="majorEastAsia" w:cstheme="minorHAnsi"/>
            <w:color w:val="0C7DBB"/>
          </w:rPr>
          <w:t>Table 2</w:t>
        </w:r>
      </w:hyperlink>
      <w:bookmarkEnd w:id="50"/>
      <w:r w:rsidRPr="009223C6">
        <w:rPr>
          <w:rFonts w:cstheme="minorHAnsi"/>
        </w:rPr>
        <w:t>). In turn, these leaf-level attributes may explain the high relative abundance of lianas in tropical dry forests (</w:t>
      </w:r>
      <w:hyperlink r:id="rId147" w:anchor="bib48" w:history="1">
        <w:r w:rsidRPr="009223C6">
          <w:rPr>
            <w:rStyle w:val="Hyperlink"/>
            <w:rFonts w:eastAsiaTheme="majorEastAsia" w:cstheme="minorHAnsi"/>
            <w:color w:val="0C7DBB"/>
          </w:rPr>
          <w:t>Schnitzer, 2005</w:t>
        </w:r>
      </w:hyperlink>
      <w:r w:rsidRPr="009223C6">
        <w:rPr>
          <w:rFonts w:cstheme="minorHAnsi"/>
        </w:rPr>
        <w:t>).</w:t>
      </w:r>
    </w:p>
    <w:p w14:paraId="7B7BB549" w14:textId="77777777" w:rsidR="00851645" w:rsidRPr="009223C6" w:rsidRDefault="00851645" w:rsidP="00182DA9">
      <w:pPr>
        <w:rPr>
          <w:rFonts w:cstheme="minorHAnsi"/>
        </w:rPr>
      </w:pPr>
      <w:r w:rsidRPr="009223C6">
        <w:rPr>
          <w:rFonts w:cstheme="minorHAnsi"/>
        </w:rPr>
        <w:t>The integration of SLA, nitrogen, phosphorus and leaf dry matter content provides important information regarding how liana and tree leaves survive in the top of the canopy. </w:t>
      </w:r>
      <w:bookmarkStart w:id="81" w:name="bbib38"/>
      <w:r w:rsidRPr="009223C6">
        <w:rPr>
          <w:rFonts w:cstheme="minorHAnsi"/>
        </w:rPr>
        <w:fldChar w:fldCharType="begin"/>
      </w:r>
      <w:r w:rsidRPr="009223C6">
        <w:rPr>
          <w:rFonts w:cstheme="minorHAnsi"/>
        </w:rPr>
        <w:instrText xml:space="preserve"> HYPERLINK "https://www.sciencedirect.com/science/article/pii/S003442570900159X" \l "bib38" </w:instrText>
      </w:r>
      <w:r w:rsidRPr="009223C6">
        <w:rPr>
          <w:rFonts w:cstheme="minorHAnsi"/>
        </w:rPr>
        <w:fldChar w:fldCharType="separate"/>
      </w:r>
      <w:r w:rsidRPr="009223C6">
        <w:rPr>
          <w:rStyle w:val="Hyperlink"/>
          <w:rFonts w:eastAsiaTheme="majorEastAsia" w:cstheme="minorHAnsi"/>
          <w:color w:val="0C7DBB"/>
        </w:rPr>
        <w:t>Pooter and De Jong (1999)</w:t>
      </w:r>
      <w:r w:rsidRPr="009223C6">
        <w:rPr>
          <w:rFonts w:cstheme="minorHAnsi"/>
        </w:rPr>
        <w:fldChar w:fldCharType="end"/>
      </w:r>
      <w:r w:rsidRPr="009223C6">
        <w:rPr>
          <w:rFonts w:cstheme="minorHAnsi"/>
        </w:rPr>
        <w:t> have indicated that SLA is not only a key variable explaining traits associated with relative growth rate (RGR), but it is also an important variable to explain tradeoffs between resource capture and conservation. Our data support </w:t>
      </w:r>
      <w:hyperlink r:id="rId148" w:anchor="bib38" w:history="1">
        <w:r w:rsidRPr="009223C6">
          <w:rPr>
            <w:rStyle w:val="Hyperlink"/>
            <w:rFonts w:eastAsiaTheme="majorEastAsia" w:cstheme="minorHAnsi"/>
            <w:color w:val="0C7DBB"/>
          </w:rPr>
          <w:t>Pooter and De Jong's (1999)</w:t>
        </w:r>
      </w:hyperlink>
      <w:r w:rsidRPr="009223C6">
        <w:rPr>
          <w:rFonts w:cstheme="minorHAnsi"/>
        </w:rPr>
        <w:t> capture/conservation theory. The different liana traits (lower chlorophyll concentration, thinner leaves, higher SLA, slightly higher nitrogen and phosphorus concentration and lower leaf dry matter content) indicate that lianas tend to have a higher rate of resource acquisition in contrast with trees that tend to focus more on the conservation of acquired resources (lower SLA, Lower N and P and higher leaf dry matter content).</w:t>
      </w:r>
    </w:p>
    <w:p w14:paraId="53E6A270" w14:textId="77777777" w:rsidR="00851645" w:rsidRPr="009223C6" w:rsidRDefault="00851645" w:rsidP="00182DA9">
      <w:pPr>
        <w:rPr>
          <w:rFonts w:cstheme="minorHAnsi"/>
        </w:rPr>
      </w:pPr>
      <w:r w:rsidRPr="009223C6">
        <w:rPr>
          <w:rFonts w:cstheme="minorHAnsi"/>
        </w:rPr>
        <w:t>The relationships observed between liana and tree SLA, and their N and P concentration in the tropical dry forest site (</w:t>
      </w:r>
      <w:hyperlink r:id="rId149" w:anchor="fig11" w:history="1">
        <w:r w:rsidRPr="009223C6">
          <w:rPr>
            <w:rStyle w:val="Hyperlink"/>
            <w:rFonts w:eastAsiaTheme="majorEastAsia" w:cstheme="minorHAnsi"/>
            <w:color w:val="0C7DBB"/>
          </w:rPr>
          <w:t>Fig. 11</w:t>
        </w:r>
      </w:hyperlink>
      <w:bookmarkEnd w:id="71"/>
      <w:r w:rsidRPr="009223C6">
        <w:rPr>
          <w:rFonts w:cstheme="minorHAnsi"/>
        </w:rPr>
        <w:t>), a relationship that has also been documented by others but not in the context of separating lianas and trees (</w:t>
      </w:r>
      <w:hyperlink r:id="rId150" w:anchor="bib38" w:history="1">
        <w:r w:rsidRPr="009223C6">
          <w:rPr>
            <w:rStyle w:val="Hyperlink"/>
            <w:rFonts w:eastAsiaTheme="majorEastAsia" w:cstheme="minorHAnsi"/>
            <w:color w:val="0C7DBB"/>
          </w:rPr>
          <w:t>Pooter and De Jong, 1999</w:t>
        </w:r>
      </w:hyperlink>
      <w:bookmarkEnd w:id="81"/>
      <w:r w:rsidRPr="009223C6">
        <w:rPr>
          <w:rFonts w:cstheme="minorHAnsi"/>
        </w:rPr>
        <w:t>, </w:t>
      </w:r>
      <w:hyperlink r:id="rId151" w:anchor="bib52" w:history="1">
        <w:r w:rsidRPr="009223C6">
          <w:rPr>
            <w:rStyle w:val="Hyperlink"/>
            <w:rFonts w:eastAsiaTheme="majorEastAsia" w:cstheme="minorHAnsi"/>
            <w:color w:val="0C7DBB"/>
          </w:rPr>
          <w:t>Wright et al., 2001</w:t>
        </w:r>
      </w:hyperlink>
      <w:r w:rsidRPr="009223C6">
        <w:rPr>
          <w:rFonts w:cstheme="minorHAnsi"/>
        </w:rPr>
        <w:t>, among others), may provide important insights on how SLA can be eventually used as a tool to separate these two life forms. Of particular interest is the statistically significant difference for SLA among life forms at the tropical dry forest site but not at the tropical rainforest site (</w:t>
      </w:r>
      <w:hyperlink r:id="rId152" w:anchor="fig9" w:history="1">
        <w:r w:rsidRPr="009223C6">
          <w:rPr>
            <w:rStyle w:val="Hyperlink"/>
            <w:rFonts w:eastAsiaTheme="majorEastAsia" w:cstheme="minorHAnsi"/>
            <w:color w:val="0C7DBB"/>
          </w:rPr>
          <w:t>Fig. 9</w:t>
        </w:r>
      </w:hyperlink>
      <w:bookmarkEnd w:id="69"/>
      <w:r w:rsidRPr="009223C6">
        <w:rPr>
          <w:rFonts w:cstheme="minorHAnsi"/>
        </w:rPr>
        <w:t>).</w:t>
      </w:r>
      <w:hyperlink r:id="rId153" w:anchor="bib52" w:history="1">
        <w:r w:rsidRPr="009223C6">
          <w:rPr>
            <w:rStyle w:val="Hyperlink"/>
            <w:rFonts w:eastAsiaTheme="majorEastAsia" w:cstheme="minorHAnsi"/>
            <w:color w:val="0C7DBB"/>
          </w:rPr>
          <w:t>Wright et al. (2001)</w:t>
        </w:r>
      </w:hyperlink>
      <w:bookmarkEnd w:id="25"/>
      <w:r w:rsidRPr="009223C6">
        <w:rPr>
          <w:rFonts w:cstheme="minorHAnsi"/>
        </w:rPr>
        <w:t> has suggested that higher SLA is associated with less structural material relative to metabolic components, less internal shading and shorter gas diffusion paths, larger intercellular air spaces, and consequently greater carbon assimilation. These elements can in turn be related to water loss strategies, with the higher SLA lianas more prone to water loss via evapotranspiration. This may be related to the reduced need for structural support, allowing lianas to invest more in water acquisition and transport, which can help explain liana's higher water content and larger intercellular air spaces. Thus, it appears that, from an ecophysiological perspective, lianas are </w:t>
      </w:r>
      <w:r w:rsidRPr="009223C6">
        <w:rPr>
          <w:rStyle w:val="Emphasis"/>
          <w:rFonts w:eastAsiaTheme="majorEastAsia" w:cstheme="minorHAnsi"/>
          <w:color w:val="2E2E2E"/>
        </w:rPr>
        <w:t>functionally</w:t>
      </w:r>
      <w:r w:rsidRPr="009223C6">
        <w:rPr>
          <w:rFonts w:cstheme="minorHAnsi"/>
        </w:rPr>
        <w:t> distinct from trees, and this difference is especially clear in dry sites, where adaptations related to water acquisition and gas exchange are revealed in a number of physiological, structural, and optical features observed in this study.</w:t>
      </w:r>
    </w:p>
    <w:p w14:paraId="51F27256" w14:textId="77777777" w:rsidR="00851645" w:rsidRPr="00A94F3F" w:rsidRDefault="00851645" w:rsidP="00182DA9">
      <w:pPr>
        <w:pStyle w:val="Heading2"/>
        <w:rPr>
          <w:rFonts w:asciiTheme="minorHAnsi" w:hAnsiTheme="minorHAnsi" w:cstheme="minorHAnsi"/>
          <w:sz w:val="27"/>
          <w:szCs w:val="27"/>
        </w:rPr>
      </w:pPr>
      <w:r w:rsidRPr="00A94F3F">
        <w:rPr>
          <w:rFonts w:asciiTheme="minorHAnsi" w:hAnsiTheme="minorHAnsi" w:cstheme="minorHAnsi"/>
        </w:rPr>
        <w:t>4.4. Links to remote detection</w:t>
      </w:r>
    </w:p>
    <w:p w14:paraId="5D192A4D" w14:textId="77777777" w:rsidR="00851645" w:rsidRPr="009223C6" w:rsidRDefault="00851645" w:rsidP="00182DA9">
      <w:pPr>
        <w:rPr>
          <w:rFonts w:cstheme="minorHAnsi"/>
        </w:rPr>
      </w:pPr>
      <w:r w:rsidRPr="009223C6">
        <w:rPr>
          <w:rFonts w:cstheme="minorHAnsi"/>
        </w:rPr>
        <w:t>Our results using two narrow band hyperspectral vegetations indices – applied here at the leaf level – suggest that for our selected sites the remote detection of liana communities using air or spaceborne sensors may be possible for the in tropical dry forests site but not for rainforest. Our results at the leaf level helps to explain the findings by </w:t>
      </w:r>
      <w:hyperlink r:id="rId154" w:anchor="bib47" w:history="1">
        <w:r w:rsidRPr="009223C6">
          <w:rPr>
            <w:rStyle w:val="Hyperlink"/>
            <w:rFonts w:eastAsiaTheme="majorEastAsia" w:cstheme="minorHAnsi"/>
            <w:color w:val="0C7DBB"/>
          </w:rPr>
          <w:t>Sánchez-Azofeifa and Castro-Esau (2006)</w:t>
        </w:r>
      </w:hyperlink>
      <w:r w:rsidRPr="009223C6">
        <w:rPr>
          <w:rFonts w:cstheme="minorHAnsi"/>
        </w:rPr>
        <w:t> and </w:t>
      </w:r>
      <w:hyperlink r:id="rId155" w:anchor="bib18" w:history="1">
        <w:r w:rsidRPr="009223C6">
          <w:rPr>
            <w:rStyle w:val="Hyperlink"/>
            <w:rFonts w:eastAsiaTheme="majorEastAsia" w:cstheme="minorHAnsi"/>
            <w:color w:val="0C7DBB"/>
          </w:rPr>
          <w:t>Kalácska et al. (2007)</w:t>
        </w:r>
      </w:hyperlink>
      <w:r w:rsidRPr="009223C6">
        <w:rPr>
          <w:rFonts w:cstheme="minorHAnsi"/>
        </w:rPr>
        <w:t> who demonstrated, using machine learning algorithms that scaling from leaf-level to canopy level, and then from leaf-level to landscape level can be achieved with some degree of success in a tropical dry forest only. Nonetheless, further research is required to carefully and accurately scale-up from leaf observations to canopy and landscape levels across different tropical life zones.</w:t>
      </w:r>
    </w:p>
    <w:p w14:paraId="2978BCBE" w14:textId="77777777" w:rsidR="00851645" w:rsidRPr="009223C6" w:rsidRDefault="00851645" w:rsidP="00182DA9">
      <w:pPr>
        <w:rPr>
          <w:rFonts w:cstheme="minorHAnsi"/>
        </w:rPr>
      </w:pPr>
      <w:r w:rsidRPr="009223C6">
        <w:rPr>
          <w:rFonts w:cstheme="minorHAnsi"/>
        </w:rPr>
        <w:t>The lack of differences in the two chlorophyll indices and the water index used in this study, in combination with our findings of no significant differences in other leaf traits for tropical rainforests, indicates that it is unlikely that remote sensing methods that use the wavelength region examined in this paper (400–1100 nm) will be able to distinguish lianas from trees in this forest type. Lianas in tropical rainforest environments do not flush their leaves in synchrony, as do dry forest lianas. Rather, they live in a constant and extremely dynamic state of transition among young to mature leaves, a state that complicates their potential separability at the canopy and landscape level. Shortwave infrared (up to 2500 nm) could lead to a positive identification of liana communities present in rainforest environments, but this remains untested.</w:t>
      </w:r>
    </w:p>
    <w:p w14:paraId="17ED86AA" w14:textId="77777777" w:rsidR="00851645" w:rsidRPr="009223C6" w:rsidRDefault="00851645" w:rsidP="00182DA9">
      <w:pPr>
        <w:rPr>
          <w:rFonts w:cstheme="minorHAnsi"/>
        </w:rPr>
      </w:pPr>
      <w:r w:rsidRPr="009223C6">
        <w:rPr>
          <w:rFonts w:cstheme="minorHAnsi"/>
        </w:rPr>
        <w:t>Success on scaling-up from leaf to canopy to landscape levels using remote sensing observations is compounded by many factors. One likely factor is the high degree of spectral mixing resulting from having multiple liana species present in one single tree at one given time (</w:t>
      </w:r>
      <w:hyperlink r:id="rId156" w:anchor="bib7" w:history="1">
        <w:r w:rsidRPr="009223C6">
          <w:rPr>
            <w:rStyle w:val="Hyperlink"/>
            <w:rFonts w:eastAsiaTheme="majorEastAsia" w:cstheme="minorHAnsi"/>
            <w:color w:val="0C7DBB"/>
          </w:rPr>
          <w:t>Castro-Esau et al., 2004</w:t>
        </w:r>
      </w:hyperlink>
      <w:bookmarkEnd w:id="22"/>
      <w:r w:rsidRPr="009223C6">
        <w:rPr>
          <w:rFonts w:cstheme="minorHAnsi"/>
        </w:rPr>
        <w:t>, </w:t>
      </w:r>
      <w:hyperlink r:id="rId157" w:anchor="bib47" w:history="1">
        <w:r w:rsidRPr="009223C6">
          <w:rPr>
            <w:rStyle w:val="Hyperlink"/>
            <w:rFonts w:eastAsiaTheme="majorEastAsia" w:cstheme="minorHAnsi"/>
            <w:color w:val="0C7DBB"/>
          </w:rPr>
          <w:t>Sánchez-Azofeifa and Castro-Esau, 2006</w:t>
        </w:r>
      </w:hyperlink>
      <w:bookmarkEnd w:id="23"/>
      <w:r w:rsidRPr="009223C6">
        <w:rPr>
          <w:rFonts w:cstheme="minorHAnsi"/>
        </w:rPr>
        <w:t>), as well as liana interactions with the spectral properties of their host trees (</w:t>
      </w:r>
      <w:hyperlink r:id="rId158" w:anchor="bib18" w:history="1">
        <w:r w:rsidRPr="009223C6">
          <w:rPr>
            <w:rStyle w:val="Hyperlink"/>
            <w:rFonts w:eastAsiaTheme="majorEastAsia" w:cstheme="minorHAnsi"/>
            <w:color w:val="0C7DBB"/>
          </w:rPr>
          <w:t>Kalácska et al., 2007</w:t>
        </w:r>
      </w:hyperlink>
      <w:bookmarkEnd w:id="24"/>
      <w:r w:rsidRPr="009223C6">
        <w:rPr>
          <w:rFonts w:cstheme="minorHAnsi"/>
        </w:rPr>
        <w:t>, </w:t>
      </w:r>
      <w:hyperlink r:id="rId159" w:anchor="bib57" w:history="1">
        <w:r w:rsidRPr="009223C6">
          <w:rPr>
            <w:rStyle w:val="Hyperlink"/>
            <w:rFonts w:eastAsiaTheme="majorEastAsia" w:cstheme="minorHAnsi"/>
            <w:color w:val="0C7DBB"/>
          </w:rPr>
          <w:t>Zhang et al., 2006</w:t>
        </w:r>
      </w:hyperlink>
      <w:bookmarkEnd w:id="8"/>
      <w:r w:rsidRPr="009223C6">
        <w:rPr>
          <w:rFonts w:cstheme="minorHAnsi"/>
        </w:rPr>
        <w:t>). Exceptions to our observations could be very simplistic scenarios (e.g., monodominant forests, see </w:t>
      </w:r>
      <w:bookmarkStart w:id="82" w:name="bbib12"/>
      <w:r w:rsidRPr="009223C6">
        <w:rPr>
          <w:rFonts w:cstheme="minorHAnsi"/>
        </w:rPr>
        <w:fldChar w:fldCharType="begin"/>
      </w:r>
      <w:r w:rsidRPr="009223C6">
        <w:rPr>
          <w:rFonts w:cstheme="minorHAnsi"/>
        </w:rPr>
        <w:instrText xml:space="preserve"> HYPERLINK "https://www.sciencedirect.com/science/article/pii/S003442570900159X" \l "bib12" </w:instrText>
      </w:r>
      <w:r w:rsidRPr="009223C6">
        <w:rPr>
          <w:rFonts w:cstheme="minorHAnsi"/>
        </w:rPr>
        <w:fldChar w:fldCharType="separate"/>
      </w:r>
      <w:r w:rsidRPr="009223C6">
        <w:rPr>
          <w:rStyle w:val="Hyperlink"/>
          <w:rFonts w:eastAsiaTheme="majorEastAsia" w:cstheme="minorHAnsi"/>
          <w:color w:val="0C7DBB"/>
        </w:rPr>
        <w:t>Foster et al., 2008</w:t>
      </w:r>
      <w:r w:rsidRPr="009223C6">
        <w:rPr>
          <w:rFonts w:cstheme="minorHAnsi"/>
        </w:rPr>
        <w:fldChar w:fldCharType="end"/>
      </w:r>
      <w:bookmarkEnd w:id="82"/>
      <w:r w:rsidRPr="009223C6">
        <w:rPr>
          <w:rFonts w:cstheme="minorHAnsi"/>
        </w:rPr>
        <w:t>) in which lianas are present in high numbers but with one single species (e.g., </w:t>
      </w:r>
      <w:bookmarkStart w:id="83" w:name="bbib16"/>
      <w:r w:rsidRPr="009223C6">
        <w:rPr>
          <w:rFonts w:cstheme="minorHAnsi"/>
        </w:rPr>
        <w:fldChar w:fldCharType="begin"/>
      </w:r>
      <w:r w:rsidRPr="009223C6">
        <w:rPr>
          <w:rFonts w:cstheme="minorHAnsi"/>
        </w:rPr>
        <w:instrText xml:space="preserve"> HYPERLINK "https://www.sciencedirect.com/science/article/pii/S003442570900159X" \l "bib16" </w:instrText>
      </w:r>
      <w:r w:rsidRPr="009223C6">
        <w:rPr>
          <w:rFonts w:cstheme="minorHAnsi"/>
        </w:rPr>
        <w:fldChar w:fldCharType="separate"/>
      </w:r>
      <w:r w:rsidRPr="009223C6">
        <w:rPr>
          <w:rStyle w:val="Hyperlink"/>
          <w:rFonts w:eastAsiaTheme="majorEastAsia" w:cstheme="minorHAnsi"/>
          <w:color w:val="0C7DBB"/>
        </w:rPr>
        <w:t>Graul &amp; Putz, 2004</w:t>
      </w:r>
      <w:r w:rsidRPr="009223C6">
        <w:rPr>
          <w:rFonts w:cstheme="minorHAnsi"/>
        </w:rPr>
        <w:fldChar w:fldCharType="end"/>
      </w:r>
      <w:bookmarkEnd w:id="83"/>
      <w:r w:rsidRPr="009223C6">
        <w:rPr>
          <w:rFonts w:cstheme="minorHAnsi"/>
        </w:rPr>
        <w:t>), similar to those observed in Bolivia.</w:t>
      </w:r>
    </w:p>
    <w:p w14:paraId="0E53DFBC" w14:textId="77777777" w:rsidR="00851645" w:rsidRPr="009223C6" w:rsidRDefault="00851645" w:rsidP="00182DA9">
      <w:pPr>
        <w:rPr>
          <w:rFonts w:cstheme="minorHAnsi"/>
        </w:rPr>
      </w:pPr>
      <w:r w:rsidRPr="009223C6">
        <w:rPr>
          <w:rFonts w:cstheme="minorHAnsi"/>
        </w:rPr>
        <w:t>Further factors not considered in this study, but that must be considered from a remote sensing prospective, include the effects of multiple scattering in liana infested and non-infested canopies, tree canopy architecture, and liana species composition and their density at the crown level. In addition, success in positively identifying the presence of lianas at a local or regional level (as part of a long term monitoring program) will require a clear understanding of liana/tree intra and inter-specific spectral variability as well climatic and phenological conditions.</w:t>
      </w:r>
    </w:p>
    <w:p w14:paraId="42BAD6B6" w14:textId="77777777" w:rsidR="00851645" w:rsidRPr="009223C6" w:rsidRDefault="00851645" w:rsidP="00AC000C">
      <w:pPr>
        <w:rPr>
          <w:rFonts w:cstheme="minorHAnsi"/>
        </w:rPr>
      </w:pPr>
      <w:r w:rsidRPr="009223C6">
        <w:rPr>
          <w:rFonts w:cstheme="minorHAnsi"/>
        </w:rPr>
        <w:t>Finally, our field observations, although limited to a specific region in Panama, provide important baseline information for further refining multiple scattering modeling efforts that have not yet considered the presence of lianas on the canopy. We believe that further analyses and modeling must be done before we are able to make broad generalizations regarding the possibility of detecting the presence, absence, or change in liana density at the landscape level for both tropical dry and rainforest environments.</w:t>
      </w:r>
    </w:p>
    <w:p w14:paraId="14CBCC6D" w14:textId="77777777" w:rsidR="00851645" w:rsidRPr="00A94F3F" w:rsidRDefault="00851645" w:rsidP="00AC000C">
      <w:pPr>
        <w:pStyle w:val="Heading1"/>
        <w:rPr>
          <w:rFonts w:asciiTheme="minorHAnsi" w:hAnsiTheme="minorHAnsi" w:cstheme="minorHAnsi"/>
          <w:sz w:val="36"/>
          <w:szCs w:val="36"/>
        </w:rPr>
      </w:pPr>
      <w:r w:rsidRPr="00A94F3F">
        <w:rPr>
          <w:rFonts w:asciiTheme="minorHAnsi" w:hAnsiTheme="minorHAnsi" w:cstheme="minorHAnsi"/>
        </w:rPr>
        <w:t>5. Conclusion</w:t>
      </w:r>
    </w:p>
    <w:p w14:paraId="696E2FF0" w14:textId="77777777" w:rsidR="00851645" w:rsidRPr="00027E5A" w:rsidRDefault="00851645" w:rsidP="00AC000C">
      <w:pPr>
        <w:rPr>
          <w:rFonts w:cstheme="minorHAnsi"/>
        </w:rPr>
      </w:pPr>
      <w:r w:rsidRPr="00027E5A">
        <w:rPr>
          <w:rFonts w:cstheme="minorHAnsi"/>
        </w:rPr>
        <w:t>On the surface, our findings that lianas and trees leaves are spectrally distinct and have significantly different leaf traits and pigment concentrations in dry forests but not rainforests appears to present a paradox. We hypothesize that lianas and trees exhibit contrasting degrees of plasticity in their leaf traits in response to environmental conditions, and that water and light levels may be the main drivers for these differences between sites. Differences in leaf responses associated with contrasting environments may also be explained by contrasting resource allocation strategies; because lianas do not need to invest as much in structural support as trees (</w:t>
      </w:r>
      <w:hyperlink r:id="rId160" w:anchor="bib48" w:history="1">
        <w:r w:rsidRPr="00027E5A">
          <w:rPr>
            <w:rStyle w:val="Hyperlink"/>
            <w:rFonts w:eastAsiaTheme="majorEastAsia" w:cstheme="minorHAnsi"/>
            <w:color w:val="0C7DBB"/>
          </w:rPr>
          <w:t>Schnitzer, 2005</w:t>
        </w:r>
      </w:hyperlink>
      <w:r w:rsidRPr="00027E5A">
        <w:rPr>
          <w:rFonts w:cstheme="minorHAnsi"/>
        </w:rPr>
        <w:t>), they may be able to invest more resources in water transport and photo-protection when faced with drought and high light. Further work would be needed to explore this hypothesis, and transplant or common garden experiments may be one way to test this. Common garden experiments would also enable us to better understand the extent to which these features represent plastic physiological adjustments vs. fixed genetic traits. A greater understanding of the genetic and physiological differences underlying this pattern might help identify hyperspectral remote sensing approaches to better distinguish lianas and trees in tropical dry forests environments in the future.</w:t>
      </w:r>
    </w:p>
    <w:p w14:paraId="4331E8D2" w14:textId="77777777" w:rsidR="00851645" w:rsidRPr="00027E5A" w:rsidRDefault="00851645" w:rsidP="00AC000C">
      <w:pPr>
        <w:rPr>
          <w:rFonts w:cstheme="minorHAnsi"/>
        </w:rPr>
      </w:pPr>
      <w:r w:rsidRPr="00027E5A">
        <w:rPr>
          <w:rFonts w:cstheme="minorHAnsi"/>
        </w:rPr>
        <w:t>Taken together, the findings presented in this study suggest the possibility of a “liana syndrome”— </w:t>
      </w:r>
      <w:r w:rsidRPr="00027E5A">
        <w:rPr>
          <w:rStyle w:val="Emphasis"/>
          <w:rFonts w:eastAsiaTheme="majorEastAsia" w:cstheme="minorHAnsi"/>
          <w:color w:val="2E2E2E"/>
        </w:rPr>
        <w:t>a distinct set of liana traits or adaptations</w:t>
      </w:r>
      <w:r w:rsidRPr="00027E5A">
        <w:rPr>
          <w:rFonts w:cstheme="minorHAnsi"/>
        </w:rPr>
        <w:t> that are clearly revealed in tropical dry forests but not rainforests. This contrasting expression in these two different forest types brings us to hypothesize that this syndrome is driven by environmental conditions (water stress and light availability), and are related to the liana's reduced need for structural support and consequently greater effectiveness in capturing water and nutrients than host trees (</w:t>
      </w:r>
      <w:hyperlink r:id="rId161" w:anchor="bib48" w:history="1">
        <w:r w:rsidRPr="00027E5A">
          <w:rPr>
            <w:rStyle w:val="Hyperlink"/>
            <w:rFonts w:eastAsiaTheme="majorEastAsia" w:cstheme="minorHAnsi"/>
            <w:color w:val="0C7DBB"/>
          </w:rPr>
          <w:t>Schnitzer, 2005</w:t>
        </w:r>
      </w:hyperlink>
      <w:bookmarkEnd w:id="74"/>
      <w:r w:rsidRPr="00027E5A">
        <w:rPr>
          <w:rFonts w:cstheme="minorHAnsi"/>
        </w:rPr>
        <w:t>). This syndrome may partly explain the apparent expansion of lianas in tropical forests in recent years (</w:t>
      </w:r>
      <w:hyperlink r:id="rId162" w:anchor="bib33" w:history="1">
        <w:r w:rsidRPr="00027E5A">
          <w:rPr>
            <w:rStyle w:val="Hyperlink"/>
            <w:rFonts w:eastAsiaTheme="majorEastAsia" w:cstheme="minorHAnsi"/>
            <w:color w:val="0C7DBB"/>
          </w:rPr>
          <w:t>Phillips et al., 2002</w:t>
        </w:r>
      </w:hyperlink>
      <w:bookmarkEnd w:id="18"/>
      <w:r w:rsidRPr="00027E5A">
        <w:rPr>
          <w:rFonts w:cstheme="minorHAnsi"/>
        </w:rPr>
        <w:t>, </w:t>
      </w:r>
      <w:hyperlink r:id="rId163" w:anchor="bib34" w:history="1">
        <w:r w:rsidRPr="00027E5A">
          <w:rPr>
            <w:rStyle w:val="Hyperlink"/>
            <w:rFonts w:eastAsiaTheme="majorEastAsia" w:cstheme="minorHAnsi"/>
            <w:color w:val="0C7DBB"/>
          </w:rPr>
          <w:t>Phillips et al., 2005</w:t>
        </w:r>
      </w:hyperlink>
      <w:bookmarkEnd w:id="19"/>
      <w:r w:rsidRPr="00027E5A">
        <w:rPr>
          <w:rFonts w:cstheme="minorHAnsi"/>
        </w:rPr>
        <w:t>, </w:t>
      </w:r>
      <w:hyperlink r:id="rId164" w:anchor="bib55" w:history="1">
        <w:r w:rsidRPr="00027E5A">
          <w:rPr>
            <w:rStyle w:val="Hyperlink"/>
            <w:rFonts w:eastAsiaTheme="majorEastAsia" w:cstheme="minorHAnsi"/>
            <w:color w:val="0C7DBB"/>
          </w:rPr>
          <w:t>Wright et al., 2004</w:t>
        </w:r>
      </w:hyperlink>
      <w:bookmarkEnd w:id="20"/>
      <w:r w:rsidRPr="00027E5A">
        <w:rPr>
          <w:rFonts w:cstheme="minorHAnsi"/>
        </w:rPr>
        <w:t>), and suggests further changes in forest composition linked to changing rainfall patterns may continue to occur in tropical environments, with potentially large impacts on forest structure, composition, and biodiversity. A full understanding of this syndrome could be useful in developing a basis for distinguishing lianas and trees using hyperspectral remote sensing platforms in tropical dry forest environments, and may help us understand how tropical ecosystems will continue to respond to climate change.</w:t>
      </w:r>
    </w:p>
    <w:p w14:paraId="6CBDA9F0" w14:textId="77777777" w:rsidR="00851645" w:rsidRPr="00A94F3F" w:rsidRDefault="00851645" w:rsidP="00AC000C">
      <w:pPr>
        <w:pStyle w:val="Heading1"/>
        <w:rPr>
          <w:rFonts w:asciiTheme="minorHAnsi" w:hAnsiTheme="minorHAnsi" w:cstheme="minorHAnsi"/>
          <w:sz w:val="36"/>
          <w:szCs w:val="36"/>
        </w:rPr>
      </w:pPr>
      <w:r w:rsidRPr="00A94F3F">
        <w:rPr>
          <w:rFonts w:asciiTheme="minorHAnsi" w:hAnsiTheme="minorHAnsi" w:cstheme="minorHAnsi"/>
        </w:rPr>
        <w:t>Acknowledgements</w:t>
      </w:r>
    </w:p>
    <w:p w14:paraId="432D3A5F" w14:textId="77777777" w:rsidR="00851645" w:rsidRPr="00A94F3F" w:rsidRDefault="00851645" w:rsidP="00AC000C">
      <w:pPr>
        <w:rPr>
          <w:rFonts w:cstheme="minorHAnsi"/>
        </w:rPr>
      </w:pPr>
      <w:r w:rsidRPr="00A94F3F">
        <w:rPr>
          <w:rFonts w:cstheme="minorHAnsi"/>
        </w:rPr>
        <w:t>We thank the help of Mirna Samarniego who provided important insights on species identification at both tropical canopy cranes in Panama. The Smithsonian Tropical Research Institute, the Natural Sciences and Engineering Research Council of Canada (Discovery grant program), and the Inter American Institute for Global Change Research Collaborative Research Network (CRN2-021) program that is supported by the U.S. National Science Foundation (Grant GEO-0452325) supported this work. We also want to thank the suggestions and comments from three anonymous reviewers.</w:t>
      </w:r>
    </w:p>
    <w:p w14:paraId="392534CA" w14:textId="77777777" w:rsidR="00851645" w:rsidRPr="00A94F3F" w:rsidRDefault="00851645" w:rsidP="000E6520">
      <w:pPr>
        <w:pStyle w:val="Heading1"/>
        <w:spacing w:line="360" w:lineRule="auto"/>
        <w:rPr>
          <w:rFonts w:asciiTheme="minorHAnsi" w:hAnsiTheme="minorHAnsi" w:cstheme="minorHAnsi"/>
          <w:sz w:val="36"/>
          <w:szCs w:val="36"/>
        </w:rPr>
      </w:pPr>
      <w:r w:rsidRPr="00A94F3F">
        <w:rPr>
          <w:rFonts w:asciiTheme="minorHAnsi" w:hAnsiTheme="minorHAnsi" w:cstheme="minorHAnsi"/>
        </w:rPr>
        <w:t>References</w:t>
      </w:r>
    </w:p>
    <w:p w14:paraId="5BE327D5" w14:textId="78576C2B" w:rsidR="007F6B4D" w:rsidRPr="00A94F3F" w:rsidRDefault="007F6B4D" w:rsidP="008E5399">
      <w:pPr>
        <w:pStyle w:val="NoSpacing"/>
        <w:ind w:left="720" w:hanging="720"/>
      </w:pPr>
      <w:r w:rsidRPr="00A94F3F">
        <w:t>Alvira D., Putz F.E., Fredericksen T.S.</w:t>
      </w:r>
      <w:r w:rsidR="00C23120">
        <w:t xml:space="preserve"> </w:t>
      </w:r>
      <w:r w:rsidRPr="00A94F3F">
        <w:t>Liana loads and post-logging liana densities after liana cutting in a lowland forest in Bolivia</w:t>
      </w:r>
      <w:r w:rsidR="008E5399">
        <w:t xml:space="preserve"> </w:t>
      </w:r>
      <w:r w:rsidRPr="00A94F3F">
        <w:t>Forest Ecology and Management, 190 (1) (2004), pp. 73-86</w:t>
      </w:r>
    </w:p>
    <w:p w14:paraId="1810C84F" w14:textId="4CDD9A0B" w:rsidR="007F6B4D" w:rsidRPr="00A94F3F" w:rsidRDefault="007F6B4D" w:rsidP="008E5399">
      <w:pPr>
        <w:pStyle w:val="NoSpacing"/>
        <w:ind w:left="720" w:hanging="720"/>
      </w:pPr>
      <w:r w:rsidRPr="00A94F3F">
        <w:t>Andrade J.L., Meinzer R., Goldstein G., Schnitzer S.A.</w:t>
      </w:r>
      <w:r w:rsidR="00C23120">
        <w:t xml:space="preserve"> </w:t>
      </w:r>
      <w:r w:rsidRPr="00A94F3F">
        <w:t>Water uptake and transport in lianas of a seasonal dry tropical forest</w:t>
      </w:r>
      <w:r w:rsidR="008E5399">
        <w:t xml:space="preserve"> </w:t>
      </w:r>
      <w:r w:rsidRPr="00A94F3F">
        <w:t>Trees: Structure and Function, 19 (3) (2005), pp. 282-289</w:t>
      </w:r>
    </w:p>
    <w:p w14:paraId="6DADBDD3" w14:textId="6C6B6B8A" w:rsidR="007F6B4D" w:rsidRPr="00A94F3F" w:rsidRDefault="007F6B4D" w:rsidP="008E5399">
      <w:pPr>
        <w:pStyle w:val="NoSpacing"/>
        <w:ind w:left="720" w:hanging="720"/>
      </w:pPr>
      <w:r w:rsidRPr="00A94F3F">
        <w:t>Avalos G., Mulkey S.S., Kitajima K.</w:t>
      </w:r>
      <w:r w:rsidR="00C23120">
        <w:t xml:space="preserve"> </w:t>
      </w:r>
      <w:r w:rsidRPr="00A94F3F">
        <w:t>Leaf optical properties of trees and lianas in the outer canopy of a tropical dry forest</w:t>
      </w:r>
      <w:r w:rsidR="008E5399">
        <w:t xml:space="preserve"> </w:t>
      </w:r>
      <w:r w:rsidRPr="00A94F3F">
        <w:t>Biotropica, 31 (3) (1999), pp. 517-520</w:t>
      </w:r>
    </w:p>
    <w:p w14:paraId="207C864B" w14:textId="70097B46" w:rsidR="007F6B4D" w:rsidRPr="00A94F3F" w:rsidRDefault="007F6B4D" w:rsidP="008E5399">
      <w:pPr>
        <w:pStyle w:val="NoSpacing"/>
        <w:ind w:left="720" w:hanging="720"/>
      </w:pPr>
      <w:r w:rsidRPr="00A94F3F">
        <w:t>Bhattacharyya A.</w:t>
      </w:r>
      <w:r w:rsidR="00C23120">
        <w:t xml:space="preserve"> </w:t>
      </w:r>
      <w:r w:rsidRPr="00A94F3F">
        <w:t>On a measure of divergence between two statistical populations defined by probability distributions</w:t>
      </w:r>
      <w:r w:rsidR="008E5399">
        <w:t xml:space="preserve"> </w:t>
      </w:r>
      <w:r w:rsidRPr="00A94F3F">
        <w:t>Bulletin of the Calcutta Mathematical Society, 35 (1943), pp. 99-109</w:t>
      </w:r>
    </w:p>
    <w:p w14:paraId="485A592D" w14:textId="36CB2D3B" w:rsidR="007F6B4D" w:rsidRPr="00A94F3F" w:rsidRDefault="007F6B4D" w:rsidP="008E5399">
      <w:pPr>
        <w:pStyle w:val="NoSpacing"/>
        <w:ind w:left="720" w:hanging="720"/>
      </w:pPr>
      <w:r w:rsidRPr="00A94F3F">
        <w:t>Bruce L.M., Li J.</w:t>
      </w:r>
      <w:r w:rsidR="00C23120">
        <w:t xml:space="preserve"> </w:t>
      </w:r>
      <w:r w:rsidRPr="00A94F3F">
        <w:t>Wavelets for computationally efficient hyperspectral derivative analysis</w:t>
      </w:r>
      <w:r w:rsidR="00C23120">
        <w:t xml:space="preserve"> </w:t>
      </w:r>
      <w:r w:rsidRPr="00A94F3F">
        <w:t>IEEE Transactions on Geoscience and Remote Sensing, 39 (7) (2001), pp. 1540-1546</w:t>
      </w:r>
    </w:p>
    <w:p w14:paraId="55AD240B" w14:textId="2B931391" w:rsidR="007F6B4D" w:rsidRPr="00A94F3F" w:rsidRDefault="007F6B4D" w:rsidP="008E5399">
      <w:pPr>
        <w:pStyle w:val="NoSpacing"/>
        <w:ind w:left="720" w:hanging="720"/>
      </w:pPr>
      <w:r w:rsidRPr="00A94F3F">
        <w:t>Bruce L.M., Mathur A., Byrd J.D.</w:t>
      </w:r>
      <w:r w:rsidR="00C23120">
        <w:t xml:space="preserve"> </w:t>
      </w:r>
      <w:r w:rsidRPr="00A94F3F">
        <w:t>Denoising and wavelet-based feature extraction of MODIS multi-temporal vegetation signatures</w:t>
      </w:r>
      <w:r w:rsidR="00C23120">
        <w:t xml:space="preserve"> </w:t>
      </w:r>
      <w:r w:rsidRPr="00A94F3F">
        <w:t>GIScience and Remote Sensing, 43 (2006), pp. 170-180</w:t>
      </w:r>
    </w:p>
    <w:p w14:paraId="1F3B4CAE" w14:textId="0A018BA8" w:rsidR="007F6B4D" w:rsidRPr="00A94F3F" w:rsidRDefault="007F6B4D" w:rsidP="008E5399">
      <w:pPr>
        <w:pStyle w:val="NoSpacing"/>
        <w:ind w:left="720" w:hanging="720"/>
      </w:pPr>
      <w:r w:rsidRPr="00A94F3F">
        <w:t>Castro-Esau K.L., Sánchez-Azofeifa G.A., Caelli T.</w:t>
      </w:r>
      <w:r w:rsidR="00C23120">
        <w:t xml:space="preserve"> </w:t>
      </w:r>
      <w:r w:rsidRPr="00A94F3F">
        <w:t>Discrimination of lianas and trees with leaf-level hyperspectral data</w:t>
      </w:r>
      <w:r w:rsidR="00C23120">
        <w:t xml:space="preserve"> </w:t>
      </w:r>
      <w:r w:rsidRPr="00A94F3F">
        <w:t>Remote Sensing of Environment, 90 (3) (2004), pp. 353-372</w:t>
      </w:r>
    </w:p>
    <w:p w14:paraId="1023F06A" w14:textId="550A5F94" w:rsidR="007F6B4D" w:rsidRPr="00A94F3F" w:rsidRDefault="007F6B4D" w:rsidP="008E5399">
      <w:pPr>
        <w:pStyle w:val="NoSpacing"/>
        <w:ind w:left="720" w:hanging="720"/>
      </w:pPr>
      <w:r w:rsidRPr="00A94F3F">
        <w:t>Castro-Esau K.L., Sánchez-Azofeifa G.A., Rivard B., Wright S.J., Quesada M.</w:t>
      </w:r>
      <w:r w:rsidR="00C23120">
        <w:t xml:space="preserve"> </w:t>
      </w:r>
      <w:r w:rsidRPr="00A94F3F">
        <w:t>Inter and intra species variability of spectral reflectance of tropical trees</w:t>
      </w:r>
      <w:r w:rsidR="00C23120">
        <w:t xml:space="preserve"> </w:t>
      </w:r>
      <w:r w:rsidRPr="00A94F3F">
        <w:t>American Journal of Botany, 93 (4) (2006), pp. 517-530</w:t>
      </w:r>
    </w:p>
    <w:p w14:paraId="61675AD9" w14:textId="702EF8C4" w:rsidR="007F6B4D" w:rsidRPr="00A94F3F" w:rsidRDefault="007F6B4D" w:rsidP="008E5399">
      <w:pPr>
        <w:pStyle w:val="NoSpacing"/>
        <w:ind w:left="720" w:hanging="720"/>
      </w:pPr>
      <w:r w:rsidRPr="00A94F3F">
        <w:t>Clark M.L., Roberts D.A., Clark D.B.</w:t>
      </w:r>
      <w:r w:rsidR="00C23120">
        <w:t xml:space="preserve"> </w:t>
      </w:r>
      <w:r w:rsidRPr="00A94F3F">
        <w:t>Hyperspectral discrimination of tropical rainforest tree species at leaf to crown scales</w:t>
      </w:r>
      <w:r w:rsidR="00C23120">
        <w:t xml:space="preserve"> </w:t>
      </w:r>
      <w:r w:rsidRPr="00A94F3F">
        <w:t>Remote Sensing of Environment, 96 (2005), pp. 375-398</w:t>
      </w:r>
    </w:p>
    <w:p w14:paraId="4556CDD6" w14:textId="6F216BBC" w:rsidR="007F6B4D" w:rsidRPr="00A94F3F" w:rsidRDefault="007F6B4D" w:rsidP="008E5399">
      <w:pPr>
        <w:pStyle w:val="NoSpacing"/>
        <w:ind w:left="720" w:hanging="720"/>
      </w:pPr>
      <w:r w:rsidRPr="00A94F3F">
        <w:t>Clark R.N., Roush T.L.</w:t>
      </w:r>
      <w:r w:rsidR="00C23120">
        <w:t xml:space="preserve"> </w:t>
      </w:r>
      <w:r w:rsidRPr="00A94F3F">
        <w:t>Reflectance spectroscopy, quantitative analysis techniques for remote sensing applications</w:t>
      </w:r>
      <w:r w:rsidR="00C23120">
        <w:t xml:space="preserve"> </w:t>
      </w:r>
      <w:r w:rsidRPr="00A94F3F">
        <w:t>Journal of Geophysical Research, 89 (No B7) (1984), pp. 6329-6340</w:t>
      </w:r>
    </w:p>
    <w:p w14:paraId="45A1629A" w14:textId="722DAA90" w:rsidR="007F6B4D" w:rsidRPr="00A94F3F" w:rsidRDefault="007F6B4D" w:rsidP="008E5399">
      <w:pPr>
        <w:pStyle w:val="NoSpacing"/>
        <w:ind w:left="720" w:hanging="720"/>
      </w:pPr>
      <w:r w:rsidRPr="00A94F3F">
        <w:t>Cochrane M.A.</w:t>
      </w:r>
      <w:r w:rsidR="00530D04">
        <w:t xml:space="preserve"> </w:t>
      </w:r>
      <w:r w:rsidRPr="00A94F3F">
        <w:t>Using vegetation reflectance variability for species level classification of hyperspectral data</w:t>
      </w:r>
      <w:r w:rsidR="00530D04">
        <w:t xml:space="preserve"> </w:t>
      </w:r>
      <w:r w:rsidRPr="00A94F3F">
        <w:t>International Journal of Remote Sensing, 21 (10) (2000), pp. 2075-2087</w:t>
      </w:r>
    </w:p>
    <w:p w14:paraId="46FE10A1" w14:textId="75E8DBEE" w:rsidR="007F6B4D" w:rsidRPr="00A94F3F" w:rsidRDefault="007F6B4D" w:rsidP="008E5399">
      <w:pPr>
        <w:pStyle w:val="NoSpacing"/>
        <w:ind w:left="720" w:hanging="720"/>
      </w:pPr>
      <w:r w:rsidRPr="00A94F3F">
        <w:t>Foley S., Rivard B., Sánchez-Azofeifa G.A.</w:t>
      </w:r>
      <w:r w:rsidR="00530D04">
        <w:t xml:space="preserve"> </w:t>
      </w:r>
      <w:r w:rsidRPr="00A94F3F">
        <w:t>Foliar spectral properties following leaf clipping and implications for handling techniques</w:t>
      </w:r>
      <w:r w:rsidR="00530D04">
        <w:t xml:space="preserve"> </w:t>
      </w:r>
      <w:r w:rsidRPr="00A94F3F">
        <w:t>Remote Sensing of Environment, 103 (3) (2006), pp. 265-275</w:t>
      </w:r>
    </w:p>
    <w:p w14:paraId="3C9EF883" w14:textId="75EF0E4F" w:rsidR="007F6B4D" w:rsidRPr="00A94F3F" w:rsidRDefault="007F6B4D" w:rsidP="008E5399">
      <w:pPr>
        <w:pStyle w:val="NoSpacing"/>
        <w:ind w:left="720" w:hanging="720"/>
      </w:pPr>
      <w:r w:rsidRPr="00A94F3F">
        <w:t>Foster J.R., Townsend P.A., Zganjar C.E.</w:t>
      </w:r>
      <w:r w:rsidR="00530D04">
        <w:t xml:space="preserve"> </w:t>
      </w:r>
      <w:r w:rsidRPr="00A94F3F">
        <w:t>Spatial and temporal patterns of gap dominance by low-canopy lianas detected using EO-1 hyperion and landsat thematic mapper</w:t>
      </w:r>
      <w:r w:rsidR="00530D04">
        <w:t xml:space="preserve"> </w:t>
      </w:r>
      <w:r w:rsidRPr="00A94F3F">
        <w:t>Remote Sensing of Environment, 112 (5) (2008), pp. 2104-2117</w:t>
      </w:r>
    </w:p>
    <w:p w14:paraId="2DCEADFC" w14:textId="2B78C288" w:rsidR="007F6B4D" w:rsidRPr="00A94F3F" w:rsidRDefault="007F6B4D" w:rsidP="008E5399">
      <w:pPr>
        <w:pStyle w:val="NoSpacing"/>
        <w:ind w:left="720" w:hanging="720"/>
      </w:pPr>
      <w:r w:rsidRPr="00A94F3F">
        <w:t>Gamon J.A., Serrano L., Surfus J.S.</w:t>
      </w:r>
      <w:r w:rsidR="00530D04">
        <w:t xml:space="preserve"> </w:t>
      </w:r>
      <w:r w:rsidRPr="00A94F3F">
        <w:t>The photochemical reflectance index: an optical indicator of photosynthetic radiation use efficiency across species, functional types, and nutrient levels</w:t>
      </w:r>
      <w:r w:rsidR="00530D04">
        <w:t xml:space="preserve"> </w:t>
      </w:r>
      <w:r w:rsidRPr="00A94F3F">
        <w:t>Oecologia, 112 (1997), pp. 492-501</w:t>
      </w:r>
    </w:p>
    <w:p w14:paraId="542281C3" w14:textId="612E114E" w:rsidR="007F6B4D" w:rsidRPr="00A94F3F" w:rsidRDefault="007F6B4D" w:rsidP="008E5399">
      <w:pPr>
        <w:pStyle w:val="NoSpacing"/>
        <w:ind w:left="720" w:hanging="720"/>
      </w:pPr>
      <w:r w:rsidRPr="00A94F3F">
        <w:t>Gamon J.A., Kitajima K., Mulkey S.S., Serrano L., Wright S.J.</w:t>
      </w:r>
      <w:r w:rsidR="00530D04">
        <w:t xml:space="preserve"> </w:t>
      </w:r>
      <w:r w:rsidRPr="00A94F3F">
        <w:t>Diverse optical and photosynthetic properties in a neotropical forest during the dry season, implications for remote estimation of photosynthesis</w:t>
      </w:r>
      <w:r w:rsidR="00530D04">
        <w:t xml:space="preserve"> </w:t>
      </w:r>
      <w:r w:rsidRPr="00A94F3F">
        <w:t>Biotropica, 37 (4) (2005), pp. 547-560</w:t>
      </w:r>
    </w:p>
    <w:p w14:paraId="5C2DEF20" w14:textId="439012BE" w:rsidR="007F6B4D" w:rsidRPr="00A94F3F" w:rsidRDefault="007F6B4D" w:rsidP="008E5399">
      <w:pPr>
        <w:pStyle w:val="NoSpacing"/>
        <w:ind w:left="720" w:hanging="720"/>
      </w:pPr>
      <w:r w:rsidRPr="00A94F3F">
        <w:t>Gausman H.W., Allen W.A., Cardenas R.</w:t>
      </w:r>
      <w:r w:rsidR="00530D04">
        <w:t xml:space="preserve"> </w:t>
      </w:r>
      <w:r w:rsidRPr="00A94F3F">
        <w:t>Reflectance of cotton leaves and their structure</w:t>
      </w:r>
      <w:r w:rsidR="00530D04">
        <w:t xml:space="preserve"> </w:t>
      </w:r>
      <w:r w:rsidRPr="00A94F3F">
        <w:t>Remote Sensing of Environment, 1 (1969), pp. 19-22</w:t>
      </w:r>
    </w:p>
    <w:p w14:paraId="5FFAB103" w14:textId="6486A725" w:rsidR="00F7382F" w:rsidRPr="00A94F3F" w:rsidRDefault="00F7382F" w:rsidP="008E5399">
      <w:pPr>
        <w:pStyle w:val="NoSpacing"/>
        <w:ind w:left="720" w:hanging="720"/>
      </w:pPr>
      <w:r w:rsidRPr="00A94F3F">
        <w:t>Gentry A.H.</w:t>
      </w:r>
      <w:r w:rsidR="00530D04">
        <w:t xml:space="preserve"> </w:t>
      </w:r>
      <w:r w:rsidRPr="00A94F3F">
        <w:t>The distribution and evolution of climbing plants</w:t>
      </w:r>
      <w:r w:rsidR="00924574">
        <w:t xml:space="preserve"> </w:t>
      </w:r>
      <w:r w:rsidRPr="00A94F3F">
        <w:t>F.E. Putz, H.A. Mooney (Eds.), The biology of vines, Cambridge University Press (1991)</w:t>
      </w:r>
    </w:p>
    <w:p w14:paraId="7A90A5D8" w14:textId="445469A0" w:rsidR="00983ED5" w:rsidRPr="00A94F3F" w:rsidRDefault="00983ED5" w:rsidP="008E5399">
      <w:pPr>
        <w:pStyle w:val="NoSpacing"/>
        <w:ind w:left="720" w:hanging="720"/>
      </w:pPr>
      <w:r w:rsidRPr="00A94F3F">
        <w:t>Graul W.T., Putz F.E.</w:t>
      </w:r>
      <w:r w:rsidR="00924574">
        <w:t xml:space="preserve"> </w:t>
      </w:r>
      <w:r w:rsidRPr="00A94F3F">
        <w:t>Effects of lianas on growth and regeneration of </w:t>
      </w:r>
      <w:r w:rsidRPr="00A94F3F">
        <w:rPr>
          <w:i/>
          <w:iCs/>
        </w:rPr>
        <w:t>Prioria copaifera</w:t>
      </w:r>
      <w:r w:rsidRPr="00A94F3F">
        <w:t> in Darien, Panama</w:t>
      </w:r>
      <w:r w:rsidR="00924574">
        <w:t xml:space="preserve"> </w:t>
      </w:r>
      <w:r w:rsidRPr="00A94F3F">
        <w:t>Forest Ecology and Management, 190 (2004), pp. 99-108</w:t>
      </w:r>
    </w:p>
    <w:p w14:paraId="17C33B74" w14:textId="2A0AE1CC" w:rsidR="008339FA" w:rsidRPr="00A94F3F" w:rsidRDefault="008339FA" w:rsidP="008E5399">
      <w:pPr>
        <w:pStyle w:val="NoSpacing"/>
        <w:ind w:left="720" w:hanging="720"/>
      </w:pPr>
      <w:r w:rsidRPr="00A94F3F">
        <w:t>Kalascka M., Calvo J., Sánchez-Azofeifa G.A.</w:t>
      </w:r>
      <w:r w:rsidR="00924574">
        <w:t xml:space="preserve"> </w:t>
      </w:r>
      <w:r w:rsidRPr="00A94F3F">
        <w:t>Assessment of seasonal changes in species' leaf area in a tropical dry forest in different states of succession</w:t>
      </w:r>
      <w:r w:rsidR="00924574">
        <w:t xml:space="preserve"> </w:t>
      </w:r>
      <w:r w:rsidRPr="00A94F3F">
        <w:t>Tree Physiology, 25 (2005), pp. 733-744</w:t>
      </w:r>
    </w:p>
    <w:p w14:paraId="3E6C5B80" w14:textId="3B960BA4" w:rsidR="00780968" w:rsidRPr="00A94F3F" w:rsidRDefault="00780968" w:rsidP="008E5399">
      <w:pPr>
        <w:pStyle w:val="NoSpacing"/>
        <w:ind w:left="720" w:hanging="720"/>
      </w:pPr>
      <w:r w:rsidRPr="00A94F3F">
        <w:t>Kalácska M., Bohlman S., Sánchez-Azofeifa G.A., Castro-Esau K.L., Caelli T.</w:t>
      </w:r>
      <w:r w:rsidR="00924574">
        <w:t xml:space="preserve"> </w:t>
      </w:r>
      <w:r w:rsidRPr="00A94F3F">
        <w:t>Hyperspectral discrimination of tropical dry forest lianas and trees: comparative data reduction approaches at the leaf and canopy levels</w:t>
      </w:r>
      <w:r w:rsidR="00924574">
        <w:t xml:space="preserve"> </w:t>
      </w:r>
      <w:r w:rsidRPr="00A94F3F">
        <w:t>Remote Sensing of Environment, 109 (4) (2007), pp. 406-415</w:t>
      </w:r>
    </w:p>
    <w:p w14:paraId="46422CAC" w14:textId="0DD3CBC3" w:rsidR="000509A4" w:rsidRPr="00A94F3F" w:rsidRDefault="000509A4" w:rsidP="008E5399">
      <w:pPr>
        <w:pStyle w:val="NoSpacing"/>
        <w:ind w:left="720" w:hanging="720"/>
      </w:pPr>
      <w:r w:rsidRPr="00A94F3F">
        <w:t>Knipling E.B.</w:t>
      </w:r>
      <w:r w:rsidR="00924574">
        <w:t xml:space="preserve"> </w:t>
      </w:r>
      <w:r w:rsidRPr="00A94F3F">
        <w:t>Physical and physiological basis for the reflectance of visible and near-infrared radiation from vegetation</w:t>
      </w:r>
      <w:r w:rsidR="00924574">
        <w:t xml:space="preserve"> </w:t>
      </w:r>
      <w:r w:rsidRPr="00A94F3F">
        <w:t>Remote Sensing of Environment, 1 (1970), pp. 155-159</w:t>
      </w:r>
    </w:p>
    <w:p w14:paraId="6D07DFE8" w14:textId="0AE62587" w:rsidR="00924BA9" w:rsidRPr="00A94F3F" w:rsidRDefault="00924BA9" w:rsidP="008E5399">
      <w:pPr>
        <w:pStyle w:val="NoSpacing"/>
        <w:ind w:left="720" w:hanging="720"/>
      </w:pPr>
      <w:r w:rsidRPr="00A94F3F">
        <w:t>Landgrebe D.</w:t>
      </w:r>
      <w:r w:rsidR="009A1ED6">
        <w:t xml:space="preserve"> </w:t>
      </w:r>
      <w:r w:rsidRPr="00A94F3F">
        <w:t>Signal Theory Methods in Multispectral Remote Sensing</w:t>
      </w:r>
      <w:r w:rsidR="009A1ED6">
        <w:t xml:space="preserve"> </w:t>
      </w:r>
      <w:r w:rsidRPr="00A94F3F">
        <w:t>Wiley (2003)</w:t>
      </w:r>
    </w:p>
    <w:p w14:paraId="1406FD33" w14:textId="0CE86918" w:rsidR="00002A06" w:rsidRPr="00A94F3F" w:rsidRDefault="00002A06" w:rsidP="008E5399">
      <w:pPr>
        <w:pStyle w:val="NoSpacing"/>
        <w:ind w:left="720" w:hanging="720"/>
      </w:pPr>
      <w:r w:rsidRPr="00A94F3F">
        <w:t>Laurence W.F., Perez-Salicrup D., Delamonica P., Fearnside P.M., D'Angelo S., Jerozolinski A., </w:t>
      </w:r>
      <w:r w:rsidRPr="00A94F3F">
        <w:rPr>
          <w:i/>
          <w:iCs/>
        </w:rPr>
        <w:t>et al.</w:t>
      </w:r>
      <w:r w:rsidR="009A1ED6">
        <w:rPr>
          <w:i/>
          <w:iCs/>
        </w:rPr>
        <w:t xml:space="preserve"> </w:t>
      </w:r>
      <w:r w:rsidRPr="00A94F3F">
        <w:t>Rainforest fragmentation and the structure of Amazonian liana communities</w:t>
      </w:r>
      <w:r w:rsidR="009A1ED6">
        <w:t xml:space="preserve"> </w:t>
      </w:r>
      <w:r w:rsidRPr="00A94F3F">
        <w:t>Ecology, 21 (1) (2001), pp. 105-116</w:t>
      </w:r>
    </w:p>
    <w:p w14:paraId="6E5E5311" w14:textId="79FFA2A8" w:rsidR="00FE7BF2" w:rsidRPr="00A94F3F" w:rsidRDefault="00FE7BF2" w:rsidP="008E5399">
      <w:pPr>
        <w:pStyle w:val="NoSpacing"/>
        <w:ind w:left="720" w:hanging="720"/>
      </w:pPr>
      <w:r w:rsidRPr="00A94F3F">
        <w:t>Lee D.L., Graham R.</w:t>
      </w:r>
      <w:r w:rsidR="009A1ED6">
        <w:t xml:space="preserve"> </w:t>
      </w:r>
      <w:r w:rsidRPr="00A94F3F">
        <w:t>Leaf optical properties of rainforest sun and extreme shade plants</w:t>
      </w:r>
      <w:r w:rsidR="009A1ED6">
        <w:t xml:space="preserve"> </w:t>
      </w:r>
      <w:r w:rsidRPr="00A94F3F">
        <w:t>American Journal of Botany, 73 (8) (1986), pp. 1100-1108</w:t>
      </w:r>
    </w:p>
    <w:p w14:paraId="3500A42E" w14:textId="7B53E3B7" w:rsidR="00217879" w:rsidRPr="00A94F3F" w:rsidRDefault="00217879" w:rsidP="008E5399">
      <w:pPr>
        <w:pStyle w:val="NoSpacing"/>
        <w:ind w:left="720" w:hanging="720"/>
      </w:pPr>
      <w:r w:rsidRPr="00A94F3F">
        <w:t>Lee D.W., Bone R.A., Tarsis S.L., Stroch D.</w:t>
      </w:r>
      <w:r w:rsidR="009A1ED6">
        <w:t xml:space="preserve"> </w:t>
      </w:r>
      <w:r w:rsidRPr="00A94F3F">
        <w:t>Correlates of leaf optical properties in tropical forest sun and extreme-shade plants</w:t>
      </w:r>
      <w:r w:rsidR="009A1ED6">
        <w:t xml:space="preserve"> </w:t>
      </w:r>
      <w:r w:rsidRPr="00A94F3F">
        <w:t>American Journal of Botany, 77 (3) (1990), pp. 370-380</w:t>
      </w:r>
    </w:p>
    <w:p w14:paraId="40310F6C" w14:textId="5B758451" w:rsidR="00950C25" w:rsidRPr="00A94F3F" w:rsidRDefault="00950C25" w:rsidP="008E5399">
      <w:pPr>
        <w:pStyle w:val="NoSpacing"/>
        <w:ind w:left="720" w:hanging="720"/>
      </w:pPr>
      <w:r w:rsidRPr="00A94F3F">
        <w:t>le Maire G., François C., Dufrêne</w:t>
      </w:r>
      <w:r w:rsidR="009A1ED6">
        <w:t xml:space="preserve"> </w:t>
      </w:r>
      <w:r w:rsidRPr="00A94F3F">
        <w:t>Towards universal broad leaf chlorophyll indices using PROSPECT simulated database and hyperspectral reflectance measurements</w:t>
      </w:r>
      <w:r w:rsidR="009A1ED6">
        <w:t xml:space="preserve"> </w:t>
      </w:r>
      <w:r w:rsidRPr="00A94F3F">
        <w:t>Remote Sensing of Environment, 89 (2004), pp. 1-28</w:t>
      </w:r>
    </w:p>
    <w:p w14:paraId="2B41CA2C" w14:textId="0DF68567" w:rsidR="005006BA" w:rsidRPr="00A94F3F" w:rsidRDefault="005006BA" w:rsidP="008E5399">
      <w:pPr>
        <w:pStyle w:val="NoSpacing"/>
        <w:ind w:left="720" w:hanging="720"/>
      </w:pPr>
      <w:r w:rsidRPr="00A94F3F">
        <w:t>Mahalanobis P.C.</w:t>
      </w:r>
      <w:r w:rsidR="00E111CE">
        <w:t xml:space="preserve"> </w:t>
      </w:r>
      <w:r w:rsidRPr="00A94F3F">
        <w:t>On the generalised distance in statistics</w:t>
      </w:r>
      <w:r w:rsidR="00E111CE">
        <w:t xml:space="preserve"> </w:t>
      </w:r>
      <w:r w:rsidRPr="00A94F3F">
        <w:t>Proceedings of the National Institute of Sciences of India, 2 (1) (1936), pp. 49-55</w:t>
      </w:r>
    </w:p>
    <w:p w14:paraId="20E79793" w14:textId="10A27E9E" w:rsidR="00C14EC9" w:rsidRPr="00A94F3F" w:rsidRDefault="00C14EC9" w:rsidP="008E5399">
      <w:pPr>
        <w:pStyle w:val="NoSpacing"/>
        <w:ind w:left="720" w:hanging="720"/>
      </w:pPr>
      <w:r w:rsidRPr="00A94F3F">
        <w:t>Mark S.N., Alberto S.A.</w:t>
      </w:r>
      <w:r w:rsidR="00E111CE">
        <w:t xml:space="preserve"> </w:t>
      </w:r>
      <w:r w:rsidRPr="00A94F3F">
        <w:t>Feature Extraction and Image Processing, Academic Press (2008), pp. 88-89</w:t>
      </w:r>
    </w:p>
    <w:p w14:paraId="242DAD89" w14:textId="30E405F5" w:rsidR="00C14EC9" w:rsidRPr="00A94F3F" w:rsidRDefault="00C14EC9" w:rsidP="008E5399">
      <w:pPr>
        <w:pStyle w:val="NoSpacing"/>
        <w:ind w:left="720" w:hanging="720"/>
      </w:pPr>
      <w:r w:rsidRPr="00A94F3F">
        <w:t>Mohan J.E., Ziska L.H., Schlesinger W.H., Thomas R.B., Sicher R.C., George K., </w:t>
      </w:r>
      <w:r w:rsidRPr="00A94F3F">
        <w:rPr>
          <w:i/>
          <w:iCs/>
        </w:rPr>
        <w:t>et al.</w:t>
      </w:r>
      <w:r w:rsidR="00E111CE">
        <w:rPr>
          <w:i/>
          <w:iCs/>
        </w:rPr>
        <w:t xml:space="preserve"> </w:t>
      </w:r>
      <w:r w:rsidRPr="00A94F3F">
        <w:t>Biomass and toxicity responses of poison ivy (</w:t>
      </w:r>
      <w:r w:rsidRPr="00A94F3F">
        <w:rPr>
          <w:i/>
          <w:iCs/>
        </w:rPr>
        <w:t>Toxicodendron radicans</w:t>
      </w:r>
      <w:r w:rsidRPr="00A94F3F">
        <w:t>) to elevated atmospheric CO</w:t>
      </w:r>
      <w:r w:rsidRPr="00A94F3F">
        <w:rPr>
          <w:vertAlign w:val="subscript"/>
        </w:rPr>
        <w:t>2</w:t>
      </w:r>
      <w:r w:rsidR="00E111CE">
        <w:rPr>
          <w:vertAlign w:val="subscript"/>
        </w:rPr>
        <w:t xml:space="preserve"> </w:t>
      </w:r>
      <w:r w:rsidRPr="00A94F3F">
        <w:t>Proceedings of the National Academy of Sciences of the United States of America, 103 (24) (2006), pp. 9086-9089</w:t>
      </w:r>
    </w:p>
    <w:p w14:paraId="7060F585" w14:textId="1412FB22" w:rsidR="002C3AA9" w:rsidRPr="00A94F3F" w:rsidRDefault="002C3AA9" w:rsidP="008E5399">
      <w:pPr>
        <w:pStyle w:val="NoSpacing"/>
        <w:ind w:left="720" w:hanging="720"/>
      </w:pPr>
      <w:r w:rsidRPr="00A94F3F">
        <w:t>Mohd-Shafri H.Z., Mohd-Salleh M.A., Ghiyamat A.</w:t>
      </w:r>
      <w:r w:rsidR="00E111CE">
        <w:t xml:space="preserve"> </w:t>
      </w:r>
      <w:r w:rsidRPr="00A94F3F">
        <w:t>Hyperspectral remote sensing of vegetation using red edge position techniques</w:t>
      </w:r>
      <w:r w:rsidR="00E111CE">
        <w:t xml:space="preserve"> </w:t>
      </w:r>
      <w:r w:rsidRPr="00A94F3F">
        <w:t>American Journal of Applied Sciences, 3 (6) (2006), pp. 1864-1871</w:t>
      </w:r>
    </w:p>
    <w:p w14:paraId="49D63099" w14:textId="21B34E93" w:rsidR="00FC4A47" w:rsidRPr="00A94F3F" w:rsidRDefault="00FC4A47" w:rsidP="008E5399">
      <w:pPr>
        <w:pStyle w:val="NoSpacing"/>
        <w:ind w:left="720" w:hanging="720"/>
      </w:pPr>
      <w:r w:rsidRPr="00A94F3F">
        <w:t>Parker G.G., Smith A.P., Hogan K.P.</w:t>
      </w:r>
      <w:r w:rsidR="00E111CE">
        <w:t xml:space="preserve"> </w:t>
      </w:r>
      <w:r w:rsidRPr="00A94F3F">
        <w:t>Access to the upper forest canopy with a large tower crane</w:t>
      </w:r>
      <w:r w:rsidR="00E111CE">
        <w:t xml:space="preserve"> </w:t>
      </w:r>
      <w:r w:rsidRPr="00A94F3F">
        <w:t>Bioscience, 42 (9) (1992), pp. 664-670</w:t>
      </w:r>
    </w:p>
    <w:p w14:paraId="14E1D506" w14:textId="4A17EF19" w:rsidR="00342AEB" w:rsidRPr="00A94F3F" w:rsidRDefault="00342AEB" w:rsidP="008E5399">
      <w:pPr>
        <w:pStyle w:val="NoSpacing"/>
        <w:ind w:left="720" w:hanging="720"/>
      </w:pPr>
      <w:r w:rsidRPr="00A94F3F">
        <w:t>Penuelas J., Filella I., Biel C., Serrano L., Save R.</w:t>
      </w:r>
      <w:r w:rsidR="00E111CE">
        <w:t xml:space="preserve"> </w:t>
      </w:r>
      <w:r w:rsidRPr="00A94F3F">
        <w:t>The reflectance at the 950–970 nm region as an indicator of plant water status</w:t>
      </w:r>
      <w:r w:rsidR="00E111CE">
        <w:t xml:space="preserve"> </w:t>
      </w:r>
      <w:r w:rsidRPr="00A94F3F">
        <w:t>International Journal of Remote Sensing, 14 (1993), pp. 1887-1905</w:t>
      </w:r>
    </w:p>
    <w:p w14:paraId="628BDBF2" w14:textId="1BE293B6" w:rsidR="0063516B" w:rsidRPr="00A94F3F" w:rsidRDefault="0063516B" w:rsidP="008E5399">
      <w:pPr>
        <w:pStyle w:val="NoSpacing"/>
        <w:ind w:left="720" w:hanging="720"/>
      </w:pPr>
      <w:r w:rsidRPr="00A94F3F">
        <w:t>Pérez-Salicrup D.R., de Meijere W.</w:t>
      </w:r>
      <w:r w:rsidR="00E111CE">
        <w:t xml:space="preserve"> </w:t>
      </w:r>
      <w:r w:rsidRPr="00A94F3F">
        <w:t>Number of lianas per tree and number of trees climbed by lianas at Los Tuxtlas, Mexico</w:t>
      </w:r>
      <w:r w:rsidR="00E111CE">
        <w:t xml:space="preserve"> </w:t>
      </w:r>
      <w:r w:rsidRPr="00A94F3F">
        <w:t>Biotropica, 37 (2005), pp. 153-156</w:t>
      </w:r>
    </w:p>
    <w:p w14:paraId="1ED91510" w14:textId="6C50C930" w:rsidR="00132CBF" w:rsidRPr="00A94F3F" w:rsidRDefault="00132CBF" w:rsidP="008E5399">
      <w:pPr>
        <w:pStyle w:val="NoSpacing"/>
        <w:ind w:left="720" w:hanging="720"/>
      </w:pPr>
      <w:r w:rsidRPr="00A94F3F">
        <w:t>Phillips O.L., Martinez R.V., Arroyo L., Baker T.R., Killeen T., Lewis S.L., </w:t>
      </w:r>
      <w:r w:rsidRPr="00A94F3F">
        <w:rPr>
          <w:i/>
          <w:iCs/>
        </w:rPr>
        <w:t>et al.</w:t>
      </w:r>
      <w:r w:rsidR="00E111CE">
        <w:rPr>
          <w:i/>
          <w:iCs/>
        </w:rPr>
        <w:t xml:space="preserve"> </w:t>
      </w:r>
      <w:r w:rsidRPr="00A94F3F">
        <w:t>Increasing dominance of large lianas in Amazonian forests</w:t>
      </w:r>
      <w:r w:rsidR="00E111CE">
        <w:t xml:space="preserve"> </w:t>
      </w:r>
      <w:r w:rsidRPr="00A94F3F">
        <w:t>Nature, 418 (6899) (2002), pp. 770-774</w:t>
      </w:r>
    </w:p>
    <w:p w14:paraId="0C02C00D" w14:textId="0C06944C" w:rsidR="009770FD" w:rsidRPr="00A94F3F" w:rsidRDefault="009770FD" w:rsidP="008E5399">
      <w:pPr>
        <w:pStyle w:val="NoSpacing"/>
        <w:ind w:left="720" w:hanging="720"/>
      </w:pPr>
      <w:r w:rsidRPr="00A94F3F">
        <w:t>Phillips O.L., Martinez R.V., Mendoza A.M., Baker T.R., Vargas P.N.</w:t>
      </w:r>
      <w:r w:rsidR="00E111CE">
        <w:t xml:space="preserve"> </w:t>
      </w:r>
      <w:r w:rsidRPr="00A94F3F">
        <w:t>Large lianas as hyperdynamic elements of the tropical forest canopy</w:t>
      </w:r>
      <w:r w:rsidR="00E111CE">
        <w:t xml:space="preserve"> </w:t>
      </w:r>
      <w:r w:rsidRPr="00A94F3F">
        <w:t>Ecology, 86 (5) (2005), pp. 1250-1258</w:t>
      </w:r>
    </w:p>
    <w:p w14:paraId="5D7133EF" w14:textId="0DC61FF7" w:rsidR="000A730B" w:rsidRPr="00A94F3F" w:rsidRDefault="006074C2" w:rsidP="008E5399">
      <w:pPr>
        <w:pStyle w:val="NoSpacing"/>
        <w:ind w:left="720" w:hanging="720"/>
      </w:pPr>
      <w:r w:rsidRPr="00A94F3F">
        <w:t>Putz F.E.</w:t>
      </w:r>
      <w:r w:rsidR="00E111CE">
        <w:t xml:space="preserve"> </w:t>
      </w:r>
      <w:r w:rsidRPr="00A94F3F">
        <w:t>Liana biomass and leaf area of a Tierra Firme Forest in the Rio-Negro Basin, Venezuela</w:t>
      </w:r>
      <w:r w:rsidR="00E111CE">
        <w:t xml:space="preserve"> </w:t>
      </w:r>
      <w:r w:rsidRPr="00A94F3F">
        <w:t>Biotropica, 15 (1983), pp. 185-189</w:t>
      </w:r>
    </w:p>
    <w:p w14:paraId="24C7453F" w14:textId="30519DAF" w:rsidR="000A730B" w:rsidRPr="00A94F3F" w:rsidRDefault="000A730B" w:rsidP="008E5399">
      <w:pPr>
        <w:pStyle w:val="NoSpacing"/>
        <w:ind w:left="720" w:hanging="720"/>
      </w:pPr>
      <w:r w:rsidRPr="00A94F3F">
        <w:t>Putz P.E.</w:t>
      </w:r>
      <w:r w:rsidR="00E111CE">
        <w:t xml:space="preserve"> </w:t>
      </w:r>
      <w:r w:rsidRPr="00A94F3F">
        <w:t>The Natural history of lianas on Barro-Colorado Island, Panama</w:t>
      </w:r>
      <w:r w:rsidR="00E111CE">
        <w:t xml:space="preserve"> </w:t>
      </w:r>
      <w:r w:rsidRPr="00A94F3F">
        <w:t>Ecology, 65 (6) (1984), pp. 1713-1724</w:t>
      </w:r>
    </w:p>
    <w:p w14:paraId="768E9D47" w14:textId="20FA3771" w:rsidR="000A730B" w:rsidRPr="00A94F3F" w:rsidRDefault="000A730B" w:rsidP="008E5399">
      <w:pPr>
        <w:pStyle w:val="NoSpacing"/>
        <w:ind w:left="720" w:hanging="720"/>
      </w:pPr>
      <w:r w:rsidRPr="00A94F3F">
        <w:t>Putz P.E., Windsor D.M.</w:t>
      </w:r>
      <w:r w:rsidR="00E111CE">
        <w:t xml:space="preserve"> </w:t>
      </w:r>
      <w:r w:rsidRPr="00A94F3F">
        <w:t>Liana phenology on Barro Colorado Island, Panama</w:t>
      </w:r>
      <w:r w:rsidR="00E111CE">
        <w:t xml:space="preserve"> </w:t>
      </w:r>
      <w:r w:rsidRPr="00A94F3F">
        <w:t>Biotropica, 19 (4) (1987), pp. 334-341</w:t>
      </w:r>
    </w:p>
    <w:p w14:paraId="5E02C96C" w14:textId="521EC241" w:rsidR="00744A31" w:rsidRPr="00A94F3F" w:rsidRDefault="00744A31" w:rsidP="008E5399">
      <w:pPr>
        <w:pStyle w:val="NoSpacing"/>
        <w:ind w:left="720" w:hanging="720"/>
      </w:pPr>
      <w:r w:rsidRPr="00A94F3F">
        <w:t>Pooter H., De Jong R.</w:t>
      </w:r>
      <w:r w:rsidR="00E111CE">
        <w:t xml:space="preserve"> </w:t>
      </w:r>
      <w:r w:rsidRPr="00A94F3F">
        <w:t>A comparison of specific leaf area, chemical composition and leaf construction costs of field plans from 15 habitats differing in productivity</w:t>
      </w:r>
      <w:r w:rsidR="00E111CE">
        <w:t xml:space="preserve"> </w:t>
      </w:r>
      <w:r w:rsidRPr="00A94F3F">
        <w:t>New Phytologist, 143 (1) (1999), pp. 163-176</w:t>
      </w:r>
    </w:p>
    <w:p w14:paraId="6E477A56" w14:textId="31B932FD" w:rsidR="00744A31" w:rsidRPr="00A94F3F" w:rsidRDefault="00744A31" w:rsidP="008E5399">
      <w:pPr>
        <w:pStyle w:val="NoSpacing"/>
        <w:ind w:left="720" w:hanging="720"/>
      </w:pPr>
      <w:r w:rsidRPr="00A94F3F">
        <w:t>Reich P.B., Walters M.B., Ellsworth D.S., Vose J.M., Volin J.C., Gresham C., </w:t>
      </w:r>
      <w:r w:rsidRPr="00A94F3F">
        <w:rPr>
          <w:i/>
          <w:iCs/>
        </w:rPr>
        <w:t>et al.</w:t>
      </w:r>
      <w:r w:rsidR="00E111CE">
        <w:rPr>
          <w:i/>
          <w:iCs/>
        </w:rPr>
        <w:t xml:space="preserve"> </w:t>
      </w:r>
      <w:r w:rsidRPr="00A94F3F">
        <w:t>Relationships of leaf dark respiration to leaf nitrogen, specific leaf area and leaf life-span, a test across biomes and functional groups</w:t>
      </w:r>
      <w:r w:rsidR="00E111CE">
        <w:t xml:space="preserve"> </w:t>
      </w:r>
      <w:r w:rsidRPr="00A94F3F">
        <w:t>Oecologia, 114 (1998), pp. 471-482</w:t>
      </w:r>
    </w:p>
    <w:p w14:paraId="2B7E2E02" w14:textId="08FB0D25" w:rsidR="001D7C05" w:rsidRPr="00A94F3F" w:rsidRDefault="001D7C05" w:rsidP="008E5399">
      <w:pPr>
        <w:pStyle w:val="NoSpacing"/>
        <w:ind w:left="720" w:hanging="720"/>
      </w:pPr>
      <w:r w:rsidRPr="00A94F3F">
        <w:t>Richards J.E.</w:t>
      </w:r>
      <w:r w:rsidR="00E111CE">
        <w:t xml:space="preserve"> </w:t>
      </w:r>
      <w:r w:rsidRPr="00A94F3F">
        <w:t>Chemical characterization of plant tissue.</w:t>
      </w:r>
      <w:r w:rsidR="00E111CE">
        <w:t xml:space="preserve"> </w:t>
      </w:r>
      <w:r w:rsidRPr="00A94F3F">
        <w:t>p115–139</w:t>
      </w:r>
      <w:r w:rsidR="00E111CE">
        <w:t xml:space="preserve"> </w:t>
      </w:r>
      <w:r w:rsidRPr="00A94F3F">
        <w:t>M.R. Carter (Ed.), Soil Sampling and Methods of Analysis, CSSS. Lewis Publisher (1993), pp. 115-117</w:t>
      </w:r>
    </w:p>
    <w:p w14:paraId="069014A2" w14:textId="4E5B76FB" w:rsidR="007575DD" w:rsidRPr="00A94F3F" w:rsidRDefault="007575DD" w:rsidP="008E5399">
      <w:pPr>
        <w:pStyle w:val="NoSpacing"/>
        <w:ind w:left="720" w:hanging="720"/>
      </w:pPr>
      <w:r w:rsidRPr="00A94F3F">
        <w:t>Richards J.E.</w:t>
      </w:r>
      <w:r w:rsidR="00E111CE">
        <w:t xml:space="preserve"> </w:t>
      </w:r>
      <w:r w:rsidRPr="00A94F3F">
        <w:t>Chemical characterization of plant tissue.p115–139</w:t>
      </w:r>
      <w:r w:rsidR="00E111CE">
        <w:t xml:space="preserve"> </w:t>
      </w:r>
      <w:r w:rsidRPr="00A94F3F">
        <w:t>M.R. Carter (Ed.), Soil Sampling and Methods of Analysis, CSSS. Lewis Publisher (1993), pp. 121-123</w:t>
      </w:r>
    </w:p>
    <w:p w14:paraId="3B2ACAFA" w14:textId="7C8D87CD" w:rsidR="000654FE" w:rsidRPr="00A94F3F" w:rsidRDefault="000654FE" w:rsidP="008E5399">
      <w:pPr>
        <w:pStyle w:val="NoSpacing"/>
        <w:ind w:left="720" w:hanging="720"/>
      </w:pPr>
      <w:r w:rsidRPr="00A94F3F">
        <w:t>Richards J.A.</w:t>
      </w:r>
      <w:r w:rsidR="00E111CE">
        <w:t xml:space="preserve"> </w:t>
      </w:r>
      <w:r w:rsidRPr="00A94F3F">
        <w:t>Remote Sensing Digital Image Analysis, An Introduction</w:t>
      </w:r>
      <w:r w:rsidR="00E111CE">
        <w:t xml:space="preserve"> </w:t>
      </w:r>
      <w:r w:rsidRPr="00A94F3F">
        <w:t>Springer (2005)</w:t>
      </w:r>
    </w:p>
    <w:p w14:paraId="3AA67D3E" w14:textId="2300AD2D" w:rsidR="005577F6" w:rsidRPr="00A94F3F" w:rsidRDefault="005577F6" w:rsidP="008E5399">
      <w:pPr>
        <w:pStyle w:val="NoSpacing"/>
        <w:ind w:left="720" w:hanging="720"/>
      </w:pPr>
      <w:r w:rsidRPr="00A94F3F">
        <w:t>Richardson A.D., Duigan S.P., Berlyn G.P.</w:t>
      </w:r>
      <w:r w:rsidR="00E111CE">
        <w:t xml:space="preserve"> </w:t>
      </w:r>
      <w:r w:rsidRPr="00A94F3F">
        <w:t>An evaluation of noninvasive methods to estimate foliar chlorophyll content</w:t>
      </w:r>
      <w:r w:rsidR="00E111CE">
        <w:t xml:space="preserve"> </w:t>
      </w:r>
      <w:r w:rsidRPr="00A94F3F">
        <w:t>New Phytologist, 153 (2002), pp. 185-194</w:t>
      </w:r>
    </w:p>
    <w:p w14:paraId="3E41DBD0" w14:textId="04AF8F81" w:rsidR="005577F6" w:rsidRPr="00A94F3F" w:rsidRDefault="005577F6" w:rsidP="008E5399">
      <w:pPr>
        <w:pStyle w:val="NoSpacing"/>
        <w:ind w:left="720" w:hanging="720"/>
      </w:pPr>
      <w:r w:rsidRPr="00A94F3F">
        <w:t>Rivard B., Feng J., Gallie A., Sanchez-Azofiefa G.A.</w:t>
      </w:r>
      <w:r w:rsidR="00E111CE">
        <w:t xml:space="preserve"> </w:t>
      </w:r>
      <w:r w:rsidRPr="00A94F3F">
        <w:t>Continuous wavelets for the improved use of spectral libraries and hyperspectral data</w:t>
      </w:r>
      <w:r w:rsidR="00E111CE">
        <w:t xml:space="preserve"> </w:t>
      </w:r>
      <w:r w:rsidRPr="00A94F3F">
        <w:t>Remote Sensing of Environment, 112 (2008), pp. 2850-2862</w:t>
      </w:r>
    </w:p>
    <w:p w14:paraId="4B3269AC" w14:textId="6E5165CD" w:rsidR="00063A57" w:rsidRPr="00A94F3F" w:rsidRDefault="00063A57" w:rsidP="008E5399">
      <w:pPr>
        <w:pStyle w:val="NoSpacing"/>
        <w:ind w:left="720" w:hanging="720"/>
      </w:pPr>
      <w:r w:rsidRPr="00A94F3F">
        <w:t>Roberts D.A., Nelson B.W., Adams J.B., Palmar F.</w:t>
      </w:r>
      <w:r w:rsidR="00E111CE">
        <w:t xml:space="preserve"> </w:t>
      </w:r>
      <w:r w:rsidRPr="00A94F3F">
        <w:t>Spectral changes with leaf aging in Amazon caatinga</w:t>
      </w:r>
      <w:r w:rsidR="00E111CE">
        <w:t xml:space="preserve"> </w:t>
      </w:r>
      <w:r w:rsidRPr="00A94F3F">
        <w:t>Trees: Structure and Function, 12 (6) (1998), pp. 1432-2285</w:t>
      </w:r>
    </w:p>
    <w:p w14:paraId="472854A5" w14:textId="01B5356E" w:rsidR="00070FA9" w:rsidRPr="00A94F3F" w:rsidRDefault="00063A57" w:rsidP="008E5399">
      <w:pPr>
        <w:pStyle w:val="NoSpacing"/>
        <w:ind w:left="720" w:hanging="720"/>
      </w:pPr>
      <w:r w:rsidRPr="00A94F3F">
        <w:t>Shapiro L.G., Stockman G.C.</w:t>
      </w:r>
      <w:r w:rsidR="00E111CE">
        <w:t xml:space="preserve"> </w:t>
      </w:r>
      <w:r w:rsidRPr="00A94F3F">
        <w:t>Computer Vision, Prentence Hall (2001), pp. 137-150</w:t>
      </w:r>
      <w:r w:rsidR="00446CB1">
        <w:t xml:space="preserve"> </w:t>
      </w:r>
      <w:r w:rsidR="00070FA9" w:rsidRPr="00A94F3F">
        <w:t>Sánchez-Azofeifa G.A., Castro-Esau K.L.Canopy observations on the hyperspectral properties of a community of tropical dry forest lianas and their host trees</w:t>
      </w:r>
      <w:r w:rsidR="00446CB1">
        <w:t xml:space="preserve"> </w:t>
      </w:r>
      <w:r w:rsidR="00070FA9" w:rsidRPr="00A94F3F">
        <w:t>International Journal of Remote Sensing, 27 (10) (2006), pp. 2101-2109</w:t>
      </w:r>
    </w:p>
    <w:p w14:paraId="69123E6C" w14:textId="7CAFDA8E" w:rsidR="00F63E28" w:rsidRPr="00A94F3F" w:rsidRDefault="00F63E28" w:rsidP="008E5399">
      <w:pPr>
        <w:pStyle w:val="NoSpacing"/>
        <w:ind w:left="720" w:hanging="720"/>
      </w:pPr>
      <w:r w:rsidRPr="00A94F3F">
        <w:t>Schnitzer S.A.</w:t>
      </w:r>
      <w:r w:rsidR="00446CB1">
        <w:t xml:space="preserve"> </w:t>
      </w:r>
      <w:r w:rsidRPr="00A94F3F">
        <w:t>A mechanistic explanation for global patters of liana abundance and distribution</w:t>
      </w:r>
      <w:r w:rsidR="00446CB1">
        <w:t xml:space="preserve"> </w:t>
      </w:r>
      <w:r w:rsidRPr="00A94F3F">
        <w:t>American Naturalist, 166 (2) (2005), pp. 262-276</w:t>
      </w:r>
    </w:p>
    <w:p w14:paraId="6AC436DB" w14:textId="4454C68F" w:rsidR="00AD0812" w:rsidRPr="00A94F3F" w:rsidRDefault="00AD0812" w:rsidP="008E5399">
      <w:pPr>
        <w:pStyle w:val="NoSpacing"/>
        <w:ind w:left="720" w:hanging="720"/>
      </w:pPr>
      <w:r w:rsidRPr="00A94F3F">
        <w:t>Schnitzer S.A., Bongers F.</w:t>
      </w:r>
      <w:r w:rsidR="00446CB1">
        <w:t xml:space="preserve"> </w:t>
      </w:r>
      <w:r w:rsidRPr="00A94F3F">
        <w:t>The ecology of lianas and their role in forests</w:t>
      </w:r>
      <w:r w:rsidR="00446CB1">
        <w:t xml:space="preserve"> </w:t>
      </w:r>
      <w:r w:rsidRPr="00A94F3F">
        <w:t>Trends in Ecology and Evolution, 17 (5) (2002), pp. 223-230</w:t>
      </w:r>
    </w:p>
    <w:p w14:paraId="3E0B8723" w14:textId="723656D0" w:rsidR="00B90FD9" w:rsidRPr="00A94F3F" w:rsidRDefault="00B90FD9" w:rsidP="008E5399">
      <w:pPr>
        <w:pStyle w:val="NoSpacing"/>
        <w:ind w:left="720" w:hanging="720"/>
      </w:pPr>
      <w:r w:rsidRPr="00A94F3F">
        <w:t>Sims D.A., Gamon J.A.</w:t>
      </w:r>
      <w:r w:rsidR="00446CB1">
        <w:t xml:space="preserve"> </w:t>
      </w:r>
      <w:r w:rsidRPr="00A94F3F">
        <w:t>Relationships between leaf pigment content and spectral reflectance across a wide range of species, leaf structures and developmental stages</w:t>
      </w:r>
      <w:r w:rsidR="00446CB1">
        <w:t xml:space="preserve"> </w:t>
      </w:r>
      <w:r w:rsidRPr="00A94F3F">
        <w:t>Remote Sensing of Environment, 81 (2002), pp. 337-354</w:t>
      </w:r>
    </w:p>
    <w:p w14:paraId="1CF7E4EA" w14:textId="47DEDBA3" w:rsidR="00B90FD9" w:rsidRPr="00A94F3F" w:rsidRDefault="00B90FD9" w:rsidP="008E5399">
      <w:pPr>
        <w:pStyle w:val="NoSpacing"/>
        <w:ind w:left="720" w:hanging="720"/>
      </w:pPr>
      <w:r w:rsidRPr="00A94F3F">
        <w:t>Slaton M.R., Hunt E.R. Jr., Smith W.K.</w:t>
      </w:r>
      <w:r w:rsidR="00446CB1">
        <w:t xml:space="preserve"> </w:t>
      </w:r>
      <w:r w:rsidRPr="00A94F3F">
        <w:t>Estimating near-infrared leaf reflectance from leaf structural characteristics</w:t>
      </w:r>
      <w:r w:rsidR="00446CB1">
        <w:t xml:space="preserve"> </w:t>
      </w:r>
      <w:r w:rsidRPr="00A94F3F">
        <w:t>American Journal of Botany, 88 (2001), pp. 278-284</w:t>
      </w:r>
    </w:p>
    <w:p w14:paraId="2D25EFFE" w14:textId="276FAD66" w:rsidR="00FF6339" w:rsidRPr="00A94F3F" w:rsidRDefault="00FF6339" w:rsidP="008E5399">
      <w:pPr>
        <w:pStyle w:val="NoSpacing"/>
        <w:ind w:left="720" w:hanging="720"/>
      </w:pPr>
      <w:r w:rsidRPr="00A94F3F">
        <w:t>Wright I.J., Reich P.B., Westoby M.</w:t>
      </w:r>
      <w:r w:rsidR="00446CB1">
        <w:t xml:space="preserve"> </w:t>
      </w:r>
      <w:r w:rsidRPr="00A94F3F">
        <w:t>Strategy-shifts in leaf physiology, structure and nutrient content between species of high and low rainfall, and high and low nutrient habitats</w:t>
      </w:r>
      <w:r w:rsidR="00446CB1">
        <w:t xml:space="preserve"> </w:t>
      </w:r>
      <w:r w:rsidRPr="00A94F3F">
        <w:t>Funtional Ecology, 15 (2001), pp. 423-434</w:t>
      </w:r>
    </w:p>
    <w:p w14:paraId="244FF9DC" w14:textId="4761D8FD" w:rsidR="00B40686" w:rsidRPr="00A94F3F" w:rsidRDefault="00B40686" w:rsidP="008E5399">
      <w:pPr>
        <w:pStyle w:val="NoSpacing"/>
        <w:ind w:left="720" w:hanging="720"/>
      </w:pPr>
      <w:r w:rsidRPr="00A94F3F">
        <w:t>Wright I.J., Westoby M.</w:t>
      </w:r>
      <w:r w:rsidR="00446CB1">
        <w:t xml:space="preserve"> </w:t>
      </w:r>
      <w:r w:rsidRPr="00A94F3F">
        <w:t>Differences in seedling growth behaviour among species: trait correlations across species, and trait shifts along nutrient compared to rainfall gradients</w:t>
      </w:r>
      <w:r w:rsidR="00446CB1">
        <w:t xml:space="preserve"> </w:t>
      </w:r>
      <w:r w:rsidRPr="00A94F3F">
        <w:t>Journal of Ecology, 87 (1) (1999), pp. 85-97</w:t>
      </w:r>
    </w:p>
    <w:p w14:paraId="39DF564C" w14:textId="39FD2AE4" w:rsidR="009A3EA6" w:rsidRPr="00A94F3F" w:rsidRDefault="009A3EA6" w:rsidP="008E5399">
      <w:pPr>
        <w:pStyle w:val="NoSpacing"/>
        <w:ind w:left="720" w:hanging="720"/>
      </w:pPr>
      <w:r w:rsidRPr="00A94F3F">
        <w:t>Wright S.J., Calderón O.</w:t>
      </w:r>
      <w:r w:rsidR="00446CB1">
        <w:t xml:space="preserve"> </w:t>
      </w:r>
      <w:r w:rsidRPr="00A94F3F">
        <w:t>Seasonal, El Niño and longer term changes in flower and seed production in a moist tropical forest</w:t>
      </w:r>
      <w:r w:rsidR="00446CB1">
        <w:t xml:space="preserve"> </w:t>
      </w:r>
      <w:r w:rsidRPr="00A94F3F">
        <w:t>Ecology Letters, 9 (2006), pp. 35-44</w:t>
      </w:r>
    </w:p>
    <w:p w14:paraId="506F3156" w14:textId="22B91658" w:rsidR="00401AD5" w:rsidRPr="00A94F3F" w:rsidRDefault="00401AD5" w:rsidP="008E5399">
      <w:pPr>
        <w:pStyle w:val="NoSpacing"/>
        <w:ind w:left="720" w:hanging="720"/>
      </w:pPr>
      <w:r w:rsidRPr="00A94F3F">
        <w:t>Wright S.J., Calderón O., Hernandéz A., Paton S.</w:t>
      </w:r>
      <w:r w:rsidR="00446CB1">
        <w:t xml:space="preserve"> </w:t>
      </w:r>
      <w:r w:rsidRPr="00A94F3F">
        <w:t>Are lianas increasing in importance in tropical forests? A 17-year record from Barro Colorado Island, Panamá</w:t>
      </w:r>
      <w:r w:rsidR="00446CB1">
        <w:t xml:space="preserve"> </w:t>
      </w:r>
      <w:r w:rsidRPr="00A94F3F">
        <w:t>Ecology, 85 (2004), pp. 484-489</w:t>
      </w:r>
    </w:p>
    <w:p w14:paraId="2E1AA3B2" w14:textId="64F7CD55" w:rsidR="00401AD5" w:rsidRPr="00A94F3F" w:rsidRDefault="00401AD5" w:rsidP="008E5399">
      <w:pPr>
        <w:pStyle w:val="NoSpacing"/>
        <w:ind w:left="720" w:hanging="720"/>
      </w:pPr>
      <w:r w:rsidRPr="00A94F3F">
        <w:t>Zhang J., Rivard B., Sánchez-Azofeifa G.A., Castro-Esau K.L.</w:t>
      </w:r>
      <w:r w:rsidR="00446CB1">
        <w:t xml:space="preserve"> </w:t>
      </w:r>
      <w:r w:rsidRPr="00A94F3F">
        <w:t>Intra and inter-class spectral variability of tropical tree species at La Selva, Costa Rica: implications for species identification using HYDICE imagery</w:t>
      </w:r>
      <w:r w:rsidR="00446CB1">
        <w:t xml:space="preserve"> </w:t>
      </w:r>
      <w:r w:rsidRPr="00A94F3F">
        <w:t>Remote Sensing of Environment, 105 (2) (2006), pp. 121-141</w:t>
      </w:r>
    </w:p>
    <w:p w14:paraId="259ADB05" w14:textId="19D19B92" w:rsidR="00CA077B" w:rsidRPr="00A94F3F" w:rsidRDefault="00CA077B" w:rsidP="008E5399">
      <w:pPr>
        <w:pStyle w:val="NoSpacing"/>
        <w:ind w:left="720" w:hanging="720"/>
      </w:pPr>
      <w:r w:rsidRPr="00A94F3F">
        <w:t>Zotz G., Winter K.</w:t>
      </w:r>
      <w:r w:rsidR="00446CB1">
        <w:t xml:space="preserve"> </w:t>
      </w:r>
      <w:r w:rsidRPr="00A94F3F">
        <w:t>Daily patterns of CO</w:t>
      </w:r>
      <w:r w:rsidRPr="00A94F3F">
        <w:rPr>
          <w:vertAlign w:val="subscript"/>
        </w:rPr>
        <w:t>2</w:t>
      </w:r>
      <w:r w:rsidRPr="00A94F3F">
        <w:t> exchange in rainforest canopy plants</w:t>
      </w:r>
      <w:r w:rsidR="00446CB1">
        <w:t xml:space="preserve"> </w:t>
      </w:r>
      <w:r w:rsidRPr="00A94F3F">
        <w:t>S.S. Mulkeym, R.L. Chazdon, A.P. Smith (Eds.), Tropical forest plant ecophysiology, Chapman &amp; Hall, New York (1996), pp. 8-113</w:t>
      </w:r>
    </w:p>
    <w:sectPr w:rsidR="00CA077B" w:rsidRPr="00A94F3F" w:rsidSect="00D64EFB">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A64C4" w14:textId="77777777" w:rsidR="00A77C1F" w:rsidRDefault="00A77C1F" w:rsidP="00F7382F">
      <w:pPr>
        <w:spacing w:after="0" w:line="240" w:lineRule="auto"/>
      </w:pPr>
      <w:r>
        <w:separator/>
      </w:r>
    </w:p>
  </w:endnote>
  <w:endnote w:type="continuationSeparator" w:id="0">
    <w:p w14:paraId="307A1E90" w14:textId="77777777" w:rsidR="00A77C1F" w:rsidRDefault="00A77C1F" w:rsidP="00F73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D354B" w14:textId="77777777" w:rsidR="00A77C1F" w:rsidRDefault="00A77C1F" w:rsidP="00F7382F">
      <w:pPr>
        <w:spacing w:after="0" w:line="240" w:lineRule="auto"/>
      </w:pPr>
      <w:r>
        <w:separator/>
      </w:r>
    </w:p>
  </w:footnote>
  <w:footnote w:type="continuationSeparator" w:id="0">
    <w:p w14:paraId="3E693E04" w14:textId="77777777" w:rsidR="00A77C1F" w:rsidRDefault="00A77C1F" w:rsidP="00F738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A03D7"/>
    <w:multiLevelType w:val="multilevel"/>
    <w:tmpl w:val="E9FE5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E92CE8"/>
    <w:multiLevelType w:val="multilevel"/>
    <w:tmpl w:val="1C126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BA129B"/>
    <w:multiLevelType w:val="multilevel"/>
    <w:tmpl w:val="DF1E2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2E5A50"/>
    <w:multiLevelType w:val="multilevel"/>
    <w:tmpl w:val="E7C62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A2551A"/>
    <w:multiLevelType w:val="multilevel"/>
    <w:tmpl w:val="11D47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A05ED3"/>
    <w:multiLevelType w:val="multilevel"/>
    <w:tmpl w:val="12FA3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007C25"/>
    <w:multiLevelType w:val="multilevel"/>
    <w:tmpl w:val="D5CA5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05208C"/>
    <w:multiLevelType w:val="multilevel"/>
    <w:tmpl w:val="BF70C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5D7F22"/>
    <w:multiLevelType w:val="multilevel"/>
    <w:tmpl w:val="24180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5474BD7"/>
    <w:multiLevelType w:val="multilevel"/>
    <w:tmpl w:val="9A0C3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90681C"/>
    <w:multiLevelType w:val="multilevel"/>
    <w:tmpl w:val="98EC4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0C8665C"/>
    <w:multiLevelType w:val="multilevel"/>
    <w:tmpl w:val="42DA2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1"/>
  </w:num>
  <w:num w:numId="3">
    <w:abstractNumId w:val="4"/>
  </w:num>
  <w:num w:numId="4">
    <w:abstractNumId w:val="7"/>
  </w:num>
  <w:num w:numId="5">
    <w:abstractNumId w:val="3"/>
  </w:num>
  <w:num w:numId="6">
    <w:abstractNumId w:val="10"/>
  </w:num>
  <w:num w:numId="7">
    <w:abstractNumId w:val="1"/>
  </w:num>
  <w:num w:numId="8">
    <w:abstractNumId w:val="6"/>
  </w:num>
  <w:num w:numId="9">
    <w:abstractNumId w:val="5"/>
  </w:num>
  <w:num w:numId="10">
    <w:abstractNumId w:val="8"/>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3KnORaBLs3Rq9RTxpX3Tg6TDqdwPmlE54s9zLisZ9b7+9LKlm4heoYE0Z24f6CocaN3gMnNdEcwr21z8TfAG/A==" w:salt="R+mV00ybDPL5tTUOgxUOvA=="/>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A06"/>
    <w:rsid w:val="00003562"/>
    <w:rsid w:val="0000729D"/>
    <w:rsid w:val="0001072F"/>
    <w:rsid w:val="00014F38"/>
    <w:rsid w:val="000233C1"/>
    <w:rsid w:val="00024048"/>
    <w:rsid w:val="000263E8"/>
    <w:rsid w:val="00026BC7"/>
    <w:rsid w:val="00027E5A"/>
    <w:rsid w:val="0003036D"/>
    <w:rsid w:val="00034205"/>
    <w:rsid w:val="00035704"/>
    <w:rsid w:val="00041C27"/>
    <w:rsid w:val="000437DE"/>
    <w:rsid w:val="00043C8E"/>
    <w:rsid w:val="00044EBA"/>
    <w:rsid w:val="0004637E"/>
    <w:rsid w:val="0004717F"/>
    <w:rsid w:val="000509A4"/>
    <w:rsid w:val="000525F1"/>
    <w:rsid w:val="0005413F"/>
    <w:rsid w:val="00057D20"/>
    <w:rsid w:val="000606A8"/>
    <w:rsid w:val="00061102"/>
    <w:rsid w:val="00063A57"/>
    <w:rsid w:val="00064ECB"/>
    <w:rsid w:val="000654FE"/>
    <w:rsid w:val="00070FA9"/>
    <w:rsid w:val="00071537"/>
    <w:rsid w:val="00072612"/>
    <w:rsid w:val="000735D6"/>
    <w:rsid w:val="00074B64"/>
    <w:rsid w:val="000769FD"/>
    <w:rsid w:val="00077000"/>
    <w:rsid w:val="00080DE9"/>
    <w:rsid w:val="00082637"/>
    <w:rsid w:val="00083102"/>
    <w:rsid w:val="000846CC"/>
    <w:rsid w:val="00085797"/>
    <w:rsid w:val="00087367"/>
    <w:rsid w:val="0009064A"/>
    <w:rsid w:val="00091815"/>
    <w:rsid w:val="00092DFF"/>
    <w:rsid w:val="00093C1A"/>
    <w:rsid w:val="00097FBC"/>
    <w:rsid w:val="000A0975"/>
    <w:rsid w:val="000A266C"/>
    <w:rsid w:val="000A4F57"/>
    <w:rsid w:val="000A730B"/>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520"/>
    <w:rsid w:val="000E69EF"/>
    <w:rsid w:val="000E7C46"/>
    <w:rsid w:val="000F0449"/>
    <w:rsid w:val="000F08DA"/>
    <w:rsid w:val="000F14F0"/>
    <w:rsid w:val="000F1D5E"/>
    <w:rsid w:val="000F33D0"/>
    <w:rsid w:val="00101A98"/>
    <w:rsid w:val="00104CE6"/>
    <w:rsid w:val="00107B27"/>
    <w:rsid w:val="00107CF5"/>
    <w:rsid w:val="00107EA8"/>
    <w:rsid w:val="00114114"/>
    <w:rsid w:val="00117F89"/>
    <w:rsid w:val="00120313"/>
    <w:rsid w:val="001233A5"/>
    <w:rsid w:val="00123BC0"/>
    <w:rsid w:val="00123E80"/>
    <w:rsid w:val="00131A15"/>
    <w:rsid w:val="00131C28"/>
    <w:rsid w:val="00132CBF"/>
    <w:rsid w:val="00134CF7"/>
    <w:rsid w:val="0014182B"/>
    <w:rsid w:val="0014490B"/>
    <w:rsid w:val="00146A5C"/>
    <w:rsid w:val="00146E50"/>
    <w:rsid w:val="00150DB6"/>
    <w:rsid w:val="00154D34"/>
    <w:rsid w:val="00155013"/>
    <w:rsid w:val="00160E1F"/>
    <w:rsid w:val="00161372"/>
    <w:rsid w:val="001622DB"/>
    <w:rsid w:val="00163F71"/>
    <w:rsid w:val="00165175"/>
    <w:rsid w:val="00173556"/>
    <w:rsid w:val="0018114F"/>
    <w:rsid w:val="00181A65"/>
    <w:rsid w:val="00181ADF"/>
    <w:rsid w:val="00182DA9"/>
    <w:rsid w:val="00183A38"/>
    <w:rsid w:val="001854EA"/>
    <w:rsid w:val="00185C26"/>
    <w:rsid w:val="00196C7C"/>
    <w:rsid w:val="001A0BEB"/>
    <w:rsid w:val="001A1C71"/>
    <w:rsid w:val="001A1DF4"/>
    <w:rsid w:val="001A34C4"/>
    <w:rsid w:val="001A4C2D"/>
    <w:rsid w:val="001B6E76"/>
    <w:rsid w:val="001C3A3F"/>
    <w:rsid w:val="001D1087"/>
    <w:rsid w:val="001D2448"/>
    <w:rsid w:val="001D3ADE"/>
    <w:rsid w:val="001D58D3"/>
    <w:rsid w:val="001D776C"/>
    <w:rsid w:val="001D7BCC"/>
    <w:rsid w:val="001D7C05"/>
    <w:rsid w:val="001E1642"/>
    <w:rsid w:val="001E18FE"/>
    <w:rsid w:val="001F70BC"/>
    <w:rsid w:val="001F7FBE"/>
    <w:rsid w:val="002016B1"/>
    <w:rsid w:val="00201875"/>
    <w:rsid w:val="00201AFD"/>
    <w:rsid w:val="00201FDC"/>
    <w:rsid w:val="002022D8"/>
    <w:rsid w:val="0020504E"/>
    <w:rsid w:val="00206486"/>
    <w:rsid w:val="00206CC8"/>
    <w:rsid w:val="00211422"/>
    <w:rsid w:val="00212109"/>
    <w:rsid w:val="00217879"/>
    <w:rsid w:val="00224240"/>
    <w:rsid w:val="00226FA2"/>
    <w:rsid w:val="0024134B"/>
    <w:rsid w:val="00247E19"/>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44"/>
    <w:rsid w:val="002B1ED8"/>
    <w:rsid w:val="002B45EC"/>
    <w:rsid w:val="002B62C6"/>
    <w:rsid w:val="002C17A7"/>
    <w:rsid w:val="002C2DA5"/>
    <w:rsid w:val="002C3AA9"/>
    <w:rsid w:val="002C4714"/>
    <w:rsid w:val="002C6160"/>
    <w:rsid w:val="002C62C1"/>
    <w:rsid w:val="002D02F2"/>
    <w:rsid w:val="002D28EA"/>
    <w:rsid w:val="002D4B35"/>
    <w:rsid w:val="002D51BB"/>
    <w:rsid w:val="002D5BAE"/>
    <w:rsid w:val="002D5DDC"/>
    <w:rsid w:val="002D6AA3"/>
    <w:rsid w:val="002E5C33"/>
    <w:rsid w:val="002E5D29"/>
    <w:rsid w:val="00300EE4"/>
    <w:rsid w:val="0030197F"/>
    <w:rsid w:val="0030223E"/>
    <w:rsid w:val="00303A1E"/>
    <w:rsid w:val="00303BBD"/>
    <w:rsid w:val="00313440"/>
    <w:rsid w:val="00314FCD"/>
    <w:rsid w:val="00315411"/>
    <w:rsid w:val="00324290"/>
    <w:rsid w:val="00331737"/>
    <w:rsid w:val="0033243D"/>
    <w:rsid w:val="0033652E"/>
    <w:rsid w:val="00340617"/>
    <w:rsid w:val="00340B13"/>
    <w:rsid w:val="00340CDB"/>
    <w:rsid w:val="003427C6"/>
    <w:rsid w:val="00342AEB"/>
    <w:rsid w:val="00343472"/>
    <w:rsid w:val="003455AA"/>
    <w:rsid w:val="00347634"/>
    <w:rsid w:val="00351E90"/>
    <w:rsid w:val="00360206"/>
    <w:rsid w:val="003624EE"/>
    <w:rsid w:val="00362943"/>
    <w:rsid w:val="003632E1"/>
    <w:rsid w:val="00363CD3"/>
    <w:rsid w:val="00365663"/>
    <w:rsid w:val="003656A9"/>
    <w:rsid w:val="00366852"/>
    <w:rsid w:val="003706EF"/>
    <w:rsid w:val="00370B9D"/>
    <w:rsid w:val="00370BE4"/>
    <w:rsid w:val="00371D56"/>
    <w:rsid w:val="0037755D"/>
    <w:rsid w:val="00381F0E"/>
    <w:rsid w:val="0038549B"/>
    <w:rsid w:val="0038628A"/>
    <w:rsid w:val="0038634F"/>
    <w:rsid w:val="00391C48"/>
    <w:rsid w:val="00394337"/>
    <w:rsid w:val="003A4156"/>
    <w:rsid w:val="003A437A"/>
    <w:rsid w:val="003A503E"/>
    <w:rsid w:val="003A6039"/>
    <w:rsid w:val="003B47FA"/>
    <w:rsid w:val="003B6208"/>
    <w:rsid w:val="003B6BFA"/>
    <w:rsid w:val="003B7F8F"/>
    <w:rsid w:val="003C4172"/>
    <w:rsid w:val="003C437D"/>
    <w:rsid w:val="003C4456"/>
    <w:rsid w:val="003D3301"/>
    <w:rsid w:val="003D4641"/>
    <w:rsid w:val="003E05B7"/>
    <w:rsid w:val="003E0C0A"/>
    <w:rsid w:val="003E5B94"/>
    <w:rsid w:val="003E63B8"/>
    <w:rsid w:val="003E6CFF"/>
    <w:rsid w:val="004010E3"/>
    <w:rsid w:val="00401AD5"/>
    <w:rsid w:val="004055B8"/>
    <w:rsid w:val="0040709D"/>
    <w:rsid w:val="004122F9"/>
    <w:rsid w:val="004124D3"/>
    <w:rsid w:val="004139BA"/>
    <w:rsid w:val="00421CBC"/>
    <w:rsid w:val="00425ABF"/>
    <w:rsid w:val="0043008C"/>
    <w:rsid w:val="00430B91"/>
    <w:rsid w:val="004367C4"/>
    <w:rsid w:val="004374EF"/>
    <w:rsid w:val="00440F61"/>
    <w:rsid w:val="004441CB"/>
    <w:rsid w:val="00446CB1"/>
    <w:rsid w:val="00450DB8"/>
    <w:rsid w:val="00453D2C"/>
    <w:rsid w:val="00454851"/>
    <w:rsid w:val="00456070"/>
    <w:rsid w:val="00456B26"/>
    <w:rsid w:val="004570E7"/>
    <w:rsid w:val="00460A1D"/>
    <w:rsid w:val="004613DF"/>
    <w:rsid w:val="00461BB2"/>
    <w:rsid w:val="00463F96"/>
    <w:rsid w:val="004660BE"/>
    <w:rsid w:val="0046696C"/>
    <w:rsid w:val="00466DD7"/>
    <w:rsid w:val="0047143E"/>
    <w:rsid w:val="00471F7D"/>
    <w:rsid w:val="00472720"/>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5E0D"/>
    <w:rsid w:val="004B5FC3"/>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06BA"/>
    <w:rsid w:val="0050408D"/>
    <w:rsid w:val="00504C6A"/>
    <w:rsid w:val="00510364"/>
    <w:rsid w:val="005116C9"/>
    <w:rsid w:val="00511BEE"/>
    <w:rsid w:val="005175E9"/>
    <w:rsid w:val="00520368"/>
    <w:rsid w:val="0052658A"/>
    <w:rsid w:val="005301A7"/>
    <w:rsid w:val="00530D04"/>
    <w:rsid w:val="00533270"/>
    <w:rsid w:val="00534B92"/>
    <w:rsid w:val="00540146"/>
    <w:rsid w:val="00543C22"/>
    <w:rsid w:val="0054405B"/>
    <w:rsid w:val="0054567F"/>
    <w:rsid w:val="00546B44"/>
    <w:rsid w:val="00553291"/>
    <w:rsid w:val="00553836"/>
    <w:rsid w:val="005546FF"/>
    <w:rsid w:val="00556B72"/>
    <w:rsid w:val="005577F6"/>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2D51"/>
    <w:rsid w:val="005D767A"/>
    <w:rsid w:val="005E2628"/>
    <w:rsid w:val="005E5F66"/>
    <w:rsid w:val="005F1C25"/>
    <w:rsid w:val="005F46EC"/>
    <w:rsid w:val="005F49C9"/>
    <w:rsid w:val="005F71CE"/>
    <w:rsid w:val="005F7A68"/>
    <w:rsid w:val="00601980"/>
    <w:rsid w:val="0060332C"/>
    <w:rsid w:val="00604C5A"/>
    <w:rsid w:val="006074C2"/>
    <w:rsid w:val="00607F1D"/>
    <w:rsid w:val="00611CBD"/>
    <w:rsid w:val="00612DE8"/>
    <w:rsid w:val="00615A83"/>
    <w:rsid w:val="00620EA0"/>
    <w:rsid w:val="00623E47"/>
    <w:rsid w:val="00624CD2"/>
    <w:rsid w:val="00625EEE"/>
    <w:rsid w:val="0062795C"/>
    <w:rsid w:val="00631A06"/>
    <w:rsid w:val="00633D28"/>
    <w:rsid w:val="00633F1B"/>
    <w:rsid w:val="00634D07"/>
    <w:rsid w:val="0063516B"/>
    <w:rsid w:val="00635799"/>
    <w:rsid w:val="00636A77"/>
    <w:rsid w:val="0064051B"/>
    <w:rsid w:val="00645D2C"/>
    <w:rsid w:val="00650724"/>
    <w:rsid w:val="006517B5"/>
    <w:rsid w:val="00652076"/>
    <w:rsid w:val="00653DA3"/>
    <w:rsid w:val="00654D37"/>
    <w:rsid w:val="00655784"/>
    <w:rsid w:val="006621F0"/>
    <w:rsid w:val="006647E7"/>
    <w:rsid w:val="00666FD4"/>
    <w:rsid w:val="00667217"/>
    <w:rsid w:val="006702C6"/>
    <w:rsid w:val="006769E6"/>
    <w:rsid w:val="00676C63"/>
    <w:rsid w:val="00682333"/>
    <w:rsid w:val="006844CA"/>
    <w:rsid w:val="006871E0"/>
    <w:rsid w:val="006915E1"/>
    <w:rsid w:val="00693B53"/>
    <w:rsid w:val="00697377"/>
    <w:rsid w:val="006A1F61"/>
    <w:rsid w:val="006A533C"/>
    <w:rsid w:val="006A5E52"/>
    <w:rsid w:val="006A6BD6"/>
    <w:rsid w:val="006A712D"/>
    <w:rsid w:val="006A7B71"/>
    <w:rsid w:val="006B20FD"/>
    <w:rsid w:val="006B3B2B"/>
    <w:rsid w:val="006C024E"/>
    <w:rsid w:val="006C372E"/>
    <w:rsid w:val="006C39C6"/>
    <w:rsid w:val="006C7ED1"/>
    <w:rsid w:val="006D75E1"/>
    <w:rsid w:val="006D7670"/>
    <w:rsid w:val="006E00E5"/>
    <w:rsid w:val="006E10F4"/>
    <w:rsid w:val="006E10FD"/>
    <w:rsid w:val="006E2996"/>
    <w:rsid w:val="006E2EEC"/>
    <w:rsid w:val="006E471E"/>
    <w:rsid w:val="006E4859"/>
    <w:rsid w:val="006F24E3"/>
    <w:rsid w:val="007065D3"/>
    <w:rsid w:val="007071B1"/>
    <w:rsid w:val="00707EC1"/>
    <w:rsid w:val="00710582"/>
    <w:rsid w:val="00714EE9"/>
    <w:rsid w:val="00723241"/>
    <w:rsid w:val="007246B0"/>
    <w:rsid w:val="007258CB"/>
    <w:rsid w:val="00730E29"/>
    <w:rsid w:val="00732FF6"/>
    <w:rsid w:val="00735393"/>
    <w:rsid w:val="00744A31"/>
    <w:rsid w:val="00745E32"/>
    <w:rsid w:val="007466F7"/>
    <w:rsid w:val="007542B4"/>
    <w:rsid w:val="007575DD"/>
    <w:rsid w:val="00757D89"/>
    <w:rsid w:val="0076194B"/>
    <w:rsid w:val="007631EF"/>
    <w:rsid w:val="00763676"/>
    <w:rsid w:val="00764493"/>
    <w:rsid w:val="00772776"/>
    <w:rsid w:val="00776E56"/>
    <w:rsid w:val="00780968"/>
    <w:rsid w:val="00781619"/>
    <w:rsid w:val="0079146B"/>
    <w:rsid w:val="007919A4"/>
    <w:rsid w:val="00791DD5"/>
    <w:rsid w:val="00796875"/>
    <w:rsid w:val="0079756E"/>
    <w:rsid w:val="007A1233"/>
    <w:rsid w:val="007A258F"/>
    <w:rsid w:val="007A3B3A"/>
    <w:rsid w:val="007A574D"/>
    <w:rsid w:val="007B0BBA"/>
    <w:rsid w:val="007C16F7"/>
    <w:rsid w:val="007D25DB"/>
    <w:rsid w:val="007D51E8"/>
    <w:rsid w:val="007D655B"/>
    <w:rsid w:val="007D762B"/>
    <w:rsid w:val="007D7C64"/>
    <w:rsid w:val="007E0AC8"/>
    <w:rsid w:val="007E2E07"/>
    <w:rsid w:val="007E491C"/>
    <w:rsid w:val="007E53E2"/>
    <w:rsid w:val="007E604C"/>
    <w:rsid w:val="007E714E"/>
    <w:rsid w:val="007F0413"/>
    <w:rsid w:val="007F12C0"/>
    <w:rsid w:val="007F336A"/>
    <w:rsid w:val="007F4E20"/>
    <w:rsid w:val="007F6B4D"/>
    <w:rsid w:val="007F7A0B"/>
    <w:rsid w:val="0080037D"/>
    <w:rsid w:val="008061E0"/>
    <w:rsid w:val="0080711D"/>
    <w:rsid w:val="00813292"/>
    <w:rsid w:val="00813E40"/>
    <w:rsid w:val="00816489"/>
    <w:rsid w:val="00817C16"/>
    <w:rsid w:val="00820049"/>
    <w:rsid w:val="0082013E"/>
    <w:rsid w:val="008205D2"/>
    <w:rsid w:val="00822617"/>
    <w:rsid w:val="00824B15"/>
    <w:rsid w:val="008322E3"/>
    <w:rsid w:val="008339FA"/>
    <w:rsid w:val="00834DF7"/>
    <w:rsid w:val="00836F01"/>
    <w:rsid w:val="008406F5"/>
    <w:rsid w:val="00841F1E"/>
    <w:rsid w:val="00842203"/>
    <w:rsid w:val="00850E3E"/>
    <w:rsid w:val="00851645"/>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632"/>
    <w:rsid w:val="008B7AF1"/>
    <w:rsid w:val="008C3543"/>
    <w:rsid w:val="008D0F0D"/>
    <w:rsid w:val="008D0FF2"/>
    <w:rsid w:val="008D14D6"/>
    <w:rsid w:val="008D1D7F"/>
    <w:rsid w:val="008D3526"/>
    <w:rsid w:val="008E5399"/>
    <w:rsid w:val="008F0401"/>
    <w:rsid w:val="008F04C1"/>
    <w:rsid w:val="008F2457"/>
    <w:rsid w:val="008F252A"/>
    <w:rsid w:val="008F53C6"/>
    <w:rsid w:val="008F6AFD"/>
    <w:rsid w:val="008F7645"/>
    <w:rsid w:val="0090248F"/>
    <w:rsid w:val="00902F25"/>
    <w:rsid w:val="0090407E"/>
    <w:rsid w:val="00905334"/>
    <w:rsid w:val="00907ABB"/>
    <w:rsid w:val="00911307"/>
    <w:rsid w:val="00915110"/>
    <w:rsid w:val="009151B5"/>
    <w:rsid w:val="00916ADA"/>
    <w:rsid w:val="00916C64"/>
    <w:rsid w:val="0092097E"/>
    <w:rsid w:val="009223C6"/>
    <w:rsid w:val="00924574"/>
    <w:rsid w:val="00924BA9"/>
    <w:rsid w:val="00925107"/>
    <w:rsid w:val="00925421"/>
    <w:rsid w:val="009267EE"/>
    <w:rsid w:val="00927998"/>
    <w:rsid w:val="00932185"/>
    <w:rsid w:val="009346E4"/>
    <w:rsid w:val="00935F23"/>
    <w:rsid w:val="009372D8"/>
    <w:rsid w:val="00937D12"/>
    <w:rsid w:val="00940ED2"/>
    <w:rsid w:val="00946997"/>
    <w:rsid w:val="0094737A"/>
    <w:rsid w:val="00950094"/>
    <w:rsid w:val="00950C25"/>
    <w:rsid w:val="0095139E"/>
    <w:rsid w:val="00951536"/>
    <w:rsid w:val="00952B32"/>
    <w:rsid w:val="00952C61"/>
    <w:rsid w:val="00954B3E"/>
    <w:rsid w:val="009554A6"/>
    <w:rsid w:val="00956FEB"/>
    <w:rsid w:val="009650D5"/>
    <w:rsid w:val="0096535F"/>
    <w:rsid w:val="00965F35"/>
    <w:rsid w:val="00966500"/>
    <w:rsid w:val="009729A3"/>
    <w:rsid w:val="009732A9"/>
    <w:rsid w:val="009770FD"/>
    <w:rsid w:val="00977F1D"/>
    <w:rsid w:val="00982217"/>
    <w:rsid w:val="00983ED5"/>
    <w:rsid w:val="00984B39"/>
    <w:rsid w:val="00986A83"/>
    <w:rsid w:val="00990645"/>
    <w:rsid w:val="009A130B"/>
    <w:rsid w:val="009A1E46"/>
    <w:rsid w:val="009A1ED6"/>
    <w:rsid w:val="009A2639"/>
    <w:rsid w:val="009A397F"/>
    <w:rsid w:val="009A3EA6"/>
    <w:rsid w:val="009B2C05"/>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378"/>
    <w:rsid w:val="00A3561C"/>
    <w:rsid w:val="00A400BC"/>
    <w:rsid w:val="00A40701"/>
    <w:rsid w:val="00A42169"/>
    <w:rsid w:val="00A424F1"/>
    <w:rsid w:val="00A426B2"/>
    <w:rsid w:val="00A42999"/>
    <w:rsid w:val="00A45EE8"/>
    <w:rsid w:val="00A465FC"/>
    <w:rsid w:val="00A47B50"/>
    <w:rsid w:val="00A50459"/>
    <w:rsid w:val="00A506CB"/>
    <w:rsid w:val="00A52369"/>
    <w:rsid w:val="00A52A88"/>
    <w:rsid w:val="00A55701"/>
    <w:rsid w:val="00A56ED1"/>
    <w:rsid w:val="00A648A4"/>
    <w:rsid w:val="00A650B2"/>
    <w:rsid w:val="00A66D76"/>
    <w:rsid w:val="00A7290A"/>
    <w:rsid w:val="00A75006"/>
    <w:rsid w:val="00A77C1F"/>
    <w:rsid w:val="00A81E28"/>
    <w:rsid w:val="00A82932"/>
    <w:rsid w:val="00A82D07"/>
    <w:rsid w:val="00A868FB"/>
    <w:rsid w:val="00A915ED"/>
    <w:rsid w:val="00A91CF2"/>
    <w:rsid w:val="00A93BA4"/>
    <w:rsid w:val="00A9416E"/>
    <w:rsid w:val="00A94F3F"/>
    <w:rsid w:val="00AA493D"/>
    <w:rsid w:val="00AA6E21"/>
    <w:rsid w:val="00AB11AA"/>
    <w:rsid w:val="00AB4807"/>
    <w:rsid w:val="00AB4813"/>
    <w:rsid w:val="00AC000C"/>
    <w:rsid w:val="00AC0052"/>
    <w:rsid w:val="00AC04D6"/>
    <w:rsid w:val="00AD0685"/>
    <w:rsid w:val="00AD0812"/>
    <w:rsid w:val="00AD38C1"/>
    <w:rsid w:val="00AD5A78"/>
    <w:rsid w:val="00AE1517"/>
    <w:rsid w:val="00AE4078"/>
    <w:rsid w:val="00AE4230"/>
    <w:rsid w:val="00AE69D7"/>
    <w:rsid w:val="00AE71AA"/>
    <w:rsid w:val="00AF1374"/>
    <w:rsid w:val="00AF1E8A"/>
    <w:rsid w:val="00AF2BBE"/>
    <w:rsid w:val="00AF2DE8"/>
    <w:rsid w:val="00AF5947"/>
    <w:rsid w:val="00AF692A"/>
    <w:rsid w:val="00AF6D69"/>
    <w:rsid w:val="00AF7626"/>
    <w:rsid w:val="00B03D08"/>
    <w:rsid w:val="00B05BF7"/>
    <w:rsid w:val="00B079F6"/>
    <w:rsid w:val="00B10495"/>
    <w:rsid w:val="00B1094A"/>
    <w:rsid w:val="00B129D1"/>
    <w:rsid w:val="00B12F61"/>
    <w:rsid w:val="00B14CBC"/>
    <w:rsid w:val="00B1760D"/>
    <w:rsid w:val="00B17FF0"/>
    <w:rsid w:val="00B26BF9"/>
    <w:rsid w:val="00B30468"/>
    <w:rsid w:val="00B32160"/>
    <w:rsid w:val="00B32B07"/>
    <w:rsid w:val="00B336E9"/>
    <w:rsid w:val="00B3397D"/>
    <w:rsid w:val="00B3426B"/>
    <w:rsid w:val="00B34F7B"/>
    <w:rsid w:val="00B35999"/>
    <w:rsid w:val="00B40686"/>
    <w:rsid w:val="00B40BBA"/>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0FD9"/>
    <w:rsid w:val="00B910CB"/>
    <w:rsid w:val="00B91743"/>
    <w:rsid w:val="00B91D38"/>
    <w:rsid w:val="00B927D2"/>
    <w:rsid w:val="00B935A4"/>
    <w:rsid w:val="00B945E5"/>
    <w:rsid w:val="00B9636B"/>
    <w:rsid w:val="00B96550"/>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6738"/>
    <w:rsid w:val="00BF3998"/>
    <w:rsid w:val="00BF6ECD"/>
    <w:rsid w:val="00BF790B"/>
    <w:rsid w:val="00C01E67"/>
    <w:rsid w:val="00C05302"/>
    <w:rsid w:val="00C06B6B"/>
    <w:rsid w:val="00C06F37"/>
    <w:rsid w:val="00C0799A"/>
    <w:rsid w:val="00C13438"/>
    <w:rsid w:val="00C14EC9"/>
    <w:rsid w:val="00C170FF"/>
    <w:rsid w:val="00C173E1"/>
    <w:rsid w:val="00C2019E"/>
    <w:rsid w:val="00C23120"/>
    <w:rsid w:val="00C27AEF"/>
    <w:rsid w:val="00C3110E"/>
    <w:rsid w:val="00C3466C"/>
    <w:rsid w:val="00C355FF"/>
    <w:rsid w:val="00C41A64"/>
    <w:rsid w:val="00C47122"/>
    <w:rsid w:val="00C47959"/>
    <w:rsid w:val="00C47CEA"/>
    <w:rsid w:val="00C515E0"/>
    <w:rsid w:val="00C531A3"/>
    <w:rsid w:val="00C57F24"/>
    <w:rsid w:val="00C61365"/>
    <w:rsid w:val="00C63EA6"/>
    <w:rsid w:val="00C6619F"/>
    <w:rsid w:val="00C6624A"/>
    <w:rsid w:val="00C742C3"/>
    <w:rsid w:val="00C75559"/>
    <w:rsid w:val="00C76D88"/>
    <w:rsid w:val="00C7785D"/>
    <w:rsid w:val="00C77A26"/>
    <w:rsid w:val="00C814F7"/>
    <w:rsid w:val="00C85BDD"/>
    <w:rsid w:val="00C86B81"/>
    <w:rsid w:val="00C91557"/>
    <w:rsid w:val="00C92F74"/>
    <w:rsid w:val="00CA077B"/>
    <w:rsid w:val="00CA1C19"/>
    <w:rsid w:val="00CA204D"/>
    <w:rsid w:val="00CA2E14"/>
    <w:rsid w:val="00CA468E"/>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9E6"/>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11CE"/>
    <w:rsid w:val="00E12A7F"/>
    <w:rsid w:val="00E12D1C"/>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40D6"/>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04EC"/>
    <w:rsid w:val="00EA6E8E"/>
    <w:rsid w:val="00EA7978"/>
    <w:rsid w:val="00EA7D19"/>
    <w:rsid w:val="00EB7CB1"/>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3E28"/>
    <w:rsid w:val="00F6448C"/>
    <w:rsid w:val="00F65D8A"/>
    <w:rsid w:val="00F7382F"/>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34EB"/>
    <w:rsid w:val="00FC4A47"/>
    <w:rsid w:val="00FC4E58"/>
    <w:rsid w:val="00FD0FFF"/>
    <w:rsid w:val="00FE2208"/>
    <w:rsid w:val="00FE2769"/>
    <w:rsid w:val="00FE2ED0"/>
    <w:rsid w:val="00FE3C8C"/>
    <w:rsid w:val="00FE430B"/>
    <w:rsid w:val="00FE46AF"/>
    <w:rsid w:val="00FE73C3"/>
    <w:rsid w:val="00FE7BF2"/>
    <w:rsid w:val="00FF1F94"/>
    <w:rsid w:val="00FF2B49"/>
    <w:rsid w:val="00FF3001"/>
    <w:rsid w:val="00FF5582"/>
    <w:rsid w:val="00FF6339"/>
    <w:rsid w:val="00FF75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85164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516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51645"/>
    <w:rPr>
      <w:color w:val="0000FF"/>
      <w:u w:val="single"/>
    </w:rPr>
  </w:style>
  <w:style w:type="character" w:styleId="FollowedHyperlink">
    <w:name w:val="FollowedHyperlink"/>
    <w:basedOn w:val="DefaultParagraphFont"/>
    <w:uiPriority w:val="99"/>
    <w:semiHidden/>
    <w:unhideWhenUsed/>
    <w:rsid w:val="00851645"/>
    <w:rPr>
      <w:color w:val="800080"/>
      <w:u w:val="single"/>
    </w:rPr>
  </w:style>
  <w:style w:type="paragraph" w:customStyle="1" w:styleId="previous">
    <w:name w:val="previous"/>
    <w:basedOn w:val="Normal"/>
    <w:rsid w:val="008516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851645"/>
  </w:style>
  <w:style w:type="character" w:customStyle="1" w:styleId="extra-detail-1">
    <w:name w:val="extra-detail-1"/>
    <w:basedOn w:val="DefaultParagraphFont"/>
    <w:rsid w:val="00851645"/>
  </w:style>
  <w:style w:type="character" w:customStyle="1" w:styleId="extra-detail-2">
    <w:name w:val="extra-detail-2"/>
    <w:basedOn w:val="DefaultParagraphFont"/>
    <w:rsid w:val="00851645"/>
  </w:style>
  <w:style w:type="paragraph" w:customStyle="1" w:styleId="next">
    <w:name w:val="next"/>
    <w:basedOn w:val="Normal"/>
    <w:rsid w:val="008516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851645"/>
  </w:style>
  <w:style w:type="character" w:customStyle="1" w:styleId="label">
    <w:name w:val="label"/>
    <w:basedOn w:val="DefaultParagraphFont"/>
    <w:rsid w:val="00851645"/>
  </w:style>
  <w:style w:type="character" w:customStyle="1" w:styleId="display">
    <w:name w:val="display"/>
    <w:basedOn w:val="DefaultParagraphFont"/>
    <w:rsid w:val="00851645"/>
  </w:style>
  <w:style w:type="character" w:customStyle="1" w:styleId="math">
    <w:name w:val="math"/>
    <w:basedOn w:val="DefaultParagraphFont"/>
    <w:rsid w:val="00851645"/>
  </w:style>
  <w:style w:type="character" w:customStyle="1" w:styleId="mathjaxpreview">
    <w:name w:val="mathjax_preview"/>
    <w:basedOn w:val="DefaultParagraphFont"/>
    <w:rsid w:val="00851645"/>
  </w:style>
  <w:style w:type="character" w:customStyle="1" w:styleId="mathjaxsvg">
    <w:name w:val="mathjax_svg"/>
    <w:basedOn w:val="DefaultParagraphFont"/>
    <w:rsid w:val="00851645"/>
  </w:style>
  <w:style w:type="character" w:customStyle="1" w:styleId="mjxassistivemathml">
    <w:name w:val="mjx_assistive_mathml"/>
    <w:basedOn w:val="DefaultParagraphFont"/>
    <w:rsid w:val="00851645"/>
  </w:style>
  <w:style w:type="character" w:customStyle="1" w:styleId="anchor-text">
    <w:name w:val="anchor-text"/>
    <w:basedOn w:val="DefaultParagraphFont"/>
    <w:rsid w:val="00851645"/>
  </w:style>
  <w:style w:type="paragraph" w:customStyle="1" w:styleId="legend">
    <w:name w:val="legend"/>
    <w:basedOn w:val="Normal"/>
    <w:rsid w:val="0085164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11CBD"/>
    <w:rPr>
      <w:color w:val="605E5C"/>
      <w:shd w:val="clear" w:color="auto" w:fill="E1DFDD"/>
    </w:rPr>
  </w:style>
  <w:style w:type="numbering" w:customStyle="1" w:styleId="NoList1">
    <w:name w:val="No List1"/>
    <w:next w:val="NoList"/>
    <w:uiPriority w:val="99"/>
    <w:semiHidden/>
    <w:unhideWhenUsed/>
    <w:rsid w:val="007F6B4D"/>
  </w:style>
  <w:style w:type="paragraph" w:styleId="Header">
    <w:name w:val="header"/>
    <w:basedOn w:val="Normal"/>
    <w:link w:val="HeaderChar"/>
    <w:uiPriority w:val="99"/>
    <w:unhideWhenUsed/>
    <w:rsid w:val="00F738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82F"/>
  </w:style>
  <w:style w:type="paragraph" w:styleId="Footer">
    <w:name w:val="footer"/>
    <w:basedOn w:val="Normal"/>
    <w:link w:val="FooterChar"/>
    <w:uiPriority w:val="99"/>
    <w:unhideWhenUsed/>
    <w:rsid w:val="00F738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91441">
      <w:bodyDiv w:val="1"/>
      <w:marLeft w:val="0"/>
      <w:marRight w:val="0"/>
      <w:marTop w:val="0"/>
      <w:marBottom w:val="0"/>
      <w:divBdr>
        <w:top w:val="none" w:sz="0" w:space="0" w:color="auto"/>
        <w:left w:val="none" w:sz="0" w:space="0" w:color="auto"/>
        <w:bottom w:val="none" w:sz="0" w:space="0" w:color="auto"/>
        <w:right w:val="none" w:sz="0" w:space="0" w:color="auto"/>
      </w:divBdr>
      <w:divsChild>
        <w:div w:id="1504736242">
          <w:marLeft w:val="0"/>
          <w:marRight w:val="0"/>
          <w:marTop w:val="0"/>
          <w:marBottom w:val="0"/>
          <w:divBdr>
            <w:top w:val="none" w:sz="0" w:space="0" w:color="auto"/>
            <w:left w:val="none" w:sz="0" w:space="0" w:color="auto"/>
            <w:bottom w:val="none" w:sz="0" w:space="0" w:color="auto"/>
            <w:right w:val="none" w:sz="0" w:space="0" w:color="auto"/>
          </w:divBdr>
        </w:div>
        <w:div w:id="734745445">
          <w:marLeft w:val="0"/>
          <w:marRight w:val="0"/>
          <w:marTop w:val="0"/>
          <w:marBottom w:val="0"/>
          <w:divBdr>
            <w:top w:val="none" w:sz="0" w:space="0" w:color="auto"/>
            <w:left w:val="none" w:sz="0" w:space="0" w:color="auto"/>
            <w:bottom w:val="none" w:sz="0" w:space="0" w:color="auto"/>
            <w:right w:val="none" w:sz="0" w:space="0" w:color="auto"/>
          </w:divBdr>
        </w:div>
        <w:div w:id="1771657182">
          <w:marLeft w:val="0"/>
          <w:marRight w:val="0"/>
          <w:marTop w:val="0"/>
          <w:marBottom w:val="0"/>
          <w:divBdr>
            <w:top w:val="none" w:sz="0" w:space="0" w:color="auto"/>
            <w:left w:val="none" w:sz="0" w:space="0" w:color="auto"/>
            <w:bottom w:val="none" w:sz="0" w:space="0" w:color="auto"/>
            <w:right w:val="none" w:sz="0" w:space="0" w:color="auto"/>
          </w:divBdr>
        </w:div>
      </w:divsChild>
    </w:div>
    <w:div w:id="67315236">
      <w:bodyDiv w:val="1"/>
      <w:marLeft w:val="0"/>
      <w:marRight w:val="0"/>
      <w:marTop w:val="0"/>
      <w:marBottom w:val="0"/>
      <w:divBdr>
        <w:top w:val="none" w:sz="0" w:space="0" w:color="auto"/>
        <w:left w:val="none" w:sz="0" w:space="0" w:color="auto"/>
        <w:bottom w:val="none" w:sz="0" w:space="0" w:color="auto"/>
        <w:right w:val="none" w:sz="0" w:space="0" w:color="auto"/>
      </w:divBdr>
      <w:divsChild>
        <w:div w:id="631441550">
          <w:marLeft w:val="0"/>
          <w:marRight w:val="0"/>
          <w:marTop w:val="0"/>
          <w:marBottom w:val="0"/>
          <w:divBdr>
            <w:top w:val="none" w:sz="0" w:space="0" w:color="auto"/>
            <w:left w:val="none" w:sz="0" w:space="0" w:color="auto"/>
            <w:bottom w:val="none" w:sz="0" w:space="0" w:color="auto"/>
            <w:right w:val="none" w:sz="0" w:space="0" w:color="auto"/>
          </w:divBdr>
        </w:div>
        <w:div w:id="1097990520">
          <w:marLeft w:val="0"/>
          <w:marRight w:val="0"/>
          <w:marTop w:val="0"/>
          <w:marBottom w:val="0"/>
          <w:divBdr>
            <w:top w:val="none" w:sz="0" w:space="0" w:color="auto"/>
            <w:left w:val="none" w:sz="0" w:space="0" w:color="auto"/>
            <w:bottom w:val="none" w:sz="0" w:space="0" w:color="auto"/>
            <w:right w:val="none" w:sz="0" w:space="0" w:color="auto"/>
          </w:divBdr>
        </w:div>
        <w:div w:id="1644264510">
          <w:marLeft w:val="0"/>
          <w:marRight w:val="0"/>
          <w:marTop w:val="0"/>
          <w:marBottom w:val="0"/>
          <w:divBdr>
            <w:top w:val="none" w:sz="0" w:space="0" w:color="auto"/>
            <w:left w:val="none" w:sz="0" w:space="0" w:color="auto"/>
            <w:bottom w:val="none" w:sz="0" w:space="0" w:color="auto"/>
            <w:right w:val="none" w:sz="0" w:space="0" w:color="auto"/>
          </w:divBdr>
        </w:div>
      </w:divsChild>
    </w:div>
    <w:div w:id="139424372">
      <w:bodyDiv w:val="1"/>
      <w:marLeft w:val="0"/>
      <w:marRight w:val="0"/>
      <w:marTop w:val="0"/>
      <w:marBottom w:val="0"/>
      <w:divBdr>
        <w:top w:val="none" w:sz="0" w:space="0" w:color="auto"/>
        <w:left w:val="none" w:sz="0" w:space="0" w:color="auto"/>
        <w:bottom w:val="none" w:sz="0" w:space="0" w:color="auto"/>
        <w:right w:val="none" w:sz="0" w:space="0" w:color="auto"/>
      </w:divBdr>
      <w:divsChild>
        <w:div w:id="1860005215">
          <w:marLeft w:val="0"/>
          <w:marRight w:val="0"/>
          <w:marTop w:val="0"/>
          <w:marBottom w:val="0"/>
          <w:divBdr>
            <w:top w:val="none" w:sz="0" w:space="0" w:color="auto"/>
            <w:left w:val="none" w:sz="0" w:space="0" w:color="auto"/>
            <w:bottom w:val="none" w:sz="0" w:space="0" w:color="auto"/>
            <w:right w:val="none" w:sz="0" w:space="0" w:color="auto"/>
          </w:divBdr>
        </w:div>
        <w:div w:id="230505118">
          <w:marLeft w:val="0"/>
          <w:marRight w:val="0"/>
          <w:marTop w:val="0"/>
          <w:marBottom w:val="0"/>
          <w:divBdr>
            <w:top w:val="none" w:sz="0" w:space="0" w:color="auto"/>
            <w:left w:val="none" w:sz="0" w:space="0" w:color="auto"/>
            <w:bottom w:val="none" w:sz="0" w:space="0" w:color="auto"/>
            <w:right w:val="none" w:sz="0" w:space="0" w:color="auto"/>
          </w:divBdr>
        </w:div>
        <w:div w:id="1201170509">
          <w:marLeft w:val="0"/>
          <w:marRight w:val="0"/>
          <w:marTop w:val="0"/>
          <w:marBottom w:val="0"/>
          <w:divBdr>
            <w:top w:val="none" w:sz="0" w:space="0" w:color="auto"/>
            <w:left w:val="none" w:sz="0" w:space="0" w:color="auto"/>
            <w:bottom w:val="none" w:sz="0" w:space="0" w:color="auto"/>
            <w:right w:val="none" w:sz="0" w:space="0" w:color="auto"/>
          </w:divBdr>
        </w:div>
      </w:divsChild>
    </w:div>
    <w:div w:id="142426534">
      <w:bodyDiv w:val="1"/>
      <w:marLeft w:val="0"/>
      <w:marRight w:val="0"/>
      <w:marTop w:val="0"/>
      <w:marBottom w:val="0"/>
      <w:divBdr>
        <w:top w:val="none" w:sz="0" w:space="0" w:color="auto"/>
        <w:left w:val="none" w:sz="0" w:space="0" w:color="auto"/>
        <w:bottom w:val="none" w:sz="0" w:space="0" w:color="auto"/>
        <w:right w:val="none" w:sz="0" w:space="0" w:color="auto"/>
      </w:divBdr>
      <w:divsChild>
        <w:div w:id="2042440925">
          <w:marLeft w:val="0"/>
          <w:marRight w:val="0"/>
          <w:marTop w:val="0"/>
          <w:marBottom w:val="0"/>
          <w:divBdr>
            <w:top w:val="none" w:sz="0" w:space="0" w:color="auto"/>
            <w:left w:val="none" w:sz="0" w:space="0" w:color="auto"/>
            <w:bottom w:val="none" w:sz="0" w:space="0" w:color="auto"/>
            <w:right w:val="none" w:sz="0" w:space="0" w:color="auto"/>
          </w:divBdr>
        </w:div>
        <w:div w:id="717362855">
          <w:marLeft w:val="0"/>
          <w:marRight w:val="0"/>
          <w:marTop w:val="0"/>
          <w:marBottom w:val="0"/>
          <w:divBdr>
            <w:top w:val="none" w:sz="0" w:space="0" w:color="auto"/>
            <w:left w:val="none" w:sz="0" w:space="0" w:color="auto"/>
            <w:bottom w:val="none" w:sz="0" w:space="0" w:color="auto"/>
            <w:right w:val="none" w:sz="0" w:space="0" w:color="auto"/>
          </w:divBdr>
        </w:div>
        <w:div w:id="434254305">
          <w:marLeft w:val="0"/>
          <w:marRight w:val="0"/>
          <w:marTop w:val="0"/>
          <w:marBottom w:val="0"/>
          <w:divBdr>
            <w:top w:val="none" w:sz="0" w:space="0" w:color="auto"/>
            <w:left w:val="none" w:sz="0" w:space="0" w:color="auto"/>
            <w:bottom w:val="none" w:sz="0" w:space="0" w:color="auto"/>
            <w:right w:val="none" w:sz="0" w:space="0" w:color="auto"/>
          </w:divBdr>
        </w:div>
      </w:divsChild>
    </w:div>
    <w:div w:id="187914652">
      <w:bodyDiv w:val="1"/>
      <w:marLeft w:val="0"/>
      <w:marRight w:val="0"/>
      <w:marTop w:val="0"/>
      <w:marBottom w:val="0"/>
      <w:divBdr>
        <w:top w:val="none" w:sz="0" w:space="0" w:color="auto"/>
        <w:left w:val="none" w:sz="0" w:space="0" w:color="auto"/>
        <w:bottom w:val="none" w:sz="0" w:space="0" w:color="auto"/>
        <w:right w:val="none" w:sz="0" w:space="0" w:color="auto"/>
      </w:divBdr>
      <w:divsChild>
        <w:div w:id="367679492">
          <w:marLeft w:val="0"/>
          <w:marRight w:val="0"/>
          <w:marTop w:val="0"/>
          <w:marBottom w:val="0"/>
          <w:divBdr>
            <w:top w:val="none" w:sz="0" w:space="0" w:color="auto"/>
            <w:left w:val="none" w:sz="0" w:space="0" w:color="auto"/>
            <w:bottom w:val="none" w:sz="0" w:space="0" w:color="auto"/>
            <w:right w:val="none" w:sz="0" w:space="0" w:color="auto"/>
          </w:divBdr>
        </w:div>
        <w:div w:id="1090542215">
          <w:marLeft w:val="0"/>
          <w:marRight w:val="0"/>
          <w:marTop w:val="0"/>
          <w:marBottom w:val="0"/>
          <w:divBdr>
            <w:top w:val="none" w:sz="0" w:space="0" w:color="auto"/>
            <w:left w:val="none" w:sz="0" w:space="0" w:color="auto"/>
            <w:bottom w:val="none" w:sz="0" w:space="0" w:color="auto"/>
            <w:right w:val="none" w:sz="0" w:space="0" w:color="auto"/>
          </w:divBdr>
        </w:div>
        <w:div w:id="466777140">
          <w:marLeft w:val="0"/>
          <w:marRight w:val="0"/>
          <w:marTop w:val="0"/>
          <w:marBottom w:val="0"/>
          <w:divBdr>
            <w:top w:val="none" w:sz="0" w:space="0" w:color="auto"/>
            <w:left w:val="none" w:sz="0" w:space="0" w:color="auto"/>
            <w:bottom w:val="none" w:sz="0" w:space="0" w:color="auto"/>
            <w:right w:val="none" w:sz="0" w:space="0" w:color="auto"/>
          </w:divBdr>
        </w:div>
      </w:divsChild>
    </w:div>
    <w:div w:id="277949482">
      <w:bodyDiv w:val="1"/>
      <w:marLeft w:val="0"/>
      <w:marRight w:val="0"/>
      <w:marTop w:val="0"/>
      <w:marBottom w:val="0"/>
      <w:divBdr>
        <w:top w:val="none" w:sz="0" w:space="0" w:color="auto"/>
        <w:left w:val="none" w:sz="0" w:space="0" w:color="auto"/>
        <w:bottom w:val="none" w:sz="0" w:space="0" w:color="auto"/>
        <w:right w:val="none" w:sz="0" w:space="0" w:color="auto"/>
      </w:divBdr>
      <w:divsChild>
        <w:div w:id="478379545">
          <w:marLeft w:val="0"/>
          <w:marRight w:val="0"/>
          <w:marTop w:val="0"/>
          <w:marBottom w:val="0"/>
          <w:divBdr>
            <w:top w:val="none" w:sz="0" w:space="0" w:color="auto"/>
            <w:left w:val="none" w:sz="0" w:space="0" w:color="auto"/>
            <w:bottom w:val="none" w:sz="0" w:space="0" w:color="auto"/>
            <w:right w:val="none" w:sz="0" w:space="0" w:color="auto"/>
          </w:divBdr>
        </w:div>
        <w:div w:id="959529830">
          <w:marLeft w:val="0"/>
          <w:marRight w:val="0"/>
          <w:marTop w:val="0"/>
          <w:marBottom w:val="0"/>
          <w:divBdr>
            <w:top w:val="none" w:sz="0" w:space="0" w:color="auto"/>
            <w:left w:val="none" w:sz="0" w:space="0" w:color="auto"/>
            <w:bottom w:val="none" w:sz="0" w:space="0" w:color="auto"/>
            <w:right w:val="none" w:sz="0" w:space="0" w:color="auto"/>
          </w:divBdr>
        </w:div>
        <w:div w:id="1225721466">
          <w:marLeft w:val="0"/>
          <w:marRight w:val="0"/>
          <w:marTop w:val="0"/>
          <w:marBottom w:val="0"/>
          <w:divBdr>
            <w:top w:val="none" w:sz="0" w:space="0" w:color="auto"/>
            <w:left w:val="none" w:sz="0" w:space="0" w:color="auto"/>
            <w:bottom w:val="none" w:sz="0" w:space="0" w:color="auto"/>
            <w:right w:val="none" w:sz="0" w:space="0" w:color="auto"/>
          </w:divBdr>
        </w:div>
      </w:divsChild>
    </w:div>
    <w:div w:id="308897605">
      <w:bodyDiv w:val="1"/>
      <w:marLeft w:val="0"/>
      <w:marRight w:val="0"/>
      <w:marTop w:val="0"/>
      <w:marBottom w:val="0"/>
      <w:divBdr>
        <w:top w:val="none" w:sz="0" w:space="0" w:color="auto"/>
        <w:left w:val="none" w:sz="0" w:space="0" w:color="auto"/>
        <w:bottom w:val="none" w:sz="0" w:space="0" w:color="auto"/>
        <w:right w:val="none" w:sz="0" w:space="0" w:color="auto"/>
      </w:divBdr>
      <w:divsChild>
        <w:div w:id="980113685">
          <w:marLeft w:val="0"/>
          <w:marRight w:val="0"/>
          <w:marTop w:val="0"/>
          <w:marBottom w:val="0"/>
          <w:divBdr>
            <w:top w:val="none" w:sz="0" w:space="0" w:color="auto"/>
            <w:left w:val="none" w:sz="0" w:space="0" w:color="auto"/>
            <w:bottom w:val="none" w:sz="0" w:space="0" w:color="auto"/>
            <w:right w:val="none" w:sz="0" w:space="0" w:color="auto"/>
          </w:divBdr>
        </w:div>
        <w:div w:id="693120721">
          <w:marLeft w:val="0"/>
          <w:marRight w:val="0"/>
          <w:marTop w:val="0"/>
          <w:marBottom w:val="0"/>
          <w:divBdr>
            <w:top w:val="none" w:sz="0" w:space="0" w:color="auto"/>
            <w:left w:val="none" w:sz="0" w:space="0" w:color="auto"/>
            <w:bottom w:val="none" w:sz="0" w:space="0" w:color="auto"/>
            <w:right w:val="none" w:sz="0" w:space="0" w:color="auto"/>
          </w:divBdr>
        </w:div>
        <w:div w:id="200175140">
          <w:marLeft w:val="0"/>
          <w:marRight w:val="0"/>
          <w:marTop w:val="0"/>
          <w:marBottom w:val="0"/>
          <w:divBdr>
            <w:top w:val="none" w:sz="0" w:space="0" w:color="auto"/>
            <w:left w:val="none" w:sz="0" w:space="0" w:color="auto"/>
            <w:bottom w:val="none" w:sz="0" w:space="0" w:color="auto"/>
            <w:right w:val="none" w:sz="0" w:space="0" w:color="auto"/>
          </w:divBdr>
        </w:div>
      </w:divsChild>
    </w:div>
    <w:div w:id="355540657">
      <w:bodyDiv w:val="1"/>
      <w:marLeft w:val="0"/>
      <w:marRight w:val="0"/>
      <w:marTop w:val="0"/>
      <w:marBottom w:val="0"/>
      <w:divBdr>
        <w:top w:val="none" w:sz="0" w:space="0" w:color="auto"/>
        <w:left w:val="none" w:sz="0" w:space="0" w:color="auto"/>
        <w:bottom w:val="none" w:sz="0" w:space="0" w:color="auto"/>
        <w:right w:val="none" w:sz="0" w:space="0" w:color="auto"/>
      </w:divBdr>
      <w:divsChild>
        <w:div w:id="1574271898">
          <w:marLeft w:val="0"/>
          <w:marRight w:val="0"/>
          <w:marTop w:val="0"/>
          <w:marBottom w:val="0"/>
          <w:divBdr>
            <w:top w:val="none" w:sz="0" w:space="0" w:color="auto"/>
            <w:left w:val="none" w:sz="0" w:space="0" w:color="auto"/>
            <w:bottom w:val="none" w:sz="0" w:space="0" w:color="auto"/>
            <w:right w:val="none" w:sz="0" w:space="0" w:color="auto"/>
          </w:divBdr>
        </w:div>
        <w:div w:id="1797872628">
          <w:marLeft w:val="0"/>
          <w:marRight w:val="0"/>
          <w:marTop w:val="0"/>
          <w:marBottom w:val="0"/>
          <w:divBdr>
            <w:top w:val="none" w:sz="0" w:space="0" w:color="auto"/>
            <w:left w:val="none" w:sz="0" w:space="0" w:color="auto"/>
            <w:bottom w:val="none" w:sz="0" w:space="0" w:color="auto"/>
            <w:right w:val="none" w:sz="0" w:space="0" w:color="auto"/>
          </w:divBdr>
        </w:div>
        <w:div w:id="1315524350">
          <w:marLeft w:val="0"/>
          <w:marRight w:val="0"/>
          <w:marTop w:val="0"/>
          <w:marBottom w:val="0"/>
          <w:divBdr>
            <w:top w:val="none" w:sz="0" w:space="0" w:color="auto"/>
            <w:left w:val="none" w:sz="0" w:space="0" w:color="auto"/>
            <w:bottom w:val="none" w:sz="0" w:space="0" w:color="auto"/>
            <w:right w:val="none" w:sz="0" w:space="0" w:color="auto"/>
          </w:divBdr>
        </w:div>
      </w:divsChild>
    </w:div>
    <w:div w:id="413286231">
      <w:bodyDiv w:val="1"/>
      <w:marLeft w:val="0"/>
      <w:marRight w:val="0"/>
      <w:marTop w:val="0"/>
      <w:marBottom w:val="0"/>
      <w:divBdr>
        <w:top w:val="none" w:sz="0" w:space="0" w:color="auto"/>
        <w:left w:val="none" w:sz="0" w:space="0" w:color="auto"/>
        <w:bottom w:val="none" w:sz="0" w:space="0" w:color="auto"/>
        <w:right w:val="none" w:sz="0" w:space="0" w:color="auto"/>
      </w:divBdr>
      <w:divsChild>
        <w:div w:id="134486">
          <w:marLeft w:val="0"/>
          <w:marRight w:val="0"/>
          <w:marTop w:val="0"/>
          <w:marBottom w:val="0"/>
          <w:divBdr>
            <w:top w:val="none" w:sz="0" w:space="0" w:color="auto"/>
            <w:left w:val="none" w:sz="0" w:space="0" w:color="auto"/>
            <w:bottom w:val="none" w:sz="0" w:space="0" w:color="auto"/>
            <w:right w:val="none" w:sz="0" w:space="0" w:color="auto"/>
          </w:divBdr>
        </w:div>
        <w:div w:id="737628922">
          <w:marLeft w:val="0"/>
          <w:marRight w:val="0"/>
          <w:marTop w:val="0"/>
          <w:marBottom w:val="0"/>
          <w:divBdr>
            <w:top w:val="none" w:sz="0" w:space="0" w:color="auto"/>
            <w:left w:val="none" w:sz="0" w:space="0" w:color="auto"/>
            <w:bottom w:val="none" w:sz="0" w:space="0" w:color="auto"/>
            <w:right w:val="none" w:sz="0" w:space="0" w:color="auto"/>
          </w:divBdr>
        </w:div>
        <w:div w:id="1605460529">
          <w:marLeft w:val="0"/>
          <w:marRight w:val="0"/>
          <w:marTop w:val="0"/>
          <w:marBottom w:val="0"/>
          <w:divBdr>
            <w:top w:val="none" w:sz="0" w:space="0" w:color="auto"/>
            <w:left w:val="none" w:sz="0" w:space="0" w:color="auto"/>
            <w:bottom w:val="none" w:sz="0" w:space="0" w:color="auto"/>
            <w:right w:val="none" w:sz="0" w:space="0" w:color="auto"/>
          </w:divBdr>
        </w:div>
      </w:divsChild>
    </w:div>
    <w:div w:id="449478215">
      <w:bodyDiv w:val="1"/>
      <w:marLeft w:val="0"/>
      <w:marRight w:val="0"/>
      <w:marTop w:val="0"/>
      <w:marBottom w:val="0"/>
      <w:divBdr>
        <w:top w:val="none" w:sz="0" w:space="0" w:color="auto"/>
        <w:left w:val="none" w:sz="0" w:space="0" w:color="auto"/>
        <w:bottom w:val="none" w:sz="0" w:space="0" w:color="auto"/>
        <w:right w:val="none" w:sz="0" w:space="0" w:color="auto"/>
      </w:divBdr>
      <w:divsChild>
        <w:div w:id="949166433">
          <w:marLeft w:val="0"/>
          <w:marRight w:val="0"/>
          <w:marTop w:val="0"/>
          <w:marBottom w:val="0"/>
          <w:divBdr>
            <w:top w:val="none" w:sz="0" w:space="0" w:color="auto"/>
            <w:left w:val="none" w:sz="0" w:space="0" w:color="auto"/>
            <w:bottom w:val="none" w:sz="0" w:space="0" w:color="auto"/>
            <w:right w:val="none" w:sz="0" w:space="0" w:color="auto"/>
          </w:divBdr>
        </w:div>
        <w:div w:id="660234575">
          <w:marLeft w:val="0"/>
          <w:marRight w:val="0"/>
          <w:marTop w:val="0"/>
          <w:marBottom w:val="0"/>
          <w:divBdr>
            <w:top w:val="none" w:sz="0" w:space="0" w:color="auto"/>
            <w:left w:val="none" w:sz="0" w:space="0" w:color="auto"/>
            <w:bottom w:val="none" w:sz="0" w:space="0" w:color="auto"/>
            <w:right w:val="none" w:sz="0" w:space="0" w:color="auto"/>
          </w:divBdr>
        </w:div>
        <w:div w:id="860318495">
          <w:marLeft w:val="0"/>
          <w:marRight w:val="0"/>
          <w:marTop w:val="0"/>
          <w:marBottom w:val="0"/>
          <w:divBdr>
            <w:top w:val="none" w:sz="0" w:space="0" w:color="auto"/>
            <w:left w:val="none" w:sz="0" w:space="0" w:color="auto"/>
            <w:bottom w:val="none" w:sz="0" w:space="0" w:color="auto"/>
            <w:right w:val="none" w:sz="0" w:space="0" w:color="auto"/>
          </w:divBdr>
        </w:div>
      </w:divsChild>
    </w:div>
    <w:div w:id="470024416">
      <w:bodyDiv w:val="1"/>
      <w:marLeft w:val="0"/>
      <w:marRight w:val="0"/>
      <w:marTop w:val="0"/>
      <w:marBottom w:val="0"/>
      <w:divBdr>
        <w:top w:val="none" w:sz="0" w:space="0" w:color="auto"/>
        <w:left w:val="none" w:sz="0" w:space="0" w:color="auto"/>
        <w:bottom w:val="none" w:sz="0" w:space="0" w:color="auto"/>
        <w:right w:val="none" w:sz="0" w:space="0" w:color="auto"/>
      </w:divBdr>
      <w:divsChild>
        <w:div w:id="793210999">
          <w:marLeft w:val="0"/>
          <w:marRight w:val="0"/>
          <w:marTop w:val="0"/>
          <w:marBottom w:val="0"/>
          <w:divBdr>
            <w:top w:val="none" w:sz="0" w:space="0" w:color="auto"/>
            <w:left w:val="none" w:sz="0" w:space="0" w:color="auto"/>
            <w:bottom w:val="none" w:sz="0" w:space="0" w:color="auto"/>
            <w:right w:val="none" w:sz="0" w:space="0" w:color="auto"/>
          </w:divBdr>
        </w:div>
        <w:div w:id="645822006">
          <w:marLeft w:val="0"/>
          <w:marRight w:val="0"/>
          <w:marTop w:val="0"/>
          <w:marBottom w:val="0"/>
          <w:divBdr>
            <w:top w:val="none" w:sz="0" w:space="0" w:color="auto"/>
            <w:left w:val="none" w:sz="0" w:space="0" w:color="auto"/>
            <w:bottom w:val="none" w:sz="0" w:space="0" w:color="auto"/>
            <w:right w:val="none" w:sz="0" w:space="0" w:color="auto"/>
          </w:divBdr>
        </w:div>
        <w:div w:id="491068992">
          <w:marLeft w:val="0"/>
          <w:marRight w:val="0"/>
          <w:marTop w:val="0"/>
          <w:marBottom w:val="0"/>
          <w:divBdr>
            <w:top w:val="none" w:sz="0" w:space="0" w:color="auto"/>
            <w:left w:val="none" w:sz="0" w:space="0" w:color="auto"/>
            <w:bottom w:val="none" w:sz="0" w:space="0" w:color="auto"/>
            <w:right w:val="none" w:sz="0" w:space="0" w:color="auto"/>
          </w:divBdr>
        </w:div>
      </w:divsChild>
    </w:div>
    <w:div w:id="595481273">
      <w:bodyDiv w:val="1"/>
      <w:marLeft w:val="0"/>
      <w:marRight w:val="0"/>
      <w:marTop w:val="0"/>
      <w:marBottom w:val="0"/>
      <w:divBdr>
        <w:top w:val="none" w:sz="0" w:space="0" w:color="auto"/>
        <w:left w:val="none" w:sz="0" w:space="0" w:color="auto"/>
        <w:bottom w:val="none" w:sz="0" w:space="0" w:color="auto"/>
        <w:right w:val="none" w:sz="0" w:space="0" w:color="auto"/>
      </w:divBdr>
      <w:divsChild>
        <w:div w:id="1921793049">
          <w:marLeft w:val="0"/>
          <w:marRight w:val="0"/>
          <w:marTop w:val="0"/>
          <w:marBottom w:val="0"/>
          <w:divBdr>
            <w:top w:val="none" w:sz="0" w:space="0" w:color="auto"/>
            <w:left w:val="none" w:sz="0" w:space="0" w:color="auto"/>
            <w:bottom w:val="none" w:sz="0" w:space="0" w:color="auto"/>
            <w:right w:val="none" w:sz="0" w:space="0" w:color="auto"/>
          </w:divBdr>
        </w:div>
        <w:div w:id="591623079">
          <w:marLeft w:val="0"/>
          <w:marRight w:val="0"/>
          <w:marTop w:val="0"/>
          <w:marBottom w:val="0"/>
          <w:divBdr>
            <w:top w:val="none" w:sz="0" w:space="0" w:color="auto"/>
            <w:left w:val="none" w:sz="0" w:space="0" w:color="auto"/>
            <w:bottom w:val="none" w:sz="0" w:space="0" w:color="auto"/>
            <w:right w:val="none" w:sz="0" w:space="0" w:color="auto"/>
          </w:divBdr>
        </w:div>
        <w:div w:id="42408609">
          <w:marLeft w:val="0"/>
          <w:marRight w:val="0"/>
          <w:marTop w:val="0"/>
          <w:marBottom w:val="0"/>
          <w:divBdr>
            <w:top w:val="none" w:sz="0" w:space="0" w:color="auto"/>
            <w:left w:val="none" w:sz="0" w:space="0" w:color="auto"/>
            <w:bottom w:val="none" w:sz="0" w:space="0" w:color="auto"/>
            <w:right w:val="none" w:sz="0" w:space="0" w:color="auto"/>
          </w:divBdr>
        </w:div>
      </w:divsChild>
    </w:div>
    <w:div w:id="599681535">
      <w:bodyDiv w:val="1"/>
      <w:marLeft w:val="0"/>
      <w:marRight w:val="0"/>
      <w:marTop w:val="0"/>
      <w:marBottom w:val="0"/>
      <w:divBdr>
        <w:top w:val="none" w:sz="0" w:space="0" w:color="auto"/>
        <w:left w:val="none" w:sz="0" w:space="0" w:color="auto"/>
        <w:bottom w:val="none" w:sz="0" w:space="0" w:color="auto"/>
        <w:right w:val="none" w:sz="0" w:space="0" w:color="auto"/>
      </w:divBdr>
      <w:divsChild>
        <w:div w:id="61871914">
          <w:marLeft w:val="0"/>
          <w:marRight w:val="0"/>
          <w:marTop w:val="0"/>
          <w:marBottom w:val="0"/>
          <w:divBdr>
            <w:top w:val="none" w:sz="0" w:space="0" w:color="auto"/>
            <w:left w:val="none" w:sz="0" w:space="0" w:color="auto"/>
            <w:bottom w:val="none" w:sz="0" w:space="0" w:color="auto"/>
            <w:right w:val="none" w:sz="0" w:space="0" w:color="auto"/>
          </w:divBdr>
        </w:div>
        <w:div w:id="734551639">
          <w:marLeft w:val="0"/>
          <w:marRight w:val="0"/>
          <w:marTop w:val="0"/>
          <w:marBottom w:val="0"/>
          <w:divBdr>
            <w:top w:val="none" w:sz="0" w:space="0" w:color="auto"/>
            <w:left w:val="none" w:sz="0" w:space="0" w:color="auto"/>
            <w:bottom w:val="none" w:sz="0" w:space="0" w:color="auto"/>
            <w:right w:val="none" w:sz="0" w:space="0" w:color="auto"/>
          </w:divBdr>
        </w:div>
        <w:div w:id="1725445782">
          <w:marLeft w:val="0"/>
          <w:marRight w:val="0"/>
          <w:marTop w:val="0"/>
          <w:marBottom w:val="0"/>
          <w:divBdr>
            <w:top w:val="none" w:sz="0" w:space="0" w:color="auto"/>
            <w:left w:val="none" w:sz="0" w:space="0" w:color="auto"/>
            <w:bottom w:val="none" w:sz="0" w:space="0" w:color="auto"/>
            <w:right w:val="none" w:sz="0" w:space="0" w:color="auto"/>
          </w:divBdr>
        </w:div>
      </w:divsChild>
    </w:div>
    <w:div w:id="608900221">
      <w:bodyDiv w:val="1"/>
      <w:marLeft w:val="0"/>
      <w:marRight w:val="0"/>
      <w:marTop w:val="0"/>
      <w:marBottom w:val="0"/>
      <w:divBdr>
        <w:top w:val="none" w:sz="0" w:space="0" w:color="auto"/>
        <w:left w:val="none" w:sz="0" w:space="0" w:color="auto"/>
        <w:bottom w:val="none" w:sz="0" w:space="0" w:color="auto"/>
        <w:right w:val="none" w:sz="0" w:space="0" w:color="auto"/>
      </w:divBdr>
      <w:divsChild>
        <w:div w:id="1130971871">
          <w:marLeft w:val="0"/>
          <w:marRight w:val="0"/>
          <w:marTop w:val="0"/>
          <w:marBottom w:val="0"/>
          <w:divBdr>
            <w:top w:val="none" w:sz="0" w:space="0" w:color="auto"/>
            <w:left w:val="none" w:sz="0" w:space="0" w:color="auto"/>
            <w:bottom w:val="none" w:sz="0" w:space="0" w:color="auto"/>
            <w:right w:val="none" w:sz="0" w:space="0" w:color="auto"/>
          </w:divBdr>
        </w:div>
        <w:div w:id="112334627">
          <w:marLeft w:val="0"/>
          <w:marRight w:val="0"/>
          <w:marTop w:val="0"/>
          <w:marBottom w:val="0"/>
          <w:divBdr>
            <w:top w:val="none" w:sz="0" w:space="0" w:color="auto"/>
            <w:left w:val="none" w:sz="0" w:space="0" w:color="auto"/>
            <w:bottom w:val="none" w:sz="0" w:space="0" w:color="auto"/>
            <w:right w:val="none" w:sz="0" w:space="0" w:color="auto"/>
          </w:divBdr>
        </w:div>
        <w:div w:id="398863754">
          <w:marLeft w:val="0"/>
          <w:marRight w:val="0"/>
          <w:marTop w:val="0"/>
          <w:marBottom w:val="0"/>
          <w:divBdr>
            <w:top w:val="none" w:sz="0" w:space="0" w:color="auto"/>
            <w:left w:val="none" w:sz="0" w:space="0" w:color="auto"/>
            <w:bottom w:val="none" w:sz="0" w:space="0" w:color="auto"/>
            <w:right w:val="none" w:sz="0" w:space="0" w:color="auto"/>
          </w:divBdr>
        </w:div>
      </w:divsChild>
    </w:div>
    <w:div w:id="610093976">
      <w:bodyDiv w:val="1"/>
      <w:marLeft w:val="0"/>
      <w:marRight w:val="0"/>
      <w:marTop w:val="0"/>
      <w:marBottom w:val="0"/>
      <w:divBdr>
        <w:top w:val="none" w:sz="0" w:space="0" w:color="auto"/>
        <w:left w:val="none" w:sz="0" w:space="0" w:color="auto"/>
        <w:bottom w:val="none" w:sz="0" w:space="0" w:color="auto"/>
        <w:right w:val="none" w:sz="0" w:space="0" w:color="auto"/>
      </w:divBdr>
      <w:divsChild>
        <w:div w:id="1362432866">
          <w:marLeft w:val="0"/>
          <w:marRight w:val="0"/>
          <w:marTop w:val="0"/>
          <w:marBottom w:val="0"/>
          <w:divBdr>
            <w:top w:val="none" w:sz="0" w:space="0" w:color="auto"/>
            <w:left w:val="none" w:sz="0" w:space="0" w:color="auto"/>
            <w:bottom w:val="none" w:sz="0" w:space="0" w:color="auto"/>
            <w:right w:val="none" w:sz="0" w:space="0" w:color="auto"/>
          </w:divBdr>
        </w:div>
        <w:div w:id="721248405">
          <w:marLeft w:val="0"/>
          <w:marRight w:val="0"/>
          <w:marTop w:val="0"/>
          <w:marBottom w:val="0"/>
          <w:divBdr>
            <w:top w:val="none" w:sz="0" w:space="0" w:color="auto"/>
            <w:left w:val="none" w:sz="0" w:space="0" w:color="auto"/>
            <w:bottom w:val="none" w:sz="0" w:space="0" w:color="auto"/>
            <w:right w:val="none" w:sz="0" w:space="0" w:color="auto"/>
          </w:divBdr>
        </w:div>
        <w:div w:id="1414082407">
          <w:marLeft w:val="0"/>
          <w:marRight w:val="0"/>
          <w:marTop w:val="0"/>
          <w:marBottom w:val="0"/>
          <w:divBdr>
            <w:top w:val="none" w:sz="0" w:space="0" w:color="auto"/>
            <w:left w:val="none" w:sz="0" w:space="0" w:color="auto"/>
            <w:bottom w:val="none" w:sz="0" w:space="0" w:color="auto"/>
            <w:right w:val="none" w:sz="0" w:space="0" w:color="auto"/>
          </w:divBdr>
        </w:div>
      </w:divsChild>
    </w:div>
    <w:div w:id="681783466">
      <w:bodyDiv w:val="1"/>
      <w:marLeft w:val="0"/>
      <w:marRight w:val="0"/>
      <w:marTop w:val="0"/>
      <w:marBottom w:val="0"/>
      <w:divBdr>
        <w:top w:val="none" w:sz="0" w:space="0" w:color="auto"/>
        <w:left w:val="none" w:sz="0" w:space="0" w:color="auto"/>
        <w:bottom w:val="none" w:sz="0" w:space="0" w:color="auto"/>
        <w:right w:val="none" w:sz="0" w:space="0" w:color="auto"/>
      </w:divBdr>
      <w:divsChild>
        <w:div w:id="36205850">
          <w:marLeft w:val="0"/>
          <w:marRight w:val="0"/>
          <w:marTop w:val="0"/>
          <w:marBottom w:val="0"/>
          <w:divBdr>
            <w:top w:val="none" w:sz="0" w:space="0" w:color="auto"/>
            <w:left w:val="none" w:sz="0" w:space="0" w:color="auto"/>
            <w:bottom w:val="none" w:sz="0" w:space="0" w:color="auto"/>
            <w:right w:val="none" w:sz="0" w:space="0" w:color="auto"/>
          </w:divBdr>
        </w:div>
        <w:div w:id="426540248">
          <w:marLeft w:val="0"/>
          <w:marRight w:val="0"/>
          <w:marTop w:val="0"/>
          <w:marBottom w:val="0"/>
          <w:divBdr>
            <w:top w:val="none" w:sz="0" w:space="0" w:color="auto"/>
            <w:left w:val="none" w:sz="0" w:space="0" w:color="auto"/>
            <w:bottom w:val="none" w:sz="0" w:space="0" w:color="auto"/>
            <w:right w:val="none" w:sz="0" w:space="0" w:color="auto"/>
          </w:divBdr>
        </w:div>
        <w:div w:id="270747554">
          <w:marLeft w:val="0"/>
          <w:marRight w:val="0"/>
          <w:marTop w:val="0"/>
          <w:marBottom w:val="0"/>
          <w:divBdr>
            <w:top w:val="none" w:sz="0" w:space="0" w:color="auto"/>
            <w:left w:val="none" w:sz="0" w:space="0" w:color="auto"/>
            <w:bottom w:val="none" w:sz="0" w:space="0" w:color="auto"/>
            <w:right w:val="none" w:sz="0" w:space="0" w:color="auto"/>
          </w:divBdr>
        </w:div>
      </w:divsChild>
    </w:div>
    <w:div w:id="864486812">
      <w:bodyDiv w:val="1"/>
      <w:marLeft w:val="0"/>
      <w:marRight w:val="0"/>
      <w:marTop w:val="0"/>
      <w:marBottom w:val="0"/>
      <w:divBdr>
        <w:top w:val="none" w:sz="0" w:space="0" w:color="auto"/>
        <w:left w:val="none" w:sz="0" w:space="0" w:color="auto"/>
        <w:bottom w:val="none" w:sz="0" w:space="0" w:color="auto"/>
        <w:right w:val="none" w:sz="0" w:space="0" w:color="auto"/>
      </w:divBdr>
      <w:divsChild>
        <w:div w:id="776872607">
          <w:marLeft w:val="0"/>
          <w:marRight w:val="0"/>
          <w:marTop w:val="0"/>
          <w:marBottom w:val="0"/>
          <w:divBdr>
            <w:top w:val="none" w:sz="0" w:space="0" w:color="auto"/>
            <w:left w:val="none" w:sz="0" w:space="0" w:color="auto"/>
            <w:bottom w:val="none" w:sz="0" w:space="0" w:color="auto"/>
            <w:right w:val="none" w:sz="0" w:space="0" w:color="auto"/>
          </w:divBdr>
        </w:div>
        <w:div w:id="1234701086">
          <w:marLeft w:val="0"/>
          <w:marRight w:val="0"/>
          <w:marTop w:val="0"/>
          <w:marBottom w:val="0"/>
          <w:divBdr>
            <w:top w:val="none" w:sz="0" w:space="0" w:color="auto"/>
            <w:left w:val="none" w:sz="0" w:space="0" w:color="auto"/>
            <w:bottom w:val="none" w:sz="0" w:space="0" w:color="auto"/>
            <w:right w:val="none" w:sz="0" w:space="0" w:color="auto"/>
          </w:divBdr>
        </w:div>
        <w:div w:id="451366672">
          <w:marLeft w:val="0"/>
          <w:marRight w:val="0"/>
          <w:marTop w:val="0"/>
          <w:marBottom w:val="0"/>
          <w:divBdr>
            <w:top w:val="none" w:sz="0" w:space="0" w:color="auto"/>
            <w:left w:val="none" w:sz="0" w:space="0" w:color="auto"/>
            <w:bottom w:val="none" w:sz="0" w:space="0" w:color="auto"/>
            <w:right w:val="none" w:sz="0" w:space="0" w:color="auto"/>
          </w:divBdr>
        </w:div>
      </w:divsChild>
    </w:div>
    <w:div w:id="893391117">
      <w:bodyDiv w:val="1"/>
      <w:marLeft w:val="0"/>
      <w:marRight w:val="0"/>
      <w:marTop w:val="0"/>
      <w:marBottom w:val="0"/>
      <w:divBdr>
        <w:top w:val="none" w:sz="0" w:space="0" w:color="auto"/>
        <w:left w:val="none" w:sz="0" w:space="0" w:color="auto"/>
        <w:bottom w:val="none" w:sz="0" w:space="0" w:color="auto"/>
        <w:right w:val="none" w:sz="0" w:space="0" w:color="auto"/>
      </w:divBdr>
      <w:divsChild>
        <w:div w:id="1147554012">
          <w:marLeft w:val="0"/>
          <w:marRight w:val="0"/>
          <w:marTop w:val="0"/>
          <w:marBottom w:val="0"/>
          <w:divBdr>
            <w:top w:val="none" w:sz="0" w:space="0" w:color="auto"/>
            <w:left w:val="none" w:sz="0" w:space="0" w:color="auto"/>
            <w:bottom w:val="none" w:sz="0" w:space="0" w:color="auto"/>
            <w:right w:val="none" w:sz="0" w:space="0" w:color="auto"/>
          </w:divBdr>
        </w:div>
        <w:div w:id="1355114896">
          <w:marLeft w:val="0"/>
          <w:marRight w:val="0"/>
          <w:marTop w:val="0"/>
          <w:marBottom w:val="0"/>
          <w:divBdr>
            <w:top w:val="none" w:sz="0" w:space="0" w:color="auto"/>
            <w:left w:val="none" w:sz="0" w:space="0" w:color="auto"/>
            <w:bottom w:val="none" w:sz="0" w:space="0" w:color="auto"/>
            <w:right w:val="none" w:sz="0" w:space="0" w:color="auto"/>
          </w:divBdr>
        </w:div>
        <w:div w:id="1815566180">
          <w:marLeft w:val="0"/>
          <w:marRight w:val="0"/>
          <w:marTop w:val="0"/>
          <w:marBottom w:val="0"/>
          <w:divBdr>
            <w:top w:val="none" w:sz="0" w:space="0" w:color="auto"/>
            <w:left w:val="none" w:sz="0" w:space="0" w:color="auto"/>
            <w:bottom w:val="none" w:sz="0" w:space="0" w:color="auto"/>
            <w:right w:val="none" w:sz="0" w:space="0" w:color="auto"/>
          </w:divBdr>
        </w:div>
      </w:divsChild>
    </w:div>
    <w:div w:id="915475063">
      <w:bodyDiv w:val="1"/>
      <w:marLeft w:val="0"/>
      <w:marRight w:val="0"/>
      <w:marTop w:val="0"/>
      <w:marBottom w:val="0"/>
      <w:divBdr>
        <w:top w:val="none" w:sz="0" w:space="0" w:color="auto"/>
        <w:left w:val="none" w:sz="0" w:space="0" w:color="auto"/>
        <w:bottom w:val="none" w:sz="0" w:space="0" w:color="auto"/>
        <w:right w:val="none" w:sz="0" w:space="0" w:color="auto"/>
      </w:divBdr>
      <w:divsChild>
        <w:div w:id="1959679743">
          <w:marLeft w:val="0"/>
          <w:marRight w:val="0"/>
          <w:marTop w:val="0"/>
          <w:marBottom w:val="0"/>
          <w:divBdr>
            <w:top w:val="none" w:sz="0" w:space="0" w:color="auto"/>
            <w:left w:val="none" w:sz="0" w:space="0" w:color="auto"/>
            <w:bottom w:val="none" w:sz="0" w:space="0" w:color="auto"/>
            <w:right w:val="none" w:sz="0" w:space="0" w:color="auto"/>
          </w:divBdr>
        </w:div>
        <w:div w:id="90324524">
          <w:marLeft w:val="0"/>
          <w:marRight w:val="0"/>
          <w:marTop w:val="0"/>
          <w:marBottom w:val="0"/>
          <w:divBdr>
            <w:top w:val="none" w:sz="0" w:space="0" w:color="auto"/>
            <w:left w:val="none" w:sz="0" w:space="0" w:color="auto"/>
            <w:bottom w:val="none" w:sz="0" w:space="0" w:color="auto"/>
            <w:right w:val="none" w:sz="0" w:space="0" w:color="auto"/>
          </w:divBdr>
        </w:div>
        <w:div w:id="1108355410">
          <w:marLeft w:val="0"/>
          <w:marRight w:val="0"/>
          <w:marTop w:val="0"/>
          <w:marBottom w:val="0"/>
          <w:divBdr>
            <w:top w:val="none" w:sz="0" w:space="0" w:color="auto"/>
            <w:left w:val="none" w:sz="0" w:space="0" w:color="auto"/>
            <w:bottom w:val="none" w:sz="0" w:space="0" w:color="auto"/>
            <w:right w:val="none" w:sz="0" w:space="0" w:color="auto"/>
          </w:divBdr>
        </w:div>
      </w:divsChild>
    </w:div>
    <w:div w:id="916745779">
      <w:bodyDiv w:val="1"/>
      <w:marLeft w:val="0"/>
      <w:marRight w:val="0"/>
      <w:marTop w:val="0"/>
      <w:marBottom w:val="0"/>
      <w:divBdr>
        <w:top w:val="none" w:sz="0" w:space="0" w:color="auto"/>
        <w:left w:val="none" w:sz="0" w:space="0" w:color="auto"/>
        <w:bottom w:val="none" w:sz="0" w:space="0" w:color="auto"/>
        <w:right w:val="none" w:sz="0" w:space="0" w:color="auto"/>
      </w:divBdr>
      <w:divsChild>
        <w:div w:id="734401275">
          <w:marLeft w:val="0"/>
          <w:marRight w:val="0"/>
          <w:marTop w:val="0"/>
          <w:marBottom w:val="0"/>
          <w:divBdr>
            <w:top w:val="none" w:sz="0" w:space="0" w:color="auto"/>
            <w:left w:val="none" w:sz="0" w:space="0" w:color="auto"/>
            <w:bottom w:val="none" w:sz="0" w:space="0" w:color="auto"/>
            <w:right w:val="none" w:sz="0" w:space="0" w:color="auto"/>
          </w:divBdr>
        </w:div>
        <w:div w:id="924261498">
          <w:marLeft w:val="0"/>
          <w:marRight w:val="0"/>
          <w:marTop w:val="0"/>
          <w:marBottom w:val="0"/>
          <w:divBdr>
            <w:top w:val="none" w:sz="0" w:space="0" w:color="auto"/>
            <w:left w:val="none" w:sz="0" w:space="0" w:color="auto"/>
            <w:bottom w:val="none" w:sz="0" w:space="0" w:color="auto"/>
            <w:right w:val="none" w:sz="0" w:space="0" w:color="auto"/>
          </w:divBdr>
        </w:div>
        <w:div w:id="241522755">
          <w:marLeft w:val="0"/>
          <w:marRight w:val="0"/>
          <w:marTop w:val="0"/>
          <w:marBottom w:val="0"/>
          <w:divBdr>
            <w:top w:val="none" w:sz="0" w:space="0" w:color="auto"/>
            <w:left w:val="none" w:sz="0" w:space="0" w:color="auto"/>
            <w:bottom w:val="none" w:sz="0" w:space="0" w:color="auto"/>
            <w:right w:val="none" w:sz="0" w:space="0" w:color="auto"/>
          </w:divBdr>
        </w:div>
      </w:divsChild>
    </w:div>
    <w:div w:id="1045832253">
      <w:bodyDiv w:val="1"/>
      <w:marLeft w:val="0"/>
      <w:marRight w:val="0"/>
      <w:marTop w:val="0"/>
      <w:marBottom w:val="0"/>
      <w:divBdr>
        <w:top w:val="none" w:sz="0" w:space="0" w:color="auto"/>
        <w:left w:val="none" w:sz="0" w:space="0" w:color="auto"/>
        <w:bottom w:val="none" w:sz="0" w:space="0" w:color="auto"/>
        <w:right w:val="none" w:sz="0" w:space="0" w:color="auto"/>
      </w:divBdr>
      <w:divsChild>
        <w:div w:id="1987931947">
          <w:marLeft w:val="0"/>
          <w:marRight w:val="0"/>
          <w:marTop w:val="0"/>
          <w:marBottom w:val="0"/>
          <w:divBdr>
            <w:top w:val="none" w:sz="0" w:space="0" w:color="auto"/>
            <w:left w:val="none" w:sz="0" w:space="0" w:color="auto"/>
            <w:bottom w:val="none" w:sz="0" w:space="0" w:color="auto"/>
            <w:right w:val="none" w:sz="0" w:space="0" w:color="auto"/>
          </w:divBdr>
        </w:div>
        <w:div w:id="1653288939">
          <w:marLeft w:val="0"/>
          <w:marRight w:val="0"/>
          <w:marTop w:val="0"/>
          <w:marBottom w:val="0"/>
          <w:divBdr>
            <w:top w:val="none" w:sz="0" w:space="0" w:color="auto"/>
            <w:left w:val="none" w:sz="0" w:space="0" w:color="auto"/>
            <w:bottom w:val="none" w:sz="0" w:space="0" w:color="auto"/>
            <w:right w:val="none" w:sz="0" w:space="0" w:color="auto"/>
          </w:divBdr>
        </w:div>
        <w:div w:id="1881893333">
          <w:marLeft w:val="0"/>
          <w:marRight w:val="0"/>
          <w:marTop w:val="0"/>
          <w:marBottom w:val="0"/>
          <w:divBdr>
            <w:top w:val="none" w:sz="0" w:space="0" w:color="auto"/>
            <w:left w:val="none" w:sz="0" w:space="0" w:color="auto"/>
            <w:bottom w:val="none" w:sz="0" w:space="0" w:color="auto"/>
            <w:right w:val="none" w:sz="0" w:space="0" w:color="auto"/>
          </w:divBdr>
        </w:div>
      </w:divsChild>
    </w:div>
    <w:div w:id="1136027105">
      <w:bodyDiv w:val="1"/>
      <w:marLeft w:val="0"/>
      <w:marRight w:val="0"/>
      <w:marTop w:val="0"/>
      <w:marBottom w:val="0"/>
      <w:divBdr>
        <w:top w:val="none" w:sz="0" w:space="0" w:color="auto"/>
        <w:left w:val="none" w:sz="0" w:space="0" w:color="auto"/>
        <w:bottom w:val="none" w:sz="0" w:space="0" w:color="auto"/>
        <w:right w:val="none" w:sz="0" w:space="0" w:color="auto"/>
      </w:divBdr>
      <w:divsChild>
        <w:div w:id="1098476984">
          <w:marLeft w:val="0"/>
          <w:marRight w:val="0"/>
          <w:marTop w:val="0"/>
          <w:marBottom w:val="0"/>
          <w:divBdr>
            <w:top w:val="none" w:sz="0" w:space="0" w:color="auto"/>
            <w:left w:val="none" w:sz="0" w:space="0" w:color="auto"/>
            <w:bottom w:val="none" w:sz="0" w:space="0" w:color="auto"/>
            <w:right w:val="none" w:sz="0" w:space="0" w:color="auto"/>
          </w:divBdr>
        </w:div>
        <w:div w:id="1722710045">
          <w:marLeft w:val="0"/>
          <w:marRight w:val="0"/>
          <w:marTop w:val="0"/>
          <w:marBottom w:val="0"/>
          <w:divBdr>
            <w:top w:val="none" w:sz="0" w:space="0" w:color="auto"/>
            <w:left w:val="none" w:sz="0" w:space="0" w:color="auto"/>
            <w:bottom w:val="none" w:sz="0" w:space="0" w:color="auto"/>
            <w:right w:val="none" w:sz="0" w:space="0" w:color="auto"/>
          </w:divBdr>
        </w:div>
        <w:div w:id="754980590">
          <w:marLeft w:val="0"/>
          <w:marRight w:val="0"/>
          <w:marTop w:val="0"/>
          <w:marBottom w:val="0"/>
          <w:divBdr>
            <w:top w:val="none" w:sz="0" w:space="0" w:color="auto"/>
            <w:left w:val="none" w:sz="0" w:space="0" w:color="auto"/>
            <w:bottom w:val="none" w:sz="0" w:space="0" w:color="auto"/>
            <w:right w:val="none" w:sz="0" w:space="0" w:color="auto"/>
          </w:divBdr>
        </w:div>
      </w:divsChild>
    </w:div>
    <w:div w:id="1153372042">
      <w:bodyDiv w:val="1"/>
      <w:marLeft w:val="0"/>
      <w:marRight w:val="0"/>
      <w:marTop w:val="0"/>
      <w:marBottom w:val="0"/>
      <w:divBdr>
        <w:top w:val="none" w:sz="0" w:space="0" w:color="auto"/>
        <w:left w:val="none" w:sz="0" w:space="0" w:color="auto"/>
        <w:bottom w:val="none" w:sz="0" w:space="0" w:color="auto"/>
        <w:right w:val="none" w:sz="0" w:space="0" w:color="auto"/>
      </w:divBdr>
      <w:divsChild>
        <w:div w:id="878931641">
          <w:marLeft w:val="0"/>
          <w:marRight w:val="0"/>
          <w:marTop w:val="0"/>
          <w:marBottom w:val="0"/>
          <w:divBdr>
            <w:top w:val="none" w:sz="0" w:space="0" w:color="auto"/>
            <w:left w:val="none" w:sz="0" w:space="0" w:color="auto"/>
            <w:bottom w:val="none" w:sz="0" w:space="0" w:color="auto"/>
            <w:right w:val="none" w:sz="0" w:space="0" w:color="auto"/>
          </w:divBdr>
        </w:div>
        <w:div w:id="1758674584">
          <w:marLeft w:val="0"/>
          <w:marRight w:val="0"/>
          <w:marTop w:val="0"/>
          <w:marBottom w:val="0"/>
          <w:divBdr>
            <w:top w:val="none" w:sz="0" w:space="0" w:color="auto"/>
            <w:left w:val="none" w:sz="0" w:space="0" w:color="auto"/>
            <w:bottom w:val="none" w:sz="0" w:space="0" w:color="auto"/>
            <w:right w:val="none" w:sz="0" w:space="0" w:color="auto"/>
          </w:divBdr>
        </w:div>
        <w:div w:id="1884632420">
          <w:marLeft w:val="0"/>
          <w:marRight w:val="0"/>
          <w:marTop w:val="0"/>
          <w:marBottom w:val="0"/>
          <w:divBdr>
            <w:top w:val="none" w:sz="0" w:space="0" w:color="auto"/>
            <w:left w:val="none" w:sz="0" w:space="0" w:color="auto"/>
            <w:bottom w:val="none" w:sz="0" w:space="0" w:color="auto"/>
            <w:right w:val="none" w:sz="0" w:space="0" w:color="auto"/>
          </w:divBdr>
        </w:div>
      </w:divsChild>
    </w:div>
    <w:div w:id="1163934947">
      <w:bodyDiv w:val="1"/>
      <w:marLeft w:val="0"/>
      <w:marRight w:val="0"/>
      <w:marTop w:val="0"/>
      <w:marBottom w:val="0"/>
      <w:divBdr>
        <w:top w:val="none" w:sz="0" w:space="0" w:color="auto"/>
        <w:left w:val="none" w:sz="0" w:space="0" w:color="auto"/>
        <w:bottom w:val="none" w:sz="0" w:space="0" w:color="auto"/>
        <w:right w:val="none" w:sz="0" w:space="0" w:color="auto"/>
      </w:divBdr>
      <w:divsChild>
        <w:div w:id="1888763248">
          <w:marLeft w:val="0"/>
          <w:marRight w:val="0"/>
          <w:marTop w:val="0"/>
          <w:marBottom w:val="0"/>
          <w:divBdr>
            <w:top w:val="none" w:sz="0" w:space="0" w:color="auto"/>
            <w:left w:val="none" w:sz="0" w:space="0" w:color="auto"/>
            <w:bottom w:val="none" w:sz="0" w:space="0" w:color="auto"/>
            <w:right w:val="none" w:sz="0" w:space="0" w:color="auto"/>
          </w:divBdr>
        </w:div>
        <w:div w:id="180625846">
          <w:marLeft w:val="0"/>
          <w:marRight w:val="0"/>
          <w:marTop w:val="0"/>
          <w:marBottom w:val="0"/>
          <w:divBdr>
            <w:top w:val="none" w:sz="0" w:space="0" w:color="auto"/>
            <w:left w:val="none" w:sz="0" w:space="0" w:color="auto"/>
            <w:bottom w:val="none" w:sz="0" w:space="0" w:color="auto"/>
            <w:right w:val="none" w:sz="0" w:space="0" w:color="auto"/>
          </w:divBdr>
        </w:div>
        <w:div w:id="1254825542">
          <w:marLeft w:val="0"/>
          <w:marRight w:val="0"/>
          <w:marTop w:val="0"/>
          <w:marBottom w:val="0"/>
          <w:divBdr>
            <w:top w:val="none" w:sz="0" w:space="0" w:color="auto"/>
            <w:left w:val="none" w:sz="0" w:space="0" w:color="auto"/>
            <w:bottom w:val="none" w:sz="0" w:space="0" w:color="auto"/>
            <w:right w:val="none" w:sz="0" w:space="0" w:color="auto"/>
          </w:divBdr>
        </w:div>
        <w:div w:id="1731734019">
          <w:marLeft w:val="0"/>
          <w:marRight w:val="0"/>
          <w:marTop w:val="0"/>
          <w:marBottom w:val="0"/>
          <w:divBdr>
            <w:top w:val="none" w:sz="0" w:space="0" w:color="auto"/>
            <w:left w:val="none" w:sz="0" w:space="0" w:color="auto"/>
            <w:bottom w:val="none" w:sz="0" w:space="0" w:color="auto"/>
            <w:right w:val="none" w:sz="0" w:space="0" w:color="auto"/>
          </w:divBdr>
        </w:div>
        <w:div w:id="1378436820">
          <w:marLeft w:val="0"/>
          <w:marRight w:val="0"/>
          <w:marTop w:val="0"/>
          <w:marBottom w:val="0"/>
          <w:divBdr>
            <w:top w:val="none" w:sz="0" w:space="0" w:color="auto"/>
            <w:left w:val="none" w:sz="0" w:space="0" w:color="auto"/>
            <w:bottom w:val="none" w:sz="0" w:space="0" w:color="auto"/>
            <w:right w:val="none" w:sz="0" w:space="0" w:color="auto"/>
          </w:divBdr>
        </w:div>
        <w:div w:id="1492524018">
          <w:marLeft w:val="0"/>
          <w:marRight w:val="0"/>
          <w:marTop w:val="0"/>
          <w:marBottom w:val="0"/>
          <w:divBdr>
            <w:top w:val="none" w:sz="0" w:space="0" w:color="auto"/>
            <w:left w:val="none" w:sz="0" w:space="0" w:color="auto"/>
            <w:bottom w:val="none" w:sz="0" w:space="0" w:color="auto"/>
            <w:right w:val="none" w:sz="0" w:space="0" w:color="auto"/>
          </w:divBdr>
        </w:div>
        <w:div w:id="355161956">
          <w:marLeft w:val="0"/>
          <w:marRight w:val="0"/>
          <w:marTop w:val="0"/>
          <w:marBottom w:val="0"/>
          <w:divBdr>
            <w:top w:val="none" w:sz="0" w:space="0" w:color="auto"/>
            <w:left w:val="none" w:sz="0" w:space="0" w:color="auto"/>
            <w:bottom w:val="none" w:sz="0" w:space="0" w:color="auto"/>
            <w:right w:val="none" w:sz="0" w:space="0" w:color="auto"/>
          </w:divBdr>
        </w:div>
        <w:div w:id="1234002060">
          <w:marLeft w:val="0"/>
          <w:marRight w:val="0"/>
          <w:marTop w:val="0"/>
          <w:marBottom w:val="0"/>
          <w:divBdr>
            <w:top w:val="none" w:sz="0" w:space="0" w:color="auto"/>
            <w:left w:val="none" w:sz="0" w:space="0" w:color="auto"/>
            <w:bottom w:val="none" w:sz="0" w:space="0" w:color="auto"/>
            <w:right w:val="none" w:sz="0" w:space="0" w:color="auto"/>
          </w:divBdr>
        </w:div>
        <w:div w:id="217865318">
          <w:marLeft w:val="0"/>
          <w:marRight w:val="0"/>
          <w:marTop w:val="0"/>
          <w:marBottom w:val="0"/>
          <w:divBdr>
            <w:top w:val="none" w:sz="0" w:space="0" w:color="auto"/>
            <w:left w:val="none" w:sz="0" w:space="0" w:color="auto"/>
            <w:bottom w:val="none" w:sz="0" w:space="0" w:color="auto"/>
            <w:right w:val="none" w:sz="0" w:space="0" w:color="auto"/>
          </w:divBdr>
        </w:div>
        <w:div w:id="1593469189">
          <w:marLeft w:val="0"/>
          <w:marRight w:val="0"/>
          <w:marTop w:val="0"/>
          <w:marBottom w:val="0"/>
          <w:divBdr>
            <w:top w:val="none" w:sz="0" w:space="0" w:color="auto"/>
            <w:left w:val="none" w:sz="0" w:space="0" w:color="auto"/>
            <w:bottom w:val="none" w:sz="0" w:space="0" w:color="auto"/>
            <w:right w:val="none" w:sz="0" w:space="0" w:color="auto"/>
          </w:divBdr>
        </w:div>
        <w:div w:id="21901328">
          <w:marLeft w:val="0"/>
          <w:marRight w:val="0"/>
          <w:marTop w:val="0"/>
          <w:marBottom w:val="0"/>
          <w:divBdr>
            <w:top w:val="none" w:sz="0" w:space="0" w:color="auto"/>
            <w:left w:val="none" w:sz="0" w:space="0" w:color="auto"/>
            <w:bottom w:val="none" w:sz="0" w:space="0" w:color="auto"/>
            <w:right w:val="none" w:sz="0" w:space="0" w:color="auto"/>
          </w:divBdr>
        </w:div>
        <w:div w:id="2119520214">
          <w:marLeft w:val="0"/>
          <w:marRight w:val="0"/>
          <w:marTop w:val="0"/>
          <w:marBottom w:val="0"/>
          <w:divBdr>
            <w:top w:val="none" w:sz="0" w:space="0" w:color="auto"/>
            <w:left w:val="none" w:sz="0" w:space="0" w:color="auto"/>
            <w:bottom w:val="none" w:sz="0" w:space="0" w:color="auto"/>
            <w:right w:val="none" w:sz="0" w:space="0" w:color="auto"/>
          </w:divBdr>
        </w:div>
        <w:div w:id="1723359050">
          <w:marLeft w:val="0"/>
          <w:marRight w:val="0"/>
          <w:marTop w:val="0"/>
          <w:marBottom w:val="0"/>
          <w:divBdr>
            <w:top w:val="none" w:sz="0" w:space="0" w:color="auto"/>
            <w:left w:val="none" w:sz="0" w:space="0" w:color="auto"/>
            <w:bottom w:val="none" w:sz="0" w:space="0" w:color="auto"/>
            <w:right w:val="none" w:sz="0" w:space="0" w:color="auto"/>
          </w:divBdr>
        </w:div>
        <w:div w:id="939993596">
          <w:marLeft w:val="0"/>
          <w:marRight w:val="0"/>
          <w:marTop w:val="0"/>
          <w:marBottom w:val="0"/>
          <w:divBdr>
            <w:top w:val="none" w:sz="0" w:space="0" w:color="auto"/>
            <w:left w:val="none" w:sz="0" w:space="0" w:color="auto"/>
            <w:bottom w:val="none" w:sz="0" w:space="0" w:color="auto"/>
            <w:right w:val="none" w:sz="0" w:space="0" w:color="auto"/>
          </w:divBdr>
        </w:div>
        <w:div w:id="952176163">
          <w:marLeft w:val="0"/>
          <w:marRight w:val="0"/>
          <w:marTop w:val="0"/>
          <w:marBottom w:val="0"/>
          <w:divBdr>
            <w:top w:val="none" w:sz="0" w:space="0" w:color="auto"/>
            <w:left w:val="none" w:sz="0" w:space="0" w:color="auto"/>
            <w:bottom w:val="none" w:sz="0" w:space="0" w:color="auto"/>
            <w:right w:val="none" w:sz="0" w:space="0" w:color="auto"/>
          </w:divBdr>
        </w:div>
        <w:div w:id="1625697936">
          <w:marLeft w:val="0"/>
          <w:marRight w:val="0"/>
          <w:marTop w:val="0"/>
          <w:marBottom w:val="0"/>
          <w:divBdr>
            <w:top w:val="none" w:sz="0" w:space="0" w:color="auto"/>
            <w:left w:val="none" w:sz="0" w:space="0" w:color="auto"/>
            <w:bottom w:val="none" w:sz="0" w:space="0" w:color="auto"/>
            <w:right w:val="none" w:sz="0" w:space="0" w:color="auto"/>
          </w:divBdr>
        </w:div>
        <w:div w:id="1413237535">
          <w:marLeft w:val="0"/>
          <w:marRight w:val="0"/>
          <w:marTop w:val="0"/>
          <w:marBottom w:val="0"/>
          <w:divBdr>
            <w:top w:val="none" w:sz="0" w:space="0" w:color="auto"/>
            <w:left w:val="none" w:sz="0" w:space="0" w:color="auto"/>
            <w:bottom w:val="none" w:sz="0" w:space="0" w:color="auto"/>
            <w:right w:val="none" w:sz="0" w:space="0" w:color="auto"/>
          </w:divBdr>
        </w:div>
        <w:div w:id="162478953">
          <w:marLeft w:val="0"/>
          <w:marRight w:val="0"/>
          <w:marTop w:val="0"/>
          <w:marBottom w:val="0"/>
          <w:divBdr>
            <w:top w:val="none" w:sz="0" w:space="0" w:color="auto"/>
            <w:left w:val="none" w:sz="0" w:space="0" w:color="auto"/>
            <w:bottom w:val="none" w:sz="0" w:space="0" w:color="auto"/>
            <w:right w:val="none" w:sz="0" w:space="0" w:color="auto"/>
          </w:divBdr>
        </w:div>
        <w:div w:id="904337943">
          <w:marLeft w:val="0"/>
          <w:marRight w:val="0"/>
          <w:marTop w:val="0"/>
          <w:marBottom w:val="0"/>
          <w:divBdr>
            <w:top w:val="none" w:sz="0" w:space="0" w:color="auto"/>
            <w:left w:val="none" w:sz="0" w:space="0" w:color="auto"/>
            <w:bottom w:val="none" w:sz="0" w:space="0" w:color="auto"/>
            <w:right w:val="none" w:sz="0" w:space="0" w:color="auto"/>
          </w:divBdr>
        </w:div>
        <w:div w:id="18505599">
          <w:marLeft w:val="0"/>
          <w:marRight w:val="0"/>
          <w:marTop w:val="0"/>
          <w:marBottom w:val="0"/>
          <w:divBdr>
            <w:top w:val="none" w:sz="0" w:space="0" w:color="auto"/>
            <w:left w:val="none" w:sz="0" w:space="0" w:color="auto"/>
            <w:bottom w:val="none" w:sz="0" w:space="0" w:color="auto"/>
            <w:right w:val="none" w:sz="0" w:space="0" w:color="auto"/>
          </w:divBdr>
        </w:div>
        <w:div w:id="602617032">
          <w:marLeft w:val="0"/>
          <w:marRight w:val="0"/>
          <w:marTop w:val="0"/>
          <w:marBottom w:val="0"/>
          <w:divBdr>
            <w:top w:val="none" w:sz="0" w:space="0" w:color="auto"/>
            <w:left w:val="none" w:sz="0" w:space="0" w:color="auto"/>
            <w:bottom w:val="none" w:sz="0" w:space="0" w:color="auto"/>
            <w:right w:val="none" w:sz="0" w:space="0" w:color="auto"/>
          </w:divBdr>
        </w:div>
        <w:div w:id="1853953294">
          <w:marLeft w:val="0"/>
          <w:marRight w:val="0"/>
          <w:marTop w:val="0"/>
          <w:marBottom w:val="0"/>
          <w:divBdr>
            <w:top w:val="none" w:sz="0" w:space="0" w:color="auto"/>
            <w:left w:val="none" w:sz="0" w:space="0" w:color="auto"/>
            <w:bottom w:val="none" w:sz="0" w:space="0" w:color="auto"/>
            <w:right w:val="none" w:sz="0" w:space="0" w:color="auto"/>
          </w:divBdr>
        </w:div>
        <w:div w:id="985549828">
          <w:marLeft w:val="0"/>
          <w:marRight w:val="0"/>
          <w:marTop w:val="0"/>
          <w:marBottom w:val="0"/>
          <w:divBdr>
            <w:top w:val="none" w:sz="0" w:space="0" w:color="auto"/>
            <w:left w:val="none" w:sz="0" w:space="0" w:color="auto"/>
            <w:bottom w:val="none" w:sz="0" w:space="0" w:color="auto"/>
            <w:right w:val="none" w:sz="0" w:space="0" w:color="auto"/>
          </w:divBdr>
        </w:div>
        <w:div w:id="1644189176">
          <w:marLeft w:val="0"/>
          <w:marRight w:val="0"/>
          <w:marTop w:val="0"/>
          <w:marBottom w:val="0"/>
          <w:divBdr>
            <w:top w:val="none" w:sz="0" w:space="0" w:color="auto"/>
            <w:left w:val="none" w:sz="0" w:space="0" w:color="auto"/>
            <w:bottom w:val="none" w:sz="0" w:space="0" w:color="auto"/>
            <w:right w:val="none" w:sz="0" w:space="0" w:color="auto"/>
          </w:divBdr>
        </w:div>
        <w:div w:id="735707835">
          <w:marLeft w:val="0"/>
          <w:marRight w:val="0"/>
          <w:marTop w:val="0"/>
          <w:marBottom w:val="0"/>
          <w:divBdr>
            <w:top w:val="none" w:sz="0" w:space="0" w:color="auto"/>
            <w:left w:val="none" w:sz="0" w:space="0" w:color="auto"/>
            <w:bottom w:val="none" w:sz="0" w:space="0" w:color="auto"/>
            <w:right w:val="none" w:sz="0" w:space="0" w:color="auto"/>
          </w:divBdr>
        </w:div>
        <w:div w:id="951932822">
          <w:marLeft w:val="0"/>
          <w:marRight w:val="0"/>
          <w:marTop w:val="0"/>
          <w:marBottom w:val="0"/>
          <w:divBdr>
            <w:top w:val="none" w:sz="0" w:space="0" w:color="auto"/>
            <w:left w:val="none" w:sz="0" w:space="0" w:color="auto"/>
            <w:bottom w:val="none" w:sz="0" w:space="0" w:color="auto"/>
            <w:right w:val="none" w:sz="0" w:space="0" w:color="auto"/>
          </w:divBdr>
        </w:div>
        <w:div w:id="724062748">
          <w:marLeft w:val="0"/>
          <w:marRight w:val="0"/>
          <w:marTop w:val="0"/>
          <w:marBottom w:val="0"/>
          <w:divBdr>
            <w:top w:val="none" w:sz="0" w:space="0" w:color="auto"/>
            <w:left w:val="none" w:sz="0" w:space="0" w:color="auto"/>
            <w:bottom w:val="none" w:sz="0" w:space="0" w:color="auto"/>
            <w:right w:val="none" w:sz="0" w:space="0" w:color="auto"/>
          </w:divBdr>
        </w:div>
        <w:div w:id="542058444">
          <w:marLeft w:val="0"/>
          <w:marRight w:val="0"/>
          <w:marTop w:val="0"/>
          <w:marBottom w:val="0"/>
          <w:divBdr>
            <w:top w:val="none" w:sz="0" w:space="0" w:color="auto"/>
            <w:left w:val="none" w:sz="0" w:space="0" w:color="auto"/>
            <w:bottom w:val="none" w:sz="0" w:space="0" w:color="auto"/>
            <w:right w:val="none" w:sz="0" w:space="0" w:color="auto"/>
          </w:divBdr>
        </w:div>
        <w:div w:id="1048453017">
          <w:marLeft w:val="0"/>
          <w:marRight w:val="0"/>
          <w:marTop w:val="0"/>
          <w:marBottom w:val="0"/>
          <w:divBdr>
            <w:top w:val="none" w:sz="0" w:space="0" w:color="auto"/>
            <w:left w:val="none" w:sz="0" w:space="0" w:color="auto"/>
            <w:bottom w:val="none" w:sz="0" w:space="0" w:color="auto"/>
            <w:right w:val="none" w:sz="0" w:space="0" w:color="auto"/>
          </w:divBdr>
        </w:div>
        <w:div w:id="1242180800">
          <w:marLeft w:val="0"/>
          <w:marRight w:val="0"/>
          <w:marTop w:val="0"/>
          <w:marBottom w:val="0"/>
          <w:divBdr>
            <w:top w:val="none" w:sz="0" w:space="0" w:color="auto"/>
            <w:left w:val="none" w:sz="0" w:space="0" w:color="auto"/>
            <w:bottom w:val="none" w:sz="0" w:space="0" w:color="auto"/>
            <w:right w:val="none" w:sz="0" w:space="0" w:color="auto"/>
          </w:divBdr>
        </w:div>
        <w:div w:id="1255359475">
          <w:marLeft w:val="0"/>
          <w:marRight w:val="0"/>
          <w:marTop w:val="0"/>
          <w:marBottom w:val="0"/>
          <w:divBdr>
            <w:top w:val="none" w:sz="0" w:space="0" w:color="auto"/>
            <w:left w:val="none" w:sz="0" w:space="0" w:color="auto"/>
            <w:bottom w:val="none" w:sz="0" w:space="0" w:color="auto"/>
            <w:right w:val="none" w:sz="0" w:space="0" w:color="auto"/>
          </w:divBdr>
        </w:div>
        <w:div w:id="1843397753">
          <w:marLeft w:val="0"/>
          <w:marRight w:val="0"/>
          <w:marTop w:val="0"/>
          <w:marBottom w:val="0"/>
          <w:divBdr>
            <w:top w:val="none" w:sz="0" w:space="0" w:color="auto"/>
            <w:left w:val="none" w:sz="0" w:space="0" w:color="auto"/>
            <w:bottom w:val="none" w:sz="0" w:space="0" w:color="auto"/>
            <w:right w:val="none" w:sz="0" w:space="0" w:color="auto"/>
          </w:divBdr>
        </w:div>
        <w:div w:id="809590531">
          <w:marLeft w:val="0"/>
          <w:marRight w:val="0"/>
          <w:marTop w:val="0"/>
          <w:marBottom w:val="0"/>
          <w:divBdr>
            <w:top w:val="none" w:sz="0" w:space="0" w:color="auto"/>
            <w:left w:val="none" w:sz="0" w:space="0" w:color="auto"/>
            <w:bottom w:val="none" w:sz="0" w:space="0" w:color="auto"/>
            <w:right w:val="none" w:sz="0" w:space="0" w:color="auto"/>
          </w:divBdr>
        </w:div>
        <w:div w:id="753817424">
          <w:marLeft w:val="0"/>
          <w:marRight w:val="0"/>
          <w:marTop w:val="0"/>
          <w:marBottom w:val="0"/>
          <w:divBdr>
            <w:top w:val="none" w:sz="0" w:space="0" w:color="auto"/>
            <w:left w:val="none" w:sz="0" w:space="0" w:color="auto"/>
            <w:bottom w:val="none" w:sz="0" w:space="0" w:color="auto"/>
            <w:right w:val="none" w:sz="0" w:space="0" w:color="auto"/>
          </w:divBdr>
        </w:div>
        <w:div w:id="1276672346">
          <w:marLeft w:val="0"/>
          <w:marRight w:val="0"/>
          <w:marTop w:val="0"/>
          <w:marBottom w:val="0"/>
          <w:divBdr>
            <w:top w:val="none" w:sz="0" w:space="0" w:color="auto"/>
            <w:left w:val="none" w:sz="0" w:space="0" w:color="auto"/>
            <w:bottom w:val="none" w:sz="0" w:space="0" w:color="auto"/>
            <w:right w:val="none" w:sz="0" w:space="0" w:color="auto"/>
          </w:divBdr>
        </w:div>
        <w:div w:id="536892426">
          <w:marLeft w:val="0"/>
          <w:marRight w:val="0"/>
          <w:marTop w:val="0"/>
          <w:marBottom w:val="0"/>
          <w:divBdr>
            <w:top w:val="none" w:sz="0" w:space="0" w:color="auto"/>
            <w:left w:val="none" w:sz="0" w:space="0" w:color="auto"/>
            <w:bottom w:val="none" w:sz="0" w:space="0" w:color="auto"/>
            <w:right w:val="none" w:sz="0" w:space="0" w:color="auto"/>
          </w:divBdr>
        </w:div>
        <w:div w:id="712998326">
          <w:marLeft w:val="0"/>
          <w:marRight w:val="0"/>
          <w:marTop w:val="0"/>
          <w:marBottom w:val="0"/>
          <w:divBdr>
            <w:top w:val="none" w:sz="0" w:space="0" w:color="auto"/>
            <w:left w:val="none" w:sz="0" w:space="0" w:color="auto"/>
            <w:bottom w:val="none" w:sz="0" w:space="0" w:color="auto"/>
            <w:right w:val="none" w:sz="0" w:space="0" w:color="auto"/>
          </w:divBdr>
        </w:div>
        <w:div w:id="1549761771">
          <w:marLeft w:val="0"/>
          <w:marRight w:val="0"/>
          <w:marTop w:val="0"/>
          <w:marBottom w:val="0"/>
          <w:divBdr>
            <w:top w:val="none" w:sz="0" w:space="0" w:color="auto"/>
            <w:left w:val="none" w:sz="0" w:space="0" w:color="auto"/>
            <w:bottom w:val="none" w:sz="0" w:space="0" w:color="auto"/>
            <w:right w:val="none" w:sz="0" w:space="0" w:color="auto"/>
          </w:divBdr>
        </w:div>
        <w:div w:id="1596858636">
          <w:marLeft w:val="0"/>
          <w:marRight w:val="0"/>
          <w:marTop w:val="0"/>
          <w:marBottom w:val="0"/>
          <w:divBdr>
            <w:top w:val="none" w:sz="0" w:space="0" w:color="auto"/>
            <w:left w:val="none" w:sz="0" w:space="0" w:color="auto"/>
            <w:bottom w:val="none" w:sz="0" w:space="0" w:color="auto"/>
            <w:right w:val="none" w:sz="0" w:space="0" w:color="auto"/>
          </w:divBdr>
        </w:div>
        <w:div w:id="1705671699">
          <w:marLeft w:val="0"/>
          <w:marRight w:val="0"/>
          <w:marTop w:val="0"/>
          <w:marBottom w:val="0"/>
          <w:divBdr>
            <w:top w:val="none" w:sz="0" w:space="0" w:color="auto"/>
            <w:left w:val="none" w:sz="0" w:space="0" w:color="auto"/>
            <w:bottom w:val="none" w:sz="0" w:space="0" w:color="auto"/>
            <w:right w:val="none" w:sz="0" w:space="0" w:color="auto"/>
          </w:divBdr>
        </w:div>
        <w:div w:id="161286569">
          <w:marLeft w:val="0"/>
          <w:marRight w:val="0"/>
          <w:marTop w:val="0"/>
          <w:marBottom w:val="0"/>
          <w:divBdr>
            <w:top w:val="none" w:sz="0" w:space="0" w:color="auto"/>
            <w:left w:val="none" w:sz="0" w:space="0" w:color="auto"/>
            <w:bottom w:val="none" w:sz="0" w:space="0" w:color="auto"/>
            <w:right w:val="none" w:sz="0" w:space="0" w:color="auto"/>
          </w:divBdr>
        </w:div>
        <w:div w:id="570890514">
          <w:marLeft w:val="0"/>
          <w:marRight w:val="0"/>
          <w:marTop w:val="0"/>
          <w:marBottom w:val="0"/>
          <w:divBdr>
            <w:top w:val="none" w:sz="0" w:space="0" w:color="auto"/>
            <w:left w:val="none" w:sz="0" w:space="0" w:color="auto"/>
            <w:bottom w:val="none" w:sz="0" w:space="0" w:color="auto"/>
            <w:right w:val="none" w:sz="0" w:space="0" w:color="auto"/>
          </w:divBdr>
        </w:div>
        <w:div w:id="1264534440">
          <w:marLeft w:val="0"/>
          <w:marRight w:val="0"/>
          <w:marTop w:val="0"/>
          <w:marBottom w:val="0"/>
          <w:divBdr>
            <w:top w:val="none" w:sz="0" w:space="0" w:color="auto"/>
            <w:left w:val="none" w:sz="0" w:space="0" w:color="auto"/>
            <w:bottom w:val="none" w:sz="0" w:space="0" w:color="auto"/>
            <w:right w:val="none" w:sz="0" w:space="0" w:color="auto"/>
          </w:divBdr>
        </w:div>
        <w:div w:id="698550774">
          <w:marLeft w:val="0"/>
          <w:marRight w:val="0"/>
          <w:marTop w:val="0"/>
          <w:marBottom w:val="0"/>
          <w:divBdr>
            <w:top w:val="none" w:sz="0" w:space="0" w:color="auto"/>
            <w:left w:val="none" w:sz="0" w:space="0" w:color="auto"/>
            <w:bottom w:val="none" w:sz="0" w:space="0" w:color="auto"/>
            <w:right w:val="none" w:sz="0" w:space="0" w:color="auto"/>
          </w:divBdr>
        </w:div>
        <w:div w:id="906498971">
          <w:marLeft w:val="0"/>
          <w:marRight w:val="0"/>
          <w:marTop w:val="0"/>
          <w:marBottom w:val="0"/>
          <w:divBdr>
            <w:top w:val="none" w:sz="0" w:space="0" w:color="auto"/>
            <w:left w:val="none" w:sz="0" w:space="0" w:color="auto"/>
            <w:bottom w:val="none" w:sz="0" w:space="0" w:color="auto"/>
            <w:right w:val="none" w:sz="0" w:space="0" w:color="auto"/>
          </w:divBdr>
        </w:div>
        <w:div w:id="730269940">
          <w:marLeft w:val="0"/>
          <w:marRight w:val="0"/>
          <w:marTop w:val="0"/>
          <w:marBottom w:val="0"/>
          <w:divBdr>
            <w:top w:val="none" w:sz="0" w:space="0" w:color="auto"/>
            <w:left w:val="none" w:sz="0" w:space="0" w:color="auto"/>
            <w:bottom w:val="none" w:sz="0" w:space="0" w:color="auto"/>
            <w:right w:val="none" w:sz="0" w:space="0" w:color="auto"/>
          </w:divBdr>
        </w:div>
        <w:div w:id="110370021">
          <w:marLeft w:val="0"/>
          <w:marRight w:val="0"/>
          <w:marTop w:val="0"/>
          <w:marBottom w:val="0"/>
          <w:divBdr>
            <w:top w:val="none" w:sz="0" w:space="0" w:color="auto"/>
            <w:left w:val="none" w:sz="0" w:space="0" w:color="auto"/>
            <w:bottom w:val="none" w:sz="0" w:space="0" w:color="auto"/>
            <w:right w:val="none" w:sz="0" w:space="0" w:color="auto"/>
          </w:divBdr>
        </w:div>
        <w:div w:id="46993513">
          <w:marLeft w:val="0"/>
          <w:marRight w:val="0"/>
          <w:marTop w:val="0"/>
          <w:marBottom w:val="0"/>
          <w:divBdr>
            <w:top w:val="none" w:sz="0" w:space="0" w:color="auto"/>
            <w:left w:val="none" w:sz="0" w:space="0" w:color="auto"/>
            <w:bottom w:val="none" w:sz="0" w:space="0" w:color="auto"/>
            <w:right w:val="none" w:sz="0" w:space="0" w:color="auto"/>
          </w:divBdr>
        </w:div>
        <w:div w:id="397753868">
          <w:marLeft w:val="0"/>
          <w:marRight w:val="0"/>
          <w:marTop w:val="0"/>
          <w:marBottom w:val="0"/>
          <w:divBdr>
            <w:top w:val="none" w:sz="0" w:space="0" w:color="auto"/>
            <w:left w:val="none" w:sz="0" w:space="0" w:color="auto"/>
            <w:bottom w:val="none" w:sz="0" w:space="0" w:color="auto"/>
            <w:right w:val="none" w:sz="0" w:space="0" w:color="auto"/>
          </w:divBdr>
        </w:div>
        <w:div w:id="2053457756">
          <w:marLeft w:val="0"/>
          <w:marRight w:val="0"/>
          <w:marTop w:val="0"/>
          <w:marBottom w:val="0"/>
          <w:divBdr>
            <w:top w:val="none" w:sz="0" w:space="0" w:color="auto"/>
            <w:left w:val="none" w:sz="0" w:space="0" w:color="auto"/>
            <w:bottom w:val="none" w:sz="0" w:space="0" w:color="auto"/>
            <w:right w:val="none" w:sz="0" w:space="0" w:color="auto"/>
          </w:divBdr>
        </w:div>
        <w:div w:id="572590155">
          <w:marLeft w:val="0"/>
          <w:marRight w:val="0"/>
          <w:marTop w:val="0"/>
          <w:marBottom w:val="0"/>
          <w:divBdr>
            <w:top w:val="none" w:sz="0" w:space="0" w:color="auto"/>
            <w:left w:val="none" w:sz="0" w:space="0" w:color="auto"/>
            <w:bottom w:val="none" w:sz="0" w:space="0" w:color="auto"/>
            <w:right w:val="none" w:sz="0" w:space="0" w:color="auto"/>
          </w:divBdr>
        </w:div>
        <w:div w:id="832066989">
          <w:marLeft w:val="0"/>
          <w:marRight w:val="0"/>
          <w:marTop w:val="0"/>
          <w:marBottom w:val="0"/>
          <w:divBdr>
            <w:top w:val="none" w:sz="0" w:space="0" w:color="auto"/>
            <w:left w:val="none" w:sz="0" w:space="0" w:color="auto"/>
            <w:bottom w:val="none" w:sz="0" w:space="0" w:color="auto"/>
            <w:right w:val="none" w:sz="0" w:space="0" w:color="auto"/>
          </w:divBdr>
        </w:div>
        <w:div w:id="1619138563">
          <w:marLeft w:val="0"/>
          <w:marRight w:val="0"/>
          <w:marTop w:val="0"/>
          <w:marBottom w:val="0"/>
          <w:divBdr>
            <w:top w:val="none" w:sz="0" w:space="0" w:color="auto"/>
            <w:left w:val="none" w:sz="0" w:space="0" w:color="auto"/>
            <w:bottom w:val="none" w:sz="0" w:space="0" w:color="auto"/>
            <w:right w:val="none" w:sz="0" w:space="0" w:color="auto"/>
          </w:divBdr>
        </w:div>
        <w:div w:id="876241878">
          <w:marLeft w:val="0"/>
          <w:marRight w:val="0"/>
          <w:marTop w:val="0"/>
          <w:marBottom w:val="0"/>
          <w:divBdr>
            <w:top w:val="none" w:sz="0" w:space="0" w:color="auto"/>
            <w:left w:val="none" w:sz="0" w:space="0" w:color="auto"/>
            <w:bottom w:val="none" w:sz="0" w:space="0" w:color="auto"/>
            <w:right w:val="none" w:sz="0" w:space="0" w:color="auto"/>
          </w:divBdr>
        </w:div>
        <w:div w:id="890533990">
          <w:marLeft w:val="0"/>
          <w:marRight w:val="0"/>
          <w:marTop w:val="0"/>
          <w:marBottom w:val="0"/>
          <w:divBdr>
            <w:top w:val="none" w:sz="0" w:space="0" w:color="auto"/>
            <w:left w:val="none" w:sz="0" w:space="0" w:color="auto"/>
            <w:bottom w:val="none" w:sz="0" w:space="0" w:color="auto"/>
            <w:right w:val="none" w:sz="0" w:space="0" w:color="auto"/>
          </w:divBdr>
        </w:div>
        <w:div w:id="111748400">
          <w:marLeft w:val="0"/>
          <w:marRight w:val="0"/>
          <w:marTop w:val="0"/>
          <w:marBottom w:val="0"/>
          <w:divBdr>
            <w:top w:val="none" w:sz="0" w:space="0" w:color="auto"/>
            <w:left w:val="none" w:sz="0" w:space="0" w:color="auto"/>
            <w:bottom w:val="none" w:sz="0" w:space="0" w:color="auto"/>
            <w:right w:val="none" w:sz="0" w:space="0" w:color="auto"/>
          </w:divBdr>
        </w:div>
        <w:div w:id="922492487">
          <w:marLeft w:val="0"/>
          <w:marRight w:val="0"/>
          <w:marTop w:val="0"/>
          <w:marBottom w:val="0"/>
          <w:divBdr>
            <w:top w:val="none" w:sz="0" w:space="0" w:color="auto"/>
            <w:left w:val="none" w:sz="0" w:space="0" w:color="auto"/>
            <w:bottom w:val="none" w:sz="0" w:space="0" w:color="auto"/>
            <w:right w:val="none" w:sz="0" w:space="0" w:color="auto"/>
          </w:divBdr>
        </w:div>
        <w:div w:id="138545229">
          <w:marLeft w:val="0"/>
          <w:marRight w:val="0"/>
          <w:marTop w:val="0"/>
          <w:marBottom w:val="0"/>
          <w:divBdr>
            <w:top w:val="none" w:sz="0" w:space="0" w:color="auto"/>
            <w:left w:val="none" w:sz="0" w:space="0" w:color="auto"/>
            <w:bottom w:val="none" w:sz="0" w:space="0" w:color="auto"/>
            <w:right w:val="none" w:sz="0" w:space="0" w:color="auto"/>
          </w:divBdr>
        </w:div>
        <w:div w:id="1770392488">
          <w:marLeft w:val="0"/>
          <w:marRight w:val="0"/>
          <w:marTop w:val="0"/>
          <w:marBottom w:val="0"/>
          <w:divBdr>
            <w:top w:val="none" w:sz="0" w:space="0" w:color="auto"/>
            <w:left w:val="none" w:sz="0" w:space="0" w:color="auto"/>
            <w:bottom w:val="none" w:sz="0" w:space="0" w:color="auto"/>
            <w:right w:val="none" w:sz="0" w:space="0" w:color="auto"/>
          </w:divBdr>
        </w:div>
        <w:div w:id="1103838205">
          <w:marLeft w:val="0"/>
          <w:marRight w:val="0"/>
          <w:marTop w:val="0"/>
          <w:marBottom w:val="0"/>
          <w:divBdr>
            <w:top w:val="none" w:sz="0" w:space="0" w:color="auto"/>
            <w:left w:val="none" w:sz="0" w:space="0" w:color="auto"/>
            <w:bottom w:val="none" w:sz="0" w:space="0" w:color="auto"/>
            <w:right w:val="none" w:sz="0" w:space="0" w:color="auto"/>
          </w:divBdr>
        </w:div>
        <w:div w:id="2040154912">
          <w:marLeft w:val="0"/>
          <w:marRight w:val="0"/>
          <w:marTop w:val="0"/>
          <w:marBottom w:val="0"/>
          <w:divBdr>
            <w:top w:val="none" w:sz="0" w:space="0" w:color="auto"/>
            <w:left w:val="none" w:sz="0" w:space="0" w:color="auto"/>
            <w:bottom w:val="none" w:sz="0" w:space="0" w:color="auto"/>
            <w:right w:val="none" w:sz="0" w:space="0" w:color="auto"/>
          </w:divBdr>
        </w:div>
        <w:div w:id="561409426">
          <w:marLeft w:val="0"/>
          <w:marRight w:val="0"/>
          <w:marTop w:val="0"/>
          <w:marBottom w:val="0"/>
          <w:divBdr>
            <w:top w:val="none" w:sz="0" w:space="0" w:color="auto"/>
            <w:left w:val="none" w:sz="0" w:space="0" w:color="auto"/>
            <w:bottom w:val="none" w:sz="0" w:space="0" w:color="auto"/>
            <w:right w:val="none" w:sz="0" w:space="0" w:color="auto"/>
          </w:divBdr>
        </w:div>
        <w:div w:id="497161790">
          <w:marLeft w:val="0"/>
          <w:marRight w:val="0"/>
          <w:marTop w:val="0"/>
          <w:marBottom w:val="0"/>
          <w:divBdr>
            <w:top w:val="none" w:sz="0" w:space="0" w:color="auto"/>
            <w:left w:val="none" w:sz="0" w:space="0" w:color="auto"/>
            <w:bottom w:val="none" w:sz="0" w:space="0" w:color="auto"/>
            <w:right w:val="none" w:sz="0" w:space="0" w:color="auto"/>
          </w:divBdr>
        </w:div>
        <w:div w:id="1452674611">
          <w:marLeft w:val="0"/>
          <w:marRight w:val="0"/>
          <w:marTop w:val="0"/>
          <w:marBottom w:val="0"/>
          <w:divBdr>
            <w:top w:val="none" w:sz="0" w:space="0" w:color="auto"/>
            <w:left w:val="none" w:sz="0" w:space="0" w:color="auto"/>
            <w:bottom w:val="none" w:sz="0" w:space="0" w:color="auto"/>
            <w:right w:val="none" w:sz="0" w:space="0" w:color="auto"/>
          </w:divBdr>
        </w:div>
        <w:div w:id="1296258477">
          <w:marLeft w:val="0"/>
          <w:marRight w:val="0"/>
          <w:marTop w:val="0"/>
          <w:marBottom w:val="0"/>
          <w:divBdr>
            <w:top w:val="none" w:sz="0" w:space="0" w:color="auto"/>
            <w:left w:val="none" w:sz="0" w:space="0" w:color="auto"/>
            <w:bottom w:val="none" w:sz="0" w:space="0" w:color="auto"/>
            <w:right w:val="none" w:sz="0" w:space="0" w:color="auto"/>
          </w:divBdr>
        </w:div>
        <w:div w:id="2013757355">
          <w:marLeft w:val="0"/>
          <w:marRight w:val="0"/>
          <w:marTop w:val="0"/>
          <w:marBottom w:val="0"/>
          <w:divBdr>
            <w:top w:val="none" w:sz="0" w:space="0" w:color="auto"/>
            <w:left w:val="none" w:sz="0" w:space="0" w:color="auto"/>
            <w:bottom w:val="none" w:sz="0" w:space="0" w:color="auto"/>
            <w:right w:val="none" w:sz="0" w:space="0" w:color="auto"/>
          </w:divBdr>
        </w:div>
        <w:div w:id="1789230924">
          <w:marLeft w:val="0"/>
          <w:marRight w:val="0"/>
          <w:marTop w:val="0"/>
          <w:marBottom w:val="0"/>
          <w:divBdr>
            <w:top w:val="none" w:sz="0" w:space="0" w:color="auto"/>
            <w:left w:val="none" w:sz="0" w:space="0" w:color="auto"/>
            <w:bottom w:val="none" w:sz="0" w:space="0" w:color="auto"/>
            <w:right w:val="none" w:sz="0" w:space="0" w:color="auto"/>
          </w:divBdr>
        </w:div>
        <w:div w:id="1013071999">
          <w:marLeft w:val="0"/>
          <w:marRight w:val="0"/>
          <w:marTop w:val="0"/>
          <w:marBottom w:val="0"/>
          <w:divBdr>
            <w:top w:val="none" w:sz="0" w:space="0" w:color="auto"/>
            <w:left w:val="none" w:sz="0" w:space="0" w:color="auto"/>
            <w:bottom w:val="none" w:sz="0" w:space="0" w:color="auto"/>
            <w:right w:val="none" w:sz="0" w:space="0" w:color="auto"/>
          </w:divBdr>
        </w:div>
        <w:div w:id="1871215954">
          <w:marLeft w:val="0"/>
          <w:marRight w:val="0"/>
          <w:marTop w:val="0"/>
          <w:marBottom w:val="0"/>
          <w:divBdr>
            <w:top w:val="none" w:sz="0" w:space="0" w:color="auto"/>
            <w:left w:val="none" w:sz="0" w:space="0" w:color="auto"/>
            <w:bottom w:val="none" w:sz="0" w:space="0" w:color="auto"/>
            <w:right w:val="none" w:sz="0" w:space="0" w:color="auto"/>
          </w:divBdr>
        </w:div>
        <w:div w:id="1324703188">
          <w:marLeft w:val="0"/>
          <w:marRight w:val="0"/>
          <w:marTop w:val="0"/>
          <w:marBottom w:val="0"/>
          <w:divBdr>
            <w:top w:val="none" w:sz="0" w:space="0" w:color="auto"/>
            <w:left w:val="none" w:sz="0" w:space="0" w:color="auto"/>
            <w:bottom w:val="none" w:sz="0" w:space="0" w:color="auto"/>
            <w:right w:val="none" w:sz="0" w:space="0" w:color="auto"/>
          </w:divBdr>
        </w:div>
        <w:div w:id="566185987">
          <w:marLeft w:val="0"/>
          <w:marRight w:val="0"/>
          <w:marTop w:val="0"/>
          <w:marBottom w:val="0"/>
          <w:divBdr>
            <w:top w:val="none" w:sz="0" w:space="0" w:color="auto"/>
            <w:left w:val="none" w:sz="0" w:space="0" w:color="auto"/>
            <w:bottom w:val="none" w:sz="0" w:space="0" w:color="auto"/>
            <w:right w:val="none" w:sz="0" w:space="0" w:color="auto"/>
          </w:divBdr>
        </w:div>
        <w:div w:id="761418066">
          <w:marLeft w:val="0"/>
          <w:marRight w:val="0"/>
          <w:marTop w:val="0"/>
          <w:marBottom w:val="0"/>
          <w:divBdr>
            <w:top w:val="none" w:sz="0" w:space="0" w:color="auto"/>
            <w:left w:val="none" w:sz="0" w:space="0" w:color="auto"/>
            <w:bottom w:val="none" w:sz="0" w:space="0" w:color="auto"/>
            <w:right w:val="none" w:sz="0" w:space="0" w:color="auto"/>
          </w:divBdr>
        </w:div>
        <w:div w:id="1276139223">
          <w:marLeft w:val="0"/>
          <w:marRight w:val="0"/>
          <w:marTop w:val="0"/>
          <w:marBottom w:val="0"/>
          <w:divBdr>
            <w:top w:val="none" w:sz="0" w:space="0" w:color="auto"/>
            <w:left w:val="none" w:sz="0" w:space="0" w:color="auto"/>
            <w:bottom w:val="none" w:sz="0" w:space="0" w:color="auto"/>
            <w:right w:val="none" w:sz="0" w:space="0" w:color="auto"/>
          </w:divBdr>
        </w:div>
        <w:div w:id="690961753">
          <w:marLeft w:val="0"/>
          <w:marRight w:val="0"/>
          <w:marTop w:val="0"/>
          <w:marBottom w:val="0"/>
          <w:divBdr>
            <w:top w:val="none" w:sz="0" w:space="0" w:color="auto"/>
            <w:left w:val="none" w:sz="0" w:space="0" w:color="auto"/>
            <w:bottom w:val="none" w:sz="0" w:space="0" w:color="auto"/>
            <w:right w:val="none" w:sz="0" w:space="0" w:color="auto"/>
          </w:divBdr>
        </w:div>
        <w:div w:id="687871599">
          <w:marLeft w:val="0"/>
          <w:marRight w:val="0"/>
          <w:marTop w:val="0"/>
          <w:marBottom w:val="0"/>
          <w:divBdr>
            <w:top w:val="none" w:sz="0" w:space="0" w:color="auto"/>
            <w:left w:val="none" w:sz="0" w:space="0" w:color="auto"/>
            <w:bottom w:val="none" w:sz="0" w:space="0" w:color="auto"/>
            <w:right w:val="none" w:sz="0" w:space="0" w:color="auto"/>
          </w:divBdr>
        </w:div>
        <w:div w:id="549801549">
          <w:marLeft w:val="0"/>
          <w:marRight w:val="0"/>
          <w:marTop w:val="0"/>
          <w:marBottom w:val="0"/>
          <w:divBdr>
            <w:top w:val="none" w:sz="0" w:space="0" w:color="auto"/>
            <w:left w:val="none" w:sz="0" w:space="0" w:color="auto"/>
            <w:bottom w:val="none" w:sz="0" w:space="0" w:color="auto"/>
            <w:right w:val="none" w:sz="0" w:space="0" w:color="auto"/>
          </w:divBdr>
        </w:div>
        <w:div w:id="1984315375">
          <w:marLeft w:val="0"/>
          <w:marRight w:val="0"/>
          <w:marTop w:val="0"/>
          <w:marBottom w:val="0"/>
          <w:divBdr>
            <w:top w:val="none" w:sz="0" w:space="0" w:color="auto"/>
            <w:left w:val="none" w:sz="0" w:space="0" w:color="auto"/>
            <w:bottom w:val="none" w:sz="0" w:space="0" w:color="auto"/>
            <w:right w:val="none" w:sz="0" w:space="0" w:color="auto"/>
          </w:divBdr>
        </w:div>
        <w:div w:id="1319070592">
          <w:marLeft w:val="0"/>
          <w:marRight w:val="0"/>
          <w:marTop w:val="0"/>
          <w:marBottom w:val="0"/>
          <w:divBdr>
            <w:top w:val="none" w:sz="0" w:space="0" w:color="auto"/>
            <w:left w:val="none" w:sz="0" w:space="0" w:color="auto"/>
            <w:bottom w:val="none" w:sz="0" w:space="0" w:color="auto"/>
            <w:right w:val="none" w:sz="0" w:space="0" w:color="auto"/>
          </w:divBdr>
        </w:div>
        <w:div w:id="1041973361">
          <w:marLeft w:val="0"/>
          <w:marRight w:val="0"/>
          <w:marTop w:val="0"/>
          <w:marBottom w:val="0"/>
          <w:divBdr>
            <w:top w:val="none" w:sz="0" w:space="0" w:color="auto"/>
            <w:left w:val="none" w:sz="0" w:space="0" w:color="auto"/>
            <w:bottom w:val="none" w:sz="0" w:space="0" w:color="auto"/>
            <w:right w:val="none" w:sz="0" w:space="0" w:color="auto"/>
          </w:divBdr>
        </w:div>
        <w:div w:id="1204560004">
          <w:marLeft w:val="0"/>
          <w:marRight w:val="0"/>
          <w:marTop w:val="0"/>
          <w:marBottom w:val="0"/>
          <w:divBdr>
            <w:top w:val="none" w:sz="0" w:space="0" w:color="auto"/>
            <w:left w:val="none" w:sz="0" w:space="0" w:color="auto"/>
            <w:bottom w:val="none" w:sz="0" w:space="0" w:color="auto"/>
            <w:right w:val="none" w:sz="0" w:space="0" w:color="auto"/>
          </w:divBdr>
        </w:div>
        <w:div w:id="1882134377">
          <w:marLeft w:val="0"/>
          <w:marRight w:val="0"/>
          <w:marTop w:val="0"/>
          <w:marBottom w:val="0"/>
          <w:divBdr>
            <w:top w:val="none" w:sz="0" w:space="0" w:color="auto"/>
            <w:left w:val="none" w:sz="0" w:space="0" w:color="auto"/>
            <w:bottom w:val="none" w:sz="0" w:space="0" w:color="auto"/>
            <w:right w:val="none" w:sz="0" w:space="0" w:color="auto"/>
          </w:divBdr>
        </w:div>
        <w:div w:id="614367109">
          <w:marLeft w:val="0"/>
          <w:marRight w:val="0"/>
          <w:marTop w:val="0"/>
          <w:marBottom w:val="0"/>
          <w:divBdr>
            <w:top w:val="none" w:sz="0" w:space="0" w:color="auto"/>
            <w:left w:val="none" w:sz="0" w:space="0" w:color="auto"/>
            <w:bottom w:val="none" w:sz="0" w:space="0" w:color="auto"/>
            <w:right w:val="none" w:sz="0" w:space="0" w:color="auto"/>
          </w:divBdr>
        </w:div>
        <w:div w:id="966131845">
          <w:marLeft w:val="0"/>
          <w:marRight w:val="0"/>
          <w:marTop w:val="0"/>
          <w:marBottom w:val="0"/>
          <w:divBdr>
            <w:top w:val="none" w:sz="0" w:space="0" w:color="auto"/>
            <w:left w:val="none" w:sz="0" w:space="0" w:color="auto"/>
            <w:bottom w:val="none" w:sz="0" w:space="0" w:color="auto"/>
            <w:right w:val="none" w:sz="0" w:space="0" w:color="auto"/>
          </w:divBdr>
        </w:div>
        <w:div w:id="103430372">
          <w:marLeft w:val="0"/>
          <w:marRight w:val="0"/>
          <w:marTop w:val="0"/>
          <w:marBottom w:val="0"/>
          <w:divBdr>
            <w:top w:val="none" w:sz="0" w:space="0" w:color="auto"/>
            <w:left w:val="none" w:sz="0" w:space="0" w:color="auto"/>
            <w:bottom w:val="none" w:sz="0" w:space="0" w:color="auto"/>
            <w:right w:val="none" w:sz="0" w:space="0" w:color="auto"/>
          </w:divBdr>
        </w:div>
        <w:div w:id="442189798">
          <w:marLeft w:val="0"/>
          <w:marRight w:val="0"/>
          <w:marTop w:val="0"/>
          <w:marBottom w:val="0"/>
          <w:divBdr>
            <w:top w:val="none" w:sz="0" w:space="0" w:color="auto"/>
            <w:left w:val="none" w:sz="0" w:space="0" w:color="auto"/>
            <w:bottom w:val="none" w:sz="0" w:space="0" w:color="auto"/>
            <w:right w:val="none" w:sz="0" w:space="0" w:color="auto"/>
          </w:divBdr>
        </w:div>
        <w:div w:id="1504932389">
          <w:marLeft w:val="0"/>
          <w:marRight w:val="0"/>
          <w:marTop w:val="0"/>
          <w:marBottom w:val="0"/>
          <w:divBdr>
            <w:top w:val="none" w:sz="0" w:space="0" w:color="auto"/>
            <w:left w:val="none" w:sz="0" w:space="0" w:color="auto"/>
            <w:bottom w:val="none" w:sz="0" w:space="0" w:color="auto"/>
            <w:right w:val="none" w:sz="0" w:space="0" w:color="auto"/>
          </w:divBdr>
        </w:div>
        <w:div w:id="833689756">
          <w:marLeft w:val="0"/>
          <w:marRight w:val="0"/>
          <w:marTop w:val="0"/>
          <w:marBottom w:val="0"/>
          <w:divBdr>
            <w:top w:val="none" w:sz="0" w:space="0" w:color="auto"/>
            <w:left w:val="none" w:sz="0" w:space="0" w:color="auto"/>
            <w:bottom w:val="none" w:sz="0" w:space="0" w:color="auto"/>
            <w:right w:val="none" w:sz="0" w:space="0" w:color="auto"/>
          </w:divBdr>
        </w:div>
        <w:div w:id="612321695">
          <w:marLeft w:val="0"/>
          <w:marRight w:val="0"/>
          <w:marTop w:val="0"/>
          <w:marBottom w:val="0"/>
          <w:divBdr>
            <w:top w:val="none" w:sz="0" w:space="0" w:color="auto"/>
            <w:left w:val="none" w:sz="0" w:space="0" w:color="auto"/>
            <w:bottom w:val="none" w:sz="0" w:space="0" w:color="auto"/>
            <w:right w:val="none" w:sz="0" w:space="0" w:color="auto"/>
          </w:divBdr>
        </w:div>
        <w:div w:id="13195529">
          <w:marLeft w:val="0"/>
          <w:marRight w:val="0"/>
          <w:marTop w:val="0"/>
          <w:marBottom w:val="0"/>
          <w:divBdr>
            <w:top w:val="none" w:sz="0" w:space="0" w:color="auto"/>
            <w:left w:val="none" w:sz="0" w:space="0" w:color="auto"/>
            <w:bottom w:val="none" w:sz="0" w:space="0" w:color="auto"/>
            <w:right w:val="none" w:sz="0" w:space="0" w:color="auto"/>
          </w:divBdr>
        </w:div>
        <w:div w:id="1593199479">
          <w:marLeft w:val="0"/>
          <w:marRight w:val="0"/>
          <w:marTop w:val="0"/>
          <w:marBottom w:val="0"/>
          <w:divBdr>
            <w:top w:val="none" w:sz="0" w:space="0" w:color="auto"/>
            <w:left w:val="none" w:sz="0" w:space="0" w:color="auto"/>
            <w:bottom w:val="none" w:sz="0" w:space="0" w:color="auto"/>
            <w:right w:val="none" w:sz="0" w:space="0" w:color="auto"/>
          </w:divBdr>
        </w:div>
        <w:div w:id="627129307">
          <w:marLeft w:val="0"/>
          <w:marRight w:val="0"/>
          <w:marTop w:val="0"/>
          <w:marBottom w:val="0"/>
          <w:divBdr>
            <w:top w:val="none" w:sz="0" w:space="0" w:color="auto"/>
            <w:left w:val="none" w:sz="0" w:space="0" w:color="auto"/>
            <w:bottom w:val="none" w:sz="0" w:space="0" w:color="auto"/>
            <w:right w:val="none" w:sz="0" w:space="0" w:color="auto"/>
          </w:divBdr>
        </w:div>
        <w:div w:id="1231774861">
          <w:marLeft w:val="0"/>
          <w:marRight w:val="0"/>
          <w:marTop w:val="0"/>
          <w:marBottom w:val="0"/>
          <w:divBdr>
            <w:top w:val="none" w:sz="0" w:space="0" w:color="auto"/>
            <w:left w:val="none" w:sz="0" w:space="0" w:color="auto"/>
            <w:bottom w:val="none" w:sz="0" w:space="0" w:color="auto"/>
            <w:right w:val="none" w:sz="0" w:space="0" w:color="auto"/>
          </w:divBdr>
        </w:div>
        <w:div w:id="202442598">
          <w:marLeft w:val="0"/>
          <w:marRight w:val="0"/>
          <w:marTop w:val="0"/>
          <w:marBottom w:val="0"/>
          <w:divBdr>
            <w:top w:val="none" w:sz="0" w:space="0" w:color="auto"/>
            <w:left w:val="none" w:sz="0" w:space="0" w:color="auto"/>
            <w:bottom w:val="none" w:sz="0" w:space="0" w:color="auto"/>
            <w:right w:val="none" w:sz="0" w:space="0" w:color="auto"/>
          </w:divBdr>
        </w:div>
        <w:div w:id="1266887341">
          <w:marLeft w:val="0"/>
          <w:marRight w:val="0"/>
          <w:marTop w:val="0"/>
          <w:marBottom w:val="0"/>
          <w:divBdr>
            <w:top w:val="none" w:sz="0" w:space="0" w:color="auto"/>
            <w:left w:val="none" w:sz="0" w:space="0" w:color="auto"/>
            <w:bottom w:val="none" w:sz="0" w:space="0" w:color="auto"/>
            <w:right w:val="none" w:sz="0" w:space="0" w:color="auto"/>
          </w:divBdr>
        </w:div>
        <w:div w:id="1410931285">
          <w:marLeft w:val="0"/>
          <w:marRight w:val="0"/>
          <w:marTop w:val="0"/>
          <w:marBottom w:val="0"/>
          <w:divBdr>
            <w:top w:val="none" w:sz="0" w:space="0" w:color="auto"/>
            <w:left w:val="none" w:sz="0" w:space="0" w:color="auto"/>
            <w:bottom w:val="none" w:sz="0" w:space="0" w:color="auto"/>
            <w:right w:val="none" w:sz="0" w:space="0" w:color="auto"/>
          </w:divBdr>
        </w:div>
        <w:div w:id="970477813">
          <w:marLeft w:val="0"/>
          <w:marRight w:val="0"/>
          <w:marTop w:val="0"/>
          <w:marBottom w:val="0"/>
          <w:divBdr>
            <w:top w:val="none" w:sz="0" w:space="0" w:color="auto"/>
            <w:left w:val="none" w:sz="0" w:space="0" w:color="auto"/>
            <w:bottom w:val="none" w:sz="0" w:space="0" w:color="auto"/>
            <w:right w:val="none" w:sz="0" w:space="0" w:color="auto"/>
          </w:divBdr>
        </w:div>
        <w:div w:id="1459838286">
          <w:marLeft w:val="0"/>
          <w:marRight w:val="0"/>
          <w:marTop w:val="0"/>
          <w:marBottom w:val="0"/>
          <w:divBdr>
            <w:top w:val="none" w:sz="0" w:space="0" w:color="auto"/>
            <w:left w:val="none" w:sz="0" w:space="0" w:color="auto"/>
            <w:bottom w:val="none" w:sz="0" w:space="0" w:color="auto"/>
            <w:right w:val="none" w:sz="0" w:space="0" w:color="auto"/>
          </w:divBdr>
        </w:div>
        <w:div w:id="602491403">
          <w:marLeft w:val="0"/>
          <w:marRight w:val="0"/>
          <w:marTop w:val="0"/>
          <w:marBottom w:val="0"/>
          <w:divBdr>
            <w:top w:val="none" w:sz="0" w:space="0" w:color="auto"/>
            <w:left w:val="none" w:sz="0" w:space="0" w:color="auto"/>
            <w:bottom w:val="none" w:sz="0" w:space="0" w:color="auto"/>
            <w:right w:val="none" w:sz="0" w:space="0" w:color="auto"/>
          </w:divBdr>
        </w:div>
        <w:div w:id="849837557">
          <w:marLeft w:val="0"/>
          <w:marRight w:val="0"/>
          <w:marTop w:val="0"/>
          <w:marBottom w:val="0"/>
          <w:divBdr>
            <w:top w:val="none" w:sz="0" w:space="0" w:color="auto"/>
            <w:left w:val="none" w:sz="0" w:space="0" w:color="auto"/>
            <w:bottom w:val="none" w:sz="0" w:space="0" w:color="auto"/>
            <w:right w:val="none" w:sz="0" w:space="0" w:color="auto"/>
          </w:divBdr>
        </w:div>
        <w:div w:id="1152482509">
          <w:marLeft w:val="0"/>
          <w:marRight w:val="0"/>
          <w:marTop w:val="0"/>
          <w:marBottom w:val="0"/>
          <w:divBdr>
            <w:top w:val="none" w:sz="0" w:space="0" w:color="auto"/>
            <w:left w:val="none" w:sz="0" w:space="0" w:color="auto"/>
            <w:bottom w:val="none" w:sz="0" w:space="0" w:color="auto"/>
            <w:right w:val="none" w:sz="0" w:space="0" w:color="auto"/>
          </w:divBdr>
        </w:div>
        <w:div w:id="2122415743">
          <w:marLeft w:val="0"/>
          <w:marRight w:val="0"/>
          <w:marTop w:val="0"/>
          <w:marBottom w:val="0"/>
          <w:divBdr>
            <w:top w:val="none" w:sz="0" w:space="0" w:color="auto"/>
            <w:left w:val="none" w:sz="0" w:space="0" w:color="auto"/>
            <w:bottom w:val="none" w:sz="0" w:space="0" w:color="auto"/>
            <w:right w:val="none" w:sz="0" w:space="0" w:color="auto"/>
          </w:divBdr>
        </w:div>
        <w:div w:id="5988041">
          <w:marLeft w:val="0"/>
          <w:marRight w:val="0"/>
          <w:marTop w:val="0"/>
          <w:marBottom w:val="0"/>
          <w:divBdr>
            <w:top w:val="none" w:sz="0" w:space="0" w:color="auto"/>
            <w:left w:val="none" w:sz="0" w:space="0" w:color="auto"/>
            <w:bottom w:val="none" w:sz="0" w:space="0" w:color="auto"/>
            <w:right w:val="none" w:sz="0" w:space="0" w:color="auto"/>
          </w:divBdr>
        </w:div>
        <w:div w:id="1460415329">
          <w:marLeft w:val="0"/>
          <w:marRight w:val="0"/>
          <w:marTop w:val="0"/>
          <w:marBottom w:val="0"/>
          <w:divBdr>
            <w:top w:val="none" w:sz="0" w:space="0" w:color="auto"/>
            <w:left w:val="none" w:sz="0" w:space="0" w:color="auto"/>
            <w:bottom w:val="none" w:sz="0" w:space="0" w:color="auto"/>
            <w:right w:val="none" w:sz="0" w:space="0" w:color="auto"/>
          </w:divBdr>
        </w:div>
        <w:div w:id="807166740">
          <w:marLeft w:val="0"/>
          <w:marRight w:val="0"/>
          <w:marTop w:val="0"/>
          <w:marBottom w:val="0"/>
          <w:divBdr>
            <w:top w:val="none" w:sz="0" w:space="0" w:color="auto"/>
            <w:left w:val="none" w:sz="0" w:space="0" w:color="auto"/>
            <w:bottom w:val="none" w:sz="0" w:space="0" w:color="auto"/>
            <w:right w:val="none" w:sz="0" w:space="0" w:color="auto"/>
          </w:divBdr>
        </w:div>
        <w:div w:id="240141870">
          <w:marLeft w:val="0"/>
          <w:marRight w:val="0"/>
          <w:marTop w:val="0"/>
          <w:marBottom w:val="0"/>
          <w:divBdr>
            <w:top w:val="none" w:sz="0" w:space="0" w:color="auto"/>
            <w:left w:val="none" w:sz="0" w:space="0" w:color="auto"/>
            <w:bottom w:val="none" w:sz="0" w:space="0" w:color="auto"/>
            <w:right w:val="none" w:sz="0" w:space="0" w:color="auto"/>
          </w:divBdr>
        </w:div>
        <w:div w:id="1806386269">
          <w:marLeft w:val="0"/>
          <w:marRight w:val="0"/>
          <w:marTop w:val="0"/>
          <w:marBottom w:val="0"/>
          <w:divBdr>
            <w:top w:val="none" w:sz="0" w:space="0" w:color="auto"/>
            <w:left w:val="none" w:sz="0" w:space="0" w:color="auto"/>
            <w:bottom w:val="none" w:sz="0" w:space="0" w:color="auto"/>
            <w:right w:val="none" w:sz="0" w:space="0" w:color="auto"/>
          </w:divBdr>
        </w:div>
        <w:div w:id="876041381">
          <w:marLeft w:val="0"/>
          <w:marRight w:val="0"/>
          <w:marTop w:val="0"/>
          <w:marBottom w:val="0"/>
          <w:divBdr>
            <w:top w:val="none" w:sz="0" w:space="0" w:color="auto"/>
            <w:left w:val="none" w:sz="0" w:space="0" w:color="auto"/>
            <w:bottom w:val="none" w:sz="0" w:space="0" w:color="auto"/>
            <w:right w:val="none" w:sz="0" w:space="0" w:color="auto"/>
          </w:divBdr>
        </w:div>
        <w:div w:id="1513449025">
          <w:marLeft w:val="0"/>
          <w:marRight w:val="0"/>
          <w:marTop w:val="0"/>
          <w:marBottom w:val="0"/>
          <w:divBdr>
            <w:top w:val="none" w:sz="0" w:space="0" w:color="auto"/>
            <w:left w:val="none" w:sz="0" w:space="0" w:color="auto"/>
            <w:bottom w:val="none" w:sz="0" w:space="0" w:color="auto"/>
            <w:right w:val="none" w:sz="0" w:space="0" w:color="auto"/>
          </w:divBdr>
        </w:div>
        <w:div w:id="1903173798">
          <w:marLeft w:val="0"/>
          <w:marRight w:val="0"/>
          <w:marTop w:val="0"/>
          <w:marBottom w:val="0"/>
          <w:divBdr>
            <w:top w:val="none" w:sz="0" w:space="0" w:color="auto"/>
            <w:left w:val="none" w:sz="0" w:space="0" w:color="auto"/>
            <w:bottom w:val="none" w:sz="0" w:space="0" w:color="auto"/>
            <w:right w:val="none" w:sz="0" w:space="0" w:color="auto"/>
          </w:divBdr>
        </w:div>
        <w:div w:id="563371475">
          <w:marLeft w:val="0"/>
          <w:marRight w:val="0"/>
          <w:marTop w:val="0"/>
          <w:marBottom w:val="0"/>
          <w:divBdr>
            <w:top w:val="none" w:sz="0" w:space="0" w:color="auto"/>
            <w:left w:val="none" w:sz="0" w:space="0" w:color="auto"/>
            <w:bottom w:val="none" w:sz="0" w:space="0" w:color="auto"/>
            <w:right w:val="none" w:sz="0" w:space="0" w:color="auto"/>
          </w:divBdr>
        </w:div>
        <w:div w:id="381370455">
          <w:marLeft w:val="0"/>
          <w:marRight w:val="0"/>
          <w:marTop w:val="0"/>
          <w:marBottom w:val="0"/>
          <w:divBdr>
            <w:top w:val="none" w:sz="0" w:space="0" w:color="auto"/>
            <w:left w:val="none" w:sz="0" w:space="0" w:color="auto"/>
            <w:bottom w:val="none" w:sz="0" w:space="0" w:color="auto"/>
            <w:right w:val="none" w:sz="0" w:space="0" w:color="auto"/>
          </w:divBdr>
        </w:div>
        <w:div w:id="1807232837">
          <w:marLeft w:val="0"/>
          <w:marRight w:val="0"/>
          <w:marTop w:val="0"/>
          <w:marBottom w:val="0"/>
          <w:divBdr>
            <w:top w:val="none" w:sz="0" w:space="0" w:color="auto"/>
            <w:left w:val="none" w:sz="0" w:space="0" w:color="auto"/>
            <w:bottom w:val="none" w:sz="0" w:space="0" w:color="auto"/>
            <w:right w:val="none" w:sz="0" w:space="0" w:color="auto"/>
          </w:divBdr>
        </w:div>
        <w:div w:id="1890145318">
          <w:marLeft w:val="0"/>
          <w:marRight w:val="0"/>
          <w:marTop w:val="0"/>
          <w:marBottom w:val="0"/>
          <w:divBdr>
            <w:top w:val="none" w:sz="0" w:space="0" w:color="auto"/>
            <w:left w:val="none" w:sz="0" w:space="0" w:color="auto"/>
            <w:bottom w:val="none" w:sz="0" w:space="0" w:color="auto"/>
            <w:right w:val="none" w:sz="0" w:space="0" w:color="auto"/>
          </w:divBdr>
        </w:div>
        <w:div w:id="1185440931">
          <w:marLeft w:val="0"/>
          <w:marRight w:val="0"/>
          <w:marTop w:val="0"/>
          <w:marBottom w:val="0"/>
          <w:divBdr>
            <w:top w:val="none" w:sz="0" w:space="0" w:color="auto"/>
            <w:left w:val="none" w:sz="0" w:space="0" w:color="auto"/>
            <w:bottom w:val="none" w:sz="0" w:space="0" w:color="auto"/>
            <w:right w:val="none" w:sz="0" w:space="0" w:color="auto"/>
          </w:divBdr>
        </w:div>
        <w:div w:id="1607158205">
          <w:marLeft w:val="0"/>
          <w:marRight w:val="0"/>
          <w:marTop w:val="0"/>
          <w:marBottom w:val="0"/>
          <w:divBdr>
            <w:top w:val="none" w:sz="0" w:space="0" w:color="auto"/>
            <w:left w:val="none" w:sz="0" w:space="0" w:color="auto"/>
            <w:bottom w:val="none" w:sz="0" w:space="0" w:color="auto"/>
            <w:right w:val="none" w:sz="0" w:space="0" w:color="auto"/>
          </w:divBdr>
        </w:div>
        <w:div w:id="1868058811">
          <w:marLeft w:val="0"/>
          <w:marRight w:val="0"/>
          <w:marTop w:val="0"/>
          <w:marBottom w:val="0"/>
          <w:divBdr>
            <w:top w:val="none" w:sz="0" w:space="0" w:color="auto"/>
            <w:left w:val="none" w:sz="0" w:space="0" w:color="auto"/>
            <w:bottom w:val="none" w:sz="0" w:space="0" w:color="auto"/>
            <w:right w:val="none" w:sz="0" w:space="0" w:color="auto"/>
          </w:divBdr>
        </w:div>
        <w:div w:id="589698725">
          <w:marLeft w:val="0"/>
          <w:marRight w:val="0"/>
          <w:marTop w:val="0"/>
          <w:marBottom w:val="0"/>
          <w:divBdr>
            <w:top w:val="none" w:sz="0" w:space="0" w:color="auto"/>
            <w:left w:val="none" w:sz="0" w:space="0" w:color="auto"/>
            <w:bottom w:val="none" w:sz="0" w:space="0" w:color="auto"/>
            <w:right w:val="none" w:sz="0" w:space="0" w:color="auto"/>
          </w:divBdr>
        </w:div>
        <w:div w:id="905183267">
          <w:marLeft w:val="0"/>
          <w:marRight w:val="0"/>
          <w:marTop w:val="0"/>
          <w:marBottom w:val="0"/>
          <w:divBdr>
            <w:top w:val="none" w:sz="0" w:space="0" w:color="auto"/>
            <w:left w:val="none" w:sz="0" w:space="0" w:color="auto"/>
            <w:bottom w:val="none" w:sz="0" w:space="0" w:color="auto"/>
            <w:right w:val="none" w:sz="0" w:space="0" w:color="auto"/>
          </w:divBdr>
        </w:div>
        <w:div w:id="1208177698">
          <w:marLeft w:val="0"/>
          <w:marRight w:val="0"/>
          <w:marTop w:val="0"/>
          <w:marBottom w:val="0"/>
          <w:divBdr>
            <w:top w:val="none" w:sz="0" w:space="0" w:color="auto"/>
            <w:left w:val="none" w:sz="0" w:space="0" w:color="auto"/>
            <w:bottom w:val="none" w:sz="0" w:space="0" w:color="auto"/>
            <w:right w:val="none" w:sz="0" w:space="0" w:color="auto"/>
          </w:divBdr>
        </w:div>
        <w:div w:id="1194729430">
          <w:marLeft w:val="0"/>
          <w:marRight w:val="0"/>
          <w:marTop w:val="0"/>
          <w:marBottom w:val="0"/>
          <w:divBdr>
            <w:top w:val="none" w:sz="0" w:space="0" w:color="auto"/>
            <w:left w:val="none" w:sz="0" w:space="0" w:color="auto"/>
            <w:bottom w:val="none" w:sz="0" w:space="0" w:color="auto"/>
            <w:right w:val="none" w:sz="0" w:space="0" w:color="auto"/>
          </w:divBdr>
        </w:div>
        <w:div w:id="2018732321">
          <w:marLeft w:val="0"/>
          <w:marRight w:val="0"/>
          <w:marTop w:val="0"/>
          <w:marBottom w:val="0"/>
          <w:divBdr>
            <w:top w:val="none" w:sz="0" w:space="0" w:color="auto"/>
            <w:left w:val="none" w:sz="0" w:space="0" w:color="auto"/>
            <w:bottom w:val="none" w:sz="0" w:space="0" w:color="auto"/>
            <w:right w:val="none" w:sz="0" w:space="0" w:color="auto"/>
          </w:divBdr>
        </w:div>
        <w:div w:id="770734552">
          <w:marLeft w:val="0"/>
          <w:marRight w:val="0"/>
          <w:marTop w:val="0"/>
          <w:marBottom w:val="0"/>
          <w:divBdr>
            <w:top w:val="none" w:sz="0" w:space="0" w:color="auto"/>
            <w:left w:val="none" w:sz="0" w:space="0" w:color="auto"/>
            <w:bottom w:val="none" w:sz="0" w:space="0" w:color="auto"/>
            <w:right w:val="none" w:sz="0" w:space="0" w:color="auto"/>
          </w:divBdr>
        </w:div>
        <w:div w:id="189882817">
          <w:marLeft w:val="0"/>
          <w:marRight w:val="0"/>
          <w:marTop w:val="0"/>
          <w:marBottom w:val="0"/>
          <w:divBdr>
            <w:top w:val="none" w:sz="0" w:space="0" w:color="auto"/>
            <w:left w:val="none" w:sz="0" w:space="0" w:color="auto"/>
            <w:bottom w:val="none" w:sz="0" w:space="0" w:color="auto"/>
            <w:right w:val="none" w:sz="0" w:space="0" w:color="auto"/>
          </w:divBdr>
        </w:div>
        <w:div w:id="1268150219">
          <w:marLeft w:val="0"/>
          <w:marRight w:val="0"/>
          <w:marTop w:val="0"/>
          <w:marBottom w:val="0"/>
          <w:divBdr>
            <w:top w:val="none" w:sz="0" w:space="0" w:color="auto"/>
            <w:left w:val="none" w:sz="0" w:space="0" w:color="auto"/>
            <w:bottom w:val="none" w:sz="0" w:space="0" w:color="auto"/>
            <w:right w:val="none" w:sz="0" w:space="0" w:color="auto"/>
          </w:divBdr>
        </w:div>
        <w:div w:id="1745100844">
          <w:marLeft w:val="0"/>
          <w:marRight w:val="0"/>
          <w:marTop w:val="0"/>
          <w:marBottom w:val="0"/>
          <w:divBdr>
            <w:top w:val="none" w:sz="0" w:space="0" w:color="auto"/>
            <w:left w:val="none" w:sz="0" w:space="0" w:color="auto"/>
            <w:bottom w:val="none" w:sz="0" w:space="0" w:color="auto"/>
            <w:right w:val="none" w:sz="0" w:space="0" w:color="auto"/>
          </w:divBdr>
        </w:div>
        <w:div w:id="1078214970">
          <w:marLeft w:val="0"/>
          <w:marRight w:val="0"/>
          <w:marTop w:val="0"/>
          <w:marBottom w:val="0"/>
          <w:divBdr>
            <w:top w:val="none" w:sz="0" w:space="0" w:color="auto"/>
            <w:left w:val="none" w:sz="0" w:space="0" w:color="auto"/>
            <w:bottom w:val="none" w:sz="0" w:space="0" w:color="auto"/>
            <w:right w:val="none" w:sz="0" w:space="0" w:color="auto"/>
          </w:divBdr>
        </w:div>
        <w:div w:id="1917745772">
          <w:marLeft w:val="0"/>
          <w:marRight w:val="0"/>
          <w:marTop w:val="0"/>
          <w:marBottom w:val="0"/>
          <w:divBdr>
            <w:top w:val="none" w:sz="0" w:space="0" w:color="auto"/>
            <w:left w:val="none" w:sz="0" w:space="0" w:color="auto"/>
            <w:bottom w:val="none" w:sz="0" w:space="0" w:color="auto"/>
            <w:right w:val="none" w:sz="0" w:space="0" w:color="auto"/>
          </w:divBdr>
        </w:div>
        <w:div w:id="517619393">
          <w:marLeft w:val="0"/>
          <w:marRight w:val="0"/>
          <w:marTop w:val="0"/>
          <w:marBottom w:val="0"/>
          <w:divBdr>
            <w:top w:val="none" w:sz="0" w:space="0" w:color="auto"/>
            <w:left w:val="none" w:sz="0" w:space="0" w:color="auto"/>
            <w:bottom w:val="none" w:sz="0" w:space="0" w:color="auto"/>
            <w:right w:val="none" w:sz="0" w:space="0" w:color="auto"/>
          </w:divBdr>
        </w:div>
        <w:div w:id="93136826">
          <w:marLeft w:val="0"/>
          <w:marRight w:val="0"/>
          <w:marTop w:val="0"/>
          <w:marBottom w:val="0"/>
          <w:divBdr>
            <w:top w:val="none" w:sz="0" w:space="0" w:color="auto"/>
            <w:left w:val="none" w:sz="0" w:space="0" w:color="auto"/>
            <w:bottom w:val="none" w:sz="0" w:space="0" w:color="auto"/>
            <w:right w:val="none" w:sz="0" w:space="0" w:color="auto"/>
          </w:divBdr>
        </w:div>
        <w:div w:id="317535044">
          <w:marLeft w:val="0"/>
          <w:marRight w:val="0"/>
          <w:marTop w:val="0"/>
          <w:marBottom w:val="0"/>
          <w:divBdr>
            <w:top w:val="none" w:sz="0" w:space="0" w:color="auto"/>
            <w:left w:val="none" w:sz="0" w:space="0" w:color="auto"/>
            <w:bottom w:val="none" w:sz="0" w:space="0" w:color="auto"/>
            <w:right w:val="none" w:sz="0" w:space="0" w:color="auto"/>
          </w:divBdr>
        </w:div>
        <w:div w:id="1160731002">
          <w:marLeft w:val="0"/>
          <w:marRight w:val="0"/>
          <w:marTop w:val="0"/>
          <w:marBottom w:val="0"/>
          <w:divBdr>
            <w:top w:val="none" w:sz="0" w:space="0" w:color="auto"/>
            <w:left w:val="none" w:sz="0" w:space="0" w:color="auto"/>
            <w:bottom w:val="none" w:sz="0" w:space="0" w:color="auto"/>
            <w:right w:val="none" w:sz="0" w:space="0" w:color="auto"/>
          </w:divBdr>
        </w:div>
        <w:div w:id="817041445">
          <w:marLeft w:val="0"/>
          <w:marRight w:val="0"/>
          <w:marTop w:val="0"/>
          <w:marBottom w:val="0"/>
          <w:divBdr>
            <w:top w:val="none" w:sz="0" w:space="0" w:color="auto"/>
            <w:left w:val="none" w:sz="0" w:space="0" w:color="auto"/>
            <w:bottom w:val="none" w:sz="0" w:space="0" w:color="auto"/>
            <w:right w:val="none" w:sz="0" w:space="0" w:color="auto"/>
          </w:divBdr>
        </w:div>
        <w:div w:id="1724140272">
          <w:marLeft w:val="0"/>
          <w:marRight w:val="0"/>
          <w:marTop w:val="0"/>
          <w:marBottom w:val="0"/>
          <w:divBdr>
            <w:top w:val="none" w:sz="0" w:space="0" w:color="auto"/>
            <w:left w:val="none" w:sz="0" w:space="0" w:color="auto"/>
            <w:bottom w:val="none" w:sz="0" w:space="0" w:color="auto"/>
            <w:right w:val="none" w:sz="0" w:space="0" w:color="auto"/>
          </w:divBdr>
        </w:div>
        <w:div w:id="1689404866">
          <w:marLeft w:val="0"/>
          <w:marRight w:val="0"/>
          <w:marTop w:val="0"/>
          <w:marBottom w:val="0"/>
          <w:divBdr>
            <w:top w:val="none" w:sz="0" w:space="0" w:color="auto"/>
            <w:left w:val="none" w:sz="0" w:space="0" w:color="auto"/>
            <w:bottom w:val="none" w:sz="0" w:space="0" w:color="auto"/>
            <w:right w:val="none" w:sz="0" w:space="0" w:color="auto"/>
          </w:divBdr>
        </w:div>
        <w:div w:id="1262450474">
          <w:marLeft w:val="0"/>
          <w:marRight w:val="0"/>
          <w:marTop w:val="0"/>
          <w:marBottom w:val="0"/>
          <w:divBdr>
            <w:top w:val="none" w:sz="0" w:space="0" w:color="auto"/>
            <w:left w:val="none" w:sz="0" w:space="0" w:color="auto"/>
            <w:bottom w:val="none" w:sz="0" w:space="0" w:color="auto"/>
            <w:right w:val="none" w:sz="0" w:space="0" w:color="auto"/>
          </w:divBdr>
        </w:div>
        <w:div w:id="820926876">
          <w:marLeft w:val="0"/>
          <w:marRight w:val="0"/>
          <w:marTop w:val="0"/>
          <w:marBottom w:val="0"/>
          <w:divBdr>
            <w:top w:val="none" w:sz="0" w:space="0" w:color="auto"/>
            <w:left w:val="none" w:sz="0" w:space="0" w:color="auto"/>
            <w:bottom w:val="none" w:sz="0" w:space="0" w:color="auto"/>
            <w:right w:val="none" w:sz="0" w:space="0" w:color="auto"/>
          </w:divBdr>
        </w:div>
        <w:div w:id="1424106400">
          <w:marLeft w:val="0"/>
          <w:marRight w:val="0"/>
          <w:marTop w:val="0"/>
          <w:marBottom w:val="0"/>
          <w:divBdr>
            <w:top w:val="none" w:sz="0" w:space="0" w:color="auto"/>
            <w:left w:val="none" w:sz="0" w:space="0" w:color="auto"/>
            <w:bottom w:val="none" w:sz="0" w:space="0" w:color="auto"/>
            <w:right w:val="none" w:sz="0" w:space="0" w:color="auto"/>
          </w:divBdr>
        </w:div>
        <w:div w:id="1163426900">
          <w:marLeft w:val="0"/>
          <w:marRight w:val="0"/>
          <w:marTop w:val="0"/>
          <w:marBottom w:val="0"/>
          <w:divBdr>
            <w:top w:val="none" w:sz="0" w:space="0" w:color="auto"/>
            <w:left w:val="none" w:sz="0" w:space="0" w:color="auto"/>
            <w:bottom w:val="none" w:sz="0" w:space="0" w:color="auto"/>
            <w:right w:val="none" w:sz="0" w:space="0" w:color="auto"/>
          </w:divBdr>
        </w:div>
        <w:div w:id="1547720909">
          <w:marLeft w:val="0"/>
          <w:marRight w:val="0"/>
          <w:marTop w:val="0"/>
          <w:marBottom w:val="0"/>
          <w:divBdr>
            <w:top w:val="none" w:sz="0" w:space="0" w:color="auto"/>
            <w:left w:val="none" w:sz="0" w:space="0" w:color="auto"/>
            <w:bottom w:val="none" w:sz="0" w:space="0" w:color="auto"/>
            <w:right w:val="none" w:sz="0" w:space="0" w:color="auto"/>
          </w:divBdr>
        </w:div>
        <w:div w:id="1211260478">
          <w:marLeft w:val="0"/>
          <w:marRight w:val="0"/>
          <w:marTop w:val="0"/>
          <w:marBottom w:val="0"/>
          <w:divBdr>
            <w:top w:val="none" w:sz="0" w:space="0" w:color="auto"/>
            <w:left w:val="none" w:sz="0" w:space="0" w:color="auto"/>
            <w:bottom w:val="none" w:sz="0" w:space="0" w:color="auto"/>
            <w:right w:val="none" w:sz="0" w:space="0" w:color="auto"/>
          </w:divBdr>
        </w:div>
        <w:div w:id="181214438">
          <w:marLeft w:val="0"/>
          <w:marRight w:val="0"/>
          <w:marTop w:val="0"/>
          <w:marBottom w:val="0"/>
          <w:divBdr>
            <w:top w:val="none" w:sz="0" w:space="0" w:color="auto"/>
            <w:left w:val="none" w:sz="0" w:space="0" w:color="auto"/>
            <w:bottom w:val="none" w:sz="0" w:space="0" w:color="auto"/>
            <w:right w:val="none" w:sz="0" w:space="0" w:color="auto"/>
          </w:divBdr>
        </w:div>
        <w:div w:id="705058468">
          <w:marLeft w:val="0"/>
          <w:marRight w:val="0"/>
          <w:marTop w:val="0"/>
          <w:marBottom w:val="0"/>
          <w:divBdr>
            <w:top w:val="none" w:sz="0" w:space="0" w:color="auto"/>
            <w:left w:val="none" w:sz="0" w:space="0" w:color="auto"/>
            <w:bottom w:val="none" w:sz="0" w:space="0" w:color="auto"/>
            <w:right w:val="none" w:sz="0" w:space="0" w:color="auto"/>
          </w:divBdr>
        </w:div>
        <w:div w:id="82922297">
          <w:marLeft w:val="0"/>
          <w:marRight w:val="0"/>
          <w:marTop w:val="0"/>
          <w:marBottom w:val="0"/>
          <w:divBdr>
            <w:top w:val="none" w:sz="0" w:space="0" w:color="auto"/>
            <w:left w:val="none" w:sz="0" w:space="0" w:color="auto"/>
            <w:bottom w:val="none" w:sz="0" w:space="0" w:color="auto"/>
            <w:right w:val="none" w:sz="0" w:space="0" w:color="auto"/>
          </w:divBdr>
        </w:div>
        <w:div w:id="1700274875">
          <w:marLeft w:val="0"/>
          <w:marRight w:val="0"/>
          <w:marTop w:val="0"/>
          <w:marBottom w:val="0"/>
          <w:divBdr>
            <w:top w:val="none" w:sz="0" w:space="0" w:color="auto"/>
            <w:left w:val="none" w:sz="0" w:space="0" w:color="auto"/>
            <w:bottom w:val="none" w:sz="0" w:space="0" w:color="auto"/>
            <w:right w:val="none" w:sz="0" w:space="0" w:color="auto"/>
          </w:divBdr>
        </w:div>
        <w:div w:id="2125684118">
          <w:marLeft w:val="0"/>
          <w:marRight w:val="0"/>
          <w:marTop w:val="0"/>
          <w:marBottom w:val="0"/>
          <w:divBdr>
            <w:top w:val="none" w:sz="0" w:space="0" w:color="auto"/>
            <w:left w:val="none" w:sz="0" w:space="0" w:color="auto"/>
            <w:bottom w:val="none" w:sz="0" w:space="0" w:color="auto"/>
            <w:right w:val="none" w:sz="0" w:space="0" w:color="auto"/>
          </w:divBdr>
        </w:div>
        <w:div w:id="1714109195">
          <w:marLeft w:val="0"/>
          <w:marRight w:val="0"/>
          <w:marTop w:val="0"/>
          <w:marBottom w:val="0"/>
          <w:divBdr>
            <w:top w:val="none" w:sz="0" w:space="0" w:color="auto"/>
            <w:left w:val="none" w:sz="0" w:space="0" w:color="auto"/>
            <w:bottom w:val="none" w:sz="0" w:space="0" w:color="auto"/>
            <w:right w:val="none" w:sz="0" w:space="0" w:color="auto"/>
          </w:divBdr>
        </w:div>
        <w:div w:id="493103648">
          <w:marLeft w:val="0"/>
          <w:marRight w:val="0"/>
          <w:marTop w:val="0"/>
          <w:marBottom w:val="0"/>
          <w:divBdr>
            <w:top w:val="none" w:sz="0" w:space="0" w:color="auto"/>
            <w:left w:val="none" w:sz="0" w:space="0" w:color="auto"/>
            <w:bottom w:val="none" w:sz="0" w:space="0" w:color="auto"/>
            <w:right w:val="none" w:sz="0" w:space="0" w:color="auto"/>
          </w:divBdr>
        </w:div>
        <w:div w:id="539587484">
          <w:marLeft w:val="0"/>
          <w:marRight w:val="0"/>
          <w:marTop w:val="0"/>
          <w:marBottom w:val="0"/>
          <w:divBdr>
            <w:top w:val="none" w:sz="0" w:space="0" w:color="auto"/>
            <w:left w:val="none" w:sz="0" w:space="0" w:color="auto"/>
            <w:bottom w:val="none" w:sz="0" w:space="0" w:color="auto"/>
            <w:right w:val="none" w:sz="0" w:space="0" w:color="auto"/>
          </w:divBdr>
        </w:div>
        <w:div w:id="1375497668">
          <w:marLeft w:val="0"/>
          <w:marRight w:val="0"/>
          <w:marTop w:val="0"/>
          <w:marBottom w:val="0"/>
          <w:divBdr>
            <w:top w:val="none" w:sz="0" w:space="0" w:color="auto"/>
            <w:left w:val="none" w:sz="0" w:space="0" w:color="auto"/>
            <w:bottom w:val="none" w:sz="0" w:space="0" w:color="auto"/>
            <w:right w:val="none" w:sz="0" w:space="0" w:color="auto"/>
          </w:divBdr>
        </w:div>
        <w:div w:id="556091442">
          <w:marLeft w:val="0"/>
          <w:marRight w:val="0"/>
          <w:marTop w:val="0"/>
          <w:marBottom w:val="0"/>
          <w:divBdr>
            <w:top w:val="none" w:sz="0" w:space="0" w:color="auto"/>
            <w:left w:val="none" w:sz="0" w:space="0" w:color="auto"/>
            <w:bottom w:val="none" w:sz="0" w:space="0" w:color="auto"/>
            <w:right w:val="none" w:sz="0" w:space="0" w:color="auto"/>
          </w:divBdr>
        </w:div>
        <w:div w:id="1221014738">
          <w:marLeft w:val="0"/>
          <w:marRight w:val="0"/>
          <w:marTop w:val="0"/>
          <w:marBottom w:val="0"/>
          <w:divBdr>
            <w:top w:val="none" w:sz="0" w:space="0" w:color="auto"/>
            <w:left w:val="none" w:sz="0" w:space="0" w:color="auto"/>
            <w:bottom w:val="none" w:sz="0" w:space="0" w:color="auto"/>
            <w:right w:val="none" w:sz="0" w:space="0" w:color="auto"/>
          </w:divBdr>
        </w:div>
        <w:div w:id="44379409">
          <w:marLeft w:val="0"/>
          <w:marRight w:val="0"/>
          <w:marTop w:val="0"/>
          <w:marBottom w:val="0"/>
          <w:divBdr>
            <w:top w:val="none" w:sz="0" w:space="0" w:color="auto"/>
            <w:left w:val="none" w:sz="0" w:space="0" w:color="auto"/>
            <w:bottom w:val="none" w:sz="0" w:space="0" w:color="auto"/>
            <w:right w:val="none" w:sz="0" w:space="0" w:color="auto"/>
          </w:divBdr>
        </w:div>
        <w:div w:id="1896622207">
          <w:marLeft w:val="0"/>
          <w:marRight w:val="0"/>
          <w:marTop w:val="0"/>
          <w:marBottom w:val="0"/>
          <w:divBdr>
            <w:top w:val="none" w:sz="0" w:space="0" w:color="auto"/>
            <w:left w:val="none" w:sz="0" w:space="0" w:color="auto"/>
            <w:bottom w:val="none" w:sz="0" w:space="0" w:color="auto"/>
            <w:right w:val="none" w:sz="0" w:space="0" w:color="auto"/>
          </w:divBdr>
        </w:div>
        <w:div w:id="532884775">
          <w:marLeft w:val="0"/>
          <w:marRight w:val="0"/>
          <w:marTop w:val="0"/>
          <w:marBottom w:val="0"/>
          <w:divBdr>
            <w:top w:val="none" w:sz="0" w:space="0" w:color="auto"/>
            <w:left w:val="none" w:sz="0" w:space="0" w:color="auto"/>
            <w:bottom w:val="none" w:sz="0" w:space="0" w:color="auto"/>
            <w:right w:val="none" w:sz="0" w:space="0" w:color="auto"/>
          </w:divBdr>
        </w:div>
        <w:div w:id="1373656152">
          <w:marLeft w:val="0"/>
          <w:marRight w:val="0"/>
          <w:marTop w:val="0"/>
          <w:marBottom w:val="0"/>
          <w:divBdr>
            <w:top w:val="none" w:sz="0" w:space="0" w:color="auto"/>
            <w:left w:val="none" w:sz="0" w:space="0" w:color="auto"/>
            <w:bottom w:val="none" w:sz="0" w:space="0" w:color="auto"/>
            <w:right w:val="none" w:sz="0" w:space="0" w:color="auto"/>
          </w:divBdr>
        </w:div>
        <w:div w:id="1628732727">
          <w:marLeft w:val="0"/>
          <w:marRight w:val="0"/>
          <w:marTop w:val="0"/>
          <w:marBottom w:val="0"/>
          <w:divBdr>
            <w:top w:val="none" w:sz="0" w:space="0" w:color="auto"/>
            <w:left w:val="none" w:sz="0" w:space="0" w:color="auto"/>
            <w:bottom w:val="none" w:sz="0" w:space="0" w:color="auto"/>
            <w:right w:val="none" w:sz="0" w:space="0" w:color="auto"/>
          </w:divBdr>
        </w:div>
        <w:div w:id="1192377162">
          <w:marLeft w:val="0"/>
          <w:marRight w:val="0"/>
          <w:marTop w:val="0"/>
          <w:marBottom w:val="0"/>
          <w:divBdr>
            <w:top w:val="none" w:sz="0" w:space="0" w:color="auto"/>
            <w:left w:val="none" w:sz="0" w:space="0" w:color="auto"/>
            <w:bottom w:val="none" w:sz="0" w:space="0" w:color="auto"/>
            <w:right w:val="none" w:sz="0" w:space="0" w:color="auto"/>
          </w:divBdr>
        </w:div>
        <w:div w:id="403261687">
          <w:marLeft w:val="0"/>
          <w:marRight w:val="0"/>
          <w:marTop w:val="0"/>
          <w:marBottom w:val="0"/>
          <w:divBdr>
            <w:top w:val="none" w:sz="0" w:space="0" w:color="auto"/>
            <w:left w:val="none" w:sz="0" w:space="0" w:color="auto"/>
            <w:bottom w:val="none" w:sz="0" w:space="0" w:color="auto"/>
            <w:right w:val="none" w:sz="0" w:space="0" w:color="auto"/>
          </w:divBdr>
        </w:div>
        <w:div w:id="1519780099">
          <w:marLeft w:val="0"/>
          <w:marRight w:val="0"/>
          <w:marTop w:val="0"/>
          <w:marBottom w:val="0"/>
          <w:divBdr>
            <w:top w:val="none" w:sz="0" w:space="0" w:color="auto"/>
            <w:left w:val="none" w:sz="0" w:space="0" w:color="auto"/>
            <w:bottom w:val="none" w:sz="0" w:space="0" w:color="auto"/>
            <w:right w:val="none" w:sz="0" w:space="0" w:color="auto"/>
          </w:divBdr>
        </w:div>
        <w:div w:id="1383094561">
          <w:marLeft w:val="0"/>
          <w:marRight w:val="0"/>
          <w:marTop w:val="0"/>
          <w:marBottom w:val="0"/>
          <w:divBdr>
            <w:top w:val="none" w:sz="0" w:space="0" w:color="auto"/>
            <w:left w:val="none" w:sz="0" w:space="0" w:color="auto"/>
            <w:bottom w:val="none" w:sz="0" w:space="0" w:color="auto"/>
            <w:right w:val="none" w:sz="0" w:space="0" w:color="auto"/>
          </w:divBdr>
        </w:div>
        <w:div w:id="1471089938">
          <w:marLeft w:val="0"/>
          <w:marRight w:val="0"/>
          <w:marTop w:val="0"/>
          <w:marBottom w:val="0"/>
          <w:divBdr>
            <w:top w:val="none" w:sz="0" w:space="0" w:color="auto"/>
            <w:left w:val="none" w:sz="0" w:space="0" w:color="auto"/>
            <w:bottom w:val="none" w:sz="0" w:space="0" w:color="auto"/>
            <w:right w:val="none" w:sz="0" w:space="0" w:color="auto"/>
          </w:divBdr>
        </w:div>
        <w:div w:id="1872955899">
          <w:marLeft w:val="0"/>
          <w:marRight w:val="0"/>
          <w:marTop w:val="0"/>
          <w:marBottom w:val="0"/>
          <w:divBdr>
            <w:top w:val="none" w:sz="0" w:space="0" w:color="auto"/>
            <w:left w:val="none" w:sz="0" w:space="0" w:color="auto"/>
            <w:bottom w:val="none" w:sz="0" w:space="0" w:color="auto"/>
            <w:right w:val="none" w:sz="0" w:space="0" w:color="auto"/>
          </w:divBdr>
        </w:div>
        <w:div w:id="1914125538">
          <w:marLeft w:val="0"/>
          <w:marRight w:val="0"/>
          <w:marTop w:val="0"/>
          <w:marBottom w:val="0"/>
          <w:divBdr>
            <w:top w:val="none" w:sz="0" w:space="0" w:color="auto"/>
            <w:left w:val="none" w:sz="0" w:space="0" w:color="auto"/>
            <w:bottom w:val="none" w:sz="0" w:space="0" w:color="auto"/>
            <w:right w:val="none" w:sz="0" w:space="0" w:color="auto"/>
          </w:divBdr>
        </w:div>
        <w:div w:id="1000353516">
          <w:marLeft w:val="0"/>
          <w:marRight w:val="0"/>
          <w:marTop w:val="0"/>
          <w:marBottom w:val="0"/>
          <w:divBdr>
            <w:top w:val="none" w:sz="0" w:space="0" w:color="auto"/>
            <w:left w:val="none" w:sz="0" w:space="0" w:color="auto"/>
            <w:bottom w:val="none" w:sz="0" w:space="0" w:color="auto"/>
            <w:right w:val="none" w:sz="0" w:space="0" w:color="auto"/>
          </w:divBdr>
        </w:div>
        <w:div w:id="715616618">
          <w:marLeft w:val="0"/>
          <w:marRight w:val="0"/>
          <w:marTop w:val="0"/>
          <w:marBottom w:val="0"/>
          <w:divBdr>
            <w:top w:val="none" w:sz="0" w:space="0" w:color="auto"/>
            <w:left w:val="none" w:sz="0" w:space="0" w:color="auto"/>
            <w:bottom w:val="none" w:sz="0" w:space="0" w:color="auto"/>
            <w:right w:val="none" w:sz="0" w:space="0" w:color="auto"/>
          </w:divBdr>
        </w:div>
        <w:div w:id="402217831">
          <w:marLeft w:val="0"/>
          <w:marRight w:val="0"/>
          <w:marTop w:val="0"/>
          <w:marBottom w:val="0"/>
          <w:divBdr>
            <w:top w:val="none" w:sz="0" w:space="0" w:color="auto"/>
            <w:left w:val="none" w:sz="0" w:space="0" w:color="auto"/>
            <w:bottom w:val="none" w:sz="0" w:space="0" w:color="auto"/>
            <w:right w:val="none" w:sz="0" w:space="0" w:color="auto"/>
          </w:divBdr>
        </w:div>
        <w:div w:id="816724446">
          <w:marLeft w:val="0"/>
          <w:marRight w:val="0"/>
          <w:marTop w:val="0"/>
          <w:marBottom w:val="0"/>
          <w:divBdr>
            <w:top w:val="none" w:sz="0" w:space="0" w:color="auto"/>
            <w:left w:val="none" w:sz="0" w:space="0" w:color="auto"/>
            <w:bottom w:val="none" w:sz="0" w:space="0" w:color="auto"/>
            <w:right w:val="none" w:sz="0" w:space="0" w:color="auto"/>
          </w:divBdr>
        </w:div>
        <w:div w:id="110251063">
          <w:marLeft w:val="0"/>
          <w:marRight w:val="0"/>
          <w:marTop w:val="0"/>
          <w:marBottom w:val="0"/>
          <w:divBdr>
            <w:top w:val="none" w:sz="0" w:space="0" w:color="auto"/>
            <w:left w:val="none" w:sz="0" w:space="0" w:color="auto"/>
            <w:bottom w:val="none" w:sz="0" w:space="0" w:color="auto"/>
            <w:right w:val="none" w:sz="0" w:space="0" w:color="auto"/>
          </w:divBdr>
        </w:div>
        <w:div w:id="1884635798">
          <w:marLeft w:val="0"/>
          <w:marRight w:val="0"/>
          <w:marTop w:val="0"/>
          <w:marBottom w:val="0"/>
          <w:divBdr>
            <w:top w:val="none" w:sz="0" w:space="0" w:color="auto"/>
            <w:left w:val="none" w:sz="0" w:space="0" w:color="auto"/>
            <w:bottom w:val="none" w:sz="0" w:space="0" w:color="auto"/>
            <w:right w:val="none" w:sz="0" w:space="0" w:color="auto"/>
          </w:divBdr>
        </w:div>
        <w:div w:id="242227969">
          <w:marLeft w:val="0"/>
          <w:marRight w:val="0"/>
          <w:marTop w:val="0"/>
          <w:marBottom w:val="0"/>
          <w:divBdr>
            <w:top w:val="none" w:sz="0" w:space="0" w:color="auto"/>
            <w:left w:val="none" w:sz="0" w:space="0" w:color="auto"/>
            <w:bottom w:val="none" w:sz="0" w:space="0" w:color="auto"/>
            <w:right w:val="none" w:sz="0" w:space="0" w:color="auto"/>
          </w:divBdr>
        </w:div>
        <w:div w:id="161430567">
          <w:marLeft w:val="0"/>
          <w:marRight w:val="0"/>
          <w:marTop w:val="0"/>
          <w:marBottom w:val="0"/>
          <w:divBdr>
            <w:top w:val="none" w:sz="0" w:space="0" w:color="auto"/>
            <w:left w:val="none" w:sz="0" w:space="0" w:color="auto"/>
            <w:bottom w:val="none" w:sz="0" w:space="0" w:color="auto"/>
            <w:right w:val="none" w:sz="0" w:space="0" w:color="auto"/>
          </w:divBdr>
        </w:div>
        <w:div w:id="895582052">
          <w:marLeft w:val="0"/>
          <w:marRight w:val="0"/>
          <w:marTop w:val="0"/>
          <w:marBottom w:val="0"/>
          <w:divBdr>
            <w:top w:val="none" w:sz="0" w:space="0" w:color="auto"/>
            <w:left w:val="none" w:sz="0" w:space="0" w:color="auto"/>
            <w:bottom w:val="none" w:sz="0" w:space="0" w:color="auto"/>
            <w:right w:val="none" w:sz="0" w:space="0" w:color="auto"/>
          </w:divBdr>
        </w:div>
        <w:div w:id="1604070712">
          <w:marLeft w:val="0"/>
          <w:marRight w:val="0"/>
          <w:marTop w:val="0"/>
          <w:marBottom w:val="0"/>
          <w:divBdr>
            <w:top w:val="none" w:sz="0" w:space="0" w:color="auto"/>
            <w:left w:val="none" w:sz="0" w:space="0" w:color="auto"/>
            <w:bottom w:val="none" w:sz="0" w:space="0" w:color="auto"/>
            <w:right w:val="none" w:sz="0" w:space="0" w:color="auto"/>
          </w:divBdr>
        </w:div>
        <w:div w:id="1199777857">
          <w:marLeft w:val="0"/>
          <w:marRight w:val="0"/>
          <w:marTop w:val="0"/>
          <w:marBottom w:val="0"/>
          <w:divBdr>
            <w:top w:val="none" w:sz="0" w:space="0" w:color="auto"/>
            <w:left w:val="none" w:sz="0" w:space="0" w:color="auto"/>
            <w:bottom w:val="none" w:sz="0" w:space="0" w:color="auto"/>
            <w:right w:val="none" w:sz="0" w:space="0" w:color="auto"/>
          </w:divBdr>
        </w:div>
        <w:div w:id="1314331482">
          <w:marLeft w:val="0"/>
          <w:marRight w:val="0"/>
          <w:marTop w:val="0"/>
          <w:marBottom w:val="0"/>
          <w:divBdr>
            <w:top w:val="none" w:sz="0" w:space="0" w:color="auto"/>
            <w:left w:val="none" w:sz="0" w:space="0" w:color="auto"/>
            <w:bottom w:val="none" w:sz="0" w:space="0" w:color="auto"/>
            <w:right w:val="none" w:sz="0" w:space="0" w:color="auto"/>
          </w:divBdr>
        </w:div>
        <w:div w:id="1827280943">
          <w:marLeft w:val="0"/>
          <w:marRight w:val="0"/>
          <w:marTop w:val="0"/>
          <w:marBottom w:val="0"/>
          <w:divBdr>
            <w:top w:val="none" w:sz="0" w:space="0" w:color="auto"/>
            <w:left w:val="none" w:sz="0" w:space="0" w:color="auto"/>
            <w:bottom w:val="none" w:sz="0" w:space="0" w:color="auto"/>
            <w:right w:val="none" w:sz="0" w:space="0" w:color="auto"/>
          </w:divBdr>
        </w:div>
        <w:div w:id="1081100201">
          <w:marLeft w:val="0"/>
          <w:marRight w:val="0"/>
          <w:marTop w:val="0"/>
          <w:marBottom w:val="0"/>
          <w:divBdr>
            <w:top w:val="none" w:sz="0" w:space="0" w:color="auto"/>
            <w:left w:val="none" w:sz="0" w:space="0" w:color="auto"/>
            <w:bottom w:val="none" w:sz="0" w:space="0" w:color="auto"/>
            <w:right w:val="none" w:sz="0" w:space="0" w:color="auto"/>
          </w:divBdr>
        </w:div>
      </w:divsChild>
    </w:div>
    <w:div w:id="1164128313">
      <w:bodyDiv w:val="1"/>
      <w:marLeft w:val="0"/>
      <w:marRight w:val="0"/>
      <w:marTop w:val="0"/>
      <w:marBottom w:val="0"/>
      <w:divBdr>
        <w:top w:val="none" w:sz="0" w:space="0" w:color="auto"/>
        <w:left w:val="none" w:sz="0" w:space="0" w:color="auto"/>
        <w:bottom w:val="none" w:sz="0" w:space="0" w:color="auto"/>
        <w:right w:val="none" w:sz="0" w:space="0" w:color="auto"/>
      </w:divBdr>
      <w:divsChild>
        <w:div w:id="1550067406">
          <w:marLeft w:val="0"/>
          <w:marRight w:val="0"/>
          <w:marTop w:val="0"/>
          <w:marBottom w:val="0"/>
          <w:divBdr>
            <w:top w:val="none" w:sz="0" w:space="0" w:color="auto"/>
            <w:left w:val="none" w:sz="0" w:space="0" w:color="auto"/>
            <w:bottom w:val="none" w:sz="0" w:space="0" w:color="auto"/>
            <w:right w:val="none" w:sz="0" w:space="0" w:color="auto"/>
          </w:divBdr>
        </w:div>
        <w:div w:id="1163819224">
          <w:marLeft w:val="0"/>
          <w:marRight w:val="0"/>
          <w:marTop w:val="0"/>
          <w:marBottom w:val="0"/>
          <w:divBdr>
            <w:top w:val="none" w:sz="0" w:space="0" w:color="auto"/>
            <w:left w:val="none" w:sz="0" w:space="0" w:color="auto"/>
            <w:bottom w:val="none" w:sz="0" w:space="0" w:color="auto"/>
            <w:right w:val="none" w:sz="0" w:space="0" w:color="auto"/>
          </w:divBdr>
        </w:div>
        <w:div w:id="806358829">
          <w:marLeft w:val="0"/>
          <w:marRight w:val="0"/>
          <w:marTop w:val="0"/>
          <w:marBottom w:val="0"/>
          <w:divBdr>
            <w:top w:val="none" w:sz="0" w:space="0" w:color="auto"/>
            <w:left w:val="none" w:sz="0" w:space="0" w:color="auto"/>
            <w:bottom w:val="none" w:sz="0" w:space="0" w:color="auto"/>
            <w:right w:val="none" w:sz="0" w:space="0" w:color="auto"/>
          </w:divBdr>
        </w:div>
      </w:divsChild>
    </w:div>
    <w:div w:id="1204559397">
      <w:bodyDiv w:val="1"/>
      <w:marLeft w:val="0"/>
      <w:marRight w:val="0"/>
      <w:marTop w:val="0"/>
      <w:marBottom w:val="0"/>
      <w:divBdr>
        <w:top w:val="none" w:sz="0" w:space="0" w:color="auto"/>
        <w:left w:val="none" w:sz="0" w:space="0" w:color="auto"/>
        <w:bottom w:val="none" w:sz="0" w:space="0" w:color="auto"/>
        <w:right w:val="none" w:sz="0" w:space="0" w:color="auto"/>
      </w:divBdr>
      <w:divsChild>
        <w:div w:id="1413040777">
          <w:marLeft w:val="0"/>
          <w:marRight w:val="0"/>
          <w:marTop w:val="0"/>
          <w:marBottom w:val="0"/>
          <w:divBdr>
            <w:top w:val="none" w:sz="0" w:space="0" w:color="auto"/>
            <w:left w:val="none" w:sz="0" w:space="0" w:color="auto"/>
            <w:bottom w:val="none" w:sz="0" w:space="0" w:color="auto"/>
            <w:right w:val="none" w:sz="0" w:space="0" w:color="auto"/>
          </w:divBdr>
        </w:div>
        <w:div w:id="294331584">
          <w:marLeft w:val="0"/>
          <w:marRight w:val="0"/>
          <w:marTop w:val="0"/>
          <w:marBottom w:val="0"/>
          <w:divBdr>
            <w:top w:val="none" w:sz="0" w:space="0" w:color="auto"/>
            <w:left w:val="none" w:sz="0" w:space="0" w:color="auto"/>
            <w:bottom w:val="none" w:sz="0" w:space="0" w:color="auto"/>
            <w:right w:val="none" w:sz="0" w:space="0" w:color="auto"/>
          </w:divBdr>
        </w:div>
        <w:div w:id="1510440724">
          <w:marLeft w:val="0"/>
          <w:marRight w:val="0"/>
          <w:marTop w:val="0"/>
          <w:marBottom w:val="0"/>
          <w:divBdr>
            <w:top w:val="none" w:sz="0" w:space="0" w:color="auto"/>
            <w:left w:val="none" w:sz="0" w:space="0" w:color="auto"/>
            <w:bottom w:val="none" w:sz="0" w:space="0" w:color="auto"/>
            <w:right w:val="none" w:sz="0" w:space="0" w:color="auto"/>
          </w:divBdr>
        </w:div>
      </w:divsChild>
    </w:div>
    <w:div w:id="1246888638">
      <w:bodyDiv w:val="1"/>
      <w:marLeft w:val="0"/>
      <w:marRight w:val="0"/>
      <w:marTop w:val="0"/>
      <w:marBottom w:val="0"/>
      <w:divBdr>
        <w:top w:val="none" w:sz="0" w:space="0" w:color="auto"/>
        <w:left w:val="none" w:sz="0" w:space="0" w:color="auto"/>
        <w:bottom w:val="none" w:sz="0" w:space="0" w:color="auto"/>
        <w:right w:val="none" w:sz="0" w:space="0" w:color="auto"/>
      </w:divBdr>
      <w:divsChild>
        <w:div w:id="1678193858">
          <w:marLeft w:val="0"/>
          <w:marRight w:val="0"/>
          <w:marTop w:val="0"/>
          <w:marBottom w:val="0"/>
          <w:divBdr>
            <w:top w:val="none" w:sz="0" w:space="0" w:color="auto"/>
            <w:left w:val="none" w:sz="0" w:space="0" w:color="auto"/>
            <w:bottom w:val="none" w:sz="0" w:space="0" w:color="auto"/>
            <w:right w:val="none" w:sz="0" w:space="0" w:color="auto"/>
          </w:divBdr>
        </w:div>
        <w:div w:id="157117739">
          <w:marLeft w:val="0"/>
          <w:marRight w:val="0"/>
          <w:marTop w:val="0"/>
          <w:marBottom w:val="0"/>
          <w:divBdr>
            <w:top w:val="none" w:sz="0" w:space="0" w:color="auto"/>
            <w:left w:val="none" w:sz="0" w:space="0" w:color="auto"/>
            <w:bottom w:val="none" w:sz="0" w:space="0" w:color="auto"/>
            <w:right w:val="none" w:sz="0" w:space="0" w:color="auto"/>
          </w:divBdr>
        </w:div>
        <w:div w:id="791896903">
          <w:marLeft w:val="0"/>
          <w:marRight w:val="0"/>
          <w:marTop w:val="0"/>
          <w:marBottom w:val="0"/>
          <w:divBdr>
            <w:top w:val="none" w:sz="0" w:space="0" w:color="auto"/>
            <w:left w:val="none" w:sz="0" w:space="0" w:color="auto"/>
            <w:bottom w:val="none" w:sz="0" w:space="0" w:color="auto"/>
            <w:right w:val="none" w:sz="0" w:space="0" w:color="auto"/>
          </w:divBdr>
        </w:div>
      </w:divsChild>
    </w:div>
    <w:div w:id="1291135760">
      <w:bodyDiv w:val="1"/>
      <w:marLeft w:val="0"/>
      <w:marRight w:val="0"/>
      <w:marTop w:val="0"/>
      <w:marBottom w:val="0"/>
      <w:divBdr>
        <w:top w:val="none" w:sz="0" w:space="0" w:color="auto"/>
        <w:left w:val="none" w:sz="0" w:space="0" w:color="auto"/>
        <w:bottom w:val="none" w:sz="0" w:space="0" w:color="auto"/>
        <w:right w:val="none" w:sz="0" w:space="0" w:color="auto"/>
      </w:divBdr>
      <w:divsChild>
        <w:div w:id="2024358832">
          <w:marLeft w:val="0"/>
          <w:marRight w:val="0"/>
          <w:marTop w:val="0"/>
          <w:marBottom w:val="0"/>
          <w:divBdr>
            <w:top w:val="none" w:sz="0" w:space="0" w:color="auto"/>
            <w:left w:val="none" w:sz="0" w:space="0" w:color="auto"/>
            <w:bottom w:val="none" w:sz="0" w:space="0" w:color="auto"/>
            <w:right w:val="none" w:sz="0" w:space="0" w:color="auto"/>
          </w:divBdr>
        </w:div>
        <w:div w:id="1457872519">
          <w:marLeft w:val="0"/>
          <w:marRight w:val="0"/>
          <w:marTop w:val="0"/>
          <w:marBottom w:val="0"/>
          <w:divBdr>
            <w:top w:val="none" w:sz="0" w:space="0" w:color="auto"/>
            <w:left w:val="none" w:sz="0" w:space="0" w:color="auto"/>
            <w:bottom w:val="none" w:sz="0" w:space="0" w:color="auto"/>
            <w:right w:val="none" w:sz="0" w:space="0" w:color="auto"/>
          </w:divBdr>
        </w:div>
        <w:div w:id="198520564">
          <w:marLeft w:val="0"/>
          <w:marRight w:val="0"/>
          <w:marTop w:val="0"/>
          <w:marBottom w:val="0"/>
          <w:divBdr>
            <w:top w:val="none" w:sz="0" w:space="0" w:color="auto"/>
            <w:left w:val="none" w:sz="0" w:space="0" w:color="auto"/>
            <w:bottom w:val="none" w:sz="0" w:space="0" w:color="auto"/>
            <w:right w:val="none" w:sz="0" w:space="0" w:color="auto"/>
          </w:divBdr>
        </w:div>
      </w:divsChild>
    </w:div>
    <w:div w:id="1316494597">
      <w:bodyDiv w:val="1"/>
      <w:marLeft w:val="0"/>
      <w:marRight w:val="0"/>
      <w:marTop w:val="0"/>
      <w:marBottom w:val="0"/>
      <w:divBdr>
        <w:top w:val="none" w:sz="0" w:space="0" w:color="auto"/>
        <w:left w:val="none" w:sz="0" w:space="0" w:color="auto"/>
        <w:bottom w:val="none" w:sz="0" w:space="0" w:color="auto"/>
        <w:right w:val="none" w:sz="0" w:space="0" w:color="auto"/>
      </w:divBdr>
      <w:divsChild>
        <w:div w:id="1139881069">
          <w:marLeft w:val="0"/>
          <w:marRight w:val="0"/>
          <w:marTop w:val="0"/>
          <w:marBottom w:val="0"/>
          <w:divBdr>
            <w:top w:val="none" w:sz="0" w:space="0" w:color="auto"/>
            <w:left w:val="none" w:sz="0" w:space="0" w:color="auto"/>
            <w:bottom w:val="none" w:sz="0" w:space="0" w:color="auto"/>
            <w:right w:val="none" w:sz="0" w:space="0" w:color="auto"/>
          </w:divBdr>
        </w:div>
        <w:div w:id="1533376254">
          <w:marLeft w:val="0"/>
          <w:marRight w:val="0"/>
          <w:marTop w:val="0"/>
          <w:marBottom w:val="0"/>
          <w:divBdr>
            <w:top w:val="none" w:sz="0" w:space="0" w:color="auto"/>
            <w:left w:val="none" w:sz="0" w:space="0" w:color="auto"/>
            <w:bottom w:val="none" w:sz="0" w:space="0" w:color="auto"/>
            <w:right w:val="none" w:sz="0" w:space="0" w:color="auto"/>
          </w:divBdr>
        </w:div>
        <w:div w:id="345056000">
          <w:marLeft w:val="0"/>
          <w:marRight w:val="0"/>
          <w:marTop w:val="0"/>
          <w:marBottom w:val="0"/>
          <w:divBdr>
            <w:top w:val="none" w:sz="0" w:space="0" w:color="auto"/>
            <w:left w:val="none" w:sz="0" w:space="0" w:color="auto"/>
            <w:bottom w:val="none" w:sz="0" w:space="0" w:color="auto"/>
            <w:right w:val="none" w:sz="0" w:space="0" w:color="auto"/>
          </w:divBdr>
        </w:div>
      </w:divsChild>
    </w:div>
    <w:div w:id="1322470646">
      <w:bodyDiv w:val="1"/>
      <w:marLeft w:val="0"/>
      <w:marRight w:val="0"/>
      <w:marTop w:val="0"/>
      <w:marBottom w:val="0"/>
      <w:divBdr>
        <w:top w:val="none" w:sz="0" w:space="0" w:color="auto"/>
        <w:left w:val="none" w:sz="0" w:space="0" w:color="auto"/>
        <w:bottom w:val="none" w:sz="0" w:space="0" w:color="auto"/>
        <w:right w:val="none" w:sz="0" w:space="0" w:color="auto"/>
      </w:divBdr>
      <w:divsChild>
        <w:div w:id="883098211">
          <w:marLeft w:val="0"/>
          <w:marRight w:val="0"/>
          <w:marTop w:val="0"/>
          <w:marBottom w:val="0"/>
          <w:divBdr>
            <w:top w:val="none" w:sz="0" w:space="0" w:color="auto"/>
            <w:left w:val="none" w:sz="0" w:space="0" w:color="auto"/>
            <w:bottom w:val="none" w:sz="0" w:space="0" w:color="auto"/>
            <w:right w:val="none" w:sz="0" w:space="0" w:color="auto"/>
          </w:divBdr>
        </w:div>
        <w:div w:id="187376395">
          <w:marLeft w:val="0"/>
          <w:marRight w:val="0"/>
          <w:marTop w:val="0"/>
          <w:marBottom w:val="0"/>
          <w:divBdr>
            <w:top w:val="none" w:sz="0" w:space="0" w:color="auto"/>
            <w:left w:val="none" w:sz="0" w:space="0" w:color="auto"/>
            <w:bottom w:val="none" w:sz="0" w:space="0" w:color="auto"/>
            <w:right w:val="none" w:sz="0" w:space="0" w:color="auto"/>
          </w:divBdr>
        </w:div>
        <w:div w:id="1757362075">
          <w:marLeft w:val="0"/>
          <w:marRight w:val="0"/>
          <w:marTop w:val="0"/>
          <w:marBottom w:val="0"/>
          <w:divBdr>
            <w:top w:val="none" w:sz="0" w:space="0" w:color="auto"/>
            <w:left w:val="none" w:sz="0" w:space="0" w:color="auto"/>
            <w:bottom w:val="none" w:sz="0" w:space="0" w:color="auto"/>
            <w:right w:val="none" w:sz="0" w:space="0" w:color="auto"/>
          </w:divBdr>
        </w:div>
      </w:divsChild>
    </w:div>
    <w:div w:id="1348485064">
      <w:bodyDiv w:val="1"/>
      <w:marLeft w:val="0"/>
      <w:marRight w:val="0"/>
      <w:marTop w:val="0"/>
      <w:marBottom w:val="0"/>
      <w:divBdr>
        <w:top w:val="none" w:sz="0" w:space="0" w:color="auto"/>
        <w:left w:val="none" w:sz="0" w:space="0" w:color="auto"/>
        <w:bottom w:val="none" w:sz="0" w:space="0" w:color="auto"/>
        <w:right w:val="none" w:sz="0" w:space="0" w:color="auto"/>
      </w:divBdr>
      <w:divsChild>
        <w:div w:id="96608417">
          <w:marLeft w:val="0"/>
          <w:marRight w:val="0"/>
          <w:marTop w:val="0"/>
          <w:marBottom w:val="0"/>
          <w:divBdr>
            <w:top w:val="none" w:sz="0" w:space="0" w:color="auto"/>
            <w:left w:val="none" w:sz="0" w:space="0" w:color="auto"/>
            <w:bottom w:val="none" w:sz="0" w:space="0" w:color="auto"/>
            <w:right w:val="none" w:sz="0" w:space="0" w:color="auto"/>
          </w:divBdr>
        </w:div>
        <w:div w:id="1241020600">
          <w:marLeft w:val="0"/>
          <w:marRight w:val="0"/>
          <w:marTop w:val="0"/>
          <w:marBottom w:val="0"/>
          <w:divBdr>
            <w:top w:val="none" w:sz="0" w:space="0" w:color="auto"/>
            <w:left w:val="none" w:sz="0" w:space="0" w:color="auto"/>
            <w:bottom w:val="none" w:sz="0" w:space="0" w:color="auto"/>
            <w:right w:val="none" w:sz="0" w:space="0" w:color="auto"/>
          </w:divBdr>
        </w:div>
        <w:div w:id="1442457228">
          <w:marLeft w:val="0"/>
          <w:marRight w:val="0"/>
          <w:marTop w:val="0"/>
          <w:marBottom w:val="0"/>
          <w:divBdr>
            <w:top w:val="none" w:sz="0" w:space="0" w:color="auto"/>
            <w:left w:val="none" w:sz="0" w:space="0" w:color="auto"/>
            <w:bottom w:val="none" w:sz="0" w:space="0" w:color="auto"/>
            <w:right w:val="none" w:sz="0" w:space="0" w:color="auto"/>
          </w:divBdr>
        </w:div>
      </w:divsChild>
    </w:div>
    <w:div w:id="1447847003">
      <w:bodyDiv w:val="1"/>
      <w:marLeft w:val="0"/>
      <w:marRight w:val="0"/>
      <w:marTop w:val="0"/>
      <w:marBottom w:val="0"/>
      <w:divBdr>
        <w:top w:val="none" w:sz="0" w:space="0" w:color="auto"/>
        <w:left w:val="none" w:sz="0" w:space="0" w:color="auto"/>
        <w:bottom w:val="none" w:sz="0" w:space="0" w:color="auto"/>
        <w:right w:val="none" w:sz="0" w:space="0" w:color="auto"/>
      </w:divBdr>
      <w:divsChild>
        <w:div w:id="992488545">
          <w:marLeft w:val="0"/>
          <w:marRight w:val="0"/>
          <w:marTop w:val="0"/>
          <w:marBottom w:val="0"/>
          <w:divBdr>
            <w:top w:val="none" w:sz="0" w:space="0" w:color="auto"/>
            <w:left w:val="none" w:sz="0" w:space="0" w:color="auto"/>
            <w:bottom w:val="none" w:sz="0" w:space="0" w:color="auto"/>
            <w:right w:val="none" w:sz="0" w:space="0" w:color="auto"/>
          </w:divBdr>
        </w:div>
        <w:div w:id="367805024">
          <w:marLeft w:val="0"/>
          <w:marRight w:val="0"/>
          <w:marTop w:val="0"/>
          <w:marBottom w:val="0"/>
          <w:divBdr>
            <w:top w:val="none" w:sz="0" w:space="0" w:color="auto"/>
            <w:left w:val="none" w:sz="0" w:space="0" w:color="auto"/>
            <w:bottom w:val="none" w:sz="0" w:space="0" w:color="auto"/>
            <w:right w:val="none" w:sz="0" w:space="0" w:color="auto"/>
          </w:divBdr>
        </w:div>
        <w:div w:id="2142797498">
          <w:marLeft w:val="0"/>
          <w:marRight w:val="0"/>
          <w:marTop w:val="0"/>
          <w:marBottom w:val="0"/>
          <w:divBdr>
            <w:top w:val="none" w:sz="0" w:space="0" w:color="auto"/>
            <w:left w:val="none" w:sz="0" w:space="0" w:color="auto"/>
            <w:bottom w:val="none" w:sz="0" w:space="0" w:color="auto"/>
            <w:right w:val="none" w:sz="0" w:space="0" w:color="auto"/>
          </w:divBdr>
        </w:div>
      </w:divsChild>
    </w:div>
    <w:div w:id="1493989936">
      <w:bodyDiv w:val="1"/>
      <w:marLeft w:val="0"/>
      <w:marRight w:val="0"/>
      <w:marTop w:val="0"/>
      <w:marBottom w:val="0"/>
      <w:divBdr>
        <w:top w:val="none" w:sz="0" w:space="0" w:color="auto"/>
        <w:left w:val="none" w:sz="0" w:space="0" w:color="auto"/>
        <w:bottom w:val="none" w:sz="0" w:space="0" w:color="auto"/>
        <w:right w:val="none" w:sz="0" w:space="0" w:color="auto"/>
      </w:divBdr>
      <w:divsChild>
        <w:div w:id="1891451722">
          <w:marLeft w:val="0"/>
          <w:marRight w:val="0"/>
          <w:marTop w:val="0"/>
          <w:marBottom w:val="0"/>
          <w:divBdr>
            <w:top w:val="none" w:sz="0" w:space="0" w:color="auto"/>
            <w:left w:val="none" w:sz="0" w:space="0" w:color="auto"/>
            <w:bottom w:val="none" w:sz="0" w:space="0" w:color="auto"/>
            <w:right w:val="none" w:sz="0" w:space="0" w:color="auto"/>
          </w:divBdr>
        </w:div>
        <w:div w:id="410081472">
          <w:marLeft w:val="0"/>
          <w:marRight w:val="0"/>
          <w:marTop w:val="0"/>
          <w:marBottom w:val="0"/>
          <w:divBdr>
            <w:top w:val="none" w:sz="0" w:space="0" w:color="auto"/>
            <w:left w:val="none" w:sz="0" w:space="0" w:color="auto"/>
            <w:bottom w:val="none" w:sz="0" w:space="0" w:color="auto"/>
            <w:right w:val="none" w:sz="0" w:space="0" w:color="auto"/>
          </w:divBdr>
        </w:div>
        <w:div w:id="1903247283">
          <w:marLeft w:val="0"/>
          <w:marRight w:val="0"/>
          <w:marTop w:val="0"/>
          <w:marBottom w:val="0"/>
          <w:divBdr>
            <w:top w:val="none" w:sz="0" w:space="0" w:color="auto"/>
            <w:left w:val="none" w:sz="0" w:space="0" w:color="auto"/>
            <w:bottom w:val="none" w:sz="0" w:space="0" w:color="auto"/>
            <w:right w:val="none" w:sz="0" w:space="0" w:color="auto"/>
          </w:divBdr>
        </w:div>
      </w:divsChild>
    </w:div>
    <w:div w:id="1554534551">
      <w:bodyDiv w:val="1"/>
      <w:marLeft w:val="0"/>
      <w:marRight w:val="0"/>
      <w:marTop w:val="0"/>
      <w:marBottom w:val="0"/>
      <w:divBdr>
        <w:top w:val="none" w:sz="0" w:space="0" w:color="auto"/>
        <w:left w:val="none" w:sz="0" w:space="0" w:color="auto"/>
        <w:bottom w:val="none" w:sz="0" w:space="0" w:color="auto"/>
        <w:right w:val="none" w:sz="0" w:space="0" w:color="auto"/>
      </w:divBdr>
      <w:divsChild>
        <w:div w:id="252511869">
          <w:marLeft w:val="0"/>
          <w:marRight w:val="0"/>
          <w:marTop w:val="0"/>
          <w:marBottom w:val="0"/>
          <w:divBdr>
            <w:top w:val="none" w:sz="0" w:space="0" w:color="auto"/>
            <w:left w:val="none" w:sz="0" w:space="0" w:color="auto"/>
            <w:bottom w:val="none" w:sz="0" w:space="0" w:color="auto"/>
            <w:right w:val="none" w:sz="0" w:space="0" w:color="auto"/>
          </w:divBdr>
        </w:div>
        <w:div w:id="1657342129">
          <w:marLeft w:val="0"/>
          <w:marRight w:val="0"/>
          <w:marTop w:val="0"/>
          <w:marBottom w:val="0"/>
          <w:divBdr>
            <w:top w:val="none" w:sz="0" w:space="0" w:color="auto"/>
            <w:left w:val="none" w:sz="0" w:space="0" w:color="auto"/>
            <w:bottom w:val="none" w:sz="0" w:space="0" w:color="auto"/>
            <w:right w:val="none" w:sz="0" w:space="0" w:color="auto"/>
          </w:divBdr>
        </w:div>
        <w:div w:id="2015378739">
          <w:marLeft w:val="0"/>
          <w:marRight w:val="0"/>
          <w:marTop w:val="0"/>
          <w:marBottom w:val="0"/>
          <w:divBdr>
            <w:top w:val="none" w:sz="0" w:space="0" w:color="auto"/>
            <w:left w:val="none" w:sz="0" w:space="0" w:color="auto"/>
            <w:bottom w:val="none" w:sz="0" w:space="0" w:color="auto"/>
            <w:right w:val="none" w:sz="0" w:space="0" w:color="auto"/>
          </w:divBdr>
        </w:div>
      </w:divsChild>
    </w:div>
    <w:div w:id="1555463518">
      <w:bodyDiv w:val="1"/>
      <w:marLeft w:val="0"/>
      <w:marRight w:val="0"/>
      <w:marTop w:val="0"/>
      <w:marBottom w:val="0"/>
      <w:divBdr>
        <w:top w:val="none" w:sz="0" w:space="0" w:color="auto"/>
        <w:left w:val="none" w:sz="0" w:space="0" w:color="auto"/>
        <w:bottom w:val="none" w:sz="0" w:space="0" w:color="auto"/>
        <w:right w:val="none" w:sz="0" w:space="0" w:color="auto"/>
      </w:divBdr>
      <w:divsChild>
        <w:div w:id="25059724">
          <w:marLeft w:val="0"/>
          <w:marRight w:val="0"/>
          <w:marTop w:val="0"/>
          <w:marBottom w:val="0"/>
          <w:divBdr>
            <w:top w:val="none" w:sz="0" w:space="0" w:color="auto"/>
            <w:left w:val="none" w:sz="0" w:space="0" w:color="auto"/>
            <w:bottom w:val="none" w:sz="0" w:space="0" w:color="auto"/>
            <w:right w:val="none" w:sz="0" w:space="0" w:color="auto"/>
          </w:divBdr>
        </w:div>
        <w:div w:id="1273391612">
          <w:marLeft w:val="0"/>
          <w:marRight w:val="0"/>
          <w:marTop w:val="0"/>
          <w:marBottom w:val="0"/>
          <w:divBdr>
            <w:top w:val="none" w:sz="0" w:space="0" w:color="auto"/>
            <w:left w:val="none" w:sz="0" w:space="0" w:color="auto"/>
            <w:bottom w:val="none" w:sz="0" w:space="0" w:color="auto"/>
            <w:right w:val="none" w:sz="0" w:space="0" w:color="auto"/>
          </w:divBdr>
        </w:div>
        <w:div w:id="283927475">
          <w:marLeft w:val="0"/>
          <w:marRight w:val="0"/>
          <w:marTop w:val="0"/>
          <w:marBottom w:val="0"/>
          <w:divBdr>
            <w:top w:val="none" w:sz="0" w:space="0" w:color="auto"/>
            <w:left w:val="none" w:sz="0" w:space="0" w:color="auto"/>
            <w:bottom w:val="none" w:sz="0" w:space="0" w:color="auto"/>
            <w:right w:val="none" w:sz="0" w:space="0" w:color="auto"/>
          </w:divBdr>
        </w:div>
      </w:divsChild>
    </w:div>
    <w:div w:id="1580821654">
      <w:bodyDiv w:val="1"/>
      <w:marLeft w:val="0"/>
      <w:marRight w:val="0"/>
      <w:marTop w:val="0"/>
      <w:marBottom w:val="0"/>
      <w:divBdr>
        <w:top w:val="none" w:sz="0" w:space="0" w:color="auto"/>
        <w:left w:val="none" w:sz="0" w:space="0" w:color="auto"/>
        <w:bottom w:val="none" w:sz="0" w:space="0" w:color="auto"/>
        <w:right w:val="none" w:sz="0" w:space="0" w:color="auto"/>
      </w:divBdr>
      <w:divsChild>
        <w:div w:id="1745686010">
          <w:marLeft w:val="0"/>
          <w:marRight w:val="0"/>
          <w:marTop w:val="0"/>
          <w:marBottom w:val="0"/>
          <w:divBdr>
            <w:top w:val="none" w:sz="0" w:space="0" w:color="auto"/>
            <w:left w:val="none" w:sz="0" w:space="0" w:color="auto"/>
            <w:bottom w:val="none" w:sz="0" w:space="0" w:color="auto"/>
            <w:right w:val="none" w:sz="0" w:space="0" w:color="auto"/>
          </w:divBdr>
        </w:div>
        <w:div w:id="1078404098">
          <w:marLeft w:val="0"/>
          <w:marRight w:val="0"/>
          <w:marTop w:val="0"/>
          <w:marBottom w:val="0"/>
          <w:divBdr>
            <w:top w:val="none" w:sz="0" w:space="0" w:color="auto"/>
            <w:left w:val="none" w:sz="0" w:space="0" w:color="auto"/>
            <w:bottom w:val="none" w:sz="0" w:space="0" w:color="auto"/>
            <w:right w:val="none" w:sz="0" w:space="0" w:color="auto"/>
          </w:divBdr>
        </w:div>
        <w:div w:id="2054116497">
          <w:marLeft w:val="0"/>
          <w:marRight w:val="0"/>
          <w:marTop w:val="0"/>
          <w:marBottom w:val="0"/>
          <w:divBdr>
            <w:top w:val="none" w:sz="0" w:space="0" w:color="auto"/>
            <w:left w:val="none" w:sz="0" w:space="0" w:color="auto"/>
            <w:bottom w:val="none" w:sz="0" w:space="0" w:color="auto"/>
            <w:right w:val="none" w:sz="0" w:space="0" w:color="auto"/>
          </w:divBdr>
        </w:div>
      </w:divsChild>
    </w:div>
    <w:div w:id="1635016935">
      <w:bodyDiv w:val="1"/>
      <w:marLeft w:val="0"/>
      <w:marRight w:val="0"/>
      <w:marTop w:val="0"/>
      <w:marBottom w:val="0"/>
      <w:divBdr>
        <w:top w:val="none" w:sz="0" w:space="0" w:color="auto"/>
        <w:left w:val="none" w:sz="0" w:space="0" w:color="auto"/>
        <w:bottom w:val="none" w:sz="0" w:space="0" w:color="auto"/>
        <w:right w:val="none" w:sz="0" w:space="0" w:color="auto"/>
      </w:divBdr>
      <w:divsChild>
        <w:div w:id="1201043302">
          <w:marLeft w:val="0"/>
          <w:marRight w:val="0"/>
          <w:marTop w:val="0"/>
          <w:marBottom w:val="0"/>
          <w:divBdr>
            <w:top w:val="none" w:sz="0" w:space="0" w:color="auto"/>
            <w:left w:val="none" w:sz="0" w:space="0" w:color="auto"/>
            <w:bottom w:val="none" w:sz="0" w:space="0" w:color="auto"/>
            <w:right w:val="none" w:sz="0" w:space="0" w:color="auto"/>
          </w:divBdr>
          <w:divsChild>
            <w:div w:id="1646544783">
              <w:marLeft w:val="0"/>
              <w:marRight w:val="0"/>
              <w:marTop w:val="0"/>
              <w:marBottom w:val="120"/>
              <w:divBdr>
                <w:top w:val="none" w:sz="0" w:space="0" w:color="auto"/>
                <w:left w:val="none" w:sz="0" w:space="0" w:color="auto"/>
                <w:bottom w:val="none" w:sz="0" w:space="0" w:color="auto"/>
                <w:right w:val="none" w:sz="0" w:space="0" w:color="auto"/>
              </w:divBdr>
              <w:divsChild>
                <w:div w:id="128399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90423">
          <w:marLeft w:val="0"/>
          <w:marRight w:val="0"/>
          <w:marTop w:val="0"/>
          <w:marBottom w:val="480"/>
          <w:divBdr>
            <w:top w:val="none" w:sz="0" w:space="0" w:color="auto"/>
            <w:left w:val="none" w:sz="0" w:space="0" w:color="auto"/>
            <w:bottom w:val="single" w:sz="12" w:space="24" w:color="EBEBEB"/>
            <w:right w:val="none" w:sz="0" w:space="0" w:color="auto"/>
          </w:divBdr>
          <w:divsChild>
            <w:div w:id="1499690992">
              <w:marLeft w:val="0"/>
              <w:marRight w:val="0"/>
              <w:marTop w:val="0"/>
              <w:marBottom w:val="0"/>
              <w:divBdr>
                <w:top w:val="none" w:sz="0" w:space="0" w:color="auto"/>
                <w:left w:val="none" w:sz="0" w:space="0" w:color="auto"/>
                <w:bottom w:val="none" w:sz="0" w:space="0" w:color="auto"/>
                <w:right w:val="none" w:sz="0" w:space="0" w:color="auto"/>
              </w:divBdr>
              <w:divsChild>
                <w:div w:id="1670474399">
                  <w:marLeft w:val="0"/>
                  <w:marRight w:val="0"/>
                  <w:marTop w:val="0"/>
                  <w:marBottom w:val="0"/>
                  <w:divBdr>
                    <w:top w:val="none" w:sz="0" w:space="0" w:color="auto"/>
                    <w:left w:val="none" w:sz="0" w:space="0" w:color="auto"/>
                    <w:bottom w:val="none" w:sz="0" w:space="0" w:color="auto"/>
                    <w:right w:val="none" w:sz="0" w:space="0" w:color="auto"/>
                  </w:divBdr>
                </w:div>
                <w:div w:id="40790544">
                  <w:marLeft w:val="0"/>
                  <w:marRight w:val="0"/>
                  <w:marTop w:val="0"/>
                  <w:marBottom w:val="0"/>
                  <w:divBdr>
                    <w:top w:val="none" w:sz="0" w:space="0" w:color="auto"/>
                    <w:left w:val="none" w:sz="0" w:space="0" w:color="auto"/>
                    <w:bottom w:val="none" w:sz="0" w:space="0" w:color="auto"/>
                    <w:right w:val="none" w:sz="0" w:space="0" w:color="auto"/>
                  </w:divBdr>
                </w:div>
                <w:div w:id="206920304">
                  <w:marLeft w:val="0"/>
                  <w:marRight w:val="0"/>
                  <w:marTop w:val="0"/>
                  <w:marBottom w:val="0"/>
                  <w:divBdr>
                    <w:top w:val="none" w:sz="0" w:space="0" w:color="auto"/>
                    <w:left w:val="none" w:sz="0" w:space="0" w:color="auto"/>
                    <w:bottom w:val="none" w:sz="0" w:space="0" w:color="auto"/>
                    <w:right w:val="none" w:sz="0" w:space="0" w:color="auto"/>
                  </w:divBdr>
                </w:div>
                <w:div w:id="305209288">
                  <w:marLeft w:val="0"/>
                  <w:marRight w:val="0"/>
                  <w:marTop w:val="0"/>
                  <w:marBottom w:val="0"/>
                  <w:divBdr>
                    <w:top w:val="none" w:sz="0" w:space="0" w:color="auto"/>
                    <w:left w:val="none" w:sz="0" w:space="0" w:color="auto"/>
                    <w:bottom w:val="none" w:sz="0" w:space="0" w:color="auto"/>
                    <w:right w:val="none" w:sz="0" w:space="0" w:color="auto"/>
                  </w:divBdr>
                </w:div>
                <w:div w:id="1371102599">
                  <w:marLeft w:val="0"/>
                  <w:marRight w:val="0"/>
                  <w:marTop w:val="0"/>
                  <w:marBottom w:val="0"/>
                  <w:divBdr>
                    <w:top w:val="none" w:sz="0" w:space="0" w:color="auto"/>
                    <w:left w:val="none" w:sz="0" w:space="0" w:color="auto"/>
                    <w:bottom w:val="none" w:sz="0" w:space="0" w:color="auto"/>
                    <w:right w:val="none" w:sz="0" w:space="0" w:color="auto"/>
                  </w:divBdr>
                </w:div>
                <w:div w:id="576984397">
                  <w:marLeft w:val="0"/>
                  <w:marRight w:val="0"/>
                  <w:marTop w:val="0"/>
                  <w:marBottom w:val="0"/>
                  <w:divBdr>
                    <w:top w:val="none" w:sz="0" w:space="0" w:color="auto"/>
                    <w:left w:val="none" w:sz="0" w:space="0" w:color="auto"/>
                    <w:bottom w:val="none" w:sz="0" w:space="0" w:color="auto"/>
                    <w:right w:val="none" w:sz="0" w:space="0" w:color="auto"/>
                  </w:divBdr>
                </w:div>
                <w:div w:id="776870748">
                  <w:marLeft w:val="0"/>
                  <w:marRight w:val="0"/>
                  <w:marTop w:val="0"/>
                  <w:marBottom w:val="0"/>
                  <w:divBdr>
                    <w:top w:val="none" w:sz="0" w:space="0" w:color="auto"/>
                    <w:left w:val="none" w:sz="0" w:space="0" w:color="auto"/>
                    <w:bottom w:val="none" w:sz="0" w:space="0" w:color="auto"/>
                    <w:right w:val="none" w:sz="0" w:space="0" w:color="auto"/>
                  </w:divBdr>
                </w:div>
                <w:div w:id="58222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5714">
          <w:marLeft w:val="0"/>
          <w:marRight w:val="0"/>
          <w:marTop w:val="0"/>
          <w:marBottom w:val="0"/>
          <w:divBdr>
            <w:top w:val="none" w:sz="0" w:space="0" w:color="auto"/>
            <w:left w:val="none" w:sz="0" w:space="0" w:color="auto"/>
            <w:bottom w:val="none" w:sz="0" w:space="0" w:color="auto"/>
            <w:right w:val="none" w:sz="0" w:space="0" w:color="auto"/>
          </w:divBdr>
          <w:divsChild>
            <w:div w:id="2146383587">
              <w:marLeft w:val="0"/>
              <w:marRight w:val="0"/>
              <w:marTop w:val="0"/>
              <w:marBottom w:val="0"/>
              <w:divBdr>
                <w:top w:val="none" w:sz="0" w:space="0" w:color="auto"/>
                <w:left w:val="none" w:sz="0" w:space="0" w:color="auto"/>
                <w:bottom w:val="none" w:sz="0" w:space="0" w:color="auto"/>
                <w:right w:val="none" w:sz="0" w:space="0" w:color="auto"/>
              </w:divBdr>
              <w:divsChild>
                <w:div w:id="1542286701">
                  <w:marLeft w:val="0"/>
                  <w:marRight w:val="0"/>
                  <w:marTop w:val="0"/>
                  <w:marBottom w:val="0"/>
                  <w:divBdr>
                    <w:top w:val="none" w:sz="0" w:space="0" w:color="auto"/>
                    <w:left w:val="none" w:sz="0" w:space="0" w:color="auto"/>
                    <w:bottom w:val="none" w:sz="0" w:space="0" w:color="auto"/>
                    <w:right w:val="none" w:sz="0" w:space="0" w:color="auto"/>
                  </w:divBdr>
                  <w:divsChild>
                    <w:div w:id="258219976">
                      <w:marLeft w:val="0"/>
                      <w:marRight w:val="0"/>
                      <w:marTop w:val="240"/>
                      <w:marBottom w:val="240"/>
                      <w:divBdr>
                        <w:top w:val="single" w:sz="12" w:space="0" w:color="EBEBEB"/>
                        <w:left w:val="none" w:sz="0" w:space="0" w:color="auto"/>
                        <w:bottom w:val="single" w:sz="12" w:space="0" w:color="EBEBEB"/>
                        <w:right w:val="none" w:sz="0" w:space="0" w:color="auto"/>
                      </w:divBdr>
                      <w:divsChild>
                        <w:div w:id="72163871">
                          <w:marLeft w:val="360"/>
                          <w:marRight w:val="360"/>
                          <w:marTop w:val="240"/>
                          <w:marBottom w:val="240"/>
                          <w:divBdr>
                            <w:top w:val="none" w:sz="0" w:space="0" w:color="auto"/>
                            <w:left w:val="none" w:sz="0" w:space="0" w:color="auto"/>
                            <w:bottom w:val="none" w:sz="0" w:space="0" w:color="auto"/>
                            <w:right w:val="none" w:sz="0" w:space="0" w:color="auto"/>
                          </w:divBdr>
                        </w:div>
                        <w:div w:id="10165396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0478981">
                  <w:marLeft w:val="0"/>
                  <w:marRight w:val="0"/>
                  <w:marTop w:val="0"/>
                  <w:marBottom w:val="0"/>
                  <w:divBdr>
                    <w:top w:val="none" w:sz="0" w:space="0" w:color="auto"/>
                    <w:left w:val="none" w:sz="0" w:space="0" w:color="auto"/>
                    <w:bottom w:val="none" w:sz="0" w:space="0" w:color="auto"/>
                    <w:right w:val="none" w:sz="0" w:space="0" w:color="auto"/>
                  </w:divBdr>
                  <w:divsChild>
                    <w:div w:id="637994303">
                      <w:marLeft w:val="0"/>
                      <w:marRight w:val="0"/>
                      <w:marTop w:val="240"/>
                      <w:marBottom w:val="240"/>
                      <w:divBdr>
                        <w:top w:val="single" w:sz="12" w:space="0" w:color="EBEBEB"/>
                        <w:left w:val="none" w:sz="0" w:space="0" w:color="auto"/>
                        <w:bottom w:val="single" w:sz="12" w:space="0" w:color="EBEBEB"/>
                        <w:right w:val="none" w:sz="0" w:space="0" w:color="auto"/>
                      </w:divBdr>
                      <w:divsChild>
                        <w:div w:id="458652193">
                          <w:marLeft w:val="360"/>
                          <w:marRight w:val="360"/>
                          <w:marTop w:val="240"/>
                          <w:marBottom w:val="240"/>
                          <w:divBdr>
                            <w:top w:val="none" w:sz="0" w:space="0" w:color="auto"/>
                            <w:left w:val="none" w:sz="0" w:space="0" w:color="auto"/>
                            <w:bottom w:val="none" w:sz="0" w:space="0" w:color="auto"/>
                            <w:right w:val="none" w:sz="0" w:space="0" w:color="auto"/>
                          </w:divBdr>
                        </w:div>
                        <w:div w:id="5217496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1827059">
                  <w:marLeft w:val="0"/>
                  <w:marRight w:val="0"/>
                  <w:marTop w:val="240"/>
                  <w:marBottom w:val="240"/>
                  <w:divBdr>
                    <w:top w:val="none" w:sz="0" w:space="0" w:color="auto"/>
                    <w:left w:val="none" w:sz="0" w:space="0" w:color="auto"/>
                    <w:bottom w:val="none" w:sz="0" w:space="0" w:color="auto"/>
                    <w:right w:val="none" w:sz="0" w:space="0" w:color="auto"/>
                  </w:divBdr>
                </w:div>
                <w:div w:id="1731154045">
                  <w:marLeft w:val="0"/>
                  <w:marRight w:val="0"/>
                  <w:marTop w:val="240"/>
                  <w:marBottom w:val="240"/>
                  <w:divBdr>
                    <w:top w:val="none" w:sz="0" w:space="0" w:color="auto"/>
                    <w:left w:val="none" w:sz="0" w:space="0" w:color="auto"/>
                    <w:bottom w:val="none" w:sz="0" w:space="0" w:color="auto"/>
                    <w:right w:val="none" w:sz="0" w:space="0" w:color="auto"/>
                  </w:divBdr>
                </w:div>
                <w:div w:id="1853302951">
                  <w:marLeft w:val="0"/>
                  <w:marRight w:val="0"/>
                  <w:marTop w:val="0"/>
                  <w:marBottom w:val="0"/>
                  <w:divBdr>
                    <w:top w:val="none" w:sz="0" w:space="0" w:color="auto"/>
                    <w:left w:val="none" w:sz="0" w:space="0" w:color="auto"/>
                    <w:bottom w:val="none" w:sz="0" w:space="0" w:color="auto"/>
                    <w:right w:val="none" w:sz="0" w:space="0" w:color="auto"/>
                  </w:divBdr>
                  <w:divsChild>
                    <w:div w:id="69928574">
                      <w:marLeft w:val="360"/>
                      <w:marRight w:val="360"/>
                      <w:marTop w:val="240"/>
                      <w:marBottom w:val="240"/>
                      <w:divBdr>
                        <w:top w:val="none" w:sz="0" w:space="0" w:color="auto"/>
                        <w:left w:val="none" w:sz="0" w:space="0" w:color="auto"/>
                        <w:bottom w:val="none" w:sz="0" w:space="0" w:color="auto"/>
                        <w:right w:val="none" w:sz="0" w:space="0" w:color="auto"/>
                      </w:divBdr>
                    </w:div>
                    <w:div w:id="698313385">
                      <w:marLeft w:val="0"/>
                      <w:marRight w:val="0"/>
                      <w:marTop w:val="240"/>
                      <w:marBottom w:val="240"/>
                      <w:divBdr>
                        <w:top w:val="single" w:sz="12" w:space="0" w:color="EBEBEB"/>
                        <w:left w:val="none" w:sz="0" w:space="0" w:color="auto"/>
                        <w:bottom w:val="single" w:sz="12" w:space="0" w:color="EBEBEB"/>
                        <w:right w:val="none" w:sz="0" w:space="0" w:color="auto"/>
                      </w:divBdr>
                      <w:divsChild>
                        <w:div w:id="112796666">
                          <w:marLeft w:val="360"/>
                          <w:marRight w:val="360"/>
                          <w:marTop w:val="240"/>
                          <w:marBottom w:val="240"/>
                          <w:divBdr>
                            <w:top w:val="none" w:sz="0" w:space="0" w:color="auto"/>
                            <w:left w:val="none" w:sz="0" w:space="0" w:color="auto"/>
                            <w:bottom w:val="none" w:sz="0" w:space="0" w:color="auto"/>
                            <w:right w:val="none" w:sz="0" w:space="0" w:color="auto"/>
                          </w:divBdr>
                        </w:div>
                        <w:div w:id="2905265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94030373">
                  <w:marLeft w:val="0"/>
                  <w:marRight w:val="0"/>
                  <w:marTop w:val="0"/>
                  <w:marBottom w:val="0"/>
                  <w:divBdr>
                    <w:top w:val="none" w:sz="0" w:space="0" w:color="auto"/>
                    <w:left w:val="none" w:sz="0" w:space="0" w:color="auto"/>
                    <w:bottom w:val="none" w:sz="0" w:space="0" w:color="auto"/>
                    <w:right w:val="none" w:sz="0" w:space="0" w:color="auto"/>
                  </w:divBdr>
                  <w:divsChild>
                    <w:div w:id="972491331">
                      <w:marLeft w:val="360"/>
                      <w:marRight w:val="360"/>
                      <w:marTop w:val="240"/>
                      <w:marBottom w:val="240"/>
                      <w:divBdr>
                        <w:top w:val="none" w:sz="0" w:space="0" w:color="auto"/>
                        <w:left w:val="none" w:sz="0" w:space="0" w:color="auto"/>
                        <w:bottom w:val="none" w:sz="0" w:space="0" w:color="auto"/>
                        <w:right w:val="none" w:sz="0" w:space="0" w:color="auto"/>
                      </w:divBdr>
                    </w:div>
                    <w:div w:id="1303317259">
                      <w:marLeft w:val="360"/>
                      <w:marRight w:val="360"/>
                      <w:marTop w:val="240"/>
                      <w:marBottom w:val="240"/>
                      <w:divBdr>
                        <w:top w:val="none" w:sz="0" w:space="0" w:color="auto"/>
                        <w:left w:val="none" w:sz="0" w:space="0" w:color="auto"/>
                        <w:bottom w:val="none" w:sz="0" w:space="0" w:color="auto"/>
                        <w:right w:val="none" w:sz="0" w:space="0" w:color="auto"/>
                      </w:divBdr>
                    </w:div>
                    <w:div w:id="2112317403">
                      <w:marLeft w:val="360"/>
                      <w:marRight w:val="360"/>
                      <w:marTop w:val="240"/>
                      <w:marBottom w:val="240"/>
                      <w:divBdr>
                        <w:top w:val="none" w:sz="0" w:space="0" w:color="auto"/>
                        <w:left w:val="none" w:sz="0" w:space="0" w:color="auto"/>
                        <w:bottom w:val="none" w:sz="0" w:space="0" w:color="auto"/>
                        <w:right w:val="none" w:sz="0" w:space="0" w:color="auto"/>
                      </w:divBdr>
                    </w:div>
                  </w:divsChild>
                </w:div>
                <w:div w:id="925260329">
                  <w:marLeft w:val="0"/>
                  <w:marRight w:val="0"/>
                  <w:marTop w:val="0"/>
                  <w:marBottom w:val="0"/>
                  <w:divBdr>
                    <w:top w:val="none" w:sz="0" w:space="0" w:color="auto"/>
                    <w:left w:val="none" w:sz="0" w:space="0" w:color="auto"/>
                    <w:bottom w:val="none" w:sz="0" w:space="0" w:color="auto"/>
                    <w:right w:val="none" w:sz="0" w:space="0" w:color="auto"/>
                  </w:divBdr>
                  <w:divsChild>
                    <w:div w:id="1627076573">
                      <w:marLeft w:val="360"/>
                      <w:marRight w:val="360"/>
                      <w:marTop w:val="240"/>
                      <w:marBottom w:val="240"/>
                      <w:divBdr>
                        <w:top w:val="none" w:sz="0" w:space="0" w:color="auto"/>
                        <w:left w:val="none" w:sz="0" w:space="0" w:color="auto"/>
                        <w:bottom w:val="none" w:sz="0" w:space="0" w:color="auto"/>
                        <w:right w:val="none" w:sz="0" w:space="0" w:color="auto"/>
                      </w:divBdr>
                    </w:div>
                  </w:divsChild>
                </w:div>
                <w:div w:id="873495162">
                  <w:marLeft w:val="0"/>
                  <w:marRight w:val="0"/>
                  <w:marTop w:val="0"/>
                  <w:marBottom w:val="0"/>
                  <w:divBdr>
                    <w:top w:val="none" w:sz="0" w:space="0" w:color="auto"/>
                    <w:left w:val="none" w:sz="0" w:space="0" w:color="auto"/>
                    <w:bottom w:val="none" w:sz="0" w:space="0" w:color="auto"/>
                    <w:right w:val="none" w:sz="0" w:space="0" w:color="auto"/>
                  </w:divBdr>
                  <w:divsChild>
                    <w:div w:id="1607231840">
                      <w:marLeft w:val="360"/>
                      <w:marRight w:val="360"/>
                      <w:marTop w:val="240"/>
                      <w:marBottom w:val="240"/>
                      <w:divBdr>
                        <w:top w:val="none" w:sz="0" w:space="0" w:color="auto"/>
                        <w:left w:val="none" w:sz="0" w:space="0" w:color="auto"/>
                        <w:bottom w:val="none" w:sz="0" w:space="0" w:color="auto"/>
                        <w:right w:val="none" w:sz="0" w:space="0" w:color="auto"/>
                      </w:divBdr>
                    </w:div>
                  </w:divsChild>
                </w:div>
                <w:div w:id="27027495">
                  <w:marLeft w:val="0"/>
                  <w:marRight w:val="0"/>
                  <w:marTop w:val="0"/>
                  <w:marBottom w:val="0"/>
                  <w:divBdr>
                    <w:top w:val="none" w:sz="0" w:space="0" w:color="auto"/>
                    <w:left w:val="none" w:sz="0" w:space="0" w:color="auto"/>
                    <w:bottom w:val="none" w:sz="0" w:space="0" w:color="auto"/>
                    <w:right w:val="none" w:sz="0" w:space="0" w:color="auto"/>
                  </w:divBdr>
                  <w:divsChild>
                    <w:div w:id="16153989">
                      <w:marLeft w:val="360"/>
                      <w:marRight w:val="360"/>
                      <w:marTop w:val="240"/>
                      <w:marBottom w:val="240"/>
                      <w:divBdr>
                        <w:top w:val="none" w:sz="0" w:space="0" w:color="auto"/>
                        <w:left w:val="none" w:sz="0" w:space="0" w:color="auto"/>
                        <w:bottom w:val="none" w:sz="0" w:space="0" w:color="auto"/>
                        <w:right w:val="none" w:sz="0" w:space="0" w:color="auto"/>
                      </w:divBdr>
                    </w:div>
                  </w:divsChild>
                </w:div>
                <w:div w:id="2006742806">
                  <w:marLeft w:val="0"/>
                  <w:marRight w:val="0"/>
                  <w:marTop w:val="0"/>
                  <w:marBottom w:val="0"/>
                  <w:divBdr>
                    <w:top w:val="none" w:sz="0" w:space="0" w:color="auto"/>
                    <w:left w:val="none" w:sz="0" w:space="0" w:color="auto"/>
                    <w:bottom w:val="none" w:sz="0" w:space="0" w:color="auto"/>
                    <w:right w:val="none" w:sz="0" w:space="0" w:color="auto"/>
                  </w:divBdr>
                  <w:divsChild>
                    <w:div w:id="266814715">
                      <w:marLeft w:val="360"/>
                      <w:marRight w:val="360"/>
                      <w:marTop w:val="240"/>
                      <w:marBottom w:val="240"/>
                      <w:divBdr>
                        <w:top w:val="none" w:sz="0" w:space="0" w:color="auto"/>
                        <w:left w:val="none" w:sz="0" w:space="0" w:color="auto"/>
                        <w:bottom w:val="none" w:sz="0" w:space="0" w:color="auto"/>
                        <w:right w:val="none" w:sz="0" w:space="0" w:color="auto"/>
                      </w:divBdr>
                    </w:div>
                  </w:divsChild>
                </w:div>
                <w:div w:id="1921717866">
                  <w:marLeft w:val="0"/>
                  <w:marRight w:val="0"/>
                  <w:marTop w:val="0"/>
                  <w:marBottom w:val="0"/>
                  <w:divBdr>
                    <w:top w:val="none" w:sz="0" w:space="0" w:color="auto"/>
                    <w:left w:val="none" w:sz="0" w:space="0" w:color="auto"/>
                    <w:bottom w:val="none" w:sz="0" w:space="0" w:color="auto"/>
                    <w:right w:val="none" w:sz="0" w:space="0" w:color="auto"/>
                  </w:divBdr>
                  <w:divsChild>
                    <w:div w:id="2122676776">
                      <w:marLeft w:val="360"/>
                      <w:marRight w:val="360"/>
                      <w:marTop w:val="240"/>
                      <w:marBottom w:val="240"/>
                      <w:divBdr>
                        <w:top w:val="none" w:sz="0" w:space="0" w:color="auto"/>
                        <w:left w:val="none" w:sz="0" w:space="0" w:color="auto"/>
                        <w:bottom w:val="none" w:sz="0" w:space="0" w:color="auto"/>
                        <w:right w:val="none" w:sz="0" w:space="0" w:color="auto"/>
                      </w:divBdr>
                    </w:div>
                  </w:divsChild>
                </w:div>
                <w:div w:id="646782240">
                  <w:marLeft w:val="0"/>
                  <w:marRight w:val="0"/>
                  <w:marTop w:val="0"/>
                  <w:marBottom w:val="0"/>
                  <w:divBdr>
                    <w:top w:val="none" w:sz="0" w:space="0" w:color="auto"/>
                    <w:left w:val="none" w:sz="0" w:space="0" w:color="auto"/>
                    <w:bottom w:val="none" w:sz="0" w:space="0" w:color="auto"/>
                    <w:right w:val="none" w:sz="0" w:space="0" w:color="auto"/>
                  </w:divBdr>
                  <w:divsChild>
                    <w:div w:id="179927990">
                      <w:marLeft w:val="360"/>
                      <w:marRight w:val="360"/>
                      <w:marTop w:val="240"/>
                      <w:marBottom w:val="240"/>
                      <w:divBdr>
                        <w:top w:val="none" w:sz="0" w:space="0" w:color="auto"/>
                        <w:left w:val="none" w:sz="0" w:space="0" w:color="auto"/>
                        <w:bottom w:val="none" w:sz="0" w:space="0" w:color="auto"/>
                        <w:right w:val="none" w:sz="0" w:space="0" w:color="auto"/>
                      </w:divBdr>
                    </w:div>
                  </w:divsChild>
                </w:div>
                <w:div w:id="939723710">
                  <w:marLeft w:val="0"/>
                  <w:marRight w:val="0"/>
                  <w:marTop w:val="0"/>
                  <w:marBottom w:val="0"/>
                  <w:divBdr>
                    <w:top w:val="none" w:sz="0" w:space="0" w:color="auto"/>
                    <w:left w:val="none" w:sz="0" w:space="0" w:color="auto"/>
                    <w:bottom w:val="none" w:sz="0" w:space="0" w:color="auto"/>
                    <w:right w:val="none" w:sz="0" w:space="0" w:color="auto"/>
                  </w:divBdr>
                  <w:divsChild>
                    <w:div w:id="1592739646">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sChild>
        </w:div>
        <w:div w:id="1924336982">
          <w:marLeft w:val="0"/>
          <w:marRight w:val="0"/>
          <w:marTop w:val="0"/>
          <w:marBottom w:val="0"/>
          <w:divBdr>
            <w:top w:val="none" w:sz="0" w:space="0" w:color="auto"/>
            <w:left w:val="none" w:sz="0" w:space="0" w:color="auto"/>
            <w:bottom w:val="none" w:sz="0" w:space="0" w:color="auto"/>
            <w:right w:val="none" w:sz="0" w:space="0" w:color="auto"/>
          </w:divBdr>
        </w:div>
        <w:div w:id="678312722">
          <w:marLeft w:val="0"/>
          <w:marRight w:val="0"/>
          <w:marTop w:val="0"/>
          <w:marBottom w:val="0"/>
          <w:divBdr>
            <w:top w:val="none" w:sz="0" w:space="0" w:color="auto"/>
            <w:left w:val="none" w:sz="0" w:space="0" w:color="auto"/>
            <w:bottom w:val="none" w:sz="0" w:space="0" w:color="auto"/>
            <w:right w:val="none" w:sz="0" w:space="0" w:color="auto"/>
          </w:divBdr>
        </w:div>
        <w:div w:id="1185485943">
          <w:marLeft w:val="0"/>
          <w:marRight w:val="0"/>
          <w:marTop w:val="0"/>
          <w:marBottom w:val="0"/>
          <w:divBdr>
            <w:top w:val="none" w:sz="0" w:space="0" w:color="auto"/>
            <w:left w:val="none" w:sz="0" w:space="0" w:color="auto"/>
            <w:bottom w:val="none" w:sz="0" w:space="0" w:color="auto"/>
            <w:right w:val="none" w:sz="0" w:space="0" w:color="auto"/>
          </w:divBdr>
        </w:div>
        <w:div w:id="701201786">
          <w:marLeft w:val="0"/>
          <w:marRight w:val="0"/>
          <w:marTop w:val="0"/>
          <w:marBottom w:val="0"/>
          <w:divBdr>
            <w:top w:val="none" w:sz="0" w:space="0" w:color="auto"/>
            <w:left w:val="none" w:sz="0" w:space="0" w:color="auto"/>
            <w:bottom w:val="none" w:sz="0" w:space="0" w:color="auto"/>
            <w:right w:val="none" w:sz="0" w:space="0" w:color="auto"/>
          </w:divBdr>
        </w:div>
        <w:div w:id="1355154544">
          <w:marLeft w:val="0"/>
          <w:marRight w:val="0"/>
          <w:marTop w:val="0"/>
          <w:marBottom w:val="0"/>
          <w:divBdr>
            <w:top w:val="none" w:sz="0" w:space="0" w:color="auto"/>
            <w:left w:val="none" w:sz="0" w:space="0" w:color="auto"/>
            <w:bottom w:val="none" w:sz="0" w:space="0" w:color="auto"/>
            <w:right w:val="none" w:sz="0" w:space="0" w:color="auto"/>
          </w:divBdr>
        </w:div>
        <w:div w:id="906498365">
          <w:marLeft w:val="0"/>
          <w:marRight w:val="0"/>
          <w:marTop w:val="0"/>
          <w:marBottom w:val="0"/>
          <w:divBdr>
            <w:top w:val="none" w:sz="0" w:space="0" w:color="auto"/>
            <w:left w:val="none" w:sz="0" w:space="0" w:color="auto"/>
            <w:bottom w:val="none" w:sz="0" w:space="0" w:color="auto"/>
            <w:right w:val="none" w:sz="0" w:space="0" w:color="auto"/>
          </w:divBdr>
        </w:div>
        <w:div w:id="1444878707">
          <w:marLeft w:val="0"/>
          <w:marRight w:val="0"/>
          <w:marTop w:val="0"/>
          <w:marBottom w:val="0"/>
          <w:divBdr>
            <w:top w:val="none" w:sz="0" w:space="0" w:color="auto"/>
            <w:left w:val="none" w:sz="0" w:space="0" w:color="auto"/>
            <w:bottom w:val="none" w:sz="0" w:space="0" w:color="auto"/>
            <w:right w:val="none" w:sz="0" w:space="0" w:color="auto"/>
          </w:divBdr>
        </w:div>
        <w:div w:id="1500458308">
          <w:marLeft w:val="0"/>
          <w:marRight w:val="0"/>
          <w:marTop w:val="0"/>
          <w:marBottom w:val="0"/>
          <w:divBdr>
            <w:top w:val="none" w:sz="0" w:space="0" w:color="auto"/>
            <w:left w:val="none" w:sz="0" w:space="0" w:color="auto"/>
            <w:bottom w:val="none" w:sz="0" w:space="0" w:color="auto"/>
            <w:right w:val="none" w:sz="0" w:space="0" w:color="auto"/>
          </w:divBdr>
        </w:div>
        <w:div w:id="288434459">
          <w:marLeft w:val="0"/>
          <w:marRight w:val="0"/>
          <w:marTop w:val="0"/>
          <w:marBottom w:val="0"/>
          <w:divBdr>
            <w:top w:val="none" w:sz="0" w:space="0" w:color="auto"/>
            <w:left w:val="none" w:sz="0" w:space="0" w:color="auto"/>
            <w:bottom w:val="none" w:sz="0" w:space="0" w:color="auto"/>
            <w:right w:val="none" w:sz="0" w:space="0" w:color="auto"/>
          </w:divBdr>
        </w:div>
        <w:div w:id="267202744">
          <w:marLeft w:val="0"/>
          <w:marRight w:val="0"/>
          <w:marTop w:val="0"/>
          <w:marBottom w:val="0"/>
          <w:divBdr>
            <w:top w:val="none" w:sz="0" w:space="0" w:color="auto"/>
            <w:left w:val="none" w:sz="0" w:space="0" w:color="auto"/>
            <w:bottom w:val="none" w:sz="0" w:space="0" w:color="auto"/>
            <w:right w:val="none" w:sz="0" w:space="0" w:color="auto"/>
          </w:divBdr>
        </w:div>
        <w:div w:id="727647398">
          <w:marLeft w:val="0"/>
          <w:marRight w:val="0"/>
          <w:marTop w:val="0"/>
          <w:marBottom w:val="0"/>
          <w:divBdr>
            <w:top w:val="none" w:sz="0" w:space="0" w:color="auto"/>
            <w:left w:val="none" w:sz="0" w:space="0" w:color="auto"/>
            <w:bottom w:val="none" w:sz="0" w:space="0" w:color="auto"/>
            <w:right w:val="none" w:sz="0" w:space="0" w:color="auto"/>
          </w:divBdr>
        </w:div>
        <w:div w:id="1816875057">
          <w:marLeft w:val="0"/>
          <w:marRight w:val="0"/>
          <w:marTop w:val="0"/>
          <w:marBottom w:val="0"/>
          <w:divBdr>
            <w:top w:val="none" w:sz="0" w:space="0" w:color="auto"/>
            <w:left w:val="none" w:sz="0" w:space="0" w:color="auto"/>
            <w:bottom w:val="none" w:sz="0" w:space="0" w:color="auto"/>
            <w:right w:val="none" w:sz="0" w:space="0" w:color="auto"/>
          </w:divBdr>
        </w:div>
        <w:div w:id="352536201">
          <w:marLeft w:val="0"/>
          <w:marRight w:val="0"/>
          <w:marTop w:val="0"/>
          <w:marBottom w:val="0"/>
          <w:divBdr>
            <w:top w:val="none" w:sz="0" w:space="0" w:color="auto"/>
            <w:left w:val="none" w:sz="0" w:space="0" w:color="auto"/>
            <w:bottom w:val="none" w:sz="0" w:space="0" w:color="auto"/>
            <w:right w:val="none" w:sz="0" w:space="0" w:color="auto"/>
          </w:divBdr>
        </w:div>
        <w:div w:id="544829956">
          <w:marLeft w:val="0"/>
          <w:marRight w:val="0"/>
          <w:marTop w:val="0"/>
          <w:marBottom w:val="0"/>
          <w:divBdr>
            <w:top w:val="none" w:sz="0" w:space="0" w:color="auto"/>
            <w:left w:val="none" w:sz="0" w:space="0" w:color="auto"/>
            <w:bottom w:val="none" w:sz="0" w:space="0" w:color="auto"/>
            <w:right w:val="none" w:sz="0" w:space="0" w:color="auto"/>
          </w:divBdr>
        </w:div>
        <w:div w:id="739867513">
          <w:marLeft w:val="0"/>
          <w:marRight w:val="0"/>
          <w:marTop w:val="0"/>
          <w:marBottom w:val="0"/>
          <w:divBdr>
            <w:top w:val="none" w:sz="0" w:space="0" w:color="auto"/>
            <w:left w:val="none" w:sz="0" w:space="0" w:color="auto"/>
            <w:bottom w:val="none" w:sz="0" w:space="0" w:color="auto"/>
            <w:right w:val="none" w:sz="0" w:space="0" w:color="auto"/>
          </w:divBdr>
        </w:div>
        <w:div w:id="1792430184">
          <w:marLeft w:val="0"/>
          <w:marRight w:val="0"/>
          <w:marTop w:val="0"/>
          <w:marBottom w:val="0"/>
          <w:divBdr>
            <w:top w:val="none" w:sz="0" w:space="0" w:color="auto"/>
            <w:left w:val="none" w:sz="0" w:space="0" w:color="auto"/>
            <w:bottom w:val="none" w:sz="0" w:space="0" w:color="auto"/>
            <w:right w:val="none" w:sz="0" w:space="0" w:color="auto"/>
          </w:divBdr>
        </w:div>
        <w:div w:id="1425374490">
          <w:marLeft w:val="0"/>
          <w:marRight w:val="0"/>
          <w:marTop w:val="0"/>
          <w:marBottom w:val="0"/>
          <w:divBdr>
            <w:top w:val="none" w:sz="0" w:space="0" w:color="auto"/>
            <w:left w:val="none" w:sz="0" w:space="0" w:color="auto"/>
            <w:bottom w:val="none" w:sz="0" w:space="0" w:color="auto"/>
            <w:right w:val="none" w:sz="0" w:space="0" w:color="auto"/>
          </w:divBdr>
        </w:div>
        <w:div w:id="2109808936">
          <w:marLeft w:val="0"/>
          <w:marRight w:val="0"/>
          <w:marTop w:val="0"/>
          <w:marBottom w:val="0"/>
          <w:divBdr>
            <w:top w:val="none" w:sz="0" w:space="0" w:color="auto"/>
            <w:left w:val="none" w:sz="0" w:space="0" w:color="auto"/>
            <w:bottom w:val="none" w:sz="0" w:space="0" w:color="auto"/>
            <w:right w:val="none" w:sz="0" w:space="0" w:color="auto"/>
          </w:divBdr>
        </w:div>
        <w:div w:id="473572666">
          <w:marLeft w:val="0"/>
          <w:marRight w:val="0"/>
          <w:marTop w:val="0"/>
          <w:marBottom w:val="0"/>
          <w:divBdr>
            <w:top w:val="none" w:sz="0" w:space="0" w:color="auto"/>
            <w:left w:val="none" w:sz="0" w:space="0" w:color="auto"/>
            <w:bottom w:val="none" w:sz="0" w:space="0" w:color="auto"/>
            <w:right w:val="none" w:sz="0" w:space="0" w:color="auto"/>
          </w:divBdr>
        </w:div>
        <w:div w:id="1199321820">
          <w:marLeft w:val="0"/>
          <w:marRight w:val="0"/>
          <w:marTop w:val="0"/>
          <w:marBottom w:val="0"/>
          <w:divBdr>
            <w:top w:val="none" w:sz="0" w:space="0" w:color="auto"/>
            <w:left w:val="none" w:sz="0" w:space="0" w:color="auto"/>
            <w:bottom w:val="none" w:sz="0" w:space="0" w:color="auto"/>
            <w:right w:val="none" w:sz="0" w:space="0" w:color="auto"/>
          </w:divBdr>
        </w:div>
        <w:div w:id="725955995">
          <w:marLeft w:val="0"/>
          <w:marRight w:val="0"/>
          <w:marTop w:val="0"/>
          <w:marBottom w:val="0"/>
          <w:divBdr>
            <w:top w:val="none" w:sz="0" w:space="0" w:color="auto"/>
            <w:left w:val="none" w:sz="0" w:space="0" w:color="auto"/>
            <w:bottom w:val="none" w:sz="0" w:space="0" w:color="auto"/>
            <w:right w:val="none" w:sz="0" w:space="0" w:color="auto"/>
          </w:divBdr>
        </w:div>
        <w:div w:id="9576544">
          <w:marLeft w:val="0"/>
          <w:marRight w:val="0"/>
          <w:marTop w:val="0"/>
          <w:marBottom w:val="0"/>
          <w:divBdr>
            <w:top w:val="none" w:sz="0" w:space="0" w:color="auto"/>
            <w:left w:val="none" w:sz="0" w:space="0" w:color="auto"/>
            <w:bottom w:val="none" w:sz="0" w:space="0" w:color="auto"/>
            <w:right w:val="none" w:sz="0" w:space="0" w:color="auto"/>
          </w:divBdr>
        </w:div>
        <w:div w:id="233273649">
          <w:marLeft w:val="0"/>
          <w:marRight w:val="0"/>
          <w:marTop w:val="0"/>
          <w:marBottom w:val="0"/>
          <w:divBdr>
            <w:top w:val="none" w:sz="0" w:space="0" w:color="auto"/>
            <w:left w:val="none" w:sz="0" w:space="0" w:color="auto"/>
            <w:bottom w:val="none" w:sz="0" w:space="0" w:color="auto"/>
            <w:right w:val="none" w:sz="0" w:space="0" w:color="auto"/>
          </w:divBdr>
        </w:div>
        <w:div w:id="1816683465">
          <w:marLeft w:val="0"/>
          <w:marRight w:val="0"/>
          <w:marTop w:val="0"/>
          <w:marBottom w:val="0"/>
          <w:divBdr>
            <w:top w:val="none" w:sz="0" w:space="0" w:color="auto"/>
            <w:left w:val="none" w:sz="0" w:space="0" w:color="auto"/>
            <w:bottom w:val="none" w:sz="0" w:space="0" w:color="auto"/>
            <w:right w:val="none" w:sz="0" w:space="0" w:color="auto"/>
          </w:divBdr>
        </w:div>
        <w:div w:id="759956606">
          <w:marLeft w:val="0"/>
          <w:marRight w:val="0"/>
          <w:marTop w:val="0"/>
          <w:marBottom w:val="0"/>
          <w:divBdr>
            <w:top w:val="none" w:sz="0" w:space="0" w:color="auto"/>
            <w:left w:val="none" w:sz="0" w:space="0" w:color="auto"/>
            <w:bottom w:val="none" w:sz="0" w:space="0" w:color="auto"/>
            <w:right w:val="none" w:sz="0" w:space="0" w:color="auto"/>
          </w:divBdr>
        </w:div>
        <w:div w:id="1672294902">
          <w:marLeft w:val="0"/>
          <w:marRight w:val="0"/>
          <w:marTop w:val="0"/>
          <w:marBottom w:val="0"/>
          <w:divBdr>
            <w:top w:val="none" w:sz="0" w:space="0" w:color="auto"/>
            <w:left w:val="none" w:sz="0" w:space="0" w:color="auto"/>
            <w:bottom w:val="none" w:sz="0" w:space="0" w:color="auto"/>
            <w:right w:val="none" w:sz="0" w:space="0" w:color="auto"/>
          </w:divBdr>
        </w:div>
        <w:div w:id="852963695">
          <w:marLeft w:val="0"/>
          <w:marRight w:val="0"/>
          <w:marTop w:val="0"/>
          <w:marBottom w:val="0"/>
          <w:divBdr>
            <w:top w:val="none" w:sz="0" w:space="0" w:color="auto"/>
            <w:left w:val="none" w:sz="0" w:space="0" w:color="auto"/>
            <w:bottom w:val="none" w:sz="0" w:space="0" w:color="auto"/>
            <w:right w:val="none" w:sz="0" w:space="0" w:color="auto"/>
          </w:divBdr>
        </w:div>
        <w:div w:id="395786586">
          <w:marLeft w:val="0"/>
          <w:marRight w:val="0"/>
          <w:marTop w:val="0"/>
          <w:marBottom w:val="0"/>
          <w:divBdr>
            <w:top w:val="none" w:sz="0" w:space="0" w:color="auto"/>
            <w:left w:val="none" w:sz="0" w:space="0" w:color="auto"/>
            <w:bottom w:val="none" w:sz="0" w:space="0" w:color="auto"/>
            <w:right w:val="none" w:sz="0" w:space="0" w:color="auto"/>
          </w:divBdr>
        </w:div>
        <w:div w:id="1301037992">
          <w:marLeft w:val="0"/>
          <w:marRight w:val="0"/>
          <w:marTop w:val="0"/>
          <w:marBottom w:val="0"/>
          <w:divBdr>
            <w:top w:val="none" w:sz="0" w:space="0" w:color="auto"/>
            <w:left w:val="none" w:sz="0" w:space="0" w:color="auto"/>
            <w:bottom w:val="none" w:sz="0" w:space="0" w:color="auto"/>
            <w:right w:val="none" w:sz="0" w:space="0" w:color="auto"/>
          </w:divBdr>
        </w:div>
        <w:div w:id="624890827">
          <w:marLeft w:val="0"/>
          <w:marRight w:val="0"/>
          <w:marTop w:val="0"/>
          <w:marBottom w:val="0"/>
          <w:divBdr>
            <w:top w:val="none" w:sz="0" w:space="0" w:color="auto"/>
            <w:left w:val="none" w:sz="0" w:space="0" w:color="auto"/>
            <w:bottom w:val="none" w:sz="0" w:space="0" w:color="auto"/>
            <w:right w:val="none" w:sz="0" w:space="0" w:color="auto"/>
          </w:divBdr>
        </w:div>
        <w:div w:id="1497108225">
          <w:marLeft w:val="0"/>
          <w:marRight w:val="0"/>
          <w:marTop w:val="0"/>
          <w:marBottom w:val="0"/>
          <w:divBdr>
            <w:top w:val="none" w:sz="0" w:space="0" w:color="auto"/>
            <w:left w:val="none" w:sz="0" w:space="0" w:color="auto"/>
            <w:bottom w:val="none" w:sz="0" w:space="0" w:color="auto"/>
            <w:right w:val="none" w:sz="0" w:space="0" w:color="auto"/>
          </w:divBdr>
        </w:div>
        <w:div w:id="886069625">
          <w:marLeft w:val="0"/>
          <w:marRight w:val="0"/>
          <w:marTop w:val="0"/>
          <w:marBottom w:val="0"/>
          <w:divBdr>
            <w:top w:val="none" w:sz="0" w:space="0" w:color="auto"/>
            <w:left w:val="none" w:sz="0" w:space="0" w:color="auto"/>
            <w:bottom w:val="none" w:sz="0" w:space="0" w:color="auto"/>
            <w:right w:val="none" w:sz="0" w:space="0" w:color="auto"/>
          </w:divBdr>
        </w:div>
        <w:div w:id="593704955">
          <w:marLeft w:val="0"/>
          <w:marRight w:val="0"/>
          <w:marTop w:val="0"/>
          <w:marBottom w:val="0"/>
          <w:divBdr>
            <w:top w:val="none" w:sz="0" w:space="0" w:color="auto"/>
            <w:left w:val="none" w:sz="0" w:space="0" w:color="auto"/>
            <w:bottom w:val="none" w:sz="0" w:space="0" w:color="auto"/>
            <w:right w:val="none" w:sz="0" w:space="0" w:color="auto"/>
          </w:divBdr>
        </w:div>
        <w:div w:id="661003670">
          <w:marLeft w:val="0"/>
          <w:marRight w:val="0"/>
          <w:marTop w:val="0"/>
          <w:marBottom w:val="0"/>
          <w:divBdr>
            <w:top w:val="none" w:sz="0" w:space="0" w:color="auto"/>
            <w:left w:val="none" w:sz="0" w:space="0" w:color="auto"/>
            <w:bottom w:val="none" w:sz="0" w:space="0" w:color="auto"/>
            <w:right w:val="none" w:sz="0" w:space="0" w:color="auto"/>
          </w:divBdr>
        </w:div>
        <w:div w:id="658582820">
          <w:marLeft w:val="0"/>
          <w:marRight w:val="0"/>
          <w:marTop w:val="0"/>
          <w:marBottom w:val="0"/>
          <w:divBdr>
            <w:top w:val="none" w:sz="0" w:space="0" w:color="auto"/>
            <w:left w:val="none" w:sz="0" w:space="0" w:color="auto"/>
            <w:bottom w:val="none" w:sz="0" w:space="0" w:color="auto"/>
            <w:right w:val="none" w:sz="0" w:space="0" w:color="auto"/>
          </w:divBdr>
        </w:div>
        <w:div w:id="1512834200">
          <w:marLeft w:val="0"/>
          <w:marRight w:val="0"/>
          <w:marTop w:val="0"/>
          <w:marBottom w:val="0"/>
          <w:divBdr>
            <w:top w:val="none" w:sz="0" w:space="0" w:color="auto"/>
            <w:left w:val="none" w:sz="0" w:space="0" w:color="auto"/>
            <w:bottom w:val="none" w:sz="0" w:space="0" w:color="auto"/>
            <w:right w:val="none" w:sz="0" w:space="0" w:color="auto"/>
          </w:divBdr>
        </w:div>
        <w:div w:id="1030495018">
          <w:marLeft w:val="0"/>
          <w:marRight w:val="0"/>
          <w:marTop w:val="0"/>
          <w:marBottom w:val="0"/>
          <w:divBdr>
            <w:top w:val="none" w:sz="0" w:space="0" w:color="auto"/>
            <w:left w:val="none" w:sz="0" w:space="0" w:color="auto"/>
            <w:bottom w:val="none" w:sz="0" w:space="0" w:color="auto"/>
            <w:right w:val="none" w:sz="0" w:space="0" w:color="auto"/>
          </w:divBdr>
        </w:div>
        <w:div w:id="652952788">
          <w:marLeft w:val="0"/>
          <w:marRight w:val="0"/>
          <w:marTop w:val="0"/>
          <w:marBottom w:val="0"/>
          <w:divBdr>
            <w:top w:val="none" w:sz="0" w:space="0" w:color="auto"/>
            <w:left w:val="none" w:sz="0" w:space="0" w:color="auto"/>
            <w:bottom w:val="none" w:sz="0" w:space="0" w:color="auto"/>
            <w:right w:val="none" w:sz="0" w:space="0" w:color="auto"/>
          </w:divBdr>
        </w:div>
        <w:div w:id="363480257">
          <w:marLeft w:val="0"/>
          <w:marRight w:val="0"/>
          <w:marTop w:val="0"/>
          <w:marBottom w:val="0"/>
          <w:divBdr>
            <w:top w:val="none" w:sz="0" w:space="0" w:color="auto"/>
            <w:left w:val="none" w:sz="0" w:space="0" w:color="auto"/>
            <w:bottom w:val="none" w:sz="0" w:space="0" w:color="auto"/>
            <w:right w:val="none" w:sz="0" w:space="0" w:color="auto"/>
          </w:divBdr>
        </w:div>
        <w:div w:id="1158812590">
          <w:marLeft w:val="0"/>
          <w:marRight w:val="0"/>
          <w:marTop w:val="0"/>
          <w:marBottom w:val="0"/>
          <w:divBdr>
            <w:top w:val="none" w:sz="0" w:space="0" w:color="auto"/>
            <w:left w:val="none" w:sz="0" w:space="0" w:color="auto"/>
            <w:bottom w:val="none" w:sz="0" w:space="0" w:color="auto"/>
            <w:right w:val="none" w:sz="0" w:space="0" w:color="auto"/>
          </w:divBdr>
        </w:div>
        <w:div w:id="421150275">
          <w:marLeft w:val="0"/>
          <w:marRight w:val="0"/>
          <w:marTop w:val="0"/>
          <w:marBottom w:val="0"/>
          <w:divBdr>
            <w:top w:val="none" w:sz="0" w:space="0" w:color="auto"/>
            <w:left w:val="none" w:sz="0" w:space="0" w:color="auto"/>
            <w:bottom w:val="none" w:sz="0" w:space="0" w:color="auto"/>
            <w:right w:val="none" w:sz="0" w:space="0" w:color="auto"/>
          </w:divBdr>
        </w:div>
        <w:div w:id="647783726">
          <w:marLeft w:val="0"/>
          <w:marRight w:val="0"/>
          <w:marTop w:val="0"/>
          <w:marBottom w:val="0"/>
          <w:divBdr>
            <w:top w:val="none" w:sz="0" w:space="0" w:color="auto"/>
            <w:left w:val="none" w:sz="0" w:space="0" w:color="auto"/>
            <w:bottom w:val="none" w:sz="0" w:space="0" w:color="auto"/>
            <w:right w:val="none" w:sz="0" w:space="0" w:color="auto"/>
          </w:divBdr>
        </w:div>
        <w:div w:id="1137141089">
          <w:marLeft w:val="0"/>
          <w:marRight w:val="0"/>
          <w:marTop w:val="0"/>
          <w:marBottom w:val="0"/>
          <w:divBdr>
            <w:top w:val="none" w:sz="0" w:space="0" w:color="auto"/>
            <w:left w:val="none" w:sz="0" w:space="0" w:color="auto"/>
            <w:bottom w:val="none" w:sz="0" w:space="0" w:color="auto"/>
            <w:right w:val="none" w:sz="0" w:space="0" w:color="auto"/>
          </w:divBdr>
        </w:div>
        <w:div w:id="1579751831">
          <w:marLeft w:val="0"/>
          <w:marRight w:val="0"/>
          <w:marTop w:val="0"/>
          <w:marBottom w:val="0"/>
          <w:divBdr>
            <w:top w:val="none" w:sz="0" w:space="0" w:color="auto"/>
            <w:left w:val="none" w:sz="0" w:space="0" w:color="auto"/>
            <w:bottom w:val="none" w:sz="0" w:space="0" w:color="auto"/>
            <w:right w:val="none" w:sz="0" w:space="0" w:color="auto"/>
          </w:divBdr>
        </w:div>
        <w:div w:id="1070344212">
          <w:marLeft w:val="0"/>
          <w:marRight w:val="0"/>
          <w:marTop w:val="0"/>
          <w:marBottom w:val="0"/>
          <w:divBdr>
            <w:top w:val="none" w:sz="0" w:space="0" w:color="auto"/>
            <w:left w:val="none" w:sz="0" w:space="0" w:color="auto"/>
            <w:bottom w:val="none" w:sz="0" w:space="0" w:color="auto"/>
            <w:right w:val="none" w:sz="0" w:space="0" w:color="auto"/>
          </w:divBdr>
        </w:div>
        <w:div w:id="669867016">
          <w:marLeft w:val="0"/>
          <w:marRight w:val="0"/>
          <w:marTop w:val="0"/>
          <w:marBottom w:val="0"/>
          <w:divBdr>
            <w:top w:val="none" w:sz="0" w:space="0" w:color="auto"/>
            <w:left w:val="none" w:sz="0" w:space="0" w:color="auto"/>
            <w:bottom w:val="none" w:sz="0" w:space="0" w:color="auto"/>
            <w:right w:val="none" w:sz="0" w:space="0" w:color="auto"/>
          </w:divBdr>
        </w:div>
        <w:div w:id="830171750">
          <w:marLeft w:val="0"/>
          <w:marRight w:val="0"/>
          <w:marTop w:val="0"/>
          <w:marBottom w:val="0"/>
          <w:divBdr>
            <w:top w:val="none" w:sz="0" w:space="0" w:color="auto"/>
            <w:left w:val="none" w:sz="0" w:space="0" w:color="auto"/>
            <w:bottom w:val="none" w:sz="0" w:space="0" w:color="auto"/>
            <w:right w:val="none" w:sz="0" w:space="0" w:color="auto"/>
          </w:divBdr>
        </w:div>
        <w:div w:id="1962684164">
          <w:marLeft w:val="0"/>
          <w:marRight w:val="0"/>
          <w:marTop w:val="0"/>
          <w:marBottom w:val="0"/>
          <w:divBdr>
            <w:top w:val="none" w:sz="0" w:space="0" w:color="auto"/>
            <w:left w:val="none" w:sz="0" w:space="0" w:color="auto"/>
            <w:bottom w:val="none" w:sz="0" w:space="0" w:color="auto"/>
            <w:right w:val="none" w:sz="0" w:space="0" w:color="auto"/>
          </w:divBdr>
        </w:div>
        <w:div w:id="1391540607">
          <w:marLeft w:val="0"/>
          <w:marRight w:val="0"/>
          <w:marTop w:val="0"/>
          <w:marBottom w:val="0"/>
          <w:divBdr>
            <w:top w:val="none" w:sz="0" w:space="0" w:color="auto"/>
            <w:left w:val="none" w:sz="0" w:space="0" w:color="auto"/>
            <w:bottom w:val="none" w:sz="0" w:space="0" w:color="auto"/>
            <w:right w:val="none" w:sz="0" w:space="0" w:color="auto"/>
          </w:divBdr>
        </w:div>
        <w:div w:id="1433671107">
          <w:marLeft w:val="0"/>
          <w:marRight w:val="0"/>
          <w:marTop w:val="0"/>
          <w:marBottom w:val="0"/>
          <w:divBdr>
            <w:top w:val="none" w:sz="0" w:space="0" w:color="auto"/>
            <w:left w:val="none" w:sz="0" w:space="0" w:color="auto"/>
            <w:bottom w:val="none" w:sz="0" w:space="0" w:color="auto"/>
            <w:right w:val="none" w:sz="0" w:space="0" w:color="auto"/>
          </w:divBdr>
        </w:div>
        <w:div w:id="1677536124">
          <w:marLeft w:val="0"/>
          <w:marRight w:val="0"/>
          <w:marTop w:val="0"/>
          <w:marBottom w:val="0"/>
          <w:divBdr>
            <w:top w:val="none" w:sz="0" w:space="0" w:color="auto"/>
            <w:left w:val="none" w:sz="0" w:space="0" w:color="auto"/>
            <w:bottom w:val="none" w:sz="0" w:space="0" w:color="auto"/>
            <w:right w:val="none" w:sz="0" w:space="0" w:color="auto"/>
          </w:divBdr>
        </w:div>
        <w:div w:id="1234659401">
          <w:marLeft w:val="0"/>
          <w:marRight w:val="0"/>
          <w:marTop w:val="0"/>
          <w:marBottom w:val="0"/>
          <w:divBdr>
            <w:top w:val="none" w:sz="0" w:space="0" w:color="auto"/>
            <w:left w:val="none" w:sz="0" w:space="0" w:color="auto"/>
            <w:bottom w:val="none" w:sz="0" w:space="0" w:color="auto"/>
            <w:right w:val="none" w:sz="0" w:space="0" w:color="auto"/>
          </w:divBdr>
        </w:div>
        <w:div w:id="1559433290">
          <w:marLeft w:val="0"/>
          <w:marRight w:val="0"/>
          <w:marTop w:val="0"/>
          <w:marBottom w:val="0"/>
          <w:divBdr>
            <w:top w:val="none" w:sz="0" w:space="0" w:color="auto"/>
            <w:left w:val="none" w:sz="0" w:space="0" w:color="auto"/>
            <w:bottom w:val="none" w:sz="0" w:space="0" w:color="auto"/>
            <w:right w:val="none" w:sz="0" w:space="0" w:color="auto"/>
          </w:divBdr>
        </w:div>
        <w:div w:id="1925796186">
          <w:marLeft w:val="0"/>
          <w:marRight w:val="0"/>
          <w:marTop w:val="0"/>
          <w:marBottom w:val="0"/>
          <w:divBdr>
            <w:top w:val="none" w:sz="0" w:space="0" w:color="auto"/>
            <w:left w:val="none" w:sz="0" w:space="0" w:color="auto"/>
            <w:bottom w:val="none" w:sz="0" w:space="0" w:color="auto"/>
            <w:right w:val="none" w:sz="0" w:space="0" w:color="auto"/>
          </w:divBdr>
        </w:div>
        <w:div w:id="231158665">
          <w:marLeft w:val="0"/>
          <w:marRight w:val="0"/>
          <w:marTop w:val="0"/>
          <w:marBottom w:val="0"/>
          <w:divBdr>
            <w:top w:val="none" w:sz="0" w:space="0" w:color="auto"/>
            <w:left w:val="none" w:sz="0" w:space="0" w:color="auto"/>
            <w:bottom w:val="none" w:sz="0" w:space="0" w:color="auto"/>
            <w:right w:val="none" w:sz="0" w:space="0" w:color="auto"/>
          </w:divBdr>
        </w:div>
        <w:div w:id="391581275">
          <w:marLeft w:val="0"/>
          <w:marRight w:val="0"/>
          <w:marTop w:val="0"/>
          <w:marBottom w:val="0"/>
          <w:divBdr>
            <w:top w:val="none" w:sz="0" w:space="0" w:color="auto"/>
            <w:left w:val="none" w:sz="0" w:space="0" w:color="auto"/>
            <w:bottom w:val="none" w:sz="0" w:space="0" w:color="auto"/>
            <w:right w:val="none" w:sz="0" w:space="0" w:color="auto"/>
          </w:divBdr>
        </w:div>
        <w:div w:id="1015575484">
          <w:marLeft w:val="0"/>
          <w:marRight w:val="0"/>
          <w:marTop w:val="0"/>
          <w:marBottom w:val="0"/>
          <w:divBdr>
            <w:top w:val="none" w:sz="0" w:space="0" w:color="auto"/>
            <w:left w:val="none" w:sz="0" w:space="0" w:color="auto"/>
            <w:bottom w:val="none" w:sz="0" w:space="0" w:color="auto"/>
            <w:right w:val="none" w:sz="0" w:space="0" w:color="auto"/>
          </w:divBdr>
        </w:div>
        <w:div w:id="416680388">
          <w:marLeft w:val="0"/>
          <w:marRight w:val="0"/>
          <w:marTop w:val="0"/>
          <w:marBottom w:val="0"/>
          <w:divBdr>
            <w:top w:val="none" w:sz="0" w:space="0" w:color="auto"/>
            <w:left w:val="none" w:sz="0" w:space="0" w:color="auto"/>
            <w:bottom w:val="none" w:sz="0" w:space="0" w:color="auto"/>
            <w:right w:val="none" w:sz="0" w:space="0" w:color="auto"/>
          </w:divBdr>
        </w:div>
        <w:div w:id="998311100">
          <w:marLeft w:val="0"/>
          <w:marRight w:val="0"/>
          <w:marTop w:val="0"/>
          <w:marBottom w:val="0"/>
          <w:divBdr>
            <w:top w:val="none" w:sz="0" w:space="0" w:color="auto"/>
            <w:left w:val="none" w:sz="0" w:space="0" w:color="auto"/>
            <w:bottom w:val="none" w:sz="0" w:space="0" w:color="auto"/>
            <w:right w:val="none" w:sz="0" w:space="0" w:color="auto"/>
          </w:divBdr>
        </w:div>
        <w:div w:id="507788951">
          <w:marLeft w:val="0"/>
          <w:marRight w:val="0"/>
          <w:marTop w:val="0"/>
          <w:marBottom w:val="0"/>
          <w:divBdr>
            <w:top w:val="none" w:sz="0" w:space="0" w:color="auto"/>
            <w:left w:val="none" w:sz="0" w:space="0" w:color="auto"/>
            <w:bottom w:val="none" w:sz="0" w:space="0" w:color="auto"/>
            <w:right w:val="none" w:sz="0" w:space="0" w:color="auto"/>
          </w:divBdr>
        </w:div>
        <w:div w:id="1231499823">
          <w:marLeft w:val="0"/>
          <w:marRight w:val="0"/>
          <w:marTop w:val="0"/>
          <w:marBottom w:val="0"/>
          <w:divBdr>
            <w:top w:val="none" w:sz="0" w:space="0" w:color="auto"/>
            <w:left w:val="none" w:sz="0" w:space="0" w:color="auto"/>
            <w:bottom w:val="none" w:sz="0" w:space="0" w:color="auto"/>
            <w:right w:val="none" w:sz="0" w:space="0" w:color="auto"/>
          </w:divBdr>
        </w:div>
        <w:div w:id="1177577011">
          <w:marLeft w:val="0"/>
          <w:marRight w:val="0"/>
          <w:marTop w:val="0"/>
          <w:marBottom w:val="0"/>
          <w:divBdr>
            <w:top w:val="none" w:sz="0" w:space="0" w:color="auto"/>
            <w:left w:val="none" w:sz="0" w:space="0" w:color="auto"/>
            <w:bottom w:val="none" w:sz="0" w:space="0" w:color="auto"/>
            <w:right w:val="none" w:sz="0" w:space="0" w:color="auto"/>
          </w:divBdr>
        </w:div>
        <w:div w:id="1432357391">
          <w:marLeft w:val="0"/>
          <w:marRight w:val="0"/>
          <w:marTop w:val="0"/>
          <w:marBottom w:val="0"/>
          <w:divBdr>
            <w:top w:val="none" w:sz="0" w:space="0" w:color="auto"/>
            <w:left w:val="none" w:sz="0" w:space="0" w:color="auto"/>
            <w:bottom w:val="none" w:sz="0" w:space="0" w:color="auto"/>
            <w:right w:val="none" w:sz="0" w:space="0" w:color="auto"/>
          </w:divBdr>
        </w:div>
        <w:div w:id="2063364958">
          <w:marLeft w:val="0"/>
          <w:marRight w:val="0"/>
          <w:marTop w:val="0"/>
          <w:marBottom w:val="0"/>
          <w:divBdr>
            <w:top w:val="none" w:sz="0" w:space="0" w:color="auto"/>
            <w:left w:val="none" w:sz="0" w:space="0" w:color="auto"/>
            <w:bottom w:val="none" w:sz="0" w:space="0" w:color="auto"/>
            <w:right w:val="none" w:sz="0" w:space="0" w:color="auto"/>
          </w:divBdr>
        </w:div>
        <w:div w:id="139424926">
          <w:marLeft w:val="0"/>
          <w:marRight w:val="0"/>
          <w:marTop w:val="0"/>
          <w:marBottom w:val="0"/>
          <w:divBdr>
            <w:top w:val="none" w:sz="0" w:space="0" w:color="auto"/>
            <w:left w:val="none" w:sz="0" w:space="0" w:color="auto"/>
            <w:bottom w:val="none" w:sz="0" w:space="0" w:color="auto"/>
            <w:right w:val="none" w:sz="0" w:space="0" w:color="auto"/>
          </w:divBdr>
        </w:div>
        <w:div w:id="1915774172">
          <w:marLeft w:val="0"/>
          <w:marRight w:val="0"/>
          <w:marTop w:val="0"/>
          <w:marBottom w:val="0"/>
          <w:divBdr>
            <w:top w:val="none" w:sz="0" w:space="0" w:color="auto"/>
            <w:left w:val="none" w:sz="0" w:space="0" w:color="auto"/>
            <w:bottom w:val="none" w:sz="0" w:space="0" w:color="auto"/>
            <w:right w:val="none" w:sz="0" w:space="0" w:color="auto"/>
          </w:divBdr>
        </w:div>
        <w:div w:id="1672489573">
          <w:marLeft w:val="0"/>
          <w:marRight w:val="0"/>
          <w:marTop w:val="0"/>
          <w:marBottom w:val="0"/>
          <w:divBdr>
            <w:top w:val="none" w:sz="0" w:space="0" w:color="auto"/>
            <w:left w:val="none" w:sz="0" w:space="0" w:color="auto"/>
            <w:bottom w:val="none" w:sz="0" w:space="0" w:color="auto"/>
            <w:right w:val="none" w:sz="0" w:space="0" w:color="auto"/>
          </w:divBdr>
        </w:div>
        <w:div w:id="83957595">
          <w:marLeft w:val="0"/>
          <w:marRight w:val="0"/>
          <w:marTop w:val="0"/>
          <w:marBottom w:val="0"/>
          <w:divBdr>
            <w:top w:val="none" w:sz="0" w:space="0" w:color="auto"/>
            <w:left w:val="none" w:sz="0" w:space="0" w:color="auto"/>
            <w:bottom w:val="none" w:sz="0" w:space="0" w:color="auto"/>
            <w:right w:val="none" w:sz="0" w:space="0" w:color="auto"/>
          </w:divBdr>
        </w:div>
        <w:div w:id="244190934">
          <w:marLeft w:val="0"/>
          <w:marRight w:val="0"/>
          <w:marTop w:val="0"/>
          <w:marBottom w:val="0"/>
          <w:divBdr>
            <w:top w:val="none" w:sz="0" w:space="0" w:color="auto"/>
            <w:left w:val="none" w:sz="0" w:space="0" w:color="auto"/>
            <w:bottom w:val="none" w:sz="0" w:space="0" w:color="auto"/>
            <w:right w:val="none" w:sz="0" w:space="0" w:color="auto"/>
          </w:divBdr>
        </w:div>
        <w:div w:id="640156221">
          <w:marLeft w:val="0"/>
          <w:marRight w:val="0"/>
          <w:marTop w:val="0"/>
          <w:marBottom w:val="0"/>
          <w:divBdr>
            <w:top w:val="none" w:sz="0" w:space="0" w:color="auto"/>
            <w:left w:val="none" w:sz="0" w:space="0" w:color="auto"/>
            <w:bottom w:val="none" w:sz="0" w:space="0" w:color="auto"/>
            <w:right w:val="none" w:sz="0" w:space="0" w:color="auto"/>
          </w:divBdr>
        </w:div>
        <w:div w:id="1670064759">
          <w:marLeft w:val="0"/>
          <w:marRight w:val="0"/>
          <w:marTop w:val="0"/>
          <w:marBottom w:val="0"/>
          <w:divBdr>
            <w:top w:val="none" w:sz="0" w:space="0" w:color="auto"/>
            <w:left w:val="none" w:sz="0" w:space="0" w:color="auto"/>
            <w:bottom w:val="none" w:sz="0" w:space="0" w:color="auto"/>
            <w:right w:val="none" w:sz="0" w:space="0" w:color="auto"/>
          </w:divBdr>
        </w:div>
        <w:div w:id="942148551">
          <w:marLeft w:val="0"/>
          <w:marRight w:val="0"/>
          <w:marTop w:val="0"/>
          <w:marBottom w:val="0"/>
          <w:divBdr>
            <w:top w:val="none" w:sz="0" w:space="0" w:color="auto"/>
            <w:left w:val="none" w:sz="0" w:space="0" w:color="auto"/>
            <w:bottom w:val="none" w:sz="0" w:space="0" w:color="auto"/>
            <w:right w:val="none" w:sz="0" w:space="0" w:color="auto"/>
          </w:divBdr>
        </w:div>
        <w:div w:id="1439522512">
          <w:marLeft w:val="0"/>
          <w:marRight w:val="0"/>
          <w:marTop w:val="0"/>
          <w:marBottom w:val="0"/>
          <w:divBdr>
            <w:top w:val="none" w:sz="0" w:space="0" w:color="auto"/>
            <w:left w:val="none" w:sz="0" w:space="0" w:color="auto"/>
            <w:bottom w:val="none" w:sz="0" w:space="0" w:color="auto"/>
            <w:right w:val="none" w:sz="0" w:space="0" w:color="auto"/>
          </w:divBdr>
        </w:div>
        <w:div w:id="1857040399">
          <w:marLeft w:val="0"/>
          <w:marRight w:val="0"/>
          <w:marTop w:val="0"/>
          <w:marBottom w:val="0"/>
          <w:divBdr>
            <w:top w:val="none" w:sz="0" w:space="0" w:color="auto"/>
            <w:left w:val="none" w:sz="0" w:space="0" w:color="auto"/>
            <w:bottom w:val="none" w:sz="0" w:space="0" w:color="auto"/>
            <w:right w:val="none" w:sz="0" w:space="0" w:color="auto"/>
          </w:divBdr>
        </w:div>
        <w:div w:id="1022586907">
          <w:marLeft w:val="0"/>
          <w:marRight w:val="0"/>
          <w:marTop w:val="0"/>
          <w:marBottom w:val="0"/>
          <w:divBdr>
            <w:top w:val="none" w:sz="0" w:space="0" w:color="auto"/>
            <w:left w:val="none" w:sz="0" w:space="0" w:color="auto"/>
            <w:bottom w:val="none" w:sz="0" w:space="0" w:color="auto"/>
            <w:right w:val="none" w:sz="0" w:space="0" w:color="auto"/>
          </w:divBdr>
        </w:div>
        <w:div w:id="1911495552">
          <w:marLeft w:val="0"/>
          <w:marRight w:val="0"/>
          <w:marTop w:val="0"/>
          <w:marBottom w:val="0"/>
          <w:divBdr>
            <w:top w:val="none" w:sz="0" w:space="0" w:color="auto"/>
            <w:left w:val="none" w:sz="0" w:space="0" w:color="auto"/>
            <w:bottom w:val="none" w:sz="0" w:space="0" w:color="auto"/>
            <w:right w:val="none" w:sz="0" w:space="0" w:color="auto"/>
          </w:divBdr>
        </w:div>
        <w:div w:id="367995384">
          <w:marLeft w:val="0"/>
          <w:marRight w:val="0"/>
          <w:marTop w:val="0"/>
          <w:marBottom w:val="0"/>
          <w:divBdr>
            <w:top w:val="none" w:sz="0" w:space="0" w:color="auto"/>
            <w:left w:val="none" w:sz="0" w:space="0" w:color="auto"/>
            <w:bottom w:val="none" w:sz="0" w:space="0" w:color="auto"/>
            <w:right w:val="none" w:sz="0" w:space="0" w:color="auto"/>
          </w:divBdr>
        </w:div>
        <w:div w:id="366490858">
          <w:marLeft w:val="0"/>
          <w:marRight w:val="0"/>
          <w:marTop w:val="0"/>
          <w:marBottom w:val="0"/>
          <w:divBdr>
            <w:top w:val="none" w:sz="0" w:space="0" w:color="auto"/>
            <w:left w:val="none" w:sz="0" w:space="0" w:color="auto"/>
            <w:bottom w:val="none" w:sz="0" w:space="0" w:color="auto"/>
            <w:right w:val="none" w:sz="0" w:space="0" w:color="auto"/>
          </w:divBdr>
        </w:div>
        <w:div w:id="219900966">
          <w:marLeft w:val="0"/>
          <w:marRight w:val="0"/>
          <w:marTop w:val="0"/>
          <w:marBottom w:val="0"/>
          <w:divBdr>
            <w:top w:val="none" w:sz="0" w:space="0" w:color="auto"/>
            <w:left w:val="none" w:sz="0" w:space="0" w:color="auto"/>
            <w:bottom w:val="none" w:sz="0" w:space="0" w:color="auto"/>
            <w:right w:val="none" w:sz="0" w:space="0" w:color="auto"/>
          </w:divBdr>
        </w:div>
        <w:div w:id="253125305">
          <w:marLeft w:val="0"/>
          <w:marRight w:val="0"/>
          <w:marTop w:val="0"/>
          <w:marBottom w:val="0"/>
          <w:divBdr>
            <w:top w:val="none" w:sz="0" w:space="0" w:color="auto"/>
            <w:left w:val="none" w:sz="0" w:space="0" w:color="auto"/>
            <w:bottom w:val="none" w:sz="0" w:space="0" w:color="auto"/>
            <w:right w:val="none" w:sz="0" w:space="0" w:color="auto"/>
          </w:divBdr>
        </w:div>
        <w:div w:id="2017149983">
          <w:marLeft w:val="0"/>
          <w:marRight w:val="0"/>
          <w:marTop w:val="0"/>
          <w:marBottom w:val="0"/>
          <w:divBdr>
            <w:top w:val="none" w:sz="0" w:space="0" w:color="auto"/>
            <w:left w:val="none" w:sz="0" w:space="0" w:color="auto"/>
            <w:bottom w:val="none" w:sz="0" w:space="0" w:color="auto"/>
            <w:right w:val="none" w:sz="0" w:space="0" w:color="auto"/>
          </w:divBdr>
        </w:div>
        <w:div w:id="1744600485">
          <w:marLeft w:val="0"/>
          <w:marRight w:val="0"/>
          <w:marTop w:val="0"/>
          <w:marBottom w:val="0"/>
          <w:divBdr>
            <w:top w:val="none" w:sz="0" w:space="0" w:color="auto"/>
            <w:left w:val="none" w:sz="0" w:space="0" w:color="auto"/>
            <w:bottom w:val="none" w:sz="0" w:space="0" w:color="auto"/>
            <w:right w:val="none" w:sz="0" w:space="0" w:color="auto"/>
          </w:divBdr>
        </w:div>
        <w:div w:id="1208881363">
          <w:marLeft w:val="0"/>
          <w:marRight w:val="0"/>
          <w:marTop w:val="0"/>
          <w:marBottom w:val="0"/>
          <w:divBdr>
            <w:top w:val="none" w:sz="0" w:space="0" w:color="auto"/>
            <w:left w:val="none" w:sz="0" w:space="0" w:color="auto"/>
            <w:bottom w:val="none" w:sz="0" w:space="0" w:color="auto"/>
            <w:right w:val="none" w:sz="0" w:space="0" w:color="auto"/>
          </w:divBdr>
        </w:div>
        <w:div w:id="2039156562">
          <w:marLeft w:val="0"/>
          <w:marRight w:val="0"/>
          <w:marTop w:val="0"/>
          <w:marBottom w:val="0"/>
          <w:divBdr>
            <w:top w:val="none" w:sz="0" w:space="0" w:color="auto"/>
            <w:left w:val="none" w:sz="0" w:space="0" w:color="auto"/>
            <w:bottom w:val="none" w:sz="0" w:space="0" w:color="auto"/>
            <w:right w:val="none" w:sz="0" w:space="0" w:color="auto"/>
          </w:divBdr>
        </w:div>
        <w:div w:id="1316686667">
          <w:marLeft w:val="0"/>
          <w:marRight w:val="0"/>
          <w:marTop w:val="0"/>
          <w:marBottom w:val="0"/>
          <w:divBdr>
            <w:top w:val="none" w:sz="0" w:space="0" w:color="auto"/>
            <w:left w:val="none" w:sz="0" w:space="0" w:color="auto"/>
            <w:bottom w:val="none" w:sz="0" w:space="0" w:color="auto"/>
            <w:right w:val="none" w:sz="0" w:space="0" w:color="auto"/>
          </w:divBdr>
        </w:div>
        <w:div w:id="1070691635">
          <w:marLeft w:val="0"/>
          <w:marRight w:val="0"/>
          <w:marTop w:val="0"/>
          <w:marBottom w:val="0"/>
          <w:divBdr>
            <w:top w:val="none" w:sz="0" w:space="0" w:color="auto"/>
            <w:left w:val="none" w:sz="0" w:space="0" w:color="auto"/>
            <w:bottom w:val="none" w:sz="0" w:space="0" w:color="auto"/>
            <w:right w:val="none" w:sz="0" w:space="0" w:color="auto"/>
          </w:divBdr>
        </w:div>
        <w:div w:id="1659966243">
          <w:marLeft w:val="0"/>
          <w:marRight w:val="0"/>
          <w:marTop w:val="0"/>
          <w:marBottom w:val="0"/>
          <w:divBdr>
            <w:top w:val="none" w:sz="0" w:space="0" w:color="auto"/>
            <w:left w:val="none" w:sz="0" w:space="0" w:color="auto"/>
            <w:bottom w:val="none" w:sz="0" w:space="0" w:color="auto"/>
            <w:right w:val="none" w:sz="0" w:space="0" w:color="auto"/>
          </w:divBdr>
        </w:div>
        <w:div w:id="1008601242">
          <w:marLeft w:val="0"/>
          <w:marRight w:val="0"/>
          <w:marTop w:val="0"/>
          <w:marBottom w:val="0"/>
          <w:divBdr>
            <w:top w:val="none" w:sz="0" w:space="0" w:color="auto"/>
            <w:left w:val="none" w:sz="0" w:space="0" w:color="auto"/>
            <w:bottom w:val="none" w:sz="0" w:space="0" w:color="auto"/>
            <w:right w:val="none" w:sz="0" w:space="0" w:color="auto"/>
          </w:divBdr>
        </w:div>
        <w:div w:id="297804464">
          <w:marLeft w:val="0"/>
          <w:marRight w:val="0"/>
          <w:marTop w:val="0"/>
          <w:marBottom w:val="0"/>
          <w:divBdr>
            <w:top w:val="none" w:sz="0" w:space="0" w:color="auto"/>
            <w:left w:val="none" w:sz="0" w:space="0" w:color="auto"/>
            <w:bottom w:val="none" w:sz="0" w:space="0" w:color="auto"/>
            <w:right w:val="none" w:sz="0" w:space="0" w:color="auto"/>
          </w:divBdr>
        </w:div>
        <w:div w:id="981732916">
          <w:marLeft w:val="0"/>
          <w:marRight w:val="0"/>
          <w:marTop w:val="0"/>
          <w:marBottom w:val="0"/>
          <w:divBdr>
            <w:top w:val="none" w:sz="0" w:space="0" w:color="auto"/>
            <w:left w:val="none" w:sz="0" w:space="0" w:color="auto"/>
            <w:bottom w:val="none" w:sz="0" w:space="0" w:color="auto"/>
            <w:right w:val="none" w:sz="0" w:space="0" w:color="auto"/>
          </w:divBdr>
        </w:div>
        <w:div w:id="2030645299">
          <w:marLeft w:val="0"/>
          <w:marRight w:val="0"/>
          <w:marTop w:val="0"/>
          <w:marBottom w:val="0"/>
          <w:divBdr>
            <w:top w:val="none" w:sz="0" w:space="0" w:color="auto"/>
            <w:left w:val="none" w:sz="0" w:space="0" w:color="auto"/>
            <w:bottom w:val="none" w:sz="0" w:space="0" w:color="auto"/>
            <w:right w:val="none" w:sz="0" w:space="0" w:color="auto"/>
          </w:divBdr>
        </w:div>
        <w:div w:id="598375009">
          <w:marLeft w:val="0"/>
          <w:marRight w:val="0"/>
          <w:marTop w:val="0"/>
          <w:marBottom w:val="0"/>
          <w:divBdr>
            <w:top w:val="none" w:sz="0" w:space="0" w:color="auto"/>
            <w:left w:val="none" w:sz="0" w:space="0" w:color="auto"/>
            <w:bottom w:val="none" w:sz="0" w:space="0" w:color="auto"/>
            <w:right w:val="none" w:sz="0" w:space="0" w:color="auto"/>
          </w:divBdr>
        </w:div>
        <w:div w:id="193156899">
          <w:marLeft w:val="0"/>
          <w:marRight w:val="0"/>
          <w:marTop w:val="0"/>
          <w:marBottom w:val="0"/>
          <w:divBdr>
            <w:top w:val="none" w:sz="0" w:space="0" w:color="auto"/>
            <w:left w:val="none" w:sz="0" w:space="0" w:color="auto"/>
            <w:bottom w:val="none" w:sz="0" w:space="0" w:color="auto"/>
            <w:right w:val="none" w:sz="0" w:space="0" w:color="auto"/>
          </w:divBdr>
        </w:div>
        <w:div w:id="161314353">
          <w:marLeft w:val="0"/>
          <w:marRight w:val="0"/>
          <w:marTop w:val="0"/>
          <w:marBottom w:val="0"/>
          <w:divBdr>
            <w:top w:val="none" w:sz="0" w:space="0" w:color="auto"/>
            <w:left w:val="none" w:sz="0" w:space="0" w:color="auto"/>
            <w:bottom w:val="none" w:sz="0" w:space="0" w:color="auto"/>
            <w:right w:val="none" w:sz="0" w:space="0" w:color="auto"/>
          </w:divBdr>
        </w:div>
        <w:div w:id="1949269474">
          <w:marLeft w:val="0"/>
          <w:marRight w:val="0"/>
          <w:marTop w:val="0"/>
          <w:marBottom w:val="0"/>
          <w:divBdr>
            <w:top w:val="none" w:sz="0" w:space="0" w:color="auto"/>
            <w:left w:val="none" w:sz="0" w:space="0" w:color="auto"/>
            <w:bottom w:val="none" w:sz="0" w:space="0" w:color="auto"/>
            <w:right w:val="none" w:sz="0" w:space="0" w:color="auto"/>
          </w:divBdr>
        </w:div>
        <w:div w:id="1666980262">
          <w:marLeft w:val="0"/>
          <w:marRight w:val="0"/>
          <w:marTop w:val="0"/>
          <w:marBottom w:val="0"/>
          <w:divBdr>
            <w:top w:val="none" w:sz="0" w:space="0" w:color="auto"/>
            <w:left w:val="none" w:sz="0" w:space="0" w:color="auto"/>
            <w:bottom w:val="none" w:sz="0" w:space="0" w:color="auto"/>
            <w:right w:val="none" w:sz="0" w:space="0" w:color="auto"/>
          </w:divBdr>
        </w:div>
        <w:div w:id="2089302977">
          <w:marLeft w:val="0"/>
          <w:marRight w:val="0"/>
          <w:marTop w:val="0"/>
          <w:marBottom w:val="0"/>
          <w:divBdr>
            <w:top w:val="none" w:sz="0" w:space="0" w:color="auto"/>
            <w:left w:val="none" w:sz="0" w:space="0" w:color="auto"/>
            <w:bottom w:val="none" w:sz="0" w:space="0" w:color="auto"/>
            <w:right w:val="none" w:sz="0" w:space="0" w:color="auto"/>
          </w:divBdr>
        </w:div>
        <w:div w:id="1889876078">
          <w:marLeft w:val="0"/>
          <w:marRight w:val="0"/>
          <w:marTop w:val="0"/>
          <w:marBottom w:val="0"/>
          <w:divBdr>
            <w:top w:val="none" w:sz="0" w:space="0" w:color="auto"/>
            <w:left w:val="none" w:sz="0" w:space="0" w:color="auto"/>
            <w:bottom w:val="none" w:sz="0" w:space="0" w:color="auto"/>
            <w:right w:val="none" w:sz="0" w:space="0" w:color="auto"/>
          </w:divBdr>
        </w:div>
        <w:div w:id="1785226308">
          <w:marLeft w:val="0"/>
          <w:marRight w:val="0"/>
          <w:marTop w:val="0"/>
          <w:marBottom w:val="0"/>
          <w:divBdr>
            <w:top w:val="none" w:sz="0" w:space="0" w:color="auto"/>
            <w:left w:val="none" w:sz="0" w:space="0" w:color="auto"/>
            <w:bottom w:val="none" w:sz="0" w:space="0" w:color="auto"/>
            <w:right w:val="none" w:sz="0" w:space="0" w:color="auto"/>
          </w:divBdr>
        </w:div>
        <w:div w:id="428041897">
          <w:marLeft w:val="0"/>
          <w:marRight w:val="0"/>
          <w:marTop w:val="0"/>
          <w:marBottom w:val="0"/>
          <w:divBdr>
            <w:top w:val="none" w:sz="0" w:space="0" w:color="auto"/>
            <w:left w:val="none" w:sz="0" w:space="0" w:color="auto"/>
            <w:bottom w:val="none" w:sz="0" w:space="0" w:color="auto"/>
            <w:right w:val="none" w:sz="0" w:space="0" w:color="auto"/>
          </w:divBdr>
        </w:div>
        <w:div w:id="2124885263">
          <w:marLeft w:val="0"/>
          <w:marRight w:val="0"/>
          <w:marTop w:val="0"/>
          <w:marBottom w:val="0"/>
          <w:divBdr>
            <w:top w:val="none" w:sz="0" w:space="0" w:color="auto"/>
            <w:left w:val="none" w:sz="0" w:space="0" w:color="auto"/>
            <w:bottom w:val="none" w:sz="0" w:space="0" w:color="auto"/>
            <w:right w:val="none" w:sz="0" w:space="0" w:color="auto"/>
          </w:divBdr>
        </w:div>
        <w:div w:id="1060858692">
          <w:marLeft w:val="0"/>
          <w:marRight w:val="0"/>
          <w:marTop w:val="0"/>
          <w:marBottom w:val="0"/>
          <w:divBdr>
            <w:top w:val="none" w:sz="0" w:space="0" w:color="auto"/>
            <w:left w:val="none" w:sz="0" w:space="0" w:color="auto"/>
            <w:bottom w:val="none" w:sz="0" w:space="0" w:color="auto"/>
            <w:right w:val="none" w:sz="0" w:space="0" w:color="auto"/>
          </w:divBdr>
        </w:div>
        <w:div w:id="697314553">
          <w:marLeft w:val="0"/>
          <w:marRight w:val="0"/>
          <w:marTop w:val="0"/>
          <w:marBottom w:val="0"/>
          <w:divBdr>
            <w:top w:val="none" w:sz="0" w:space="0" w:color="auto"/>
            <w:left w:val="none" w:sz="0" w:space="0" w:color="auto"/>
            <w:bottom w:val="none" w:sz="0" w:space="0" w:color="auto"/>
            <w:right w:val="none" w:sz="0" w:space="0" w:color="auto"/>
          </w:divBdr>
        </w:div>
        <w:div w:id="1855264269">
          <w:marLeft w:val="0"/>
          <w:marRight w:val="0"/>
          <w:marTop w:val="0"/>
          <w:marBottom w:val="0"/>
          <w:divBdr>
            <w:top w:val="none" w:sz="0" w:space="0" w:color="auto"/>
            <w:left w:val="none" w:sz="0" w:space="0" w:color="auto"/>
            <w:bottom w:val="none" w:sz="0" w:space="0" w:color="auto"/>
            <w:right w:val="none" w:sz="0" w:space="0" w:color="auto"/>
          </w:divBdr>
        </w:div>
        <w:div w:id="205021632">
          <w:marLeft w:val="0"/>
          <w:marRight w:val="0"/>
          <w:marTop w:val="0"/>
          <w:marBottom w:val="0"/>
          <w:divBdr>
            <w:top w:val="none" w:sz="0" w:space="0" w:color="auto"/>
            <w:left w:val="none" w:sz="0" w:space="0" w:color="auto"/>
            <w:bottom w:val="none" w:sz="0" w:space="0" w:color="auto"/>
            <w:right w:val="none" w:sz="0" w:space="0" w:color="auto"/>
          </w:divBdr>
        </w:div>
        <w:div w:id="862521162">
          <w:marLeft w:val="0"/>
          <w:marRight w:val="0"/>
          <w:marTop w:val="0"/>
          <w:marBottom w:val="0"/>
          <w:divBdr>
            <w:top w:val="none" w:sz="0" w:space="0" w:color="auto"/>
            <w:left w:val="none" w:sz="0" w:space="0" w:color="auto"/>
            <w:bottom w:val="none" w:sz="0" w:space="0" w:color="auto"/>
            <w:right w:val="none" w:sz="0" w:space="0" w:color="auto"/>
          </w:divBdr>
        </w:div>
        <w:div w:id="576939598">
          <w:marLeft w:val="0"/>
          <w:marRight w:val="0"/>
          <w:marTop w:val="0"/>
          <w:marBottom w:val="0"/>
          <w:divBdr>
            <w:top w:val="none" w:sz="0" w:space="0" w:color="auto"/>
            <w:left w:val="none" w:sz="0" w:space="0" w:color="auto"/>
            <w:bottom w:val="none" w:sz="0" w:space="0" w:color="auto"/>
            <w:right w:val="none" w:sz="0" w:space="0" w:color="auto"/>
          </w:divBdr>
        </w:div>
        <w:div w:id="1981766985">
          <w:marLeft w:val="0"/>
          <w:marRight w:val="0"/>
          <w:marTop w:val="0"/>
          <w:marBottom w:val="0"/>
          <w:divBdr>
            <w:top w:val="none" w:sz="0" w:space="0" w:color="auto"/>
            <w:left w:val="none" w:sz="0" w:space="0" w:color="auto"/>
            <w:bottom w:val="none" w:sz="0" w:space="0" w:color="auto"/>
            <w:right w:val="none" w:sz="0" w:space="0" w:color="auto"/>
          </w:divBdr>
        </w:div>
        <w:div w:id="1810130141">
          <w:marLeft w:val="0"/>
          <w:marRight w:val="0"/>
          <w:marTop w:val="0"/>
          <w:marBottom w:val="0"/>
          <w:divBdr>
            <w:top w:val="none" w:sz="0" w:space="0" w:color="auto"/>
            <w:left w:val="none" w:sz="0" w:space="0" w:color="auto"/>
            <w:bottom w:val="none" w:sz="0" w:space="0" w:color="auto"/>
            <w:right w:val="none" w:sz="0" w:space="0" w:color="auto"/>
          </w:divBdr>
        </w:div>
        <w:div w:id="572619316">
          <w:marLeft w:val="0"/>
          <w:marRight w:val="0"/>
          <w:marTop w:val="0"/>
          <w:marBottom w:val="0"/>
          <w:divBdr>
            <w:top w:val="none" w:sz="0" w:space="0" w:color="auto"/>
            <w:left w:val="none" w:sz="0" w:space="0" w:color="auto"/>
            <w:bottom w:val="none" w:sz="0" w:space="0" w:color="auto"/>
            <w:right w:val="none" w:sz="0" w:space="0" w:color="auto"/>
          </w:divBdr>
        </w:div>
        <w:div w:id="1438872751">
          <w:marLeft w:val="0"/>
          <w:marRight w:val="0"/>
          <w:marTop w:val="0"/>
          <w:marBottom w:val="0"/>
          <w:divBdr>
            <w:top w:val="none" w:sz="0" w:space="0" w:color="auto"/>
            <w:left w:val="none" w:sz="0" w:space="0" w:color="auto"/>
            <w:bottom w:val="none" w:sz="0" w:space="0" w:color="auto"/>
            <w:right w:val="none" w:sz="0" w:space="0" w:color="auto"/>
          </w:divBdr>
        </w:div>
        <w:div w:id="355546210">
          <w:marLeft w:val="0"/>
          <w:marRight w:val="0"/>
          <w:marTop w:val="0"/>
          <w:marBottom w:val="0"/>
          <w:divBdr>
            <w:top w:val="none" w:sz="0" w:space="0" w:color="auto"/>
            <w:left w:val="none" w:sz="0" w:space="0" w:color="auto"/>
            <w:bottom w:val="none" w:sz="0" w:space="0" w:color="auto"/>
            <w:right w:val="none" w:sz="0" w:space="0" w:color="auto"/>
          </w:divBdr>
        </w:div>
        <w:div w:id="988939015">
          <w:marLeft w:val="0"/>
          <w:marRight w:val="0"/>
          <w:marTop w:val="0"/>
          <w:marBottom w:val="0"/>
          <w:divBdr>
            <w:top w:val="none" w:sz="0" w:space="0" w:color="auto"/>
            <w:left w:val="none" w:sz="0" w:space="0" w:color="auto"/>
            <w:bottom w:val="none" w:sz="0" w:space="0" w:color="auto"/>
            <w:right w:val="none" w:sz="0" w:space="0" w:color="auto"/>
          </w:divBdr>
        </w:div>
        <w:div w:id="546844849">
          <w:marLeft w:val="0"/>
          <w:marRight w:val="0"/>
          <w:marTop w:val="0"/>
          <w:marBottom w:val="0"/>
          <w:divBdr>
            <w:top w:val="none" w:sz="0" w:space="0" w:color="auto"/>
            <w:left w:val="none" w:sz="0" w:space="0" w:color="auto"/>
            <w:bottom w:val="none" w:sz="0" w:space="0" w:color="auto"/>
            <w:right w:val="none" w:sz="0" w:space="0" w:color="auto"/>
          </w:divBdr>
        </w:div>
        <w:div w:id="318969767">
          <w:marLeft w:val="0"/>
          <w:marRight w:val="0"/>
          <w:marTop w:val="0"/>
          <w:marBottom w:val="0"/>
          <w:divBdr>
            <w:top w:val="none" w:sz="0" w:space="0" w:color="auto"/>
            <w:left w:val="none" w:sz="0" w:space="0" w:color="auto"/>
            <w:bottom w:val="none" w:sz="0" w:space="0" w:color="auto"/>
            <w:right w:val="none" w:sz="0" w:space="0" w:color="auto"/>
          </w:divBdr>
        </w:div>
        <w:div w:id="1939293507">
          <w:marLeft w:val="0"/>
          <w:marRight w:val="0"/>
          <w:marTop w:val="0"/>
          <w:marBottom w:val="0"/>
          <w:divBdr>
            <w:top w:val="none" w:sz="0" w:space="0" w:color="auto"/>
            <w:left w:val="none" w:sz="0" w:space="0" w:color="auto"/>
            <w:bottom w:val="none" w:sz="0" w:space="0" w:color="auto"/>
            <w:right w:val="none" w:sz="0" w:space="0" w:color="auto"/>
          </w:divBdr>
        </w:div>
        <w:div w:id="1091705732">
          <w:marLeft w:val="0"/>
          <w:marRight w:val="0"/>
          <w:marTop w:val="0"/>
          <w:marBottom w:val="0"/>
          <w:divBdr>
            <w:top w:val="none" w:sz="0" w:space="0" w:color="auto"/>
            <w:left w:val="none" w:sz="0" w:space="0" w:color="auto"/>
            <w:bottom w:val="none" w:sz="0" w:space="0" w:color="auto"/>
            <w:right w:val="none" w:sz="0" w:space="0" w:color="auto"/>
          </w:divBdr>
        </w:div>
        <w:div w:id="864976834">
          <w:marLeft w:val="0"/>
          <w:marRight w:val="0"/>
          <w:marTop w:val="0"/>
          <w:marBottom w:val="0"/>
          <w:divBdr>
            <w:top w:val="none" w:sz="0" w:space="0" w:color="auto"/>
            <w:left w:val="none" w:sz="0" w:space="0" w:color="auto"/>
            <w:bottom w:val="none" w:sz="0" w:space="0" w:color="auto"/>
            <w:right w:val="none" w:sz="0" w:space="0" w:color="auto"/>
          </w:divBdr>
        </w:div>
        <w:div w:id="1767649818">
          <w:marLeft w:val="0"/>
          <w:marRight w:val="0"/>
          <w:marTop w:val="0"/>
          <w:marBottom w:val="0"/>
          <w:divBdr>
            <w:top w:val="none" w:sz="0" w:space="0" w:color="auto"/>
            <w:left w:val="none" w:sz="0" w:space="0" w:color="auto"/>
            <w:bottom w:val="none" w:sz="0" w:space="0" w:color="auto"/>
            <w:right w:val="none" w:sz="0" w:space="0" w:color="auto"/>
          </w:divBdr>
        </w:div>
        <w:div w:id="476801429">
          <w:marLeft w:val="0"/>
          <w:marRight w:val="0"/>
          <w:marTop w:val="0"/>
          <w:marBottom w:val="0"/>
          <w:divBdr>
            <w:top w:val="none" w:sz="0" w:space="0" w:color="auto"/>
            <w:left w:val="none" w:sz="0" w:space="0" w:color="auto"/>
            <w:bottom w:val="none" w:sz="0" w:space="0" w:color="auto"/>
            <w:right w:val="none" w:sz="0" w:space="0" w:color="auto"/>
          </w:divBdr>
        </w:div>
        <w:div w:id="383914281">
          <w:marLeft w:val="0"/>
          <w:marRight w:val="0"/>
          <w:marTop w:val="0"/>
          <w:marBottom w:val="0"/>
          <w:divBdr>
            <w:top w:val="none" w:sz="0" w:space="0" w:color="auto"/>
            <w:left w:val="none" w:sz="0" w:space="0" w:color="auto"/>
            <w:bottom w:val="none" w:sz="0" w:space="0" w:color="auto"/>
            <w:right w:val="none" w:sz="0" w:space="0" w:color="auto"/>
          </w:divBdr>
        </w:div>
        <w:div w:id="1782065665">
          <w:marLeft w:val="0"/>
          <w:marRight w:val="0"/>
          <w:marTop w:val="0"/>
          <w:marBottom w:val="0"/>
          <w:divBdr>
            <w:top w:val="none" w:sz="0" w:space="0" w:color="auto"/>
            <w:left w:val="none" w:sz="0" w:space="0" w:color="auto"/>
            <w:bottom w:val="none" w:sz="0" w:space="0" w:color="auto"/>
            <w:right w:val="none" w:sz="0" w:space="0" w:color="auto"/>
          </w:divBdr>
        </w:div>
        <w:div w:id="157352478">
          <w:marLeft w:val="0"/>
          <w:marRight w:val="0"/>
          <w:marTop w:val="0"/>
          <w:marBottom w:val="0"/>
          <w:divBdr>
            <w:top w:val="none" w:sz="0" w:space="0" w:color="auto"/>
            <w:left w:val="none" w:sz="0" w:space="0" w:color="auto"/>
            <w:bottom w:val="none" w:sz="0" w:space="0" w:color="auto"/>
            <w:right w:val="none" w:sz="0" w:space="0" w:color="auto"/>
          </w:divBdr>
        </w:div>
        <w:div w:id="942495055">
          <w:marLeft w:val="0"/>
          <w:marRight w:val="0"/>
          <w:marTop w:val="0"/>
          <w:marBottom w:val="0"/>
          <w:divBdr>
            <w:top w:val="none" w:sz="0" w:space="0" w:color="auto"/>
            <w:left w:val="none" w:sz="0" w:space="0" w:color="auto"/>
            <w:bottom w:val="none" w:sz="0" w:space="0" w:color="auto"/>
            <w:right w:val="none" w:sz="0" w:space="0" w:color="auto"/>
          </w:divBdr>
        </w:div>
        <w:div w:id="1355421053">
          <w:marLeft w:val="0"/>
          <w:marRight w:val="0"/>
          <w:marTop w:val="0"/>
          <w:marBottom w:val="0"/>
          <w:divBdr>
            <w:top w:val="none" w:sz="0" w:space="0" w:color="auto"/>
            <w:left w:val="none" w:sz="0" w:space="0" w:color="auto"/>
            <w:bottom w:val="none" w:sz="0" w:space="0" w:color="auto"/>
            <w:right w:val="none" w:sz="0" w:space="0" w:color="auto"/>
          </w:divBdr>
        </w:div>
        <w:div w:id="1936859825">
          <w:marLeft w:val="0"/>
          <w:marRight w:val="0"/>
          <w:marTop w:val="0"/>
          <w:marBottom w:val="0"/>
          <w:divBdr>
            <w:top w:val="none" w:sz="0" w:space="0" w:color="auto"/>
            <w:left w:val="none" w:sz="0" w:space="0" w:color="auto"/>
            <w:bottom w:val="none" w:sz="0" w:space="0" w:color="auto"/>
            <w:right w:val="none" w:sz="0" w:space="0" w:color="auto"/>
          </w:divBdr>
        </w:div>
        <w:div w:id="77287760">
          <w:marLeft w:val="0"/>
          <w:marRight w:val="0"/>
          <w:marTop w:val="0"/>
          <w:marBottom w:val="0"/>
          <w:divBdr>
            <w:top w:val="none" w:sz="0" w:space="0" w:color="auto"/>
            <w:left w:val="none" w:sz="0" w:space="0" w:color="auto"/>
            <w:bottom w:val="none" w:sz="0" w:space="0" w:color="auto"/>
            <w:right w:val="none" w:sz="0" w:space="0" w:color="auto"/>
          </w:divBdr>
        </w:div>
        <w:div w:id="325282307">
          <w:marLeft w:val="0"/>
          <w:marRight w:val="0"/>
          <w:marTop w:val="0"/>
          <w:marBottom w:val="0"/>
          <w:divBdr>
            <w:top w:val="none" w:sz="0" w:space="0" w:color="auto"/>
            <w:left w:val="none" w:sz="0" w:space="0" w:color="auto"/>
            <w:bottom w:val="none" w:sz="0" w:space="0" w:color="auto"/>
            <w:right w:val="none" w:sz="0" w:space="0" w:color="auto"/>
          </w:divBdr>
        </w:div>
        <w:div w:id="763919363">
          <w:marLeft w:val="0"/>
          <w:marRight w:val="0"/>
          <w:marTop w:val="0"/>
          <w:marBottom w:val="0"/>
          <w:divBdr>
            <w:top w:val="none" w:sz="0" w:space="0" w:color="auto"/>
            <w:left w:val="none" w:sz="0" w:space="0" w:color="auto"/>
            <w:bottom w:val="none" w:sz="0" w:space="0" w:color="auto"/>
            <w:right w:val="none" w:sz="0" w:space="0" w:color="auto"/>
          </w:divBdr>
        </w:div>
        <w:div w:id="431753652">
          <w:marLeft w:val="0"/>
          <w:marRight w:val="0"/>
          <w:marTop w:val="0"/>
          <w:marBottom w:val="0"/>
          <w:divBdr>
            <w:top w:val="none" w:sz="0" w:space="0" w:color="auto"/>
            <w:left w:val="none" w:sz="0" w:space="0" w:color="auto"/>
            <w:bottom w:val="none" w:sz="0" w:space="0" w:color="auto"/>
            <w:right w:val="none" w:sz="0" w:space="0" w:color="auto"/>
          </w:divBdr>
        </w:div>
        <w:div w:id="1066878220">
          <w:marLeft w:val="0"/>
          <w:marRight w:val="0"/>
          <w:marTop w:val="0"/>
          <w:marBottom w:val="0"/>
          <w:divBdr>
            <w:top w:val="none" w:sz="0" w:space="0" w:color="auto"/>
            <w:left w:val="none" w:sz="0" w:space="0" w:color="auto"/>
            <w:bottom w:val="none" w:sz="0" w:space="0" w:color="auto"/>
            <w:right w:val="none" w:sz="0" w:space="0" w:color="auto"/>
          </w:divBdr>
        </w:div>
        <w:div w:id="1961453840">
          <w:marLeft w:val="0"/>
          <w:marRight w:val="0"/>
          <w:marTop w:val="0"/>
          <w:marBottom w:val="0"/>
          <w:divBdr>
            <w:top w:val="none" w:sz="0" w:space="0" w:color="auto"/>
            <w:left w:val="none" w:sz="0" w:space="0" w:color="auto"/>
            <w:bottom w:val="none" w:sz="0" w:space="0" w:color="auto"/>
            <w:right w:val="none" w:sz="0" w:space="0" w:color="auto"/>
          </w:divBdr>
        </w:div>
        <w:div w:id="878935996">
          <w:marLeft w:val="0"/>
          <w:marRight w:val="0"/>
          <w:marTop w:val="0"/>
          <w:marBottom w:val="0"/>
          <w:divBdr>
            <w:top w:val="none" w:sz="0" w:space="0" w:color="auto"/>
            <w:left w:val="none" w:sz="0" w:space="0" w:color="auto"/>
            <w:bottom w:val="none" w:sz="0" w:space="0" w:color="auto"/>
            <w:right w:val="none" w:sz="0" w:space="0" w:color="auto"/>
          </w:divBdr>
        </w:div>
        <w:div w:id="1906642702">
          <w:marLeft w:val="0"/>
          <w:marRight w:val="0"/>
          <w:marTop w:val="0"/>
          <w:marBottom w:val="0"/>
          <w:divBdr>
            <w:top w:val="none" w:sz="0" w:space="0" w:color="auto"/>
            <w:left w:val="none" w:sz="0" w:space="0" w:color="auto"/>
            <w:bottom w:val="none" w:sz="0" w:space="0" w:color="auto"/>
            <w:right w:val="none" w:sz="0" w:space="0" w:color="auto"/>
          </w:divBdr>
        </w:div>
        <w:div w:id="609315768">
          <w:marLeft w:val="0"/>
          <w:marRight w:val="0"/>
          <w:marTop w:val="0"/>
          <w:marBottom w:val="0"/>
          <w:divBdr>
            <w:top w:val="none" w:sz="0" w:space="0" w:color="auto"/>
            <w:left w:val="none" w:sz="0" w:space="0" w:color="auto"/>
            <w:bottom w:val="none" w:sz="0" w:space="0" w:color="auto"/>
            <w:right w:val="none" w:sz="0" w:space="0" w:color="auto"/>
          </w:divBdr>
        </w:div>
        <w:div w:id="310142072">
          <w:marLeft w:val="0"/>
          <w:marRight w:val="0"/>
          <w:marTop w:val="0"/>
          <w:marBottom w:val="0"/>
          <w:divBdr>
            <w:top w:val="none" w:sz="0" w:space="0" w:color="auto"/>
            <w:left w:val="none" w:sz="0" w:space="0" w:color="auto"/>
            <w:bottom w:val="none" w:sz="0" w:space="0" w:color="auto"/>
            <w:right w:val="none" w:sz="0" w:space="0" w:color="auto"/>
          </w:divBdr>
        </w:div>
        <w:div w:id="1826165068">
          <w:marLeft w:val="0"/>
          <w:marRight w:val="0"/>
          <w:marTop w:val="0"/>
          <w:marBottom w:val="0"/>
          <w:divBdr>
            <w:top w:val="none" w:sz="0" w:space="0" w:color="auto"/>
            <w:left w:val="none" w:sz="0" w:space="0" w:color="auto"/>
            <w:bottom w:val="none" w:sz="0" w:space="0" w:color="auto"/>
            <w:right w:val="none" w:sz="0" w:space="0" w:color="auto"/>
          </w:divBdr>
        </w:div>
        <w:div w:id="811868146">
          <w:marLeft w:val="0"/>
          <w:marRight w:val="0"/>
          <w:marTop w:val="0"/>
          <w:marBottom w:val="0"/>
          <w:divBdr>
            <w:top w:val="none" w:sz="0" w:space="0" w:color="auto"/>
            <w:left w:val="none" w:sz="0" w:space="0" w:color="auto"/>
            <w:bottom w:val="none" w:sz="0" w:space="0" w:color="auto"/>
            <w:right w:val="none" w:sz="0" w:space="0" w:color="auto"/>
          </w:divBdr>
        </w:div>
        <w:div w:id="136920962">
          <w:marLeft w:val="0"/>
          <w:marRight w:val="0"/>
          <w:marTop w:val="0"/>
          <w:marBottom w:val="0"/>
          <w:divBdr>
            <w:top w:val="none" w:sz="0" w:space="0" w:color="auto"/>
            <w:left w:val="none" w:sz="0" w:space="0" w:color="auto"/>
            <w:bottom w:val="none" w:sz="0" w:space="0" w:color="auto"/>
            <w:right w:val="none" w:sz="0" w:space="0" w:color="auto"/>
          </w:divBdr>
        </w:div>
        <w:div w:id="33848704">
          <w:marLeft w:val="0"/>
          <w:marRight w:val="0"/>
          <w:marTop w:val="0"/>
          <w:marBottom w:val="0"/>
          <w:divBdr>
            <w:top w:val="none" w:sz="0" w:space="0" w:color="auto"/>
            <w:left w:val="none" w:sz="0" w:space="0" w:color="auto"/>
            <w:bottom w:val="none" w:sz="0" w:space="0" w:color="auto"/>
            <w:right w:val="none" w:sz="0" w:space="0" w:color="auto"/>
          </w:divBdr>
        </w:div>
        <w:div w:id="1096902317">
          <w:marLeft w:val="0"/>
          <w:marRight w:val="0"/>
          <w:marTop w:val="0"/>
          <w:marBottom w:val="0"/>
          <w:divBdr>
            <w:top w:val="none" w:sz="0" w:space="0" w:color="auto"/>
            <w:left w:val="none" w:sz="0" w:space="0" w:color="auto"/>
            <w:bottom w:val="none" w:sz="0" w:space="0" w:color="auto"/>
            <w:right w:val="none" w:sz="0" w:space="0" w:color="auto"/>
          </w:divBdr>
        </w:div>
        <w:div w:id="619920685">
          <w:marLeft w:val="0"/>
          <w:marRight w:val="0"/>
          <w:marTop w:val="0"/>
          <w:marBottom w:val="0"/>
          <w:divBdr>
            <w:top w:val="none" w:sz="0" w:space="0" w:color="auto"/>
            <w:left w:val="none" w:sz="0" w:space="0" w:color="auto"/>
            <w:bottom w:val="none" w:sz="0" w:space="0" w:color="auto"/>
            <w:right w:val="none" w:sz="0" w:space="0" w:color="auto"/>
          </w:divBdr>
        </w:div>
        <w:div w:id="2100832047">
          <w:marLeft w:val="0"/>
          <w:marRight w:val="0"/>
          <w:marTop w:val="0"/>
          <w:marBottom w:val="0"/>
          <w:divBdr>
            <w:top w:val="none" w:sz="0" w:space="0" w:color="auto"/>
            <w:left w:val="none" w:sz="0" w:space="0" w:color="auto"/>
            <w:bottom w:val="none" w:sz="0" w:space="0" w:color="auto"/>
            <w:right w:val="none" w:sz="0" w:space="0" w:color="auto"/>
          </w:divBdr>
        </w:div>
        <w:div w:id="931625959">
          <w:marLeft w:val="0"/>
          <w:marRight w:val="0"/>
          <w:marTop w:val="0"/>
          <w:marBottom w:val="0"/>
          <w:divBdr>
            <w:top w:val="none" w:sz="0" w:space="0" w:color="auto"/>
            <w:left w:val="none" w:sz="0" w:space="0" w:color="auto"/>
            <w:bottom w:val="none" w:sz="0" w:space="0" w:color="auto"/>
            <w:right w:val="none" w:sz="0" w:space="0" w:color="auto"/>
          </w:divBdr>
        </w:div>
        <w:div w:id="4942329">
          <w:marLeft w:val="0"/>
          <w:marRight w:val="0"/>
          <w:marTop w:val="0"/>
          <w:marBottom w:val="0"/>
          <w:divBdr>
            <w:top w:val="none" w:sz="0" w:space="0" w:color="auto"/>
            <w:left w:val="none" w:sz="0" w:space="0" w:color="auto"/>
            <w:bottom w:val="none" w:sz="0" w:space="0" w:color="auto"/>
            <w:right w:val="none" w:sz="0" w:space="0" w:color="auto"/>
          </w:divBdr>
        </w:div>
        <w:div w:id="466822275">
          <w:marLeft w:val="0"/>
          <w:marRight w:val="0"/>
          <w:marTop w:val="0"/>
          <w:marBottom w:val="0"/>
          <w:divBdr>
            <w:top w:val="none" w:sz="0" w:space="0" w:color="auto"/>
            <w:left w:val="none" w:sz="0" w:space="0" w:color="auto"/>
            <w:bottom w:val="none" w:sz="0" w:space="0" w:color="auto"/>
            <w:right w:val="none" w:sz="0" w:space="0" w:color="auto"/>
          </w:divBdr>
        </w:div>
        <w:div w:id="1085498993">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2109156817">
          <w:marLeft w:val="0"/>
          <w:marRight w:val="0"/>
          <w:marTop w:val="0"/>
          <w:marBottom w:val="0"/>
          <w:divBdr>
            <w:top w:val="none" w:sz="0" w:space="0" w:color="auto"/>
            <w:left w:val="none" w:sz="0" w:space="0" w:color="auto"/>
            <w:bottom w:val="none" w:sz="0" w:space="0" w:color="auto"/>
            <w:right w:val="none" w:sz="0" w:space="0" w:color="auto"/>
          </w:divBdr>
        </w:div>
        <w:div w:id="880822953">
          <w:marLeft w:val="0"/>
          <w:marRight w:val="0"/>
          <w:marTop w:val="0"/>
          <w:marBottom w:val="0"/>
          <w:divBdr>
            <w:top w:val="none" w:sz="0" w:space="0" w:color="auto"/>
            <w:left w:val="none" w:sz="0" w:space="0" w:color="auto"/>
            <w:bottom w:val="none" w:sz="0" w:space="0" w:color="auto"/>
            <w:right w:val="none" w:sz="0" w:space="0" w:color="auto"/>
          </w:divBdr>
        </w:div>
        <w:div w:id="1611012018">
          <w:marLeft w:val="0"/>
          <w:marRight w:val="0"/>
          <w:marTop w:val="0"/>
          <w:marBottom w:val="0"/>
          <w:divBdr>
            <w:top w:val="none" w:sz="0" w:space="0" w:color="auto"/>
            <w:left w:val="none" w:sz="0" w:space="0" w:color="auto"/>
            <w:bottom w:val="none" w:sz="0" w:space="0" w:color="auto"/>
            <w:right w:val="none" w:sz="0" w:space="0" w:color="auto"/>
          </w:divBdr>
        </w:div>
        <w:div w:id="352733837">
          <w:marLeft w:val="0"/>
          <w:marRight w:val="0"/>
          <w:marTop w:val="0"/>
          <w:marBottom w:val="0"/>
          <w:divBdr>
            <w:top w:val="none" w:sz="0" w:space="0" w:color="auto"/>
            <w:left w:val="none" w:sz="0" w:space="0" w:color="auto"/>
            <w:bottom w:val="none" w:sz="0" w:space="0" w:color="auto"/>
            <w:right w:val="none" w:sz="0" w:space="0" w:color="auto"/>
          </w:divBdr>
        </w:div>
        <w:div w:id="451486823">
          <w:marLeft w:val="0"/>
          <w:marRight w:val="0"/>
          <w:marTop w:val="0"/>
          <w:marBottom w:val="0"/>
          <w:divBdr>
            <w:top w:val="none" w:sz="0" w:space="0" w:color="auto"/>
            <w:left w:val="none" w:sz="0" w:space="0" w:color="auto"/>
            <w:bottom w:val="none" w:sz="0" w:space="0" w:color="auto"/>
            <w:right w:val="none" w:sz="0" w:space="0" w:color="auto"/>
          </w:divBdr>
        </w:div>
        <w:div w:id="468324750">
          <w:marLeft w:val="0"/>
          <w:marRight w:val="0"/>
          <w:marTop w:val="0"/>
          <w:marBottom w:val="0"/>
          <w:divBdr>
            <w:top w:val="none" w:sz="0" w:space="0" w:color="auto"/>
            <w:left w:val="none" w:sz="0" w:space="0" w:color="auto"/>
            <w:bottom w:val="none" w:sz="0" w:space="0" w:color="auto"/>
            <w:right w:val="none" w:sz="0" w:space="0" w:color="auto"/>
          </w:divBdr>
        </w:div>
        <w:div w:id="2024742167">
          <w:marLeft w:val="0"/>
          <w:marRight w:val="0"/>
          <w:marTop w:val="0"/>
          <w:marBottom w:val="0"/>
          <w:divBdr>
            <w:top w:val="none" w:sz="0" w:space="0" w:color="auto"/>
            <w:left w:val="none" w:sz="0" w:space="0" w:color="auto"/>
            <w:bottom w:val="none" w:sz="0" w:space="0" w:color="auto"/>
            <w:right w:val="none" w:sz="0" w:space="0" w:color="auto"/>
          </w:divBdr>
        </w:div>
        <w:div w:id="460147871">
          <w:marLeft w:val="0"/>
          <w:marRight w:val="0"/>
          <w:marTop w:val="0"/>
          <w:marBottom w:val="0"/>
          <w:divBdr>
            <w:top w:val="none" w:sz="0" w:space="0" w:color="auto"/>
            <w:left w:val="none" w:sz="0" w:space="0" w:color="auto"/>
            <w:bottom w:val="none" w:sz="0" w:space="0" w:color="auto"/>
            <w:right w:val="none" w:sz="0" w:space="0" w:color="auto"/>
          </w:divBdr>
        </w:div>
        <w:div w:id="2087681362">
          <w:marLeft w:val="0"/>
          <w:marRight w:val="0"/>
          <w:marTop w:val="0"/>
          <w:marBottom w:val="0"/>
          <w:divBdr>
            <w:top w:val="none" w:sz="0" w:space="0" w:color="auto"/>
            <w:left w:val="none" w:sz="0" w:space="0" w:color="auto"/>
            <w:bottom w:val="none" w:sz="0" w:space="0" w:color="auto"/>
            <w:right w:val="none" w:sz="0" w:space="0" w:color="auto"/>
          </w:divBdr>
        </w:div>
        <w:div w:id="1894390363">
          <w:marLeft w:val="0"/>
          <w:marRight w:val="0"/>
          <w:marTop w:val="0"/>
          <w:marBottom w:val="0"/>
          <w:divBdr>
            <w:top w:val="none" w:sz="0" w:space="0" w:color="auto"/>
            <w:left w:val="none" w:sz="0" w:space="0" w:color="auto"/>
            <w:bottom w:val="none" w:sz="0" w:space="0" w:color="auto"/>
            <w:right w:val="none" w:sz="0" w:space="0" w:color="auto"/>
          </w:divBdr>
        </w:div>
        <w:div w:id="870456753">
          <w:marLeft w:val="0"/>
          <w:marRight w:val="0"/>
          <w:marTop w:val="0"/>
          <w:marBottom w:val="0"/>
          <w:divBdr>
            <w:top w:val="none" w:sz="0" w:space="0" w:color="auto"/>
            <w:left w:val="none" w:sz="0" w:space="0" w:color="auto"/>
            <w:bottom w:val="none" w:sz="0" w:space="0" w:color="auto"/>
            <w:right w:val="none" w:sz="0" w:space="0" w:color="auto"/>
          </w:divBdr>
        </w:div>
        <w:div w:id="692734246">
          <w:marLeft w:val="0"/>
          <w:marRight w:val="0"/>
          <w:marTop w:val="0"/>
          <w:marBottom w:val="0"/>
          <w:divBdr>
            <w:top w:val="none" w:sz="0" w:space="0" w:color="auto"/>
            <w:left w:val="none" w:sz="0" w:space="0" w:color="auto"/>
            <w:bottom w:val="none" w:sz="0" w:space="0" w:color="auto"/>
            <w:right w:val="none" w:sz="0" w:space="0" w:color="auto"/>
          </w:divBdr>
        </w:div>
        <w:div w:id="1099373433">
          <w:marLeft w:val="0"/>
          <w:marRight w:val="0"/>
          <w:marTop w:val="0"/>
          <w:marBottom w:val="0"/>
          <w:divBdr>
            <w:top w:val="none" w:sz="0" w:space="0" w:color="auto"/>
            <w:left w:val="none" w:sz="0" w:space="0" w:color="auto"/>
            <w:bottom w:val="none" w:sz="0" w:space="0" w:color="auto"/>
            <w:right w:val="none" w:sz="0" w:space="0" w:color="auto"/>
          </w:divBdr>
        </w:div>
        <w:div w:id="173569192">
          <w:marLeft w:val="0"/>
          <w:marRight w:val="0"/>
          <w:marTop w:val="0"/>
          <w:marBottom w:val="0"/>
          <w:divBdr>
            <w:top w:val="none" w:sz="0" w:space="0" w:color="auto"/>
            <w:left w:val="none" w:sz="0" w:space="0" w:color="auto"/>
            <w:bottom w:val="none" w:sz="0" w:space="0" w:color="auto"/>
            <w:right w:val="none" w:sz="0" w:space="0" w:color="auto"/>
          </w:divBdr>
        </w:div>
        <w:div w:id="176314084">
          <w:marLeft w:val="0"/>
          <w:marRight w:val="0"/>
          <w:marTop w:val="0"/>
          <w:marBottom w:val="0"/>
          <w:divBdr>
            <w:top w:val="none" w:sz="0" w:space="0" w:color="auto"/>
            <w:left w:val="none" w:sz="0" w:space="0" w:color="auto"/>
            <w:bottom w:val="none" w:sz="0" w:space="0" w:color="auto"/>
            <w:right w:val="none" w:sz="0" w:space="0" w:color="auto"/>
          </w:divBdr>
        </w:div>
        <w:div w:id="360013639">
          <w:marLeft w:val="0"/>
          <w:marRight w:val="0"/>
          <w:marTop w:val="0"/>
          <w:marBottom w:val="0"/>
          <w:divBdr>
            <w:top w:val="none" w:sz="0" w:space="0" w:color="auto"/>
            <w:left w:val="none" w:sz="0" w:space="0" w:color="auto"/>
            <w:bottom w:val="none" w:sz="0" w:space="0" w:color="auto"/>
            <w:right w:val="none" w:sz="0" w:space="0" w:color="auto"/>
          </w:divBdr>
        </w:div>
        <w:div w:id="1462846040">
          <w:marLeft w:val="0"/>
          <w:marRight w:val="0"/>
          <w:marTop w:val="0"/>
          <w:marBottom w:val="0"/>
          <w:divBdr>
            <w:top w:val="none" w:sz="0" w:space="0" w:color="auto"/>
            <w:left w:val="none" w:sz="0" w:space="0" w:color="auto"/>
            <w:bottom w:val="none" w:sz="0" w:space="0" w:color="auto"/>
            <w:right w:val="none" w:sz="0" w:space="0" w:color="auto"/>
          </w:divBdr>
        </w:div>
        <w:div w:id="875964340">
          <w:marLeft w:val="0"/>
          <w:marRight w:val="0"/>
          <w:marTop w:val="0"/>
          <w:marBottom w:val="0"/>
          <w:divBdr>
            <w:top w:val="none" w:sz="0" w:space="0" w:color="auto"/>
            <w:left w:val="none" w:sz="0" w:space="0" w:color="auto"/>
            <w:bottom w:val="none" w:sz="0" w:space="0" w:color="auto"/>
            <w:right w:val="none" w:sz="0" w:space="0" w:color="auto"/>
          </w:divBdr>
        </w:div>
        <w:div w:id="697052185">
          <w:marLeft w:val="0"/>
          <w:marRight w:val="0"/>
          <w:marTop w:val="0"/>
          <w:marBottom w:val="0"/>
          <w:divBdr>
            <w:top w:val="none" w:sz="0" w:space="0" w:color="auto"/>
            <w:left w:val="none" w:sz="0" w:space="0" w:color="auto"/>
            <w:bottom w:val="none" w:sz="0" w:space="0" w:color="auto"/>
            <w:right w:val="none" w:sz="0" w:space="0" w:color="auto"/>
          </w:divBdr>
        </w:div>
        <w:div w:id="1431243034">
          <w:marLeft w:val="0"/>
          <w:marRight w:val="0"/>
          <w:marTop w:val="0"/>
          <w:marBottom w:val="0"/>
          <w:divBdr>
            <w:top w:val="none" w:sz="0" w:space="0" w:color="auto"/>
            <w:left w:val="none" w:sz="0" w:space="0" w:color="auto"/>
            <w:bottom w:val="none" w:sz="0" w:space="0" w:color="auto"/>
            <w:right w:val="none" w:sz="0" w:space="0" w:color="auto"/>
          </w:divBdr>
        </w:div>
        <w:div w:id="829717182">
          <w:marLeft w:val="0"/>
          <w:marRight w:val="0"/>
          <w:marTop w:val="0"/>
          <w:marBottom w:val="0"/>
          <w:divBdr>
            <w:top w:val="none" w:sz="0" w:space="0" w:color="auto"/>
            <w:left w:val="none" w:sz="0" w:space="0" w:color="auto"/>
            <w:bottom w:val="none" w:sz="0" w:space="0" w:color="auto"/>
            <w:right w:val="none" w:sz="0" w:space="0" w:color="auto"/>
          </w:divBdr>
        </w:div>
        <w:div w:id="1960528932">
          <w:marLeft w:val="0"/>
          <w:marRight w:val="0"/>
          <w:marTop w:val="0"/>
          <w:marBottom w:val="0"/>
          <w:divBdr>
            <w:top w:val="none" w:sz="0" w:space="0" w:color="auto"/>
            <w:left w:val="none" w:sz="0" w:space="0" w:color="auto"/>
            <w:bottom w:val="none" w:sz="0" w:space="0" w:color="auto"/>
            <w:right w:val="none" w:sz="0" w:space="0" w:color="auto"/>
          </w:divBdr>
        </w:div>
        <w:div w:id="725303811">
          <w:marLeft w:val="0"/>
          <w:marRight w:val="0"/>
          <w:marTop w:val="0"/>
          <w:marBottom w:val="0"/>
          <w:divBdr>
            <w:top w:val="none" w:sz="0" w:space="0" w:color="auto"/>
            <w:left w:val="none" w:sz="0" w:space="0" w:color="auto"/>
            <w:bottom w:val="none" w:sz="0" w:space="0" w:color="auto"/>
            <w:right w:val="none" w:sz="0" w:space="0" w:color="auto"/>
          </w:divBdr>
        </w:div>
        <w:div w:id="2111316542">
          <w:marLeft w:val="0"/>
          <w:marRight w:val="0"/>
          <w:marTop w:val="0"/>
          <w:marBottom w:val="0"/>
          <w:divBdr>
            <w:top w:val="none" w:sz="0" w:space="0" w:color="auto"/>
            <w:left w:val="none" w:sz="0" w:space="0" w:color="auto"/>
            <w:bottom w:val="none" w:sz="0" w:space="0" w:color="auto"/>
            <w:right w:val="none" w:sz="0" w:space="0" w:color="auto"/>
          </w:divBdr>
        </w:div>
        <w:div w:id="1207840217">
          <w:marLeft w:val="0"/>
          <w:marRight w:val="0"/>
          <w:marTop w:val="0"/>
          <w:marBottom w:val="0"/>
          <w:divBdr>
            <w:top w:val="none" w:sz="0" w:space="0" w:color="auto"/>
            <w:left w:val="none" w:sz="0" w:space="0" w:color="auto"/>
            <w:bottom w:val="none" w:sz="0" w:space="0" w:color="auto"/>
            <w:right w:val="none" w:sz="0" w:space="0" w:color="auto"/>
          </w:divBdr>
        </w:div>
        <w:div w:id="2089109080">
          <w:marLeft w:val="0"/>
          <w:marRight w:val="0"/>
          <w:marTop w:val="0"/>
          <w:marBottom w:val="0"/>
          <w:divBdr>
            <w:top w:val="none" w:sz="0" w:space="0" w:color="auto"/>
            <w:left w:val="none" w:sz="0" w:space="0" w:color="auto"/>
            <w:bottom w:val="none" w:sz="0" w:space="0" w:color="auto"/>
            <w:right w:val="none" w:sz="0" w:space="0" w:color="auto"/>
          </w:divBdr>
        </w:div>
        <w:div w:id="800726034">
          <w:marLeft w:val="0"/>
          <w:marRight w:val="0"/>
          <w:marTop w:val="0"/>
          <w:marBottom w:val="0"/>
          <w:divBdr>
            <w:top w:val="none" w:sz="0" w:space="0" w:color="auto"/>
            <w:left w:val="none" w:sz="0" w:space="0" w:color="auto"/>
            <w:bottom w:val="none" w:sz="0" w:space="0" w:color="auto"/>
            <w:right w:val="none" w:sz="0" w:space="0" w:color="auto"/>
          </w:divBdr>
        </w:div>
        <w:div w:id="2107846299">
          <w:marLeft w:val="0"/>
          <w:marRight w:val="0"/>
          <w:marTop w:val="0"/>
          <w:marBottom w:val="0"/>
          <w:divBdr>
            <w:top w:val="none" w:sz="0" w:space="0" w:color="auto"/>
            <w:left w:val="none" w:sz="0" w:space="0" w:color="auto"/>
            <w:bottom w:val="none" w:sz="0" w:space="0" w:color="auto"/>
            <w:right w:val="none" w:sz="0" w:space="0" w:color="auto"/>
          </w:divBdr>
        </w:div>
        <w:div w:id="1998223531">
          <w:marLeft w:val="0"/>
          <w:marRight w:val="0"/>
          <w:marTop w:val="0"/>
          <w:marBottom w:val="0"/>
          <w:divBdr>
            <w:top w:val="none" w:sz="0" w:space="0" w:color="auto"/>
            <w:left w:val="none" w:sz="0" w:space="0" w:color="auto"/>
            <w:bottom w:val="none" w:sz="0" w:space="0" w:color="auto"/>
            <w:right w:val="none" w:sz="0" w:space="0" w:color="auto"/>
          </w:divBdr>
        </w:div>
      </w:divsChild>
    </w:div>
    <w:div w:id="1638217849">
      <w:bodyDiv w:val="1"/>
      <w:marLeft w:val="0"/>
      <w:marRight w:val="0"/>
      <w:marTop w:val="0"/>
      <w:marBottom w:val="0"/>
      <w:divBdr>
        <w:top w:val="none" w:sz="0" w:space="0" w:color="auto"/>
        <w:left w:val="none" w:sz="0" w:space="0" w:color="auto"/>
        <w:bottom w:val="none" w:sz="0" w:space="0" w:color="auto"/>
        <w:right w:val="none" w:sz="0" w:space="0" w:color="auto"/>
      </w:divBdr>
      <w:divsChild>
        <w:div w:id="1378167989">
          <w:marLeft w:val="0"/>
          <w:marRight w:val="0"/>
          <w:marTop w:val="0"/>
          <w:marBottom w:val="0"/>
          <w:divBdr>
            <w:top w:val="none" w:sz="0" w:space="0" w:color="auto"/>
            <w:left w:val="none" w:sz="0" w:space="0" w:color="auto"/>
            <w:bottom w:val="none" w:sz="0" w:space="0" w:color="auto"/>
            <w:right w:val="none" w:sz="0" w:space="0" w:color="auto"/>
          </w:divBdr>
        </w:div>
        <w:div w:id="973752687">
          <w:marLeft w:val="0"/>
          <w:marRight w:val="0"/>
          <w:marTop w:val="0"/>
          <w:marBottom w:val="0"/>
          <w:divBdr>
            <w:top w:val="none" w:sz="0" w:space="0" w:color="auto"/>
            <w:left w:val="none" w:sz="0" w:space="0" w:color="auto"/>
            <w:bottom w:val="none" w:sz="0" w:space="0" w:color="auto"/>
            <w:right w:val="none" w:sz="0" w:space="0" w:color="auto"/>
          </w:divBdr>
        </w:div>
        <w:div w:id="1319650267">
          <w:marLeft w:val="0"/>
          <w:marRight w:val="0"/>
          <w:marTop w:val="0"/>
          <w:marBottom w:val="0"/>
          <w:divBdr>
            <w:top w:val="none" w:sz="0" w:space="0" w:color="auto"/>
            <w:left w:val="none" w:sz="0" w:space="0" w:color="auto"/>
            <w:bottom w:val="none" w:sz="0" w:space="0" w:color="auto"/>
            <w:right w:val="none" w:sz="0" w:space="0" w:color="auto"/>
          </w:divBdr>
        </w:div>
        <w:div w:id="1301032257">
          <w:marLeft w:val="0"/>
          <w:marRight w:val="0"/>
          <w:marTop w:val="0"/>
          <w:marBottom w:val="0"/>
          <w:divBdr>
            <w:top w:val="none" w:sz="0" w:space="0" w:color="auto"/>
            <w:left w:val="none" w:sz="0" w:space="0" w:color="auto"/>
            <w:bottom w:val="none" w:sz="0" w:space="0" w:color="auto"/>
            <w:right w:val="none" w:sz="0" w:space="0" w:color="auto"/>
          </w:divBdr>
        </w:div>
        <w:div w:id="794952058">
          <w:marLeft w:val="0"/>
          <w:marRight w:val="0"/>
          <w:marTop w:val="0"/>
          <w:marBottom w:val="0"/>
          <w:divBdr>
            <w:top w:val="none" w:sz="0" w:space="0" w:color="auto"/>
            <w:left w:val="none" w:sz="0" w:space="0" w:color="auto"/>
            <w:bottom w:val="none" w:sz="0" w:space="0" w:color="auto"/>
            <w:right w:val="none" w:sz="0" w:space="0" w:color="auto"/>
          </w:divBdr>
        </w:div>
        <w:div w:id="666371025">
          <w:marLeft w:val="0"/>
          <w:marRight w:val="0"/>
          <w:marTop w:val="0"/>
          <w:marBottom w:val="0"/>
          <w:divBdr>
            <w:top w:val="none" w:sz="0" w:space="0" w:color="auto"/>
            <w:left w:val="none" w:sz="0" w:space="0" w:color="auto"/>
            <w:bottom w:val="none" w:sz="0" w:space="0" w:color="auto"/>
            <w:right w:val="none" w:sz="0" w:space="0" w:color="auto"/>
          </w:divBdr>
        </w:div>
        <w:div w:id="1933081871">
          <w:marLeft w:val="0"/>
          <w:marRight w:val="0"/>
          <w:marTop w:val="0"/>
          <w:marBottom w:val="0"/>
          <w:divBdr>
            <w:top w:val="none" w:sz="0" w:space="0" w:color="auto"/>
            <w:left w:val="none" w:sz="0" w:space="0" w:color="auto"/>
            <w:bottom w:val="none" w:sz="0" w:space="0" w:color="auto"/>
            <w:right w:val="none" w:sz="0" w:space="0" w:color="auto"/>
          </w:divBdr>
        </w:div>
        <w:div w:id="1686402261">
          <w:marLeft w:val="0"/>
          <w:marRight w:val="0"/>
          <w:marTop w:val="0"/>
          <w:marBottom w:val="0"/>
          <w:divBdr>
            <w:top w:val="none" w:sz="0" w:space="0" w:color="auto"/>
            <w:left w:val="none" w:sz="0" w:space="0" w:color="auto"/>
            <w:bottom w:val="none" w:sz="0" w:space="0" w:color="auto"/>
            <w:right w:val="none" w:sz="0" w:space="0" w:color="auto"/>
          </w:divBdr>
        </w:div>
        <w:div w:id="1013651013">
          <w:marLeft w:val="0"/>
          <w:marRight w:val="0"/>
          <w:marTop w:val="0"/>
          <w:marBottom w:val="0"/>
          <w:divBdr>
            <w:top w:val="none" w:sz="0" w:space="0" w:color="auto"/>
            <w:left w:val="none" w:sz="0" w:space="0" w:color="auto"/>
            <w:bottom w:val="none" w:sz="0" w:space="0" w:color="auto"/>
            <w:right w:val="none" w:sz="0" w:space="0" w:color="auto"/>
          </w:divBdr>
        </w:div>
        <w:div w:id="1594049148">
          <w:marLeft w:val="0"/>
          <w:marRight w:val="0"/>
          <w:marTop w:val="0"/>
          <w:marBottom w:val="0"/>
          <w:divBdr>
            <w:top w:val="none" w:sz="0" w:space="0" w:color="auto"/>
            <w:left w:val="none" w:sz="0" w:space="0" w:color="auto"/>
            <w:bottom w:val="none" w:sz="0" w:space="0" w:color="auto"/>
            <w:right w:val="none" w:sz="0" w:space="0" w:color="auto"/>
          </w:divBdr>
        </w:div>
        <w:div w:id="803625109">
          <w:marLeft w:val="0"/>
          <w:marRight w:val="0"/>
          <w:marTop w:val="0"/>
          <w:marBottom w:val="0"/>
          <w:divBdr>
            <w:top w:val="none" w:sz="0" w:space="0" w:color="auto"/>
            <w:left w:val="none" w:sz="0" w:space="0" w:color="auto"/>
            <w:bottom w:val="none" w:sz="0" w:space="0" w:color="auto"/>
            <w:right w:val="none" w:sz="0" w:space="0" w:color="auto"/>
          </w:divBdr>
        </w:div>
        <w:div w:id="2111511735">
          <w:marLeft w:val="0"/>
          <w:marRight w:val="0"/>
          <w:marTop w:val="0"/>
          <w:marBottom w:val="0"/>
          <w:divBdr>
            <w:top w:val="none" w:sz="0" w:space="0" w:color="auto"/>
            <w:left w:val="none" w:sz="0" w:space="0" w:color="auto"/>
            <w:bottom w:val="none" w:sz="0" w:space="0" w:color="auto"/>
            <w:right w:val="none" w:sz="0" w:space="0" w:color="auto"/>
          </w:divBdr>
        </w:div>
        <w:div w:id="951983954">
          <w:marLeft w:val="0"/>
          <w:marRight w:val="0"/>
          <w:marTop w:val="0"/>
          <w:marBottom w:val="0"/>
          <w:divBdr>
            <w:top w:val="none" w:sz="0" w:space="0" w:color="auto"/>
            <w:left w:val="none" w:sz="0" w:space="0" w:color="auto"/>
            <w:bottom w:val="none" w:sz="0" w:space="0" w:color="auto"/>
            <w:right w:val="none" w:sz="0" w:space="0" w:color="auto"/>
          </w:divBdr>
        </w:div>
        <w:div w:id="397822664">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146245341">
          <w:marLeft w:val="0"/>
          <w:marRight w:val="0"/>
          <w:marTop w:val="0"/>
          <w:marBottom w:val="0"/>
          <w:divBdr>
            <w:top w:val="none" w:sz="0" w:space="0" w:color="auto"/>
            <w:left w:val="none" w:sz="0" w:space="0" w:color="auto"/>
            <w:bottom w:val="none" w:sz="0" w:space="0" w:color="auto"/>
            <w:right w:val="none" w:sz="0" w:space="0" w:color="auto"/>
          </w:divBdr>
        </w:div>
        <w:div w:id="1023046579">
          <w:marLeft w:val="0"/>
          <w:marRight w:val="0"/>
          <w:marTop w:val="0"/>
          <w:marBottom w:val="0"/>
          <w:divBdr>
            <w:top w:val="none" w:sz="0" w:space="0" w:color="auto"/>
            <w:left w:val="none" w:sz="0" w:space="0" w:color="auto"/>
            <w:bottom w:val="none" w:sz="0" w:space="0" w:color="auto"/>
            <w:right w:val="none" w:sz="0" w:space="0" w:color="auto"/>
          </w:divBdr>
        </w:div>
        <w:div w:id="1167137747">
          <w:marLeft w:val="0"/>
          <w:marRight w:val="0"/>
          <w:marTop w:val="0"/>
          <w:marBottom w:val="0"/>
          <w:divBdr>
            <w:top w:val="none" w:sz="0" w:space="0" w:color="auto"/>
            <w:left w:val="none" w:sz="0" w:space="0" w:color="auto"/>
            <w:bottom w:val="none" w:sz="0" w:space="0" w:color="auto"/>
            <w:right w:val="none" w:sz="0" w:space="0" w:color="auto"/>
          </w:divBdr>
        </w:div>
        <w:div w:id="1841697929">
          <w:marLeft w:val="0"/>
          <w:marRight w:val="0"/>
          <w:marTop w:val="0"/>
          <w:marBottom w:val="0"/>
          <w:divBdr>
            <w:top w:val="none" w:sz="0" w:space="0" w:color="auto"/>
            <w:left w:val="none" w:sz="0" w:space="0" w:color="auto"/>
            <w:bottom w:val="none" w:sz="0" w:space="0" w:color="auto"/>
            <w:right w:val="none" w:sz="0" w:space="0" w:color="auto"/>
          </w:divBdr>
        </w:div>
        <w:div w:id="1651054680">
          <w:marLeft w:val="0"/>
          <w:marRight w:val="0"/>
          <w:marTop w:val="0"/>
          <w:marBottom w:val="0"/>
          <w:divBdr>
            <w:top w:val="none" w:sz="0" w:space="0" w:color="auto"/>
            <w:left w:val="none" w:sz="0" w:space="0" w:color="auto"/>
            <w:bottom w:val="none" w:sz="0" w:space="0" w:color="auto"/>
            <w:right w:val="none" w:sz="0" w:space="0" w:color="auto"/>
          </w:divBdr>
        </w:div>
        <w:div w:id="2037415644">
          <w:marLeft w:val="0"/>
          <w:marRight w:val="0"/>
          <w:marTop w:val="0"/>
          <w:marBottom w:val="0"/>
          <w:divBdr>
            <w:top w:val="none" w:sz="0" w:space="0" w:color="auto"/>
            <w:left w:val="none" w:sz="0" w:space="0" w:color="auto"/>
            <w:bottom w:val="none" w:sz="0" w:space="0" w:color="auto"/>
            <w:right w:val="none" w:sz="0" w:space="0" w:color="auto"/>
          </w:divBdr>
        </w:div>
        <w:div w:id="1984499020">
          <w:marLeft w:val="0"/>
          <w:marRight w:val="0"/>
          <w:marTop w:val="0"/>
          <w:marBottom w:val="0"/>
          <w:divBdr>
            <w:top w:val="none" w:sz="0" w:space="0" w:color="auto"/>
            <w:left w:val="none" w:sz="0" w:space="0" w:color="auto"/>
            <w:bottom w:val="none" w:sz="0" w:space="0" w:color="auto"/>
            <w:right w:val="none" w:sz="0" w:space="0" w:color="auto"/>
          </w:divBdr>
        </w:div>
        <w:div w:id="700135255">
          <w:marLeft w:val="0"/>
          <w:marRight w:val="0"/>
          <w:marTop w:val="0"/>
          <w:marBottom w:val="0"/>
          <w:divBdr>
            <w:top w:val="none" w:sz="0" w:space="0" w:color="auto"/>
            <w:left w:val="none" w:sz="0" w:space="0" w:color="auto"/>
            <w:bottom w:val="none" w:sz="0" w:space="0" w:color="auto"/>
            <w:right w:val="none" w:sz="0" w:space="0" w:color="auto"/>
          </w:divBdr>
        </w:div>
        <w:div w:id="396981615">
          <w:marLeft w:val="0"/>
          <w:marRight w:val="0"/>
          <w:marTop w:val="0"/>
          <w:marBottom w:val="0"/>
          <w:divBdr>
            <w:top w:val="none" w:sz="0" w:space="0" w:color="auto"/>
            <w:left w:val="none" w:sz="0" w:space="0" w:color="auto"/>
            <w:bottom w:val="none" w:sz="0" w:space="0" w:color="auto"/>
            <w:right w:val="none" w:sz="0" w:space="0" w:color="auto"/>
          </w:divBdr>
        </w:div>
        <w:div w:id="1044019924">
          <w:marLeft w:val="0"/>
          <w:marRight w:val="0"/>
          <w:marTop w:val="0"/>
          <w:marBottom w:val="0"/>
          <w:divBdr>
            <w:top w:val="none" w:sz="0" w:space="0" w:color="auto"/>
            <w:left w:val="none" w:sz="0" w:space="0" w:color="auto"/>
            <w:bottom w:val="none" w:sz="0" w:space="0" w:color="auto"/>
            <w:right w:val="none" w:sz="0" w:space="0" w:color="auto"/>
          </w:divBdr>
        </w:div>
        <w:div w:id="1077747941">
          <w:marLeft w:val="0"/>
          <w:marRight w:val="0"/>
          <w:marTop w:val="0"/>
          <w:marBottom w:val="0"/>
          <w:divBdr>
            <w:top w:val="none" w:sz="0" w:space="0" w:color="auto"/>
            <w:left w:val="none" w:sz="0" w:space="0" w:color="auto"/>
            <w:bottom w:val="none" w:sz="0" w:space="0" w:color="auto"/>
            <w:right w:val="none" w:sz="0" w:space="0" w:color="auto"/>
          </w:divBdr>
        </w:div>
        <w:div w:id="1910073359">
          <w:marLeft w:val="0"/>
          <w:marRight w:val="0"/>
          <w:marTop w:val="0"/>
          <w:marBottom w:val="0"/>
          <w:divBdr>
            <w:top w:val="none" w:sz="0" w:space="0" w:color="auto"/>
            <w:left w:val="none" w:sz="0" w:space="0" w:color="auto"/>
            <w:bottom w:val="none" w:sz="0" w:space="0" w:color="auto"/>
            <w:right w:val="none" w:sz="0" w:space="0" w:color="auto"/>
          </w:divBdr>
        </w:div>
        <w:div w:id="659775030">
          <w:marLeft w:val="0"/>
          <w:marRight w:val="0"/>
          <w:marTop w:val="0"/>
          <w:marBottom w:val="0"/>
          <w:divBdr>
            <w:top w:val="none" w:sz="0" w:space="0" w:color="auto"/>
            <w:left w:val="none" w:sz="0" w:space="0" w:color="auto"/>
            <w:bottom w:val="none" w:sz="0" w:space="0" w:color="auto"/>
            <w:right w:val="none" w:sz="0" w:space="0" w:color="auto"/>
          </w:divBdr>
        </w:div>
        <w:div w:id="1782720870">
          <w:marLeft w:val="0"/>
          <w:marRight w:val="0"/>
          <w:marTop w:val="0"/>
          <w:marBottom w:val="0"/>
          <w:divBdr>
            <w:top w:val="none" w:sz="0" w:space="0" w:color="auto"/>
            <w:left w:val="none" w:sz="0" w:space="0" w:color="auto"/>
            <w:bottom w:val="none" w:sz="0" w:space="0" w:color="auto"/>
            <w:right w:val="none" w:sz="0" w:space="0" w:color="auto"/>
          </w:divBdr>
        </w:div>
        <w:div w:id="994602749">
          <w:marLeft w:val="0"/>
          <w:marRight w:val="0"/>
          <w:marTop w:val="0"/>
          <w:marBottom w:val="0"/>
          <w:divBdr>
            <w:top w:val="none" w:sz="0" w:space="0" w:color="auto"/>
            <w:left w:val="none" w:sz="0" w:space="0" w:color="auto"/>
            <w:bottom w:val="none" w:sz="0" w:space="0" w:color="auto"/>
            <w:right w:val="none" w:sz="0" w:space="0" w:color="auto"/>
          </w:divBdr>
        </w:div>
        <w:div w:id="208497280">
          <w:marLeft w:val="0"/>
          <w:marRight w:val="0"/>
          <w:marTop w:val="0"/>
          <w:marBottom w:val="0"/>
          <w:divBdr>
            <w:top w:val="none" w:sz="0" w:space="0" w:color="auto"/>
            <w:left w:val="none" w:sz="0" w:space="0" w:color="auto"/>
            <w:bottom w:val="none" w:sz="0" w:space="0" w:color="auto"/>
            <w:right w:val="none" w:sz="0" w:space="0" w:color="auto"/>
          </w:divBdr>
        </w:div>
        <w:div w:id="1167787513">
          <w:marLeft w:val="0"/>
          <w:marRight w:val="0"/>
          <w:marTop w:val="0"/>
          <w:marBottom w:val="0"/>
          <w:divBdr>
            <w:top w:val="none" w:sz="0" w:space="0" w:color="auto"/>
            <w:left w:val="none" w:sz="0" w:space="0" w:color="auto"/>
            <w:bottom w:val="none" w:sz="0" w:space="0" w:color="auto"/>
            <w:right w:val="none" w:sz="0" w:space="0" w:color="auto"/>
          </w:divBdr>
        </w:div>
        <w:div w:id="873813269">
          <w:marLeft w:val="0"/>
          <w:marRight w:val="0"/>
          <w:marTop w:val="0"/>
          <w:marBottom w:val="0"/>
          <w:divBdr>
            <w:top w:val="none" w:sz="0" w:space="0" w:color="auto"/>
            <w:left w:val="none" w:sz="0" w:space="0" w:color="auto"/>
            <w:bottom w:val="none" w:sz="0" w:space="0" w:color="auto"/>
            <w:right w:val="none" w:sz="0" w:space="0" w:color="auto"/>
          </w:divBdr>
        </w:div>
        <w:div w:id="424809463">
          <w:marLeft w:val="0"/>
          <w:marRight w:val="0"/>
          <w:marTop w:val="0"/>
          <w:marBottom w:val="0"/>
          <w:divBdr>
            <w:top w:val="none" w:sz="0" w:space="0" w:color="auto"/>
            <w:left w:val="none" w:sz="0" w:space="0" w:color="auto"/>
            <w:bottom w:val="none" w:sz="0" w:space="0" w:color="auto"/>
            <w:right w:val="none" w:sz="0" w:space="0" w:color="auto"/>
          </w:divBdr>
        </w:div>
        <w:div w:id="1724720785">
          <w:marLeft w:val="0"/>
          <w:marRight w:val="0"/>
          <w:marTop w:val="0"/>
          <w:marBottom w:val="0"/>
          <w:divBdr>
            <w:top w:val="none" w:sz="0" w:space="0" w:color="auto"/>
            <w:left w:val="none" w:sz="0" w:space="0" w:color="auto"/>
            <w:bottom w:val="none" w:sz="0" w:space="0" w:color="auto"/>
            <w:right w:val="none" w:sz="0" w:space="0" w:color="auto"/>
          </w:divBdr>
        </w:div>
        <w:div w:id="760494367">
          <w:marLeft w:val="0"/>
          <w:marRight w:val="0"/>
          <w:marTop w:val="0"/>
          <w:marBottom w:val="0"/>
          <w:divBdr>
            <w:top w:val="none" w:sz="0" w:space="0" w:color="auto"/>
            <w:left w:val="none" w:sz="0" w:space="0" w:color="auto"/>
            <w:bottom w:val="none" w:sz="0" w:space="0" w:color="auto"/>
            <w:right w:val="none" w:sz="0" w:space="0" w:color="auto"/>
          </w:divBdr>
        </w:div>
        <w:div w:id="1740864189">
          <w:marLeft w:val="0"/>
          <w:marRight w:val="0"/>
          <w:marTop w:val="0"/>
          <w:marBottom w:val="0"/>
          <w:divBdr>
            <w:top w:val="none" w:sz="0" w:space="0" w:color="auto"/>
            <w:left w:val="none" w:sz="0" w:space="0" w:color="auto"/>
            <w:bottom w:val="none" w:sz="0" w:space="0" w:color="auto"/>
            <w:right w:val="none" w:sz="0" w:space="0" w:color="auto"/>
          </w:divBdr>
        </w:div>
        <w:div w:id="1566329943">
          <w:marLeft w:val="0"/>
          <w:marRight w:val="0"/>
          <w:marTop w:val="0"/>
          <w:marBottom w:val="0"/>
          <w:divBdr>
            <w:top w:val="none" w:sz="0" w:space="0" w:color="auto"/>
            <w:left w:val="none" w:sz="0" w:space="0" w:color="auto"/>
            <w:bottom w:val="none" w:sz="0" w:space="0" w:color="auto"/>
            <w:right w:val="none" w:sz="0" w:space="0" w:color="auto"/>
          </w:divBdr>
        </w:div>
        <w:div w:id="1113861374">
          <w:marLeft w:val="0"/>
          <w:marRight w:val="0"/>
          <w:marTop w:val="0"/>
          <w:marBottom w:val="0"/>
          <w:divBdr>
            <w:top w:val="none" w:sz="0" w:space="0" w:color="auto"/>
            <w:left w:val="none" w:sz="0" w:space="0" w:color="auto"/>
            <w:bottom w:val="none" w:sz="0" w:space="0" w:color="auto"/>
            <w:right w:val="none" w:sz="0" w:space="0" w:color="auto"/>
          </w:divBdr>
        </w:div>
        <w:div w:id="436799703">
          <w:marLeft w:val="0"/>
          <w:marRight w:val="0"/>
          <w:marTop w:val="0"/>
          <w:marBottom w:val="0"/>
          <w:divBdr>
            <w:top w:val="none" w:sz="0" w:space="0" w:color="auto"/>
            <w:left w:val="none" w:sz="0" w:space="0" w:color="auto"/>
            <w:bottom w:val="none" w:sz="0" w:space="0" w:color="auto"/>
            <w:right w:val="none" w:sz="0" w:space="0" w:color="auto"/>
          </w:divBdr>
        </w:div>
        <w:div w:id="523250760">
          <w:marLeft w:val="0"/>
          <w:marRight w:val="0"/>
          <w:marTop w:val="0"/>
          <w:marBottom w:val="0"/>
          <w:divBdr>
            <w:top w:val="none" w:sz="0" w:space="0" w:color="auto"/>
            <w:left w:val="none" w:sz="0" w:space="0" w:color="auto"/>
            <w:bottom w:val="none" w:sz="0" w:space="0" w:color="auto"/>
            <w:right w:val="none" w:sz="0" w:space="0" w:color="auto"/>
          </w:divBdr>
        </w:div>
        <w:div w:id="1353415901">
          <w:marLeft w:val="0"/>
          <w:marRight w:val="0"/>
          <w:marTop w:val="0"/>
          <w:marBottom w:val="0"/>
          <w:divBdr>
            <w:top w:val="none" w:sz="0" w:space="0" w:color="auto"/>
            <w:left w:val="none" w:sz="0" w:space="0" w:color="auto"/>
            <w:bottom w:val="none" w:sz="0" w:space="0" w:color="auto"/>
            <w:right w:val="none" w:sz="0" w:space="0" w:color="auto"/>
          </w:divBdr>
        </w:div>
        <w:div w:id="1238129025">
          <w:marLeft w:val="0"/>
          <w:marRight w:val="0"/>
          <w:marTop w:val="0"/>
          <w:marBottom w:val="0"/>
          <w:divBdr>
            <w:top w:val="none" w:sz="0" w:space="0" w:color="auto"/>
            <w:left w:val="none" w:sz="0" w:space="0" w:color="auto"/>
            <w:bottom w:val="none" w:sz="0" w:space="0" w:color="auto"/>
            <w:right w:val="none" w:sz="0" w:space="0" w:color="auto"/>
          </w:divBdr>
        </w:div>
        <w:div w:id="1401754224">
          <w:marLeft w:val="0"/>
          <w:marRight w:val="0"/>
          <w:marTop w:val="0"/>
          <w:marBottom w:val="0"/>
          <w:divBdr>
            <w:top w:val="none" w:sz="0" w:space="0" w:color="auto"/>
            <w:left w:val="none" w:sz="0" w:space="0" w:color="auto"/>
            <w:bottom w:val="none" w:sz="0" w:space="0" w:color="auto"/>
            <w:right w:val="none" w:sz="0" w:space="0" w:color="auto"/>
          </w:divBdr>
        </w:div>
        <w:div w:id="1397974856">
          <w:marLeft w:val="0"/>
          <w:marRight w:val="0"/>
          <w:marTop w:val="0"/>
          <w:marBottom w:val="0"/>
          <w:divBdr>
            <w:top w:val="none" w:sz="0" w:space="0" w:color="auto"/>
            <w:left w:val="none" w:sz="0" w:space="0" w:color="auto"/>
            <w:bottom w:val="none" w:sz="0" w:space="0" w:color="auto"/>
            <w:right w:val="none" w:sz="0" w:space="0" w:color="auto"/>
          </w:divBdr>
        </w:div>
        <w:div w:id="1525901668">
          <w:marLeft w:val="0"/>
          <w:marRight w:val="0"/>
          <w:marTop w:val="0"/>
          <w:marBottom w:val="0"/>
          <w:divBdr>
            <w:top w:val="none" w:sz="0" w:space="0" w:color="auto"/>
            <w:left w:val="none" w:sz="0" w:space="0" w:color="auto"/>
            <w:bottom w:val="none" w:sz="0" w:space="0" w:color="auto"/>
            <w:right w:val="none" w:sz="0" w:space="0" w:color="auto"/>
          </w:divBdr>
        </w:div>
        <w:div w:id="1333681105">
          <w:marLeft w:val="0"/>
          <w:marRight w:val="0"/>
          <w:marTop w:val="0"/>
          <w:marBottom w:val="0"/>
          <w:divBdr>
            <w:top w:val="none" w:sz="0" w:space="0" w:color="auto"/>
            <w:left w:val="none" w:sz="0" w:space="0" w:color="auto"/>
            <w:bottom w:val="none" w:sz="0" w:space="0" w:color="auto"/>
            <w:right w:val="none" w:sz="0" w:space="0" w:color="auto"/>
          </w:divBdr>
        </w:div>
        <w:div w:id="391659962">
          <w:marLeft w:val="0"/>
          <w:marRight w:val="0"/>
          <w:marTop w:val="0"/>
          <w:marBottom w:val="0"/>
          <w:divBdr>
            <w:top w:val="none" w:sz="0" w:space="0" w:color="auto"/>
            <w:left w:val="none" w:sz="0" w:space="0" w:color="auto"/>
            <w:bottom w:val="none" w:sz="0" w:space="0" w:color="auto"/>
            <w:right w:val="none" w:sz="0" w:space="0" w:color="auto"/>
          </w:divBdr>
        </w:div>
        <w:div w:id="504444663">
          <w:marLeft w:val="0"/>
          <w:marRight w:val="0"/>
          <w:marTop w:val="0"/>
          <w:marBottom w:val="0"/>
          <w:divBdr>
            <w:top w:val="none" w:sz="0" w:space="0" w:color="auto"/>
            <w:left w:val="none" w:sz="0" w:space="0" w:color="auto"/>
            <w:bottom w:val="none" w:sz="0" w:space="0" w:color="auto"/>
            <w:right w:val="none" w:sz="0" w:space="0" w:color="auto"/>
          </w:divBdr>
        </w:div>
        <w:div w:id="838080747">
          <w:marLeft w:val="0"/>
          <w:marRight w:val="0"/>
          <w:marTop w:val="0"/>
          <w:marBottom w:val="0"/>
          <w:divBdr>
            <w:top w:val="none" w:sz="0" w:space="0" w:color="auto"/>
            <w:left w:val="none" w:sz="0" w:space="0" w:color="auto"/>
            <w:bottom w:val="none" w:sz="0" w:space="0" w:color="auto"/>
            <w:right w:val="none" w:sz="0" w:space="0" w:color="auto"/>
          </w:divBdr>
        </w:div>
        <w:div w:id="1837722084">
          <w:marLeft w:val="0"/>
          <w:marRight w:val="0"/>
          <w:marTop w:val="0"/>
          <w:marBottom w:val="0"/>
          <w:divBdr>
            <w:top w:val="none" w:sz="0" w:space="0" w:color="auto"/>
            <w:left w:val="none" w:sz="0" w:space="0" w:color="auto"/>
            <w:bottom w:val="none" w:sz="0" w:space="0" w:color="auto"/>
            <w:right w:val="none" w:sz="0" w:space="0" w:color="auto"/>
          </w:divBdr>
        </w:div>
        <w:div w:id="64228904">
          <w:marLeft w:val="0"/>
          <w:marRight w:val="0"/>
          <w:marTop w:val="0"/>
          <w:marBottom w:val="0"/>
          <w:divBdr>
            <w:top w:val="none" w:sz="0" w:space="0" w:color="auto"/>
            <w:left w:val="none" w:sz="0" w:space="0" w:color="auto"/>
            <w:bottom w:val="none" w:sz="0" w:space="0" w:color="auto"/>
            <w:right w:val="none" w:sz="0" w:space="0" w:color="auto"/>
          </w:divBdr>
        </w:div>
        <w:div w:id="567881719">
          <w:marLeft w:val="0"/>
          <w:marRight w:val="0"/>
          <w:marTop w:val="0"/>
          <w:marBottom w:val="0"/>
          <w:divBdr>
            <w:top w:val="none" w:sz="0" w:space="0" w:color="auto"/>
            <w:left w:val="none" w:sz="0" w:space="0" w:color="auto"/>
            <w:bottom w:val="none" w:sz="0" w:space="0" w:color="auto"/>
            <w:right w:val="none" w:sz="0" w:space="0" w:color="auto"/>
          </w:divBdr>
        </w:div>
        <w:div w:id="901990294">
          <w:marLeft w:val="0"/>
          <w:marRight w:val="0"/>
          <w:marTop w:val="0"/>
          <w:marBottom w:val="0"/>
          <w:divBdr>
            <w:top w:val="none" w:sz="0" w:space="0" w:color="auto"/>
            <w:left w:val="none" w:sz="0" w:space="0" w:color="auto"/>
            <w:bottom w:val="none" w:sz="0" w:space="0" w:color="auto"/>
            <w:right w:val="none" w:sz="0" w:space="0" w:color="auto"/>
          </w:divBdr>
        </w:div>
        <w:div w:id="1647205083">
          <w:marLeft w:val="0"/>
          <w:marRight w:val="0"/>
          <w:marTop w:val="0"/>
          <w:marBottom w:val="0"/>
          <w:divBdr>
            <w:top w:val="none" w:sz="0" w:space="0" w:color="auto"/>
            <w:left w:val="none" w:sz="0" w:space="0" w:color="auto"/>
            <w:bottom w:val="none" w:sz="0" w:space="0" w:color="auto"/>
            <w:right w:val="none" w:sz="0" w:space="0" w:color="auto"/>
          </w:divBdr>
        </w:div>
        <w:div w:id="347608632">
          <w:marLeft w:val="0"/>
          <w:marRight w:val="0"/>
          <w:marTop w:val="0"/>
          <w:marBottom w:val="0"/>
          <w:divBdr>
            <w:top w:val="none" w:sz="0" w:space="0" w:color="auto"/>
            <w:left w:val="none" w:sz="0" w:space="0" w:color="auto"/>
            <w:bottom w:val="none" w:sz="0" w:space="0" w:color="auto"/>
            <w:right w:val="none" w:sz="0" w:space="0" w:color="auto"/>
          </w:divBdr>
        </w:div>
        <w:div w:id="1588079382">
          <w:marLeft w:val="0"/>
          <w:marRight w:val="0"/>
          <w:marTop w:val="0"/>
          <w:marBottom w:val="0"/>
          <w:divBdr>
            <w:top w:val="none" w:sz="0" w:space="0" w:color="auto"/>
            <w:left w:val="none" w:sz="0" w:space="0" w:color="auto"/>
            <w:bottom w:val="none" w:sz="0" w:space="0" w:color="auto"/>
            <w:right w:val="none" w:sz="0" w:space="0" w:color="auto"/>
          </w:divBdr>
        </w:div>
        <w:div w:id="1911228088">
          <w:marLeft w:val="0"/>
          <w:marRight w:val="0"/>
          <w:marTop w:val="0"/>
          <w:marBottom w:val="0"/>
          <w:divBdr>
            <w:top w:val="none" w:sz="0" w:space="0" w:color="auto"/>
            <w:left w:val="none" w:sz="0" w:space="0" w:color="auto"/>
            <w:bottom w:val="none" w:sz="0" w:space="0" w:color="auto"/>
            <w:right w:val="none" w:sz="0" w:space="0" w:color="auto"/>
          </w:divBdr>
        </w:div>
        <w:div w:id="1331131897">
          <w:marLeft w:val="0"/>
          <w:marRight w:val="0"/>
          <w:marTop w:val="0"/>
          <w:marBottom w:val="0"/>
          <w:divBdr>
            <w:top w:val="none" w:sz="0" w:space="0" w:color="auto"/>
            <w:left w:val="none" w:sz="0" w:space="0" w:color="auto"/>
            <w:bottom w:val="none" w:sz="0" w:space="0" w:color="auto"/>
            <w:right w:val="none" w:sz="0" w:space="0" w:color="auto"/>
          </w:divBdr>
        </w:div>
        <w:div w:id="57677763">
          <w:marLeft w:val="0"/>
          <w:marRight w:val="0"/>
          <w:marTop w:val="0"/>
          <w:marBottom w:val="0"/>
          <w:divBdr>
            <w:top w:val="none" w:sz="0" w:space="0" w:color="auto"/>
            <w:left w:val="none" w:sz="0" w:space="0" w:color="auto"/>
            <w:bottom w:val="none" w:sz="0" w:space="0" w:color="auto"/>
            <w:right w:val="none" w:sz="0" w:space="0" w:color="auto"/>
          </w:divBdr>
        </w:div>
        <w:div w:id="442307951">
          <w:marLeft w:val="0"/>
          <w:marRight w:val="0"/>
          <w:marTop w:val="0"/>
          <w:marBottom w:val="0"/>
          <w:divBdr>
            <w:top w:val="none" w:sz="0" w:space="0" w:color="auto"/>
            <w:left w:val="none" w:sz="0" w:space="0" w:color="auto"/>
            <w:bottom w:val="none" w:sz="0" w:space="0" w:color="auto"/>
            <w:right w:val="none" w:sz="0" w:space="0" w:color="auto"/>
          </w:divBdr>
        </w:div>
        <w:div w:id="1252930312">
          <w:marLeft w:val="0"/>
          <w:marRight w:val="0"/>
          <w:marTop w:val="0"/>
          <w:marBottom w:val="0"/>
          <w:divBdr>
            <w:top w:val="none" w:sz="0" w:space="0" w:color="auto"/>
            <w:left w:val="none" w:sz="0" w:space="0" w:color="auto"/>
            <w:bottom w:val="none" w:sz="0" w:space="0" w:color="auto"/>
            <w:right w:val="none" w:sz="0" w:space="0" w:color="auto"/>
          </w:divBdr>
        </w:div>
        <w:div w:id="1516649922">
          <w:marLeft w:val="0"/>
          <w:marRight w:val="0"/>
          <w:marTop w:val="0"/>
          <w:marBottom w:val="0"/>
          <w:divBdr>
            <w:top w:val="none" w:sz="0" w:space="0" w:color="auto"/>
            <w:left w:val="none" w:sz="0" w:space="0" w:color="auto"/>
            <w:bottom w:val="none" w:sz="0" w:space="0" w:color="auto"/>
            <w:right w:val="none" w:sz="0" w:space="0" w:color="auto"/>
          </w:divBdr>
        </w:div>
        <w:div w:id="1382435259">
          <w:marLeft w:val="0"/>
          <w:marRight w:val="0"/>
          <w:marTop w:val="0"/>
          <w:marBottom w:val="0"/>
          <w:divBdr>
            <w:top w:val="none" w:sz="0" w:space="0" w:color="auto"/>
            <w:left w:val="none" w:sz="0" w:space="0" w:color="auto"/>
            <w:bottom w:val="none" w:sz="0" w:space="0" w:color="auto"/>
            <w:right w:val="none" w:sz="0" w:space="0" w:color="auto"/>
          </w:divBdr>
        </w:div>
        <w:div w:id="554897757">
          <w:marLeft w:val="0"/>
          <w:marRight w:val="0"/>
          <w:marTop w:val="0"/>
          <w:marBottom w:val="0"/>
          <w:divBdr>
            <w:top w:val="none" w:sz="0" w:space="0" w:color="auto"/>
            <w:left w:val="none" w:sz="0" w:space="0" w:color="auto"/>
            <w:bottom w:val="none" w:sz="0" w:space="0" w:color="auto"/>
            <w:right w:val="none" w:sz="0" w:space="0" w:color="auto"/>
          </w:divBdr>
        </w:div>
        <w:div w:id="683092677">
          <w:marLeft w:val="0"/>
          <w:marRight w:val="0"/>
          <w:marTop w:val="0"/>
          <w:marBottom w:val="0"/>
          <w:divBdr>
            <w:top w:val="none" w:sz="0" w:space="0" w:color="auto"/>
            <w:left w:val="none" w:sz="0" w:space="0" w:color="auto"/>
            <w:bottom w:val="none" w:sz="0" w:space="0" w:color="auto"/>
            <w:right w:val="none" w:sz="0" w:space="0" w:color="auto"/>
          </w:divBdr>
        </w:div>
        <w:div w:id="1229922901">
          <w:marLeft w:val="0"/>
          <w:marRight w:val="0"/>
          <w:marTop w:val="0"/>
          <w:marBottom w:val="0"/>
          <w:divBdr>
            <w:top w:val="none" w:sz="0" w:space="0" w:color="auto"/>
            <w:left w:val="none" w:sz="0" w:space="0" w:color="auto"/>
            <w:bottom w:val="none" w:sz="0" w:space="0" w:color="auto"/>
            <w:right w:val="none" w:sz="0" w:space="0" w:color="auto"/>
          </w:divBdr>
        </w:div>
        <w:div w:id="677269690">
          <w:marLeft w:val="0"/>
          <w:marRight w:val="0"/>
          <w:marTop w:val="0"/>
          <w:marBottom w:val="0"/>
          <w:divBdr>
            <w:top w:val="none" w:sz="0" w:space="0" w:color="auto"/>
            <w:left w:val="none" w:sz="0" w:space="0" w:color="auto"/>
            <w:bottom w:val="none" w:sz="0" w:space="0" w:color="auto"/>
            <w:right w:val="none" w:sz="0" w:space="0" w:color="auto"/>
          </w:divBdr>
        </w:div>
        <w:div w:id="124081591">
          <w:marLeft w:val="0"/>
          <w:marRight w:val="0"/>
          <w:marTop w:val="0"/>
          <w:marBottom w:val="0"/>
          <w:divBdr>
            <w:top w:val="none" w:sz="0" w:space="0" w:color="auto"/>
            <w:left w:val="none" w:sz="0" w:space="0" w:color="auto"/>
            <w:bottom w:val="none" w:sz="0" w:space="0" w:color="auto"/>
            <w:right w:val="none" w:sz="0" w:space="0" w:color="auto"/>
          </w:divBdr>
        </w:div>
        <w:div w:id="2124571857">
          <w:marLeft w:val="0"/>
          <w:marRight w:val="0"/>
          <w:marTop w:val="0"/>
          <w:marBottom w:val="0"/>
          <w:divBdr>
            <w:top w:val="none" w:sz="0" w:space="0" w:color="auto"/>
            <w:left w:val="none" w:sz="0" w:space="0" w:color="auto"/>
            <w:bottom w:val="none" w:sz="0" w:space="0" w:color="auto"/>
            <w:right w:val="none" w:sz="0" w:space="0" w:color="auto"/>
          </w:divBdr>
        </w:div>
        <w:div w:id="971591235">
          <w:marLeft w:val="0"/>
          <w:marRight w:val="0"/>
          <w:marTop w:val="0"/>
          <w:marBottom w:val="0"/>
          <w:divBdr>
            <w:top w:val="none" w:sz="0" w:space="0" w:color="auto"/>
            <w:left w:val="none" w:sz="0" w:space="0" w:color="auto"/>
            <w:bottom w:val="none" w:sz="0" w:space="0" w:color="auto"/>
            <w:right w:val="none" w:sz="0" w:space="0" w:color="auto"/>
          </w:divBdr>
        </w:div>
        <w:div w:id="120924263">
          <w:marLeft w:val="0"/>
          <w:marRight w:val="0"/>
          <w:marTop w:val="0"/>
          <w:marBottom w:val="0"/>
          <w:divBdr>
            <w:top w:val="none" w:sz="0" w:space="0" w:color="auto"/>
            <w:left w:val="none" w:sz="0" w:space="0" w:color="auto"/>
            <w:bottom w:val="none" w:sz="0" w:space="0" w:color="auto"/>
            <w:right w:val="none" w:sz="0" w:space="0" w:color="auto"/>
          </w:divBdr>
        </w:div>
        <w:div w:id="121844407">
          <w:marLeft w:val="0"/>
          <w:marRight w:val="0"/>
          <w:marTop w:val="0"/>
          <w:marBottom w:val="0"/>
          <w:divBdr>
            <w:top w:val="none" w:sz="0" w:space="0" w:color="auto"/>
            <w:left w:val="none" w:sz="0" w:space="0" w:color="auto"/>
            <w:bottom w:val="none" w:sz="0" w:space="0" w:color="auto"/>
            <w:right w:val="none" w:sz="0" w:space="0" w:color="auto"/>
          </w:divBdr>
        </w:div>
        <w:div w:id="920332434">
          <w:marLeft w:val="0"/>
          <w:marRight w:val="0"/>
          <w:marTop w:val="0"/>
          <w:marBottom w:val="0"/>
          <w:divBdr>
            <w:top w:val="none" w:sz="0" w:space="0" w:color="auto"/>
            <w:left w:val="none" w:sz="0" w:space="0" w:color="auto"/>
            <w:bottom w:val="none" w:sz="0" w:space="0" w:color="auto"/>
            <w:right w:val="none" w:sz="0" w:space="0" w:color="auto"/>
          </w:divBdr>
        </w:div>
        <w:div w:id="218714576">
          <w:marLeft w:val="0"/>
          <w:marRight w:val="0"/>
          <w:marTop w:val="0"/>
          <w:marBottom w:val="0"/>
          <w:divBdr>
            <w:top w:val="none" w:sz="0" w:space="0" w:color="auto"/>
            <w:left w:val="none" w:sz="0" w:space="0" w:color="auto"/>
            <w:bottom w:val="none" w:sz="0" w:space="0" w:color="auto"/>
            <w:right w:val="none" w:sz="0" w:space="0" w:color="auto"/>
          </w:divBdr>
        </w:div>
        <w:div w:id="667560200">
          <w:marLeft w:val="0"/>
          <w:marRight w:val="0"/>
          <w:marTop w:val="0"/>
          <w:marBottom w:val="0"/>
          <w:divBdr>
            <w:top w:val="none" w:sz="0" w:space="0" w:color="auto"/>
            <w:left w:val="none" w:sz="0" w:space="0" w:color="auto"/>
            <w:bottom w:val="none" w:sz="0" w:space="0" w:color="auto"/>
            <w:right w:val="none" w:sz="0" w:space="0" w:color="auto"/>
          </w:divBdr>
        </w:div>
        <w:div w:id="770661322">
          <w:marLeft w:val="0"/>
          <w:marRight w:val="0"/>
          <w:marTop w:val="0"/>
          <w:marBottom w:val="0"/>
          <w:divBdr>
            <w:top w:val="none" w:sz="0" w:space="0" w:color="auto"/>
            <w:left w:val="none" w:sz="0" w:space="0" w:color="auto"/>
            <w:bottom w:val="none" w:sz="0" w:space="0" w:color="auto"/>
            <w:right w:val="none" w:sz="0" w:space="0" w:color="auto"/>
          </w:divBdr>
        </w:div>
        <w:div w:id="1844974211">
          <w:marLeft w:val="0"/>
          <w:marRight w:val="0"/>
          <w:marTop w:val="0"/>
          <w:marBottom w:val="0"/>
          <w:divBdr>
            <w:top w:val="none" w:sz="0" w:space="0" w:color="auto"/>
            <w:left w:val="none" w:sz="0" w:space="0" w:color="auto"/>
            <w:bottom w:val="none" w:sz="0" w:space="0" w:color="auto"/>
            <w:right w:val="none" w:sz="0" w:space="0" w:color="auto"/>
          </w:divBdr>
        </w:div>
        <w:div w:id="1188371506">
          <w:marLeft w:val="0"/>
          <w:marRight w:val="0"/>
          <w:marTop w:val="0"/>
          <w:marBottom w:val="0"/>
          <w:divBdr>
            <w:top w:val="none" w:sz="0" w:space="0" w:color="auto"/>
            <w:left w:val="none" w:sz="0" w:space="0" w:color="auto"/>
            <w:bottom w:val="none" w:sz="0" w:space="0" w:color="auto"/>
            <w:right w:val="none" w:sz="0" w:space="0" w:color="auto"/>
          </w:divBdr>
        </w:div>
        <w:div w:id="678583036">
          <w:marLeft w:val="0"/>
          <w:marRight w:val="0"/>
          <w:marTop w:val="0"/>
          <w:marBottom w:val="0"/>
          <w:divBdr>
            <w:top w:val="none" w:sz="0" w:space="0" w:color="auto"/>
            <w:left w:val="none" w:sz="0" w:space="0" w:color="auto"/>
            <w:bottom w:val="none" w:sz="0" w:space="0" w:color="auto"/>
            <w:right w:val="none" w:sz="0" w:space="0" w:color="auto"/>
          </w:divBdr>
        </w:div>
        <w:div w:id="127404774">
          <w:marLeft w:val="0"/>
          <w:marRight w:val="0"/>
          <w:marTop w:val="0"/>
          <w:marBottom w:val="0"/>
          <w:divBdr>
            <w:top w:val="none" w:sz="0" w:space="0" w:color="auto"/>
            <w:left w:val="none" w:sz="0" w:space="0" w:color="auto"/>
            <w:bottom w:val="none" w:sz="0" w:space="0" w:color="auto"/>
            <w:right w:val="none" w:sz="0" w:space="0" w:color="auto"/>
          </w:divBdr>
        </w:div>
        <w:div w:id="367143743">
          <w:marLeft w:val="0"/>
          <w:marRight w:val="0"/>
          <w:marTop w:val="0"/>
          <w:marBottom w:val="0"/>
          <w:divBdr>
            <w:top w:val="none" w:sz="0" w:space="0" w:color="auto"/>
            <w:left w:val="none" w:sz="0" w:space="0" w:color="auto"/>
            <w:bottom w:val="none" w:sz="0" w:space="0" w:color="auto"/>
            <w:right w:val="none" w:sz="0" w:space="0" w:color="auto"/>
          </w:divBdr>
        </w:div>
        <w:div w:id="750615302">
          <w:marLeft w:val="0"/>
          <w:marRight w:val="0"/>
          <w:marTop w:val="0"/>
          <w:marBottom w:val="0"/>
          <w:divBdr>
            <w:top w:val="none" w:sz="0" w:space="0" w:color="auto"/>
            <w:left w:val="none" w:sz="0" w:space="0" w:color="auto"/>
            <w:bottom w:val="none" w:sz="0" w:space="0" w:color="auto"/>
            <w:right w:val="none" w:sz="0" w:space="0" w:color="auto"/>
          </w:divBdr>
        </w:div>
        <w:div w:id="905729039">
          <w:marLeft w:val="0"/>
          <w:marRight w:val="0"/>
          <w:marTop w:val="0"/>
          <w:marBottom w:val="0"/>
          <w:divBdr>
            <w:top w:val="none" w:sz="0" w:space="0" w:color="auto"/>
            <w:left w:val="none" w:sz="0" w:space="0" w:color="auto"/>
            <w:bottom w:val="none" w:sz="0" w:space="0" w:color="auto"/>
            <w:right w:val="none" w:sz="0" w:space="0" w:color="auto"/>
          </w:divBdr>
        </w:div>
        <w:div w:id="1979071040">
          <w:marLeft w:val="0"/>
          <w:marRight w:val="0"/>
          <w:marTop w:val="0"/>
          <w:marBottom w:val="0"/>
          <w:divBdr>
            <w:top w:val="none" w:sz="0" w:space="0" w:color="auto"/>
            <w:left w:val="none" w:sz="0" w:space="0" w:color="auto"/>
            <w:bottom w:val="none" w:sz="0" w:space="0" w:color="auto"/>
            <w:right w:val="none" w:sz="0" w:space="0" w:color="auto"/>
          </w:divBdr>
        </w:div>
        <w:div w:id="1302343362">
          <w:marLeft w:val="0"/>
          <w:marRight w:val="0"/>
          <w:marTop w:val="0"/>
          <w:marBottom w:val="0"/>
          <w:divBdr>
            <w:top w:val="none" w:sz="0" w:space="0" w:color="auto"/>
            <w:left w:val="none" w:sz="0" w:space="0" w:color="auto"/>
            <w:bottom w:val="none" w:sz="0" w:space="0" w:color="auto"/>
            <w:right w:val="none" w:sz="0" w:space="0" w:color="auto"/>
          </w:divBdr>
        </w:div>
        <w:div w:id="1474248005">
          <w:marLeft w:val="0"/>
          <w:marRight w:val="0"/>
          <w:marTop w:val="0"/>
          <w:marBottom w:val="0"/>
          <w:divBdr>
            <w:top w:val="none" w:sz="0" w:space="0" w:color="auto"/>
            <w:left w:val="none" w:sz="0" w:space="0" w:color="auto"/>
            <w:bottom w:val="none" w:sz="0" w:space="0" w:color="auto"/>
            <w:right w:val="none" w:sz="0" w:space="0" w:color="auto"/>
          </w:divBdr>
        </w:div>
        <w:div w:id="431635272">
          <w:marLeft w:val="0"/>
          <w:marRight w:val="0"/>
          <w:marTop w:val="0"/>
          <w:marBottom w:val="0"/>
          <w:divBdr>
            <w:top w:val="none" w:sz="0" w:space="0" w:color="auto"/>
            <w:left w:val="none" w:sz="0" w:space="0" w:color="auto"/>
            <w:bottom w:val="none" w:sz="0" w:space="0" w:color="auto"/>
            <w:right w:val="none" w:sz="0" w:space="0" w:color="auto"/>
          </w:divBdr>
        </w:div>
        <w:div w:id="1478886054">
          <w:marLeft w:val="0"/>
          <w:marRight w:val="0"/>
          <w:marTop w:val="0"/>
          <w:marBottom w:val="0"/>
          <w:divBdr>
            <w:top w:val="none" w:sz="0" w:space="0" w:color="auto"/>
            <w:left w:val="none" w:sz="0" w:space="0" w:color="auto"/>
            <w:bottom w:val="none" w:sz="0" w:space="0" w:color="auto"/>
            <w:right w:val="none" w:sz="0" w:space="0" w:color="auto"/>
          </w:divBdr>
        </w:div>
        <w:div w:id="286015145">
          <w:marLeft w:val="0"/>
          <w:marRight w:val="0"/>
          <w:marTop w:val="0"/>
          <w:marBottom w:val="0"/>
          <w:divBdr>
            <w:top w:val="none" w:sz="0" w:space="0" w:color="auto"/>
            <w:left w:val="none" w:sz="0" w:space="0" w:color="auto"/>
            <w:bottom w:val="none" w:sz="0" w:space="0" w:color="auto"/>
            <w:right w:val="none" w:sz="0" w:space="0" w:color="auto"/>
          </w:divBdr>
        </w:div>
        <w:div w:id="23949143">
          <w:marLeft w:val="0"/>
          <w:marRight w:val="0"/>
          <w:marTop w:val="0"/>
          <w:marBottom w:val="0"/>
          <w:divBdr>
            <w:top w:val="none" w:sz="0" w:space="0" w:color="auto"/>
            <w:left w:val="none" w:sz="0" w:space="0" w:color="auto"/>
            <w:bottom w:val="none" w:sz="0" w:space="0" w:color="auto"/>
            <w:right w:val="none" w:sz="0" w:space="0" w:color="auto"/>
          </w:divBdr>
        </w:div>
        <w:div w:id="175048698">
          <w:marLeft w:val="0"/>
          <w:marRight w:val="0"/>
          <w:marTop w:val="0"/>
          <w:marBottom w:val="0"/>
          <w:divBdr>
            <w:top w:val="none" w:sz="0" w:space="0" w:color="auto"/>
            <w:left w:val="none" w:sz="0" w:space="0" w:color="auto"/>
            <w:bottom w:val="none" w:sz="0" w:space="0" w:color="auto"/>
            <w:right w:val="none" w:sz="0" w:space="0" w:color="auto"/>
          </w:divBdr>
        </w:div>
        <w:div w:id="224879276">
          <w:marLeft w:val="0"/>
          <w:marRight w:val="0"/>
          <w:marTop w:val="0"/>
          <w:marBottom w:val="0"/>
          <w:divBdr>
            <w:top w:val="none" w:sz="0" w:space="0" w:color="auto"/>
            <w:left w:val="none" w:sz="0" w:space="0" w:color="auto"/>
            <w:bottom w:val="none" w:sz="0" w:space="0" w:color="auto"/>
            <w:right w:val="none" w:sz="0" w:space="0" w:color="auto"/>
          </w:divBdr>
        </w:div>
        <w:div w:id="102380480">
          <w:marLeft w:val="0"/>
          <w:marRight w:val="0"/>
          <w:marTop w:val="0"/>
          <w:marBottom w:val="0"/>
          <w:divBdr>
            <w:top w:val="none" w:sz="0" w:space="0" w:color="auto"/>
            <w:left w:val="none" w:sz="0" w:space="0" w:color="auto"/>
            <w:bottom w:val="none" w:sz="0" w:space="0" w:color="auto"/>
            <w:right w:val="none" w:sz="0" w:space="0" w:color="auto"/>
          </w:divBdr>
        </w:div>
        <w:div w:id="1377315060">
          <w:marLeft w:val="0"/>
          <w:marRight w:val="0"/>
          <w:marTop w:val="0"/>
          <w:marBottom w:val="0"/>
          <w:divBdr>
            <w:top w:val="none" w:sz="0" w:space="0" w:color="auto"/>
            <w:left w:val="none" w:sz="0" w:space="0" w:color="auto"/>
            <w:bottom w:val="none" w:sz="0" w:space="0" w:color="auto"/>
            <w:right w:val="none" w:sz="0" w:space="0" w:color="auto"/>
          </w:divBdr>
        </w:div>
        <w:div w:id="642587833">
          <w:marLeft w:val="0"/>
          <w:marRight w:val="0"/>
          <w:marTop w:val="0"/>
          <w:marBottom w:val="0"/>
          <w:divBdr>
            <w:top w:val="none" w:sz="0" w:space="0" w:color="auto"/>
            <w:left w:val="none" w:sz="0" w:space="0" w:color="auto"/>
            <w:bottom w:val="none" w:sz="0" w:space="0" w:color="auto"/>
            <w:right w:val="none" w:sz="0" w:space="0" w:color="auto"/>
          </w:divBdr>
        </w:div>
        <w:div w:id="2038310960">
          <w:marLeft w:val="0"/>
          <w:marRight w:val="0"/>
          <w:marTop w:val="0"/>
          <w:marBottom w:val="0"/>
          <w:divBdr>
            <w:top w:val="none" w:sz="0" w:space="0" w:color="auto"/>
            <w:left w:val="none" w:sz="0" w:space="0" w:color="auto"/>
            <w:bottom w:val="none" w:sz="0" w:space="0" w:color="auto"/>
            <w:right w:val="none" w:sz="0" w:space="0" w:color="auto"/>
          </w:divBdr>
        </w:div>
        <w:div w:id="1234655965">
          <w:marLeft w:val="0"/>
          <w:marRight w:val="0"/>
          <w:marTop w:val="0"/>
          <w:marBottom w:val="0"/>
          <w:divBdr>
            <w:top w:val="none" w:sz="0" w:space="0" w:color="auto"/>
            <w:left w:val="none" w:sz="0" w:space="0" w:color="auto"/>
            <w:bottom w:val="none" w:sz="0" w:space="0" w:color="auto"/>
            <w:right w:val="none" w:sz="0" w:space="0" w:color="auto"/>
          </w:divBdr>
        </w:div>
        <w:div w:id="1621838416">
          <w:marLeft w:val="0"/>
          <w:marRight w:val="0"/>
          <w:marTop w:val="0"/>
          <w:marBottom w:val="0"/>
          <w:divBdr>
            <w:top w:val="none" w:sz="0" w:space="0" w:color="auto"/>
            <w:left w:val="none" w:sz="0" w:space="0" w:color="auto"/>
            <w:bottom w:val="none" w:sz="0" w:space="0" w:color="auto"/>
            <w:right w:val="none" w:sz="0" w:space="0" w:color="auto"/>
          </w:divBdr>
        </w:div>
        <w:div w:id="1846087557">
          <w:marLeft w:val="0"/>
          <w:marRight w:val="0"/>
          <w:marTop w:val="0"/>
          <w:marBottom w:val="0"/>
          <w:divBdr>
            <w:top w:val="none" w:sz="0" w:space="0" w:color="auto"/>
            <w:left w:val="none" w:sz="0" w:space="0" w:color="auto"/>
            <w:bottom w:val="none" w:sz="0" w:space="0" w:color="auto"/>
            <w:right w:val="none" w:sz="0" w:space="0" w:color="auto"/>
          </w:divBdr>
        </w:div>
        <w:div w:id="2065063582">
          <w:marLeft w:val="0"/>
          <w:marRight w:val="0"/>
          <w:marTop w:val="0"/>
          <w:marBottom w:val="0"/>
          <w:divBdr>
            <w:top w:val="none" w:sz="0" w:space="0" w:color="auto"/>
            <w:left w:val="none" w:sz="0" w:space="0" w:color="auto"/>
            <w:bottom w:val="none" w:sz="0" w:space="0" w:color="auto"/>
            <w:right w:val="none" w:sz="0" w:space="0" w:color="auto"/>
          </w:divBdr>
        </w:div>
        <w:div w:id="10685989">
          <w:marLeft w:val="0"/>
          <w:marRight w:val="0"/>
          <w:marTop w:val="0"/>
          <w:marBottom w:val="0"/>
          <w:divBdr>
            <w:top w:val="none" w:sz="0" w:space="0" w:color="auto"/>
            <w:left w:val="none" w:sz="0" w:space="0" w:color="auto"/>
            <w:bottom w:val="none" w:sz="0" w:space="0" w:color="auto"/>
            <w:right w:val="none" w:sz="0" w:space="0" w:color="auto"/>
          </w:divBdr>
        </w:div>
        <w:div w:id="766580814">
          <w:marLeft w:val="0"/>
          <w:marRight w:val="0"/>
          <w:marTop w:val="0"/>
          <w:marBottom w:val="0"/>
          <w:divBdr>
            <w:top w:val="none" w:sz="0" w:space="0" w:color="auto"/>
            <w:left w:val="none" w:sz="0" w:space="0" w:color="auto"/>
            <w:bottom w:val="none" w:sz="0" w:space="0" w:color="auto"/>
            <w:right w:val="none" w:sz="0" w:space="0" w:color="auto"/>
          </w:divBdr>
        </w:div>
        <w:div w:id="1790121378">
          <w:marLeft w:val="0"/>
          <w:marRight w:val="0"/>
          <w:marTop w:val="0"/>
          <w:marBottom w:val="0"/>
          <w:divBdr>
            <w:top w:val="none" w:sz="0" w:space="0" w:color="auto"/>
            <w:left w:val="none" w:sz="0" w:space="0" w:color="auto"/>
            <w:bottom w:val="none" w:sz="0" w:space="0" w:color="auto"/>
            <w:right w:val="none" w:sz="0" w:space="0" w:color="auto"/>
          </w:divBdr>
        </w:div>
        <w:div w:id="1730304776">
          <w:marLeft w:val="0"/>
          <w:marRight w:val="0"/>
          <w:marTop w:val="0"/>
          <w:marBottom w:val="0"/>
          <w:divBdr>
            <w:top w:val="none" w:sz="0" w:space="0" w:color="auto"/>
            <w:left w:val="none" w:sz="0" w:space="0" w:color="auto"/>
            <w:bottom w:val="none" w:sz="0" w:space="0" w:color="auto"/>
            <w:right w:val="none" w:sz="0" w:space="0" w:color="auto"/>
          </w:divBdr>
        </w:div>
        <w:div w:id="1469939078">
          <w:marLeft w:val="0"/>
          <w:marRight w:val="0"/>
          <w:marTop w:val="0"/>
          <w:marBottom w:val="0"/>
          <w:divBdr>
            <w:top w:val="none" w:sz="0" w:space="0" w:color="auto"/>
            <w:left w:val="none" w:sz="0" w:space="0" w:color="auto"/>
            <w:bottom w:val="none" w:sz="0" w:space="0" w:color="auto"/>
            <w:right w:val="none" w:sz="0" w:space="0" w:color="auto"/>
          </w:divBdr>
        </w:div>
        <w:div w:id="736897594">
          <w:marLeft w:val="0"/>
          <w:marRight w:val="0"/>
          <w:marTop w:val="0"/>
          <w:marBottom w:val="0"/>
          <w:divBdr>
            <w:top w:val="none" w:sz="0" w:space="0" w:color="auto"/>
            <w:left w:val="none" w:sz="0" w:space="0" w:color="auto"/>
            <w:bottom w:val="none" w:sz="0" w:space="0" w:color="auto"/>
            <w:right w:val="none" w:sz="0" w:space="0" w:color="auto"/>
          </w:divBdr>
        </w:div>
        <w:div w:id="1961648819">
          <w:marLeft w:val="0"/>
          <w:marRight w:val="0"/>
          <w:marTop w:val="0"/>
          <w:marBottom w:val="0"/>
          <w:divBdr>
            <w:top w:val="none" w:sz="0" w:space="0" w:color="auto"/>
            <w:left w:val="none" w:sz="0" w:space="0" w:color="auto"/>
            <w:bottom w:val="none" w:sz="0" w:space="0" w:color="auto"/>
            <w:right w:val="none" w:sz="0" w:space="0" w:color="auto"/>
          </w:divBdr>
        </w:div>
        <w:div w:id="127869164">
          <w:marLeft w:val="0"/>
          <w:marRight w:val="0"/>
          <w:marTop w:val="0"/>
          <w:marBottom w:val="0"/>
          <w:divBdr>
            <w:top w:val="none" w:sz="0" w:space="0" w:color="auto"/>
            <w:left w:val="none" w:sz="0" w:space="0" w:color="auto"/>
            <w:bottom w:val="none" w:sz="0" w:space="0" w:color="auto"/>
            <w:right w:val="none" w:sz="0" w:space="0" w:color="auto"/>
          </w:divBdr>
        </w:div>
        <w:div w:id="122886748">
          <w:marLeft w:val="0"/>
          <w:marRight w:val="0"/>
          <w:marTop w:val="0"/>
          <w:marBottom w:val="0"/>
          <w:divBdr>
            <w:top w:val="none" w:sz="0" w:space="0" w:color="auto"/>
            <w:left w:val="none" w:sz="0" w:space="0" w:color="auto"/>
            <w:bottom w:val="none" w:sz="0" w:space="0" w:color="auto"/>
            <w:right w:val="none" w:sz="0" w:space="0" w:color="auto"/>
          </w:divBdr>
        </w:div>
        <w:div w:id="1531141422">
          <w:marLeft w:val="0"/>
          <w:marRight w:val="0"/>
          <w:marTop w:val="0"/>
          <w:marBottom w:val="0"/>
          <w:divBdr>
            <w:top w:val="none" w:sz="0" w:space="0" w:color="auto"/>
            <w:left w:val="none" w:sz="0" w:space="0" w:color="auto"/>
            <w:bottom w:val="none" w:sz="0" w:space="0" w:color="auto"/>
            <w:right w:val="none" w:sz="0" w:space="0" w:color="auto"/>
          </w:divBdr>
        </w:div>
        <w:div w:id="1193374614">
          <w:marLeft w:val="0"/>
          <w:marRight w:val="0"/>
          <w:marTop w:val="0"/>
          <w:marBottom w:val="0"/>
          <w:divBdr>
            <w:top w:val="none" w:sz="0" w:space="0" w:color="auto"/>
            <w:left w:val="none" w:sz="0" w:space="0" w:color="auto"/>
            <w:bottom w:val="none" w:sz="0" w:space="0" w:color="auto"/>
            <w:right w:val="none" w:sz="0" w:space="0" w:color="auto"/>
          </w:divBdr>
        </w:div>
        <w:div w:id="2092845344">
          <w:marLeft w:val="0"/>
          <w:marRight w:val="0"/>
          <w:marTop w:val="0"/>
          <w:marBottom w:val="0"/>
          <w:divBdr>
            <w:top w:val="none" w:sz="0" w:space="0" w:color="auto"/>
            <w:left w:val="none" w:sz="0" w:space="0" w:color="auto"/>
            <w:bottom w:val="none" w:sz="0" w:space="0" w:color="auto"/>
            <w:right w:val="none" w:sz="0" w:space="0" w:color="auto"/>
          </w:divBdr>
        </w:div>
        <w:div w:id="1894536346">
          <w:marLeft w:val="0"/>
          <w:marRight w:val="0"/>
          <w:marTop w:val="0"/>
          <w:marBottom w:val="0"/>
          <w:divBdr>
            <w:top w:val="none" w:sz="0" w:space="0" w:color="auto"/>
            <w:left w:val="none" w:sz="0" w:space="0" w:color="auto"/>
            <w:bottom w:val="none" w:sz="0" w:space="0" w:color="auto"/>
            <w:right w:val="none" w:sz="0" w:space="0" w:color="auto"/>
          </w:divBdr>
        </w:div>
        <w:div w:id="1099984051">
          <w:marLeft w:val="0"/>
          <w:marRight w:val="0"/>
          <w:marTop w:val="0"/>
          <w:marBottom w:val="0"/>
          <w:divBdr>
            <w:top w:val="none" w:sz="0" w:space="0" w:color="auto"/>
            <w:left w:val="none" w:sz="0" w:space="0" w:color="auto"/>
            <w:bottom w:val="none" w:sz="0" w:space="0" w:color="auto"/>
            <w:right w:val="none" w:sz="0" w:space="0" w:color="auto"/>
          </w:divBdr>
        </w:div>
        <w:div w:id="977151597">
          <w:marLeft w:val="0"/>
          <w:marRight w:val="0"/>
          <w:marTop w:val="0"/>
          <w:marBottom w:val="0"/>
          <w:divBdr>
            <w:top w:val="none" w:sz="0" w:space="0" w:color="auto"/>
            <w:left w:val="none" w:sz="0" w:space="0" w:color="auto"/>
            <w:bottom w:val="none" w:sz="0" w:space="0" w:color="auto"/>
            <w:right w:val="none" w:sz="0" w:space="0" w:color="auto"/>
          </w:divBdr>
        </w:div>
        <w:div w:id="785076104">
          <w:marLeft w:val="0"/>
          <w:marRight w:val="0"/>
          <w:marTop w:val="0"/>
          <w:marBottom w:val="0"/>
          <w:divBdr>
            <w:top w:val="none" w:sz="0" w:space="0" w:color="auto"/>
            <w:left w:val="none" w:sz="0" w:space="0" w:color="auto"/>
            <w:bottom w:val="none" w:sz="0" w:space="0" w:color="auto"/>
            <w:right w:val="none" w:sz="0" w:space="0" w:color="auto"/>
          </w:divBdr>
        </w:div>
        <w:div w:id="770399645">
          <w:marLeft w:val="0"/>
          <w:marRight w:val="0"/>
          <w:marTop w:val="0"/>
          <w:marBottom w:val="0"/>
          <w:divBdr>
            <w:top w:val="none" w:sz="0" w:space="0" w:color="auto"/>
            <w:left w:val="none" w:sz="0" w:space="0" w:color="auto"/>
            <w:bottom w:val="none" w:sz="0" w:space="0" w:color="auto"/>
            <w:right w:val="none" w:sz="0" w:space="0" w:color="auto"/>
          </w:divBdr>
        </w:div>
        <w:div w:id="2132360287">
          <w:marLeft w:val="0"/>
          <w:marRight w:val="0"/>
          <w:marTop w:val="0"/>
          <w:marBottom w:val="0"/>
          <w:divBdr>
            <w:top w:val="none" w:sz="0" w:space="0" w:color="auto"/>
            <w:left w:val="none" w:sz="0" w:space="0" w:color="auto"/>
            <w:bottom w:val="none" w:sz="0" w:space="0" w:color="auto"/>
            <w:right w:val="none" w:sz="0" w:space="0" w:color="auto"/>
          </w:divBdr>
        </w:div>
        <w:div w:id="833880478">
          <w:marLeft w:val="0"/>
          <w:marRight w:val="0"/>
          <w:marTop w:val="0"/>
          <w:marBottom w:val="0"/>
          <w:divBdr>
            <w:top w:val="none" w:sz="0" w:space="0" w:color="auto"/>
            <w:left w:val="none" w:sz="0" w:space="0" w:color="auto"/>
            <w:bottom w:val="none" w:sz="0" w:space="0" w:color="auto"/>
            <w:right w:val="none" w:sz="0" w:space="0" w:color="auto"/>
          </w:divBdr>
        </w:div>
        <w:div w:id="346562076">
          <w:marLeft w:val="0"/>
          <w:marRight w:val="0"/>
          <w:marTop w:val="0"/>
          <w:marBottom w:val="0"/>
          <w:divBdr>
            <w:top w:val="none" w:sz="0" w:space="0" w:color="auto"/>
            <w:left w:val="none" w:sz="0" w:space="0" w:color="auto"/>
            <w:bottom w:val="none" w:sz="0" w:space="0" w:color="auto"/>
            <w:right w:val="none" w:sz="0" w:space="0" w:color="auto"/>
          </w:divBdr>
        </w:div>
        <w:div w:id="927348050">
          <w:marLeft w:val="0"/>
          <w:marRight w:val="0"/>
          <w:marTop w:val="0"/>
          <w:marBottom w:val="0"/>
          <w:divBdr>
            <w:top w:val="none" w:sz="0" w:space="0" w:color="auto"/>
            <w:left w:val="none" w:sz="0" w:space="0" w:color="auto"/>
            <w:bottom w:val="none" w:sz="0" w:space="0" w:color="auto"/>
            <w:right w:val="none" w:sz="0" w:space="0" w:color="auto"/>
          </w:divBdr>
        </w:div>
        <w:div w:id="342515645">
          <w:marLeft w:val="0"/>
          <w:marRight w:val="0"/>
          <w:marTop w:val="0"/>
          <w:marBottom w:val="0"/>
          <w:divBdr>
            <w:top w:val="none" w:sz="0" w:space="0" w:color="auto"/>
            <w:left w:val="none" w:sz="0" w:space="0" w:color="auto"/>
            <w:bottom w:val="none" w:sz="0" w:space="0" w:color="auto"/>
            <w:right w:val="none" w:sz="0" w:space="0" w:color="auto"/>
          </w:divBdr>
        </w:div>
        <w:div w:id="1919946928">
          <w:marLeft w:val="0"/>
          <w:marRight w:val="0"/>
          <w:marTop w:val="0"/>
          <w:marBottom w:val="0"/>
          <w:divBdr>
            <w:top w:val="none" w:sz="0" w:space="0" w:color="auto"/>
            <w:left w:val="none" w:sz="0" w:space="0" w:color="auto"/>
            <w:bottom w:val="none" w:sz="0" w:space="0" w:color="auto"/>
            <w:right w:val="none" w:sz="0" w:space="0" w:color="auto"/>
          </w:divBdr>
        </w:div>
        <w:div w:id="991560308">
          <w:marLeft w:val="0"/>
          <w:marRight w:val="0"/>
          <w:marTop w:val="0"/>
          <w:marBottom w:val="0"/>
          <w:divBdr>
            <w:top w:val="none" w:sz="0" w:space="0" w:color="auto"/>
            <w:left w:val="none" w:sz="0" w:space="0" w:color="auto"/>
            <w:bottom w:val="none" w:sz="0" w:space="0" w:color="auto"/>
            <w:right w:val="none" w:sz="0" w:space="0" w:color="auto"/>
          </w:divBdr>
        </w:div>
        <w:div w:id="850604632">
          <w:marLeft w:val="0"/>
          <w:marRight w:val="0"/>
          <w:marTop w:val="0"/>
          <w:marBottom w:val="0"/>
          <w:divBdr>
            <w:top w:val="none" w:sz="0" w:space="0" w:color="auto"/>
            <w:left w:val="none" w:sz="0" w:space="0" w:color="auto"/>
            <w:bottom w:val="none" w:sz="0" w:space="0" w:color="auto"/>
            <w:right w:val="none" w:sz="0" w:space="0" w:color="auto"/>
          </w:divBdr>
        </w:div>
        <w:div w:id="1690184181">
          <w:marLeft w:val="0"/>
          <w:marRight w:val="0"/>
          <w:marTop w:val="0"/>
          <w:marBottom w:val="0"/>
          <w:divBdr>
            <w:top w:val="none" w:sz="0" w:space="0" w:color="auto"/>
            <w:left w:val="none" w:sz="0" w:space="0" w:color="auto"/>
            <w:bottom w:val="none" w:sz="0" w:space="0" w:color="auto"/>
            <w:right w:val="none" w:sz="0" w:space="0" w:color="auto"/>
          </w:divBdr>
        </w:div>
        <w:div w:id="599486161">
          <w:marLeft w:val="0"/>
          <w:marRight w:val="0"/>
          <w:marTop w:val="0"/>
          <w:marBottom w:val="0"/>
          <w:divBdr>
            <w:top w:val="none" w:sz="0" w:space="0" w:color="auto"/>
            <w:left w:val="none" w:sz="0" w:space="0" w:color="auto"/>
            <w:bottom w:val="none" w:sz="0" w:space="0" w:color="auto"/>
            <w:right w:val="none" w:sz="0" w:space="0" w:color="auto"/>
          </w:divBdr>
        </w:div>
        <w:div w:id="1956138570">
          <w:marLeft w:val="0"/>
          <w:marRight w:val="0"/>
          <w:marTop w:val="0"/>
          <w:marBottom w:val="0"/>
          <w:divBdr>
            <w:top w:val="none" w:sz="0" w:space="0" w:color="auto"/>
            <w:left w:val="none" w:sz="0" w:space="0" w:color="auto"/>
            <w:bottom w:val="none" w:sz="0" w:space="0" w:color="auto"/>
            <w:right w:val="none" w:sz="0" w:space="0" w:color="auto"/>
          </w:divBdr>
        </w:div>
        <w:div w:id="299967940">
          <w:marLeft w:val="0"/>
          <w:marRight w:val="0"/>
          <w:marTop w:val="0"/>
          <w:marBottom w:val="0"/>
          <w:divBdr>
            <w:top w:val="none" w:sz="0" w:space="0" w:color="auto"/>
            <w:left w:val="none" w:sz="0" w:space="0" w:color="auto"/>
            <w:bottom w:val="none" w:sz="0" w:space="0" w:color="auto"/>
            <w:right w:val="none" w:sz="0" w:space="0" w:color="auto"/>
          </w:divBdr>
        </w:div>
        <w:div w:id="1812363702">
          <w:marLeft w:val="0"/>
          <w:marRight w:val="0"/>
          <w:marTop w:val="0"/>
          <w:marBottom w:val="0"/>
          <w:divBdr>
            <w:top w:val="none" w:sz="0" w:space="0" w:color="auto"/>
            <w:left w:val="none" w:sz="0" w:space="0" w:color="auto"/>
            <w:bottom w:val="none" w:sz="0" w:space="0" w:color="auto"/>
            <w:right w:val="none" w:sz="0" w:space="0" w:color="auto"/>
          </w:divBdr>
        </w:div>
        <w:div w:id="1523284425">
          <w:marLeft w:val="0"/>
          <w:marRight w:val="0"/>
          <w:marTop w:val="0"/>
          <w:marBottom w:val="0"/>
          <w:divBdr>
            <w:top w:val="none" w:sz="0" w:space="0" w:color="auto"/>
            <w:left w:val="none" w:sz="0" w:space="0" w:color="auto"/>
            <w:bottom w:val="none" w:sz="0" w:space="0" w:color="auto"/>
            <w:right w:val="none" w:sz="0" w:space="0" w:color="auto"/>
          </w:divBdr>
        </w:div>
        <w:div w:id="861012086">
          <w:marLeft w:val="0"/>
          <w:marRight w:val="0"/>
          <w:marTop w:val="0"/>
          <w:marBottom w:val="0"/>
          <w:divBdr>
            <w:top w:val="none" w:sz="0" w:space="0" w:color="auto"/>
            <w:left w:val="none" w:sz="0" w:space="0" w:color="auto"/>
            <w:bottom w:val="none" w:sz="0" w:space="0" w:color="auto"/>
            <w:right w:val="none" w:sz="0" w:space="0" w:color="auto"/>
          </w:divBdr>
        </w:div>
        <w:div w:id="1193615320">
          <w:marLeft w:val="0"/>
          <w:marRight w:val="0"/>
          <w:marTop w:val="0"/>
          <w:marBottom w:val="0"/>
          <w:divBdr>
            <w:top w:val="none" w:sz="0" w:space="0" w:color="auto"/>
            <w:left w:val="none" w:sz="0" w:space="0" w:color="auto"/>
            <w:bottom w:val="none" w:sz="0" w:space="0" w:color="auto"/>
            <w:right w:val="none" w:sz="0" w:space="0" w:color="auto"/>
          </w:divBdr>
        </w:div>
        <w:div w:id="763838278">
          <w:marLeft w:val="0"/>
          <w:marRight w:val="0"/>
          <w:marTop w:val="0"/>
          <w:marBottom w:val="0"/>
          <w:divBdr>
            <w:top w:val="none" w:sz="0" w:space="0" w:color="auto"/>
            <w:left w:val="none" w:sz="0" w:space="0" w:color="auto"/>
            <w:bottom w:val="none" w:sz="0" w:space="0" w:color="auto"/>
            <w:right w:val="none" w:sz="0" w:space="0" w:color="auto"/>
          </w:divBdr>
        </w:div>
        <w:div w:id="1753042730">
          <w:marLeft w:val="0"/>
          <w:marRight w:val="0"/>
          <w:marTop w:val="0"/>
          <w:marBottom w:val="0"/>
          <w:divBdr>
            <w:top w:val="none" w:sz="0" w:space="0" w:color="auto"/>
            <w:left w:val="none" w:sz="0" w:space="0" w:color="auto"/>
            <w:bottom w:val="none" w:sz="0" w:space="0" w:color="auto"/>
            <w:right w:val="none" w:sz="0" w:space="0" w:color="auto"/>
          </w:divBdr>
        </w:div>
        <w:div w:id="560293736">
          <w:marLeft w:val="0"/>
          <w:marRight w:val="0"/>
          <w:marTop w:val="0"/>
          <w:marBottom w:val="0"/>
          <w:divBdr>
            <w:top w:val="none" w:sz="0" w:space="0" w:color="auto"/>
            <w:left w:val="none" w:sz="0" w:space="0" w:color="auto"/>
            <w:bottom w:val="none" w:sz="0" w:space="0" w:color="auto"/>
            <w:right w:val="none" w:sz="0" w:space="0" w:color="auto"/>
          </w:divBdr>
        </w:div>
        <w:div w:id="816383382">
          <w:marLeft w:val="0"/>
          <w:marRight w:val="0"/>
          <w:marTop w:val="0"/>
          <w:marBottom w:val="0"/>
          <w:divBdr>
            <w:top w:val="none" w:sz="0" w:space="0" w:color="auto"/>
            <w:left w:val="none" w:sz="0" w:space="0" w:color="auto"/>
            <w:bottom w:val="none" w:sz="0" w:space="0" w:color="auto"/>
            <w:right w:val="none" w:sz="0" w:space="0" w:color="auto"/>
          </w:divBdr>
        </w:div>
        <w:div w:id="1298728378">
          <w:marLeft w:val="0"/>
          <w:marRight w:val="0"/>
          <w:marTop w:val="0"/>
          <w:marBottom w:val="0"/>
          <w:divBdr>
            <w:top w:val="none" w:sz="0" w:space="0" w:color="auto"/>
            <w:left w:val="none" w:sz="0" w:space="0" w:color="auto"/>
            <w:bottom w:val="none" w:sz="0" w:space="0" w:color="auto"/>
            <w:right w:val="none" w:sz="0" w:space="0" w:color="auto"/>
          </w:divBdr>
        </w:div>
        <w:div w:id="952252228">
          <w:marLeft w:val="0"/>
          <w:marRight w:val="0"/>
          <w:marTop w:val="0"/>
          <w:marBottom w:val="0"/>
          <w:divBdr>
            <w:top w:val="none" w:sz="0" w:space="0" w:color="auto"/>
            <w:left w:val="none" w:sz="0" w:space="0" w:color="auto"/>
            <w:bottom w:val="none" w:sz="0" w:space="0" w:color="auto"/>
            <w:right w:val="none" w:sz="0" w:space="0" w:color="auto"/>
          </w:divBdr>
        </w:div>
        <w:div w:id="1319916948">
          <w:marLeft w:val="0"/>
          <w:marRight w:val="0"/>
          <w:marTop w:val="0"/>
          <w:marBottom w:val="0"/>
          <w:divBdr>
            <w:top w:val="none" w:sz="0" w:space="0" w:color="auto"/>
            <w:left w:val="none" w:sz="0" w:space="0" w:color="auto"/>
            <w:bottom w:val="none" w:sz="0" w:space="0" w:color="auto"/>
            <w:right w:val="none" w:sz="0" w:space="0" w:color="auto"/>
          </w:divBdr>
        </w:div>
        <w:div w:id="971012556">
          <w:marLeft w:val="0"/>
          <w:marRight w:val="0"/>
          <w:marTop w:val="0"/>
          <w:marBottom w:val="0"/>
          <w:divBdr>
            <w:top w:val="none" w:sz="0" w:space="0" w:color="auto"/>
            <w:left w:val="none" w:sz="0" w:space="0" w:color="auto"/>
            <w:bottom w:val="none" w:sz="0" w:space="0" w:color="auto"/>
            <w:right w:val="none" w:sz="0" w:space="0" w:color="auto"/>
          </w:divBdr>
        </w:div>
        <w:div w:id="862472739">
          <w:marLeft w:val="0"/>
          <w:marRight w:val="0"/>
          <w:marTop w:val="0"/>
          <w:marBottom w:val="0"/>
          <w:divBdr>
            <w:top w:val="none" w:sz="0" w:space="0" w:color="auto"/>
            <w:left w:val="none" w:sz="0" w:space="0" w:color="auto"/>
            <w:bottom w:val="none" w:sz="0" w:space="0" w:color="auto"/>
            <w:right w:val="none" w:sz="0" w:space="0" w:color="auto"/>
          </w:divBdr>
        </w:div>
        <w:div w:id="854880839">
          <w:marLeft w:val="0"/>
          <w:marRight w:val="0"/>
          <w:marTop w:val="0"/>
          <w:marBottom w:val="0"/>
          <w:divBdr>
            <w:top w:val="none" w:sz="0" w:space="0" w:color="auto"/>
            <w:left w:val="none" w:sz="0" w:space="0" w:color="auto"/>
            <w:bottom w:val="none" w:sz="0" w:space="0" w:color="auto"/>
            <w:right w:val="none" w:sz="0" w:space="0" w:color="auto"/>
          </w:divBdr>
        </w:div>
        <w:div w:id="1037319238">
          <w:marLeft w:val="0"/>
          <w:marRight w:val="0"/>
          <w:marTop w:val="0"/>
          <w:marBottom w:val="0"/>
          <w:divBdr>
            <w:top w:val="none" w:sz="0" w:space="0" w:color="auto"/>
            <w:left w:val="none" w:sz="0" w:space="0" w:color="auto"/>
            <w:bottom w:val="none" w:sz="0" w:space="0" w:color="auto"/>
            <w:right w:val="none" w:sz="0" w:space="0" w:color="auto"/>
          </w:divBdr>
        </w:div>
        <w:div w:id="1935212586">
          <w:marLeft w:val="0"/>
          <w:marRight w:val="0"/>
          <w:marTop w:val="0"/>
          <w:marBottom w:val="0"/>
          <w:divBdr>
            <w:top w:val="none" w:sz="0" w:space="0" w:color="auto"/>
            <w:left w:val="none" w:sz="0" w:space="0" w:color="auto"/>
            <w:bottom w:val="none" w:sz="0" w:space="0" w:color="auto"/>
            <w:right w:val="none" w:sz="0" w:space="0" w:color="auto"/>
          </w:divBdr>
        </w:div>
        <w:div w:id="1632831825">
          <w:marLeft w:val="0"/>
          <w:marRight w:val="0"/>
          <w:marTop w:val="0"/>
          <w:marBottom w:val="0"/>
          <w:divBdr>
            <w:top w:val="none" w:sz="0" w:space="0" w:color="auto"/>
            <w:left w:val="none" w:sz="0" w:space="0" w:color="auto"/>
            <w:bottom w:val="none" w:sz="0" w:space="0" w:color="auto"/>
            <w:right w:val="none" w:sz="0" w:space="0" w:color="auto"/>
          </w:divBdr>
        </w:div>
        <w:div w:id="1757510278">
          <w:marLeft w:val="0"/>
          <w:marRight w:val="0"/>
          <w:marTop w:val="0"/>
          <w:marBottom w:val="0"/>
          <w:divBdr>
            <w:top w:val="none" w:sz="0" w:space="0" w:color="auto"/>
            <w:left w:val="none" w:sz="0" w:space="0" w:color="auto"/>
            <w:bottom w:val="none" w:sz="0" w:space="0" w:color="auto"/>
            <w:right w:val="none" w:sz="0" w:space="0" w:color="auto"/>
          </w:divBdr>
        </w:div>
        <w:div w:id="155190474">
          <w:marLeft w:val="0"/>
          <w:marRight w:val="0"/>
          <w:marTop w:val="0"/>
          <w:marBottom w:val="0"/>
          <w:divBdr>
            <w:top w:val="none" w:sz="0" w:space="0" w:color="auto"/>
            <w:left w:val="none" w:sz="0" w:space="0" w:color="auto"/>
            <w:bottom w:val="none" w:sz="0" w:space="0" w:color="auto"/>
            <w:right w:val="none" w:sz="0" w:space="0" w:color="auto"/>
          </w:divBdr>
        </w:div>
        <w:div w:id="911550955">
          <w:marLeft w:val="0"/>
          <w:marRight w:val="0"/>
          <w:marTop w:val="0"/>
          <w:marBottom w:val="0"/>
          <w:divBdr>
            <w:top w:val="none" w:sz="0" w:space="0" w:color="auto"/>
            <w:left w:val="none" w:sz="0" w:space="0" w:color="auto"/>
            <w:bottom w:val="none" w:sz="0" w:space="0" w:color="auto"/>
            <w:right w:val="none" w:sz="0" w:space="0" w:color="auto"/>
          </w:divBdr>
        </w:div>
        <w:div w:id="716663948">
          <w:marLeft w:val="0"/>
          <w:marRight w:val="0"/>
          <w:marTop w:val="0"/>
          <w:marBottom w:val="0"/>
          <w:divBdr>
            <w:top w:val="none" w:sz="0" w:space="0" w:color="auto"/>
            <w:left w:val="none" w:sz="0" w:space="0" w:color="auto"/>
            <w:bottom w:val="none" w:sz="0" w:space="0" w:color="auto"/>
            <w:right w:val="none" w:sz="0" w:space="0" w:color="auto"/>
          </w:divBdr>
        </w:div>
        <w:div w:id="1583486524">
          <w:marLeft w:val="0"/>
          <w:marRight w:val="0"/>
          <w:marTop w:val="0"/>
          <w:marBottom w:val="0"/>
          <w:divBdr>
            <w:top w:val="none" w:sz="0" w:space="0" w:color="auto"/>
            <w:left w:val="none" w:sz="0" w:space="0" w:color="auto"/>
            <w:bottom w:val="none" w:sz="0" w:space="0" w:color="auto"/>
            <w:right w:val="none" w:sz="0" w:space="0" w:color="auto"/>
          </w:divBdr>
        </w:div>
        <w:div w:id="2012027770">
          <w:marLeft w:val="0"/>
          <w:marRight w:val="0"/>
          <w:marTop w:val="0"/>
          <w:marBottom w:val="0"/>
          <w:divBdr>
            <w:top w:val="none" w:sz="0" w:space="0" w:color="auto"/>
            <w:left w:val="none" w:sz="0" w:space="0" w:color="auto"/>
            <w:bottom w:val="none" w:sz="0" w:space="0" w:color="auto"/>
            <w:right w:val="none" w:sz="0" w:space="0" w:color="auto"/>
          </w:divBdr>
        </w:div>
        <w:div w:id="701977359">
          <w:marLeft w:val="0"/>
          <w:marRight w:val="0"/>
          <w:marTop w:val="0"/>
          <w:marBottom w:val="0"/>
          <w:divBdr>
            <w:top w:val="none" w:sz="0" w:space="0" w:color="auto"/>
            <w:left w:val="none" w:sz="0" w:space="0" w:color="auto"/>
            <w:bottom w:val="none" w:sz="0" w:space="0" w:color="auto"/>
            <w:right w:val="none" w:sz="0" w:space="0" w:color="auto"/>
          </w:divBdr>
        </w:div>
        <w:div w:id="1996450406">
          <w:marLeft w:val="0"/>
          <w:marRight w:val="0"/>
          <w:marTop w:val="0"/>
          <w:marBottom w:val="0"/>
          <w:divBdr>
            <w:top w:val="none" w:sz="0" w:space="0" w:color="auto"/>
            <w:left w:val="none" w:sz="0" w:space="0" w:color="auto"/>
            <w:bottom w:val="none" w:sz="0" w:space="0" w:color="auto"/>
            <w:right w:val="none" w:sz="0" w:space="0" w:color="auto"/>
          </w:divBdr>
        </w:div>
        <w:div w:id="2145929724">
          <w:marLeft w:val="0"/>
          <w:marRight w:val="0"/>
          <w:marTop w:val="0"/>
          <w:marBottom w:val="0"/>
          <w:divBdr>
            <w:top w:val="none" w:sz="0" w:space="0" w:color="auto"/>
            <w:left w:val="none" w:sz="0" w:space="0" w:color="auto"/>
            <w:bottom w:val="none" w:sz="0" w:space="0" w:color="auto"/>
            <w:right w:val="none" w:sz="0" w:space="0" w:color="auto"/>
          </w:divBdr>
        </w:div>
        <w:div w:id="1793279756">
          <w:marLeft w:val="0"/>
          <w:marRight w:val="0"/>
          <w:marTop w:val="0"/>
          <w:marBottom w:val="0"/>
          <w:divBdr>
            <w:top w:val="none" w:sz="0" w:space="0" w:color="auto"/>
            <w:left w:val="none" w:sz="0" w:space="0" w:color="auto"/>
            <w:bottom w:val="none" w:sz="0" w:space="0" w:color="auto"/>
            <w:right w:val="none" w:sz="0" w:space="0" w:color="auto"/>
          </w:divBdr>
        </w:div>
        <w:div w:id="663629510">
          <w:marLeft w:val="0"/>
          <w:marRight w:val="0"/>
          <w:marTop w:val="0"/>
          <w:marBottom w:val="0"/>
          <w:divBdr>
            <w:top w:val="none" w:sz="0" w:space="0" w:color="auto"/>
            <w:left w:val="none" w:sz="0" w:space="0" w:color="auto"/>
            <w:bottom w:val="none" w:sz="0" w:space="0" w:color="auto"/>
            <w:right w:val="none" w:sz="0" w:space="0" w:color="auto"/>
          </w:divBdr>
        </w:div>
        <w:div w:id="1879927770">
          <w:marLeft w:val="0"/>
          <w:marRight w:val="0"/>
          <w:marTop w:val="0"/>
          <w:marBottom w:val="0"/>
          <w:divBdr>
            <w:top w:val="none" w:sz="0" w:space="0" w:color="auto"/>
            <w:left w:val="none" w:sz="0" w:space="0" w:color="auto"/>
            <w:bottom w:val="none" w:sz="0" w:space="0" w:color="auto"/>
            <w:right w:val="none" w:sz="0" w:space="0" w:color="auto"/>
          </w:divBdr>
        </w:div>
        <w:div w:id="840001306">
          <w:marLeft w:val="0"/>
          <w:marRight w:val="0"/>
          <w:marTop w:val="0"/>
          <w:marBottom w:val="0"/>
          <w:divBdr>
            <w:top w:val="none" w:sz="0" w:space="0" w:color="auto"/>
            <w:left w:val="none" w:sz="0" w:space="0" w:color="auto"/>
            <w:bottom w:val="none" w:sz="0" w:space="0" w:color="auto"/>
            <w:right w:val="none" w:sz="0" w:space="0" w:color="auto"/>
          </w:divBdr>
        </w:div>
        <w:div w:id="2068796333">
          <w:marLeft w:val="0"/>
          <w:marRight w:val="0"/>
          <w:marTop w:val="0"/>
          <w:marBottom w:val="0"/>
          <w:divBdr>
            <w:top w:val="none" w:sz="0" w:space="0" w:color="auto"/>
            <w:left w:val="none" w:sz="0" w:space="0" w:color="auto"/>
            <w:bottom w:val="none" w:sz="0" w:space="0" w:color="auto"/>
            <w:right w:val="none" w:sz="0" w:space="0" w:color="auto"/>
          </w:divBdr>
        </w:div>
        <w:div w:id="862481401">
          <w:marLeft w:val="0"/>
          <w:marRight w:val="0"/>
          <w:marTop w:val="0"/>
          <w:marBottom w:val="0"/>
          <w:divBdr>
            <w:top w:val="none" w:sz="0" w:space="0" w:color="auto"/>
            <w:left w:val="none" w:sz="0" w:space="0" w:color="auto"/>
            <w:bottom w:val="none" w:sz="0" w:space="0" w:color="auto"/>
            <w:right w:val="none" w:sz="0" w:space="0" w:color="auto"/>
          </w:divBdr>
        </w:div>
        <w:div w:id="1712269384">
          <w:marLeft w:val="0"/>
          <w:marRight w:val="0"/>
          <w:marTop w:val="0"/>
          <w:marBottom w:val="0"/>
          <w:divBdr>
            <w:top w:val="none" w:sz="0" w:space="0" w:color="auto"/>
            <w:left w:val="none" w:sz="0" w:space="0" w:color="auto"/>
            <w:bottom w:val="none" w:sz="0" w:space="0" w:color="auto"/>
            <w:right w:val="none" w:sz="0" w:space="0" w:color="auto"/>
          </w:divBdr>
        </w:div>
        <w:div w:id="2024282980">
          <w:marLeft w:val="0"/>
          <w:marRight w:val="0"/>
          <w:marTop w:val="0"/>
          <w:marBottom w:val="0"/>
          <w:divBdr>
            <w:top w:val="none" w:sz="0" w:space="0" w:color="auto"/>
            <w:left w:val="none" w:sz="0" w:space="0" w:color="auto"/>
            <w:bottom w:val="none" w:sz="0" w:space="0" w:color="auto"/>
            <w:right w:val="none" w:sz="0" w:space="0" w:color="auto"/>
          </w:divBdr>
        </w:div>
        <w:div w:id="1831604212">
          <w:marLeft w:val="0"/>
          <w:marRight w:val="0"/>
          <w:marTop w:val="0"/>
          <w:marBottom w:val="0"/>
          <w:divBdr>
            <w:top w:val="none" w:sz="0" w:space="0" w:color="auto"/>
            <w:left w:val="none" w:sz="0" w:space="0" w:color="auto"/>
            <w:bottom w:val="none" w:sz="0" w:space="0" w:color="auto"/>
            <w:right w:val="none" w:sz="0" w:space="0" w:color="auto"/>
          </w:divBdr>
        </w:div>
        <w:div w:id="387070428">
          <w:marLeft w:val="0"/>
          <w:marRight w:val="0"/>
          <w:marTop w:val="0"/>
          <w:marBottom w:val="0"/>
          <w:divBdr>
            <w:top w:val="none" w:sz="0" w:space="0" w:color="auto"/>
            <w:left w:val="none" w:sz="0" w:space="0" w:color="auto"/>
            <w:bottom w:val="none" w:sz="0" w:space="0" w:color="auto"/>
            <w:right w:val="none" w:sz="0" w:space="0" w:color="auto"/>
          </w:divBdr>
        </w:div>
        <w:div w:id="1048408357">
          <w:marLeft w:val="0"/>
          <w:marRight w:val="0"/>
          <w:marTop w:val="0"/>
          <w:marBottom w:val="0"/>
          <w:divBdr>
            <w:top w:val="none" w:sz="0" w:space="0" w:color="auto"/>
            <w:left w:val="none" w:sz="0" w:space="0" w:color="auto"/>
            <w:bottom w:val="none" w:sz="0" w:space="0" w:color="auto"/>
            <w:right w:val="none" w:sz="0" w:space="0" w:color="auto"/>
          </w:divBdr>
        </w:div>
        <w:div w:id="1281453875">
          <w:marLeft w:val="0"/>
          <w:marRight w:val="0"/>
          <w:marTop w:val="0"/>
          <w:marBottom w:val="0"/>
          <w:divBdr>
            <w:top w:val="none" w:sz="0" w:space="0" w:color="auto"/>
            <w:left w:val="none" w:sz="0" w:space="0" w:color="auto"/>
            <w:bottom w:val="none" w:sz="0" w:space="0" w:color="auto"/>
            <w:right w:val="none" w:sz="0" w:space="0" w:color="auto"/>
          </w:divBdr>
        </w:div>
        <w:div w:id="431702529">
          <w:marLeft w:val="0"/>
          <w:marRight w:val="0"/>
          <w:marTop w:val="0"/>
          <w:marBottom w:val="0"/>
          <w:divBdr>
            <w:top w:val="none" w:sz="0" w:space="0" w:color="auto"/>
            <w:left w:val="none" w:sz="0" w:space="0" w:color="auto"/>
            <w:bottom w:val="none" w:sz="0" w:space="0" w:color="auto"/>
            <w:right w:val="none" w:sz="0" w:space="0" w:color="auto"/>
          </w:divBdr>
        </w:div>
        <w:div w:id="932590328">
          <w:marLeft w:val="0"/>
          <w:marRight w:val="0"/>
          <w:marTop w:val="0"/>
          <w:marBottom w:val="0"/>
          <w:divBdr>
            <w:top w:val="none" w:sz="0" w:space="0" w:color="auto"/>
            <w:left w:val="none" w:sz="0" w:space="0" w:color="auto"/>
            <w:bottom w:val="none" w:sz="0" w:space="0" w:color="auto"/>
            <w:right w:val="none" w:sz="0" w:space="0" w:color="auto"/>
          </w:divBdr>
        </w:div>
        <w:div w:id="1970436525">
          <w:marLeft w:val="0"/>
          <w:marRight w:val="0"/>
          <w:marTop w:val="0"/>
          <w:marBottom w:val="0"/>
          <w:divBdr>
            <w:top w:val="none" w:sz="0" w:space="0" w:color="auto"/>
            <w:left w:val="none" w:sz="0" w:space="0" w:color="auto"/>
            <w:bottom w:val="none" w:sz="0" w:space="0" w:color="auto"/>
            <w:right w:val="none" w:sz="0" w:space="0" w:color="auto"/>
          </w:divBdr>
        </w:div>
        <w:div w:id="403920825">
          <w:marLeft w:val="0"/>
          <w:marRight w:val="0"/>
          <w:marTop w:val="0"/>
          <w:marBottom w:val="0"/>
          <w:divBdr>
            <w:top w:val="none" w:sz="0" w:space="0" w:color="auto"/>
            <w:left w:val="none" w:sz="0" w:space="0" w:color="auto"/>
            <w:bottom w:val="none" w:sz="0" w:space="0" w:color="auto"/>
            <w:right w:val="none" w:sz="0" w:space="0" w:color="auto"/>
          </w:divBdr>
        </w:div>
        <w:div w:id="1798645124">
          <w:marLeft w:val="0"/>
          <w:marRight w:val="0"/>
          <w:marTop w:val="0"/>
          <w:marBottom w:val="0"/>
          <w:divBdr>
            <w:top w:val="none" w:sz="0" w:space="0" w:color="auto"/>
            <w:left w:val="none" w:sz="0" w:space="0" w:color="auto"/>
            <w:bottom w:val="none" w:sz="0" w:space="0" w:color="auto"/>
            <w:right w:val="none" w:sz="0" w:space="0" w:color="auto"/>
          </w:divBdr>
        </w:div>
        <w:div w:id="1393889980">
          <w:marLeft w:val="0"/>
          <w:marRight w:val="0"/>
          <w:marTop w:val="0"/>
          <w:marBottom w:val="0"/>
          <w:divBdr>
            <w:top w:val="none" w:sz="0" w:space="0" w:color="auto"/>
            <w:left w:val="none" w:sz="0" w:space="0" w:color="auto"/>
            <w:bottom w:val="none" w:sz="0" w:space="0" w:color="auto"/>
            <w:right w:val="none" w:sz="0" w:space="0" w:color="auto"/>
          </w:divBdr>
        </w:div>
        <w:div w:id="1210730266">
          <w:marLeft w:val="0"/>
          <w:marRight w:val="0"/>
          <w:marTop w:val="0"/>
          <w:marBottom w:val="0"/>
          <w:divBdr>
            <w:top w:val="none" w:sz="0" w:space="0" w:color="auto"/>
            <w:left w:val="none" w:sz="0" w:space="0" w:color="auto"/>
            <w:bottom w:val="none" w:sz="0" w:space="0" w:color="auto"/>
            <w:right w:val="none" w:sz="0" w:space="0" w:color="auto"/>
          </w:divBdr>
        </w:div>
        <w:div w:id="1506432511">
          <w:marLeft w:val="0"/>
          <w:marRight w:val="0"/>
          <w:marTop w:val="0"/>
          <w:marBottom w:val="0"/>
          <w:divBdr>
            <w:top w:val="none" w:sz="0" w:space="0" w:color="auto"/>
            <w:left w:val="none" w:sz="0" w:space="0" w:color="auto"/>
            <w:bottom w:val="none" w:sz="0" w:space="0" w:color="auto"/>
            <w:right w:val="none" w:sz="0" w:space="0" w:color="auto"/>
          </w:divBdr>
        </w:div>
        <w:div w:id="838153979">
          <w:marLeft w:val="0"/>
          <w:marRight w:val="0"/>
          <w:marTop w:val="0"/>
          <w:marBottom w:val="0"/>
          <w:divBdr>
            <w:top w:val="none" w:sz="0" w:space="0" w:color="auto"/>
            <w:left w:val="none" w:sz="0" w:space="0" w:color="auto"/>
            <w:bottom w:val="none" w:sz="0" w:space="0" w:color="auto"/>
            <w:right w:val="none" w:sz="0" w:space="0" w:color="auto"/>
          </w:divBdr>
        </w:div>
      </w:divsChild>
    </w:div>
    <w:div w:id="1800341726">
      <w:bodyDiv w:val="1"/>
      <w:marLeft w:val="0"/>
      <w:marRight w:val="0"/>
      <w:marTop w:val="0"/>
      <w:marBottom w:val="0"/>
      <w:divBdr>
        <w:top w:val="none" w:sz="0" w:space="0" w:color="auto"/>
        <w:left w:val="none" w:sz="0" w:space="0" w:color="auto"/>
        <w:bottom w:val="none" w:sz="0" w:space="0" w:color="auto"/>
        <w:right w:val="none" w:sz="0" w:space="0" w:color="auto"/>
      </w:divBdr>
      <w:divsChild>
        <w:div w:id="1189218220">
          <w:marLeft w:val="0"/>
          <w:marRight w:val="0"/>
          <w:marTop w:val="0"/>
          <w:marBottom w:val="0"/>
          <w:divBdr>
            <w:top w:val="none" w:sz="0" w:space="0" w:color="auto"/>
            <w:left w:val="none" w:sz="0" w:space="0" w:color="auto"/>
            <w:bottom w:val="none" w:sz="0" w:space="0" w:color="auto"/>
            <w:right w:val="none" w:sz="0" w:space="0" w:color="auto"/>
          </w:divBdr>
        </w:div>
        <w:div w:id="1587768003">
          <w:marLeft w:val="0"/>
          <w:marRight w:val="0"/>
          <w:marTop w:val="0"/>
          <w:marBottom w:val="0"/>
          <w:divBdr>
            <w:top w:val="none" w:sz="0" w:space="0" w:color="auto"/>
            <w:left w:val="none" w:sz="0" w:space="0" w:color="auto"/>
            <w:bottom w:val="none" w:sz="0" w:space="0" w:color="auto"/>
            <w:right w:val="none" w:sz="0" w:space="0" w:color="auto"/>
          </w:divBdr>
        </w:div>
        <w:div w:id="1349216373">
          <w:marLeft w:val="0"/>
          <w:marRight w:val="0"/>
          <w:marTop w:val="0"/>
          <w:marBottom w:val="0"/>
          <w:divBdr>
            <w:top w:val="none" w:sz="0" w:space="0" w:color="auto"/>
            <w:left w:val="none" w:sz="0" w:space="0" w:color="auto"/>
            <w:bottom w:val="none" w:sz="0" w:space="0" w:color="auto"/>
            <w:right w:val="none" w:sz="0" w:space="0" w:color="auto"/>
          </w:divBdr>
        </w:div>
      </w:divsChild>
    </w:div>
    <w:div w:id="1820490623">
      <w:bodyDiv w:val="1"/>
      <w:marLeft w:val="0"/>
      <w:marRight w:val="0"/>
      <w:marTop w:val="0"/>
      <w:marBottom w:val="0"/>
      <w:divBdr>
        <w:top w:val="none" w:sz="0" w:space="0" w:color="auto"/>
        <w:left w:val="none" w:sz="0" w:space="0" w:color="auto"/>
        <w:bottom w:val="none" w:sz="0" w:space="0" w:color="auto"/>
        <w:right w:val="none" w:sz="0" w:space="0" w:color="auto"/>
      </w:divBdr>
      <w:divsChild>
        <w:div w:id="489374088">
          <w:marLeft w:val="0"/>
          <w:marRight w:val="0"/>
          <w:marTop w:val="0"/>
          <w:marBottom w:val="0"/>
          <w:divBdr>
            <w:top w:val="none" w:sz="0" w:space="0" w:color="auto"/>
            <w:left w:val="none" w:sz="0" w:space="0" w:color="auto"/>
            <w:bottom w:val="none" w:sz="0" w:space="0" w:color="auto"/>
            <w:right w:val="none" w:sz="0" w:space="0" w:color="auto"/>
          </w:divBdr>
        </w:div>
        <w:div w:id="286162559">
          <w:marLeft w:val="0"/>
          <w:marRight w:val="0"/>
          <w:marTop w:val="0"/>
          <w:marBottom w:val="0"/>
          <w:divBdr>
            <w:top w:val="none" w:sz="0" w:space="0" w:color="auto"/>
            <w:left w:val="none" w:sz="0" w:space="0" w:color="auto"/>
            <w:bottom w:val="none" w:sz="0" w:space="0" w:color="auto"/>
            <w:right w:val="none" w:sz="0" w:space="0" w:color="auto"/>
          </w:divBdr>
        </w:div>
        <w:div w:id="121077288">
          <w:marLeft w:val="0"/>
          <w:marRight w:val="0"/>
          <w:marTop w:val="0"/>
          <w:marBottom w:val="0"/>
          <w:divBdr>
            <w:top w:val="none" w:sz="0" w:space="0" w:color="auto"/>
            <w:left w:val="none" w:sz="0" w:space="0" w:color="auto"/>
            <w:bottom w:val="none" w:sz="0" w:space="0" w:color="auto"/>
            <w:right w:val="none" w:sz="0" w:space="0" w:color="auto"/>
          </w:divBdr>
        </w:div>
      </w:divsChild>
    </w:div>
    <w:div w:id="1934118998">
      <w:bodyDiv w:val="1"/>
      <w:marLeft w:val="0"/>
      <w:marRight w:val="0"/>
      <w:marTop w:val="0"/>
      <w:marBottom w:val="0"/>
      <w:divBdr>
        <w:top w:val="none" w:sz="0" w:space="0" w:color="auto"/>
        <w:left w:val="none" w:sz="0" w:space="0" w:color="auto"/>
        <w:bottom w:val="none" w:sz="0" w:space="0" w:color="auto"/>
        <w:right w:val="none" w:sz="0" w:space="0" w:color="auto"/>
      </w:divBdr>
      <w:divsChild>
        <w:div w:id="559900681">
          <w:marLeft w:val="0"/>
          <w:marRight w:val="0"/>
          <w:marTop w:val="0"/>
          <w:marBottom w:val="0"/>
          <w:divBdr>
            <w:top w:val="none" w:sz="0" w:space="0" w:color="auto"/>
            <w:left w:val="none" w:sz="0" w:space="0" w:color="auto"/>
            <w:bottom w:val="none" w:sz="0" w:space="0" w:color="auto"/>
            <w:right w:val="none" w:sz="0" w:space="0" w:color="auto"/>
          </w:divBdr>
        </w:div>
        <w:div w:id="1002928910">
          <w:marLeft w:val="0"/>
          <w:marRight w:val="0"/>
          <w:marTop w:val="0"/>
          <w:marBottom w:val="0"/>
          <w:divBdr>
            <w:top w:val="none" w:sz="0" w:space="0" w:color="auto"/>
            <w:left w:val="none" w:sz="0" w:space="0" w:color="auto"/>
            <w:bottom w:val="none" w:sz="0" w:space="0" w:color="auto"/>
            <w:right w:val="none" w:sz="0" w:space="0" w:color="auto"/>
          </w:divBdr>
        </w:div>
        <w:div w:id="1675759360">
          <w:marLeft w:val="0"/>
          <w:marRight w:val="0"/>
          <w:marTop w:val="0"/>
          <w:marBottom w:val="0"/>
          <w:divBdr>
            <w:top w:val="none" w:sz="0" w:space="0" w:color="auto"/>
            <w:left w:val="none" w:sz="0" w:space="0" w:color="auto"/>
            <w:bottom w:val="none" w:sz="0" w:space="0" w:color="auto"/>
            <w:right w:val="none" w:sz="0" w:space="0" w:color="auto"/>
          </w:divBdr>
        </w:div>
        <w:div w:id="1859003147">
          <w:marLeft w:val="0"/>
          <w:marRight w:val="0"/>
          <w:marTop w:val="0"/>
          <w:marBottom w:val="0"/>
          <w:divBdr>
            <w:top w:val="none" w:sz="0" w:space="0" w:color="auto"/>
            <w:left w:val="none" w:sz="0" w:space="0" w:color="auto"/>
            <w:bottom w:val="none" w:sz="0" w:space="0" w:color="auto"/>
            <w:right w:val="none" w:sz="0" w:space="0" w:color="auto"/>
          </w:divBdr>
        </w:div>
        <w:div w:id="1803427997">
          <w:marLeft w:val="0"/>
          <w:marRight w:val="0"/>
          <w:marTop w:val="0"/>
          <w:marBottom w:val="0"/>
          <w:divBdr>
            <w:top w:val="none" w:sz="0" w:space="0" w:color="auto"/>
            <w:left w:val="none" w:sz="0" w:space="0" w:color="auto"/>
            <w:bottom w:val="none" w:sz="0" w:space="0" w:color="auto"/>
            <w:right w:val="none" w:sz="0" w:space="0" w:color="auto"/>
          </w:divBdr>
        </w:div>
        <w:div w:id="862207951">
          <w:marLeft w:val="0"/>
          <w:marRight w:val="0"/>
          <w:marTop w:val="0"/>
          <w:marBottom w:val="0"/>
          <w:divBdr>
            <w:top w:val="none" w:sz="0" w:space="0" w:color="auto"/>
            <w:left w:val="none" w:sz="0" w:space="0" w:color="auto"/>
            <w:bottom w:val="none" w:sz="0" w:space="0" w:color="auto"/>
            <w:right w:val="none" w:sz="0" w:space="0" w:color="auto"/>
          </w:divBdr>
        </w:div>
        <w:div w:id="2075345870">
          <w:marLeft w:val="0"/>
          <w:marRight w:val="0"/>
          <w:marTop w:val="0"/>
          <w:marBottom w:val="0"/>
          <w:divBdr>
            <w:top w:val="none" w:sz="0" w:space="0" w:color="auto"/>
            <w:left w:val="none" w:sz="0" w:space="0" w:color="auto"/>
            <w:bottom w:val="none" w:sz="0" w:space="0" w:color="auto"/>
            <w:right w:val="none" w:sz="0" w:space="0" w:color="auto"/>
          </w:divBdr>
        </w:div>
        <w:div w:id="1659112547">
          <w:marLeft w:val="0"/>
          <w:marRight w:val="0"/>
          <w:marTop w:val="0"/>
          <w:marBottom w:val="0"/>
          <w:divBdr>
            <w:top w:val="none" w:sz="0" w:space="0" w:color="auto"/>
            <w:left w:val="none" w:sz="0" w:space="0" w:color="auto"/>
            <w:bottom w:val="none" w:sz="0" w:space="0" w:color="auto"/>
            <w:right w:val="none" w:sz="0" w:space="0" w:color="auto"/>
          </w:divBdr>
        </w:div>
        <w:div w:id="969018687">
          <w:marLeft w:val="0"/>
          <w:marRight w:val="0"/>
          <w:marTop w:val="0"/>
          <w:marBottom w:val="0"/>
          <w:divBdr>
            <w:top w:val="none" w:sz="0" w:space="0" w:color="auto"/>
            <w:left w:val="none" w:sz="0" w:space="0" w:color="auto"/>
            <w:bottom w:val="none" w:sz="0" w:space="0" w:color="auto"/>
            <w:right w:val="none" w:sz="0" w:space="0" w:color="auto"/>
          </w:divBdr>
        </w:div>
        <w:div w:id="897713460">
          <w:marLeft w:val="0"/>
          <w:marRight w:val="0"/>
          <w:marTop w:val="0"/>
          <w:marBottom w:val="0"/>
          <w:divBdr>
            <w:top w:val="none" w:sz="0" w:space="0" w:color="auto"/>
            <w:left w:val="none" w:sz="0" w:space="0" w:color="auto"/>
            <w:bottom w:val="none" w:sz="0" w:space="0" w:color="auto"/>
            <w:right w:val="none" w:sz="0" w:space="0" w:color="auto"/>
          </w:divBdr>
        </w:div>
        <w:div w:id="746803899">
          <w:marLeft w:val="0"/>
          <w:marRight w:val="0"/>
          <w:marTop w:val="0"/>
          <w:marBottom w:val="0"/>
          <w:divBdr>
            <w:top w:val="none" w:sz="0" w:space="0" w:color="auto"/>
            <w:left w:val="none" w:sz="0" w:space="0" w:color="auto"/>
            <w:bottom w:val="none" w:sz="0" w:space="0" w:color="auto"/>
            <w:right w:val="none" w:sz="0" w:space="0" w:color="auto"/>
          </w:divBdr>
        </w:div>
        <w:div w:id="1856962631">
          <w:marLeft w:val="0"/>
          <w:marRight w:val="0"/>
          <w:marTop w:val="0"/>
          <w:marBottom w:val="0"/>
          <w:divBdr>
            <w:top w:val="none" w:sz="0" w:space="0" w:color="auto"/>
            <w:left w:val="none" w:sz="0" w:space="0" w:color="auto"/>
            <w:bottom w:val="none" w:sz="0" w:space="0" w:color="auto"/>
            <w:right w:val="none" w:sz="0" w:space="0" w:color="auto"/>
          </w:divBdr>
        </w:div>
        <w:div w:id="849299579">
          <w:marLeft w:val="0"/>
          <w:marRight w:val="0"/>
          <w:marTop w:val="0"/>
          <w:marBottom w:val="0"/>
          <w:divBdr>
            <w:top w:val="none" w:sz="0" w:space="0" w:color="auto"/>
            <w:left w:val="none" w:sz="0" w:space="0" w:color="auto"/>
            <w:bottom w:val="none" w:sz="0" w:space="0" w:color="auto"/>
            <w:right w:val="none" w:sz="0" w:space="0" w:color="auto"/>
          </w:divBdr>
        </w:div>
        <w:div w:id="581842021">
          <w:marLeft w:val="0"/>
          <w:marRight w:val="0"/>
          <w:marTop w:val="0"/>
          <w:marBottom w:val="0"/>
          <w:divBdr>
            <w:top w:val="none" w:sz="0" w:space="0" w:color="auto"/>
            <w:left w:val="none" w:sz="0" w:space="0" w:color="auto"/>
            <w:bottom w:val="none" w:sz="0" w:space="0" w:color="auto"/>
            <w:right w:val="none" w:sz="0" w:space="0" w:color="auto"/>
          </w:divBdr>
        </w:div>
        <w:div w:id="478109603">
          <w:marLeft w:val="0"/>
          <w:marRight w:val="0"/>
          <w:marTop w:val="0"/>
          <w:marBottom w:val="0"/>
          <w:divBdr>
            <w:top w:val="none" w:sz="0" w:space="0" w:color="auto"/>
            <w:left w:val="none" w:sz="0" w:space="0" w:color="auto"/>
            <w:bottom w:val="none" w:sz="0" w:space="0" w:color="auto"/>
            <w:right w:val="none" w:sz="0" w:space="0" w:color="auto"/>
          </w:divBdr>
        </w:div>
        <w:div w:id="114713903">
          <w:marLeft w:val="0"/>
          <w:marRight w:val="0"/>
          <w:marTop w:val="0"/>
          <w:marBottom w:val="0"/>
          <w:divBdr>
            <w:top w:val="none" w:sz="0" w:space="0" w:color="auto"/>
            <w:left w:val="none" w:sz="0" w:space="0" w:color="auto"/>
            <w:bottom w:val="none" w:sz="0" w:space="0" w:color="auto"/>
            <w:right w:val="none" w:sz="0" w:space="0" w:color="auto"/>
          </w:divBdr>
        </w:div>
        <w:div w:id="1573663037">
          <w:marLeft w:val="0"/>
          <w:marRight w:val="0"/>
          <w:marTop w:val="0"/>
          <w:marBottom w:val="0"/>
          <w:divBdr>
            <w:top w:val="none" w:sz="0" w:space="0" w:color="auto"/>
            <w:left w:val="none" w:sz="0" w:space="0" w:color="auto"/>
            <w:bottom w:val="none" w:sz="0" w:space="0" w:color="auto"/>
            <w:right w:val="none" w:sz="0" w:space="0" w:color="auto"/>
          </w:divBdr>
        </w:div>
        <w:div w:id="2001501145">
          <w:marLeft w:val="0"/>
          <w:marRight w:val="0"/>
          <w:marTop w:val="0"/>
          <w:marBottom w:val="0"/>
          <w:divBdr>
            <w:top w:val="none" w:sz="0" w:space="0" w:color="auto"/>
            <w:left w:val="none" w:sz="0" w:space="0" w:color="auto"/>
            <w:bottom w:val="none" w:sz="0" w:space="0" w:color="auto"/>
            <w:right w:val="none" w:sz="0" w:space="0" w:color="auto"/>
          </w:divBdr>
        </w:div>
        <w:div w:id="1879320310">
          <w:marLeft w:val="0"/>
          <w:marRight w:val="0"/>
          <w:marTop w:val="0"/>
          <w:marBottom w:val="0"/>
          <w:divBdr>
            <w:top w:val="none" w:sz="0" w:space="0" w:color="auto"/>
            <w:left w:val="none" w:sz="0" w:space="0" w:color="auto"/>
            <w:bottom w:val="none" w:sz="0" w:space="0" w:color="auto"/>
            <w:right w:val="none" w:sz="0" w:space="0" w:color="auto"/>
          </w:divBdr>
        </w:div>
        <w:div w:id="1008217738">
          <w:marLeft w:val="0"/>
          <w:marRight w:val="0"/>
          <w:marTop w:val="0"/>
          <w:marBottom w:val="0"/>
          <w:divBdr>
            <w:top w:val="none" w:sz="0" w:space="0" w:color="auto"/>
            <w:left w:val="none" w:sz="0" w:space="0" w:color="auto"/>
            <w:bottom w:val="none" w:sz="0" w:space="0" w:color="auto"/>
            <w:right w:val="none" w:sz="0" w:space="0" w:color="auto"/>
          </w:divBdr>
        </w:div>
        <w:div w:id="188566470">
          <w:marLeft w:val="0"/>
          <w:marRight w:val="0"/>
          <w:marTop w:val="0"/>
          <w:marBottom w:val="0"/>
          <w:divBdr>
            <w:top w:val="none" w:sz="0" w:space="0" w:color="auto"/>
            <w:left w:val="none" w:sz="0" w:space="0" w:color="auto"/>
            <w:bottom w:val="none" w:sz="0" w:space="0" w:color="auto"/>
            <w:right w:val="none" w:sz="0" w:space="0" w:color="auto"/>
          </w:divBdr>
        </w:div>
        <w:div w:id="313415025">
          <w:marLeft w:val="0"/>
          <w:marRight w:val="0"/>
          <w:marTop w:val="0"/>
          <w:marBottom w:val="0"/>
          <w:divBdr>
            <w:top w:val="none" w:sz="0" w:space="0" w:color="auto"/>
            <w:left w:val="none" w:sz="0" w:space="0" w:color="auto"/>
            <w:bottom w:val="none" w:sz="0" w:space="0" w:color="auto"/>
            <w:right w:val="none" w:sz="0" w:space="0" w:color="auto"/>
          </w:divBdr>
        </w:div>
        <w:div w:id="28575233">
          <w:marLeft w:val="0"/>
          <w:marRight w:val="0"/>
          <w:marTop w:val="0"/>
          <w:marBottom w:val="0"/>
          <w:divBdr>
            <w:top w:val="none" w:sz="0" w:space="0" w:color="auto"/>
            <w:left w:val="none" w:sz="0" w:space="0" w:color="auto"/>
            <w:bottom w:val="none" w:sz="0" w:space="0" w:color="auto"/>
            <w:right w:val="none" w:sz="0" w:space="0" w:color="auto"/>
          </w:divBdr>
        </w:div>
        <w:div w:id="1437287115">
          <w:marLeft w:val="0"/>
          <w:marRight w:val="0"/>
          <w:marTop w:val="0"/>
          <w:marBottom w:val="0"/>
          <w:divBdr>
            <w:top w:val="none" w:sz="0" w:space="0" w:color="auto"/>
            <w:left w:val="none" w:sz="0" w:space="0" w:color="auto"/>
            <w:bottom w:val="none" w:sz="0" w:space="0" w:color="auto"/>
            <w:right w:val="none" w:sz="0" w:space="0" w:color="auto"/>
          </w:divBdr>
        </w:div>
        <w:div w:id="13504619">
          <w:marLeft w:val="0"/>
          <w:marRight w:val="0"/>
          <w:marTop w:val="0"/>
          <w:marBottom w:val="0"/>
          <w:divBdr>
            <w:top w:val="none" w:sz="0" w:space="0" w:color="auto"/>
            <w:left w:val="none" w:sz="0" w:space="0" w:color="auto"/>
            <w:bottom w:val="none" w:sz="0" w:space="0" w:color="auto"/>
            <w:right w:val="none" w:sz="0" w:space="0" w:color="auto"/>
          </w:divBdr>
        </w:div>
        <w:div w:id="1637297787">
          <w:marLeft w:val="0"/>
          <w:marRight w:val="0"/>
          <w:marTop w:val="0"/>
          <w:marBottom w:val="0"/>
          <w:divBdr>
            <w:top w:val="none" w:sz="0" w:space="0" w:color="auto"/>
            <w:left w:val="none" w:sz="0" w:space="0" w:color="auto"/>
            <w:bottom w:val="none" w:sz="0" w:space="0" w:color="auto"/>
            <w:right w:val="none" w:sz="0" w:space="0" w:color="auto"/>
          </w:divBdr>
        </w:div>
        <w:div w:id="727192308">
          <w:marLeft w:val="0"/>
          <w:marRight w:val="0"/>
          <w:marTop w:val="0"/>
          <w:marBottom w:val="0"/>
          <w:divBdr>
            <w:top w:val="none" w:sz="0" w:space="0" w:color="auto"/>
            <w:left w:val="none" w:sz="0" w:space="0" w:color="auto"/>
            <w:bottom w:val="none" w:sz="0" w:space="0" w:color="auto"/>
            <w:right w:val="none" w:sz="0" w:space="0" w:color="auto"/>
          </w:divBdr>
        </w:div>
        <w:div w:id="798956528">
          <w:marLeft w:val="0"/>
          <w:marRight w:val="0"/>
          <w:marTop w:val="0"/>
          <w:marBottom w:val="0"/>
          <w:divBdr>
            <w:top w:val="none" w:sz="0" w:space="0" w:color="auto"/>
            <w:left w:val="none" w:sz="0" w:space="0" w:color="auto"/>
            <w:bottom w:val="none" w:sz="0" w:space="0" w:color="auto"/>
            <w:right w:val="none" w:sz="0" w:space="0" w:color="auto"/>
          </w:divBdr>
        </w:div>
        <w:div w:id="1476407955">
          <w:marLeft w:val="0"/>
          <w:marRight w:val="0"/>
          <w:marTop w:val="0"/>
          <w:marBottom w:val="0"/>
          <w:divBdr>
            <w:top w:val="none" w:sz="0" w:space="0" w:color="auto"/>
            <w:left w:val="none" w:sz="0" w:space="0" w:color="auto"/>
            <w:bottom w:val="none" w:sz="0" w:space="0" w:color="auto"/>
            <w:right w:val="none" w:sz="0" w:space="0" w:color="auto"/>
          </w:divBdr>
        </w:div>
        <w:div w:id="1313868485">
          <w:marLeft w:val="0"/>
          <w:marRight w:val="0"/>
          <w:marTop w:val="0"/>
          <w:marBottom w:val="0"/>
          <w:divBdr>
            <w:top w:val="none" w:sz="0" w:space="0" w:color="auto"/>
            <w:left w:val="none" w:sz="0" w:space="0" w:color="auto"/>
            <w:bottom w:val="none" w:sz="0" w:space="0" w:color="auto"/>
            <w:right w:val="none" w:sz="0" w:space="0" w:color="auto"/>
          </w:divBdr>
        </w:div>
        <w:div w:id="715349756">
          <w:marLeft w:val="0"/>
          <w:marRight w:val="0"/>
          <w:marTop w:val="0"/>
          <w:marBottom w:val="0"/>
          <w:divBdr>
            <w:top w:val="none" w:sz="0" w:space="0" w:color="auto"/>
            <w:left w:val="none" w:sz="0" w:space="0" w:color="auto"/>
            <w:bottom w:val="none" w:sz="0" w:space="0" w:color="auto"/>
            <w:right w:val="none" w:sz="0" w:space="0" w:color="auto"/>
          </w:divBdr>
        </w:div>
        <w:div w:id="39134842">
          <w:marLeft w:val="0"/>
          <w:marRight w:val="0"/>
          <w:marTop w:val="0"/>
          <w:marBottom w:val="0"/>
          <w:divBdr>
            <w:top w:val="none" w:sz="0" w:space="0" w:color="auto"/>
            <w:left w:val="none" w:sz="0" w:space="0" w:color="auto"/>
            <w:bottom w:val="none" w:sz="0" w:space="0" w:color="auto"/>
            <w:right w:val="none" w:sz="0" w:space="0" w:color="auto"/>
          </w:divBdr>
        </w:div>
        <w:div w:id="757949667">
          <w:marLeft w:val="0"/>
          <w:marRight w:val="0"/>
          <w:marTop w:val="0"/>
          <w:marBottom w:val="0"/>
          <w:divBdr>
            <w:top w:val="none" w:sz="0" w:space="0" w:color="auto"/>
            <w:left w:val="none" w:sz="0" w:space="0" w:color="auto"/>
            <w:bottom w:val="none" w:sz="0" w:space="0" w:color="auto"/>
            <w:right w:val="none" w:sz="0" w:space="0" w:color="auto"/>
          </w:divBdr>
        </w:div>
        <w:div w:id="1954171079">
          <w:marLeft w:val="0"/>
          <w:marRight w:val="0"/>
          <w:marTop w:val="0"/>
          <w:marBottom w:val="0"/>
          <w:divBdr>
            <w:top w:val="none" w:sz="0" w:space="0" w:color="auto"/>
            <w:left w:val="none" w:sz="0" w:space="0" w:color="auto"/>
            <w:bottom w:val="none" w:sz="0" w:space="0" w:color="auto"/>
            <w:right w:val="none" w:sz="0" w:space="0" w:color="auto"/>
          </w:divBdr>
        </w:div>
        <w:div w:id="245724050">
          <w:marLeft w:val="0"/>
          <w:marRight w:val="0"/>
          <w:marTop w:val="0"/>
          <w:marBottom w:val="0"/>
          <w:divBdr>
            <w:top w:val="none" w:sz="0" w:space="0" w:color="auto"/>
            <w:left w:val="none" w:sz="0" w:space="0" w:color="auto"/>
            <w:bottom w:val="none" w:sz="0" w:space="0" w:color="auto"/>
            <w:right w:val="none" w:sz="0" w:space="0" w:color="auto"/>
          </w:divBdr>
        </w:div>
        <w:div w:id="1646081563">
          <w:marLeft w:val="0"/>
          <w:marRight w:val="0"/>
          <w:marTop w:val="0"/>
          <w:marBottom w:val="0"/>
          <w:divBdr>
            <w:top w:val="none" w:sz="0" w:space="0" w:color="auto"/>
            <w:left w:val="none" w:sz="0" w:space="0" w:color="auto"/>
            <w:bottom w:val="none" w:sz="0" w:space="0" w:color="auto"/>
            <w:right w:val="none" w:sz="0" w:space="0" w:color="auto"/>
          </w:divBdr>
        </w:div>
        <w:div w:id="1274482537">
          <w:marLeft w:val="0"/>
          <w:marRight w:val="0"/>
          <w:marTop w:val="0"/>
          <w:marBottom w:val="0"/>
          <w:divBdr>
            <w:top w:val="none" w:sz="0" w:space="0" w:color="auto"/>
            <w:left w:val="none" w:sz="0" w:space="0" w:color="auto"/>
            <w:bottom w:val="none" w:sz="0" w:space="0" w:color="auto"/>
            <w:right w:val="none" w:sz="0" w:space="0" w:color="auto"/>
          </w:divBdr>
        </w:div>
        <w:div w:id="710345832">
          <w:marLeft w:val="0"/>
          <w:marRight w:val="0"/>
          <w:marTop w:val="0"/>
          <w:marBottom w:val="0"/>
          <w:divBdr>
            <w:top w:val="none" w:sz="0" w:space="0" w:color="auto"/>
            <w:left w:val="none" w:sz="0" w:space="0" w:color="auto"/>
            <w:bottom w:val="none" w:sz="0" w:space="0" w:color="auto"/>
            <w:right w:val="none" w:sz="0" w:space="0" w:color="auto"/>
          </w:divBdr>
        </w:div>
        <w:div w:id="547883385">
          <w:marLeft w:val="0"/>
          <w:marRight w:val="0"/>
          <w:marTop w:val="0"/>
          <w:marBottom w:val="0"/>
          <w:divBdr>
            <w:top w:val="none" w:sz="0" w:space="0" w:color="auto"/>
            <w:left w:val="none" w:sz="0" w:space="0" w:color="auto"/>
            <w:bottom w:val="none" w:sz="0" w:space="0" w:color="auto"/>
            <w:right w:val="none" w:sz="0" w:space="0" w:color="auto"/>
          </w:divBdr>
        </w:div>
        <w:div w:id="1585607182">
          <w:marLeft w:val="0"/>
          <w:marRight w:val="0"/>
          <w:marTop w:val="0"/>
          <w:marBottom w:val="0"/>
          <w:divBdr>
            <w:top w:val="none" w:sz="0" w:space="0" w:color="auto"/>
            <w:left w:val="none" w:sz="0" w:space="0" w:color="auto"/>
            <w:bottom w:val="none" w:sz="0" w:space="0" w:color="auto"/>
            <w:right w:val="none" w:sz="0" w:space="0" w:color="auto"/>
          </w:divBdr>
        </w:div>
        <w:div w:id="932779138">
          <w:marLeft w:val="0"/>
          <w:marRight w:val="0"/>
          <w:marTop w:val="0"/>
          <w:marBottom w:val="0"/>
          <w:divBdr>
            <w:top w:val="none" w:sz="0" w:space="0" w:color="auto"/>
            <w:left w:val="none" w:sz="0" w:space="0" w:color="auto"/>
            <w:bottom w:val="none" w:sz="0" w:space="0" w:color="auto"/>
            <w:right w:val="none" w:sz="0" w:space="0" w:color="auto"/>
          </w:divBdr>
        </w:div>
        <w:div w:id="994070445">
          <w:marLeft w:val="0"/>
          <w:marRight w:val="0"/>
          <w:marTop w:val="0"/>
          <w:marBottom w:val="0"/>
          <w:divBdr>
            <w:top w:val="none" w:sz="0" w:space="0" w:color="auto"/>
            <w:left w:val="none" w:sz="0" w:space="0" w:color="auto"/>
            <w:bottom w:val="none" w:sz="0" w:space="0" w:color="auto"/>
            <w:right w:val="none" w:sz="0" w:space="0" w:color="auto"/>
          </w:divBdr>
        </w:div>
        <w:div w:id="1137533436">
          <w:marLeft w:val="0"/>
          <w:marRight w:val="0"/>
          <w:marTop w:val="0"/>
          <w:marBottom w:val="0"/>
          <w:divBdr>
            <w:top w:val="none" w:sz="0" w:space="0" w:color="auto"/>
            <w:left w:val="none" w:sz="0" w:space="0" w:color="auto"/>
            <w:bottom w:val="none" w:sz="0" w:space="0" w:color="auto"/>
            <w:right w:val="none" w:sz="0" w:space="0" w:color="auto"/>
          </w:divBdr>
        </w:div>
        <w:div w:id="752093290">
          <w:marLeft w:val="0"/>
          <w:marRight w:val="0"/>
          <w:marTop w:val="0"/>
          <w:marBottom w:val="0"/>
          <w:divBdr>
            <w:top w:val="none" w:sz="0" w:space="0" w:color="auto"/>
            <w:left w:val="none" w:sz="0" w:space="0" w:color="auto"/>
            <w:bottom w:val="none" w:sz="0" w:space="0" w:color="auto"/>
            <w:right w:val="none" w:sz="0" w:space="0" w:color="auto"/>
          </w:divBdr>
        </w:div>
        <w:div w:id="1624847274">
          <w:marLeft w:val="0"/>
          <w:marRight w:val="0"/>
          <w:marTop w:val="0"/>
          <w:marBottom w:val="0"/>
          <w:divBdr>
            <w:top w:val="none" w:sz="0" w:space="0" w:color="auto"/>
            <w:left w:val="none" w:sz="0" w:space="0" w:color="auto"/>
            <w:bottom w:val="none" w:sz="0" w:space="0" w:color="auto"/>
            <w:right w:val="none" w:sz="0" w:space="0" w:color="auto"/>
          </w:divBdr>
        </w:div>
        <w:div w:id="600724910">
          <w:marLeft w:val="0"/>
          <w:marRight w:val="0"/>
          <w:marTop w:val="0"/>
          <w:marBottom w:val="0"/>
          <w:divBdr>
            <w:top w:val="none" w:sz="0" w:space="0" w:color="auto"/>
            <w:left w:val="none" w:sz="0" w:space="0" w:color="auto"/>
            <w:bottom w:val="none" w:sz="0" w:space="0" w:color="auto"/>
            <w:right w:val="none" w:sz="0" w:space="0" w:color="auto"/>
          </w:divBdr>
        </w:div>
        <w:div w:id="236791531">
          <w:marLeft w:val="0"/>
          <w:marRight w:val="0"/>
          <w:marTop w:val="0"/>
          <w:marBottom w:val="0"/>
          <w:divBdr>
            <w:top w:val="none" w:sz="0" w:space="0" w:color="auto"/>
            <w:left w:val="none" w:sz="0" w:space="0" w:color="auto"/>
            <w:bottom w:val="none" w:sz="0" w:space="0" w:color="auto"/>
            <w:right w:val="none" w:sz="0" w:space="0" w:color="auto"/>
          </w:divBdr>
        </w:div>
        <w:div w:id="293488631">
          <w:marLeft w:val="0"/>
          <w:marRight w:val="0"/>
          <w:marTop w:val="0"/>
          <w:marBottom w:val="0"/>
          <w:divBdr>
            <w:top w:val="none" w:sz="0" w:space="0" w:color="auto"/>
            <w:left w:val="none" w:sz="0" w:space="0" w:color="auto"/>
            <w:bottom w:val="none" w:sz="0" w:space="0" w:color="auto"/>
            <w:right w:val="none" w:sz="0" w:space="0" w:color="auto"/>
          </w:divBdr>
        </w:div>
        <w:div w:id="1540359190">
          <w:marLeft w:val="0"/>
          <w:marRight w:val="0"/>
          <w:marTop w:val="0"/>
          <w:marBottom w:val="0"/>
          <w:divBdr>
            <w:top w:val="none" w:sz="0" w:space="0" w:color="auto"/>
            <w:left w:val="none" w:sz="0" w:space="0" w:color="auto"/>
            <w:bottom w:val="none" w:sz="0" w:space="0" w:color="auto"/>
            <w:right w:val="none" w:sz="0" w:space="0" w:color="auto"/>
          </w:divBdr>
        </w:div>
        <w:div w:id="920137110">
          <w:marLeft w:val="0"/>
          <w:marRight w:val="0"/>
          <w:marTop w:val="0"/>
          <w:marBottom w:val="0"/>
          <w:divBdr>
            <w:top w:val="none" w:sz="0" w:space="0" w:color="auto"/>
            <w:left w:val="none" w:sz="0" w:space="0" w:color="auto"/>
            <w:bottom w:val="none" w:sz="0" w:space="0" w:color="auto"/>
            <w:right w:val="none" w:sz="0" w:space="0" w:color="auto"/>
          </w:divBdr>
        </w:div>
        <w:div w:id="1560901368">
          <w:marLeft w:val="0"/>
          <w:marRight w:val="0"/>
          <w:marTop w:val="0"/>
          <w:marBottom w:val="0"/>
          <w:divBdr>
            <w:top w:val="none" w:sz="0" w:space="0" w:color="auto"/>
            <w:left w:val="none" w:sz="0" w:space="0" w:color="auto"/>
            <w:bottom w:val="none" w:sz="0" w:space="0" w:color="auto"/>
            <w:right w:val="none" w:sz="0" w:space="0" w:color="auto"/>
          </w:divBdr>
        </w:div>
        <w:div w:id="1107773276">
          <w:marLeft w:val="0"/>
          <w:marRight w:val="0"/>
          <w:marTop w:val="0"/>
          <w:marBottom w:val="0"/>
          <w:divBdr>
            <w:top w:val="none" w:sz="0" w:space="0" w:color="auto"/>
            <w:left w:val="none" w:sz="0" w:space="0" w:color="auto"/>
            <w:bottom w:val="none" w:sz="0" w:space="0" w:color="auto"/>
            <w:right w:val="none" w:sz="0" w:space="0" w:color="auto"/>
          </w:divBdr>
        </w:div>
        <w:div w:id="680856158">
          <w:marLeft w:val="0"/>
          <w:marRight w:val="0"/>
          <w:marTop w:val="0"/>
          <w:marBottom w:val="0"/>
          <w:divBdr>
            <w:top w:val="none" w:sz="0" w:space="0" w:color="auto"/>
            <w:left w:val="none" w:sz="0" w:space="0" w:color="auto"/>
            <w:bottom w:val="none" w:sz="0" w:space="0" w:color="auto"/>
            <w:right w:val="none" w:sz="0" w:space="0" w:color="auto"/>
          </w:divBdr>
        </w:div>
        <w:div w:id="1093622155">
          <w:marLeft w:val="0"/>
          <w:marRight w:val="0"/>
          <w:marTop w:val="0"/>
          <w:marBottom w:val="0"/>
          <w:divBdr>
            <w:top w:val="none" w:sz="0" w:space="0" w:color="auto"/>
            <w:left w:val="none" w:sz="0" w:space="0" w:color="auto"/>
            <w:bottom w:val="none" w:sz="0" w:space="0" w:color="auto"/>
            <w:right w:val="none" w:sz="0" w:space="0" w:color="auto"/>
          </w:divBdr>
        </w:div>
        <w:div w:id="1001808957">
          <w:marLeft w:val="0"/>
          <w:marRight w:val="0"/>
          <w:marTop w:val="0"/>
          <w:marBottom w:val="0"/>
          <w:divBdr>
            <w:top w:val="none" w:sz="0" w:space="0" w:color="auto"/>
            <w:left w:val="none" w:sz="0" w:space="0" w:color="auto"/>
            <w:bottom w:val="none" w:sz="0" w:space="0" w:color="auto"/>
            <w:right w:val="none" w:sz="0" w:space="0" w:color="auto"/>
          </w:divBdr>
        </w:div>
        <w:div w:id="667371826">
          <w:marLeft w:val="0"/>
          <w:marRight w:val="0"/>
          <w:marTop w:val="0"/>
          <w:marBottom w:val="0"/>
          <w:divBdr>
            <w:top w:val="none" w:sz="0" w:space="0" w:color="auto"/>
            <w:left w:val="none" w:sz="0" w:space="0" w:color="auto"/>
            <w:bottom w:val="none" w:sz="0" w:space="0" w:color="auto"/>
            <w:right w:val="none" w:sz="0" w:space="0" w:color="auto"/>
          </w:divBdr>
        </w:div>
        <w:div w:id="780151061">
          <w:marLeft w:val="0"/>
          <w:marRight w:val="0"/>
          <w:marTop w:val="0"/>
          <w:marBottom w:val="0"/>
          <w:divBdr>
            <w:top w:val="none" w:sz="0" w:space="0" w:color="auto"/>
            <w:left w:val="none" w:sz="0" w:space="0" w:color="auto"/>
            <w:bottom w:val="none" w:sz="0" w:space="0" w:color="auto"/>
            <w:right w:val="none" w:sz="0" w:space="0" w:color="auto"/>
          </w:divBdr>
        </w:div>
        <w:div w:id="757557446">
          <w:marLeft w:val="0"/>
          <w:marRight w:val="0"/>
          <w:marTop w:val="0"/>
          <w:marBottom w:val="0"/>
          <w:divBdr>
            <w:top w:val="none" w:sz="0" w:space="0" w:color="auto"/>
            <w:left w:val="none" w:sz="0" w:space="0" w:color="auto"/>
            <w:bottom w:val="none" w:sz="0" w:space="0" w:color="auto"/>
            <w:right w:val="none" w:sz="0" w:space="0" w:color="auto"/>
          </w:divBdr>
        </w:div>
        <w:div w:id="492068527">
          <w:marLeft w:val="0"/>
          <w:marRight w:val="0"/>
          <w:marTop w:val="0"/>
          <w:marBottom w:val="0"/>
          <w:divBdr>
            <w:top w:val="none" w:sz="0" w:space="0" w:color="auto"/>
            <w:left w:val="none" w:sz="0" w:space="0" w:color="auto"/>
            <w:bottom w:val="none" w:sz="0" w:space="0" w:color="auto"/>
            <w:right w:val="none" w:sz="0" w:space="0" w:color="auto"/>
          </w:divBdr>
        </w:div>
        <w:div w:id="2077898896">
          <w:marLeft w:val="0"/>
          <w:marRight w:val="0"/>
          <w:marTop w:val="0"/>
          <w:marBottom w:val="0"/>
          <w:divBdr>
            <w:top w:val="none" w:sz="0" w:space="0" w:color="auto"/>
            <w:left w:val="none" w:sz="0" w:space="0" w:color="auto"/>
            <w:bottom w:val="none" w:sz="0" w:space="0" w:color="auto"/>
            <w:right w:val="none" w:sz="0" w:space="0" w:color="auto"/>
          </w:divBdr>
        </w:div>
        <w:div w:id="121392078">
          <w:marLeft w:val="0"/>
          <w:marRight w:val="0"/>
          <w:marTop w:val="0"/>
          <w:marBottom w:val="0"/>
          <w:divBdr>
            <w:top w:val="none" w:sz="0" w:space="0" w:color="auto"/>
            <w:left w:val="none" w:sz="0" w:space="0" w:color="auto"/>
            <w:bottom w:val="none" w:sz="0" w:space="0" w:color="auto"/>
            <w:right w:val="none" w:sz="0" w:space="0" w:color="auto"/>
          </w:divBdr>
        </w:div>
        <w:div w:id="808321026">
          <w:marLeft w:val="0"/>
          <w:marRight w:val="0"/>
          <w:marTop w:val="0"/>
          <w:marBottom w:val="0"/>
          <w:divBdr>
            <w:top w:val="none" w:sz="0" w:space="0" w:color="auto"/>
            <w:left w:val="none" w:sz="0" w:space="0" w:color="auto"/>
            <w:bottom w:val="none" w:sz="0" w:space="0" w:color="auto"/>
            <w:right w:val="none" w:sz="0" w:space="0" w:color="auto"/>
          </w:divBdr>
        </w:div>
        <w:div w:id="1660956746">
          <w:marLeft w:val="0"/>
          <w:marRight w:val="0"/>
          <w:marTop w:val="0"/>
          <w:marBottom w:val="0"/>
          <w:divBdr>
            <w:top w:val="none" w:sz="0" w:space="0" w:color="auto"/>
            <w:left w:val="none" w:sz="0" w:space="0" w:color="auto"/>
            <w:bottom w:val="none" w:sz="0" w:space="0" w:color="auto"/>
            <w:right w:val="none" w:sz="0" w:space="0" w:color="auto"/>
          </w:divBdr>
        </w:div>
        <w:div w:id="340664736">
          <w:marLeft w:val="0"/>
          <w:marRight w:val="0"/>
          <w:marTop w:val="0"/>
          <w:marBottom w:val="0"/>
          <w:divBdr>
            <w:top w:val="none" w:sz="0" w:space="0" w:color="auto"/>
            <w:left w:val="none" w:sz="0" w:space="0" w:color="auto"/>
            <w:bottom w:val="none" w:sz="0" w:space="0" w:color="auto"/>
            <w:right w:val="none" w:sz="0" w:space="0" w:color="auto"/>
          </w:divBdr>
        </w:div>
        <w:div w:id="250236673">
          <w:marLeft w:val="0"/>
          <w:marRight w:val="0"/>
          <w:marTop w:val="0"/>
          <w:marBottom w:val="0"/>
          <w:divBdr>
            <w:top w:val="none" w:sz="0" w:space="0" w:color="auto"/>
            <w:left w:val="none" w:sz="0" w:space="0" w:color="auto"/>
            <w:bottom w:val="none" w:sz="0" w:space="0" w:color="auto"/>
            <w:right w:val="none" w:sz="0" w:space="0" w:color="auto"/>
          </w:divBdr>
        </w:div>
        <w:div w:id="2024819572">
          <w:marLeft w:val="0"/>
          <w:marRight w:val="0"/>
          <w:marTop w:val="0"/>
          <w:marBottom w:val="0"/>
          <w:divBdr>
            <w:top w:val="none" w:sz="0" w:space="0" w:color="auto"/>
            <w:left w:val="none" w:sz="0" w:space="0" w:color="auto"/>
            <w:bottom w:val="none" w:sz="0" w:space="0" w:color="auto"/>
            <w:right w:val="none" w:sz="0" w:space="0" w:color="auto"/>
          </w:divBdr>
        </w:div>
        <w:div w:id="1304893588">
          <w:marLeft w:val="0"/>
          <w:marRight w:val="0"/>
          <w:marTop w:val="0"/>
          <w:marBottom w:val="0"/>
          <w:divBdr>
            <w:top w:val="none" w:sz="0" w:space="0" w:color="auto"/>
            <w:left w:val="none" w:sz="0" w:space="0" w:color="auto"/>
            <w:bottom w:val="none" w:sz="0" w:space="0" w:color="auto"/>
            <w:right w:val="none" w:sz="0" w:space="0" w:color="auto"/>
          </w:divBdr>
        </w:div>
        <w:div w:id="124280328">
          <w:marLeft w:val="0"/>
          <w:marRight w:val="0"/>
          <w:marTop w:val="0"/>
          <w:marBottom w:val="0"/>
          <w:divBdr>
            <w:top w:val="none" w:sz="0" w:space="0" w:color="auto"/>
            <w:left w:val="none" w:sz="0" w:space="0" w:color="auto"/>
            <w:bottom w:val="none" w:sz="0" w:space="0" w:color="auto"/>
            <w:right w:val="none" w:sz="0" w:space="0" w:color="auto"/>
          </w:divBdr>
        </w:div>
        <w:div w:id="3944379">
          <w:marLeft w:val="0"/>
          <w:marRight w:val="0"/>
          <w:marTop w:val="0"/>
          <w:marBottom w:val="0"/>
          <w:divBdr>
            <w:top w:val="none" w:sz="0" w:space="0" w:color="auto"/>
            <w:left w:val="none" w:sz="0" w:space="0" w:color="auto"/>
            <w:bottom w:val="none" w:sz="0" w:space="0" w:color="auto"/>
            <w:right w:val="none" w:sz="0" w:space="0" w:color="auto"/>
          </w:divBdr>
        </w:div>
        <w:div w:id="569733704">
          <w:marLeft w:val="0"/>
          <w:marRight w:val="0"/>
          <w:marTop w:val="0"/>
          <w:marBottom w:val="0"/>
          <w:divBdr>
            <w:top w:val="none" w:sz="0" w:space="0" w:color="auto"/>
            <w:left w:val="none" w:sz="0" w:space="0" w:color="auto"/>
            <w:bottom w:val="none" w:sz="0" w:space="0" w:color="auto"/>
            <w:right w:val="none" w:sz="0" w:space="0" w:color="auto"/>
          </w:divBdr>
        </w:div>
        <w:div w:id="1362635416">
          <w:marLeft w:val="0"/>
          <w:marRight w:val="0"/>
          <w:marTop w:val="0"/>
          <w:marBottom w:val="0"/>
          <w:divBdr>
            <w:top w:val="none" w:sz="0" w:space="0" w:color="auto"/>
            <w:left w:val="none" w:sz="0" w:space="0" w:color="auto"/>
            <w:bottom w:val="none" w:sz="0" w:space="0" w:color="auto"/>
            <w:right w:val="none" w:sz="0" w:space="0" w:color="auto"/>
          </w:divBdr>
        </w:div>
        <w:div w:id="722487173">
          <w:marLeft w:val="0"/>
          <w:marRight w:val="0"/>
          <w:marTop w:val="0"/>
          <w:marBottom w:val="0"/>
          <w:divBdr>
            <w:top w:val="none" w:sz="0" w:space="0" w:color="auto"/>
            <w:left w:val="none" w:sz="0" w:space="0" w:color="auto"/>
            <w:bottom w:val="none" w:sz="0" w:space="0" w:color="auto"/>
            <w:right w:val="none" w:sz="0" w:space="0" w:color="auto"/>
          </w:divBdr>
        </w:div>
        <w:div w:id="1220944383">
          <w:marLeft w:val="0"/>
          <w:marRight w:val="0"/>
          <w:marTop w:val="0"/>
          <w:marBottom w:val="0"/>
          <w:divBdr>
            <w:top w:val="none" w:sz="0" w:space="0" w:color="auto"/>
            <w:left w:val="none" w:sz="0" w:space="0" w:color="auto"/>
            <w:bottom w:val="none" w:sz="0" w:space="0" w:color="auto"/>
            <w:right w:val="none" w:sz="0" w:space="0" w:color="auto"/>
          </w:divBdr>
        </w:div>
        <w:div w:id="1446729674">
          <w:marLeft w:val="0"/>
          <w:marRight w:val="0"/>
          <w:marTop w:val="0"/>
          <w:marBottom w:val="0"/>
          <w:divBdr>
            <w:top w:val="none" w:sz="0" w:space="0" w:color="auto"/>
            <w:left w:val="none" w:sz="0" w:space="0" w:color="auto"/>
            <w:bottom w:val="none" w:sz="0" w:space="0" w:color="auto"/>
            <w:right w:val="none" w:sz="0" w:space="0" w:color="auto"/>
          </w:divBdr>
        </w:div>
        <w:div w:id="1956666824">
          <w:marLeft w:val="0"/>
          <w:marRight w:val="0"/>
          <w:marTop w:val="0"/>
          <w:marBottom w:val="0"/>
          <w:divBdr>
            <w:top w:val="none" w:sz="0" w:space="0" w:color="auto"/>
            <w:left w:val="none" w:sz="0" w:space="0" w:color="auto"/>
            <w:bottom w:val="none" w:sz="0" w:space="0" w:color="auto"/>
            <w:right w:val="none" w:sz="0" w:space="0" w:color="auto"/>
          </w:divBdr>
        </w:div>
        <w:div w:id="1555848192">
          <w:marLeft w:val="0"/>
          <w:marRight w:val="0"/>
          <w:marTop w:val="0"/>
          <w:marBottom w:val="0"/>
          <w:divBdr>
            <w:top w:val="none" w:sz="0" w:space="0" w:color="auto"/>
            <w:left w:val="none" w:sz="0" w:space="0" w:color="auto"/>
            <w:bottom w:val="none" w:sz="0" w:space="0" w:color="auto"/>
            <w:right w:val="none" w:sz="0" w:space="0" w:color="auto"/>
          </w:divBdr>
        </w:div>
        <w:div w:id="87384725">
          <w:marLeft w:val="0"/>
          <w:marRight w:val="0"/>
          <w:marTop w:val="0"/>
          <w:marBottom w:val="0"/>
          <w:divBdr>
            <w:top w:val="none" w:sz="0" w:space="0" w:color="auto"/>
            <w:left w:val="none" w:sz="0" w:space="0" w:color="auto"/>
            <w:bottom w:val="none" w:sz="0" w:space="0" w:color="auto"/>
            <w:right w:val="none" w:sz="0" w:space="0" w:color="auto"/>
          </w:divBdr>
        </w:div>
        <w:div w:id="183130907">
          <w:marLeft w:val="0"/>
          <w:marRight w:val="0"/>
          <w:marTop w:val="0"/>
          <w:marBottom w:val="0"/>
          <w:divBdr>
            <w:top w:val="none" w:sz="0" w:space="0" w:color="auto"/>
            <w:left w:val="none" w:sz="0" w:space="0" w:color="auto"/>
            <w:bottom w:val="none" w:sz="0" w:space="0" w:color="auto"/>
            <w:right w:val="none" w:sz="0" w:space="0" w:color="auto"/>
          </w:divBdr>
        </w:div>
        <w:div w:id="1182821842">
          <w:marLeft w:val="0"/>
          <w:marRight w:val="0"/>
          <w:marTop w:val="0"/>
          <w:marBottom w:val="0"/>
          <w:divBdr>
            <w:top w:val="none" w:sz="0" w:space="0" w:color="auto"/>
            <w:left w:val="none" w:sz="0" w:space="0" w:color="auto"/>
            <w:bottom w:val="none" w:sz="0" w:space="0" w:color="auto"/>
            <w:right w:val="none" w:sz="0" w:space="0" w:color="auto"/>
          </w:divBdr>
        </w:div>
        <w:div w:id="699623996">
          <w:marLeft w:val="0"/>
          <w:marRight w:val="0"/>
          <w:marTop w:val="0"/>
          <w:marBottom w:val="0"/>
          <w:divBdr>
            <w:top w:val="none" w:sz="0" w:space="0" w:color="auto"/>
            <w:left w:val="none" w:sz="0" w:space="0" w:color="auto"/>
            <w:bottom w:val="none" w:sz="0" w:space="0" w:color="auto"/>
            <w:right w:val="none" w:sz="0" w:space="0" w:color="auto"/>
          </w:divBdr>
        </w:div>
        <w:div w:id="832794038">
          <w:marLeft w:val="0"/>
          <w:marRight w:val="0"/>
          <w:marTop w:val="0"/>
          <w:marBottom w:val="0"/>
          <w:divBdr>
            <w:top w:val="none" w:sz="0" w:space="0" w:color="auto"/>
            <w:left w:val="none" w:sz="0" w:space="0" w:color="auto"/>
            <w:bottom w:val="none" w:sz="0" w:space="0" w:color="auto"/>
            <w:right w:val="none" w:sz="0" w:space="0" w:color="auto"/>
          </w:divBdr>
        </w:div>
        <w:div w:id="179776761">
          <w:marLeft w:val="0"/>
          <w:marRight w:val="0"/>
          <w:marTop w:val="0"/>
          <w:marBottom w:val="0"/>
          <w:divBdr>
            <w:top w:val="none" w:sz="0" w:space="0" w:color="auto"/>
            <w:left w:val="none" w:sz="0" w:space="0" w:color="auto"/>
            <w:bottom w:val="none" w:sz="0" w:space="0" w:color="auto"/>
            <w:right w:val="none" w:sz="0" w:space="0" w:color="auto"/>
          </w:divBdr>
        </w:div>
        <w:div w:id="1908612181">
          <w:marLeft w:val="0"/>
          <w:marRight w:val="0"/>
          <w:marTop w:val="0"/>
          <w:marBottom w:val="0"/>
          <w:divBdr>
            <w:top w:val="none" w:sz="0" w:space="0" w:color="auto"/>
            <w:left w:val="none" w:sz="0" w:space="0" w:color="auto"/>
            <w:bottom w:val="none" w:sz="0" w:space="0" w:color="auto"/>
            <w:right w:val="none" w:sz="0" w:space="0" w:color="auto"/>
          </w:divBdr>
        </w:div>
        <w:div w:id="2101289652">
          <w:marLeft w:val="0"/>
          <w:marRight w:val="0"/>
          <w:marTop w:val="0"/>
          <w:marBottom w:val="0"/>
          <w:divBdr>
            <w:top w:val="none" w:sz="0" w:space="0" w:color="auto"/>
            <w:left w:val="none" w:sz="0" w:space="0" w:color="auto"/>
            <w:bottom w:val="none" w:sz="0" w:space="0" w:color="auto"/>
            <w:right w:val="none" w:sz="0" w:space="0" w:color="auto"/>
          </w:divBdr>
        </w:div>
        <w:div w:id="1841121832">
          <w:marLeft w:val="0"/>
          <w:marRight w:val="0"/>
          <w:marTop w:val="0"/>
          <w:marBottom w:val="0"/>
          <w:divBdr>
            <w:top w:val="none" w:sz="0" w:space="0" w:color="auto"/>
            <w:left w:val="none" w:sz="0" w:space="0" w:color="auto"/>
            <w:bottom w:val="none" w:sz="0" w:space="0" w:color="auto"/>
            <w:right w:val="none" w:sz="0" w:space="0" w:color="auto"/>
          </w:divBdr>
        </w:div>
        <w:div w:id="91633671">
          <w:marLeft w:val="0"/>
          <w:marRight w:val="0"/>
          <w:marTop w:val="0"/>
          <w:marBottom w:val="0"/>
          <w:divBdr>
            <w:top w:val="none" w:sz="0" w:space="0" w:color="auto"/>
            <w:left w:val="none" w:sz="0" w:space="0" w:color="auto"/>
            <w:bottom w:val="none" w:sz="0" w:space="0" w:color="auto"/>
            <w:right w:val="none" w:sz="0" w:space="0" w:color="auto"/>
          </w:divBdr>
        </w:div>
        <w:div w:id="1986885192">
          <w:marLeft w:val="0"/>
          <w:marRight w:val="0"/>
          <w:marTop w:val="0"/>
          <w:marBottom w:val="0"/>
          <w:divBdr>
            <w:top w:val="none" w:sz="0" w:space="0" w:color="auto"/>
            <w:left w:val="none" w:sz="0" w:space="0" w:color="auto"/>
            <w:bottom w:val="none" w:sz="0" w:space="0" w:color="auto"/>
            <w:right w:val="none" w:sz="0" w:space="0" w:color="auto"/>
          </w:divBdr>
        </w:div>
        <w:div w:id="1121605005">
          <w:marLeft w:val="0"/>
          <w:marRight w:val="0"/>
          <w:marTop w:val="0"/>
          <w:marBottom w:val="0"/>
          <w:divBdr>
            <w:top w:val="none" w:sz="0" w:space="0" w:color="auto"/>
            <w:left w:val="none" w:sz="0" w:space="0" w:color="auto"/>
            <w:bottom w:val="none" w:sz="0" w:space="0" w:color="auto"/>
            <w:right w:val="none" w:sz="0" w:space="0" w:color="auto"/>
          </w:divBdr>
        </w:div>
        <w:div w:id="311065141">
          <w:marLeft w:val="0"/>
          <w:marRight w:val="0"/>
          <w:marTop w:val="0"/>
          <w:marBottom w:val="0"/>
          <w:divBdr>
            <w:top w:val="none" w:sz="0" w:space="0" w:color="auto"/>
            <w:left w:val="none" w:sz="0" w:space="0" w:color="auto"/>
            <w:bottom w:val="none" w:sz="0" w:space="0" w:color="auto"/>
            <w:right w:val="none" w:sz="0" w:space="0" w:color="auto"/>
          </w:divBdr>
        </w:div>
        <w:div w:id="1593274497">
          <w:marLeft w:val="0"/>
          <w:marRight w:val="0"/>
          <w:marTop w:val="0"/>
          <w:marBottom w:val="0"/>
          <w:divBdr>
            <w:top w:val="none" w:sz="0" w:space="0" w:color="auto"/>
            <w:left w:val="none" w:sz="0" w:space="0" w:color="auto"/>
            <w:bottom w:val="none" w:sz="0" w:space="0" w:color="auto"/>
            <w:right w:val="none" w:sz="0" w:space="0" w:color="auto"/>
          </w:divBdr>
        </w:div>
        <w:div w:id="1067921320">
          <w:marLeft w:val="0"/>
          <w:marRight w:val="0"/>
          <w:marTop w:val="0"/>
          <w:marBottom w:val="0"/>
          <w:divBdr>
            <w:top w:val="none" w:sz="0" w:space="0" w:color="auto"/>
            <w:left w:val="none" w:sz="0" w:space="0" w:color="auto"/>
            <w:bottom w:val="none" w:sz="0" w:space="0" w:color="auto"/>
            <w:right w:val="none" w:sz="0" w:space="0" w:color="auto"/>
          </w:divBdr>
        </w:div>
        <w:div w:id="1267301271">
          <w:marLeft w:val="0"/>
          <w:marRight w:val="0"/>
          <w:marTop w:val="0"/>
          <w:marBottom w:val="0"/>
          <w:divBdr>
            <w:top w:val="none" w:sz="0" w:space="0" w:color="auto"/>
            <w:left w:val="none" w:sz="0" w:space="0" w:color="auto"/>
            <w:bottom w:val="none" w:sz="0" w:space="0" w:color="auto"/>
            <w:right w:val="none" w:sz="0" w:space="0" w:color="auto"/>
          </w:divBdr>
        </w:div>
        <w:div w:id="1819150550">
          <w:marLeft w:val="0"/>
          <w:marRight w:val="0"/>
          <w:marTop w:val="0"/>
          <w:marBottom w:val="0"/>
          <w:divBdr>
            <w:top w:val="none" w:sz="0" w:space="0" w:color="auto"/>
            <w:left w:val="none" w:sz="0" w:space="0" w:color="auto"/>
            <w:bottom w:val="none" w:sz="0" w:space="0" w:color="auto"/>
            <w:right w:val="none" w:sz="0" w:space="0" w:color="auto"/>
          </w:divBdr>
        </w:div>
        <w:div w:id="302581716">
          <w:marLeft w:val="0"/>
          <w:marRight w:val="0"/>
          <w:marTop w:val="0"/>
          <w:marBottom w:val="0"/>
          <w:divBdr>
            <w:top w:val="none" w:sz="0" w:space="0" w:color="auto"/>
            <w:left w:val="none" w:sz="0" w:space="0" w:color="auto"/>
            <w:bottom w:val="none" w:sz="0" w:space="0" w:color="auto"/>
            <w:right w:val="none" w:sz="0" w:space="0" w:color="auto"/>
          </w:divBdr>
        </w:div>
        <w:div w:id="1305771695">
          <w:marLeft w:val="0"/>
          <w:marRight w:val="0"/>
          <w:marTop w:val="0"/>
          <w:marBottom w:val="0"/>
          <w:divBdr>
            <w:top w:val="none" w:sz="0" w:space="0" w:color="auto"/>
            <w:left w:val="none" w:sz="0" w:space="0" w:color="auto"/>
            <w:bottom w:val="none" w:sz="0" w:space="0" w:color="auto"/>
            <w:right w:val="none" w:sz="0" w:space="0" w:color="auto"/>
          </w:divBdr>
        </w:div>
        <w:div w:id="604578895">
          <w:marLeft w:val="0"/>
          <w:marRight w:val="0"/>
          <w:marTop w:val="0"/>
          <w:marBottom w:val="0"/>
          <w:divBdr>
            <w:top w:val="none" w:sz="0" w:space="0" w:color="auto"/>
            <w:left w:val="none" w:sz="0" w:space="0" w:color="auto"/>
            <w:bottom w:val="none" w:sz="0" w:space="0" w:color="auto"/>
            <w:right w:val="none" w:sz="0" w:space="0" w:color="auto"/>
          </w:divBdr>
        </w:div>
        <w:div w:id="1877887959">
          <w:marLeft w:val="0"/>
          <w:marRight w:val="0"/>
          <w:marTop w:val="0"/>
          <w:marBottom w:val="0"/>
          <w:divBdr>
            <w:top w:val="none" w:sz="0" w:space="0" w:color="auto"/>
            <w:left w:val="none" w:sz="0" w:space="0" w:color="auto"/>
            <w:bottom w:val="none" w:sz="0" w:space="0" w:color="auto"/>
            <w:right w:val="none" w:sz="0" w:space="0" w:color="auto"/>
          </w:divBdr>
        </w:div>
        <w:div w:id="200631980">
          <w:marLeft w:val="0"/>
          <w:marRight w:val="0"/>
          <w:marTop w:val="0"/>
          <w:marBottom w:val="0"/>
          <w:divBdr>
            <w:top w:val="none" w:sz="0" w:space="0" w:color="auto"/>
            <w:left w:val="none" w:sz="0" w:space="0" w:color="auto"/>
            <w:bottom w:val="none" w:sz="0" w:space="0" w:color="auto"/>
            <w:right w:val="none" w:sz="0" w:space="0" w:color="auto"/>
          </w:divBdr>
        </w:div>
        <w:div w:id="74399825">
          <w:marLeft w:val="0"/>
          <w:marRight w:val="0"/>
          <w:marTop w:val="0"/>
          <w:marBottom w:val="0"/>
          <w:divBdr>
            <w:top w:val="none" w:sz="0" w:space="0" w:color="auto"/>
            <w:left w:val="none" w:sz="0" w:space="0" w:color="auto"/>
            <w:bottom w:val="none" w:sz="0" w:space="0" w:color="auto"/>
            <w:right w:val="none" w:sz="0" w:space="0" w:color="auto"/>
          </w:divBdr>
        </w:div>
        <w:div w:id="209801885">
          <w:marLeft w:val="0"/>
          <w:marRight w:val="0"/>
          <w:marTop w:val="0"/>
          <w:marBottom w:val="0"/>
          <w:divBdr>
            <w:top w:val="none" w:sz="0" w:space="0" w:color="auto"/>
            <w:left w:val="none" w:sz="0" w:space="0" w:color="auto"/>
            <w:bottom w:val="none" w:sz="0" w:space="0" w:color="auto"/>
            <w:right w:val="none" w:sz="0" w:space="0" w:color="auto"/>
          </w:divBdr>
        </w:div>
        <w:div w:id="2142994013">
          <w:marLeft w:val="0"/>
          <w:marRight w:val="0"/>
          <w:marTop w:val="0"/>
          <w:marBottom w:val="0"/>
          <w:divBdr>
            <w:top w:val="none" w:sz="0" w:space="0" w:color="auto"/>
            <w:left w:val="none" w:sz="0" w:space="0" w:color="auto"/>
            <w:bottom w:val="none" w:sz="0" w:space="0" w:color="auto"/>
            <w:right w:val="none" w:sz="0" w:space="0" w:color="auto"/>
          </w:divBdr>
        </w:div>
        <w:div w:id="1971282212">
          <w:marLeft w:val="0"/>
          <w:marRight w:val="0"/>
          <w:marTop w:val="0"/>
          <w:marBottom w:val="0"/>
          <w:divBdr>
            <w:top w:val="none" w:sz="0" w:space="0" w:color="auto"/>
            <w:left w:val="none" w:sz="0" w:space="0" w:color="auto"/>
            <w:bottom w:val="none" w:sz="0" w:space="0" w:color="auto"/>
            <w:right w:val="none" w:sz="0" w:space="0" w:color="auto"/>
          </w:divBdr>
        </w:div>
        <w:div w:id="964240811">
          <w:marLeft w:val="0"/>
          <w:marRight w:val="0"/>
          <w:marTop w:val="0"/>
          <w:marBottom w:val="0"/>
          <w:divBdr>
            <w:top w:val="none" w:sz="0" w:space="0" w:color="auto"/>
            <w:left w:val="none" w:sz="0" w:space="0" w:color="auto"/>
            <w:bottom w:val="none" w:sz="0" w:space="0" w:color="auto"/>
            <w:right w:val="none" w:sz="0" w:space="0" w:color="auto"/>
          </w:divBdr>
        </w:div>
        <w:div w:id="303660038">
          <w:marLeft w:val="0"/>
          <w:marRight w:val="0"/>
          <w:marTop w:val="0"/>
          <w:marBottom w:val="0"/>
          <w:divBdr>
            <w:top w:val="none" w:sz="0" w:space="0" w:color="auto"/>
            <w:left w:val="none" w:sz="0" w:space="0" w:color="auto"/>
            <w:bottom w:val="none" w:sz="0" w:space="0" w:color="auto"/>
            <w:right w:val="none" w:sz="0" w:space="0" w:color="auto"/>
          </w:divBdr>
        </w:div>
        <w:div w:id="741102049">
          <w:marLeft w:val="0"/>
          <w:marRight w:val="0"/>
          <w:marTop w:val="0"/>
          <w:marBottom w:val="0"/>
          <w:divBdr>
            <w:top w:val="none" w:sz="0" w:space="0" w:color="auto"/>
            <w:left w:val="none" w:sz="0" w:space="0" w:color="auto"/>
            <w:bottom w:val="none" w:sz="0" w:space="0" w:color="auto"/>
            <w:right w:val="none" w:sz="0" w:space="0" w:color="auto"/>
          </w:divBdr>
        </w:div>
        <w:div w:id="1351107912">
          <w:marLeft w:val="0"/>
          <w:marRight w:val="0"/>
          <w:marTop w:val="0"/>
          <w:marBottom w:val="0"/>
          <w:divBdr>
            <w:top w:val="none" w:sz="0" w:space="0" w:color="auto"/>
            <w:left w:val="none" w:sz="0" w:space="0" w:color="auto"/>
            <w:bottom w:val="none" w:sz="0" w:space="0" w:color="auto"/>
            <w:right w:val="none" w:sz="0" w:space="0" w:color="auto"/>
          </w:divBdr>
        </w:div>
        <w:div w:id="1703438660">
          <w:marLeft w:val="0"/>
          <w:marRight w:val="0"/>
          <w:marTop w:val="0"/>
          <w:marBottom w:val="0"/>
          <w:divBdr>
            <w:top w:val="none" w:sz="0" w:space="0" w:color="auto"/>
            <w:left w:val="none" w:sz="0" w:space="0" w:color="auto"/>
            <w:bottom w:val="none" w:sz="0" w:space="0" w:color="auto"/>
            <w:right w:val="none" w:sz="0" w:space="0" w:color="auto"/>
          </w:divBdr>
        </w:div>
        <w:div w:id="1937328164">
          <w:marLeft w:val="0"/>
          <w:marRight w:val="0"/>
          <w:marTop w:val="0"/>
          <w:marBottom w:val="0"/>
          <w:divBdr>
            <w:top w:val="none" w:sz="0" w:space="0" w:color="auto"/>
            <w:left w:val="none" w:sz="0" w:space="0" w:color="auto"/>
            <w:bottom w:val="none" w:sz="0" w:space="0" w:color="auto"/>
            <w:right w:val="none" w:sz="0" w:space="0" w:color="auto"/>
          </w:divBdr>
        </w:div>
        <w:div w:id="595867436">
          <w:marLeft w:val="0"/>
          <w:marRight w:val="0"/>
          <w:marTop w:val="0"/>
          <w:marBottom w:val="0"/>
          <w:divBdr>
            <w:top w:val="none" w:sz="0" w:space="0" w:color="auto"/>
            <w:left w:val="none" w:sz="0" w:space="0" w:color="auto"/>
            <w:bottom w:val="none" w:sz="0" w:space="0" w:color="auto"/>
            <w:right w:val="none" w:sz="0" w:space="0" w:color="auto"/>
          </w:divBdr>
        </w:div>
        <w:div w:id="740830021">
          <w:marLeft w:val="0"/>
          <w:marRight w:val="0"/>
          <w:marTop w:val="0"/>
          <w:marBottom w:val="0"/>
          <w:divBdr>
            <w:top w:val="none" w:sz="0" w:space="0" w:color="auto"/>
            <w:left w:val="none" w:sz="0" w:space="0" w:color="auto"/>
            <w:bottom w:val="none" w:sz="0" w:space="0" w:color="auto"/>
            <w:right w:val="none" w:sz="0" w:space="0" w:color="auto"/>
          </w:divBdr>
        </w:div>
        <w:div w:id="184757072">
          <w:marLeft w:val="0"/>
          <w:marRight w:val="0"/>
          <w:marTop w:val="0"/>
          <w:marBottom w:val="0"/>
          <w:divBdr>
            <w:top w:val="none" w:sz="0" w:space="0" w:color="auto"/>
            <w:left w:val="none" w:sz="0" w:space="0" w:color="auto"/>
            <w:bottom w:val="none" w:sz="0" w:space="0" w:color="auto"/>
            <w:right w:val="none" w:sz="0" w:space="0" w:color="auto"/>
          </w:divBdr>
        </w:div>
        <w:div w:id="754786760">
          <w:marLeft w:val="0"/>
          <w:marRight w:val="0"/>
          <w:marTop w:val="0"/>
          <w:marBottom w:val="0"/>
          <w:divBdr>
            <w:top w:val="none" w:sz="0" w:space="0" w:color="auto"/>
            <w:left w:val="none" w:sz="0" w:space="0" w:color="auto"/>
            <w:bottom w:val="none" w:sz="0" w:space="0" w:color="auto"/>
            <w:right w:val="none" w:sz="0" w:space="0" w:color="auto"/>
          </w:divBdr>
        </w:div>
        <w:div w:id="2051958665">
          <w:marLeft w:val="0"/>
          <w:marRight w:val="0"/>
          <w:marTop w:val="0"/>
          <w:marBottom w:val="0"/>
          <w:divBdr>
            <w:top w:val="none" w:sz="0" w:space="0" w:color="auto"/>
            <w:left w:val="none" w:sz="0" w:space="0" w:color="auto"/>
            <w:bottom w:val="none" w:sz="0" w:space="0" w:color="auto"/>
            <w:right w:val="none" w:sz="0" w:space="0" w:color="auto"/>
          </w:divBdr>
        </w:div>
        <w:div w:id="302659107">
          <w:marLeft w:val="0"/>
          <w:marRight w:val="0"/>
          <w:marTop w:val="0"/>
          <w:marBottom w:val="0"/>
          <w:divBdr>
            <w:top w:val="none" w:sz="0" w:space="0" w:color="auto"/>
            <w:left w:val="none" w:sz="0" w:space="0" w:color="auto"/>
            <w:bottom w:val="none" w:sz="0" w:space="0" w:color="auto"/>
            <w:right w:val="none" w:sz="0" w:space="0" w:color="auto"/>
          </w:divBdr>
        </w:div>
        <w:div w:id="1850169355">
          <w:marLeft w:val="0"/>
          <w:marRight w:val="0"/>
          <w:marTop w:val="0"/>
          <w:marBottom w:val="0"/>
          <w:divBdr>
            <w:top w:val="none" w:sz="0" w:space="0" w:color="auto"/>
            <w:left w:val="none" w:sz="0" w:space="0" w:color="auto"/>
            <w:bottom w:val="none" w:sz="0" w:space="0" w:color="auto"/>
            <w:right w:val="none" w:sz="0" w:space="0" w:color="auto"/>
          </w:divBdr>
        </w:div>
        <w:div w:id="1099831553">
          <w:marLeft w:val="0"/>
          <w:marRight w:val="0"/>
          <w:marTop w:val="0"/>
          <w:marBottom w:val="0"/>
          <w:divBdr>
            <w:top w:val="none" w:sz="0" w:space="0" w:color="auto"/>
            <w:left w:val="none" w:sz="0" w:space="0" w:color="auto"/>
            <w:bottom w:val="none" w:sz="0" w:space="0" w:color="auto"/>
            <w:right w:val="none" w:sz="0" w:space="0" w:color="auto"/>
          </w:divBdr>
        </w:div>
        <w:div w:id="1291286070">
          <w:marLeft w:val="0"/>
          <w:marRight w:val="0"/>
          <w:marTop w:val="0"/>
          <w:marBottom w:val="0"/>
          <w:divBdr>
            <w:top w:val="none" w:sz="0" w:space="0" w:color="auto"/>
            <w:left w:val="none" w:sz="0" w:space="0" w:color="auto"/>
            <w:bottom w:val="none" w:sz="0" w:space="0" w:color="auto"/>
            <w:right w:val="none" w:sz="0" w:space="0" w:color="auto"/>
          </w:divBdr>
        </w:div>
        <w:div w:id="518855267">
          <w:marLeft w:val="0"/>
          <w:marRight w:val="0"/>
          <w:marTop w:val="0"/>
          <w:marBottom w:val="0"/>
          <w:divBdr>
            <w:top w:val="none" w:sz="0" w:space="0" w:color="auto"/>
            <w:left w:val="none" w:sz="0" w:space="0" w:color="auto"/>
            <w:bottom w:val="none" w:sz="0" w:space="0" w:color="auto"/>
            <w:right w:val="none" w:sz="0" w:space="0" w:color="auto"/>
          </w:divBdr>
        </w:div>
        <w:div w:id="1516190232">
          <w:marLeft w:val="0"/>
          <w:marRight w:val="0"/>
          <w:marTop w:val="0"/>
          <w:marBottom w:val="0"/>
          <w:divBdr>
            <w:top w:val="none" w:sz="0" w:space="0" w:color="auto"/>
            <w:left w:val="none" w:sz="0" w:space="0" w:color="auto"/>
            <w:bottom w:val="none" w:sz="0" w:space="0" w:color="auto"/>
            <w:right w:val="none" w:sz="0" w:space="0" w:color="auto"/>
          </w:divBdr>
        </w:div>
        <w:div w:id="1287658198">
          <w:marLeft w:val="0"/>
          <w:marRight w:val="0"/>
          <w:marTop w:val="0"/>
          <w:marBottom w:val="0"/>
          <w:divBdr>
            <w:top w:val="none" w:sz="0" w:space="0" w:color="auto"/>
            <w:left w:val="none" w:sz="0" w:space="0" w:color="auto"/>
            <w:bottom w:val="none" w:sz="0" w:space="0" w:color="auto"/>
            <w:right w:val="none" w:sz="0" w:space="0" w:color="auto"/>
          </w:divBdr>
        </w:div>
        <w:div w:id="376900950">
          <w:marLeft w:val="0"/>
          <w:marRight w:val="0"/>
          <w:marTop w:val="0"/>
          <w:marBottom w:val="0"/>
          <w:divBdr>
            <w:top w:val="none" w:sz="0" w:space="0" w:color="auto"/>
            <w:left w:val="none" w:sz="0" w:space="0" w:color="auto"/>
            <w:bottom w:val="none" w:sz="0" w:space="0" w:color="auto"/>
            <w:right w:val="none" w:sz="0" w:space="0" w:color="auto"/>
          </w:divBdr>
        </w:div>
        <w:div w:id="710544111">
          <w:marLeft w:val="0"/>
          <w:marRight w:val="0"/>
          <w:marTop w:val="0"/>
          <w:marBottom w:val="0"/>
          <w:divBdr>
            <w:top w:val="none" w:sz="0" w:space="0" w:color="auto"/>
            <w:left w:val="none" w:sz="0" w:space="0" w:color="auto"/>
            <w:bottom w:val="none" w:sz="0" w:space="0" w:color="auto"/>
            <w:right w:val="none" w:sz="0" w:space="0" w:color="auto"/>
          </w:divBdr>
        </w:div>
        <w:div w:id="231083706">
          <w:marLeft w:val="0"/>
          <w:marRight w:val="0"/>
          <w:marTop w:val="0"/>
          <w:marBottom w:val="0"/>
          <w:divBdr>
            <w:top w:val="none" w:sz="0" w:space="0" w:color="auto"/>
            <w:left w:val="none" w:sz="0" w:space="0" w:color="auto"/>
            <w:bottom w:val="none" w:sz="0" w:space="0" w:color="auto"/>
            <w:right w:val="none" w:sz="0" w:space="0" w:color="auto"/>
          </w:divBdr>
        </w:div>
        <w:div w:id="246884778">
          <w:marLeft w:val="0"/>
          <w:marRight w:val="0"/>
          <w:marTop w:val="0"/>
          <w:marBottom w:val="0"/>
          <w:divBdr>
            <w:top w:val="none" w:sz="0" w:space="0" w:color="auto"/>
            <w:left w:val="none" w:sz="0" w:space="0" w:color="auto"/>
            <w:bottom w:val="none" w:sz="0" w:space="0" w:color="auto"/>
            <w:right w:val="none" w:sz="0" w:space="0" w:color="auto"/>
          </w:divBdr>
        </w:div>
        <w:div w:id="42677307">
          <w:marLeft w:val="0"/>
          <w:marRight w:val="0"/>
          <w:marTop w:val="0"/>
          <w:marBottom w:val="0"/>
          <w:divBdr>
            <w:top w:val="none" w:sz="0" w:space="0" w:color="auto"/>
            <w:left w:val="none" w:sz="0" w:space="0" w:color="auto"/>
            <w:bottom w:val="none" w:sz="0" w:space="0" w:color="auto"/>
            <w:right w:val="none" w:sz="0" w:space="0" w:color="auto"/>
          </w:divBdr>
        </w:div>
        <w:div w:id="1085223235">
          <w:marLeft w:val="0"/>
          <w:marRight w:val="0"/>
          <w:marTop w:val="0"/>
          <w:marBottom w:val="0"/>
          <w:divBdr>
            <w:top w:val="none" w:sz="0" w:space="0" w:color="auto"/>
            <w:left w:val="none" w:sz="0" w:space="0" w:color="auto"/>
            <w:bottom w:val="none" w:sz="0" w:space="0" w:color="auto"/>
            <w:right w:val="none" w:sz="0" w:space="0" w:color="auto"/>
          </w:divBdr>
        </w:div>
        <w:div w:id="1641882814">
          <w:marLeft w:val="0"/>
          <w:marRight w:val="0"/>
          <w:marTop w:val="0"/>
          <w:marBottom w:val="0"/>
          <w:divBdr>
            <w:top w:val="none" w:sz="0" w:space="0" w:color="auto"/>
            <w:left w:val="none" w:sz="0" w:space="0" w:color="auto"/>
            <w:bottom w:val="none" w:sz="0" w:space="0" w:color="auto"/>
            <w:right w:val="none" w:sz="0" w:space="0" w:color="auto"/>
          </w:divBdr>
        </w:div>
        <w:div w:id="325594776">
          <w:marLeft w:val="0"/>
          <w:marRight w:val="0"/>
          <w:marTop w:val="0"/>
          <w:marBottom w:val="0"/>
          <w:divBdr>
            <w:top w:val="none" w:sz="0" w:space="0" w:color="auto"/>
            <w:left w:val="none" w:sz="0" w:space="0" w:color="auto"/>
            <w:bottom w:val="none" w:sz="0" w:space="0" w:color="auto"/>
            <w:right w:val="none" w:sz="0" w:space="0" w:color="auto"/>
          </w:divBdr>
        </w:div>
        <w:div w:id="297800654">
          <w:marLeft w:val="0"/>
          <w:marRight w:val="0"/>
          <w:marTop w:val="0"/>
          <w:marBottom w:val="0"/>
          <w:divBdr>
            <w:top w:val="none" w:sz="0" w:space="0" w:color="auto"/>
            <w:left w:val="none" w:sz="0" w:space="0" w:color="auto"/>
            <w:bottom w:val="none" w:sz="0" w:space="0" w:color="auto"/>
            <w:right w:val="none" w:sz="0" w:space="0" w:color="auto"/>
          </w:divBdr>
        </w:div>
        <w:div w:id="1483160722">
          <w:marLeft w:val="0"/>
          <w:marRight w:val="0"/>
          <w:marTop w:val="0"/>
          <w:marBottom w:val="0"/>
          <w:divBdr>
            <w:top w:val="none" w:sz="0" w:space="0" w:color="auto"/>
            <w:left w:val="none" w:sz="0" w:space="0" w:color="auto"/>
            <w:bottom w:val="none" w:sz="0" w:space="0" w:color="auto"/>
            <w:right w:val="none" w:sz="0" w:space="0" w:color="auto"/>
          </w:divBdr>
        </w:div>
        <w:div w:id="1441493798">
          <w:marLeft w:val="0"/>
          <w:marRight w:val="0"/>
          <w:marTop w:val="0"/>
          <w:marBottom w:val="0"/>
          <w:divBdr>
            <w:top w:val="none" w:sz="0" w:space="0" w:color="auto"/>
            <w:left w:val="none" w:sz="0" w:space="0" w:color="auto"/>
            <w:bottom w:val="none" w:sz="0" w:space="0" w:color="auto"/>
            <w:right w:val="none" w:sz="0" w:space="0" w:color="auto"/>
          </w:divBdr>
        </w:div>
        <w:div w:id="315304360">
          <w:marLeft w:val="0"/>
          <w:marRight w:val="0"/>
          <w:marTop w:val="0"/>
          <w:marBottom w:val="0"/>
          <w:divBdr>
            <w:top w:val="none" w:sz="0" w:space="0" w:color="auto"/>
            <w:left w:val="none" w:sz="0" w:space="0" w:color="auto"/>
            <w:bottom w:val="none" w:sz="0" w:space="0" w:color="auto"/>
            <w:right w:val="none" w:sz="0" w:space="0" w:color="auto"/>
          </w:divBdr>
        </w:div>
        <w:div w:id="734087721">
          <w:marLeft w:val="0"/>
          <w:marRight w:val="0"/>
          <w:marTop w:val="0"/>
          <w:marBottom w:val="0"/>
          <w:divBdr>
            <w:top w:val="none" w:sz="0" w:space="0" w:color="auto"/>
            <w:left w:val="none" w:sz="0" w:space="0" w:color="auto"/>
            <w:bottom w:val="none" w:sz="0" w:space="0" w:color="auto"/>
            <w:right w:val="none" w:sz="0" w:space="0" w:color="auto"/>
          </w:divBdr>
        </w:div>
        <w:div w:id="541674940">
          <w:marLeft w:val="0"/>
          <w:marRight w:val="0"/>
          <w:marTop w:val="0"/>
          <w:marBottom w:val="0"/>
          <w:divBdr>
            <w:top w:val="none" w:sz="0" w:space="0" w:color="auto"/>
            <w:left w:val="none" w:sz="0" w:space="0" w:color="auto"/>
            <w:bottom w:val="none" w:sz="0" w:space="0" w:color="auto"/>
            <w:right w:val="none" w:sz="0" w:space="0" w:color="auto"/>
          </w:divBdr>
        </w:div>
        <w:div w:id="1400518731">
          <w:marLeft w:val="0"/>
          <w:marRight w:val="0"/>
          <w:marTop w:val="0"/>
          <w:marBottom w:val="0"/>
          <w:divBdr>
            <w:top w:val="none" w:sz="0" w:space="0" w:color="auto"/>
            <w:left w:val="none" w:sz="0" w:space="0" w:color="auto"/>
            <w:bottom w:val="none" w:sz="0" w:space="0" w:color="auto"/>
            <w:right w:val="none" w:sz="0" w:space="0" w:color="auto"/>
          </w:divBdr>
        </w:div>
        <w:div w:id="792747177">
          <w:marLeft w:val="0"/>
          <w:marRight w:val="0"/>
          <w:marTop w:val="0"/>
          <w:marBottom w:val="0"/>
          <w:divBdr>
            <w:top w:val="none" w:sz="0" w:space="0" w:color="auto"/>
            <w:left w:val="none" w:sz="0" w:space="0" w:color="auto"/>
            <w:bottom w:val="none" w:sz="0" w:space="0" w:color="auto"/>
            <w:right w:val="none" w:sz="0" w:space="0" w:color="auto"/>
          </w:divBdr>
        </w:div>
        <w:div w:id="1841433412">
          <w:marLeft w:val="0"/>
          <w:marRight w:val="0"/>
          <w:marTop w:val="0"/>
          <w:marBottom w:val="0"/>
          <w:divBdr>
            <w:top w:val="none" w:sz="0" w:space="0" w:color="auto"/>
            <w:left w:val="none" w:sz="0" w:space="0" w:color="auto"/>
            <w:bottom w:val="none" w:sz="0" w:space="0" w:color="auto"/>
            <w:right w:val="none" w:sz="0" w:space="0" w:color="auto"/>
          </w:divBdr>
        </w:div>
        <w:div w:id="819420570">
          <w:marLeft w:val="0"/>
          <w:marRight w:val="0"/>
          <w:marTop w:val="0"/>
          <w:marBottom w:val="0"/>
          <w:divBdr>
            <w:top w:val="none" w:sz="0" w:space="0" w:color="auto"/>
            <w:left w:val="none" w:sz="0" w:space="0" w:color="auto"/>
            <w:bottom w:val="none" w:sz="0" w:space="0" w:color="auto"/>
            <w:right w:val="none" w:sz="0" w:space="0" w:color="auto"/>
          </w:divBdr>
        </w:div>
        <w:div w:id="139882607">
          <w:marLeft w:val="0"/>
          <w:marRight w:val="0"/>
          <w:marTop w:val="0"/>
          <w:marBottom w:val="0"/>
          <w:divBdr>
            <w:top w:val="none" w:sz="0" w:space="0" w:color="auto"/>
            <w:left w:val="none" w:sz="0" w:space="0" w:color="auto"/>
            <w:bottom w:val="none" w:sz="0" w:space="0" w:color="auto"/>
            <w:right w:val="none" w:sz="0" w:space="0" w:color="auto"/>
          </w:divBdr>
        </w:div>
        <w:div w:id="214049320">
          <w:marLeft w:val="0"/>
          <w:marRight w:val="0"/>
          <w:marTop w:val="0"/>
          <w:marBottom w:val="0"/>
          <w:divBdr>
            <w:top w:val="none" w:sz="0" w:space="0" w:color="auto"/>
            <w:left w:val="none" w:sz="0" w:space="0" w:color="auto"/>
            <w:bottom w:val="none" w:sz="0" w:space="0" w:color="auto"/>
            <w:right w:val="none" w:sz="0" w:space="0" w:color="auto"/>
          </w:divBdr>
        </w:div>
        <w:div w:id="2009020806">
          <w:marLeft w:val="0"/>
          <w:marRight w:val="0"/>
          <w:marTop w:val="0"/>
          <w:marBottom w:val="0"/>
          <w:divBdr>
            <w:top w:val="none" w:sz="0" w:space="0" w:color="auto"/>
            <w:left w:val="none" w:sz="0" w:space="0" w:color="auto"/>
            <w:bottom w:val="none" w:sz="0" w:space="0" w:color="auto"/>
            <w:right w:val="none" w:sz="0" w:space="0" w:color="auto"/>
          </w:divBdr>
        </w:div>
        <w:div w:id="1698695509">
          <w:marLeft w:val="0"/>
          <w:marRight w:val="0"/>
          <w:marTop w:val="0"/>
          <w:marBottom w:val="0"/>
          <w:divBdr>
            <w:top w:val="none" w:sz="0" w:space="0" w:color="auto"/>
            <w:left w:val="none" w:sz="0" w:space="0" w:color="auto"/>
            <w:bottom w:val="none" w:sz="0" w:space="0" w:color="auto"/>
            <w:right w:val="none" w:sz="0" w:space="0" w:color="auto"/>
          </w:divBdr>
        </w:div>
        <w:div w:id="63525911">
          <w:marLeft w:val="0"/>
          <w:marRight w:val="0"/>
          <w:marTop w:val="0"/>
          <w:marBottom w:val="0"/>
          <w:divBdr>
            <w:top w:val="none" w:sz="0" w:space="0" w:color="auto"/>
            <w:left w:val="none" w:sz="0" w:space="0" w:color="auto"/>
            <w:bottom w:val="none" w:sz="0" w:space="0" w:color="auto"/>
            <w:right w:val="none" w:sz="0" w:space="0" w:color="auto"/>
          </w:divBdr>
        </w:div>
        <w:div w:id="587275991">
          <w:marLeft w:val="0"/>
          <w:marRight w:val="0"/>
          <w:marTop w:val="0"/>
          <w:marBottom w:val="0"/>
          <w:divBdr>
            <w:top w:val="none" w:sz="0" w:space="0" w:color="auto"/>
            <w:left w:val="none" w:sz="0" w:space="0" w:color="auto"/>
            <w:bottom w:val="none" w:sz="0" w:space="0" w:color="auto"/>
            <w:right w:val="none" w:sz="0" w:space="0" w:color="auto"/>
          </w:divBdr>
        </w:div>
        <w:div w:id="814219269">
          <w:marLeft w:val="0"/>
          <w:marRight w:val="0"/>
          <w:marTop w:val="0"/>
          <w:marBottom w:val="0"/>
          <w:divBdr>
            <w:top w:val="none" w:sz="0" w:space="0" w:color="auto"/>
            <w:left w:val="none" w:sz="0" w:space="0" w:color="auto"/>
            <w:bottom w:val="none" w:sz="0" w:space="0" w:color="auto"/>
            <w:right w:val="none" w:sz="0" w:space="0" w:color="auto"/>
          </w:divBdr>
        </w:div>
        <w:div w:id="1511866845">
          <w:marLeft w:val="0"/>
          <w:marRight w:val="0"/>
          <w:marTop w:val="0"/>
          <w:marBottom w:val="0"/>
          <w:divBdr>
            <w:top w:val="none" w:sz="0" w:space="0" w:color="auto"/>
            <w:left w:val="none" w:sz="0" w:space="0" w:color="auto"/>
            <w:bottom w:val="none" w:sz="0" w:space="0" w:color="auto"/>
            <w:right w:val="none" w:sz="0" w:space="0" w:color="auto"/>
          </w:divBdr>
        </w:div>
        <w:div w:id="1743018006">
          <w:marLeft w:val="0"/>
          <w:marRight w:val="0"/>
          <w:marTop w:val="0"/>
          <w:marBottom w:val="0"/>
          <w:divBdr>
            <w:top w:val="none" w:sz="0" w:space="0" w:color="auto"/>
            <w:left w:val="none" w:sz="0" w:space="0" w:color="auto"/>
            <w:bottom w:val="none" w:sz="0" w:space="0" w:color="auto"/>
            <w:right w:val="none" w:sz="0" w:space="0" w:color="auto"/>
          </w:divBdr>
        </w:div>
        <w:div w:id="1498644246">
          <w:marLeft w:val="0"/>
          <w:marRight w:val="0"/>
          <w:marTop w:val="0"/>
          <w:marBottom w:val="0"/>
          <w:divBdr>
            <w:top w:val="none" w:sz="0" w:space="0" w:color="auto"/>
            <w:left w:val="none" w:sz="0" w:space="0" w:color="auto"/>
            <w:bottom w:val="none" w:sz="0" w:space="0" w:color="auto"/>
            <w:right w:val="none" w:sz="0" w:space="0" w:color="auto"/>
          </w:divBdr>
        </w:div>
        <w:div w:id="461654353">
          <w:marLeft w:val="0"/>
          <w:marRight w:val="0"/>
          <w:marTop w:val="0"/>
          <w:marBottom w:val="0"/>
          <w:divBdr>
            <w:top w:val="none" w:sz="0" w:space="0" w:color="auto"/>
            <w:left w:val="none" w:sz="0" w:space="0" w:color="auto"/>
            <w:bottom w:val="none" w:sz="0" w:space="0" w:color="auto"/>
            <w:right w:val="none" w:sz="0" w:space="0" w:color="auto"/>
          </w:divBdr>
        </w:div>
        <w:div w:id="1333145619">
          <w:marLeft w:val="0"/>
          <w:marRight w:val="0"/>
          <w:marTop w:val="0"/>
          <w:marBottom w:val="0"/>
          <w:divBdr>
            <w:top w:val="none" w:sz="0" w:space="0" w:color="auto"/>
            <w:left w:val="none" w:sz="0" w:space="0" w:color="auto"/>
            <w:bottom w:val="none" w:sz="0" w:space="0" w:color="auto"/>
            <w:right w:val="none" w:sz="0" w:space="0" w:color="auto"/>
          </w:divBdr>
        </w:div>
        <w:div w:id="1408309035">
          <w:marLeft w:val="0"/>
          <w:marRight w:val="0"/>
          <w:marTop w:val="0"/>
          <w:marBottom w:val="0"/>
          <w:divBdr>
            <w:top w:val="none" w:sz="0" w:space="0" w:color="auto"/>
            <w:left w:val="none" w:sz="0" w:space="0" w:color="auto"/>
            <w:bottom w:val="none" w:sz="0" w:space="0" w:color="auto"/>
            <w:right w:val="none" w:sz="0" w:space="0" w:color="auto"/>
          </w:divBdr>
        </w:div>
        <w:div w:id="1316298376">
          <w:marLeft w:val="0"/>
          <w:marRight w:val="0"/>
          <w:marTop w:val="0"/>
          <w:marBottom w:val="0"/>
          <w:divBdr>
            <w:top w:val="none" w:sz="0" w:space="0" w:color="auto"/>
            <w:left w:val="none" w:sz="0" w:space="0" w:color="auto"/>
            <w:bottom w:val="none" w:sz="0" w:space="0" w:color="auto"/>
            <w:right w:val="none" w:sz="0" w:space="0" w:color="auto"/>
          </w:divBdr>
        </w:div>
        <w:div w:id="1248996409">
          <w:marLeft w:val="0"/>
          <w:marRight w:val="0"/>
          <w:marTop w:val="0"/>
          <w:marBottom w:val="0"/>
          <w:divBdr>
            <w:top w:val="none" w:sz="0" w:space="0" w:color="auto"/>
            <w:left w:val="none" w:sz="0" w:space="0" w:color="auto"/>
            <w:bottom w:val="none" w:sz="0" w:space="0" w:color="auto"/>
            <w:right w:val="none" w:sz="0" w:space="0" w:color="auto"/>
          </w:divBdr>
        </w:div>
        <w:div w:id="580674454">
          <w:marLeft w:val="0"/>
          <w:marRight w:val="0"/>
          <w:marTop w:val="0"/>
          <w:marBottom w:val="0"/>
          <w:divBdr>
            <w:top w:val="none" w:sz="0" w:space="0" w:color="auto"/>
            <w:left w:val="none" w:sz="0" w:space="0" w:color="auto"/>
            <w:bottom w:val="none" w:sz="0" w:space="0" w:color="auto"/>
            <w:right w:val="none" w:sz="0" w:space="0" w:color="auto"/>
          </w:divBdr>
        </w:div>
        <w:div w:id="433860580">
          <w:marLeft w:val="0"/>
          <w:marRight w:val="0"/>
          <w:marTop w:val="0"/>
          <w:marBottom w:val="0"/>
          <w:divBdr>
            <w:top w:val="none" w:sz="0" w:space="0" w:color="auto"/>
            <w:left w:val="none" w:sz="0" w:space="0" w:color="auto"/>
            <w:bottom w:val="none" w:sz="0" w:space="0" w:color="auto"/>
            <w:right w:val="none" w:sz="0" w:space="0" w:color="auto"/>
          </w:divBdr>
        </w:div>
        <w:div w:id="1306813901">
          <w:marLeft w:val="0"/>
          <w:marRight w:val="0"/>
          <w:marTop w:val="0"/>
          <w:marBottom w:val="0"/>
          <w:divBdr>
            <w:top w:val="none" w:sz="0" w:space="0" w:color="auto"/>
            <w:left w:val="none" w:sz="0" w:space="0" w:color="auto"/>
            <w:bottom w:val="none" w:sz="0" w:space="0" w:color="auto"/>
            <w:right w:val="none" w:sz="0" w:space="0" w:color="auto"/>
          </w:divBdr>
        </w:div>
        <w:div w:id="212041310">
          <w:marLeft w:val="0"/>
          <w:marRight w:val="0"/>
          <w:marTop w:val="0"/>
          <w:marBottom w:val="0"/>
          <w:divBdr>
            <w:top w:val="none" w:sz="0" w:space="0" w:color="auto"/>
            <w:left w:val="none" w:sz="0" w:space="0" w:color="auto"/>
            <w:bottom w:val="none" w:sz="0" w:space="0" w:color="auto"/>
            <w:right w:val="none" w:sz="0" w:space="0" w:color="auto"/>
          </w:divBdr>
        </w:div>
        <w:div w:id="123430715">
          <w:marLeft w:val="0"/>
          <w:marRight w:val="0"/>
          <w:marTop w:val="0"/>
          <w:marBottom w:val="0"/>
          <w:divBdr>
            <w:top w:val="none" w:sz="0" w:space="0" w:color="auto"/>
            <w:left w:val="none" w:sz="0" w:space="0" w:color="auto"/>
            <w:bottom w:val="none" w:sz="0" w:space="0" w:color="auto"/>
            <w:right w:val="none" w:sz="0" w:space="0" w:color="auto"/>
          </w:divBdr>
        </w:div>
        <w:div w:id="1675574614">
          <w:marLeft w:val="0"/>
          <w:marRight w:val="0"/>
          <w:marTop w:val="0"/>
          <w:marBottom w:val="0"/>
          <w:divBdr>
            <w:top w:val="none" w:sz="0" w:space="0" w:color="auto"/>
            <w:left w:val="none" w:sz="0" w:space="0" w:color="auto"/>
            <w:bottom w:val="none" w:sz="0" w:space="0" w:color="auto"/>
            <w:right w:val="none" w:sz="0" w:space="0" w:color="auto"/>
          </w:divBdr>
        </w:div>
        <w:div w:id="558709056">
          <w:marLeft w:val="0"/>
          <w:marRight w:val="0"/>
          <w:marTop w:val="0"/>
          <w:marBottom w:val="0"/>
          <w:divBdr>
            <w:top w:val="none" w:sz="0" w:space="0" w:color="auto"/>
            <w:left w:val="none" w:sz="0" w:space="0" w:color="auto"/>
            <w:bottom w:val="none" w:sz="0" w:space="0" w:color="auto"/>
            <w:right w:val="none" w:sz="0" w:space="0" w:color="auto"/>
          </w:divBdr>
        </w:div>
        <w:div w:id="1810054492">
          <w:marLeft w:val="0"/>
          <w:marRight w:val="0"/>
          <w:marTop w:val="0"/>
          <w:marBottom w:val="0"/>
          <w:divBdr>
            <w:top w:val="none" w:sz="0" w:space="0" w:color="auto"/>
            <w:left w:val="none" w:sz="0" w:space="0" w:color="auto"/>
            <w:bottom w:val="none" w:sz="0" w:space="0" w:color="auto"/>
            <w:right w:val="none" w:sz="0" w:space="0" w:color="auto"/>
          </w:divBdr>
        </w:div>
        <w:div w:id="285234964">
          <w:marLeft w:val="0"/>
          <w:marRight w:val="0"/>
          <w:marTop w:val="0"/>
          <w:marBottom w:val="0"/>
          <w:divBdr>
            <w:top w:val="none" w:sz="0" w:space="0" w:color="auto"/>
            <w:left w:val="none" w:sz="0" w:space="0" w:color="auto"/>
            <w:bottom w:val="none" w:sz="0" w:space="0" w:color="auto"/>
            <w:right w:val="none" w:sz="0" w:space="0" w:color="auto"/>
          </w:divBdr>
        </w:div>
        <w:div w:id="1288900671">
          <w:marLeft w:val="0"/>
          <w:marRight w:val="0"/>
          <w:marTop w:val="0"/>
          <w:marBottom w:val="0"/>
          <w:divBdr>
            <w:top w:val="none" w:sz="0" w:space="0" w:color="auto"/>
            <w:left w:val="none" w:sz="0" w:space="0" w:color="auto"/>
            <w:bottom w:val="none" w:sz="0" w:space="0" w:color="auto"/>
            <w:right w:val="none" w:sz="0" w:space="0" w:color="auto"/>
          </w:divBdr>
        </w:div>
        <w:div w:id="1503274149">
          <w:marLeft w:val="0"/>
          <w:marRight w:val="0"/>
          <w:marTop w:val="0"/>
          <w:marBottom w:val="0"/>
          <w:divBdr>
            <w:top w:val="none" w:sz="0" w:space="0" w:color="auto"/>
            <w:left w:val="none" w:sz="0" w:space="0" w:color="auto"/>
            <w:bottom w:val="none" w:sz="0" w:space="0" w:color="auto"/>
            <w:right w:val="none" w:sz="0" w:space="0" w:color="auto"/>
          </w:divBdr>
        </w:div>
        <w:div w:id="1786652457">
          <w:marLeft w:val="0"/>
          <w:marRight w:val="0"/>
          <w:marTop w:val="0"/>
          <w:marBottom w:val="0"/>
          <w:divBdr>
            <w:top w:val="none" w:sz="0" w:space="0" w:color="auto"/>
            <w:left w:val="none" w:sz="0" w:space="0" w:color="auto"/>
            <w:bottom w:val="none" w:sz="0" w:space="0" w:color="auto"/>
            <w:right w:val="none" w:sz="0" w:space="0" w:color="auto"/>
          </w:divBdr>
        </w:div>
        <w:div w:id="1482693172">
          <w:marLeft w:val="0"/>
          <w:marRight w:val="0"/>
          <w:marTop w:val="0"/>
          <w:marBottom w:val="0"/>
          <w:divBdr>
            <w:top w:val="none" w:sz="0" w:space="0" w:color="auto"/>
            <w:left w:val="none" w:sz="0" w:space="0" w:color="auto"/>
            <w:bottom w:val="none" w:sz="0" w:space="0" w:color="auto"/>
            <w:right w:val="none" w:sz="0" w:space="0" w:color="auto"/>
          </w:divBdr>
        </w:div>
        <w:div w:id="1225988380">
          <w:marLeft w:val="0"/>
          <w:marRight w:val="0"/>
          <w:marTop w:val="0"/>
          <w:marBottom w:val="0"/>
          <w:divBdr>
            <w:top w:val="none" w:sz="0" w:space="0" w:color="auto"/>
            <w:left w:val="none" w:sz="0" w:space="0" w:color="auto"/>
            <w:bottom w:val="none" w:sz="0" w:space="0" w:color="auto"/>
            <w:right w:val="none" w:sz="0" w:space="0" w:color="auto"/>
          </w:divBdr>
        </w:div>
        <w:div w:id="1200166377">
          <w:marLeft w:val="0"/>
          <w:marRight w:val="0"/>
          <w:marTop w:val="0"/>
          <w:marBottom w:val="0"/>
          <w:divBdr>
            <w:top w:val="none" w:sz="0" w:space="0" w:color="auto"/>
            <w:left w:val="none" w:sz="0" w:space="0" w:color="auto"/>
            <w:bottom w:val="none" w:sz="0" w:space="0" w:color="auto"/>
            <w:right w:val="none" w:sz="0" w:space="0" w:color="auto"/>
          </w:divBdr>
        </w:div>
        <w:div w:id="365526018">
          <w:marLeft w:val="0"/>
          <w:marRight w:val="0"/>
          <w:marTop w:val="0"/>
          <w:marBottom w:val="0"/>
          <w:divBdr>
            <w:top w:val="none" w:sz="0" w:space="0" w:color="auto"/>
            <w:left w:val="none" w:sz="0" w:space="0" w:color="auto"/>
            <w:bottom w:val="none" w:sz="0" w:space="0" w:color="auto"/>
            <w:right w:val="none" w:sz="0" w:space="0" w:color="auto"/>
          </w:divBdr>
        </w:div>
        <w:div w:id="93981996">
          <w:marLeft w:val="0"/>
          <w:marRight w:val="0"/>
          <w:marTop w:val="0"/>
          <w:marBottom w:val="0"/>
          <w:divBdr>
            <w:top w:val="none" w:sz="0" w:space="0" w:color="auto"/>
            <w:left w:val="none" w:sz="0" w:space="0" w:color="auto"/>
            <w:bottom w:val="none" w:sz="0" w:space="0" w:color="auto"/>
            <w:right w:val="none" w:sz="0" w:space="0" w:color="auto"/>
          </w:divBdr>
        </w:div>
        <w:div w:id="1525289441">
          <w:marLeft w:val="0"/>
          <w:marRight w:val="0"/>
          <w:marTop w:val="0"/>
          <w:marBottom w:val="0"/>
          <w:divBdr>
            <w:top w:val="none" w:sz="0" w:space="0" w:color="auto"/>
            <w:left w:val="none" w:sz="0" w:space="0" w:color="auto"/>
            <w:bottom w:val="none" w:sz="0" w:space="0" w:color="auto"/>
            <w:right w:val="none" w:sz="0" w:space="0" w:color="auto"/>
          </w:divBdr>
        </w:div>
        <w:div w:id="1946886640">
          <w:marLeft w:val="0"/>
          <w:marRight w:val="0"/>
          <w:marTop w:val="0"/>
          <w:marBottom w:val="0"/>
          <w:divBdr>
            <w:top w:val="none" w:sz="0" w:space="0" w:color="auto"/>
            <w:left w:val="none" w:sz="0" w:space="0" w:color="auto"/>
            <w:bottom w:val="none" w:sz="0" w:space="0" w:color="auto"/>
            <w:right w:val="none" w:sz="0" w:space="0" w:color="auto"/>
          </w:divBdr>
        </w:div>
        <w:div w:id="298270251">
          <w:marLeft w:val="0"/>
          <w:marRight w:val="0"/>
          <w:marTop w:val="0"/>
          <w:marBottom w:val="0"/>
          <w:divBdr>
            <w:top w:val="none" w:sz="0" w:space="0" w:color="auto"/>
            <w:left w:val="none" w:sz="0" w:space="0" w:color="auto"/>
            <w:bottom w:val="none" w:sz="0" w:space="0" w:color="auto"/>
            <w:right w:val="none" w:sz="0" w:space="0" w:color="auto"/>
          </w:divBdr>
        </w:div>
        <w:div w:id="219437197">
          <w:marLeft w:val="0"/>
          <w:marRight w:val="0"/>
          <w:marTop w:val="0"/>
          <w:marBottom w:val="0"/>
          <w:divBdr>
            <w:top w:val="none" w:sz="0" w:space="0" w:color="auto"/>
            <w:left w:val="none" w:sz="0" w:space="0" w:color="auto"/>
            <w:bottom w:val="none" w:sz="0" w:space="0" w:color="auto"/>
            <w:right w:val="none" w:sz="0" w:space="0" w:color="auto"/>
          </w:divBdr>
        </w:div>
        <w:div w:id="1200434955">
          <w:marLeft w:val="0"/>
          <w:marRight w:val="0"/>
          <w:marTop w:val="0"/>
          <w:marBottom w:val="0"/>
          <w:divBdr>
            <w:top w:val="none" w:sz="0" w:space="0" w:color="auto"/>
            <w:left w:val="none" w:sz="0" w:space="0" w:color="auto"/>
            <w:bottom w:val="none" w:sz="0" w:space="0" w:color="auto"/>
            <w:right w:val="none" w:sz="0" w:space="0" w:color="auto"/>
          </w:divBdr>
        </w:div>
        <w:div w:id="1594514534">
          <w:marLeft w:val="0"/>
          <w:marRight w:val="0"/>
          <w:marTop w:val="0"/>
          <w:marBottom w:val="0"/>
          <w:divBdr>
            <w:top w:val="none" w:sz="0" w:space="0" w:color="auto"/>
            <w:left w:val="none" w:sz="0" w:space="0" w:color="auto"/>
            <w:bottom w:val="none" w:sz="0" w:space="0" w:color="auto"/>
            <w:right w:val="none" w:sz="0" w:space="0" w:color="auto"/>
          </w:divBdr>
        </w:div>
        <w:div w:id="1241283802">
          <w:marLeft w:val="0"/>
          <w:marRight w:val="0"/>
          <w:marTop w:val="0"/>
          <w:marBottom w:val="0"/>
          <w:divBdr>
            <w:top w:val="none" w:sz="0" w:space="0" w:color="auto"/>
            <w:left w:val="none" w:sz="0" w:space="0" w:color="auto"/>
            <w:bottom w:val="none" w:sz="0" w:space="0" w:color="auto"/>
            <w:right w:val="none" w:sz="0" w:space="0" w:color="auto"/>
          </w:divBdr>
        </w:div>
      </w:divsChild>
    </w:div>
    <w:div w:id="1948803935">
      <w:bodyDiv w:val="1"/>
      <w:marLeft w:val="0"/>
      <w:marRight w:val="0"/>
      <w:marTop w:val="0"/>
      <w:marBottom w:val="0"/>
      <w:divBdr>
        <w:top w:val="none" w:sz="0" w:space="0" w:color="auto"/>
        <w:left w:val="none" w:sz="0" w:space="0" w:color="auto"/>
        <w:bottom w:val="none" w:sz="0" w:space="0" w:color="auto"/>
        <w:right w:val="none" w:sz="0" w:space="0" w:color="auto"/>
      </w:divBdr>
      <w:divsChild>
        <w:div w:id="1511483164">
          <w:marLeft w:val="0"/>
          <w:marRight w:val="0"/>
          <w:marTop w:val="0"/>
          <w:marBottom w:val="0"/>
          <w:divBdr>
            <w:top w:val="none" w:sz="0" w:space="0" w:color="auto"/>
            <w:left w:val="none" w:sz="0" w:space="0" w:color="auto"/>
            <w:bottom w:val="none" w:sz="0" w:space="0" w:color="auto"/>
            <w:right w:val="none" w:sz="0" w:space="0" w:color="auto"/>
          </w:divBdr>
        </w:div>
        <w:div w:id="1147935970">
          <w:marLeft w:val="0"/>
          <w:marRight w:val="0"/>
          <w:marTop w:val="0"/>
          <w:marBottom w:val="0"/>
          <w:divBdr>
            <w:top w:val="none" w:sz="0" w:space="0" w:color="auto"/>
            <w:left w:val="none" w:sz="0" w:space="0" w:color="auto"/>
            <w:bottom w:val="none" w:sz="0" w:space="0" w:color="auto"/>
            <w:right w:val="none" w:sz="0" w:space="0" w:color="auto"/>
          </w:divBdr>
        </w:div>
        <w:div w:id="190802871">
          <w:marLeft w:val="0"/>
          <w:marRight w:val="0"/>
          <w:marTop w:val="0"/>
          <w:marBottom w:val="0"/>
          <w:divBdr>
            <w:top w:val="none" w:sz="0" w:space="0" w:color="auto"/>
            <w:left w:val="none" w:sz="0" w:space="0" w:color="auto"/>
            <w:bottom w:val="none" w:sz="0" w:space="0" w:color="auto"/>
            <w:right w:val="none" w:sz="0" w:space="0" w:color="auto"/>
          </w:divBdr>
        </w:div>
      </w:divsChild>
    </w:div>
    <w:div w:id="1961766196">
      <w:bodyDiv w:val="1"/>
      <w:marLeft w:val="0"/>
      <w:marRight w:val="0"/>
      <w:marTop w:val="0"/>
      <w:marBottom w:val="0"/>
      <w:divBdr>
        <w:top w:val="none" w:sz="0" w:space="0" w:color="auto"/>
        <w:left w:val="none" w:sz="0" w:space="0" w:color="auto"/>
        <w:bottom w:val="none" w:sz="0" w:space="0" w:color="auto"/>
        <w:right w:val="none" w:sz="0" w:space="0" w:color="auto"/>
      </w:divBdr>
      <w:divsChild>
        <w:div w:id="1677344345">
          <w:marLeft w:val="0"/>
          <w:marRight w:val="0"/>
          <w:marTop w:val="0"/>
          <w:marBottom w:val="0"/>
          <w:divBdr>
            <w:top w:val="none" w:sz="0" w:space="0" w:color="auto"/>
            <w:left w:val="none" w:sz="0" w:space="0" w:color="auto"/>
            <w:bottom w:val="none" w:sz="0" w:space="0" w:color="auto"/>
            <w:right w:val="none" w:sz="0" w:space="0" w:color="auto"/>
          </w:divBdr>
        </w:div>
        <w:div w:id="2092659908">
          <w:marLeft w:val="0"/>
          <w:marRight w:val="0"/>
          <w:marTop w:val="0"/>
          <w:marBottom w:val="0"/>
          <w:divBdr>
            <w:top w:val="none" w:sz="0" w:space="0" w:color="auto"/>
            <w:left w:val="none" w:sz="0" w:space="0" w:color="auto"/>
            <w:bottom w:val="none" w:sz="0" w:space="0" w:color="auto"/>
            <w:right w:val="none" w:sz="0" w:space="0" w:color="auto"/>
          </w:divBdr>
        </w:div>
        <w:div w:id="504828989">
          <w:marLeft w:val="0"/>
          <w:marRight w:val="0"/>
          <w:marTop w:val="0"/>
          <w:marBottom w:val="0"/>
          <w:divBdr>
            <w:top w:val="none" w:sz="0" w:space="0" w:color="auto"/>
            <w:left w:val="none" w:sz="0" w:space="0" w:color="auto"/>
            <w:bottom w:val="none" w:sz="0" w:space="0" w:color="auto"/>
            <w:right w:val="none" w:sz="0" w:space="0" w:color="auto"/>
          </w:divBdr>
        </w:div>
      </w:divsChild>
    </w:div>
    <w:div w:id="2002150832">
      <w:bodyDiv w:val="1"/>
      <w:marLeft w:val="0"/>
      <w:marRight w:val="0"/>
      <w:marTop w:val="0"/>
      <w:marBottom w:val="0"/>
      <w:divBdr>
        <w:top w:val="none" w:sz="0" w:space="0" w:color="auto"/>
        <w:left w:val="none" w:sz="0" w:space="0" w:color="auto"/>
        <w:bottom w:val="none" w:sz="0" w:space="0" w:color="auto"/>
        <w:right w:val="none" w:sz="0" w:space="0" w:color="auto"/>
      </w:divBdr>
      <w:divsChild>
        <w:div w:id="4476834">
          <w:marLeft w:val="0"/>
          <w:marRight w:val="0"/>
          <w:marTop w:val="0"/>
          <w:marBottom w:val="0"/>
          <w:divBdr>
            <w:top w:val="none" w:sz="0" w:space="0" w:color="auto"/>
            <w:left w:val="none" w:sz="0" w:space="0" w:color="auto"/>
            <w:bottom w:val="none" w:sz="0" w:space="0" w:color="auto"/>
            <w:right w:val="none" w:sz="0" w:space="0" w:color="auto"/>
          </w:divBdr>
        </w:div>
        <w:div w:id="485438267">
          <w:marLeft w:val="0"/>
          <w:marRight w:val="0"/>
          <w:marTop w:val="0"/>
          <w:marBottom w:val="0"/>
          <w:divBdr>
            <w:top w:val="none" w:sz="0" w:space="0" w:color="auto"/>
            <w:left w:val="none" w:sz="0" w:space="0" w:color="auto"/>
            <w:bottom w:val="none" w:sz="0" w:space="0" w:color="auto"/>
            <w:right w:val="none" w:sz="0" w:space="0" w:color="auto"/>
          </w:divBdr>
        </w:div>
        <w:div w:id="78597128">
          <w:marLeft w:val="0"/>
          <w:marRight w:val="0"/>
          <w:marTop w:val="0"/>
          <w:marBottom w:val="0"/>
          <w:divBdr>
            <w:top w:val="none" w:sz="0" w:space="0" w:color="auto"/>
            <w:left w:val="none" w:sz="0" w:space="0" w:color="auto"/>
            <w:bottom w:val="none" w:sz="0" w:space="0" w:color="auto"/>
            <w:right w:val="none" w:sz="0" w:space="0" w:color="auto"/>
          </w:divBdr>
        </w:div>
        <w:div w:id="1958481719">
          <w:marLeft w:val="0"/>
          <w:marRight w:val="0"/>
          <w:marTop w:val="0"/>
          <w:marBottom w:val="0"/>
          <w:divBdr>
            <w:top w:val="none" w:sz="0" w:space="0" w:color="auto"/>
            <w:left w:val="none" w:sz="0" w:space="0" w:color="auto"/>
            <w:bottom w:val="none" w:sz="0" w:space="0" w:color="auto"/>
            <w:right w:val="none" w:sz="0" w:space="0" w:color="auto"/>
          </w:divBdr>
        </w:div>
        <w:div w:id="1261451529">
          <w:marLeft w:val="0"/>
          <w:marRight w:val="0"/>
          <w:marTop w:val="0"/>
          <w:marBottom w:val="0"/>
          <w:divBdr>
            <w:top w:val="none" w:sz="0" w:space="0" w:color="auto"/>
            <w:left w:val="none" w:sz="0" w:space="0" w:color="auto"/>
            <w:bottom w:val="none" w:sz="0" w:space="0" w:color="auto"/>
            <w:right w:val="none" w:sz="0" w:space="0" w:color="auto"/>
          </w:divBdr>
        </w:div>
        <w:div w:id="615139611">
          <w:marLeft w:val="0"/>
          <w:marRight w:val="0"/>
          <w:marTop w:val="0"/>
          <w:marBottom w:val="0"/>
          <w:divBdr>
            <w:top w:val="none" w:sz="0" w:space="0" w:color="auto"/>
            <w:left w:val="none" w:sz="0" w:space="0" w:color="auto"/>
            <w:bottom w:val="none" w:sz="0" w:space="0" w:color="auto"/>
            <w:right w:val="none" w:sz="0" w:space="0" w:color="auto"/>
          </w:divBdr>
        </w:div>
        <w:div w:id="604725491">
          <w:marLeft w:val="0"/>
          <w:marRight w:val="0"/>
          <w:marTop w:val="0"/>
          <w:marBottom w:val="0"/>
          <w:divBdr>
            <w:top w:val="none" w:sz="0" w:space="0" w:color="auto"/>
            <w:left w:val="none" w:sz="0" w:space="0" w:color="auto"/>
            <w:bottom w:val="none" w:sz="0" w:space="0" w:color="auto"/>
            <w:right w:val="none" w:sz="0" w:space="0" w:color="auto"/>
          </w:divBdr>
        </w:div>
        <w:div w:id="1567378503">
          <w:marLeft w:val="0"/>
          <w:marRight w:val="0"/>
          <w:marTop w:val="0"/>
          <w:marBottom w:val="0"/>
          <w:divBdr>
            <w:top w:val="none" w:sz="0" w:space="0" w:color="auto"/>
            <w:left w:val="none" w:sz="0" w:space="0" w:color="auto"/>
            <w:bottom w:val="none" w:sz="0" w:space="0" w:color="auto"/>
            <w:right w:val="none" w:sz="0" w:space="0" w:color="auto"/>
          </w:divBdr>
        </w:div>
        <w:div w:id="1661273495">
          <w:marLeft w:val="0"/>
          <w:marRight w:val="0"/>
          <w:marTop w:val="0"/>
          <w:marBottom w:val="0"/>
          <w:divBdr>
            <w:top w:val="none" w:sz="0" w:space="0" w:color="auto"/>
            <w:left w:val="none" w:sz="0" w:space="0" w:color="auto"/>
            <w:bottom w:val="none" w:sz="0" w:space="0" w:color="auto"/>
            <w:right w:val="none" w:sz="0" w:space="0" w:color="auto"/>
          </w:divBdr>
        </w:div>
        <w:div w:id="1899122602">
          <w:marLeft w:val="0"/>
          <w:marRight w:val="0"/>
          <w:marTop w:val="0"/>
          <w:marBottom w:val="0"/>
          <w:divBdr>
            <w:top w:val="none" w:sz="0" w:space="0" w:color="auto"/>
            <w:left w:val="none" w:sz="0" w:space="0" w:color="auto"/>
            <w:bottom w:val="none" w:sz="0" w:space="0" w:color="auto"/>
            <w:right w:val="none" w:sz="0" w:space="0" w:color="auto"/>
          </w:divBdr>
        </w:div>
        <w:div w:id="1339045544">
          <w:marLeft w:val="0"/>
          <w:marRight w:val="0"/>
          <w:marTop w:val="0"/>
          <w:marBottom w:val="0"/>
          <w:divBdr>
            <w:top w:val="none" w:sz="0" w:space="0" w:color="auto"/>
            <w:left w:val="none" w:sz="0" w:space="0" w:color="auto"/>
            <w:bottom w:val="none" w:sz="0" w:space="0" w:color="auto"/>
            <w:right w:val="none" w:sz="0" w:space="0" w:color="auto"/>
          </w:divBdr>
        </w:div>
        <w:div w:id="1906990776">
          <w:marLeft w:val="0"/>
          <w:marRight w:val="0"/>
          <w:marTop w:val="0"/>
          <w:marBottom w:val="0"/>
          <w:divBdr>
            <w:top w:val="none" w:sz="0" w:space="0" w:color="auto"/>
            <w:left w:val="none" w:sz="0" w:space="0" w:color="auto"/>
            <w:bottom w:val="none" w:sz="0" w:space="0" w:color="auto"/>
            <w:right w:val="none" w:sz="0" w:space="0" w:color="auto"/>
          </w:divBdr>
        </w:div>
        <w:div w:id="1437291595">
          <w:marLeft w:val="0"/>
          <w:marRight w:val="0"/>
          <w:marTop w:val="0"/>
          <w:marBottom w:val="0"/>
          <w:divBdr>
            <w:top w:val="none" w:sz="0" w:space="0" w:color="auto"/>
            <w:left w:val="none" w:sz="0" w:space="0" w:color="auto"/>
            <w:bottom w:val="none" w:sz="0" w:space="0" w:color="auto"/>
            <w:right w:val="none" w:sz="0" w:space="0" w:color="auto"/>
          </w:divBdr>
        </w:div>
        <w:div w:id="1539469758">
          <w:marLeft w:val="0"/>
          <w:marRight w:val="0"/>
          <w:marTop w:val="0"/>
          <w:marBottom w:val="0"/>
          <w:divBdr>
            <w:top w:val="none" w:sz="0" w:space="0" w:color="auto"/>
            <w:left w:val="none" w:sz="0" w:space="0" w:color="auto"/>
            <w:bottom w:val="none" w:sz="0" w:space="0" w:color="auto"/>
            <w:right w:val="none" w:sz="0" w:space="0" w:color="auto"/>
          </w:divBdr>
        </w:div>
        <w:div w:id="977032671">
          <w:marLeft w:val="0"/>
          <w:marRight w:val="0"/>
          <w:marTop w:val="0"/>
          <w:marBottom w:val="0"/>
          <w:divBdr>
            <w:top w:val="none" w:sz="0" w:space="0" w:color="auto"/>
            <w:left w:val="none" w:sz="0" w:space="0" w:color="auto"/>
            <w:bottom w:val="none" w:sz="0" w:space="0" w:color="auto"/>
            <w:right w:val="none" w:sz="0" w:space="0" w:color="auto"/>
          </w:divBdr>
        </w:div>
        <w:div w:id="2077623470">
          <w:marLeft w:val="0"/>
          <w:marRight w:val="0"/>
          <w:marTop w:val="0"/>
          <w:marBottom w:val="0"/>
          <w:divBdr>
            <w:top w:val="none" w:sz="0" w:space="0" w:color="auto"/>
            <w:left w:val="none" w:sz="0" w:space="0" w:color="auto"/>
            <w:bottom w:val="none" w:sz="0" w:space="0" w:color="auto"/>
            <w:right w:val="none" w:sz="0" w:space="0" w:color="auto"/>
          </w:divBdr>
        </w:div>
        <w:div w:id="2114280046">
          <w:marLeft w:val="0"/>
          <w:marRight w:val="0"/>
          <w:marTop w:val="0"/>
          <w:marBottom w:val="0"/>
          <w:divBdr>
            <w:top w:val="none" w:sz="0" w:space="0" w:color="auto"/>
            <w:left w:val="none" w:sz="0" w:space="0" w:color="auto"/>
            <w:bottom w:val="none" w:sz="0" w:space="0" w:color="auto"/>
            <w:right w:val="none" w:sz="0" w:space="0" w:color="auto"/>
          </w:divBdr>
        </w:div>
        <w:div w:id="1583753013">
          <w:marLeft w:val="0"/>
          <w:marRight w:val="0"/>
          <w:marTop w:val="0"/>
          <w:marBottom w:val="0"/>
          <w:divBdr>
            <w:top w:val="none" w:sz="0" w:space="0" w:color="auto"/>
            <w:left w:val="none" w:sz="0" w:space="0" w:color="auto"/>
            <w:bottom w:val="none" w:sz="0" w:space="0" w:color="auto"/>
            <w:right w:val="none" w:sz="0" w:space="0" w:color="auto"/>
          </w:divBdr>
        </w:div>
        <w:div w:id="914438258">
          <w:marLeft w:val="0"/>
          <w:marRight w:val="0"/>
          <w:marTop w:val="0"/>
          <w:marBottom w:val="0"/>
          <w:divBdr>
            <w:top w:val="none" w:sz="0" w:space="0" w:color="auto"/>
            <w:left w:val="none" w:sz="0" w:space="0" w:color="auto"/>
            <w:bottom w:val="none" w:sz="0" w:space="0" w:color="auto"/>
            <w:right w:val="none" w:sz="0" w:space="0" w:color="auto"/>
          </w:divBdr>
        </w:div>
        <w:div w:id="2146847419">
          <w:marLeft w:val="0"/>
          <w:marRight w:val="0"/>
          <w:marTop w:val="0"/>
          <w:marBottom w:val="0"/>
          <w:divBdr>
            <w:top w:val="none" w:sz="0" w:space="0" w:color="auto"/>
            <w:left w:val="none" w:sz="0" w:space="0" w:color="auto"/>
            <w:bottom w:val="none" w:sz="0" w:space="0" w:color="auto"/>
            <w:right w:val="none" w:sz="0" w:space="0" w:color="auto"/>
          </w:divBdr>
        </w:div>
        <w:div w:id="34693674">
          <w:marLeft w:val="0"/>
          <w:marRight w:val="0"/>
          <w:marTop w:val="0"/>
          <w:marBottom w:val="0"/>
          <w:divBdr>
            <w:top w:val="none" w:sz="0" w:space="0" w:color="auto"/>
            <w:left w:val="none" w:sz="0" w:space="0" w:color="auto"/>
            <w:bottom w:val="none" w:sz="0" w:space="0" w:color="auto"/>
            <w:right w:val="none" w:sz="0" w:space="0" w:color="auto"/>
          </w:divBdr>
        </w:div>
        <w:div w:id="442530928">
          <w:marLeft w:val="0"/>
          <w:marRight w:val="0"/>
          <w:marTop w:val="0"/>
          <w:marBottom w:val="0"/>
          <w:divBdr>
            <w:top w:val="none" w:sz="0" w:space="0" w:color="auto"/>
            <w:left w:val="none" w:sz="0" w:space="0" w:color="auto"/>
            <w:bottom w:val="none" w:sz="0" w:space="0" w:color="auto"/>
            <w:right w:val="none" w:sz="0" w:space="0" w:color="auto"/>
          </w:divBdr>
        </w:div>
        <w:div w:id="256864611">
          <w:marLeft w:val="0"/>
          <w:marRight w:val="0"/>
          <w:marTop w:val="0"/>
          <w:marBottom w:val="0"/>
          <w:divBdr>
            <w:top w:val="none" w:sz="0" w:space="0" w:color="auto"/>
            <w:left w:val="none" w:sz="0" w:space="0" w:color="auto"/>
            <w:bottom w:val="none" w:sz="0" w:space="0" w:color="auto"/>
            <w:right w:val="none" w:sz="0" w:space="0" w:color="auto"/>
          </w:divBdr>
        </w:div>
        <w:div w:id="401565581">
          <w:marLeft w:val="0"/>
          <w:marRight w:val="0"/>
          <w:marTop w:val="0"/>
          <w:marBottom w:val="0"/>
          <w:divBdr>
            <w:top w:val="none" w:sz="0" w:space="0" w:color="auto"/>
            <w:left w:val="none" w:sz="0" w:space="0" w:color="auto"/>
            <w:bottom w:val="none" w:sz="0" w:space="0" w:color="auto"/>
            <w:right w:val="none" w:sz="0" w:space="0" w:color="auto"/>
          </w:divBdr>
        </w:div>
        <w:div w:id="1166896116">
          <w:marLeft w:val="0"/>
          <w:marRight w:val="0"/>
          <w:marTop w:val="0"/>
          <w:marBottom w:val="0"/>
          <w:divBdr>
            <w:top w:val="none" w:sz="0" w:space="0" w:color="auto"/>
            <w:left w:val="none" w:sz="0" w:space="0" w:color="auto"/>
            <w:bottom w:val="none" w:sz="0" w:space="0" w:color="auto"/>
            <w:right w:val="none" w:sz="0" w:space="0" w:color="auto"/>
          </w:divBdr>
        </w:div>
        <w:div w:id="287396169">
          <w:marLeft w:val="0"/>
          <w:marRight w:val="0"/>
          <w:marTop w:val="0"/>
          <w:marBottom w:val="0"/>
          <w:divBdr>
            <w:top w:val="none" w:sz="0" w:space="0" w:color="auto"/>
            <w:left w:val="none" w:sz="0" w:space="0" w:color="auto"/>
            <w:bottom w:val="none" w:sz="0" w:space="0" w:color="auto"/>
            <w:right w:val="none" w:sz="0" w:space="0" w:color="auto"/>
          </w:divBdr>
        </w:div>
        <w:div w:id="2023893092">
          <w:marLeft w:val="0"/>
          <w:marRight w:val="0"/>
          <w:marTop w:val="0"/>
          <w:marBottom w:val="0"/>
          <w:divBdr>
            <w:top w:val="none" w:sz="0" w:space="0" w:color="auto"/>
            <w:left w:val="none" w:sz="0" w:space="0" w:color="auto"/>
            <w:bottom w:val="none" w:sz="0" w:space="0" w:color="auto"/>
            <w:right w:val="none" w:sz="0" w:space="0" w:color="auto"/>
          </w:divBdr>
        </w:div>
        <w:div w:id="224226857">
          <w:marLeft w:val="0"/>
          <w:marRight w:val="0"/>
          <w:marTop w:val="0"/>
          <w:marBottom w:val="0"/>
          <w:divBdr>
            <w:top w:val="none" w:sz="0" w:space="0" w:color="auto"/>
            <w:left w:val="none" w:sz="0" w:space="0" w:color="auto"/>
            <w:bottom w:val="none" w:sz="0" w:space="0" w:color="auto"/>
            <w:right w:val="none" w:sz="0" w:space="0" w:color="auto"/>
          </w:divBdr>
        </w:div>
        <w:div w:id="1065298091">
          <w:marLeft w:val="0"/>
          <w:marRight w:val="0"/>
          <w:marTop w:val="0"/>
          <w:marBottom w:val="0"/>
          <w:divBdr>
            <w:top w:val="none" w:sz="0" w:space="0" w:color="auto"/>
            <w:left w:val="none" w:sz="0" w:space="0" w:color="auto"/>
            <w:bottom w:val="none" w:sz="0" w:space="0" w:color="auto"/>
            <w:right w:val="none" w:sz="0" w:space="0" w:color="auto"/>
          </w:divBdr>
        </w:div>
        <w:div w:id="1129083468">
          <w:marLeft w:val="0"/>
          <w:marRight w:val="0"/>
          <w:marTop w:val="0"/>
          <w:marBottom w:val="0"/>
          <w:divBdr>
            <w:top w:val="none" w:sz="0" w:space="0" w:color="auto"/>
            <w:left w:val="none" w:sz="0" w:space="0" w:color="auto"/>
            <w:bottom w:val="none" w:sz="0" w:space="0" w:color="auto"/>
            <w:right w:val="none" w:sz="0" w:space="0" w:color="auto"/>
          </w:divBdr>
        </w:div>
        <w:div w:id="1895922956">
          <w:marLeft w:val="0"/>
          <w:marRight w:val="0"/>
          <w:marTop w:val="0"/>
          <w:marBottom w:val="0"/>
          <w:divBdr>
            <w:top w:val="none" w:sz="0" w:space="0" w:color="auto"/>
            <w:left w:val="none" w:sz="0" w:space="0" w:color="auto"/>
            <w:bottom w:val="none" w:sz="0" w:space="0" w:color="auto"/>
            <w:right w:val="none" w:sz="0" w:space="0" w:color="auto"/>
          </w:divBdr>
        </w:div>
        <w:div w:id="1776172955">
          <w:marLeft w:val="0"/>
          <w:marRight w:val="0"/>
          <w:marTop w:val="0"/>
          <w:marBottom w:val="0"/>
          <w:divBdr>
            <w:top w:val="none" w:sz="0" w:space="0" w:color="auto"/>
            <w:left w:val="none" w:sz="0" w:space="0" w:color="auto"/>
            <w:bottom w:val="none" w:sz="0" w:space="0" w:color="auto"/>
            <w:right w:val="none" w:sz="0" w:space="0" w:color="auto"/>
          </w:divBdr>
        </w:div>
        <w:div w:id="1042948044">
          <w:marLeft w:val="0"/>
          <w:marRight w:val="0"/>
          <w:marTop w:val="0"/>
          <w:marBottom w:val="0"/>
          <w:divBdr>
            <w:top w:val="none" w:sz="0" w:space="0" w:color="auto"/>
            <w:left w:val="none" w:sz="0" w:space="0" w:color="auto"/>
            <w:bottom w:val="none" w:sz="0" w:space="0" w:color="auto"/>
            <w:right w:val="none" w:sz="0" w:space="0" w:color="auto"/>
          </w:divBdr>
        </w:div>
        <w:div w:id="1941067275">
          <w:marLeft w:val="0"/>
          <w:marRight w:val="0"/>
          <w:marTop w:val="0"/>
          <w:marBottom w:val="0"/>
          <w:divBdr>
            <w:top w:val="none" w:sz="0" w:space="0" w:color="auto"/>
            <w:left w:val="none" w:sz="0" w:space="0" w:color="auto"/>
            <w:bottom w:val="none" w:sz="0" w:space="0" w:color="auto"/>
            <w:right w:val="none" w:sz="0" w:space="0" w:color="auto"/>
          </w:divBdr>
        </w:div>
        <w:div w:id="1972444742">
          <w:marLeft w:val="0"/>
          <w:marRight w:val="0"/>
          <w:marTop w:val="0"/>
          <w:marBottom w:val="0"/>
          <w:divBdr>
            <w:top w:val="none" w:sz="0" w:space="0" w:color="auto"/>
            <w:left w:val="none" w:sz="0" w:space="0" w:color="auto"/>
            <w:bottom w:val="none" w:sz="0" w:space="0" w:color="auto"/>
            <w:right w:val="none" w:sz="0" w:space="0" w:color="auto"/>
          </w:divBdr>
        </w:div>
        <w:div w:id="1725905225">
          <w:marLeft w:val="0"/>
          <w:marRight w:val="0"/>
          <w:marTop w:val="0"/>
          <w:marBottom w:val="0"/>
          <w:divBdr>
            <w:top w:val="none" w:sz="0" w:space="0" w:color="auto"/>
            <w:left w:val="none" w:sz="0" w:space="0" w:color="auto"/>
            <w:bottom w:val="none" w:sz="0" w:space="0" w:color="auto"/>
            <w:right w:val="none" w:sz="0" w:space="0" w:color="auto"/>
          </w:divBdr>
        </w:div>
        <w:div w:id="1310982403">
          <w:marLeft w:val="0"/>
          <w:marRight w:val="0"/>
          <w:marTop w:val="0"/>
          <w:marBottom w:val="0"/>
          <w:divBdr>
            <w:top w:val="none" w:sz="0" w:space="0" w:color="auto"/>
            <w:left w:val="none" w:sz="0" w:space="0" w:color="auto"/>
            <w:bottom w:val="none" w:sz="0" w:space="0" w:color="auto"/>
            <w:right w:val="none" w:sz="0" w:space="0" w:color="auto"/>
          </w:divBdr>
        </w:div>
        <w:div w:id="1685395124">
          <w:marLeft w:val="0"/>
          <w:marRight w:val="0"/>
          <w:marTop w:val="0"/>
          <w:marBottom w:val="0"/>
          <w:divBdr>
            <w:top w:val="none" w:sz="0" w:space="0" w:color="auto"/>
            <w:left w:val="none" w:sz="0" w:space="0" w:color="auto"/>
            <w:bottom w:val="none" w:sz="0" w:space="0" w:color="auto"/>
            <w:right w:val="none" w:sz="0" w:space="0" w:color="auto"/>
          </w:divBdr>
        </w:div>
        <w:div w:id="2063940046">
          <w:marLeft w:val="0"/>
          <w:marRight w:val="0"/>
          <w:marTop w:val="0"/>
          <w:marBottom w:val="0"/>
          <w:divBdr>
            <w:top w:val="none" w:sz="0" w:space="0" w:color="auto"/>
            <w:left w:val="none" w:sz="0" w:space="0" w:color="auto"/>
            <w:bottom w:val="none" w:sz="0" w:space="0" w:color="auto"/>
            <w:right w:val="none" w:sz="0" w:space="0" w:color="auto"/>
          </w:divBdr>
        </w:div>
        <w:div w:id="882519430">
          <w:marLeft w:val="0"/>
          <w:marRight w:val="0"/>
          <w:marTop w:val="0"/>
          <w:marBottom w:val="0"/>
          <w:divBdr>
            <w:top w:val="none" w:sz="0" w:space="0" w:color="auto"/>
            <w:left w:val="none" w:sz="0" w:space="0" w:color="auto"/>
            <w:bottom w:val="none" w:sz="0" w:space="0" w:color="auto"/>
            <w:right w:val="none" w:sz="0" w:space="0" w:color="auto"/>
          </w:divBdr>
        </w:div>
        <w:div w:id="1996756943">
          <w:marLeft w:val="0"/>
          <w:marRight w:val="0"/>
          <w:marTop w:val="0"/>
          <w:marBottom w:val="0"/>
          <w:divBdr>
            <w:top w:val="none" w:sz="0" w:space="0" w:color="auto"/>
            <w:left w:val="none" w:sz="0" w:space="0" w:color="auto"/>
            <w:bottom w:val="none" w:sz="0" w:space="0" w:color="auto"/>
            <w:right w:val="none" w:sz="0" w:space="0" w:color="auto"/>
          </w:divBdr>
        </w:div>
        <w:div w:id="1545436934">
          <w:marLeft w:val="0"/>
          <w:marRight w:val="0"/>
          <w:marTop w:val="0"/>
          <w:marBottom w:val="0"/>
          <w:divBdr>
            <w:top w:val="none" w:sz="0" w:space="0" w:color="auto"/>
            <w:left w:val="none" w:sz="0" w:space="0" w:color="auto"/>
            <w:bottom w:val="none" w:sz="0" w:space="0" w:color="auto"/>
            <w:right w:val="none" w:sz="0" w:space="0" w:color="auto"/>
          </w:divBdr>
        </w:div>
        <w:div w:id="998536129">
          <w:marLeft w:val="0"/>
          <w:marRight w:val="0"/>
          <w:marTop w:val="0"/>
          <w:marBottom w:val="0"/>
          <w:divBdr>
            <w:top w:val="none" w:sz="0" w:space="0" w:color="auto"/>
            <w:left w:val="none" w:sz="0" w:space="0" w:color="auto"/>
            <w:bottom w:val="none" w:sz="0" w:space="0" w:color="auto"/>
            <w:right w:val="none" w:sz="0" w:space="0" w:color="auto"/>
          </w:divBdr>
        </w:div>
        <w:div w:id="1753163710">
          <w:marLeft w:val="0"/>
          <w:marRight w:val="0"/>
          <w:marTop w:val="0"/>
          <w:marBottom w:val="0"/>
          <w:divBdr>
            <w:top w:val="none" w:sz="0" w:space="0" w:color="auto"/>
            <w:left w:val="none" w:sz="0" w:space="0" w:color="auto"/>
            <w:bottom w:val="none" w:sz="0" w:space="0" w:color="auto"/>
            <w:right w:val="none" w:sz="0" w:space="0" w:color="auto"/>
          </w:divBdr>
        </w:div>
        <w:div w:id="626397565">
          <w:marLeft w:val="0"/>
          <w:marRight w:val="0"/>
          <w:marTop w:val="0"/>
          <w:marBottom w:val="0"/>
          <w:divBdr>
            <w:top w:val="none" w:sz="0" w:space="0" w:color="auto"/>
            <w:left w:val="none" w:sz="0" w:space="0" w:color="auto"/>
            <w:bottom w:val="none" w:sz="0" w:space="0" w:color="auto"/>
            <w:right w:val="none" w:sz="0" w:space="0" w:color="auto"/>
          </w:divBdr>
        </w:div>
        <w:div w:id="2065525381">
          <w:marLeft w:val="0"/>
          <w:marRight w:val="0"/>
          <w:marTop w:val="0"/>
          <w:marBottom w:val="0"/>
          <w:divBdr>
            <w:top w:val="none" w:sz="0" w:space="0" w:color="auto"/>
            <w:left w:val="none" w:sz="0" w:space="0" w:color="auto"/>
            <w:bottom w:val="none" w:sz="0" w:space="0" w:color="auto"/>
            <w:right w:val="none" w:sz="0" w:space="0" w:color="auto"/>
          </w:divBdr>
        </w:div>
        <w:div w:id="643394877">
          <w:marLeft w:val="0"/>
          <w:marRight w:val="0"/>
          <w:marTop w:val="0"/>
          <w:marBottom w:val="0"/>
          <w:divBdr>
            <w:top w:val="none" w:sz="0" w:space="0" w:color="auto"/>
            <w:left w:val="none" w:sz="0" w:space="0" w:color="auto"/>
            <w:bottom w:val="none" w:sz="0" w:space="0" w:color="auto"/>
            <w:right w:val="none" w:sz="0" w:space="0" w:color="auto"/>
          </w:divBdr>
        </w:div>
        <w:div w:id="1866092240">
          <w:marLeft w:val="0"/>
          <w:marRight w:val="0"/>
          <w:marTop w:val="0"/>
          <w:marBottom w:val="0"/>
          <w:divBdr>
            <w:top w:val="none" w:sz="0" w:space="0" w:color="auto"/>
            <w:left w:val="none" w:sz="0" w:space="0" w:color="auto"/>
            <w:bottom w:val="none" w:sz="0" w:space="0" w:color="auto"/>
            <w:right w:val="none" w:sz="0" w:space="0" w:color="auto"/>
          </w:divBdr>
        </w:div>
        <w:div w:id="578558539">
          <w:marLeft w:val="0"/>
          <w:marRight w:val="0"/>
          <w:marTop w:val="0"/>
          <w:marBottom w:val="0"/>
          <w:divBdr>
            <w:top w:val="none" w:sz="0" w:space="0" w:color="auto"/>
            <w:left w:val="none" w:sz="0" w:space="0" w:color="auto"/>
            <w:bottom w:val="none" w:sz="0" w:space="0" w:color="auto"/>
            <w:right w:val="none" w:sz="0" w:space="0" w:color="auto"/>
          </w:divBdr>
        </w:div>
        <w:div w:id="1222860175">
          <w:marLeft w:val="0"/>
          <w:marRight w:val="0"/>
          <w:marTop w:val="0"/>
          <w:marBottom w:val="0"/>
          <w:divBdr>
            <w:top w:val="none" w:sz="0" w:space="0" w:color="auto"/>
            <w:left w:val="none" w:sz="0" w:space="0" w:color="auto"/>
            <w:bottom w:val="none" w:sz="0" w:space="0" w:color="auto"/>
            <w:right w:val="none" w:sz="0" w:space="0" w:color="auto"/>
          </w:divBdr>
        </w:div>
        <w:div w:id="1829665864">
          <w:marLeft w:val="0"/>
          <w:marRight w:val="0"/>
          <w:marTop w:val="0"/>
          <w:marBottom w:val="0"/>
          <w:divBdr>
            <w:top w:val="none" w:sz="0" w:space="0" w:color="auto"/>
            <w:left w:val="none" w:sz="0" w:space="0" w:color="auto"/>
            <w:bottom w:val="none" w:sz="0" w:space="0" w:color="auto"/>
            <w:right w:val="none" w:sz="0" w:space="0" w:color="auto"/>
          </w:divBdr>
        </w:div>
        <w:div w:id="1898122072">
          <w:marLeft w:val="0"/>
          <w:marRight w:val="0"/>
          <w:marTop w:val="0"/>
          <w:marBottom w:val="0"/>
          <w:divBdr>
            <w:top w:val="none" w:sz="0" w:space="0" w:color="auto"/>
            <w:left w:val="none" w:sz="0" w:space="0" w:color="auto"/>
            <w:bottom w:val="none" w:sz="0" w:space="0" w:color="auto"/>
            <w:right w:val="none" w:sz="0" w:space="0" w:color="auto"/>
          </w:divBdr>
        </w:div>
        <w:div w:id="942808845">
          <w:marLeft w:val="0"/>
          <w:marRight w:val="0"/>
          <w:marTop w:val="0"/>
          <w:marBottom w:val="0"/>
          <w:divBdr>
            <w:top w:val="none" w:sz="0" w:space="0" w:color="auto"/>
            <w:left w:val="none" w:sz="0" w:space="0" w:color="auto"/>
            <w:bottom w:val="none" w:sz="0" w:space="0" w:color="auto"/>
            <w:right w:val="none" w:sz="0" w:space="0" w:color="auto"/>
          </w:divBdr>
        </w:div>
        <w:div w:id="1205368522">
          <w:marLeft w:val="0"/>
          <w:marRight w:val="0"/>
          <w:marTop w:val="0"/>
          <w:marBottom w:val="0"/>
          <w:divBdr>
            <w:top w:val="none" w:sz="0" w:space="0" w:color="auto"/>
            <w:left w:val="none" w:sz="0" w:space="0" w:color="auto"/>
            <w:bottom w:val="none" w:sz="0" w:space="0" w:color="auto"/>
            <w:right w:val="none" w:sz="0" w:space="0" w:color="auto"/>
          </w:divBdr>
        </w:div>
        <w:div w:id="1193153898">
          <w:marLeft w:val="0"/>
          <w:marRight w:val="0"/>
          <w:marTop w:val="0"/>
          <w:marBottom w:val="0"/>
          <w:divBdr>
            <w:top w:val="none" w:sz="0" w:space="0" w:color="auto"/>
            <w:left w:val="none" w:sz="0" w:space="0" w:color="auto"/>
            <w:bottom w:val="none" w:sz="0" w:space="0" w:color="auto"/>
            <w:right w:val="none" w:sz="0" w:space="0" w:color="auto"/>
          </w:divBdr>
        </w:div>
        <w:div w:id="219945064">
          <w:marLeft w:val="0"/>
          <w:marRight w:val="0"/>
          <w:marTop w:val="0"/>
          <w:marBottom w:val="0"/>
          <w:divBdr>
            <w:top w:val="none" w:sz="0" w:space="0" w:color="auto"/>
            <w:left w:val="none" w:sz="0" w:space="0" w:color="auto"/>
            <w:bottom w:val="none" w:sz="0" w:space="0" w:color="auto"/>
            <w:right w:val="none" w:sz="0" w:space="0" w:color="auto"/>
          </w:divBdr>
        </w:div>
        <w:div w:id="1720667874">
          <w:marLeft w:val="0"/>
          <w:marRight w:val="0"/>
          <w:marTop w:val="0"/>
          <w:marBottom w:val="0"/>
          <w:divBdr>
            <w:top w:val="none" w:sz="0" w:space="0" w:color="auto"/>
            <w:left w:val="none" w:sz="0" w:space="0" w:color="auto"/>
            <w:bottom w:val="none" w:sz="0" w:space="0" w:color="auto"/>
            <w:right w:val="none" w:sz="0" w:space="0" w:color="auto"/>
          </w:divBdr>
        </w:div>
        <w:div w:id="1651522884">
          <w:marLeft w:val="0"/>
          <w:marRight w:val="0"/>
          <w:marTop w:val="0"/>
          <w:marBottom w:val="0"/>
          <w:divBdr>
            <w:top w:val="none" w:sz="0" w:space="0" w:color="auto"/>
            <w:left w:val="none" w:sz="0" w:space="0" w:color="auto"/>
            <w:bottom w:val="none" w:sz="0" w:space="0" w:color="auto"/>
            <w:right w:val="none" w:sz="0" w:space="0" w:color="auto"/>
          </w:divBdr>
        </w:div>
        <w:div w:id="2049406330">
          <w:marLeft w:val="0"/>
          <w:marRight w:val="0"/>
          <w:marTop w:val="0"/>
          <w:marBottom w:val="0"/>
          <w:divBdr>
            <w:top w:val="none" w:sz="0" w:space="0" w:color="auto"/>
            <w:left w:val="none" w:sz="0" w:space="0" w:color="auto"/>
            <w:bottom w:val="none" w:sz="0" w:space="0" w:color="auto"/>
            <w:right w:val="none" w:sz="0" w:space="0" w:color="auto"/>
          </w:divBdr>
        </w:div>
        <w:div w:id="1999993323">
          <w:marLeft w:val="0"/>
          <w:marRight w:val="0"/>
          <w:marTop w:val="0"/>
          <w:marBottom w:val="0"/>
          <w:divBdr>
            <w:top w:val="none" w:sz="0" w:space="0" w:color="auto"/>
            <w:left w:val="none" w:sz="0" w:space="0" w:color="auto"/>
            <w:bottom w:val="none" w:sz="0" w:space="0" w:color="auto"/>
            <w:right w:val="none" w:sz="0" w:space="0" w:color="auto"/>
          </w:divBdr>
        </w:div>
        <w:div w:id="1575702616">
          <w:marLeft w:val="0"/>
          <w:marRight w:val="0"/>
          <w:marTop w:val="0"/>
          <w:marBottom w:val="0"/>
          <w:divBdr>
            <w:top w:val="none" w:sz="0" w:space="0" w:color="auto"/>
            <w:left w:val="none" w:sz="0" w:space="0" w:color="auto"/>
            <w:bottom w:val="none" w:sz="0" w:space="0" w:color="auto"/>
            <w:right w:val="none" w:sz="0" w:space="0" w:color="auto"/>
          </w:divBdr>
        </w:div>
        <w:div w:id="1671904454">
          <w:marLeft w:val="0"/>
          <w:marRight w:val="0"/>
          <w:marTop w:val="0"/>
          <w:marBottom w:val="0"/>
          <w:divBdr>
            <w:top w:val="none" w:sz="0" w:space="0" w:color="auto"/>
            <w:left w:val="none" w:sz="0" w:space="0" w:color="auto"/>
            <w:bottom w:val="none" w:sz="0" w:space="0" w:color="auto"/>
            <w:right w:val="none" w:sz="0" w:space="0" w:color="auto"/>
          </w:divBdr>
        </w:div>
        <w:div w:id="103576654">
          <w:marLeft w:val="0"/>
          <w:marRight w:val="0"/>
          <w:marTop w:val="0"/>
          <w:marBottom w:val="0"/>
          <w:divBdr>
            <w:top w:val="none" w:sz="0" w:space="0" w:color="auto"/>
            <w:left w:val="none" w:sz="0" w:space="0" w:color="auto"/>
            <w:bottom w:val="none" w:sz="0" w:space="0" w:color="auto"/>
            <w:right w:val="none" w:sz="0" w:space="0" w:color="auto"/>
          </w:divBdr>
        </w:div>
        <w:div w:id="1971394401">
          <w:marLeft w:val="0"/>
          <w:marRight w:val="0"/>
          <w:marTop w:val="0"/>
          <w:marBottom w:val="0"/>
          <w:divBdr>
            <w:top w:val="none" w:sz="0" w:space="0" w:color="auto"/>
            <w:left w:val="none" w:sz="0" w:space="0" w:color="auto"/>
            <w:bottom w:val="none" w:sz="0" w:space="0" w:color="auto"/>
            <w:right w:val="none" w:sz="0" w:space="0" w:color="auto"/>
          </w:divBdr>
        </w:div>
        <w:div w:id="1877615282">
          <w:marLeft w:val="0"/>
          <w:marRight w:val="0"/>
          <w:marTop w:val="0"/>
          <w:marBottom w:val="0"/>
          <w:divBdr>
            <w:top w:val="none" w:sz="0" w:space="0" w:color="auto"/>
            <w:left w:val="none" w:sz="0" w:space="0" w:color="auto"/>
            <w:bottom w:val="none" w:sz="0" w:space="0" w:color="auto"/>
            <w:right w:val="none" w:sz="0" w:space="0" w:color="auto"/>
          </w:divBdr>
        </w:div>
        <w:div w:id="261305373">
          <w:marLeft w:val="0"/>
          <w:marRight w:val="0"/>
          <w:marTop w:val="0"/>
          <w:marBottom w:val="0"/>
          <w:divBdr>
            <w:top w:val="none" w:sz="0" w:space="0" w:color="auto"/>
            <w:left w:val="none" w:sz="0" w:space="0" w:color="auto"/>
            <w:bottom w:val="none" w:sz="0" w:space="0" w:color="auto"/>
            <w:right w:val="none" w:sz="0" w:space="0" w:color="auto"/>
          </w:divBdr>
        </w:div>
        <w:div w:id="1633974575">
          <w:marLeft w:val="0"/>
          <w:marRight w:val="0"/>
          <w:marTop w:val="0"/>
          <w:marBottom w:val="0"/>
          <w:divBdr>
            <w:top w:val="none" w:sz="0" w:space="0" w:color="auto"/>
            <w:left w:val="none" w:sz="0" w:space="0" w:color="auto"/>
            <w:bottom w:val="none" w:sz="0" w:space="0" w:color="auto"/>
            <w:right w:val="none" w:sz="0" w:space="0" w:color="auto"/>
          </w:divBdr>
        </w:div>
        <w:div w:id="428543339">
          <w:marLeft w:val="0"/>
          <w:marRight w:val="0"/>
          <w:marTop w:val="0"/>
          <w:marBottom w:val="0"/>
          <w:divBdr>
            <w:top w:val="none" w:sz="0" w:space="0" w:color="auto"/>
            <w:left w:val="none" w:sz="0" w:space="0" w:color="auto"/>
            <w:bottom w:val="none" w:sz="0" w:space="0" w:color="auto"/>
            <w:right w:val="none" w:sz="0" w:space="0" w:color="auto"/>
          </w:divBdr>
        </w:div>
        <w:div w:id="1071268745">
          <w:marLeft w:val="0"/>
          <w:marRight w:val="0"/>
          <w:marTop w:val="0"/>
          <w:marBottom w:val="0"/>
          <w:divBdr>
            <w:top w:val="none" w:sz="0" w:space="0" w:color="auto"/>
            <w:left w:val="none" w:sz="0" w:space="0" w:color="auto"/>
            <w:bottom w:val="none" w:sz="0" w:space="0" w:color="auto"/>
            <w:right w:val="none" w:sz="0" w:space="0" w:color="auto"/>
          </w:divBdr>
        </w:div>
        <w:div w:id="161623728">
          <w:marLeft w:val="0"/>
          <w:marRight w:val="0"/>
          <w:marTop w:val="0"/>
          <w:marBottom w:val="0"/>
          <w:divBdr>
            <w:top w:val="none" w:sz="0" w:space="0" w:color="auto"/>
            <w:left w:val="none" w:sz="0" w:space="0" w:color="auto"/>
            <w:bottom w:val="none" w:sz="0" w:space="0" w:color="auto"/>
            <w:right w:val="none" w:sz="0" w:space="0" w:color="auto"/>
          </w:divBdr>
        </w:div>
        <w:div w:id="1020398667">
          <w:marLeft w:val="0"/>
          <w:marRight w:val="0"/>
          <w:marTop w:val="0"/>
          <w:marBottom w:val="0"/>
          <w:divBdr>
            <w:top w:val="none" w:sz="0" w:space="0" w:color="auto"/>
            <w:left w:val="none" w:sz="0" w:space="0" w:color="auto"/>
            <w:bottom w:val="none" w:sz="0" w:space="0" w:color="auto"/>
            <w:right w:val="none" w:sz="0" w:space="0" w:color="auto"/>
          </w:divBdr>
        </w:div>
        <w:div w:id="346836251">
          <w:marLeft w:val="0"/>
          <w:marRight w:val="0"/>
          <w:marTop w:val="0"/>
          <w:marBottom w:val="0"/>
          <w:divBdr>
            <w:top w:val="none" w:sz="0" w:space="0" w:color="auto"/>
            <w:left w:val="none" w:sz="0" w:space="0" w:color="auto"/>
            <w:bottom w:val="none" w:sz="0" w:space="0" w:color="auto"/>
            <w:right w:val="none" w:sz="0" w:space="0" w:color="auto"/>
          </w:divBdr>
        </w:div>
        <w:div w:id="448015685">
          <w:marLeft w:val="0"/>
          <w:marRight w:val="0"/>
          <w:marTop w:val="0"/>
          <w:marBottom w:val="0"/>
          <w:divBdr>
            <w:top w:val="none" w:sz="0" w:space="0" w:color="auto"/>
            <w:left w:val="none" w:sz="0" w:space="0" w:color="auto"/>
            <w:bottom w:val="none" w:sz="0" w:space="0" w:color="auto"/>
            <w:right w:val="none" w:sz="0" w:space="0" w:color="auto"/>
          </w:divBdr>
        </w:div>
        <w:div w:id="1456364564">
          <w:marLeft w:val="0"/>
          <w:marRight w:val="0"/>
          <w:marTop w:val="0"/>
          <w:marBottom w:val="0"/>
          <w:divBdr>
            <w:top w:val="none" w:sz="0" w:space="0" w:color="auto"/>
            <w:left w:val="none" w:sz="0" w:space="0" w:color="auto"/>
            <w:bottom w:val="none" w:sz="0" w:space="0" w:color="auto"/>
            <w:right w:val="none" w:sz="0" w:space="0" w:color="auto"/>
          </w:divBdr>
        </w:div>
        <w:div w:id="544566623">
          <w:marLeft w:val="0"/>
          <w:marRight w:val="0"/>
          <w:marTop w:val="0"/>
          <w:marBottom w:val="0"/>
          <w:divBdr>
            <w:top w:val="none" w:sz="0" w:space="0" w:color="auto"/>
            <w:left w:val="none" w:sz="0" w:space="0" w:color="auto"/>
            <w:bottom w:val="none" w:sz="0" w:space="0" w:color="auto"/>
            <w:right w:val="none" w:sz="0" w:space="0" w:color="auto"/>
          </w:divBdr>
        </w:div>
        <w:div w:id="1885753628">
          <w:marLeft w:val="0"/>
          <w:marRight w:val="0"/>
          <w:marTop w:val="0"/>
          <w:marBottom w:val="0"/>
          <w:divBdr>
            <w:top w:val="none" w:sz="0" w:space="0" w:color="auto"/>
            <w:left w:val="none" w:sz="0" w:space="0" w:color="auto"/>
            <w:bottom w:val="none" w:sz="0" w:space="0" w:color="auto"/>
            <w:right w:val="none" w:sz="0" w:space="0" w:color="auto"/>
          </w:divBdr>
        </w:div>
        <w:div w:id="806315369">
          <w:marLeft w:val="0"/>
          <w:marRight w:val="0"/>
          <w:marTop w:val="0"/>
          <w:marBottom w:val="0"/>
          <w:divBdr>
            <w:top w:val="none" w:sz="0" w:space="0" w:color="auto"/>
            <w:left w:val="none" w:sz="0" w:space="0" w:color="auto"/>
            <w:bottom w:val="none" w:sz="0" w:space="0" w:color="auto"/>
            <w:right w:val="none" w:sz="0" w:space="0" w:color="auto"/>
          </w:divBdr>
        </w:div>
        <w:div w:id="421881200">
          <w:marLeft w:val="0"/>
          <w:marRight w:val="0"/>
          <w:marTop w:val="0"/>
          <w:marBottom w:val="0"/>
          <w:divBdr>
            <w:top w:val="none" w:sz="0" w:space="0" w:color="auto"/>
            <w:left w:val="none" w:sz="0" w:space="0" w:color="auto"/>
            <w:bottom w:val="none" w:sz="0" w:space="0" w:color="auto"/>
            <w:right w:val="none" w:sz="0" w:space="0" w:color="auto"/>
          </w:divBdr>
        </w:div>
        <w:div w:id="593782028">
          <w:marLeft w:val="0"/>
          <w:marRight w:val="0"/>
          <w:marTop w:val="0"/>
          <w:marBottom w:val="0"/>
          <w:divBdr>
            <w:top w:val="none" w:sz="0" w:space="0" w:color="auto"/>
            <w:left w:val="none" w:sz="0" w:space="0" w:color="auto"/>
            <w:bottom w:val="none" w:sz="0" w:space="0" w:color="auto"/>
            <w:right w:val="none" w:sz="0" w:space="0" w:color="auto"/>
          </w:divBdr>
        </w:div>
        <w:div w:id="335234321">
          <w:marLeft w:val="0"/>
          <w:marRight w:val="0"/>
          <w:marTop w:val="0"/>
          <w:marBottom w:val="0"/>
          <w:divBdr>
            <w:top w:val="none" w:sz="0" w:space="0" w:color="auto"/>
            <w:left w:val="none" w:sz="0" w:space="0" w:color="auto"/>
            <w:bottom w:val="none" w:sz="0" w:space="0" w:color="auto"/>
            <w:right w:val="none" w:sz="0" w:space="0" w:color="auto"/>
          </w:divBdr>
        </w:div>
        <w:div w:id="1226069891">
          <w:marLeft w:val="0"/>
          <w:marRight w:val="0"/>
          <w:marTop w:val="0"/>
          <w:marBottom w:val="0"/>
          <w:divBdr>
            <w:top w:val="none" w:sz="0" w:space="0" w:color="auto"/>
            <w:left w:val="none" w:sz="0" w:space="0" w:color="auto"/>
            <w:bottom w:val="none" w:sz="0" w:space="0" w:color="auto"/>
            <w:right w:val="none" w:sz="0" w:space="0" w:color="auto"/>
          </w:divBdr>
        </w:div>
        <w:div w:id="1560937314">
          <w:marLeft w:val="0"/>
          <w:marRight w:val="0"/>
          <w:marTop w:val="0"/>
          <w:marBottom w:val="0"/>
          <w:divBdr>
            <w:top w:val="none" w:sz="0" w:space="0" w:color="auto"/>
            <w:left w:val="none" w:sz="0" w:space="0" w:color="auto"/>
            <w:bottom w:val="none" w:sz="0" w:space="0" w:color="auto"/>
            <w:right w:val="none" w:sz="0" w:space="0" w:color="auto"/>
          </w:divBdr>
        </w:div>
        <w:div w:id="1388068774">
          <w:marLeft w:val="0"/>
          <w:marRight w:val="0"/>
          <w:marTop w:val="0"/>
          <w:marBottom w:val="0"/>
          <w:divBdr>
            <w:top w:val="none" w:sz="0" w:space="0" w:color="auto"/>
            <w:left w:val="none" w:sz="0" w:space="0" w:color="auto"/>
            <w:bottom w:val="none" w:sz="0" w:space="0" w:color="auto"/>
            <w:right w:val="none" w:sz="0" w:space="0" w:color="auto"/>
          </w:divBdr>
        </w:div>
        <w:div w:id="1329363382">
          <w:marLeft w:val="0"/>
          <w:marRight w:val="0"/>
          <w:marTop w:val="0"/>
          <w:marBottom w:val="0"/>
          <w:divBdr>
            <w:top w:val="none" w:sz="0" w:space="0" w:color="auto"/>
            <w:left w:val="none" w:sz="0" w:space="0" w:color="auto"/>
            <w:bottom w:val="none" w:sz="0" w:space="0" w:color="auto"/>
            <w:right w:val="none" w:sz="0" w:space="0" w:color="auto"/>
          </w:divBdr>
        </w:div>
        <w:div w:id="1527523962">
          <w:marLeft w:val="0"/>
          <w:marRight w:val="0"/>
          <w:marTop w:val="0"/>
          <w:marBottom w:val="0"/>
          <w:divBdr>
            <w:top w:val="none" w:sz="0" w:space="0" w:color="auto"/>
            <w:left w:val="none" w:sz="0" w:space="0" w:color="auto"/>
            <w:bottom w:val="none" w:sz="0" w:space="0" w:color="auto"/>
            <w:right w:val="none" w:sz="0" w:space="0" w:color="auto"/>
          </w:divBdr>
        </w:div>
        <w:div w:id="306856661">
          <w:marLeft w:val="0"/>
          <w:marRight w:val="0"/>
          <w:marTop w:val="0"/>
          <w:marBottom w:val="0"/>
          <w:divBdr>
            <w:top w:val="none" w:sz="0" w:space="0" w:color="auto"/>
            <w:left w:val="none" w:sz="0" w:space="0" w:color="auto"/>
            <w:bottom w:val="none" w:sz="0" w:space="0" w:color="auto"/>
            <w:right w:val="none" w:sz="0" w:space="0" w:color="auto"/>
          </w:divBdr>
        </w:div>
        <w:div w:id="2099674839">
          <w:marLeft w:val="0"/>
          <w:marRight w:val="0"/>
          <w:marTop w:val="0"/>
          <w:marBottom w:val="0"/>
          <w:divBdr>
            <w:top w:val="none" w:sz="0" w:space="0" w:color="auto"/>
            <w:left w:val="none" w:sz="0" w:space="0" w:color="auto"/>
            <w:bottom w:val="none" w:sz="0" w:space="0" w:color="auto"/>
            <w:right w:val="none" w:sz="0" w:space="0" w:color="auto"/>
          </w:divBdr>
        </w:div>
        <w:div w:id="447940672">
          <w:marLeft w:val="0"/>
          <w:marRight w:val="0"/>
          <w:marTop w:val="0"/>
          <w:marBottom w:val="0"/>
          <w:divBdr>
            <w:top w:val="none" w:sz="0" w:space="0" w:color="auto"/>
            <w:left w:val="none" w:sz="0" w:space="0" w:color="auto"/>
            <w:bottom w:val="none" w:sz="0" w:space="0" w:color="auto"/>
            <w:right w:val="none" w:sz="0" w:space="0" w:color="auto"/>
          </w:divBdr>
        </w:div>
        <w:div w:id="143738950">
          <w:marLeft w:val="0"/>
          <w:marRight w:val="0"/>
          <w:marTop w:val="0"/>
          <w:marBottom w:val="0"/>
          <w:divBdr>
            <w:top w:val="none" w:sz="0" w:space="0" w:color="auto"/>
            <w:left w:val="none" w:sz="0" w:space="0" w:color="auto"/>
            <w:bottom w:val="none" w:sz="0" w:space="0" w:color="auto"/>
            <w:right w:val="none" w:sz="0" w:space="0" w:color="auto"/>
          </w:divBdr>
        </w:div>
        <w:div w:id="941567353">
          <w:marLeft w:val="0"/>
          <w:marRight w:val="0"/>
          <w:marTop w:val="0"/>
          <w:marBottom w:val="0"/>
          <w:divBdr>
            <w:top w:val="none" w:sz="0" w:space="0" w:color="auto"/>
            <w:left w:val="none" w:sz="0" w:space="0" w:color="auto"/>
            <w:bottom w:val="none" w:sz="0" w:space="0" w:color="auto"/>
            <w:right w:val="none" w:sz="0" w:space="0" w:color="auto"/>
          </w:divBdr>
        </w:div>
        <w:div w:id="154154704">
          <w:marLeft w:val="0"/>
          <w:marRight w:val="0"/>
          <w:marTop w:val="0"/>
          <w:marBottom w:val="0"/>
          <w:divBdr>
            <w:top w:val="none" w:sz="0" w:space="0" w:color="auto"/>
            <w:left w:val="none" w:sz="0" w:space="0" w:color="auto"/>
            <w:bottom w:val="none" w:sz="0" w:space="0" w:color="auto"/>
            <w:right w:val="none" w:sz="0" w:space="0" w:color="auto"/>
          </w:divBdr>
        </w:div>
        <w:div w:id="1543325784">
          <w:marLeft w:val="0"/>
          <w:marRight w:val="0"/>
          <w:marTop w:val="0"/>
          <w:marBottom w:val="0"/>
          <w:divBdr>
            <w:top w:val="none" w:sz="0" w:space="0" w:color="auto"/>
            <w:left w:val="none" w:sz="0" w:space="0" w:color="auto"/>
            <w:bottom w:val="none" w:sz="0" w:space="0" w:color="auto"/>
            <w:right w:val="none" w:sz="0" w:space="0" w:color="auto"/>
          </w:divBdr>
        </w:div>
        <w:div w:id="2012490622">
          <w:marLeft w:val="0"/>
          <w:marRight w:val="0"/>
          <w:marTop w:val="0"/>
          <w:marBottom w:val="0"/>
          <w:divBdr>
            <w:top w:val="none" w:sz="0" w:space="0" w:color="auto"/>
            <w:left w:val="none" w:sz="0" w:space="0" w:color="auto"/>
            <w:bottom w:val="none" w:sz="0" w:space="0" w:color="auto"/>
            <w:right w:val="none" w:sz="0" w:space="0" w:color="auto"/>
          </w:divBdr>
        </w:div>
        <w:div w:id="602154228">
          <w:marLeft w:val="0"/>
          <w:marRight w:val="0"/>
          <w:marTop w:val="0"/>
          <w:marBottom w:val="0"/>
          <w:divBdr>
            <w:top w:val="none" w:sz="0" w:space="0" w:color="auto"/>
            <w:left w:val="none" w:sz="0" w:space="0" w:color="auto"/>
            <w:bottom w:val="none" w:sz="0" w:space="0" w:color="auto"/>
            <w:right w:val="none" w:sz="0" w:space="0" w:color="auto"/>
          </w:divBdr>
        </w:div>
        <w:div w:id="991057873">
          <w:marLeft w:val="0"/>
          <w:marRight w:val="0"/>
          <w:marTop w:val="0"/>
          <w:marBottom w:val="0"/>
          <w:divBdr>
            <w:top w:val="none" w:sz="0" w:space="0" w:color="auto"/>
            <w:left w:val="none" w:sz="0" w:space="0" w:color="auto"/>
            <w:bottom w:val="none" w:sz="0" w:space="0" w:color="auto"/>
            <w:right w:val="none" w:sz="0" w:space="0" w:color="auto"/>
          </w:divBdr>
        </w:div>
        <w:div w:id="288513690">
          <w:marLeft w:val="0"/>
          <w:marRight w:val="0"/>
          <w:marTop w:val="0"/>
          <w:marBottom w:val="0"/>
          <w:divBdr>
            <w:top w:val="none" w:sz="0" w:space="0" w:color="auto"/>
            <w:left w:val="none" w:sz="0" w:space="0" w:color="auto"/>
            <w:bottom w:val="none" w:sz="0" w:space="0" w:color="auto"/>
            <w:right w:val="none" w:sz="0" w:space="0" w:color="auto"/>
          </w:divBdr>
        </w:div>
        <w:div w:id="1372413188">
          <w:marLeft w:val="0"/>
          <w:marRight w:val="0"/>
          <w:marTop w:val="0"/>
          <w:marBottom w:val="0"/>
          <w:divBdr>
            <w:top w:val="none" w:sz="0" w:space="0" w:color="auto"/>
            <w:left w:val="none" w:sz="0" w:space="0" w:color="auto"/>
            <w:bottom w:val="none" w:sz="0" w:space="0" w:color="auto"/>
            <w:right w:val="none" w:sz="0" w:space="0" w:color="auto"/>
          </w:divBdr>
        </w:div>
        <w:div w:id="405424537">
          <w:marLeft w:val="0"/>
          <w:marRight w:val="0"/>
          <w:marTop w:val="0"/>
          <w:marBottom w:val="0"/>
          <w:divBdr>
            <w:top w:val="none" w:sz="0" w:space="0" w:color="auto"/>
            <w:left w:val="none" w:sz="0" w:space="0" w:color="auto"/>
            <w:bottom w:val="none" w:sz="0" w:space="0" w:color="auto"/>
            <w:right w:val="none" w:sz="0" w:space="0" w:color="auto"/>
          </w:divBdr>
        </w:div>
        <w:div w:id="226889620">
          <w:marLeft w:val="0"/>
          <w:marRight w:val="0"/>
          <w:marTop w:val="0"/>
          <w:marBottom w:val="0"/>
          <w:divBdr>
            <w:top w:val="none" w:sz="0" w:space="0" w:color="auto"/>
            <w:left w:val="none" w:sz="0" w:space="0" w:color="auto"/>
            <w:bottom w:val="none" w:sz="0" w:space="0" w:color="auto"/>
            <w:right w:val="none" w:sz="0" w:space="0" w:color="auto"/>
          </w:divBdr>
        </w:div>
        <w:div w:id="484202052">
          <w:marLeft w:val="0"/>
          <w:marRight w:val="0"/>
          <w:marTop w:val="0"/>
          <w:marBottom w:val="0"/>
          <w:divBdr>
            <w:top w:val="none" w:sz="0" w:space="0" w:color="auto"/>
            <w:left w:val="none" w:sz="0" w:space="0" w:color="auto"/>
            <w:bottom w:val="none" w:sz="0" w:space="0" w:color="auto"/>
            <w:right w:val="none" w:sz="0" w:space="0" w:color="auto"/>
          </w:divBdr>
        </w:div>
        <w:div w:id="52849297">
          <w:marLeft w:val="0"/>
          <w:marRight w:val="0"/>
          <w:marTop w:val="0"/>
          <w:marBottom w:val="0"/>
          <w:divBdr>
            <w:top w:val="none" w:sz="0" w:space="0" w:color="auto"/>
            <w:left w:val="none" w:sz="0" w:space="0" w:color="auto"/>
            <w:bottom w:val="none" w:sz="0" w:space="0" w:color="auto"/>
            <w:right w:val="none" w:sz="0" w:space="0" w:color="auto"/>
          </w:divBdr>
        </w:div>
        <w:div w:id="1773553198">
          <w:marLeft w:val="0"/>
          <w:marRight w:val="0"/>
          <w:marTop w:val="0"/>
          <w:marBottom w:val="0"/>
          <w:divBdr>
            <w:top w:val="none" w:sz="0" w:space="0" w:color="auto"/>
            <w:left w:val="none" w:sz="0" w:space="0" w:color="auto"/>
            <w:bottom w:val="none" w:sz="0" w:space="0" w:color="auto"/>
            <w:right w:val="none" w:sz="0" w:space="0" w:color="auto"/>
          </w:divBdr>
        </w:div>
        <w:div w:id="1577857347">
          <w:marLeft w:val="0"/>
          <w:marRight w:val="0"/>
          <w:marTop w:val="0"/>
          <w:marBottom w:val="0"/>
          <w:divBdr>
            <w:top w:val="none" w:sz="0" w:space="0" w:color="auto"/>
            <w:left w:val="none" w:sz="0" w:space="0" w:color="auto"/>
            <w:bottom w:val="none" w:sz="0" w:space="0" w:color="auto"/>
            <w:right w:val="none" w:sz="0" w:space="0" w:color="auto"/>
          </w:divBdr>
        </w:div>
        <w:div w:id="1793011466">
          <w:marLeft w:val="0"/>
          <w:marRight w:val="0"/>
          <w:marTop w:val="0"/>
          <w:marBottom w:val="0"/>
          <w:divBdr>
            <w:top w:val="none" w:sz="0" w:space="0" w:color="auto"/>
            <w:left w:val="none" w:sz="0" w:space="0" w:color="auto"/>
            <w:bottom w:val="none" w:sz="0" w:space="0" w:color="auto"/>
            <w:right w:val="none" w:sz="0" w:space="0" w:color="auto"/>
          </w:divBdr>
        </w:div>
        <w:div w:id="943539095">
          <w:marLeft w:val="0"/>
          <w:marRight w:val="0"/>
          <w:marTop w:val="0"/>
          <w:marBottom w:val="0"/>
          <w:divBdr>
            <w:top w:val="none" w:sz="0" w:space="0" w:color="auto"/>
            <w:left w:val="none" w:sz="0" w:space="0" w:color="auto"/>
            <w:bottom w:val="none" w:sz="0" w:space="0" w:color="auto"/>
            <w:right w:val="none" w:sz="0" w:space="0" w:color="auto"/>
          </w:divBdr>
        </w:div>
        <w:div w:id="624045070">
          <w:marLeft w:val="0"/>
          <w:marRight w:val="0"/>
          <w:marTop w:val="0"/>
          <w:marBottom w:val="0"/>
          <w:divBdr>
            <w:top w:val="none" w:sz="0" w:space="0" w:color="auto"/>
            <w:left w:val="none" w:sz="0" w:space="0" w:color="auto"/>
            <w:bottom w:val="none" w:sz="0" w:space="0" w:color="auto"/>
            <w:right w:val="none" w:sz="0" w:space="0" w:color="auto"/>
          </w:divBdr>
        </w:div>
        <w:div w:id="955792273">
          <w:marLeft w:val="0"/>
          <w:marRight w:val="0"/>
          <w:marTop w:val="0"/>
          <w:marBottom w:val="0"/>
          <w:divBdr>
            <w:top w:val="none" w:sz="0" w:space="0" w:color="auto"/>
            <w:left w:val="none" w:sz="0" w:space="0" w:color="auto"/>
            <w:bottom w:val="none" w:sz="0" w:space="0" w:color="auto"/>
            <w:right w:val="none" w:sz="0" w:space="0" w:color="auto"/>
          </w:divBdr>
        </w:div>
        <w:div w:id="1004237329">
          <w:marLeft w:val="0"/>
          <w:marRight w:val="0"/>
          <w:marTop w:val="0"/>
          <w:marBottom w:val="0"/>
          <w:divBdr>
            <w:top w:val="none" w:sz="0" w:space="0" w:color="auto"/>
            <w:left w:val="none" w:sz="0" w:space="0" w:color="auto"/>
            <w:bottom w:val="none" w:sz="0" w:space="0" w:color="auto"/>
            <w:right w:val="none" w:sz="0" w:space="0" w:color="auto"/>
          </w:divBdr>
        </w:div>
        <w:div w:id="345526285">
          <w:marLeft w:val="0"/>
          <w:marRight w:val="0"/>
          <w:marTop w:val="0"/>
          <w:marBottom w:val="0"/>
          <w:divBdr>
            <w:top w:val="none" w:sz="0" w:space="0" w:color="auto"/>
            <w:left w:val="none" w:sz="0" w:space="0" w:color="auto"/>
            <w:bottom w:val="none" w:sz="0" w:space="0" w:color="auto"/>
            <w:right w:val="none" w:sz="0" w:space="0" w:color="auto"/>
          </w:divBdr>
        </w:div>
        <w:div w:id="773282734">
          <w:marLeft w:val="0"/>
          <w:marRight w:val="0"/>
          <w:marTop w:val="0"/>
          <w:marBottom w:val="0"/>
          <w:divBdr>
            <w:top w:val="none" w:sz="0" w:space="0" w:color="auto"/>
            <w:left w:val="none" w:sz="0" w:space="0" w:color="auto"/>
            <w:bottom w:val="none" w:sz="0" w:space="0" w:color="auto"/>
            <w:right w:val="none" w:sz="0" w:space="0" w:color="auto"/>
          </w:divBdr>
        </w:div>
        <w:div w:id="1454666835">
          <w:marLeft w:val="0"/>
          <w:marRight w:val="0"/>
          <w:marTop w:val="0"/>
          <w:marBottom w:val="0"/>
          <w:divBdr>
            <w:top w:val="none" w:sz="0" w:space="0" w:color="auto"/>
            <w:left w:val="none" w:sz="0" w:space="0" w:color="auto"/>
            <w:bottom w:val="none" w:sz="0" w:space="0" w:color="auto"/>
            <w:right w:val="none" w:sz="0" w:space="0" w:color="auto"/>
          </w:divBdr>
        </w:div>
        <w:div w:id="827939456">
          <w:marLeft w:val="0"/>
          <w:marRight w:val="0"/>
          <w:marTop w:val="0"/>
          <w:marBottom w:val="0"/>
          <w:divBdr>
            <w:top w:val="none" w:sz="0" w:space="0" w:color="auto"/>
            <w:left w:val="none" w:sz="0" w:space="0" w:color="auto"/>
            <w:bottom w:val="none" w:sz="0" w:space="0" w:color="auto"/>
            <w:right w:val="none" w:sz="0" w:space="0" w:color="auto"/>
          </w:divBdr>
        </w:div>
        <w:div w:id="2009744484">
          <w:marLeft w:val="0"/>
          <w:marRight w:val="0"/>
          <w:marTop w:val="0"/>
          <w:marBottom w:val="0"/>
          <w:divBdr>
            <w:top w:val="none" w:sz="0" w:space="0" w:color="auto"/>
            <w:left w:val="none" w:sz="0" w:space="0" w:color="auto"/>
            <w:bottom w:val="none" w:sz="0" w:space="0" w:color="auto"/>
            <w:right w:val="none" w:sz="0" w:space="0" w:color="auto"/>
          </w:divBdr>
        </w:div>
        <w:div w:id="1604803082">
          <w:marLeft w:val="0"/>
          <w:marRight w:val="0"/>
          <w:marTop w:val="0"/>
          <w:marBottom w:val="0"/>
          <w:divBdr>
            <w:top w:val="none" w:sz="0" w:space="0" w:color="auto"/>
            <w:left w:val="none" w:sz="0" w:space="0" w:color="auto"/>
            <w:bottom w:val="none" w:sz="0" w:space="0" w:color="auto"/>
            <w:right w:val="none" w:sz="0" w:space="0" w:color="auto"/>
          </w:divBdr>
        </w:div>
        <w:div w:id="1639266621">
          <w:marLeft w:val="0"/>
          <w:marRight w:val="0"/>
          <w:marTop w:val="0"/>
          <w:marBottom w:val="0"/>
          <w:divBdr>
            <w:top w:val="none" w:sz="0" w:space="0" w:color="auto"/>
            <w:left w:val="none" w:sz="0" w:space="0" w:color="auto"/>
            <w:bottom w:val="none" w:sz="0" w:space="0" w:color="auto"/>
            <w:right w:val="none" w:sz="0" w:space="0" w:color="auto"/>
          </w:divBdr>
        </w:div>
        <w:div w:id="35277913">
          <w:marLeft w:val="0"/>
          <w:marRight w:val="0"/>
          <w:marTop w:val="0"/>
          <w:marBottom w:val="0"/>
          <w:divBdr>
            <w:top w:val="none" w:sz="0" w:space="0" w:color="auto"/>
            <w:left w:val="none" w:sz="0" w:space="0" w:color="auto"/>
            <w:bottom w:val="none" w:sz="0" w:space="0" w:color="auto"/>
            <w:right w:val="none" w:sz="0" w:space="0" w:color="auto"/>
          </w:divBdr>
        </w:div>
        <w:div w:id="173301785">
          <w:marLeft w:val="0"/>
          <w:marRight w:val="0"/>
          <w:marTop w:val="0"/>
          <w:marBottom w:val="0"/>
          <w:divBdr>
            <w:top w:val="none" w:sz="0" w:space="0" w:color="auto"/>
            <w:left w:val="none" w:sz="0" w:space="0" w:color="auto"/>
            <w:bottom w:val="none" w:sz="0" w:space="0" w:color="auto"/>
            <w:right w:val="none" w:sz="0" w:space="0" w:color="auto"/>
          </w:divBdr>
        </w:div>
        <w:div w:id="1211646882">
          <w:marLeft w:val="0"/>
          <w:marRight w:val="0"/>
          <w:marTop w:val="0"/>
          <w:marBottom w:val="0"/>
          <w:divBdr>
            <w:top w:val="none" w:sz="0" w:space="0" w:color="auto"/>
            <w:left w:val="none" w:sz="0" w:space="0" w:color="auto"/>
            <w:bottom w:val="none" w:sz="0" w:space="0" w:color="auto"/>
            <w:right w:val="none" w:sz="0" w:space="0" w:color="auto"/>
          </w:divBdr>
        </w:div>
        <w:div w:id="811949739">
          <w:marLeft w:val="0"/>
          <w:marRight w:val="0"/>
          <w:marTop w:val="0"/>
          <w:marBottom w:val="0"/>
          <w:divBdr>
            <w:top w:val="none" w:sz="0" w:space="0" w:color="auto"/>
            <w:left w:val="none" w:sz="0" w:space="0" w:color="auto"/>
            <w:bottom w:val="none" w:sz="0" w:space="0" w:color="auto"/>
            <w:right w:val="none" w:sz="0" w:space="0" w:color="auto"/>
          </w:divBdr>
        </w:div>
        <w:div w:id="1472211368">
          <w:marLeft w:val="0"/>
          <w:marRight w:val="0"/>
          <w:marTop w:val="0"/>
          <w:marBottom w:val="0"/>
          <w:divBdr>
            <w:top w:val="none" w:sz="0" w:space="0" w:color="auto"/>
            <w:left w:val="none" w:sz="0" w:space="0" w:color="auto"/>
            <w:bottom w:val="none" w:sz="0" w:space="0" w:color="auto"/>
            <w:right w:val="none" w:sz="0" w:space="0" w:color="auto"/>
          </w:divBdr>
        </w:div>
        <w:div w:id="450980378">
          <w:marLeft w:val="0"/>
          <w:marRight w:val="0"/>
          <w:marTop w:val="0"/>
          <w:marBottom w:val="0"/>
          <w:divBdr>
            <w:top w:val="none" w:sz="0" w:space="0" w:color="auto"/>
            <w:left w:val="none" w:sz="0" w:space="0" w:color="auto"/>
            <w:bottom w:val="none" w:sz="0" w:space="0" w:color="auto"/>
            <w:right w:val="none" w:sz="0" w:space="0" w:color="auto"/>
          </w:divBdr>
        </w:div>
        <w:div w:id="490635244">
          <w:marLeft w:val="0"/>
          <w:marRight w:val="0"/>
          <w:marTop w:val="0"/>
          <w:marBottom w:val="0"/>
          <w:divBdr>
            <w:top w:val="none" w:sz="0" w:space="0" w:color="auto"/>
            <w:left w:val="none" w:sz="0" w:space="0" w:color="auto"/>
            <w:bottom w:val="none" w:sz="0" w:space="0" w:color="auto"/>
            <w:right w:val="none" w:sz="0" w:space="0" w:color="auto"/>
          </w:divBdr>
        </w:div>
        <w:div w:id="670446470">
          <w:marLeft w:val="0"/>
          <w:marRight w:val="0"/>
          <w:marTop w:val="0"/>
          <w:marBottom w:val="0"/>
          <w:divBdr>
            <w:top w:val="none" w:sz="0" w:space="0" w:color="auto"/>
            <w:left w:val="none" w:sz="0" w:space="0" w:color="auto"/>
            <w:bottom w:val="none" w:sz="0" w:space="0" w:color="auto"/>
            <w:right w:val="none" w:sz="0" w:space="0" w:color="auto"/>
          </w:divBdr>
        </w:div>
        <w:div w:id="973799554">
          <w:marLeft w:val="0"/>
          <w:marRight w:val="0"/>
          <w:marTop w:val="0"/>
          <w:marBottom w:val="0"/>
          <w:divBdr>
            <w:top w:val="none" w:sz="0" w:space="0" w:color="auto"/>
            <w:left w:val="none" w:sz="0" w:space="0" w:color="auto"/>
            <w:bottom w:val="none" w:sz="0" w:space="0" w:color="auto"/>
            <w:right w:val="none" w:sz="0" w:space="0" w:color="auto"/>
          </w:divBdr>
        </w:div>
        <w:div w:id="83193022">
          <w:marLeft w:val="0"/>
          <w:marRight w:val="0"/>
          <w:marTop w:val="0"/>
          <w:marBottom w:val="0"/>
          <w:divBdr>
            <w:top w:val="none" w:sz="0" w:space="0" w:color="auto"/>
            <w:left w:val="none" w:sz="0" w:space="0" w:color="auto"/>
            <w:bottom w:val="none" w:sz="0" w:space="0" w:color="auto"/>
            <w:right w:val="none" w:sz="0" w:space="0" w:color="auto"/>
          </w:divBdr>
        </w:div>
        <w:div w:id="1543207826">
          <w:marLeft w:val="0"/>
          <w:marRight w:val="0"/>
          <w:marTop w:val="0"/>
          <w:marBottom w:val="0"/>
          <w:divBdr>
            <w:top w:val="none" w:sz="0" w:space="0" w:color="auto"/>
            <w:left w:val="none" w:sz="0" w:space="0" w:color="auto"/>
            <w:bottom w:val="none" w:sz="0" w:space="0" w:color="auto"/>
            <w:right w:val="none" w:sz="0" w:space="0" w:color="auto"/>
          </w:divBdr>
        </w:div>
        <w:div w:id="1162043052">
          <w:marLeft w:val="0"/>
          <w:marRight w:val="0"/>
          <w:marTop w:val="0"/>
          <w:marBottom w:val="0"/>
          <w:divBdr>
            <w:top w:val="none" w:sz="0" w:space="0" w:color="auto"/>
            <w:left w:val="none" w:sz="0" w:space="0" w:color="auto"/>
            <w:bottom w:val="none" w:sz="0" w:space="0" w:color="auto"/>
            <w:right w:val="none" w:sz="0" w:space="0" w:color="auto"/>
          </w:divBdr>
        </w:div>
        <w:div w:id="2117825694">
          <w:marLeft w:val="0"/>
          <w:marRight w:val="0"/>
          <w:marTop w:val="0"/>
          <w:marBottom w:val="0"/>
          <w:divBdr>
            <w:top w:val="none" w:sz="0" w:space="0" w:color="auto"/>
            <w:left w:val="none" w:sz="0" w:space="0" w:color="auto"/>
            <w:bottom w:val="none" w:sz="0" w:space="0" w:color="auto"/>
            <w:right w:val="none" w:sz="0" w:space="0" w:color="auto"/>
          </w:divBdr>
        </w:div>
        <w:div w:id="221066661">
          <w:marLeft w:val="0"/>
          <w:marRight w:val="0"/>
          <w:marTop w:val="0"/>
          <w:marBottom w:val="0"/>
          <w:divBdr>
            <w:top w:val="none" w:sz="0" w:space="0" w:color="auto"/>
            <w:left w:val="none" w:sz="0" w:space="0" w:color="auto"/>
            <w:bottom w:val="none" w:sz="0" w:space="0" w:color="auto"/>
            <w:right w:val="none" w:sz="0" w:space="0" w:color="auto"/>
          </w:divBdr>
        </w:div>
        <w:div w:id="297303396">
          <w:marLeft w:val="0"/>
          <w:marRight w:val="0"/>
          <w:marTop w:val="0"/>
          <w:marBottom w:val="0"/>
          <w:divBdr>
            <w:top w:val="none" w:sz="0" w:space="0" w:color="auto"/>
            <w:left w:val="none" w:sz="0" w:space="0" w:color="auto"/>
            <w:bottom w:val="none" w:sz="0" w:space="0" w:color="auto"/>
            <w:right w:val="none" w:sz="0" w:space="0" w:color="auto"/>
          </w:divBdr>
        </w:div>
        <w:div w:id="440535875">
          <w:marLeft w:val="0"/>
          <w:marRight w:val="0"/>
          <w:marTop w:val="0"/>
          <w:marBottom w:val="0"/>
          <w:divBdr>
            <w:top w:val="none" w:sz="0" w:space="0" w:color="auto"/>
            <w:left w:val="none" w:sz="0" w:space="0" w:color="auto"/>
            <w:bottom w:val="none" w:sz="0" w:space="0" w:color="auto"/>
            <w:right w:val="none" w:sz="0" w:space="0" w:color="auto"/>
          </w:divBdr>
        </w:div>
        <w:div w:id="506990546">
          <w:marLeft w:val="0"/>
          <w:marRight w:val="0"/>
          <w:marTop w:val="0"/>
          <w:marBottom w:val="0"/>
          <w:divBdr>
            <w:top w:val="none" w:sz="0" w:space="0" w:color="auto"/>
            <w:left w:val="none" w:sz="0" w:space="0" w:color="auto"/>
            <w:bottom w:val="none" w:sz="0" w:space="0" w:color="auto"/>
            <w:right w:val="none" w:sz="0" w:space="0" w:color="auto"/>
          </w:divBdr>
        </w:div>
        <w:div w:id="1868789810">
          <w:marLeft w:val="0"/>
          <w:marRight w:val="0"/>
          <w:marTop w:val="0"/>
          <w:marBottom w:val="0"/>
          <w:divBdr>
            <w:top w:val="none" w:sz="0" w:space="0" w:color="auto"/>
            <w:left w:val="none" w:sz="0" w:space="0" w:color="auto"/>
            <w:bottom w:val="none" w:sz="0" w:space="0" w:color="auto"/>
            <w:right w:val="none" w:sz="0" w:space="0" w:color="auto"/>
          </w:divBdr>
        </w:div>
        <w:div w:id="1204486610">
          <w:marLeft w:val="0"/>
          <w:marRight w:val="0"/>
          <w:marTop w:val="0"/>
          <w:marBottom w:val="0"/>
          <w:divBdr>
            <w:top w:val="none" w:sz="0" w:space="0" w:color="auto"/>
            <w:left w:val="none" w:sz="0" w:space="0" w:color="auto"/>
            <w:bottom w:val="none" w:sz="0" w:space="0" w:color="auto"/>
            <w:right w:val="none" w:sz="0" w:space="0" w:color="auto"/>
          </w:divBdr>
        </w:div>
        <w:div w:id="1369644994">
          <w:marLeft w:val="0"/>
          <w:marRight w:val="0"/>
          <w:marTop w:val="0"/>
          <w:marBottom w:val="0"/>
          <w:divBdr>
            <w:top w:val="none" w:sz="0" w:space="0" w:color="auto"/>
            <w:left w:val="none" w:sz="0" w:space="0" w:color="auto"/>
            <w:bottom w:val="none" w:sz="0" w:space="0" w:color="auto"/>
            <w:right w:val="none" w:sz="0" w:space="0" w:color="auto"/>
          </w:divBdr>
        </w:div>
        <w:div w:id="1983922909">
          <w:marLeft w:val="0"/>
          <w:marRight w:val="0"/>
          <w:marTop w:val="0"/>
          <w:marBottom w:val="0"/>
          <w:divBdr>
            <w:top w:val="none" w:sz="0" w:space="0" w:color="auto"/>
            <w:left w:val="none" w:sz="0" w:space="0" w:color="auto"/>
            <w:bottom w:val="none" w:sz="0" w:space="0" w:color="auto"/>
            <w:right w:val="none" w:sz="0" w:space="0" w:color="auto"/>
          </w:divBdr>
        </w:div>
        <w:div w:id="1025252652">
          <w:marLeft w:val="0"/>
          <w:marRight w:val="0"/>
          <w:marTop w:val="0"/>
          <w:marBottom w:val="0"/>
          <w:divBdr>
            <w:top w:val="none" w:sz="0" w:space="0" w:color="auto"/>
            <w:left w:val="none" w:sz="0" w:space="0" w:color="auto"/>
            <w:bottom w:val="none" w:sz="0" w:space="0" w:color="auto"/>
            <w:right w:val="none" w:sz="0" w:space="0" w:color="auto"/>
          </w:divBdr>
        </w:div>
        <w:div w:id="634137387">
          <w:marLeft w:val="0"/>
          <w:marRight w:val="0"/>
          <w:marTop w:val="0"/>
          <w:marBottom w:val="0"/>
          <w:divBdr>
            <w:top w:val="none" w:sz="0" w:space="0" w:color="auto"/>
            <w:left w:val="none" w:sz="0" w:space="0" w:color="auto"/>
            <w:bottom w:val="none" w:sz="0" w:space="0" w:color="auto"/>
            <w:right w:val="none" w:sz="0" w:space="0" w:color="auto"/>
          </w:divBdr>
        </w:div>
        <w:div w:id="648362985">
          <w:marLeft w:val="0"/>
          <w:marRight w:val="0"/>
          <w:marTop w:val="0"/>
          <w:marBottom w:val="0"/>
          <w:divBdr>
            <w:top w:val="none" w:sz="0" w:space="0" w:color="auto"/>
            <w:left w:val="none" w:sz="0" w:space="0" w:color="auto"/>
            <w:bottom w:val="none" w:sz="0" w:space="0" w:color="auto"/>
            <w:right w:val="none" w:sz="0" w:space="0" w:color="auto"/>
          </w:divBdr>
        </w:div>
        <w:div w:id="34090712">
          <w:marLeft w:val="0"/>
          <w:marRight w:val="0"/>
          <w:marTop w:val="0"/>
          <w:marBottom w:val="0"/>
          <w:divBdr>
            <w:top w:val="none" w:sz="0" w:space="0" w:color="auto"/>
            <w:left w:val="none" w:sz="0" w:space="0" w:color="auto"/>
            <w:bottom w:val="none" w:sz="0" w:space="0" w:color="auto"/>
            <w:right w:val="none" w:sz="0" w:space="0" w:color="auto"/>
          </w:divBdr>
        </w:div>
        <w:div w:id="517473317">
          <w:marLeft w:val="0"/>
          <w:marRight w:val="0"/>
          <w:marTop w:val="0"/>
          <w:marBottom w:val="0"/>
          <w:divBdr>
            <w:top w:val="none" w:sz="0" w:space="0" w:color="auto"/>
            <w:left w:val="none" w:sz="0" w:space="0" w:color="auto"/>
            <w:bottom w:val="none" w:sz="0" w:space="0" w:color="auto"/>
            <w:right w:val="none" w:sz="0" w:space="0" w:color="auto"/>
          </w:divBdr>
        </w:div>
        <w:div w:id="12651154">
          <w:marLeft w:val="0"/>
          <w:marRight w:val="0"/>
          <w:marTop w:val="0"/>
          <w:marBottom w:val="0"/>
          <w:divBdr>
            <w:top w:val="none" w:sz="0" w:space="0" w:color="auto"/>
            <w:left w:val="none" w:sz="0" w:space="0" w:color="auto"/>
            <w:bottom w:val="none" w:sz="0" w:space="0" w:color="auto"/>
            <w:right w:val="none" w:sz="0" w:space="0" w:color="auto"/>
          </w:divBdr>
        </w:div>
        <w:div w:id="451901497">
          <w:marLeft w:val="0"/>
          <w:marRight w:val="0"/>
          <w:marTop w:val="0"/>
          <w:marBottom w:val="0"/>
          <w:divBdr>
            <w:top w:val="none" w:sz="0" w:space="0" w:color="auto"/>
            <w:left w:val="none" w:sz="0" w:space="0" w:color="auto"/>
            <w:bottom w:val="none" w:sz="0" w:space="0" w:color="auto"/>
            <w:right w:val="none" w:sz="0" w:space="0" w:color="auto"/>
          </w:divBdr>
        </w:div>
        <w:div w:id="1487555378">
          <w:marLeft w:val="0"/>
          <w:marRight w:val="0"/>
          <w:marTop w:val="0"/>
          <w:marBottom w:val="0"/>
          <w:divBdr>
            <w:top w:val="none" w:sz="0" w:space="0" w:color="auto"/>
            <w:left w:val="none" w:sz="0" w:space="0" w:color="auto"/>
            <w:bottom w:val="none" w:sz="0" w:space="0" w:color="auto"/>
            <w:right w:val="none" w:sz="0" w:space="0" w:color="auto"/>
          </w:divBdr>
        </w:div>
        <w:div w:id="1214777081">
          <w:marLeft w:val="0"/>
          <w:marRight w:val="0"/>
          <w:marTop w:val="0"/>
          <w:marBottom w:val="0"/>
          <w:divBdr>
            <w:top w:val="none" w:sz="0" w:space="0" w:color="auto"/>
            <w:left w:val="none" w:sz="0" w:space="0" w:color="auto"/>
            <w:bottom w:val="none" w:sz="0" w:space="0" w:color="auto"/>
            <w:right w:val="none" w:sz="0" w:space="0" w:color="auto"/>
          </w:divBdr>
        </w:div>
        <w:div w:id="437603036">
          <w:marLeft w:val="0"/>
          <w:marRight w:val="0"/>
          <w:marTop w:val="0"/>
          <w:marBottom w:val="0"/>
          <w:divBdr>
            <w:top w:val="none" w:sz="0" w:space="0" w:color="auto"/>
            <w:left w:val="none" w:sz="0" w:space="0" w:color="auto"/>
            <w:bottom w:val="none" w:sz="0" w:space="0" w:color="auto"/>
            <w:right w:val="none" w:sz="0" w:space="0" w:color="auto"/>
          </w:divBdr>
        </w:div>
        <w:div w:id="1916546070">
          <w:marLeft w:val="0"/>
          <w:marRight w:val="0"/>
          <w:marTop w:val="0"/>
          <w:marBottom w:val="0"/>
          <w:divBdr>
            <w:top w:val="none" w:sz="0" w:space="0" w:color="auto"/>
            <w:left w:val="none" w:sz="0" w:space="0" w:color="auto"/>
            <w:bottom w:val="none" w:sz="0" w:space="0" w:color="auto"/>
            <w:right w:val="none" w:sz="0" w:space="0" w:color="auto"/>
          </w:divBdr>
        </w:div>
        <w:div w:id="1375423857">
          <w:marLeft w:val="0"/>
          <w:marRight w:val="0"/>
          <w:marTop w:val="0"/>
          <w:marBottom w:val="0"/>
          <w:divBdr>
            <w:top w:val="none" w:sz="0" w:space="0" w:color="auto"/>
            <w:left w:val="none" w:sz="0" w:space="0" w:color="auto"/>
            <w:bottom w:val="none" w:sz="0" w:space="0" w:color="auto"/>
            <w:right w:val="none" w:sz="0" w:space="0" w:color="auto"/>
          </w:divBdr>
        </w:div>
        <w:div w:id="342586114">
          <w:marLeft w:val="0"/>
          <w:marRight w:val="0"/>
          <w:marTop w:val="0"/>
          <w:marBottom w:val="0"/>
          <w:divBdr>
            <w:top w:val="none" w:sz="0" w:space="0" w:color="auto"/>
            <w:left w:val="none" w:sz="0" w:space="0" w:color="auto"/>
            <w:bottom w:val="none" w:sz="0" w:space="0" w:color="auto"/>
            <w:right w:val="none" w:sz="0" w:space="0" w:color="auto"/>
          </w:divBdr>
        </w:div>
        <w:div w:id="802043344">
          <w:marLeft w:val="0"/>
          <w:marRight w:val="0"/>
          <w:marTop w:val="0"/>
          <w:marBottom w:val="0"/>
          <w:divBdr>
            <w:top w:val="none" w:sz="0" w:space="0" w:color="auto"/>
            <w:left w:val="none" w:sz="0" w:space="0" w:color="auto"/>
            <w:bottom w:val="none" w:sz="0" w:space="0" w:color="auto"/>
            <w:right w:val="none" w:sz="0" w:space="0" w:color="auto"/>
          </w:divBdr>
        </w:div>
        <w:div w:id="21632122">
          <w:marLeft w:val="0"/>
          <w:marRight w:val="0"/>
          <w:marTop w:val="0"/>
          <w:marBottom w:val="0"/>
          <w:divBdr>
            <w:top w:val="none" w:sz="0" w:space="0" w:color="auto"/>
            <w:left w:val="none" w:sz="0" w:space="0" w:color="auto"/>
            <w:bottom w:val="none" w:sz="0" w:space="0" w:color="auto"/>
            <w:right w:val="none" w:sz="0" w:space="0" w:color="auto"/>
          </w:divBdr>
        </w:div>
        <w:div w:id="580024393">
          <w:marLeft w:val="0"/>
          <w:marRight w:val="0"/>
          <w:marTop w:val="0"/>
          <w:marBottom w:val="0"/>
          <w:divBdr>
            <w:top w:val="none" w:sz="0" w:space="0" w:color="auto"/>
            <w:left w:val="none" w:sz="0" w:space="0" w:color="auto"/>
            <w:bottom w:val="none" w:sz="0" w:space="0" w:color="auto"/>
            <w:right w:val="none" w:sz="0" w:space="0" w:color="auto"/>
          </w:divBdr>
        </w:div>
        <w:div w:id="752823793">
          <w:marLeft w:val="0"/>
          <w:marRight w:val="0"/>
          <w:marTop w:val="0"/>
          <w:marBottom w:val="0"/>
          <w:divBdr>
            <w:top w:val="none" w:sz="0" w:space="0" w:color="auto"/>
            <w:left w:val="none" w:sz="0" w:space="0" w:color="auto"/>
            <w:bottom w:val="none" w:sz="0" w:space="0" w:color="auto"/>
            <w:right w:val="none" w:sz="0" w:space="0" w:color="auto"/>
          </w:divBdr>
        </w:div>
        <w:div w:id="122508612">
          <w:marLeft w:val="0"/>
          <w:marRight w:val="0"/>
          <w:marTop w:val="0"/>
          <w:marBottom w:val="0"/>
          <w:divBdr>
            <w:top w:val="none" w:sz="0" w:space="0" w:color="auto"/>
            <w:left w:val="none" w:sz="0" w:space="0" w:color="auto"/>
            <w:bottom w:val="none" w:sz="0" w:space="0" w:color="auto"/>
            <w:right w:val="none" w:sz="0" w:space="0" w:color="auto"/>
          </w:divBdr>
        </w:div>
        <w:div w:id="758523554">
          <w:marLeft w:val="0"/>
          <w:marRight w:val="0"/>
          <w:marTop w:val="0"/>
          <w:marBottom w:val="0"/>
          <w:divBdr>
            <w:top w:val="none" w:sz="0" w:space="0" w:color="auto"/>
            <w:left w:val="none" w:sz="0" w:space="0" w:color="auto"/>
            <w:bottom w:val="none" w:sz="0" w:space="0" w:color="auto"/>
            <w:right w:val="none" w:sz="0" w:space="0" w:color="auto"/>
          </w:divBdr>
        </w:div>
        <w:div w:id="696350134">
          <w:marLeft w:val="0"/>
          <w:marRight w:val="0"/>
          <w:marTop w:val="0"/>
          <w:marBottom w:val="0"/>
          <w:divBdr>
            <w:top w:val="none" w:sz="0" w:space="0" w:color="auto"/>
            <w:left w:val="none" w:sz="0" w:space="0" w:color="auto"/>
            <w:bottom w:val="none" w:sz="0" w:space="0" w:color="auto"/>
            <w:right w:val="none" w:sz="0" w:space="0" w:color="auto"/>
          </w:divBdr>
        </w:div>
        <w:div w:id="1931740707">
          <w:marLeft w:val="0"/>
          <w:marRight w:val="0"/>
          <w:marTop w:val="0"/>
          <w:marBottom w:val="0"/>
          <w:divBdr>
            <w:top w:val="none" w:sz="0" w:space="0" w:color="auto"/>
            <w:left w:val="none" w:sz="0" w:space="0" w:color="auto"/>
            <w:bottom w:val="none" w:sz="0" w:space="0" w:color="auto"/>
            <w:right w:val="none" w:sz="0" w:space="0" w:color="auto"/>
          </w:divBdr>
        </w:div>
        <w:div w:id="1765110241">
          <w:marLeft w:val="0"/>
          <w:marRight w:val="0"/>
          <w:marTop w:val="0"/>
          <w:marBottom w:val="0"/>
          <w:divBdr>
            <w:top w:val="none" w:sz="0" w:space="0" w:color="auto"/>
            <w:left w:val="none" w:sz="0" w:space="0" w:color="auto"/>
            <w:bottom w:val="none" w:sz="0" w:space="0" w:color="auto"/>
            <w:right w:val="none" w:sz="0" w:space="0" w:color="auto"/>
          </w:divBdr>
        </w:div>
        <w:div w:id="2037535172">
          <w:marLeft w:val="0"/>
          <w:marRight w:val="0"/>
          <w:marTop w:val="0"/>
          <w:marBottom w:val="0"/>
          <w:divBdr>
            <w:top w:val="none" w:sz="0" w:space="0" w:color="auto"/>
            <w:left w:val="none" w:sz="0" w:space="0" w:color="auto"/>
            <w:bottom w:val="none" w:sz="0" w:space="0" w:color="auto"/>
            <w:right w:val="none" w:sz="0" w:space="0" w:color="auto"/>
          </w:divBdr>
        </w:div>
        <w:div w:id="2075086258">
          <w:marLeft w:val="0"/>
          <w:marRight w:val="0"/>
          <w:marTop w:val="0"/>
          <w:marBottom w:val="0"/>
          <w:divBdr>
            <w:top w:val="none" w:sz="0" w:space="0" w:color="auto"/>
            <w:left w:val="none" w:sz="0" w:space="0" w:color="auto"/>
            <w:bottom w:val="none" w:sz="0" w:space="0" w:color="auto"/>
            <w:right w:val="none" w:sz="0" w:space="0" w:color="auto"/>
          </w:divBdr>
        </w:div>
        <w:div w:id="1455636192">
          <w:marLeft w:val="0"/>
          <w:marRight w:val="0"/>
          <w:marTop w:val="0"/>
          <w:marBottom w:val="0"/>
          <w:divBdr>
            <w:top w:val="none" w:sz="0" w:space="0" w:color="auto"/>
            <w:left w:val="none" w:sz="0" w:space="0" w:color="auto"/>
            <w:bottom w:val="none" w:sz="0" w:space="0" w:color="auto"/>
            <w:right w:val="none" w:sz="0" w:space="0" w:color="auto"/>
          </w:divBdr>
        </w:div>
        <w:div w:id="891960450">
          <w:marLeft w:val="0"/>
          <w:marRight w:val="0"/>
          <w:marTop w:val="0"/>
          <w:marBottom w:val="0"/>
          <w:divBdr>
            <w:top w:val="none" w:sz="0" w:space="0" w:color="auto"/>
            <w:left w:val="none" w:sz="0" w:space="0" w:color="auto"/>
            <w:bottom w:val="none" w:sz="0" w:space="0" w:color="auto"/>
            <w:right w:val="none" w:sz="0" w:space="0" w:color="auto"/>
          </w:divBdr>
        </w:div>
        <w:div w:id="1318263524">
          <w:marLeft w:val="0"/>
          <w:marRight w:val="0"/>
          <w:marTop w:val="0"/>
          <w:marBottom w:val="0"/>
          <w:divBdr>
            <w:top w:val="none" w:sz="0" w:space="0" w:color="auto"/>
            <w:left w:val="none" w:sz="0" w:space="0" w:color="auto"/>
            <w:bottom w:val="none" w:sz="0" w:space="0" w:color="auto"/>
            <w:right w:val="none" w:sz="0" w:space="0" w:color="auto"/>
          </w:divBdr>
        </w:div>
        <w:div w:id="605314667">
          <w:marLeft w:val="0"/>
          <w:marRight w:val="0"/>
          <w:marTop w:val="0"/>
          <w:marBottom w:val="0"/>
          <w:divBdr>
            <w:top w:val="none" w:sz="0" w:space="0" w:color="auto"/>
            <w:left w:val="none" w:sz="0" w:space="0" w:color="auto"/>
            <w:bottom w:val="none" w:sz="0" w:space="0" w:color="auto"/>
            <w:right w:val="none" w:sz="0" w:space="0" w:color="auto"/>
          </w:divBdr>
        </w:div>
        <w:div w:id="1091509530">
          <w:marLeft w:val="0"/>
          <w:marRight w:val="0"/>
          <w:marTop w:val="0"/>
          <w:marBottom w:val="0"/>
          <w:divBdr>
            <w:top w:val="none" w:sz="0" w:space="0" w:color="auto"/>
            <w:left w:val="none" w:sz="0" w:space="0" w:color="auto"/>
            <w:bottom w:val="none" w:sz="0" w:space="0" w:color="auto"/>
            <w:right w:val="none" w:sz="0" w:space="0" w:color="auto"/>
          </w:divBdr>
        </w:div>
        <w:div w:id="290939667">
          <w:marLeft w:val="0"/>
          <w:marRight w:val="0"/>
          <w:marTop w:val="0"/>
          <w:marBottom w:val="0"/>
          <w:divBdr>
            <w:top w:val="none" w:sz="0" w:space="0" w:color="auto"/>
            <w:left w:val="none" w:sz="0" w:space="0" w:color="auto"/>
            <w:bottom w:val="none" w:sz="0" w:space="0" w:color="auto"/>
            <w:right w:val="none" w:sz="0" w:space="0" w:color="auto"/>
          </w:divBdr>
        </w:div>
        <w:div w:id="1653172496">
          <w:marLeft w:val="0"/>
          <w:marRight w:val="0"/>
          <w:marTop w:val="0"/>
          <w:marBottom w:val="0"/>
          <w:divBdr>
            <w:top w:val="none" w:sz="0" w:space="0" w:color="auto"/>
            <w:left w:val="none" w:sz="0" w:space="0" w:color="auto"/>
            <w:bottom w:val="none" w:sz="0" w:space="0" w:color="auto"/>
            <w:right w:val="none" w:sz="0" w:space="0" w:color="auto"/>
          </w:divBdr>
        </w:div>
        <w:div w:id="1048530893">
          <w:marLeft w:val="0"/>
          <w:marRight w:val="0"/>
          <w:marTop w:val="0"/>
          <w:marBottom w:val="0"/>
          <w:divBdr>
            <w:top w:val="none" w:sz="0" w:space="0" w:color="auto"/>
            <w:left w:val="none" w:sz="0" w:space="0" w:color="auto"/>
            <w:bottom w:val="none" w:sz="0" w:space="0" w:color="auto"/>
            <w:right w:val="none" w:sz="0" w:space="0" w:color="auto"/>
          </w:divBdr>
        </w:div>
        <w:div w:id="108866511">
          <w:marLeft w:val="0"/>
          <w:marRight w:val="0"/>
          <w:marTop w:val="0"/>
          <w:marBottom w:val="0"/>
          <w:divBdr>
            <w:top w:val="none" w:sz="0" w:space="0" w:color="auto"/>
            <w:left w:val="none" w:sz="0" w:space="0" w:color="auto"/>
            <w:bottom w:val="none" w:sz="0" w:space="0" w:color="auto"/>
            <w:right w:val="none" w:sz="0" w:space="0" w:color="auto"/>
          </w:divBdr>
        </w:div>
        <w:div w:id="659961655">
          <w:marLeft w:val="0"/>
          <w:marRight w:val="0"/>
          <w:marTop w:val="0"/>
          <w:marBottom w:val="0"/>
          <w:divBdr>
            <w:top w:val="none" w:sz="0" w:space="0" w:color="auto"/>
            <w:left w:val="none" w:sz="0" w:space="0" w:color="auto"/>
            <w:bottom w:val="none" w:sz="0" w:space="0" w:color="auto"/>
            <w:right w:val="none" w:sz="0" w:space="0" w:color="auto"/>
          </w:divBdr>
        </w:div>
        <w:div w:id="1589846647">
          <w:marLeft w:val="0"/>
          <w:marRight w:val="0"/>
          <w:marTop w:val="0"/>
          <w:marBottom w:val="0"/>
          <w:divBdr>
            <w:top w:val="none" w:sz="0" w:space="0" w:color="auto"/>
            <w:left w:val="none" w:sz="0" w:space="0" w:color="auto"/>
            <w:bottom w:val="none" w:sz="0" w:space="0" w:color="auto"/>
            <w:right w:val="none" w:sz="0" w:space="0" w:color="auto"/>
          </w:divBdr>
        </w:div>
        <w:div w:id="1232230025">
          <w:marLeft w:val="0"/>
          <w:marRight w:val="0"/>
          <w:marTop w:val="0"/>
          <w:marBottom w:val="0"/>
          <w:divBdr>
            <w:top w:val="none" w:sz="0" w:space="0" w:color="auto"/>
            <w:left w:val="none" w:sz="0" w:space="0" w:color="auto"/>
            <w:bottom w:val="none" w:sz="0" w:space="0" w:color="auto"/>
            <w:right w:val="none" w:sz="0" w:space="0" w:color="auto"/>
          </w:divBdr>
        </w:div>
        <w:div w:id="1455716371">
          <w:marLeft w:val="0"/>
          <w:marRight w:val="0"/>
          <w:marTop w:val="0"/>
          <w:marBottom w:val="0"/>
          <w:divBdr>
            <w:top w:val="none" w:sz="0" w:space="0" w:color="auto"/>
            <w:left w:val="none" w:sz="0" w:space="0" w:color="auto"/>
            <w:bottom w:val="none" w:sz="0" w:space="0" w:color="auto"/>
            <w:right w:val="none" w:sz="0" w:space="0" w:color="auto"/>
          </w:divBdr>
        </w:div>
        <w:div w:id="492339174">
          <w:marLeft w:val="0"/>
          <w:marRight w:val="0"/>
          <w:marTop w:val="0"/>
          <w:marBottom w:val="0"/>
          <w:divBdr>
            <w:top w:val="none" w:sz="0" w:space="0" w:color="auto"/>
            <w:left w:val="none" w:sz="0" w:space="0" w:color="auto"/>
            <w:bottom w:val="none" w:sz="0" w:space="0" w:color="auto"/>
            <w:right w:val="none" w:sz="0" w:space="0" w:color="auto"/>
          </w:divBdr>
        </w:div>
        <w:div w:id="1065226797">
          <w:marLeft w:val="0"/>
          <w:marRight w:val="0"/>
          <w:marTop w:val="0"/>
          <w:marBottom w:val="0"/>
          <w:divBdr>
            <w:top w:val="none" w:sz="0" w:space="0" w:color="auto"/>
            <w:left w:val="none" w:sz="0" w:space="0" w:color="auto"/>
            <w:bottom w:val="none" w:sz="0" w:space="0" w:color="auto"/>
            <w:right w:val="none" w:sz="0" w:space="0" w:color="auto"/>
          </w:divBdr>
        </w:div>
        <w:div w:id="1492791376">
          <w:marLeft w:val="0"/>
          <w:marRight w:val="0"/>
          <w:marTop w:val="0"/>
          <w:marBottom w:val="0"/>
          <w:divBdr>
            <w:top w:val="none" w:sz="0" w:space="0" w:color="auto"/>
            <w:left w:val="none" w:sz="0" w:space="0" w:color="auto"/>
            <w:bottom w:val="none" w:sz="0" w:space="0" w:color="auto"/>
            <w:right w:val="none" w:sz="0" w:space="0" w:color="auto"/>
          </w:divBdr>
        </w:div>
        <w:div w:id="1938520673">
          <w:marLeft w:val="0"/>
          <w:marRight w:val="0"/>
          <w:marTop w:val="0"/>
          <w:marBottom w:val="0"/>
          <w:divBdr>
            <w:top w:val="none" w:sz="0" w:space="0" w:color="auto"/>
            <w:left w:val="none" w:sz="0" w:space="0" w:color="auto"/>
            <w:bottom w:val="none" w:sz="0" w:space="0" w:color="auto"/>
            <w:right w:val="none" w:sz="0" w:space="0" w:color="auto"/>
          </w:divBdr>
        </w:div>
      </w:divsChild>
    </w:div>
    <w:div w:id="2006123799">
      <w:bodyDiv w:val="1"/>
      <w:marLeft w:val="0"/>
      <w:marRight w:val="0"/>
      <w:marTop w:val="0"/>
      <w:marBottom w:val="0"/>
      <w:divBdr>
        <w:top w:val="none" w:sz="0" w:space="0" w:color="auto"/>
        <w:left w:val="none" w:sz="0" w:space="0" w:color="auto"/>
        <w:bottom w:val="none" w:sz="0" w:space="0" w:color="auto"/>
        <w:right w:val="none" w:sz="0" w:space="0" w:color="auto"/>
      </w:divBdr>
      <w:divsChild>
        <w:div w:id="227347664">
          <w:marLeft w:val="0"/>
          <w:marRight w:val="0"/>
          <w:marTop w:val="0"/>
          <w:marBottom w:val="0"/>
          <w:divBdr>
            <w:top w:val="none" w:sz="0" w:space="0" w:color="auto"/>
            <w:left w:val="none" w:sz="0" w:space="0" w:color="auto"/>
            <w:bottom w:val="none" w:sz="0" w:space="0" w:color="auto"/>
            <w:right w:val="none" w:sz="0" w:space="0" w:color="auto"/>
          </w:divBdr>
        </w:div>
        <w:div w:id="238756519">
          <w:marLeft w:val="0"/>
          <w:marRight w:val="0"/>
          <w:marTop w:val="0"/>
          <w:marBottom w:val="0"/>
          <w:divBdr>
            <w:top w:val="none" w:sz="0" w:space="0" w:color="auto"/>
            <w:left w:val="none" w:sz="0" w:space="0" w:color="auto"/>
            <w:bottom w:val="none" w:sz="0" w:space="0" w:color="auto"/>
            <w:right w:val="none" w:sz="0" w:space="0" w:color="auto"/>
          </w:divBdr>
        </w:div>
        <w:div w:id="1627810109">
          <w:marLeft w:val="0"/>
          <w:marRight w:val="0"/>
          <w:marTop w:val="0"/>
          <w:marBottom w:val="0"/>
          <w:divBdr>
            <w:top w:val="none" w:sz="0" w:space="0" w:color="auto"/>
            <w:left w:val="none" w:sz="0" w:space="0" w:color="auto"/>
            <w:bottom w:val="none" w:sz="0" w:space="0" w:color="auto"/>
            <w:right w:val="none" w:sz="0" w:space="0" w:color="auto"/>
          </w:divBdr>
        </w:div>
      </w:divsChild>
    </w:div>
    <w:div w:id="2042971440">
      <w:bodyDiv w:val="1"/>
      <w:marLeft w:val="0"/>
      <w:marRight w:val="0"/>
      <w:marTop w:val="0"/>
      <w:marBottom w:val="0"/>
      <w:divBdr>
        <w:top w:val="none" w:sz="0" w:space="0" w:color="auto"/>
        <w:left w:val="none" w:sz="0" w:space="0" w:color="auto"/>
        <w:bottom w:val="none" w:sz="0" w:space="0" w:color="auto"/>
        <w:right w:val="none" w:sz="0" w:space="0" w:color="auto"/>
      </w:divBdr>
      <w:divsChild>
        <w:div w:id="333345198">
          <w:marLeft w:val="0"/>
          <w:marRight w:val="0"/>
          <w:marTop w:val="0"/>
          <w:marBottom w:val="0"/>
          <w:divBdr>
            <w:top w:val="none" w:sz="0" w:space="0" w:color="auto"/>
            <w:left w:val="none" w:sz="0" w:space="0" w:color="auto"/>
            <w:bottom w:val="none" w:sz="0" w:space="0" w:color="auto"/>
            <w:right w:val="none" w:sz="0" w:space="0" w:color="auto"/>
          </w:divBdr>
        </w:div>
        <w:div w:id="1351373354">
          <w:marLeft w:val="0"/>
          <w:marRight w:val="0"/>
          <w:marTop w:val="0"/>
          <w:marBottom w:val="0"/>
          <w:divBdr>
            <w:top w:val="none" w:sz="0" w:space="0" w:color="auto"/>
            <w:left w:val="none" w:sz="0" w:space="0" w:color="auto"/>
            <w:bottom w:val="none" w:sz="0" w:space="0" w:color="auto"/>
            <w:right w:val="none" w:sz="0" w:space="0" w:color="auto"/>
          </w:divBdr>
        </w:div>
        <w:div w:id="1083069873">
          <w:marLeft w:val="0"/>
          <w:marRight w:val="0"/>
          <w:marTop w:val="0"/>
          <w:marBottom w:val="0"/>
          <w:divBdr>
            <w:top w:val="none" w:sz="0" w:space="0" w:color="auto"/>
            <w:left w:val="none" w:sz="0" w:space="0" w:color="auto"/>
            <w:bottom w:val="none" w:sz="0" w:space="0" w:color="auto"/>
            <w:right w:val="none" w:sz="0" w:space="0" w:color="auto"/>
          </w:divBdr>
        </w:div>
      </w:divsChild>
    </w:div>
    <w:div w:id="2117820666">
      <w:bodyDiv w:val="1"/>
      <w:marLeft w:val="0"/>
      <w:marRight w:val="0"/>
      <w:marTop w:val="0"/>
      <w:marBottom w:val="0"/>
      <w:divBdr>
        <w:top w:val="none" w:sz="0" w:space="0" w:color="auto"/>
        <w:left w:val="none" w:sz="0" w:space="0" w:color="auto"/>
        <w:bottom w:val="none" w:sz="0" w:space="0" w:color="auto"/>
        <w:right w:val="none" w:sz="0" w:space="0" w:color="auto"/>
      </w:divBdr>
      <w:divsChild>
        <w:div w:id="1840805446">
          <w:marLeft w:val="0"/>
          <w:marRight w:val="0"/>
          <w:marTop w:val="0"/>
          <w:marBottom w:val="0"/>
          <w:divBdr>
            <w:top w:val="none" w:sz="0" w:space="0" w:color="auto"/>
            <w:left w:val="none" w:sz="0" w:space="0" w:color="auto"/>
            <w:bottom w:val="none" w:sz="0" w:space="0" w:color="auto"/>
            <w:right w:val="none" w:sz="0" w:space="0" w:color="auto"/>
          </w:divBdr>
        </w:div>
        <w:div w:id="98566206">
          <w:marLeft w:val="0"/>
          <w:marRight w:val="0"/>
          <w:marTop w:val="0"/>
          <w:marBottom w:val="0"/>
          <w:divBdr>
            <w:top w:val="none" w:sz="0" w:space="0" w:color="auto"/>
            <w:left w:val="none" w:sz="0" w:space="0" w:color="auto"/>
            <w:bottom w:val="none" w:sz="0" w:space="0" w:color="auto"/>
            <w:right w:val="none" w:sz="0" w:space="0" w:color="auto"/>
          </w:divBdr>
        </w:div>
        <w:div w:id="1439527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jpeg"/><Relationship Id="rId21" Type="http://schemas.openxmlformats.org/officeDocument/2006/relationships/hyperlink" Target="https://www.sciencedirect.com/topics/earth-and-planetary-sciences/sign-and-symptom" TargetMode="External"/><Relationship Id="rId42" Type="http://schemas.openxmlformats.org/officeDocument/2006/relationships/hyperlink" Target="https://www.sciencedirect.com/science/article/pii/S003442570900159X" TargetMode="External"/><Relationship Id="rId63" Type="http://schemas.openxmlformats.org/officeDocument/2006/relationships/hyperlink" Target="https://www.sciencedirect.com/science/article/pii/S003442570900159X" TargetMode="External"/><Relationship Id="rId84" Type="http://schemas.openxmlformats.org/officeDocument/2006/relationships/hyperlink" Target="https://www.sciencedirect.com/science/article/pii/S003442570900159X" TargetMode="External"/><Relationship Id="rId138" Type="http://schemas.openxmlformats.org/officeDocument/2006/relationships/hyperlink" Target="https://www.sciencedirect.com/topics/earth-and-planetary-sciences/dry-tropical-forest" TargetMode="External"/><Relationship Id="rId159" Type="http://schemas.openxmlformats.org/officeDocument/2006/relationships/hyperlink" Target="https://www.sciencedirect.com/science/article/pii/S003442570900159X" TargetMode="External"/><Relationship Id="rId107" Type="http://schemas.openxmlformats.org/officeDocument/2006/relationships/hyperlink" Target="https://www.sciencedirect.com/topics/earth-and-planetary-sciences/chlorophyll" TargetMode="External"/><Relationship Id="rId11" Type="http://schemas.openxmlformats.org/officeDocument/2006/relationships/hyperlink" Target="http://epublications.marquette.edu/" TargetMode="External"/><Relationship Id="rId32" Type="http://schemas.openxmlformats.org/officeDocument/2006/relationships/hyperlink" Target="https://www.sciencedirect.com/science/article/pii/S003442570900159X" TargetMode="External"/><Relationship Id="rId53" Type="http://schemas.openxmlformats.org/officeDocument/2006/relationships/hyperlink" Target="https://www.sciencedirect.com/science/article/pii/S003442570900159X" TargetMode="External"/><Relationship Id="rId74" Type="http://schemas.openxmlformats.org/officeDocument/2006/relationships/hyperlink" Target="https://www.sciencedirect.com/science/article/pii/S003442570900159X" TargetMode="External"/><Relationship Id="rId128" Type="http://schemas.openxmlformats.org/officeDocument/2006/relationships/hyperlink" Target="https://www.sciencedirect.com/topics/earth-and-planetary-sciences/dry-tropical-forest" TargetMode="External"/><Relationship Id="rId149" Type="http://schemas.openxmlformats.org/officeDocument/2006/relationships/hyperlink" Target="https://www.sciencedirect.com/science/article/pii/S003442570900159X" TargetMode="External"/><Relationship Id="rId5" Type="http://schemas.openxmlformats.org/officeDocument/2006/relationships/styles" Target="styles.xml"/><Relationship Id="rId95" Type="http://schemas.openxmlformats.org/officeDocument/2006/relationships/hyperlink" Target="https://www.sciencedirect.com/science/article/pii/S003442570900159X" TargetMode="External"/><Relationship Id="rId160" Type="http://schemas.openxmlformats.org/officeDocument/2006/relationships/hyperlink" Target="https://www.sciencedirect.com/science/article/pii/S003442570900159X" TargetMode="External"/><Relationship Id="rId22" Type="http://schemas.openxmlformats.org/officeDocument/2006/relationships/hyperlink" Target="https://www.sciencedirect.com/topics/earth-and-planetary-sciences/remote-sensing" TargetMode="External"/><Relationship Id="rId43" Type="http://schemas.openxmlformats.org/officeDocument/2006/relationships/hyperlink" Target="https://www.sciencedirect.com/science/article/pii/S003442570900159X" TargetMode="External"/><Relationship Id="rId64" Type="http://schemas.openxmlformats.org/officeDocument/2006/relationships/hyperlink" Target="https://www.sciencedirect.com/science/article/pii/S003442570900159X" TargetMode="External"/><Relationship Id="rId118" Type="http://schemas.openxmlformats.org/officeDocument/2006/relationships/hyperlink" Target="https://www.sciencedirect.com/topics/earth-and-planetary-sciences/absorptance" TargetMode="External"/><Relationship Id="rId139" Type="http://schemas.openxmlformats.org/officeDocument/2006/relationships/hyperlink" Target="https://www.sciencedirect.com/science/article/pii/S003442570900159X" TargetMode="External"/><Relationship Id="rId85" Type="http://schemas.openxmlformats.org/officeDocument/2006/relationships/hyperlink" Target="https://www.sciencedirect.com/science/article/pii/S003442570900159X" TargetMode="External"/><Relationship Id="rId150" Type="http://schemas.openxmlformats.org/officeDocument/2006/relationships/hyperlink" Target="https://www.sciencedirect.com/science/article/pii/S003442570900159X" TargetMode="External"/><Relationship Id="rId12" Type="http://schemas.openxmlformats.org/officeDocument/2006/relationships/hyperlink" Target="https://www.sciencedirect.com/topics/earth-and-planetary-sciences/global-environmental-change" TargetMode="External"/><Relationship Id="rId17" Type="http://schemas.openxmlformats.org/officeDocument/2006/relationships/hyperlink" Target="https://www.sciencedirect.com/topics/earth-and-planetary-sciences/optical-property" TargetMode="External"/><Relationship Id="rId33" Type="http://schemas.openxmlformats.org/officeDocument/2006/relationships/hyperlink" Target="https://www.sciencedirect.com/science/article/pii/S003442570900159X" TargetMode="External"/><Relationship Id="rId38" Type="http://schemas.openxmlformats.org/officeDocument/2006/relationships/hyperlink" Target="https://www.sciencedirect.com/science/article/pii/S003442570900159X" TargetMode="External"/><Relationship Id="rId59" Type="http://schemas.openxmlformats.org/officeDocument/2006/relationships/hyperlink" Target="https://www.sciencedirect.com/science/article/pii/S003442570900159X" TargetMode="External"/><Relationship Id="rId103" Type="http://schemas.openxmlformats.org/officeDocument/2006/relationships/hyperlink" Target="https://www.sciencedirect.com/topics/earth-and-planetary-sciences/chlorophyll" TargetMode="External"/><Relationship Id="rId108" Type="http://schemas.openxmlformats.org/officeDocument/2006/relationships/hyperlink" Target="https://www.sciencedirect.com/topics/earth-and-planetary-sciences/dry-tropical-forest" TargetMode="External"/><Relationship Id="rId124" Type="http://schemas.openxmlformats.org/officeDocument/2006/relationships/hyperlink" Target="https://www.sciencedirect.com/topics/earth-and-planetary-sciences/spectral-reflectance" TargetMode="External"/><Relationship Id="rId129" Type="http://schemas.openxmlformats.org/officeDocument/2006/relationships/hyperlink" Target="https://www.sciencedirect.com/science/article/pii/S003442570900159X" TargetMode="External"/><Relationship Id="rId54" Type="http://schemas.openxmlformats.org/officeDocument/2006/relationships/hyperlink" Target="https://www.sciencedirect.com/science/article/pii/S003442570900159X" TargetMode="External"/><Relationship Id="rId70" Type="http://schemas.openxmlformats.org/officeDocument/2006/relationships/hyperlink" Target="https://www.sciencedirect.com/topics/earth-and-planetary-sciences/carotenoid" TargetMode="External"/><Relationship Id="rId75" Type="http://schemas.openxmlformats.org/officeDocument/2006/relationships/hyperlink" Target="https://www.sciencedirect.com/science/article/pii/S003442570900159X" TargetMode="External"/><Relationship Id="rId91" Type="http://schemas.openxmlformats.org/officeDocument/2006/relationships/hyperlink" Target="https://www.sciencedirect.com/science/article/pii/S003442570900159X" TargetMode="External"/><Relationship Id="rId96" Type="http://schemas.openxmlformats.org/officeDocument/2006/relationships/hyperlink" Target="https://www.sciencedirect.com/science/article/pii/S003442570900159X" TargetMode="External"/><Relationship Id="rId140" Type="http://schemas.openxmlformats.org/officeDocument/2006/relationships/hyperlink" Target="https://www.sciencedirect.com/science/article/pii/S003442570900159X" TargetMode="External"/><Relationship Id="rId145" Type="http://schemas.openxmlformats.org/officeDocument/2006/relationships/hyperlink" Target="https://www.sciencedirect.com/science/article/pii/S003442570900159X" TargetMode="External"/><Relationship Id="rId161" Type="http://schemas.openxmlformats.org/officeDocument/2006/relationships/hyperlink" Target="https://www.sciencedirect.com/science/article/pii/S003442570900159X" TargetMode="Externa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sciencedirect.com/science/article/pii/S003442570900159X" TargetMode="External"/><Relationship Id="rId28" Type="http://schemas.openxmlformats.org/officeDocument/2006/relationships/hyperlink" Target="https://www.sciencedirect.com/science/article/pii/S003442570900159X" TargetMode="External"/><Relationship Id="rId49" Type="http://schemas.openxmlformats.org/officeDocument/2006/relationships/hyperlink" Target="https://www.sciencedirect.com/science/article/pii/S003442570900159X" TargetMode="External"/><Relationship Id="rId114" Type="http://schemas.openxmlformats.org/officeDocument/2006/relationships/hyperlink" Target="https://www.sciencedirect.com/science/article/pii/S003442570900159X" TargetMode="External"/><Relationship Id="rId119" Type="http://schemas.openxmlformats.org/officeDocument/2006/relationships/hyperlink" Target="https://www.sciencedirect.com/topics/earth-and-planetary-sciences/transmittance" TargetMode="External"/><Relationship Id="rId44" Type="http://schemas.openxmlformats.org/officeDocument/2006/relationships/hyperlink" Target="https://www.sciencedirect.com/science/article/pii/S003442570900159X" TargetMode="External"/><Relationship Id="rId60" Type="http://schemas.openxmlformats.org/officeDocument/2006/relationships/hyperlink" Target="https://www.sciencedirect.com/science/article/pii/S003442570900159X" TargetMode="External"/><Relationship Id="rId65" Type="http://schemas.openxmlformats.org/officeDocument/2006/relationships/hyperlink" Target="https://www.sciencedirect.com/science/article/pii/S003442570900159X" TargetMode="External"/><Relationship Id="rId81" Type="http://schemas.openxmlformats.org/officeDocument/2006/relationships/hyperlink" Target="https://www.sciencedirect.com/science/article/pii/S003442570900159X" TargetMode="External"/><Relationship Id="rId86" Type="http://schemas.openxmlformats.org/officeDocument/2006/relationships/hyperlink" Target="https://www.sciencedirect.com/science/article/pii/S003442570900159X" TargetMode="External"/><Relationship Id="rId130" Type="http://schemas.openxmlformats.org/officeDocument/2006/relationships/hyperlink" Target="https://www.sciencedirect.com/science/article/pii/S003442570900159X" TargetMode="External"/><Relationship Id="rId135" Type="http://schemas.openxmlformats.org/officeDocument/2006/relationships/hyperlink" Target="https://www.sciencedirect.com/science/article/pii/S003442570900159X" TargetMode="External"/><Relationship Id="rId151" Type="http://schemas.openxmlformats.org/officeDocument/2006/relationships/hyperlink" Target="https://www.sciencedirect.com/science/article/pii/S003442570900159X" TargetMode="External"/><Relationship Id="rId156" Type="http://schemas.openxmlformats.org/officeDocument/2006/relationships/hyperlink" Target="https://www.sciencedirect.com/science/article/pii/S003442570900159X" TargetMode="External"/><Relationship Id="rId13" Type="http://schemas.openxmlformats.org/officeDocument/2006/relationships/hyperlink" Target="https://www.sciencedirect.com/topics/earth-and-planetary-sciences/ecosystem-functioning" TargetMode="External"/><Relationship Id="rId18" Type="http://schemas.openxmlformats.org/officeDocument/2006/relationships/hyperlink" Target="https://www.sciencedirect.com/topics/earth-and-planetary-sciences/chlorophyll" TargetMode="External"/><Relationship Id="rId39" Type="http://schemas.openxmlformats.org/officeDocument/2006/relationships/hyperlink" Target="https://www.sciencedirect.com/science/article/pii/S003442570900159X" TargetMode="External"/><Relationship Id="rId109" Type="http://schemas.openxmlformats.org/officeDocument/2006/relationships/hyperlink" Target="https://www.sciencedirect.com/topics/earth-and-planetary-sciences/tropical-rainforest" TargetMode="External"/><Relationship Id="rId34" Type="http://schemas.openxmlformats.org/officeDocument/2006/relationships/hyperlink" Target="https://www.sciencedirect.com/science/article/pii/S003442570900159X" TargetMode="External"/><Relationship Id="rId50" Type="http://schemas.openxmlformats.org/officeDocument/2006/relationships/hyperlink" Target="https://www.sciencedirect.com/science/article/pii/S003442570900159X" TargetMode="External"/><Relationship Id="rId55" Type="http://schemas.openxmlformats.org/officeDocument/2006/relationships/hyperlink" Target="https://www.sciencedirect.com/science/article/pii/S003442570900159X" TargetMode="External"/><Relationship Id="rId76" Type="http://schemas.openxmlformats.org/officeDocument/2006/relationships/hyperlink" Target="https://www.sciencedirect.com/science/article/pii/S003442570900159X" TargetMode="External"/><Relationship Id="rId97" Type="http://schemas.openxmlformats.org/officeDocument/2006/relationships/hyperlink" Target="https://www.sciencedirect.com/science/article/pii/S003442570900159X" TargetMode="External"/><Relationship Id="rId104" Type="http://schemas.openxmlformats.org/officeDocument/2006/relationships/hyperlink" Target="https://www.sciencedirect.com/topics/earth-and-planetary-sciences/dry-tropical-forest" TargetMode="External"/><Relationship Id="rId120" Type="http://schemas.openxmlformats.org/officeDocument/2006/relationships/image" Target="media/image7.jpeg"/><Relationship Id="rId125" Type="http://schemas.openxmlformats.org/officeDocument/2006/relationships/hyperlink" Target="https://www.sciencedirect.com/science/article/pii/S003442570900159X" TargetMode="External"/><Relationship Id="rId141" Type="http://schemas.openxmlformats.org/officeDocument/2006/relationships/hyperlink" Target="https://www.sciencedirect.com/science/article/pii/S003442570900159X" TargetMode="External"/><Relationship Id="rId146" Type="http://schemas.openxmlformats.org/officeDocument/2006/relationships/hyperlink" Target="https://www.sciencedirect.com/science/article/pii/S003442570900159X" TargetMode="External"/><Relationship Id="rId7" Type="http://schemas.openxmlformats.org/officeDocument/2006/relationships/webSettings" Target="webSettings.xml"/><Relationship Id="rId71" Type="http://schemas.openxmlformats.org/officeDocument/2006/relationships/hyperlink" Target="https://www.sciencedirect.com/topics/earth-and-planetary-sciences/outlier" TargetMode="External"/><Relationship Id="rId92" Type="http://schemas.openxmlformats.org/officeDocument/2006/relationships/hyperlink" Target="https://www.sciencedirect.com/science/article/pii/S003442570900159X" TargetMode="External"/><Relationship Id="rId162" Type="http://schemas.openxmlformats.org/officeDocument/2006/relationships/hyperlink" Target="https://www.sciencedirect.com/science/article/pii/S003442570900159X" TargetMode="External"/><Relationship Id="rId2" Type="http://schemas.openxmlformats.org/officeDocument/2006/relationships/customXml" Target="../customXml/item2.xml"/><Relationship Id="rId29" Type="http://schemas.openxmlformats.org/officeDocument/2006/relationships/hyperlink" Target="https://www.sciencedirect.com/science/article/pii/S003442570900159X" TargetMode="External"/><Relationship Id="rId24" Type="http://schemas.openxmlformats.org/officeDocument/2006/relationships/hyperlink" Target="https://www.sciencedirect.com/science/article/pii/S003442570900159X" TargetMode="External"/><Relationship Id="rId40" Type="http://schemas.openxmlformats.org/officeDocument/2006/relationships/hyperlink" Target="https://www.sciencedirect.com/science/article/pii/S003442570900159X" TargetMode="External"/><Relationship Id="rId45" Type="http://schemas.openxmlformats.org/officeDocument/2006/relationships/hyperlink" Target="https://www.sciencedirect.com/science/article/pii/S003442570900159X" TargetMode="External"/><Relationship Id="rId66" Type="http://schemas.openxmlformats.org/officeDocument/2006/relationships/hyperlink" Target="https://www.sciencedirect.com/science/article/pii/S003442570900159X" TargetMode="External"/><Relationship Id="rId87" Type="http://schemas.openxmlformats.org/officeDocument/2006/relationships/hyperlink" Target="https://www.sciencedirect.com/science/article/pii/S003442570900159X" TargetMode="External"/><Relationship Id="rId110" Type="http://schemas.openxmlformats.org/officeDocument/2006/relationships/hyperlink" Target="https://www.sciencedirect.com/science/article/pii/S003442570900159X" TargetMode="External"/><Relationship Id="rId115" Type="http://schemas.openxmlformats.org/officeDocument/2006/relationships/hyperlink" Target="https://www.sciencedirect.com/science/article/pii/S003442570900159X" TargetMode="External"/><Relationship Id="rId131" Type="http://schemas.openxmlformats.org/officeDocument/2006/relationships/image" Target="media/image10.jpeg"/><Relationship Id="rId136" Type="http://schemas.openxmlformats.org/officeDocument/2006/relationships/hyperlink" Target="https://www.sciencedirect.com/science/article/pii/S003442570900159X" TargetMode="External"/><Relationship Id="rId157" Type="http://schemas.openxmlformats.org/officeDocument/2006/relationships/hyperlink" Target="https://www.sciencedirect.com/science/article/pii/S003442570900159X" TargetMode="External"/><Relationship Id="rId61" Type="http://schemas.openxmlformats.org/officeDocument/2006/relationships/hyperlink" Target="https://www.sciencedirect.com/science/article/pii/S003442570900159X" TargetMode="External"/><Relationship Id="rId82" Type="http://schemas.openxmlformats.org/officeDocument/2006/relationships/hyperlink" Target="https://www.sciencedirect.com/science/article/pii/S003442570900159X" TargetMode="External"/><Relationship Id="rId152" Type="http://schemas.openxmlformats.org/officeDocument/2006/relationships/hyperlink" Target="https://www.sciencedirect.com/science/article/pii/S003442570900159X" TargetMode="External"/><Relationship Id="rId19" Type="http://schemas.openxmlformats.org/officeDocument/2006/relationships/hyperlink" Target="https://www.sciencedirect.com/topics/earth-and-planetary-sciences/carotenoid" TargetMode="External"/><Relationship Id="rId14" Type="http://schemas.openxmlformats.org/officeDocument/2006/relationships/hyperlink" Target="https://www.sciencedirect.com/topics/earth-and-planetary-sciences/dry-tropical-forest" TargetMode="External"/><Relationship Id="rId30" Type="http://schemas.openxmlformats.org/officeDocument/2006/relationships/hyperlink" Target="https://www.sciencedirect.com/science/article/pii/S003442570900159X" TargetMode="External"/><Relationship Id="rId35" Type="http://schemas.openxmlformats.org/officeDocument/2006/relationships/hyperlink" Target="https://www.sciencedirect.com/topics/earth-and-planetary-sciences/spectral-reflectance" TargetMode="External"/><Relationship Id="rId56" Type="http://schemas.openxmlformats.org/officeDocument/2006/relationships/hyperlink" Target="https://www.sciencedirect.com/science/article/pii/S003442570900159X" TargetMode="External"/><Relationship Id="rId77" Type="http://schemas.openxmlformats.org/officeDocument/2006/relationships/hyperlink" Target="https://www.sciencedirect.com/science/article/pii/S003442570900159X" TargetMode="External"/><Relationship Id="rId100" Type="http://schemas.openxmlformats.org/officeDocument/2006/relationships/hyperlink" Target="https://www.sciencedirect.com/science/article/pii/S003442570900159X" TargetMode="External"/><Relationship Id="rId105" Type="http://schemas.openxmlformats.org/officeDocument/2006/relationships/hyperlink" Target="https://www.sciencedirect.com/topics/earth-and-planetary-sciences/tropical-rainforest" TargetMode="External"/><Relationship Id="rId126" Type="http://schemas.openxmlformats.org/officeDocument/2006/relationships/hyperlink" Target="https://www.sciencedirect.com/science/article/pii/S003442570900159X" TargetMode="External"/><Relationship Id="rId147" Type="http://schemas.openxmlformats.org/officeDocument/2006/relationships/hyperlink" Target="https://www.sciencedirect.com/science/article/pii/S003442570900159X" TargetMode="External"/><Relationship Id="rId8" Type="http://schemas.openxmlformats.org/officeDocument/2006/relationships/footnotes" Target="footnotes.xml"/><Relationship Id="rId51" Type="http://schemas.openxmlformats.org/officeDocument/2006/relationships/hyperlink" Target="https://www.sciencedirect.com/science/article/pii/S003442570900159X" TargetMode="External"/><Relationship Id="rId72" Type="http://schemas.openxmlformats.org/officeDocument/2006/relationships/hyperlink" Target="https://www.sciencedirect.com/science/article/pii/S003442570900159X" TargetMode="External"/><Relationship Id="rId93" Type="http://schemas.openxmlformats.org/officeDocument/2006/relationships/hyperlink" Target="https://www.sciencedirect.com/science/article/pii/S003442570900159X" TargetMode="External"/><Relationship Id="rId98" Type="http://schemas.openxmlformats.org/officeDocument/2006/relationships/hyperlink" Target="https://www.sciencedirect.com/science/article/pii/S003442570900159X" TargetMode="External"/><Relationship Id="rId121" Type="http://schemas.openxmlformats.org/officeDocument/2006/relationships/hyperlink" Target="https://www.sciencedirect.com/topics/earth-and-planetary-sciences/spectral-reflectance" TargetMode="External"/><Relationship Id="rId142" Type="http://schemas.openxmlformats.org/officeDocument/2006/relationships/hyperlink" Target="https://www.sciencedirect.com/science/article/pii/S003442570900159X" TargetMode="External"/><Relationship Id="rId163" Type="http://schemas.openxmlformats.org/officeDocument/2006/relationships/hyperlink" Target="https://www.sciencedirect.com/science/article/pii/S003442570900159X" TargetMode="External"/><Relationship Id="rId3" Type="http://schemas.openxmlformats.org/officeDocument/2006/relationships/customXml" Target="../customXml/item3.xml"/><Relationship Id="rId25" Type="http://schemas.openxmlformats.org/officeDocument/2006/relationships/hyperlink" Target="https://www.sciencedirect.com/science/article/pii/S003442570900159X" TargetMode="External"/><Relationship Id="rId46" Type="http://schemas.openxmlformats.org/officeDocument/2006/relationships/hyperlink" Target="https://www.sciencedirect.com/science/article/pii/S003442570900159X" TargetMode="External"/><Relationship Id="rId67" Type="http://schemas.openxmlformats.org/officeDocument/2006/relationships/hyperlink" Target="https://www.sciencedirect.com/science/article/pii/S003442570900159X" TargetMode="External"/><Relationship Id="rId116" Type="http://schemas.openxmlformats.org/officeDocument/2006/relationships/hyperlink" Target="https://www.sciencedirect.com/science/article/pii/S003442570900159X" TargetMode="External"/><Relationship Id="rId137" Type="http://schemas.openxmlformats.org/officeDocument/2006/relationships/image" Target="media/image11.jpeg"/><Relationship Id="rId158" Type="http://schemas.openxmlformats.org/officeDocument/2006/relationships/hyperlink" Target="https://www.sciencedirect.com/science/article/pii/S003442570900159X" TargetMode="External"/><Relationship Id="rId20" Type="http://schemas.openxmlformats.org/officeDocument/2006/relationships/hyperlink" Target="https://www.sciencedirect.com/topics/earth-and-planetary-sciences/mass-ratios" TargetMode="External"/><Relationship Id="rId41" Type="http://schemas.openxmlformats.org/officeDocument/2006/relationships/hyperlink" Target="https://www.sciencedirect.com/science/article/pii/S003442570900159X" TargetMode="External"/><Relationship Id="rId62" Type="http://schemas.openxmlformats.org/officeDocument/2006/relationships/hyperlink" Target="https://www.sciencedirect.com/science/article/pii/S003442570900159X" TargetMode="External"/><Relationship Id="rId83" Type="http://schemas.openxmlformats.org/officeDocument/2006/relationships/hyperlink" Target="https://www.sciencedirect.com/science/article/pii/S003442570900159X" TargetMode="External"/><Relationship Id="rId88" Type="http://schemas.openxmlformats.org/officeDocument/2006/relationships/hyperlink" Target="https://www.sciencedirect.com/science/article/pii/S003442570900159X" TargetMode="External"/><Relationship Id="rId111" Type="http://schemas.openxmlformats.org/officeDocument/2006/relationships/image" Target="media/image5.jpeg"/><Relationship Id="rId132" Type="http://schemas.openxmlformats.org/officeDocument/2006/relationships/hyperlink" Target="https://www.sciencedirect.com/topics/earth-and-planetary-sciences/absorption-spectra" TargetMode="External"/><Relationship Id="rId153" Type="http://schemas.openxmlformats.org/officeDocument/2006/relationships/hyperlink" Target="https://www.sciencedirect.com/science/article/pii/S003442570900159X" TargetMode="External"/><Relationship Id="rId15" Type="http://schemas.openxmlformats.org/officeDocument/2006/relationships/hyperlink" Target="https://www.sciencedirect.com/topics/earth-and-planetary-sciences/tropical-rainforest" TargetMode="External"/><Relationship Id="rId36" Type="http://schemas.openxmlformats.org/officeDocument/2006/relationships/hyperlink" Target="https://www.sciencedirect.com/science/article/pii/S003442570900159X" TargetMode="External"/><Relationship Id="rId57" Type="http://schemas.openxmlformats.org/officeDocument/2006/relationships/hyperlink" Target="https://www.sciencedirect.com/science/article/pii/S003442570900159X" TargetMode="External"/><Relationship Id="rId106" Type="http://schemas.openxmlformats.org/officeDocument/2006/relationships/image" Target="media/image4.jpeg"/><Relationship Id="rId127" Type="http://schemas.openxmlformats.org/officeDocument/2006/relationships/image" Target="media/image9.jpeg"/><Relationship Id="rId10" Type="http://schemas.openxmlformats.org/officeDocument/2006/relationships/hyperlink" Target="https://www.sciencedirect.com/science/article/pii/S003442570900159X?via%3Dihub" TargetMode="External"/><Relationship Id="rId31" Type="http://schemas.openxmlformats.org/officeDocument/2006/relationships/hyperlink" Target="https://www.sciencedirect.com/science/article/pii/S003442570900159X" TargetMode="External"/><Relationship Id="rId52" Type="http://schemas.openxmlformats.org/officeDocument/2006/relationships/hyperlink" Target="https://www.sciencedirect.com/science/article/pii/S003442570900159X" TargetMode="External"/><Relationship Id="rId73" Type="http://schemas.openxmlformats.org/officeDocument/2006/relationships/hyperlink" Target="https://www.sciencedirect.com/science/article/pii/S003442570900159X" TargetMode="External"/><Relationship Id="rId78" Type="http://schemas.openxmlformats.org/officeDocument/2006/relationships/hyperlink" Target="https://www.sciencedirect.com/science/article/pii/S003442570900159X" TargetMode="External"/><Relationship Id="rId94" Type="http://schemas.openxmlformats.org/officeDocument/2006/relationships/hyperlink" Target="https://www.sciencedirect.com/science/article/pii/S003442570900159X" TargetMode="External"/><Relationship Id="rId99" Type="http://schemas.openxmlformats.org/officeDocument/2006/relationships/image" Target="media/image2.jpeg"/><Relationship Id="rId101" Type="http://schemas.openxmlformats.org/officeDocument/2006/relationships/image" Target="media/image3.jpeg"/><Relationship Id="rId122" Type="http://schemas.openxmlformats.org/officeDocument/2006/relationships/hyperlink" Target="https://www.sciencedirect.com/science/article/pii/S003442570900159X" TargetMode="External"/><Relationship Id="rId143" Type="http://schemas.openxmlformats.org/officeDocument/2006/relationships/hyperlink" Target="https://www.sciencedirect.com/science/article/pii/S003442570900159X" TargetMode="External"/><Relationship Id="rId148" Type="http://schemas.openxmlformats.org/officeDocument/2006/relationships/hyperlink" Target="https://www.sciencedirect.com/science/article/pii/S003442570900159X" TargetMode="External"/><Relationship Id="rId164" Type="http://schemas.openxmlformats.org/officeDocument/2006/relationships/hyperlink" Target="https://www.sciencedirect.com/science/article/pii/S003442570900159X" TargetMode="External"/><Relationship Id="rId4" Type="http://schemas.openxmlformats.org/officeDocument/2006/relationships/numbering" Target="numbering.xml"/><Relationship Id="rId9" Type="http://schemas.openxmlformats.org/officeDocument/2006/relationships/endnotes" Target="endnotes.xml"/><Relationship Id="rId26" Type="http://schemas.openxmlformats.org/officeDocument/2006/relationships/hyperlink" Target="https://www.sciencedirect.com/science/article/pii/S003442570900159X" TargetMode="External"/><Relationship Id="rId47" Type="http://schemas.openxmlformats.org/officeDocument/2006/relationships/hyperlink" Target="https://www.sciencedirect.com/science/article/pii/S003442570900159X" TargetMode="External"/><Relationship Id="rId68" Type="http://schemas.openxmlformats.org/officeDocument/2006/relationships/image" Target="media/image1.jpeg"/><Relationship Id="rId89" Type="http://schemas.openxmlformats.org/officeDocument/2006/relationships/hyperlink" Target="https://www.sciencedirect.com/science/article/pii/S003442570900159X" TargetMode="External"/><Relationship Id="rId112" Type="http://schemas.openxmlformats.org/officeDocument/2006/relationships/hyperlink" Target="https://www.sciencedirect.com/topics/earth-and-planetary-sciences/spectral-band" TargetMode="External"/><Relationship Id="rId133" Type="http://schemas.openxmlformats.org/officeDocument/2006/relationships/hyperlink" Target="https://www.sciencedirect.com/topics/earth-and-planetary-sciences/region" TargetMode="External"/><Relationship Id="rId154" Type="http://schemas.openxmlformats.org/officeDocument/2006/relationships/hyperlink" Target="https://www.sciencedirect.com/science/article/pii/S003442570900159X" TargetMode="External"/><Relationship Id="rId16" Type="http://schemas.openxmlformats.org/officeDocument/2006/relationships/hyperlink" Target="https://www.sciencedirect.com/topics/earth-and-planetary-sciences/spectroscopy" TargetMode="External"/><Relationship Id="rId37" Type="http://schemas.openxmlformats.org/officeDocument/2006/relationships/hyperlink" Target="https://www.sciencedirect.com/science/article/pii/S003442570900159X" TargetMode="External"/><Relationship Id="rId58" Type="http://schemas.openxmlformats.org/officeDocument/2006/relationships/hyperlink" Target="https://www.sciencedirect.com/science/article/pii/S003442570900159X" TargetMode="External"/><Relationship Id="rId79" Type="http://schemas.openxmlformats.org/officeDocument/2006/relationships/hyperlink" Target="https://www.sciencedirect.com/science/article/pii/S003442570900159X" TargetMode="External"/><Relationship Id="rId102" Type="http://schemas.openxmlformats.org/officeDocument/2006/relationships/hyperlink" Target="https://www.sciencedirect.com/topics/earth-and-planetary-sciences/vegetation-index" TargetMode="External"/><Relationship Id="rId123" Type="http://schemas.openxmlformats.org/officeDocument/2006/relationships/image" Target="media/image8.jpeg"/><Relationship Id="rId144" Type="http://schemas.openxmlformats.org/officeDocument/2006/relationships/hyperlink" Target="https://www.sciencedirect.com/science/article/pii/S003442570900159X" TargetMode="External"/><Relationship Id="rId90" Type="http://schemas.openxmlformats.org/officeDocument/2006/relationships/hyperlink" Target="https://www.sciencedirect.com/science/article/pii/S003442570900159X" TargetMode="External"/><Relationship Id="rId165" Type="http://schemas.openxmlformats.org/officeDocument/2006/relationships/fontTable" Target="fontTable.xml"/><Relationship Id="rId27" Type="http://schemas.openxmlformats.org/officeDocument/2006/relationships/hyperlink" Target="https://www.sciencedirect.com/science/article/pii/S003442570900159X" TargetMode="External"/><Relationship Id="rId48" Type="http://schemas.openxmlformats.org/officeDocument/2006/relationships/hyperlink" Target="https://www.sciencedirect.com/science/article/pii/S003442570900159X" TargetMode="External"/><Relationship Id="rId69" Type="http://schemas.openxmlformats.org/officeDocument/2006/relationships/hyperlink" Target="https://www.sciencedirect.com/topics/earth-and-planetary-sciences/chlorophyll" TargetMode="External"/><Relationship Id="rId113" Type="http://schemas.openxmlformats.org/officeDocument/2006/relationships/hyperlink" Target="https://www.sciencedirect.com/science/article/pii/S003442570900159X" TargetMode="External"/><Relationship Id="rId134" Type="http://schemas.openxmlformats.org/officeDocument/2006/relationships/hyperlink" Target="https://www.sciencedirect.com/science/article/pii/S003442570900159X" TargetMode="External"/><Relationship Id="rId80" Type="http://schemas.openxmlformats.org/officeDocument/2006/relationships/hyperlink" Target="https://www.sciencedirect.com/science/article/pii/S003442570900159X" TargetMode="External"/><Relationship Id="rId155" Type="http://schemas.openxmlformats.org/officeDocument/2006/relationships/hyperlink" Target="https://www.sciencedirect.com/science/article/pii/S003442570900159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7AD43-5498-451C-B391-6A6B9377B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2E267C-130B-4C5A-B6F2-2F0545FD08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982EE4-3CB1-4BF7-B596-26D4B68787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9</Pages>
  <Words>13721</Words>
  <Characters>76152</Characters>
  <Application>Microsoft Office Word</Application>
  <DocSecurity>8</DocSecurity>
  <Lines>1620</Lines>
  <Paragraphs>946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128</cp:revision>
  <dcterms:created xsi:type="dcterms:W3CDTF">2019-07-11T18:31:00Z</dcterms:created>
  <dcterms:modified xsi:type="dcterms:W3CDTF">2019-10-29T20:26:00Z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