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83CBFF6" w:rsidR="000A7622" w:rsidRPr="00C04F25" w:rsidRDefault="000A7622" w:rsidP="00D14423">
      <w:pPr>
        <w:autoSpaceDE w:val="0"/>
        <w:autoSpaceDN w:val="0"/>
        <w:adjustRightInd w:val="0"/>
        <w:rPr>
          <w:rFonts w:cstheme="minorHAnsi"/>
          <w:b/>
          <w:bCs/>
          <w:i/>
          <w:iCs/>
          <w:sz w:val="32"/>
          <w:szCs w:val="32"/>
        </w:rPr>
      </w:pPr>
      <w:r w:rsidRPr="00C04F25">
        <w:rPr>
          <w:rFonts w:cstheme="minorHAnsi"/>
          <w:b/>
          <w:bCs/>
          <w:i/>
          <w:iCs/>
          <w:sz w:val="32"/>
          <w:szCs w:val="32"/>
        </w:rPr>
        <w:t>Faculty Research and Publications/</w:t>
      </w:r>
      <w:r w:rsidR="009732A9">
        <w:rPr>
          <w:rFonts w:cstheme="minorHAnsi"/>
          <w:b/>
          <w:bCs/>
          <w:i/>
          <w:iCs/>
          <w:sz w:val="32"/>
          <w:szCs w:val="32"/>
        </w:rPr>
        <w:t xml:space="preserve">College of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46C12F0" w:rsidR="000A7622" w:rsidRDefault="009355E4" w:rsidP="00D14423">
      <w:pPr>
        <w:rPr>
          <w:rFonts w:cstheme="minorHAnsi"/>
          <w:sz w:val="24"/>
          <w:szCs w:val="24"/>
        </w:rPr>
      </w:pPr>
      <w:r>
        <w:rPr>
          <w:rFonts w:cstheme="minorHAnsi"/>
          <w:i/>
          <w:sz w:val="24"/>
          <w:szCs w:val="24"/>
          <w:lang w:val="fr-FR"/>
        </w:rPr>
        <w:t xml:space="preserve">ACS </w:t>
      </w:r>
      <w:proofErr w:type="spellStart"/>
      <w:r>
        <w:rPr>
          <w:rFonts w:cstheme="minorHAnsi"/>
          <w:i/>
          <w:sz w:val="24"/>
          <w:szCs w:val="24"/>
          <w:lang w:val="fr-FR"/>
        </w:rPr>
        <w:t>Sensors</w:t>
      </w:r>
      <w:proofErr w:type="spellEnd"/>
      <w:r w:rsidR="000A7622" w:rsidRPr="00C04F25">
        <w:rPr>
          <w:rFonts w:cstheme="minorHAnsi"/>
          <w:sz w:val="24"/>
          <w:szCs w:val="24"/>
          <w:lang w:val="fr-FR"/>
        </w:rPr>
        <w:t xml:space="preserve">, Vol. </w:t>
      </w:r>
      <w:r>
        <w:rPr>
          <w:rFonts w:cstheme="minorHAnsi"/>
          <w:sz w:val="24"/>
          <w:szCs w:val="24"/>
          <w:lang w:val="fr-FR"/>
        </w:rPr>
        <w:t>4</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May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1682-1690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B0801">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B0801">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6B0801">
        <w:rPr>
          <w:rFonts w:cstheme="minorHAnsi"/>
          <w:sz w:val="24"/>
          <w:szCs w:val="24"/>
        </w:rPr>
        <w:t>American Chemical Society</w:t>
      </w:r>
      <w:r w:rsidR="000A7622" w:rsidRPr="00C04F25">
        <w:rPr>
          <w:rFonts w:cstheme="minorHAnsi"/>
          <w:sz w:val="24"/>
          <w:szCs w:val="24"/>
        </w:rPr>
        <w:t xml:space="preserve">. </w:t>
      </w:r>
      <w:bookmarkEnd w:id="1"/>
    </w:p>
    <w:p w14:paraId="3FB45D33" w14:textId="1B3BB926" w:rsidR="001E1245" w:rsidRDefault="001E1245" w:rsidP="001E1245">
      <w:pPr>
        <w:pStyle w:val="Title"/>
      </w:pPr>
      <w:r>
        <w:t>Quantitative Detection of Complex Mixtures using a Single Chemical Sensor: Analysis of Response Transients using Multi-Stage Estimation</w:t>
      </w:r>
    </w:p>
    <w:p w14:paraId="483157AA" w14:textId="77777777" w:rsidR="002B2C88" w:rsidRPr="002B2C88" w:rsidRDefault="002B2C88" w:rsidP="002B2C88"/>
    <w:p w14:paraId="2D2C2318" w14:textId="67AF5DA4" w:rsidR="001E1245" w:rsidRPr="003D1B8A" w:rsidRDefault="003D1B8A" w:rsidP="001E1245">
      <w:pPr>
        <w:pStyle w:val="NoSpacing"/>
        <w:rPr>
          <w:sz w:val="28"/>
          <w:szCs w:val="28"/>
        </w:rPr>
      </w:pPr>
      <w:r w:rsidRPr="003D1B8A">
        <w:rPr>
          <w:sz w:val="28"/>
          <w:szCs w:val="28"/>
        </w:rPr>
        <w:t xml:space="preserve">Karthik </w:t>
      </w:r>
      <w:proofErr w:type="spellStart"/>
      <w:r w:rsidRPr="003D1B8A">
        <w:rPr>
          <w:sz w:val="28"/>
          <w:szCs w:val="28"/>
        </w:rPr>
        <w:t>Sothivelr</w:t>
      </w:r>
      <w:proofErr w:type="spellEnd"/>
    </w:p>
    <w:p w14:paraId="4759662F" w14:textId="77777777" w:rsidR="00BD37AB" w:rsidRDefault="00BD37AB" w:rsidP="001E1245">
      <w:pPr>
        <w:pStyle w:val="NoSpacing"/>
      </w:pPr>
      <w:r w:rsidRPr="00BD37AB">
        <w:t>Department of Electrical and Computer Engineering, Marquette University, Milwaukee, Wisconsin</w:t>
      </w:r>
    </w:p>
    <w:p w14:paraId="432B90C9" w14:textId="4272C0C0" w:rsidR="003D1B8A" w:rsidRPr="003D1B8A" w:rsidRDefault="003D1B8A" w:rsidP="001E1245">
      <w:pPr>
        <w:pStyle w:val="NoSpacing"/>
        <w:rPr>
          <w:sz w:val="28"/>
          <w:szCs w:val="28"/>
        </w:rPr>
      </w:pPr>
      <w:r w:rsidRPr="003D1B8A">
        <w:rPr>
          <w:sz w:val="28"/>
          <w:szCs w:val="28"/>
        </w:rPr>
        <w:t>Florian Bender</w:t>
      </w:r>
    </w:p>
    <w:p w14:paraId="30F79626" w14:textId="77777777" w:rsidR="00BD37AB" w:rsidRDefault="00BD37AB" w:rsidP="001E1245">
      <w:pPr>
        <w:pStyle w:val="NoSpacing"/>
      </w:pPr>
      <w:r w:rsidRPr="00BD37AB">
        <w:t>Department of Electrical and Computer Engineering, Marquette University, Milwaukee, Wisconsin</w:t>
      </w:r>
    </w:p>
    <w:p w14:paraId="368311D9" w14:textId="57AD5DE2" w:rsidR="003D1B8A" w:rsidRPr="003D1B8A" w:rsidRDefault="003D1B8A" w:rsidP="001E1245">
      <w:pPr>
        <w:pStyle w:val="NoSpacing"/>
        <w:rPr>
          <w:sz w:val="28"/>
          <w:szCs w:val="28"/>
        </w:rPr>
      </w:pPr>
      <w:r w:rsidRPr="003D1B8A">
        <w:rPr>
          <w:sz w:val="28"/>
          <w:szCs w:val="28"/>
        </w:rPr>
        <w:t>Fabien Josse</w:t>
      </w:r>
    </w:p>
    <w:p w14:paraId="6DB08FBD" w14:textId="77777777" w:rsidR="00BD37AB" w:rsidRDefault="00BD37AB" w:rsidP="001E1245">
      <w:pPr>
        <w:pStyle w:val="NoSpacing"/>
      </w:pPr>
      <w:r w:rsidRPr="00BD37AB">
        <w:t>Department of Electrical and Computer Engineering, Marquette University, Milwaukee, Wisconsin</w:t>
      </w:r>
    </w:p>
    <w:p w14:paraId="09A49CA5" w14:textId="5047CDD7" w:rsidR="003D1B8A" w:rsidRPr="003D1B8A" w:rsidRDefault="003D1B8A" w:rsidP="001E1245">
      <w:pPr>
        <w:pStyle w:val="NoSpacing"/>
        <w:rPr>
          <w:sz w:val="28"/>
          <w:szCs w:val="28"/>
        </w:rPr>
      </w:pPr>
      <w:r w:rsidRPr="003D1B8A">
        <w:rPr>
          <w:sz w:val="28"/>
          <w:szCs w:val="28"/>
        </w:rPr>
        <w:t>Edwin E. Yaz</w:t>
      </w:r>
    </w:p>
    <w:p w14:paraId="556658CE" w14:textId="77777777" w:rsidR="00BD37AB" w:rsidRDefault="00BD37AB" w:rsidP="001E1245">
      <w:pPr>
        <w:pStyle w:val="NoSpacing"/>
      </w:pPr>
      <w:r w:rsidRPr="00BD37AB">
        <w:t>Department of Electrical and Computer Engineering, Marquette University, Milwaukee, Wisconsin</w:t>
      </w:r>
    </w:p>
    <w:p w14:paraId="5EABDC26" w14:textId="72FFAB95" w:rsidR="003D1B8A" w:rsidRPr="003D1B8A" w:rsidRDefault="003D1B8A" w:rsidP="001E1245">
      <w:pPr>
        <w:pStyle w:val="NoSpacing"/>
        <w:rPr>
          <w:sz w:val="28"/>
          <w:szCs w:val="28"/>
        </w:rPr>
      </w:pPr>
      <w:r w:rsidRPr="003D1B8A">
        <w:rPr>
          <w:sz w:val="28"/>
          <w:szCs w:val="28"/>
        </w:rPr>
        <w:t>Antonio J. Ricco</w:t>
      </w:r>
    </w:p>
    <w:p w14:paraId="0160AC02" w14:textId="32AE20AB" w:rsidR="003D1B8A" w:rsidRDefault="00B4541E" w:rsidP="001E1245">
      <w:pPr>
        <w:pStyle w:val="NoSpacing"/>
      </w:pPr>
      <w:r w:rsidRPr="00B4541E">
        <w:t>Department of Electrical Engineering, Center for Integrated Systems, Stanford University, Stanford, California</w:t>
      </w:r>
    </w:p>
    <w:p w14:paraId="62D56DF0" w14:textId="77777777" w:rsidR="00B4541E" w:rsidRPr="001E1245" w:rsidRDefault="00B4541E" w:rsidP="001E1245">
      <w:pPr>
        <w:pStyle w:val="NoSpacing"/>
      </w:pPr>
    </w:p>
    <w:p w14:paraId="3B8BB939" w14:textId="77777777" w:rsidR="001E1245" w:rsidRPr="001E1245" w:rsidRDefault="001E1245" w:rsidP="003D1B8A">
      <w:pPr>
        <w:pStyle w:val="Heading1"/>
      </w:pPr>
      <w:r w:rsidRPr="001E1245">
        <w:lastRenderedPageBreak/>
        <w:t>Abstract</w:t>
      </w:r>
    </w:p>
    <w:p w14:paraId="7A4D98A5" w14:textId="344C4208" w:rsidR="001E1245" w:rsidRPr="001E1245" w:rsidRDefault="001E1245" w:rsidP="001E1245">
      <w:pPr>
        <w:rPr>
          <w:rFonts w:cstheme="minorHAnsi"/>
          <w:sz w:val="24"/>
          <w:szCs w:val="24"/>
        </w:rPr>
      </w:pPr>
      <w:r w:rsidRPr="001E1245">
        <w:rPr>
          <w:rFonts w:cstheme="minorHAnsi"/>
          <w:noProof/>
          <w:sz w:val="24"/>
          <w:szCs w:val="24"/>
        </w:rPr>
        <w:drawing>
          <wp:inline distT="0" distB="0" distL="0" distR="0" wp14:anchorId="1FB67BFF" wp14:editId="7EB16DDF">
            <wp:extent cx="2743200" cy="1572768"/>
            <wp:effectExtent l="0" t="0" r="0" b="8890"/>
            <wp:docPr id="36" name="Picture 36" descr="Diagram of the stages of exponentially weighted recursive least-squares est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Diagram of the stages of exponentially weighted recursive least-squares estim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572768"/>
                    </a:xfrm>
                    <a:prstGeom prst="rect">
                      <a:avLst/>
                    </a:prstGeom>
                    <a:noFill/>
                    <a:ln>
                      <a:noFill/>
                    </a:ln>
                  </pic:spPr>
                </pic:pic>
              </a:graphicData>
            </a:graphic>
          </wp:inline>
        </w:drawing>
      </w:r>
    </w:p>
    <w:p w14:paraId="0DE5E316" w14:textId="77777777" w:rsidR="001E1245" w:rsidRPr="001E1245" w:rsidRDefault="001E1245" w:rsidP="001E1245">
      <w:pPr>
        <w:rPr>
          <w:rFonts w:cstheme="minorHAnsi"/>
          <w:sz w:val="24"/>
          <w:szCs w:val="24"/>
        </w:rPr>
      </w:pPr>
      <w:r w:rsidRPr="001E1245">
        <w:rPr>
          <w:rFonts w:cstheme="minorHAnsi"/>
          <w:sz w:val="24"/>
          <w:szCs w:val="24"/>
        </w:rPr>
        <w:t xml:space="preserve">Most chemical sensors are only partially selective to any specific target analyte(s), making identification and quantification of analyte mixtures challenging, a problem often addressed using arrays of partially selective sensors. This work presents and experimentally verifies a signal-processing technique based on estimation theory for online identification and quantification of multiple analytes using only the response data collected from a single polymer-coated sensor device. The demonstrated technique, based on multiple stages of exponentially weighted recursive least-squares estimation (EW-RLSE), first determines which of the analytes included in the sensor response model are absent from the mixture being analyzed; these are then eliminated from the model prior to executing the final stage of EW-RLSE, in which the sample’s constituent analytes are more accurately quantified. The overall method is based on a sensor response model with specific parameters describing each coating-analyte pair and requires no initial assumptions regarding the concentrations of the analytes </w:t>
      </w:r>
      <w:proofErr w:type="gramStart"/>
      <w:r w:rsidRPr="001E1245">
        <w:rPr>
          <w:rFonts w:cstheme="minorHAnsi"/>
          <w:sz w:val="24"/>
          <w:szCs w:val="24"/>
        </w:rPr>
        <w:t>in a given</w:t>
      </w:r>
      <w:proofErr w:type="gramEnd"/>
      <w:r w:rsidRPr="001E1245">
        <w:rPr>
          <w:rFonts w:cstheme="minorHAnsi"/>
          <w:sz w:val="24"/>
          <w:szCs w:val="24"/>
        </w:rPr>
        <w:t xml:space="preserve"> sample. The technique was tested using the measured responses of polymer-coated shear-horizontal surface acoustic wave devices to multi-analyte mixtures of benzene, toluene, ethylbenzene, xylenes, and 1,2,4-trimethylbenzene in water. The results demonstrate how this method accurately identifies and quantifies the analytes present in a sample using the measured response of just a single sensor device. This effective, simple, lower-cost alternative to sensor arrays needs no arduous training protocol, just measurement of the response characteristics of each individual target analyte and the likely interferents and/or classes thereof.</w:t>
      </w:r>
    </w:p>
    <w:p w14:paraId="47458142" w14:textId="77777777" w:rsidR="001E1245" w:rsidRPr="001E1245" w:rsidRDefault="001E1245" w:rsidP="00A17C5A">
      <w:pPr>
        <w:pStyle w:val="Heading1"/>
      </w:pPr>
      <w:r w:rsidRPr="001E1245">
        <w:t>KEYWORDS:</w:t>
      </w:r>
    </w:p>
    <w:p w14:paraId="79E13034" w14:textId="011EB738" w:rsidR="001E1245" w:rsidRDefault="001E1245" w:rsidP="00A17C5A">
      <w:pPr>
        <w:rPr>
          <w:rFonts w:cstheme="minorHAnsi"/>
          <w:sz w:val="24"/>
          <w:szCs w:val="24"/>
        </w:rPr>
      </w:pPr>
      <w:r w:rsidRPr="003B25C3">
        <w:rPr>
          <w:rFonts w:cstheme="minorHAnsi"/>
          <w:sz w:val="24"/>
          <w:szCs w:val="24"/>
        </w:rPr>
        <w:t>sensor signal processing</w:t>
      </w:r>
      <w:r w:rsidR="00B4541E">
        <w:rPr>
          <w:rStyle w:val="Hyperlink"/>
          <w:rFonts w:cstheme="minorHAnsi"/>
          <w:color w:val="auto"/>
          <w:sz w:val="24"/>
          <w:szCs w:val="24"/>
          <w:u w:val="none"/>
        </w:rPr>
        <w:t xml:space="preserve">, </w:t>
      </w:r>
      <w:r w:rsidRPr="003B25C3">
        <w:rPr>
          <w:rFonts w:cstheme="minorHAnsi"/>
          <w:sz w:val="24"/>
          <w:szCs w:val="24"/>
        </w:rPr>
        <w:t>exponentially weighted recursive least-squares estimation</w:t>
      </w:r>
      <w:r w:rsidR="00B4541E">
        <w:rPr>
          <w:rStyle w:val="Hyperlink"/>
          <w:rFonts w:cstheme="minorHAnsi"/>
          <w:color w:val="auto"/>
          <w:sz w:val="24"/>
          <w:szCs w:val="24"/>
          <w:u w:val="none"/>
        </w:rPr>
        <w:t xml:space="preserve">, </w:t>
      </w:r>
      <w:r w:rsidRPr="003B25C3">
        <w:rPr>
          <w:rFonts w:cstheme="minorHAnsi"/>
          <w:sz w:val="24"/>
          <w:szCs w:val="24"/>
        </w:rPr>
        <w:t>multi-analyte samples</w:t>
      </w:r>
      <w:r w:rsidR="00070F19">
        <w:rPr>
          <w:rStyle w:val="Hyperlink"/>
          <w:rFonts w:cstheme="minorHAnsi"/>
          <w:color w:val="auto"/>
          <w:sz w:val="24"/>
          <w:szCs w:val="24"/>
          <w:u w:val="none"/>
        </w:rPr>
        <w:t>,</w:t>
      </w:r>
      <w:r w:rsidRPr="001E1245">
        <w:rPr>
          <w:rFonts w:cstheme="minorHAnsi"/>
          <w:sz w:val="24"/>
          <w:szCs w:val="24"/>
        </w:rPr>
        <w:t> </w:t>
      </w:r>
      <w:r w:rsidRPr="003B25C3">
        <w:rPr>
          <w:rFonts w:cstheme="minorHAnsi"/>
          <w:sz w:val="24"/>
          <w:szCs w:val="24"/>
        </w:rPr>
        <w:t>liquid-phase detection</w:t>
      </w:r>
      <w:r w:rsidR="00070F19">
        <w:rPr>
          <w:rStyle w:val="Hyperlink"/>
          <w:rFonts w:cstheme="minorHAnsi"/>
          <w:color w:val="auto"/>
          <w:sz w:val="24"/>
          <w:szCs w:val="24"/>
          <w:u w:val="none"/>
        </w:rPr>
        <w:t>,</w:t>
      </w:r>
      <w:r w:rsidRPr="001E1245">
        <w:rPr>
          <w:rFonts w:cstheme="minorHAnsi"/>
          <w:sz w:val="24"/>
          <w:szCs w:val="24"/>
        </w:rPr>
        <w:t> </w:t>
      </w:r>
      <w:r w:rsidRPr="003B25C3">
        <w:rPr>
          <w:rFonts w:cstheme="minorHAnsi"/>
          <w:sz w:val="24"/>
          <w:szCs w:val="24"/>
        </w:rPr>
        <w:t>chemical sensor selectivity</w:t>
      </w:r>
      <w:r w:rsidR="00070F19">
        <w:rPr>
          <w:rStyle w:val="Hyperlink"/>
          <w:rFonts w:cstheme="minorHAnsi"/>
          <w:color w:val="auto"/>
          <w:sz w:val="24"/>
          <w:szCs w:val="24"/>
          <w:u w:val="none"/>
        </w:rPr>
        <w:t>,</w:t>
      </w:r>
      <w:r w:rsidRPr="001E1245">
        <w:rPr>
          <w:rFonts w:cstheme="minorHAnsi"/>
          <w:sz w:val="24"/>
          <w:szCs w:val="24"/>
        </w:rPr>
        <w:t> </w:t>
      </w:r>
      <w:r w:rsidRPr="003B25C3">
        <w:rPr>
          <w:rFonts w:cstheme="minorHAnsi"/>
          <w:sz w:val="24"/>
          <w:szCs w:val="24"/>
        </w:rPr>
        <w:t>false positives</w:t>
      </w:r>
    </w:p>
    <w:p w14:paraId="03F985A9" w14:textId="21FD2F0E" w:rsidR="00A17C5A" w:rsidRPr="001E1245" w:rsidRDefault="00A17C5A" w:rsidP="00A17C5A">
      <w:pPr>
        <w:pStyle w:val="Heading1"/>
      </w:pPr>
      <w:r>
        <w:lastRenderedPageBreak/>
        <w:t>Introduction</w:t>
      </w:r>
    </w:p>
    <w:p w14:paraId="4F03322D" w14:textId="77777777" w:rsidR="001E1245" w:rsidRPr="001E1245" w:rsidRDefault="001E1245" w:rsidP="001E1245">
      <w:pPr>
        <w:rPr>
          <w:rFonts w:cstheme="minorHAnsi"/>
          <w:sz w:val="24"/>
          <w:szCs w:val="24"/>
        </w:rPr>
      </w:pPr>
      <w:r w:rsidRPr="001E1245">
        <w:rPr>
          <w:rFonts w:cstheme="minorHAnsi"/>
          <w:sz w:val="24"/>
          <w:szCs w:val="24"/>
        </w:rPr>
        <w:t>To enable real-world applications of chemical sensors, the sensors should exhibit adequate limits of detection (which are determined by sensitivity and levels of noise and drift) and selectivity to target analytes in the environment of interest. Both sensitivity and selectivity are highly dependent on the chemical interactions between the chemically sensitive layer and the target analytes.</w:t>
      </w:r>
    </w:p>
    <w:p w14:paraId="48A8C8C8" w14:textId="303A7878" w:rsidR="001E1245" w:rsidRPr="001E1245" w:rsidRDefault="001E1245" w:rsidP="001E1245">
      <w:pPr>
        <w:rPr>
          <w:rFonts w:cstheme="minorHAnsi"/>
          <w:sz w:val="24"/>
          <w:szCs w:val="24"/>
        </w:rPr>
      </w:pPr>
      <w:r w:rsidRPr="001E1245">
        <w:rPr>
          <w:rFonts w:cstheme="minorHAnsi"/>
          <w:sz w:val="24"/>
          <w:szCs w:val="24"/>
        </w:rPr>
        <w:t>While molecular specificity is feasible for large, complex target species, particularly biomolecules—by using antibodies, for example—perfect specificity is very challenging to obtain for small organic molecules in combination with rapidly reversible binding. Thus, chemically sensitive layers for “real-time-reversible” sensing often utilize a combination physical and weak chemical interactions: van der Waals bonds, polar/nonpolar interactions, polarizability-related association being in the former category and hydrogen bonding in the latter. For this approach, the sensitivity, and sometimes the selectivity, of the sensor can be enhanced by selecting or synthesizing sensor coatings that match or mimic the chemical features of the target analyte(s),</w:t>
      </w:r>
      <w:r w:rsidRPr="003B25C3">
        <w:rPr>
          <w:rFonts w:cstheme="minorHAnsi"/>
          <w:sz w:val="24"/>
          <w:szCs w:val="24"/>
          <w:vertAlign w:val="superscript"/>
        </w:rPr>
        <w:t>1,2</w:t>
      </w:r>
      <w:r w:rsidRPr="001E1245">
        <w:rPr>
          <w:rFonts w:cstheme="minorHAnsi"/>
          <w:sz w:val="24"/>
          <w:szCs w:val="24"/>
        </w:rPr>
        <w:t xml:space="preserve"> using the general principle of “like dissolves like.” However, the resulting sensor coatings are usually not highly selective to any specific analyte, though preference for a chemical class of analytes can result in the most successful cases. For instance, it is difficult to develop a rapidly reversible chemical sensor coating that interacts exclusively with benzene. The benzene sensor coating is likely to respond to chemically similar molecules as well, such as toluene, ethylbenzene, and, if aromatic character is not a factor, </w:t>
      </w:r>
      <w:proofErr w:type="gramStart"/>
      <w:r w:rsidRPr="001E1245">
        <w:rPr>
          <w:rFonts w:cstheme="minorHAnsi"/>
          <w:sz w:val="24"/>
          <w:szCs w:val="24"/>
        </w:rPr>
        <w:t>cyclohexane</w:t>
      </w:r>
      <w:proofErr w:type="gramEnd"/>
      <w:r w:rsidRPr="001E1245">
        <w:rPr>
          <w:rFonts w:cstheme="minorHAnsi"/>
          <w:sz w:val="24"/>
          <w:szCs w:val="24"/>
        </w:rPr>
        <w:t xml:space="preserve"> and other alkanes, making it difficult to accurately determine the concentration of benzene. The lack of sufficient selectivity limits the use of many chemical sensors in real-world applications. This is particularly true if identification and quantification of analytes in a mixture of compounds is required.</w:t>
      </w:r>
    </w:p>
    <w:p w14:paraId="0E2B71BB" w14:textId="005B398F" w:rsidR="001E1245" w:rsidRPr="001E1245" w:rsidRDefault="001E1245" w:rsidP="001E1245">
      <w:pPr>
        <w:rPr>
          <w:rFonts w:cstheme="minorHAnsi"/>
          <w:sz w:val="24"/>
          <w:szCs w:val="24"/>
        </w:rPr>
      </w:pPr>
      <w:r w:rsidRPr="001E1245">
        <w:rPr>
          <w:rFonts w:cstheme="minorHAnsi"/>
          <w:sz w:val="24"/>
          <w:szCs w:val="24"/>
        </w:rPr>
        <w:t>The most common approach to enhance the selectivity of a chemical sensor is to use an array of sensors, each with a different partially selective sensor coating.</w:t>
      </w:r>
      <w:r w:rsidRPr="003B25C3">
        <w:rPr>
          <w:rFonts w:cstheme="minorHAnsi"/>
          <w:sz w:val="24"/>
          <w:szCs w:val="24"/>
          <w:vertAlign w:val="superscript"/>
        </w:rPr>
        <w:t>3−6</w:t>
      </w:r>
      <w:r w:rsidRPr="001E1245">
        <w:rPr>
          <w:rFonts w:cstheme="minorHAnsi"/>
          <w:sz w:val="24"/>
          <w:szCs w:val="24"/>
        </w:rPr>
        <w:t> The sensors in the array respond to most if not all analytes in the sensing environment, but the pattern of responses from the sensors provides a unique fingerprint for each analyte or group of analytes.</w:t>
      </w:r>
      <w:r w:rsidRPr="003B25C3">
        <w:rPr>
          <w:rFonts w:cstheme="minorHAnsi"/>
          <w:sz w:val="24"/>
          <w:szCs w:val="24"/>
          <w:vertAlign w:val="superscript"/>
        </w:rPr>
        <w:t>5</w:t>
      </w:r>
      <w:r w:rsidRPr="001E1245">
        <w:rPr>
          <w:rFonts w:cstheme="minorHAnsi"/>
          <w:sz w:val="24"/>
          <w:szCs w:val="24"/>
        </w:rPr>
        <w:t> The sensor-array approach to detect and quantify target analytes is often facilitated by dimensionality reduction and pattern-recognition techniques</w:t>
      </w:r>
      <w:r w:rsidRPr="003B25C3">
        <w:rPr>
          <w:rFonts w:cstheme="minorHAnsi"/>
          <w:sz w:val="24"/>
          <w:szCs w:val="24"/>
          <w:vertAlign w:val="superscript"/>
        </w:rPr>
        <w:t>7−1)</w:t>
      </w:r>
      <w:r w:rsidRPr="001E1245">
        <w:rPr>
          <w:rFonts w:cstheme="minorHAnsi"/>
          <w:sz w:val="24"/>
          <w:szCs w:val="24"/>
        </w:rPr>
        <w:t> such as linear-discriminant analysis, principal-component analysis, and cluster analysis. However, using a sensor array for chemical sensing has potential drawbacks, among them the inability to obtain accurate results for multi-analyte mixtures and the cost and time required to define, develop, qualify, manufacture, and calibrate several different sensor-coating materials.</w:t>
      </w:r>
    </w:p>
    <w:p w14:paraId="33B6DAF1" w14:textId="741596F8" w:rsidR="001E1245" w:rsidRPr="001E1245" w:rsidRDefault="001E1245" w:rsidP="001E1245">
      <w:pPr>
        <w:rPr>
          <w:rFonts w:cstheme="minorHAnsi"/>
          <w:sz w:val="24"/>
          <w:szCs w:val="24"/>
        </w:rPr>
      </w:pPr>
      <w:r w:rsidRPr="001E1245">
        <w:rPr>
          <w:rFonts w:cstheme="minorHAnsi"/>
          <w:sz w:val="24"/>
          <w:szCs w:val="24"/>
        </w:rPr>
        <w:t>The sensor-array approach often works well only for single analytes (identification accuracy 95–98% </w:t>
      </w:r>
      <w:r w:rsidRPr="003B25C3">
        <w:rPr>
          <w:rFonts w:cstheme="minorHAnsi"/>
          <w:sz w:val="24"/>
          <w:szCs w:val="24"/>
          <w:vertAlign w:val="superscript"/>
        </w:rPr>
        <w:t>13</w:t>
      </w:r>
      <w:r w:rsidRPr="001E1245">
        <w:rPr>
          <w:rFonts w:cstheme="minorHAnsi"/>
          <w:sz w:val="24"/>
          <w:szCs w:val="24"/>
        </w:rPr>
        <w:t xml:space="preserve">) and binary mixtures (identification accuracy </w:t>
      </w:r>
      <w:r w:rsidRPr="001E1245">
        <w:rPr>
          <w:rFonts w:ascii="Cambria Math" w:hAnsi="Cambria Math" w:cs="Cambria Math"/>
          <w:sz w:val="24"/>
          <w:szCs w:val="24"/>
        </w:rPr>
        <w:t>∼</w:t>
      </w:r>
      <w:r w:rsidRPr="001E1245">
        <w:rPr>
          <w:rFonts w:cstheme="minorHAnsi"/>
          <w:sz w:val="24"/>
          <w:szCs w:val="24"/>
        </w:rPr>
        <w:t>89%</w:t>
      </w:r>
      <w:r w:rsidRPr="001E1245">
        <w:rPr>
          <w:rFonts w:ascii="Calibri" w:hAnsi="Calibri" w:cs="Calibri"/>
          <w:sz w:val="24"/>
          <w:szCs w:val="24"/>
        </w:rPr>
        <w:t> </w:t>
      </w:r>
      <w:r w:rsidRPr="003B25C3">
        <w:rPr>
          <w:rFonts w:cstheme="minorHAnsi"/>
          <w:sz w:val="24"/>
          <w:szCs w:val="24"/>
          <w:vertAlign w:val="superscript"/>
        </w:rPr>
        <w:t>13,14</w:t>
      </w:r>
      <w:r w:rsidRPr="001E1245">
        <w:rPr>
          <w:rFonts w:cstheme="minorHAnsi"/>
          <w:sz w:val="24"/>
          <w:szCs w:val="24"/>
        </w:rPr>
        <w:t>). As the complexity of the mixture increases, the approach often will fail or produce inaccurate results for detection and quantification of target analytes. For instance, it has been shown in ref</w:t>
      </w:r>
      <w:r w:rsidRPr="003B25C3">
        <w:rPr>
          <w:rFonts w:cstheme="minorHAnsi"/>
          <w:sz w:val="24"/>
          <w:szCs w:val="24"/>
          <w:vertAlign w:val="superscript"/>
        </w:rPr>
        <w:t>14</w:t>
      </w:r>
      <w:r w:rsidRPr="001E1245">
        <w:rPr>
          <w:rFonts w:cstheme="minorHAnsi"/>
          <w:sz w:val="24"/>
          <w:szCs w:val="24"/>
        </w:rPr>
        <w:t xml:space="preserve"> that the identification accuracy of ternary mixtures using sensor arrays is only </w:t>
      </w:r>
      <w:r w:rsidRPr="001E1245">
        <w:rPr>
          <w:rFonts w:ascii="Cambria Math" w:hAnsi="Cambria Math" w:cs="Cambria Math"/>
          <w:sz w:val="24"/>
          <w:szCs w:val="24"/>
        </w:rPr>
        <w:t>∼</w:t>
      </w:r>
      <w:r w:rsidRPr="001E1245">
        <w:rPr>
          <w:rFonts w:cstheme="minorHAnsi"/>
          <w:sz w:val="24"/>
          <w:szCs w:val="24"/>
        </w:rPr>
        <w:t>3%. Other drawbacks of using the sensor-array approach include potential misclassification and longer time to detection, if steady-state features are used to identify and quantify the analytes. Misclassification errors are particularly likely if the chemical diversity (“chemical orthogonality”</w:t>
      </w:r>
      <w:r w:rsidRPr="003B25C3">
        <w:rPr>
          <w:rFonts w:cstheme="minorHAnsi"/>
          <w:sz w:val="24"/>
          <w:szCs w:val="24"/>
          <w:vertAlign w:val="superscript"/>
        </w:rPr>
        <w:t>5</w:t>
      </w:r>
      <w:r w:rsidRPr="001E1245">
        <w:rPr>
          <w:rFonts w:cstheme="minorHAnsi"/>
          <w:sz w:val="24"/>
          <w:szCs w:val="24"/>
        </w:rPr>
        <w:t>) and partial selectivity of the sensor coatings in the array are insufficient. Moreover, the use of only one sensing parameter per sensor for classification, as is often the case, further increases the chances of misclassification.</w:t>
      </w:r>
      <w:r w:rsidRPr="003B25C3">
        <w:rPr>
          <w:rFonts w:cstheme="minorHAnsi"/>
          <w:sz w:val="24"/>
          <w:szCs w:val="24"/>
          <w:vertAlign w:val="superscript"/>
        </w:rPr>
        <w:t>4</w:t>
      </w:r>
    </w:p>
    <w:p w14:paraId="08FA1863" w14:textId="1495C85B" w:rsidR="001E1245" w:rsidRPr="001E1245" w:rsidRDefault="001E1245" w:rsidP="001E1245">
      <w:pPr>
        <w:rPr>
          <w:rFonts w:cstheme="minorHAnsi"/>
          <w:sz w:val="24"/>
          <w:szCs w:val="24"/>
        </w:rPr>
      </w:pPr>
      <w:r w:rsidRPr="001E1245">
        <w:rPr>
          <w:rFonts w:cstheme="minorHAnsi"/>
          <w:sz w:val="24"/>
          <w:szCs w:val="24"/>
        </w:rPr>
        <w:t>In many sensor array approaches, steady-state features are key to defining the response of each sensor in the array and to identify and quantify the analytes.</w:t>
      </w:r>
      <w:r w:rsidRPr="003B25C3">
        <w:rPr>
          <w:rFonts w:cstheme="minorHAnsi"/>
          <w:sz w:val="24"/>
          <w:szCs w:val="24"/>
          <w:vertAlign w:val="superscript"/>
        </w:rPr>
        <w:t>6</w:t>
      </w:r>
      <w:r w:rsidRPr="001E1245">
        <w:rPr>
          <w:rFonts w:cstheme="minorHAnsi"/>
          <w:sz w:val="24"/>
          <w:szCs w:val="24"/>
        </w:rPr>
        <w:t> In such cases, analytes cannot be identified and quantified, until the responses of all the sensors in the array reach steady state. The time to reach steady state is sometimes long, especially in liquid-phase detection, where diffusion coefficients in the sampled medium are orders of magnitude smaller than in the gas phase; response times can be on the order of several minutes to hours, an undesirable limitation for many real-world applications. Given all the drawbacks of the sensor-array approach, there is a need to develop a novel method to achieve selectivity without the use of sensor arrays for multi-analyte identification and quantification in liquid environments.</w:t>
      </w:r>
    </w:p>
    <w:p w14:paraId="7D86305A" w14:textId="77777777" w:rsidR="001E1245" w:rsidRPr="001E1245" w:rsidRDefault="001E1245" w:rsidP="001E1245">
      <w:pPr>
        <w:rPr>
          <w:rFonts w:cstheme="minorHAnsi"/>
          <w:sz w:val="24"/>
          <w:szCs w:val="24"/>
        </w:rPr>
      </w:pPr>
      <w:r w:rsidRPr="001E1245">
        <w:rPr>
          <w:rFonts w:cstheme="minorHAnsi"/>
          <w:sz w:val="24"/>
          <w:szCs w:val="24"/>
        </w:rPr>
        <w:t xml:space="preserve">In this paper, a novel signal-processing technique based on estimation theory is investigated for multi-analyte identification and quantification in liquid environments using only the response from a single-sensor device. Specifically, this multistage exponentially weighted recursive least-squares (EW-RLSE) technique utilizes two sensing parameters, namely, the response time constant and the response sensitivity (i.e., signal magnitude vs analyte concentration) for each target or interfering species, to identify and quantify accurately the analytes in the liquid environment of interest. In this technique, EW-RLSE is implemented in autonomous multiple stages (in series), where the initial stages of EW-RLSE are used to determine and eliminate the analytes that are included in the model but happen to be absent from the </w:t>
      </w:r>
      <w:proofErr w:type="gramStart"/>
      <w:r w:rsidRPr="001E1245">
        <w:rPr>
          <w:rFonts w:cstheme="minorHAnsi"/>
          <w:sz w:val="24"/>
          <w:szCs w:val="24"/>
        </w:rPr>
        <w:t>particular sample</w:t>
      </w:r>
      <w:proofErr w:type="gramEnd"/>
      <w:r w:rsidRPr="001E1245">
        <w:rPr>
          <w:rFonts w:cstheme="minorHAnsi"/>
          <w:sz w:val="24"/>
          <w:szCs w:val="24"/>
        </w:rPr>
        <w:t xml:space="preserve"> under analysis. The final stage of EW-RLSE then uses a sensor-response model that includes only those analytes already determined to be present, providing more accurate analyte quantification. Note that the entire process is fully autonomous.</w:t>
      </w:r>
    </w:p>
    <w:p w14:paraId="1FF9FB36" w14:textId="77777777" w:rsidR="001E1245" w:rsidRPr="001E1245" w:rsidRDefault="001E1245" w:rsidP="001E1245">
      <w:pPr>
        <w:rPr>
          <w:rFonts w:cstheme="minorHAnsi"/>
          <w:sz w:val="24"/>
          <w:szCs w:val="24"/>
        </w:rPr>
      </w:pPr>
      <w:r w:rsidRPr="001E1245">
        <w:rPr>
          <w:rFonts w:cstheme="minorHAnsi"/>
          <w:sz w:val="24"/>
          <w:szCs w:val="24"/>
        </w:rPr>
        <w:t>This newly demonstrated approach is based on a sensor-response model with specific parameters to characterize each coating-analyte pair; it does not require any initial assumptions about the concentrations of the analytes in the sample. One major advantage of this approach is that it only requires measurement data (frequency-shift transients) from a single-sensor device for the detection and quantification of multiple analytes present in the environment of interest. Moreover, this approach can be implemented in real time, as the measurement data are being collected; it only requires measurement of the first few minutes of the sensor response, not the entire response transient, to accurately detect and quantify the analytes present. Such real-time detection is important for many real-world applications, from industrial process monitoring to tracking the movement of environmental pollutants. In this paper, the signal-processing technique is demonstrated for the detection and quantification of multi-analyte mixtures of benzene, toluene, ethylbenzene, and xylenes (BTEX compounds) and 1,2,4-trimethylbenzene (TMB) using the frequency-shift response of a single polymer-coated shear-horizontal surface acoustic wave (SH-SAW) sensor operating in direct contact with the aqueous-phase samples.</w:t>
      </w:r>
    </w:p>
    <w:p w14:paraId="6208906E" w14:textId="4E190A1F" w:rsidR="001E1245" w:rsidRPr="00070F19" w:rsidRDefault="001E1245" w:rsidP="00070F19">
      <w:pPr>
        <w:pStyle w:val="Heading1"/>
      </w:pPr>
      <w:r w:rsidRPr="001E1245">
        <w:t>Multi-Analyte Sensor Response Model</w:t>
      </w:r>
    </w:p>
    <w:p w14:paraId="7D99A7AB" w14:textId="26F561CA" w:rsidR="001E1245" w:rsidRPr="001E1245" w:rsidRDefault="001E1245" w:rsidP="001E1245">
      <w:pPr>
        <w:rPr>
          <w:rFonts w:cstheme="minorHAnsi"/>
          <w:sz w:val="24"/>
          <w:szCs w:val="24"/>
        </w:rPr>
      </w:pPr>
      <w:r w:rsidRPr="001E1245">
        <w:rPr>
          <w:rFonts w:cstheme="minorHAnsi"/>
          <w:sz w:val="24"/>
          <w:szCs w:val="24"/>
        </w:rPr>
        <w:t xml:space="preserve">In general, the use of estimation-theory-based techniques such as EW-RLSE (used here) requires an accurate analytical model that describes the response of the sensor to the analytes in the sample; this is not unusual, as nearly all methods of analyzing sensor response data require thorough characterization of the sensor responses in some manner as a starting point. </w:t>
      </w:r>
      <w:proofErr w:type="gramStart"/>
      <w:r w:rsidRPr="001E1245">
        <w:rPr>
          <w:rFonts w:cstheme="minorHAnsi"/>
          <w:sz w:val="24"/>
          <w:szCs w:val="24"/>
        </w:rPr>
        <w:t>On the basis of</w:t>
      </w:r>
      <w:proofErr w:type="gramEnd"/>
      <w:r w:rsidRPr="001E1245">
        <w:rPr>
          <w:rFonts w:cstheme="minorHAnsi"/>
          <w:sz w:val="24"/>
          <w:szCs w:val="24"/>
        </w:rPr>
        <w:t xml:space="preserve"> the experimental data for various polymer-coated SH-SAW sensor responses to both single- and multi-analyte mixtures, three assumptions were made to formulate the general analytical model for the sensor response to a mixture of</w:t>
      </w:r>
      <m:oMath>
        <m:r>
          <w:rPr>
            <w:rFonts w:ascii="Cambria Math" w:hAnsi="Cambria Math" w:cstheme="minorHAnsi"/>
            <w:sz w:val="24"/>
            <w:szCs w:val="24"/>
          </w:rPr>
          <m:t> </m:t>
        </m:r>
        <m:r>
          <w:rPr>
            <w:rFonts w:ascii="Cambria Math" w:hAnsi="Cambria Math" w:cstheme="minorHAnsi"/>
            <w:sz w:val="24"/>
            <w:szCs w:val="24"/>
          </w:rPr>
          <m:t>n</m:t>
        </m:r>
        <m:r>
          <w:rPr>
            <w:rFonts w:ascii="Cambria Math" w:hAnsi="Cambria Math" w:cstheme="minorHAnsi"/>
            <w:sz w:val="24"/>
            <w:szCs w:val="24"/>
          </w:rPr>
          <m:t> </m:t>
        </m:r>
      </m:oMath>
      <w:r w:rsidRPr="001E1245">
        <w:rPr>
          <w:rFonts w:cstheme="minorHAnsi"/>
          <w:sz w:val="24"/>
          <w:szCs w:val="24"/>
        </w:rPr>
        <w:t>analytes: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9596"/>
      </w:tblGrid>
      <w:tr w:rsidR="001E1245" w:rsidRPr="001E1245" w14:paraId="6A23558B" w14:textId="77777777" w:rsidTr="00FB505A">
        <w:tc>
          <w:tcPr>
            <w:tcW w:w="0" w:type="auto"/>
            <w:hideMark/>
          </w:tcPr>
          <w:p w14:paraId="0AC257EA" w14:textId="77777777" w:rsidR="001E1245" w:rsidRPr="001E1245" w:rsidRDefault="001E1245" w:rsidP="001E1245">
            <w:pPr>
              <w:rPr>
                <w:rFonts w:cstheme="minorHAnsi"/>
                <w:sz w:val="24"/>
                <w:szCs w:val="24"/>
              </w:rPr>
            </w:pPr>
            <w:r w:rsidRPr="001E1245">
              <w:rPr>
                <w:rFonts w:cstheme="minorHAnsi"/>
                <w:sz w:val="24"/>
                <w:szCs w:val="24"/>
              </w:rPr>
              <w:t>(1)</w:t>
            </w:r>
          </w:p>
        </w:tc>
        <w:tc>
          <w:tcPr>
            <w:tcW w:w="0" w:type="auto"/>
            <w:hideMark/>
          </w:tcPr>
          <w:p w14:paraId="5CB36B2C" w14:textId="4ED344E5" w:rsidR="001E1245" w:rsidRPr="001E1245" w:rsidRDefault="001E1245" w:rsidP="001E1245">
            <w:pPr>
              <w:rPr>
                <w:rFonts w:cstheme="minorHAnsi"/>
                <w:sz w:val="24"/>
                <w:szCs w:val="24"/>
              </w:rPr>
            </w:pPr>
            <w:r w:rsidRPr="001E1245">
              <w:rPr>
                <w:rFonts w:cstheme="minorHAnsi"/>
                <w:sz w:val="24"/>
                <w:szCs w:val="24"/>
              </w:rPr>
              <w:t xml:space="preserve">For concentrations of analytes from zero to </w:t>
            </w:r>
            <w:r w:rsidRPr="001E1245">
              <w:rPr>
                <w:rFonts w:ascii="Cambria Math" w:hAnsi="Cambria Math" w:cs="Cambria Math"/>
                <w:sz w:val="24"/>
                <w:szCs w:val="24"/>
              </w:rPr>
              <w:t>∼</w:t>
            </w:r>
            <w:r w:rsidRPr="001E1245">
              <w:rPr>
                <w:rFonts w:cstheme="minorHAnsi"/>
                <w:sz w:val="24"/>
                <w:szCs w:val="24"/>
              </w:rPr>
              <w:t>50 ppm (the precise upper limit depending on the analyte and the polymer), sorption of a multi-analyte mixture by the polymer coating is assumed to obey Henry’s law.</w:t>
            </w:r>
            <w:r w:rsidRPr="003B25C3">
              <w:rPr>
                <w:rFonts w:cstheme="minorHAnsi"/>
                <w:sz w:val="24"/>
                <w:szCs w:val="24"/>
                <w:vertAlign w:val="superscript"/>
              </w:rPr>
              <w:t>15−17</w:t>
            </w:r>
            <w:r w:rsidRPr="001E1245">
              <w:rPr>
                <w:rFonts w:cstheme="minorHAnsi"/>
                <w:sz w:val="24"/>
                <w:szCs w:val="24"/>
              </w:rPr>
              <w:t> Hence, for a dilute mixture of multiple soluble species, the sorption of one analyte does not affect the sorption of the other analytes in any way: the responses are additive. Such behavior requires free partitioning of analytes between polymer and contacting aqueous phase: the sorption process is fully reversible at room temperature (i.e., only physisorption and/or weak chemisorption occurs).</w:t>
            </w:r>
          </w:p>
        </w:tc>
      </w:tr>
      <w:tr w:rsidR="001E1245" w:rsidRPr="001E1245" w14:paraId="51B3647F" w14:textId="77777777" w:rsidTr="00FB505A">
        <w:tc>
          <w:tcPr>
            <w:tcW w:w="0" w:type="auto"/>
            <w:hideMark/>
          </w:tcPr>
          <w:p w14:paraId="6895982D" w14:textId="77777777" w:rsidR="001E1245" w:rsidRPr="001E1245" w:rsidRDefault="001E1245" w:rsidP="001E1245">
            <w:pPr>
              <w:rPr>
                <w:rFonts w:cstheme="minorHAnsi"/>
                <w:sz w:val="24"/>
                <w:szCs w:val="24"/>
              </w:rPr>
            </w:pPr>
            <w:r w:rsidRPr="001E1245">
              <w:rPr>
                <w:rFonts w:cstheme="minorHAnsi"/>
                <w:sz w:val="24"/>
                <w:szCs w:val="24"/>
              </w:rPr>
              <w:t>(2)</w:t>
            </w:r>
          </w:p>
        </w:tc>
        <w:tc>
          <w:tcPr>
            <w:tcW w:w="0" w:type="auto"/>
            <w:hideMark/>
          </w:tcPr>
          <w:p w14:paraId="4DFBD8A7" w14:textId="477CEC2E" w:rsidR="001E1245" w:rsidRPr="001E1245" w:rsidRDefault="001E1245" w:rsidP="001E1245">
            <w:pPr>
              <w:rPr>
                <w:rFonts w:cstheme="minorHAnsi"/>
                <w:sz w:val="24"/>
                <w:szCs w:val="24"/>
              </w:rPr>
            </w:pPr>
            <w:r w:rsidRPr="001E1245">
              <w:rPr>
                <w:rFonts w:cstheme="minorHAnsi"/>
                <w:sz w:val="24"/>
                <w:szCs w:val="24"/>
              </w:rPr>
              <w:t>The polymer film is assumed to be sufficiently thin and the process of absorption sufficiently rapid that sorption follows first-order kinetics with respect to analyte concentration</w:t>
            </w:r>
            <w:r w:rsidRPr="003B25C3">
              <w:rPr>
                <w:rFonts w:cstheme="minorHAnsi"/>
                <w:sz w:val="24"/>
                <w:szCs w:val="24"/>
                <w:vertAlign w:val="superscript"/>
              </w:rPr>
              <w:t>18</w:t>
            </w:r>
            <w:r w:rsidRPr="001E1245">
              <w:rPr>
                <w:rFonts w:cstheme="minorHAnsi"/>
                <w:sz w:val="24"/>
                <w:szCs w:val="24"/>
              </w:rPr>
              <w:t> for the range of concentrations defined in assumption (1). Together, the first two assumptions imply that the concentration of the mixture in the coating at any time </w:t>
            </w:r>
            <w:r w:rsidRPr="001E1245">
              <w:rPr>
                <w:rFonts w:cstheme="minorHAnsi"/>
                <w:i/>
                <w:iCs/>
                <w:sz w:val="24"/>
                <w:szCs w:val="24"/>
              </w:rPr>
              <w:t>t</w:t>
            </w:r>
            <w:r w:rsidRPr="001E1245">
              <w:rPr>
                <w:rFonts w:cstheme="minorHAnsi"/>
                <w:sz w:val="24"/>
                <w:szCs w:val="24"/>
              </w:rPr>
              <w:t> is the sum of the concentrations of each individual </w:t>
            </w:r>
            <w:proofErr w:type="spellStart"/>
            <w:r w:rsidRPr="001E1245">
              <w:rPr>
                <w:rFonts w:cstheme="minorHAnsi"/>
                <w:i/>
                <w:iCs/>
                <w:sz w:val="24"/>
                <w:szCs w:val="24"/>
              </w:rPr>
              <w:t>i</w:t>
            </w:r>
            <w:r w:rsidRPr="001E1245">
              <w:rPr>
                <w:rFonts w:cstheme="minorHAnsi"/>
                <w:sz w:val="24"/>
                <w:szCs w:val="24"/>
              </w:rPr>
              <w:t>th</w:t>
            </w:r>
            <w:proofErr w:type="spellEnd"/>
            <w:r w:rsidRPr="001E1245">
              <w:rPr>
                <w:rFonts w:cstheme="minorHAnsi"/>
                <w:sz w:val="24"/>
                <w:szCs w:val="24"/>
              </w:rPr>
              <w:t xml:space="preserve"> analyte,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i</m:t>
                  </m:r>
                </m:sub>
              </m:sSub>
              <m:d>
                <m:dPr>
                  <m:ctrlPr>
                    <w:rPr>
                      <w:rFonts w:ascii="Cambria Math" w:hAnsi="Cambria Math" w:cstheme="minorHAnsi"/>
                      <w:i/>
                      <w:sz w:val="24"/>
                      <w:szCs w:val="24"/>
                    </w:rPr>
                  </m:ctrlPr>
                </m:dPr>
                <m:e>
                  <m:r>
                    <w:rPr>
                      <w:rFonts w:ascii="Cambria Math" w:hAnsi="Cambria Math" w:cstheme="minorHAnsi"/>
                      <w:sz w:val="24"/>
                      <w:szCs w:val="24"/>
                    </w:rPr>
                    <m:t>t</m:t>
                  </m:r>
                </m:e>
              </m:d>
            </m:oMath>
            <w:r w:rsidRPr="001E1245">
              <w:rPr>
                <w:rFonts w:cstheme="minorHAnsi"/>
                <w:sz w:val="24"/>
                <w:szCs w:val="24"/>
              </w:rPr>
              <w:t>, as it would be measured in a single-analyte response; that is,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m:rPr>
                      <m:sty m:val="p"/>
                    </m:rPr>
                    <w:rPr>
                      <w:rFonts w:ascii="Cambria Math" w:hAnsi="Cambria Math" w:cstheme="minorHAnsi"/>
                      <w:sz w:val="24"/>
                      <w:szCs w:val="24"/>
                      <w:vertAlign w:val="subscript"/>
                    </w:rPr>
                    <m:t>mixture</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2</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n</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oMath>
          </w:p>
        </w:tc>
      </w:tr>
      <w:tr w:rsidR="001E1245" w:rsidRPr="001E1245" w14:paraId="26ABA695" w14:textId="77777777" w:rsidTr="00FB505A">
        <w:tc>
          <w:tcPr>
            <w:tcW w:w="0" w:type="auto"/>
            <w:hideMark/>
          </w:tcPr>
          <w:p w14:paraId="6A233034" w14:textId="77777777" w:rsidR="001E1245" w:rsidRPr="001E1245" w:rsidRDefault="001E1245" w:rsidP="001E1245">
            <w:pPr>
              <w:rPr>
                <w:rFonts w:cstheme="minorHAnsi"/>
                <w:sz w:val="24"/>
                <w:szCs w:val="24"/>
              </w:rPr>
            </w:pPr>
            <w:r w:rsidRPr="001E1245">
              <w:rPr>
                <w:rFonts w:cstheme="minorHAnsi"/>
                <w:sz w:val="24"/>
                <w:szCs w:val="24"/>
              </w:rPr>
              <w:t>(3)</w:t>
            </w:r>
          </w:p>
        </w:tc>
        <w:tc>
          <w:tcPr>
            <w:tcW w:w="0" w:type="auto"/>
            <w:hideMark/>
          </w:tcPr>
          <w:p w14:paraId="62FD3373" w14:textId="77777777" w:rsidR="001E1245" w:rsidRPr="001E1245" w:rsidRDefault="001E1245" w:rsidP="001E1245">
            <w:pPr>
              <w:rPr>
                <w:rFonts w:cstheme="minorHAnsi"/>
                <w:sz w:val="24"/>
                <w:szCs w:val="24"/>
              </w:rPr>
            </w:pPr>
            <w:r w:rsidRPr="001E1245">
              <w:rPr>
                <w:rFonts w:cstheme="minorHAnsi"/>
                <w:sz w:val="24"/>
                <w:szCs w:val="24"/>
              </w:rPr>
              <w:t>It is assumed that the equilibrium frequency shifts resulting from sorption of each species are also mutually independent; that is, the frequency shift due to the mixture at any time </w:t>
            </w:r>
            <w:r w:rsidRPr="001E1245">
              <w:rPr>
                <w:rFonts w:cstheme="minorHAnsi"/>
                <w:i/>
                <w:iCs/>
                <w:sz w:val="24"/>
                <w:szCs w:val="24"/>
              </w:rPr>
              <w:t>t</w:t>
            </w:r>
            <w:r w:rsidRPr="001E1245">
              <w:rPr>
                <w:rFonts w:cstheme="minorHAnsi"/>
                <w:sz w:val="24"/>
                <w:szCs w:val="24"/>
              </w:rPr>
              <w:t> is the sum of the frequency shifts due to each analyte in the mixture at that time.</w:t>
            </w:r>
          </w:p>
        </w:tc>
      </w:tr>
    </w:tbl>
    <w:p w14:paraId="43083A24" w14:textId="77777777" w:rsidR="00453E47" w:rsidRDefault="00453E47" w:rsidP="001E1245">
      <w:pPr>
        <w:rPr>
          <w:rFonts w:cstheme="minorHAnsi"/>
          <w:sz w:val="24"/>
          <w:szCs w:val="24"/>
        </w:rPr>
      </w:pPr>
    </w:p>
    <w:p w14:paraId="1FAA2E64" w14:textId="20EDF816" w:rsidR="001E1245" w:rsidRPr="001E1245" w:rsidRDefault="001E1245" w:rsidP="00562BFB">
      <w:pPr>
        <w:rPr>
          <w:rFonts w:cstheme="minorHAnsi"/>
          <w:sz w:val="24"/>
          <w:szCs w:val="24"/>
        </w:rPr>
      </w:pPr>
      <w:r w:rsidRPr="001E1245">
        <w:rPr>
          <w:rFonts w:cstheme="minorHAnsi"/>
          <w:sz w:val="24"/>
          <w:szCs w:val="24"/>
        </w:rPr>
        <w:t>From these assumptions, the sensor response to a mixture of</w:t>
      </w:r>
      <m:oMath>
        <m:r>
          <w:rPr>
            <w:rFonts w:ascii="Cambria Math" w:hAnsi="Cambria Math" w:cstheme="minorHAnsi"/>
            <w:sz w:val="24"/>
            <w:szCs w:val="24"/>
          </w:rPr>
          <m:t> </m:t>
        </m:r>
        <m:r>
          <w:rPr>
            <w:rFonts w:ascii="Cambria Math" w:hAnsi="Cambria Math" w:cstheme="minorHAnsi"/>
            <w:sz w:val="24"/>
            <w:szCs w:val="24"/>
          </w:rPr>
          <m:t>n</m:t>
        </m:r>
        <m:r>
          <w:rPr>
            <w:rFonts w:ascii="Cambria Math" w:hAnsi="Cambria Math" w:cstheme="minorHAnsi"/>
            <w:sz w:val="24"/>
            <w:szCs w:val="24"/>
          </w:rPr>
          <m:t> </m:t>
        </m:r>
      </m:oMath>
      <w:r w:rsidRPr="001E1245">
        <w:rPr>
          <w:rFonts w:cstheme="minorHAnsi"/>
          <w:sz w:val="24"/>
          <w:szCs w:val="24"/>
        </w:rPr>
        <w:t xml:space="preserve">analytes can be modeled as the sum of the individual responses of each analyte in the mixture and is given </w:t>
      </w:r>
      <w:proofErr w:type="gramStart"/>
      <w:r w:rsidRPr="001E1245">
        <w:rPr>
          <w:rFonts w:cstheme="minorHAnsi"/>
          <w:sz w:val="24"/>
          <w:szCs w:val="24"/>
        </w:rPr>
        <w:t>by</w:t>
      </w:r>
      <w:proofErr w:type="gramEnd"/>
    </w:p>
    <w:p w14:paraId="0F15DFD9" w14:textId="2CF24108" w:rsidR="0053741E" w:rsidRDefault="00A06AFC" w:rsidP="00A06AFC">
      <w:pPr>
        <w:rPr>
          <w:sz w:val="28"/>
          <w:szCs w:val="28"/>
        </w:rPr>
      </w:pPr>
      <m:oMathPara>
        <m:oMath>
          <m:r>
            <w:rPr>
              <w:rFonts w:ascii="Cambria Math" w:hAnsi="Cambria Math"/>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p-w,i</m:t>
                  </m:r>
                </m:sub>
              </m:sSub>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aq,i</m:t>
                  </m:r>
                </m:sub>
              </m:sSub>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t</m:t>
                          </m:r>
                        </m:num>
                        <m:den>
                          <m:sSub>
                            <m:sSubPr>
                              <m:ctrlPr>
                                <w:rPr>
                                  <w:rFonts w:ascii="Cambria Math" w:hAnsi="Cambria Math" w:cstheme="minorHAnsi"/>
                                  <w:i/>
                                  <w:sz w:val="28"/>
                                  <w:szCs w:val="28"/>
                                </w:rPr>
                              </m:ctrlPr>
                            </m:sSubPr>
                            <m:e>
                              <m:r>
                                <w:rPr>
                                  <w:rFonts w:ascii="Cambria Math" w:hAnsi="Cambria Math" w:cstheme="minorHAnsi"/>
                                  <w:sz w:val="28"/>
                                  <w:szCs w:val="28"/>
                                </w:rPr>
                                <m:t>τ</m:t>
                              </m:r>
                            </m:e>
                            <m:sub>
                              <m:r>
                                <w:rPr>
                                  <w:rFonts w:ascii="Cambria Math" w:hAnsi="Cambria Math"/>
                                  <w:sz w:val="28"/>
                                  <w:szCs w:val="28"/>
                                </w:rPr>
                                <m:t>i</m:t>
                              </m:r>
                            </m:sub>
                          </m:sSub>
                        </m:den>
                      </m:f>
                    </m:sup>
                  </m:sSup>
                </m:e>
              </m:d>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s</m:t>
                  </m:r>
                </m:sub>
              </m:sSub>
              <m:d>
                <m:dPr>
                  <m:ctrlPr>
                    <w:rPr>
                      <w:rFonts w:ascii="Cambria Math" w:hAnsi="Cambria Math"/>
                      <w:i/>
                      <w:sz w:val="28"/>
                      <w:szCs w:val="28"/>
                    </w:rPr>
                  </m:ctrlPr>
                </m:dPr>
                <m:e>
                  <m:r>
                    <w:rPr>
                      <w:rFonts w:ascii="Cambria Math" w:hAnsi="Cambria Math"/>
                      <w:sz w:val="28"/>
                      <w:szCs w:val="28"/>
                    </w:rPr>
                    <m:t>t</m:t>
                  </m:r>
                </m:e>
              </m:d>
            </m:e>
          </m:nary>
        </m:oMath>
      </m:oMathPara>
    </w:p>
    <w:p w14:paraId="4246ABFE" w14:textId="77777777" w:rsidR="00CF36AF" w:rsidRDefault="00CF36AF" w:rsidP="0053741E">
      <w:pPr>
        <w:rPr>
          <w:rFonts w:cstheme="minorHAnsi"/>
          <w:sz w:val="24"/>
          <w:szCs w:val="24"/>
        </w:rPr>
      </w:pPr>
      <w:r>
        <w:rPr>
          <w:rFonts w:cstheme="minorHAnsi"/>
          <w:sz w:val="24"/>
          <w:szCs w:val="24"/>
        </w:rPr>
        <w:t>(1)</w:t>
      </w:r>
    </w:p>
    <w:p w14:paraId="5FC4BDD5" w14:textId="1EA42C14" w:rsidR="001E1245" w:rsidRPr="001E1245" w:rsidRDefault="001E1245" w:rsidP="00826A35">
      <w:pPr>
        <w:rPr>
          <w:rFonts w:cstheme="minorHAnsi"/>
          <w:sz w:val="24"/>
          <w:szCs w:val="24"/>
        </w:rPr>
      </w:pPr>
      <w:r w:rsidRPr="001E1245">
        <w:rPr>
          <w:rFonts w:cstheme="minorHAnsi"/>
          <w:sz w:val="24"/>
          <w:szCs w:val="24"/>
        </w:rPr>
        <w:t>where subscript </w:t>
      </w:r>
      <m:oMath>
        <m:r>
          <w:rPr>
            <w:rFonts w:ascii="Cambria Math" w:hAnsi="Cambria Math" w:cstheme="minorHAnsi"/>
            <w:sz w:val="24"/>
            <w:szCs w:val="24"/>
          </w:rPr>
          <m:t>i</m:t>
        </m:r>
        <m:r>
          <w:rPr>
            <w:rFonts w:ascii="Cambria Math" w:hAnsi="Cambria Math" w:cstheme="minorHAnsi"/>
            <w:sz w:val="24"/>
            <w:szCs w:val="24"/>
          </w:rPr>
          <m:t xml:space="preserve"> = 1, 2, </m:t>
        </m:r>
        <m:r>
          <w:rPr>
            <w:rFonts w:ascii="Cambria Math" w:hAnsi="Cambria Math" w:cstheme="minorHAnsi"/>
            <w:sz w:val="24"/>
            <w:szCs w:val="24"/>
          </w:rPr>
          <m:t>…</m:t>
        </m:r>
        <m:r>
          <w:rPr>
            <w:rFonts w:ascii="Cambria Math" w:hAnsi="Cambria Math" w:cstheme="minorHAnsi"/>
            <w:sz w:val="24"/>
            <w:szCs w:val="24"/>
          </w:rPr>
          <m:t>, </m:t>
        </m:r>
        <m:r>
          <w:rPr>
            <w:rFonts w:ascii="Cambria Math" w:hAnsi="Cambria Math" w:cstheme="minorHAnsi"/>
            <w:sz w:val="24"/>
            <w:szCs w:val="24"/>
          </w:rPr>
          <m:t>n</m:t>
        </m:r>
      </m:oMath>
      <w:r w:rsidRPr="001E1245">
        <w:rPr>
          <w:rFonts w:cstheme="minorHAnsi"/>
          <w:sz w:val="24"/>
          <w:szCs w:val="24"/>
        </w:rPr>
        <w:t xml:space="preserve"> refers to each analyte in the mixture,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t</m:t>
            </m:r>
          </m:e>
        </m:d>
      </m:oMath>
      <w:r w:rsidRPr="001E1245">
        <w:rPr>
          <w:rFonts w:cstheme="minorHAnsi"/>
          <w:sz w:val="24"/>
          <w:szCs w:val="24"/>
        </w:rPr>
        <w:t xml:space="preserve"> is the frequency shift as a function of time </w:t>
      </w:r>
      <m:oMath>
        <m:r>
          <w:rPr>
            <w:rFonts w:ascii="Cambria Math" w:hAnsi="Cambria Math" w:cstheme="minorHAnsi"/>
            <w:sz w:val="24"/>
            <w:szCs w:val="24"/>
          </w:rPr>
          <m:t>t</m:t>
        </m:r>
      </m:oMath>
      <w:r w:rsidRPr="001E1245">
        <w:rPr>
          <w:rFonts w:cstheme="minorHAnsi"/>
          <w:sz w:val="24"/>
          <w:szCs w:val="24"/>
        </w:rPr>
        <w:t>, </w:t>
      </w:r>
      <w:r w:rsidRPr="001E1245">
        <w:rPr>
          <w:rFonts w:cstheme="minorHAnsi"/>
          <w:i/>
          <w:iCs/>
          <w:sz w:val="24"/>
          <w:szCs w:val="24"/>
        </w:rPr>
        <w:t>a</w:t>
      </w:r>
      <w:r w:rsidRPr="001E1245">
        <w:rPr>
          <w:rFonts w:cstheme="minorHAnsi"/>
          <w:sz w:val="24"/>
          <w:szCs w:val="24"/>
        </w:rPr>
        <w:t> represents the sensitivity of the sensor platform (which also depends on coating thickness),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p-w,</m:t>
            </m:r>
            <m:r>
              <w:rPr>
                <w:rFonts w:ascii="Cambria Math" w:hAnsi="Cambria Math" w:cstheme="minorHAnsi"/>
                <w:sz w:val="24"/>
                <w:szCs w:val="24"/>
                <w:vertAlign w:val="subscript"/>
              </w:rPr>
              <m:t>i</m:t>
            </m:r>
          </m:sub>
        </m:sSub>
      </m:oMath>
      <w:r w:rsidRPr="001E1245">
        <w:rPr>
          <w:rFonts w:cstheme="minorHAnsi"/>
          <w:sz w:val="24"/>
          <w:szCs w:val="24"/>
        </w:rPr>
        <w:t> is the polymer/water partition coefficient for a given analyte/coating pair,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aq,</m:t>
            </m:r>
            <m:r>
              <w:rPr>
                <w:rFonts w:ascii="Cambria Math" w:hAnsi="Cambria Math" w:cstheme="minorHAnsi"/>
                <w:sz w:val="24"/>
                <w:szCs w:val="24"/>
                <w:vertAlign w:val="subscript"/>
              </w:rPr>
              <m:t>i</m:t>
            </m:r>
          </m:sub>
        </m:sSub>
      </m:oMath>
      <w:r w:rsidRPr="001E1245">
        <w:rPr>
          <w:rFonts w:cstheme="minorHAnsi"/>
          <w:sz w:val="24"/>
          <w:szCs w:val="24"/>
        </w:rPr>
        <w:t xml:space="preserve"> is the ambient bulk aqueous-phase concentration of each analyte,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vertAlign w:val="subscript"/>
              </w:rPr>
              <m:t>i</m:t>
            </m:r>
          </m:sub>
        </m:sSub>
      </m:oMath>
      <w:r w:rsidRPr="001E1245">
        <w:rPr>
          <w:rFonts w:cstheme="minorHAnsi"/>
          <w:sz w:val="24"/>
          <w:szCs w:val="24"/>
        </w:rPr>
        <w:t> is the response time constant of each analyte for a given coating, and </w:t>
      </w:r>
      <m:oMath>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s</m:t>
            </m:r>
          </m:sub>
        </m:sSub>
        <m:d>
          <m:dPr>
            <m:ctrlPr>
              <w:rPr>
                <w:rFonts w:ascii="Cambria Math" w:hAnsi="Cambria Math" w:cstheme="minorHAnsi"/>
                <w:i/>
                <w:sz w:val="24"/>
                <w:szCs w:val="24"/>
              </w:rPr>
            </m:ctrlPr>
          </m:dPr>
          <m:e>
            <m:r>
              <w:rPr>
                <w:rFonts w:ascii="Cambria Math" w:hAnsi="Cambria Math" w:cstheme="minorHAnsi"/>
                <w:sz w:val="24"/>
                <w:szCs w:val="24"/>
              </w:rPr>
              <m:t>t</m:t>
            </m:r>
          </m:e>
        </m:d>
      </m:oMath>
      <w:r w:rsidRPr="001E1245">
        <w:rPr>
          <w:rFonts w:cstheme="minorHAnsi"/>
          <w:sz w:val="24"/>
          <w:szCs w:val="24"/>
        </w:rPr>
        <w:t xml:space="preserve"> is the unit step function (where </w:t>
      </w:r>
      <m:oMath>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s</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 1</m:t>
        </m:r>
      </m:oMath>
      <w:r w:rsidRPr="001E1245">
        <w:rPr>
          <w:rFonts w:cstheme="minorHAnsi"/>
          <w:sz w:val="24"/>
          <w:szCs w:val="24"/>
        </w:rPr>
        <w:t xml:space="preserve"> for </w:t>
      </w:r>
      <m:oMath>
        <m:r>
          <w:rPr>
            <w:rFonts w:ascii="Cambria Math" w:hAnsi="Cambria Math" w:cstheme="minorHAnsi"/>
            <w:sz w:val="24"/>
            <w:szCs w:val="24"/>
          </w:rPr>
          <m:t>t</m:t>
        </m:r>
        <m:r>
          <w:rPr>
            <w:rFonts w:ascii="Cambria Math" w:hAnsi="Cambria Math" w:cstheme="minorHAnsi"/>
            <w:sz w:val="24"/>
            <w:szCs w:val="24"/>
          </w:rPr>
          <m:t> ≥ 0</m:t>
        </m:r>
      </m:oMath>
      <w:r w:rsidRPr="001E1245">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s</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 0</m:t>
        </m:r>
      </m:oMath>
      <w:r w:rsidRPr="001E1245">
        <w:rPr>
          <w:rFonts w:cstheme="minorHAnsi"/>
          <w:sz w:val="24"/>
          <w:szCs w:val="24"/>
        </w:rPr>
        <w:t xml:space="preserve"> for </w:t>
      </w:r>
      <m:oMath>
        <m:r>
          <w:rPr>
            <w:rFonts w:ascii="Cambria Math" w:hAnsi="Cambria Math" w:cstheme="minorHAnsi"/>
            <w:sz w:val="24"/>
            <w:szCs w:val="24"/>
          </w:rPr>
          <m:t>t</m:t>
        </m:r>
        <m:r>
          <w:rPr>
            <w:rFonts w:ascii="Cambria Math" w:hAnsi="Cambria Math" w:cstheme="minorHAnsi"/>
            <w:sz w:val="24"/>
            <w:szCs w:val="24"/>
          </w:rPr>
          <m:t> &lt; 0</m:t>
        </m:r>
      </m:oMath>
      <w:r w:rsidRPr="001E1245">
        <w:rPr>
          <w:rFonts w:cstheme="minorHAnsi"/>
          <w:sz w:val="24"/>
          <w:szCs w:val="24"/>
        </w:rPr>
        <w:t>). Note that the term </w:t>
      </w:r>
      <m:oMath>
        <m:sSub>
          <m:sSubPr>
            <m:ctrlPr>
              <w:rPr>
                <w:rFonts w:ascii="Cambria Math" w:hAnsi="Cambria Math" w:cstheme="minorHAnsi"/>
                <w:i/>
                <w:iCs/>
                <w:sz w:val="24"/>
                <w:szCs w:val="24"/>
              </w:rPr>
            </m:ctrlPr>
          </m:sSubPr>
          <m:e>
            <m:r>
              <w:rPr>
                <w:rFonts w:ascii="Cambria Math" w:hAnsi="Cambria Math" w:cstheme="minorHAnsi"/>
                <w:sz w:val="24"/>
                <w:szCs w:val="24"/>
              </w:rPr>
              <m:t>aK</m:t>
            </m:r>
          </m:e>
          <m:sub>
            <m:r>
              <w:rPr>
                <w:rFonts w:ascii="Cambria Math" w:hAnsi="Cambria Math" w:cstheme="minorHAnsi"/>
                <w:sz w:val="24"/>
                <w:szCs w:val="24"/>
                <w:vertAlign w:val="subscript"/>
              </w:rPr>
              <m:t>p-w,</m:t>
            </m:r>
            <m:r>
              <w:rPr>
                <w:rFonts w:ascii="Cambria Math" w:hAnsi="Cambria Math" w:cstheme="minorHAnsi"/>
                <w:sz w:val="24"/>
                <w:szCs w:val="24"/>
                <w:vertAlign w:val="subscript"/>
              </w:rPr>
              <m:t>i</m:t>
            </m:r>
          </m:sub>
        </m:sSub>
      </m:oMath>
      <w:r w:rsidRPr="001E1245">
        <w:rPr>
          <w:rFonts w:cstheme="minorHAnsi"/>
          <w:sz w:val="24"/>
          <w:szCs w:val="24"/>
        </w:rPr>
        <w:t> represents the overall sensitivity of the sensor for a particular analyte. Alternatively, (1) can be written in terms of the concentration of each analyte in the coating at time </w:t>
      </w:r>
      <m:oMath>
        <m:r>
          <w:rPr>
            <w:rFonts w:ascii="Cambria Math" w:hAnsi="Cambria Math" w:cstheme="minorHAnsi"/>
            <w:sz w:val="24"/>
            <w:szCs w:val="24"/>
          </w:rPr>
          <m:t>t</m:t>
        </m:r>
      </m:oMath>
      <w:r w:rsidRPr="001E1245">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poly,</m:t>
            </m:r>
            <m:r>
              <w:rPr>
                <w:rFonts w:ascii="Cambria Math" w:hAnsi="Cambria Math" w:cstheme="minorHAnsi"/>
                <w:sz w:val="24"/>
                <w:szCs w:val="24"/>
                <w:vertAlign w:val="subscript"/>
              </w:rPr>
              <m:t>i</m:t>
            </m:r>
          </m:sub>
        </m:sSub>
        <m:d>
          <m:dPr>
            <m:ctrlPr>
              <w:rPr>
                <w:rFonts w:ascii="Cambria Math" w:hAnsi="Cambria Math" w:cstheme="minorHAnsi"/>
                <w:i/>
                <w:sz w:val="24"/>
                <w:szCs w:val="24"/>
              </w:rPr>
            </m:ctrlPr>
          </m:dPr>
          <m:e>
            <m:r>
              <w:rPr>
                <w:rFonts w:ascii="Cambria Math" w:hAnsi="Cambria Math" w:cstheme="minorHAnsi"/>
                <w:sz w:val="24"/>
                <w:szCs w:val="24"/>
              </w:rPr>
              <m:t>t</m:t>
            </m:r>
          </m:e>
        </m:d>
      </m:oMath>
      <w:r w:rsidRPr="001E1245">
        <w:rPr>
          <w:rFonts w:cstheme="minorHAnsi"/>
          <w:sz w:val="24"/>
          <w:szCs w:val="24"/>
        </w:rPr>
        <w:t>, as</w:t>
      </w:r>
    </w:p>
    <w:p w14:paraId="345D0453" w14:textId="7D295D74" w:rsidR="00D72BAA" w:rsidRDefault="00D72BAA" w:rsidP="00D72BAA">
      <w:pPr>
        <w:rPr>
          <w:sz w:val="28"/>
          <w:szCs w:val="28"/>
        </w:rPr>
      </w:pPr>
      <m:oMathPara>
        <m:oMath>
          <m:r>
            <w:rPr>
              <w:rFonts w:ascii="Cambria Math" w:hAnsi="Cambria Math"/>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C</m:t>
                  </m:r>
                </m:e>
                <m:sub>
                  <m:r>
                    <m:rPr>
                      <m:sty m:val="p"/>
                    </m:rPr>
                    <w:rPr>
                      <w:rFonts w:ascii="Cambria Math" w:hAnsi="Cambria Math"/>
                      <w:sz w:val="28"/>
                      <w:szCs w:val="28"/>
                    </w:rPr>
                    <m:t>poly</m:t>
                  </m:r>
                  <m:r>
                    <w:rPr>
                      <w:rFonts w:ascii="Cambria Math" w:hAnsi="Cambria Math"/>
                      <w:sz w:val="28"/>
                      <w:szCs w:val="28"/>
                    </w:rPr>
                    <m:t>,i</m:t>
                  </m:r>
                </m:sub>
              </m:sSub>
              <m:d>
                <m:dPr>
                  <m:ctrlPr>
                    <w:rPr>
                      <w:rFonts w:ascii="Cambria Math" w:hAnsi="Cambria Math"/>
                      <w:i/>
                      <w:sz w:val="28"/>
                      <w:szCs w:val="28"/>
                    </w:rPr>
                  </m:ctrlPr>
                </m:dPr>
                <m:e>
                  <m:r>
                    <w:rPr>
                      <w:rFonts w:ascii="Cambria Math" w:hAnsi="Cambria Math"/>
                      <w:sz w:val="28"/>
                      <w:szCs w:val="28"/>
                    </w:rPr>
                    <m:t>t</m:t>
                  </m:r>
                </m:e>
              </m:d>
            </m:e>
          </m:nary>
        </m:oMath>
      </m:oMathPara>
    </w:p>
    <w:p w14:paraId="02D61540" w14:textId="77777777" w:rsidR="00CF36AF" w:rsidRDefault="00CF36AF" w:rsidP="001E1245">
      <w:pPr>
        <w:rPr>
          <w:rFonts w:cstheme="minorHAnsi"/>
          <w:sz w:val="24"/>
          <w:szCs w:val="24"/>
        </w:rPr>
      </w:pPr>
    </w:p>
    <w:p w14:paraId="5578FCCD" w14:textId="77777777" w:rsidR="00D72BAA" w:rsidRDefault="00CF36AF" w:rsidP="001E1245">
      <w:pPr>
        <w:rPr>
          <w:rFonts w:cstheme="minorHAnsi"/>
          <w:sz w:val="24"/>
          <w:szCs w:val="24"/>
        </w:rPr>
      </w:pPr>
      <w:r>
        <w:rPr>
          <w:rFonts w:cstheme="minorHAnsi"/>
          <w:sz w:val="24"/>
          <w:szCs w:val="24"/>
        </w:rPr>
        <w:t>(</w:t>
      </w:r>
      <w:r w:rsidR="00D72BAA">
        <w:rPr>
          <w:rFonts w:cstheme="minorHAnsi"/>
          <w:sz w:val="24"/>
          <w:szCs w:val="24"/>
        </w:rPr>
        <w:t>2a)</w:t>
      </w:r>
    </w:p>
    <w:p w14:paraId="494EF6E7" w14:textId="3515398C" w:rsidR="001E1245" w:rsidRPr="00267D0B" w:rsidRDefault="001E1245" w:rsidP="00267D0B">
      <w:pPr>
        <w:rPr>
          <w:rFonts w:cstheme="minorHAnsi"/>
          <w:sz w:val="24"/>
          <w:szCs w:val="24"/>
        </w:rPr>
      </w:pPr>
      <w:r w:rsidRPr="001E1245">
        <w:rPr>
          <w:rFonts w:cstheme="minorHAnsi"/>
          <w:sz w:val="24"/>
          <w:szCs w:val="24"/>
        </w:rPr>
        <w:t>where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m:rPr>
                <m:sty m:val="p"/>
              </m:rPr>
              <w:rPr>
                <w:rFonts w:ascii="Cambria Math" w:hAnsi="Cambria Math" w:cstheme="minorHAnsi"/>
                <w:sz w:val="24"/>
                <w:szCs w:val="24"/>
              </w:rPr>
              <m:t>poly</m:t>
            </m:r>
            <m:r>
              <w:rPr>
                <w:rFonts w:ascii="Cambria Math" w:hAnsi="Cambria Math" w:cstheme="minorHAnsi"/>
                <w:sz w:val="24"/>
                <w:szCs w:val="24"/>
              </w:rPr>
              <m:t>,i</m:t>
            </m:r>
          </m:sub>
        </m:sSub>
        <m:d>
          <m:dPr>
            <m:ctrlPr>
              <w:rPr>
                <w:rFonts w:ascii="Cambria Math" w:hAnsi="Cambria Math" w:cstheme="minorHAnsi"/>
                <w:i/>
                <w:iCs/>
                <w:sz w:val="24"/>
                <w:szCs w:val="24"/>
              </w:rPr>
            </m:ctrlPr>
          </m:dPr>
          <m:e>
            <m:r>
              <w:rPr>
                <w:rFonts w:ascii="Cambria Math" w:hAnsi="Cambria Math" w:cstheme="minorHAnsi"/>
                <w:sz w:val="24"/>
                <w:szCs w:val="24"/>
              </w:rPr>
              <m:t>t</m:t>
            </m:r>
          </m:e>
        </m:d>
      </m:oMath>
      <w:r w:rsidRPr="001E1245">
        <w:rPr>
          <w:rFonts w:cstheme="minorHAnsi"/>
          <w:sz w:val="24"/>
          <w:szCs w:val="24"/>
        </w:rPr>
        <w:t xml:space="preserve"> is the solution to the following first-order differential equation:</w:t>
      </w:r>
    </w:p>
    <w:bookmarkStart w:id="2" w:name="_bookmark0"/>
    <w:bookmarkEnd w:id="2"/>
    <w:p w14:paraId="760A63A0" w14:textId="367CFAD0" w:rsidR="00267D0B" w:rsidRDefault="00267D0B" w:rsidP="000B17BC">
      <w:pPr>
        <w:rPr>
          <w:rFonts w:cstheme="minorHAnsi"/>
          <w:i/>
          <w:iCs/>
          <w:sz w:val="32"/>
          <w:szCs w:val="32"/>
        </w:rPr>
      </w:pPr>
      <m:oMathPara>
        <m:oMath>
          <m:sSub>
            <m:sSubPr>
              <m:ctrlPr>
                <w:rPr>
                  <w:rFonts w:ascii="Cambria Math" w:hAnsi="Cambria Math" w:cstheme="minorHAnsi"/>
                  <w:i/>
                  <w:iCs/>
                  <w:sz w:val="32"/>
                  <w:szCs w:val="32"/>
                </w:rPr>
              </m:ctrlPr>
            </m:sSubPr>
            <m:e>
              <m:acc>
                <m:accPr>
                  <m:chr m:val="̇"/>
                  <m:ctrlPr>
                    <w:rPr>
                      <w:rFonts w:ascii="Cambria Math" w:hAnsi="Cambria Math" w:cstheme="minorHAnsi"/>
                      <w:i/>
                      <w:iCs/>
                      <w:sz w:val="32"/>
                      <w:szCs w:val="32"/>
                    </w:rPr>
                  </m:ctrlPr>
                </m:accPr>
                <m:e>
                  <m:r>
                    <w:rPr>
                      <w:rFonts w:ascii="Cambria Math" w:hAnsi="Cambria Math" w:cstheme="minorHAnsi"/>
                      <w:sz w:val="32"/>
                      <w:szCs w:val="32"/>
                    </w:rPr>
                    <m:t>C</m:t>
                  </m:r>
                </m:e>
              </m:acc>
            </m:e>
            <m:sub>
              <m:r>
                <m:rPr>
                  <m:sty m:val="p"/>
                </m:rPr>
                <w:rPr>
                  <w:rFonts w:ascii="Cambria Math" w:hAnsi="Cambria Math" w:cstheme="minorHAnsi"/>
                  <w:sz w:val="32"/>
                  <w:szCs w:val="32"/>
                </w:rPr>
                <m:t>poly</m:t>
              </m:r>
              <m:r>
                <w:rPr>
                  <w:rFonts w:ascii="Cambria Math" w:hAnsi="Cambria Math" w:cstheme="minorHAnsi"/>
                  <w:sz w:val="32"/>
                  <w:szCs w:val="32"/>
                </w:rPr>
                <m:t>,i</m:t>
              </m:r>
            </m:sub>
          </m:sSub>
          <m:d>
            <m:dPr>
              <m:ctrlPr>
                <w:rPr>
                  <w:rFonts w:ascii="Cambria Math" w:hAnsi="Cambria Math" w:cstheme="minorHAnsi"/>
                  <w:i/>
                  <w:sz w:val="32"/>
                  <w:szCs w:val="32"/>
                </w:rPr>
              </m:ctrlPr>
            </m:dPr>
            <m:e>
              <m:r>
                <w:rPr>
                  <w:rFonts w:ascii="Cambria Math" w:hAnsi="Cambria Math" w:cstheme="minorHAnsi"/>
                  <w:sz w:val="32"/>
                  <w:szCs w:val="32"/>
                </w:rPr>
                <m:t>t</m:t>
              </m:r>
            </m:e>
          </m:d>
          <m:r>
            <w:rPr>
              <w:rFonts w:ascii="Cambria Math" w:hAnsi="Cambria Math" w:cstheme="minorHAnsi"/>
              <w:sz w:val="32"/>
              <w:szCs w:val="32"/>
            </w:rPr>
            <m:t>=-</m:t>
          </m:r>
          <m:f>
            <m:fPr>
              <m:ctrlPr>
                <w:rPr>
                  <w:rFonts w:ascii="Cambria Math" w:hAnsi="Cambria Math" w:cstheme="minorHAnsi"/>
                  <w:i/>
                  <w:sz w:val="32"/>
                  <w:szCs w:val="32"/>
                </w:rPr>
              </m:ctrlPr>
            </m:fPr>
            <m:num>
              <m:r>
                <w:rPr>
                  <w:rFonts w:ascii="Cambria Math" w:hAnsi="Cambria Math" w:cstheme="minorHAnsi"/>
                  <w:sz w:val="32"/>
                  <w:szCs w:val="32"/>
                </w:rPr>
                <m:t>1</m:t>
              </m:r>
            </m:num>
            <m:den>
              <m:sSub>
                <m:sSubPr>
                  <m:ctrlPr>
                    <w:rPr>
                      <w:rFonts w:ascii="Cambria Math" w:hAnsi="Cambria Math" w:cstheme="minorHAnsi"/>
                      <w:i/>
                      <w:sz w:val="32"/>
                      <w:szCs w:val="32"/>
                    </w:rPr>
                  </m:ctrlPr>
                </m:sSubPr>
                <m:e>
                  <m:r>
                    <w:rPr>
                      <w:rFonts w:ascii="Cambria Math" w:hAnsi="Cambria Math" w:cstheme="minorHAnsi"/>
                      <w:sz w:val="32"/>
                      <w:szCs w:val="32"/>
                    </w:rPr>
                    <m:t>τ</m:t>
                  </m:r>
                </m:e>
                <m:sub>
                  <m:r>
                    <w:rPr>
                      <w:rFonts w:ascii="Cambria Math" w:hAnsi="Cambria Math" w:cstheme="minorHAnsi"/>
                      <w:sz w:val="32"/>
                      <w:szCs w:val="32"/>
                    </w:rPr>
                    <m:t>i</m:t>
                  </m:r>
                </m:sub>
              </m:sSub>
            </m:den>
          </m:f>
          <m:sSub>
            <m:sSubPr>
              <m:ctrlPr>
                <w:rPr>
                  <w:rFonts w:ascii="Cambria Math" w:hAnsi="Cambria Math" w:cstheme="minorHAnsi"/>
                  <w:i/>
                  <w:iCs/>
                  <w:sz w:val="32"/>
                  <w:szCs w:val="32"/>
                </w:rPr>
              </m:ctrlPr>
            </m:sSubPr>
            <m:e>
              <m:r>
                <w:rPr>
                  <w:rFonts w:ascii="Cambria Math" w:hAnsi="Cambria Math" w:cstheme="minorHAnsi"/>
                  <w:sz w:val="32"/>
                  <w:szCs w:val="32"/>
                </w:rPr>
                <m:t>C</m:t>
              </m:r>
            </m:e>
            <m:sub>
              <m:r>
                <m:rPr>
                  <m:sty m:val="p"/>
                </m:rPr>
                <w:rPr>
                  <w:rFonts w:ascii="Cambria Math" w:hAnsi="Cambria Math" w:cstheme="minorHAnsi"/>
                  <w:sz w:val="32"/>
                  <w:szCs w:val="32"/>
                </w:rPr>
                <m:t>poly</m:t>
              </m:r>
              <m:r>
                <w:rPr>
                  <w:rFonts w:ascii="Cambria Math" w:hAnsi="Cambria Math" w:cstheme="minorHAnsi"/>
                  <w:sz w:val="32"/>
                  <w:szCs w:val="32"/>
                </w:rPr>
                <m:t>,i</m:t>
              </m:r>
            </m:sub>
          </m:sSub>
          <m:d>
            <m:dPr>
              <m:ctrlPr>
                <w:rPr>
                  <w:rFonts w:ascii="Cambria Math" w:hAnsi="Cambria Math" w:cstheme="minorHAnsi"/>
                  <w:i/>
                  <w:sz w:val="32"/>
                  <w:szCs w:val="32"/>
                </w:rPr>
              </m:ctrlPr>
            </m:dPr>
            <m:e>
              <m:r>
                <w:rPr>
                  <w:rFonts w:ascii="Cambria Math" w:hAnsi="Cambria Math" w:cstheme="minorHAnsi"/>
                  <w:sz w:val="32"/>
                  <w:szCs w:val="32"/>
                </w:rPr>
                <m:t>t</m:t>
              </m:r>
            </m:e>
          </m:d>
          <m:r>
            <w:rPr>
              <w:rFonts w:ascii="Cambria Math" w:hAnsi="Cambria Math" w:cstheme="minorHAnsi"/>
              <w:sz w:val="32"/>
              <w:szCs w:val="32"/>
            </w:rPr>
            <m:t>+</m:t>
          </m:r>
          <m:f>
            <m:fPr>
              <m:ctrlPr>
                <w:rPr>
                  <w:rFonts w:ascii="Cambria Math" w:hAnsi="Cambria Math" w:cstheme="minorHAnsi"/>
                  <w:i/>
                  <w:iCs/>
                  <w:sz w:val="32"/>
                  <w:szCs w:val="32"/>
                </w:rPr>
              </m:ctrlPr>
            </m:fPr>
            <m:num>
              <m:sSub>
                <m:sSubPr>
                  <m:ctrlPr>
                    <w:rPr>
                      <w:rFonts w:ascii="Cambria Math" w:hAnsi="Cambria Math" w:cstheme="minorHAnsi"/>
                      <w:i/>
                      <w:iCs/>
                      <w:sz w:val="32"/>
                      <w:szCs w:val="32"/>
                    </w:rPr>
                  </m:ctrlPr>
                </m:sSubPr>
                <m:e>
                  <m:r>
                    <w:rPr>
                      <w:rFonts w:ascii="Cambria Math" w:hAnsi="Cambria Math" w:cstheme="minorHAnsi"/>
                      <w:sz w:val="32"/>
                      <w:szCs w:val="32"/>
                    </w:rPr>
                    <m:t>K</m:t>
                  </m:r>
                </m:e>
                <m:sub>
                  <m:r>
                    <w:rPr>
                      <w:rFonts w:ascii="Cambria Math" w:hAnsi="Cambria Math" w:cstheme="minorHAnsi"/>
                      <w:sz w:val="32"/>
                      <w:szCs w:val="32"/>
                    </w:rPr>
                    <m:t>p‐w,</m:t>
                  </m:r>
                  <m:r>
                    <w:rPr>
                      <w:rFonts w:ascii="Cambria Math" w:hAnsi="Cambria Math" w:cstheme="minorHAnsi"/>
                      <w:sz w:val="32"/>
                      <w:szCs w:val="32"/>
                    </w:rPr>
                    <m:t>i</m:t>
                  </m:r>
                </m:sub>
              </m:sSub>
            </m:num>
            <m:den>
              <m:sSub>
                <m:sSubPr>
                  <m:ctrlPr>
                    <w:rPr>
                      <w:rFonts w:ascii="Cambria Math" w:hAnsi="Cambria Math" w:cstheme="minorHAnsi"/>
                      <w:i/>
                      <w:sz w:val="32"/>
                      <w:szCs w:val="32"/>
                    </w:rPr>
                  </m:ctrlPr>
                </m:sSubPr>
                <m:e>
                  <m:r>
                    <w:rPr>
                      <w:rFonts w:ascii="Cambria Math" w:hAnsi="Cambria Math" w:cstheme="minorHAnsi"/>
                      <w:sz w:val="32"/>
                      <w:szCs w:val="32"/>
                    </w:rPr>
                    <m:t>τ</m:t>
                  </m:r>
                </m:e>
                <m:sub>
                  <m:r>
                    <w:rPr>
                      <w:rFonts w:ascii="Cambria Math" w:hAnsi="Cambria Math" w:cstheme="minorHAnsi"/>
                      <w:sz w:val="32"/>
                      <w:szCs w:val="32"/>
                    </w:rPr>
                    <m:t>i</m:t>
                  </m:r>
                </m:sub>
              </m:sSub>
            </m:den>
          </m:f>
          <m:sSub>
            <m:sSubPr>
              <m:ctrlPr>
                <w:rPr>
                  <w:rFonts w:ascii="Cambria Math" w:hAnsi="Cambria Math" w:cstheme="minorHAnsi"/>
                  <w:i/>
                  <w:iCs/>
                  <w:sz w:val="32"/>
                  <w:szCs w:val="32"/>
                </w:rPr>
              </m:ctrlPr>
            </m:sSubPr>
            <m:e>
              <m:r>
                <w:rPr>
                  <w:rFonts w:ascii="Cambria Math" w:hAnsi="Cambria Math" w:cstheme="minorHAnsi"/>
                  <w:sz w:val="32"/>
                  <w:szCs w:val="32"/>
                </w:rPr>
                <m:t>C</m:t>
              </m:r>
            </m:e>
            <m:sub>
              <m:r>
                <m:rPr>
                  <m:sty m:val="p"/>
                </m:rPr>
                <w:rPr>
                  <w:rFonts w:ascii="Cambria Math" w:hAnsi="Cambria Math" w:cstheme="minorHAnsi"/>
                  <w:sz w:val="32"/>
                  <w:szCs w:val="32"/>
                </w:rPr>
                <m:t>amb</m:t>
              </m:r>
              <m:r>
                <m:rPr>
                  <m:sty m:val="p"/>
                </m:rPr>
                <w:rPr>
                  <w:rFonts w:ascii="Cambria Math" w:hAnsi="Cambria Math" w:cstheme="minorHAnsi"/>
                  <w:sz w:val="32"/>
                  <w:szCs w:val="32"/>
                </w:rPr>
                <m:t>,</m:t>
              </m:r>
              <m:r>
                <w:rPr>
                  <w:rFonts w:ascii="Cambria Math" w:hAnsi="Cambria Math" w:cstheme="minorHAnsi"/>
                  <w:sz w:val="32"/>
                  <w:szCs w:val="32"/>
                </w:rPr>
                <m:t>i</m:t>
              </m:r>
            </m:sub>
          </m:sSub>
        </m:oMath>
      </m:oMathPara>
    </w:p>
    <w:p w14:paraId="471B738C" w14:textId="642EE4BF" w:rsidR="000B17BC" w:rsidRPr="001E1245" w:rsidRDefault="000B17BC" w:rsidP="000B17BC">
      <w:pPr>
        <w:rPr>
          <w:rFonts w:cstheme="minorHAnsi"/>
          <w:sz w:val="24"/>
          <w:szCs w:val="24"/>
        </w:rPr>
      </w:pPr>
      <w:r>
        <w:rPr>
          <w:rFonts w:cstheme="minorHAnsi"/>
          <w:sz w:val="24"/>
          <w:szCs w:val="24"/>
        </w:rPr>
        <w:t>(2b)</w:t>
      </w:r>
    </w:p>
    <w:p w14:paraId="6C2DBF75" w14:textId="04A39A75" w:rsidR="001E1245" w:rsidRPr="001E1245" w:rsidRDefault="001E1245" w:rsidP="001E1245">
      <w:pPr>
        <w:rPr>
          <w:rFonts w:cstheme="minorHAnsi"/>
          <w:sz w:val="24"/>
          <w:szCs w:val="24"/>
        </w:rPr>
      </w:pPr>
      <w:r w:rsidRPr="003B25C3">
        <w:rPr>
          <w:rFonts w:cstheme="minorHAnsi"/>
          <w:sz w:val="24"/>
          <w:szCs w:val="24"/>
        </w:rPr>
        <w:t>Equations (1)</w:t>
      </w:r>
      <w:r w:rsidRPr="001E1245">
        <w:rPr>
          <w:rFonts w:cstheme="minorHAnsi"/>
          <w:sz w:val="24"/>
          <w:szCs w:val="24"/>
        </w:rPr>
        <w:t xml:space="preserve"> or (2) represent the general analytical model for the sensor response to any number of analytes (or nominal interferents) in the sample, provided that each analyte in the sample has been separately characterized for the selected coating in the concentration range of interest. </w:t>
      </w:r>
      <w:proofErr w:type="gramStart"/>
      <w:r w:rsidRPr="001E1245">
        <w:rPr>
          <w:rFonts w:cstheme="minorHAnsi"/>
          <w:sz w:val="24"/>
          <w:szCs w:val="24"/>
        </w:rPr>
        <w:t>Note also</w:t>
      </w:r>
      <w:proofErr w:type="gramEnd"/>
      <w:r w:rsidRPr="001E1245">
        <w:rPr>
          <w:rFonts w:cstheme="minorHAnsi"/>
          <w:sz w:val="24"/>
          <w:szCs w:val="24"/>
        </w:rPr>
        <w:t xml:space="preserve"> that, in some cases, multiple analytes or multiple interferents may have sufficiently similar values of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i</m:t>
            </m:r>
          </m:sub>
        </m:sSub>
      </m:oMath>
      <w:r w:rsidRPr="001E1245">
        <w:rPr>
          <w:rFonts w:cstheme="minorHAnsi"/>
          <w:sz w:val="24"/>
          <w:szCs w:val="24"/>
        </w:rPr>
        <w:t> that their responses become indistinguishable; this can be either a flaw or a feature depending on whether the application demands individual quantitation of every species versus measuring a chemical class of analytes or interferences as a group.</w:t>
      </w:r>
    </w:p>
    <w:p w14:paraId="30248121" w14:textId="25038A37" w:rsidR="001E1245" w:rsidRDefault="001E1245" w:rsidP="005F3243">
      <w:pPr>
        <w:rPr>
          <w:rFonts w:cstheme="minorHAnsi"/>
          <w:sz w:val="24"/>
          <w:szCs w:val="24"/>
        </w:rPr>
      </w:pPr>
      <w:r w:rsidRPr="001E1245">
        <w:rPr>
          <w:rFonts w:cstheme="minorHAnsi"/>
          <w:sz w:val="24"/>
          <w:szCs w:val="24"/>
        </w:rPr>
        <w:t>In this paper, the multi-analyte sensor response model of (2) was normalized, discretized, and converted into state-space form before applying estimation-theory-based technique to perform analyte recognition and quantification. The model was normalized by dividing (2) by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p-w</m:t>
            </m:r>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sSub>
          <m:sSubPr>
            <m:ctrlPr>
              <w:rPr>
                <w:rFonts w:ascii="Cambria Math" w:hAnsi="Cambria Math" w:cstheme="minorHAnsi"/>
                <w:i/>
                <w:iCs/>
                <w:sz w:val="24"/>
                <w:szCs w:val="24"/>
              </w:rPr>
            </m:ctrlPr>
          </m:sSubPr>
          <m:e>
            <m:r>
              <w:rPr>
                <w:rFonts w:ascii="Cambria Math" w:hAnsi="Cambria Math" w:cstheme="minorHAnsi"/>
                <w:sz w:val="24"/>
                <w:szCs w:val="24"/>
              </w:rPr>
              <m:t>C</m:t>
            </m:r>
          </m:e>
          <m:sub>
            <m:r>
              <m:rPr>
                <m:sty m:val="p"/>
              </m:rPr>
              <w:rPr>
                <w:rFonts w:ascii="Cambria Math" w:hAnsi="Cambria Math" w:cstheme="minorHAnsi"/>
                <w:sz w:val="24"/>
                <w:szCs w:val="24"/>
                <w:vertAlign w:val="subscript"/>
              </w:rPr>
              <m:t>aq</m:t>
            </m:r>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r w:rsidRPr="001E1245">
        <w:rPr>
          <w:rFonts w:cstheme="minorHAnsi"/>
          <w:sz w:val="24"/>
          <w:szCs w:val="24"/>
        </w:rPr>
        <w:t>. By defining variables as</w:t>
      </w:r>
    </w:p>
    <w:p w14:paraId="7102EC45" w14:textId="7BC1BEFC" w:rsidR="005F3243" w:rsidRPr="005F3243" w:rsidRDefault="00F96B92" w:rsidP="005F3243">
      <w:pPr>
        <w:rPr>
          <w:rFonts w:cstheme="minorHAnsi"/>
          <w:i/>
          <w:iCs/>
          <w:sz w:val="32"/>
          <w:szCs w:val="32"/>
        </w:rPr>
      </w:pPr>
      <m:oMathPara>
        <m:oMath>
          <m:sSub>
            <m:sSubPr>
              <m:ctrlPr>
                <w:rPr>
                  <w:rFonts w:ascii="Cambria Math" w:hAnsi="Cambria Math" w:cstheme="minorHAnsi"/>
                  <w:i/>
                  <w:iCs/>
                  <w:sz w:val="32"/>
                  <w:szCs w:val="32"/>
                </w:rPr>
              </m:ctrlPr>
            </m:sSubPr>
            <m:e>
              <m:r>
                <w:rPr>
                  <w:rFonts w:ascii="Cambria Math" w:hAnsi="Cambria Math" w:cstheme="minorHAnsi"/>
                  <w:sz w:val="32"/>
                  <w:szCs w:val="32"/>
                </w:rPr>
                <m:t>m</m:t>
              </m:r>
            </m:e>
            <m:sub>
              <m:r>
                <w:rPr>
                  <w:rFonts w:ascii="Cambria Math" w:hAnsi="Cambria Math" w:cstheme="minorHAnsi"/>
                  <w:sz w:val="32"/>
                  <w:szCs w:val="32"/>
                  <w:vertAlign w:val="subscript"/>
                </w:rPr>
                <m:t>i</m:t>
              </m:r>
            </m:sub>
          </m:sSub>
          <m:d>
            <m:dPr>
              <m:ctrlPr>
                <w:rPr>
                  <w:rFonts w:ascii="Cambria Math" w:hAnsi="Cambria Math" w:cstheme="minorHAnsi"/>
                  <w:i/>
                  <w:sz w:val="32"/>
                  <w:szCs w:val="32"/>
                </w:rPr>
              </m:ctrlPr>
            </m:dPr>
            <m:e>
              <m:r>
                <w:rPr>
                  <w:rFonts w:ascii="Cambria Math" w:hAnsi="Cambria Math" w:cstheme="minorHAnsi"/>
                  <w:sz w:val="32"/>
                  <w:szCs w:val="32"/>
                </w:rPr>
                <m:t>t</m:t>
              </m:r>
            </m:e>
          </m:d>
          <m:r>
            <w:rPr>
              <w:rFonts w:ascii="Cambria Math" w:hAnsi="Cambria Math" w:cstheme="minorHAnsi"/>
              <w:sz w:val="32"/>
              <w:szCs w:val="32"/>
            </w:rPr>
            <m:t>=</m:t>
          </m:r>
          <m:f>
            <m:fPr>
              <m:ctrlPr>
                <w:rPr>
                  <w:rFonts w:ascii="Cambria Math" w:hAnsi="Cambria Math" w:cstheme="minorHAnsi"/>
                  <w:i/>
                  <w:iCs/>
                  <w:sz w:val="32"/>
                  <w:szCs w:val="32"/>
                </w:rPr>
              </m:ctrlPr>
            </m:fPr>
            <m:num>
              <m:sSub>
                <m:sSubPr>
                  <m:ctrlPr>
                    <w:rPr>
                      <w:rFonts w:ascii="Cambria Math" w:hAnsi="Cambria Math" w:cstheme="minorHAnsi"/>
                      <w:i/>
                      <w:iCs/>
                      <w:sz w:val="32"/>
                      <w:szCs w:val="32"/>
                    </w:rPr>
                  </m:ctrlPr>
                </m:sSubPr>
                <m:e>
                  <m:r>
                    <w:rPr>
                      <w:rFonts w:ascii="Cambria Math" w:hAnsi="Cambria Math" w:cstheme="minorHAnsi"/>
                      <w:sz w:val="32"/>
                      <w:szCs w:val="32"/>
                    </w:rPr>
                    <m:t>C</m:t>
                  </m:r>
                </m:e>
                <m:sub>
                  <m:r>
                    <w:rPr>
                      <w:rFonts w:ascii="Cambria Math" w:hAnsi="Cambria Math" w:cstheme="minorHAnsi"/>
                      <w:sz w:val="32"/>
                      <w:szCs w:val="32"/>
                      <w:vertAlign w:val="subscript"/>
                    </w:rPr>
                    <m:t>i</m:t>
                  </m:r>
                </m:sub>
              </m:sSub>
              <m:d>
                <m:dPr>
                  <m:ctrlPr>
                    <w:rPr>
                      <w:rFonts w:ascii="Cambria Math" w:hAnsi="Cambria Math" w:cstheme="minorHAnsi"/>
                      <w:i/>
                      <w:sz w:val="32"/>
                      <w:szCs w:val="32"/>
                    </w:rPr>
                  </m:ctrlPr>
                </m:dPr>
                <m:e>
                  <m:r>
                    <w:rPr>
                      <w:rFonts w:ascii="Cambria Math" w:hAnsi="Cambria Math" w:cstheme="minorHAnsi"/>
                      <w:sz w:val="32"/>
                      <w:szCs w:val="32"/>
                    </w:rPr>
                    <m:t>t</m:t>
                  </m:r>
                </m:e>
              </m:d>
            </m:num>
            <m:den>
              <m:sSub>
                <m:sSubPr>
                  <m:ctrlPr>
                    <w:rPr>
                      <w:rFonts w:ascii="Cambria Math" w:hAnsi="Cambria Math" w:cstheme="minorHAnsi"/>
                      <w:i/>
                      <w:iCs/>
                      <w:sz w:val="32"/>
                      <w:szCs w:val="32"/>
                    </w:rPr>
                  </m:ctrlPr>
                </m:sSubPr>
                <m:e>
                  <m:r>
                    <w:rPr>
                      <w:rFonts w:ascii="Cambria Math" w:hAnsi="Cambria Math" w:cstheme="minorHAnsi"/>
                      <w:sz w:val="32"/>
                      <w:szCs w:val="32"/>
                    </w:rPr>
                    <m:t>K</m:t>
                  </m:r>
                </m:e>
                <m:sub>
                  <m:r>
                    <m:rPr>
                      <m:sty m:val="p"/>
                    </m:rPr>
                    <w:rPr>
                      <w:rFonts w:ascii="Cambria Math" w:hAnsi="Cambria Math" w:cstheme="minorHAnsi"/>
                      <w:sz w:val="32"/>
                      <w:szCs w:val="32"/>
                    </w:rPr>
                    <m:t>p‐w</m:t>
                  </m:r>
                  <m:r>
                    <w:rPr>
                      <w:rFonts w:ascii="Cambria Math" w:hAnsi="Cambria Math" w:cstheme="minorHAnsi"/>
                      <w:sz w:val="32"/>
                      <w:szCs w:val="32"/>
                    </w:rPr>
                    <m:t>,</m:t>
                  </m:r>
                  <m:r>
                    <w:rPr>
                      <w:rFonts w:ascii="Cambria Math" w:hAnsi="Cambria Math" w:cstheme="minorHAnsi"/>
                      <w:sz w:val="32"/>
                      <w:szCs w:val="32"/>
                    </w:rPr>
                    <m:t>i</m:t>
                  </m:r>
                </m:sub>
              </m:sSub>
              <m:sSub>
                <m:sSubPr>
                  <m:ctrlPr>
                    <w:rPr>
                      <w:rFonts w:ascii="Cambria Math" w:hAnsi="Cambria Math" w:cstheme="minorHAnsi"/>
                      <w:i/>
                      <w:iCs/>
                      <w:sz w:val="32"/>
                      <w:szCs w:val="32"/>
                    </w:rPr>
                  </m:ctrlPr>
                </m:sSubPr>
                <m:e>
                  <m:r>
                    <w:rPr>
                      <w:rFonts w:ascii="Cambria Math" w:hAnsi="Cambria Math" w:cstheme="minorHAnsi"/>
                      <w:sz w:val="32"/>
                      <w:szCs w:val="32"/>
                    </w:rPr>
                    <m:t>C</m:t>
                  </m:r>
                </m:e>
                <m:sub>
                  <m:r>
                    <m:rPr>
                      <m:sty m:val="p"/>
                    </m:rPr>
                    <w:rPr>
                      <w:rFonts w:ascii="Cambria Math" w:hAnsi="Cambria Math" w:cstheme="minorHAnsi"/>
                      <w:sz w:val="32"/>
                      <w:szCs w:val="32"/>
                    </w:rPr>
                    <m:t>aq</m:t>
                  </m:r>
                  <m:r>
                    <w:rPr>
                      <w:rFonts w:ascii="Cambria Math" w:hAnsi="Cambria Math" w:cstheme="minorHAnsi"/>
                      <w:sz w:val="32"/>
                      <w:szCs w:val="32"/>
                    </w:rPr>
                    <m:t>,</m:t>
                  </m:r>
                  <m:r>
                    <w:rPr>
                      <w:rFonts w:ascii="Cambria Math" w:hAnsi="Cambria Math" w:cstheme="minorHAnsi"/>
                      <w:sz w:val="32"/>
                      <w:szCs w:val="32"/>
                    </w:rPr>
                    <m:t>i</m:t>
                  </m:r>
                </m:sub>
              </m:sSub>
            </m:den>
          </m:f>
          <m:r>
            <w:rPr>
              <w:rFonts w:ascii="Cambria Math" w:hAnsi="Cambria Math" w:cstheme="minorHAnsi"/>
              <w:sz w:val="32"/>
              <w:szCs w:val="32"/>
            </w:rPr>
            <m:t xml:space="preserve"> </m:t>
          </m:r>
        </m:oMath>
      </m:oMathPara>
    </w:p>
    <w:p w14:paraId="1124DBCA" w14:textId="54508B46" w:rsidR="001E1245" w:rsidRDefault="00267D0B" w:rsidP="00446208">
      <w:pPr>
        <w:rPr>
          <w:rFonts w:cstheme="minorHAnsi"/>
          <w:sz w:val="24"/>
          <w:szCs w:val="24"/>
        </w:rPr>
      </w:pPr>
      <w:r>
        <w:rPr>
          <w:rFonts w:cstheme="minorHAnsi"/>
          <w:sz w:val="24"/>
          <w:szCs w:val="24"/>
        </w:rPr>
        <w:t>(</w:t>
      </w:r>
      <w:r w:rsidR="008C38C7">
        <w:rPr>
          <w:rFonts w:cstheme="minorHAnsi"/>
          <w:sz w:val="24"/>
          <w:szCs w:val="24"/>
        </w:rPr>
        <w:t>3a)</w:t>
      </w:r>
    </w:p>
    <w:p w14:paraId="630D0909" w14:textId="7370BAA4" w:rsidR="00A4516F" w:rsidRPr="00A4516F" w:rsidRDefault="00F96B92" w:rsidP="00A4516F">
      <w:pPr>
        <w:rPr>
          <w:rFonts w:cstheme="minorHAnsi"/>
          <w:i/>
          <w:iCs/>
          <w:sz w:val="32"/>
          <w:szCs w:val="32"/>
        </w:rPr>
      </w:pPr>
      <m:oMathPara>
        <m:oMath>
          <m:sSub>
            <m:sSubPr>
              <m:ctrlPr>
                <w:rPr>
                  <w:rFonts w:ascii="Cambria Math" w:hAnsi="Cambria Math" w:cstheme="minorHAnsi"/>
                  <w:i/>
                  <w:iCs/>
                  <w:sz w:val="32"/>
                  <w:szCs w:val="32"/>
                </w:rPr>
              </m:ctrlPr>
            </m:sSubPr>
            <m:e>
              <m:r>
                <w:rPr>
                  <w:rFonts w:ascii="Cambria Math" w:hAnsi="Cambria Math" w:cstheme="minorHAnsi"/>
                  <w:sz w:val="32"/>
                  <w:szCs w:val="32"/>
                </w:rPr>
                <m:t>u</m:t>
              </m:r>
            </m:e>
            <m:sub>
              <m:r>
                <w:rPr>
                  <w:rFonts w:ascii="Cambria Math" w:hAnsi="Cambria Math" w:cstheme="minorHAnsi"/>
                  <w:sz w:val="32"/>
                  <w:szCs w:val="32"/>
                </w:rPr>
                <m:t>s</m:t>
              </m:r>
            </m:sub>
          </m:sSub>
          <m:d>
            <m:dPr>
              <m:ctrlPr>
                <w:rPr>
                  <w:rFonts w:ascii="Cambria Math" w:hAnsi="Cambria Math" w:cstheme="minorHAnsi"/>
                  <w:i/>
                  <w:sz w:val="32"/>
                  <w:szCs w:val="32"/>
                </w:rPr>
              </m:ctrlPr>
            </m:dPr>
            <m:e>
              <m:r>
                <w:rPr>
                  <w:rFonts w:ascii="Cambria Math" w:hAnsi="Cambria Math" w:cstheme="minorHAnsi"/>
                  <w:sz w:val="32"/>
                  <w:szCs w:val="32"/>
                </w:rPr>
                <m:t>t</m:t>
              </m:r>
            </m:e>
          </m:d>
          <m:r>
            <w:rPr>
              <w:rFonts w:ascii="Cambria Math" w:hAnsi="Cambria Math" w:cstheme="minorHAnsi"/>
              <w:sz w:val="32"/>
              <w:szCs w:val="32"/>
            </w:rPr>
            <m:t>=</m:t>
          </m:r>
          <m:f>
            <m:fPr>
              <m:ctrlPr>
                <w:rPr>
                  <w:rFonts w:ascii="Cambria Math" w:hAnsi="Cambria Math" w:cstheme="minorHAnsi"/>
                  <w:i/>
                  <w:iCs/>
                  <w:sz w:val="32"/>
                  <w:szCs w:val="32"/>
                </w:rPr>
              </m:ctrlPr>
            </m:fPr>
            <m:num>
              <m:sSub>
                <m:sSubPr>
                  <m:ctrlPr>
                    <w:rPr>
                      <w:rFonts w:ascii="Cambria Math" w:hAnsi="Cambria Math" w:cstheme="minorHAnsi"/>
                      <w:i/>
                      <w:iCs/>
                      <w:sz w:val="32"/>
                      <w:szCs w:val="32"/>
                    </w:rPr>
                  </m:ctrlPr>
                </m:sSubPr>
                <m:e>
                  <m:r>
                    <w:rPr>
                      <w:rFonts w:ascii="Cambria Math" w:hAnsi="Cambria Math" w:cstheme="minorHAnsi"/>
                      <w:sz w:val="32"/>
                      <w:szCs w:val="32"/>
                    </w:rPr>
                    <m:t>C</m:t>
                  </m:r>
                </m:e>
                <m:sub>
                  <m:r>
                    <m:rPr>
                      <m:sty m:val="p"/>
                    </m:rPr>
                    <w:rPr>
                      <w:rFonts w:ascii="Cambria Math" w:hAnsi="Cambria Math" w:cstheme="minorHAnsi"/>
                      <w:sz w:val="32"/>
                      <w:szCs w:val="32"/>
                    </w:rPr>
                    <m:t>amb</m:t>
                  </m:r>
                  <m:r>
                    <w:rPr>
                      <w:rFonts w:ascii="Cambria Math" w:hAnsi="Cambria Math" w:cstheme="minorHAnsi"/>
                      <w:sz w:val="32"/>
                      <w:szCs w:val="32"/>
                    </w:rPr>
                    <m:t>,</m:t>
                  </m:r>
                  <m:r>
                    <w:rPr>
                      <w:rFonts w:ascii="Cambria Math" w:hAnsi="Cambria Math" w:cstheme="minorHAnsi"/>
                      <w:sz w:val="32"/>
                      <w:szCs w:val="32"/>
                    </w:rPr>
                    <m:t>i</m:t>
                  </m:r>
                </m:sub>
              </m:sSub>
            </m:num>
            <m:den>
              <m:sSub>
                <m:sSubPr>
                  <m:ctrlPr>
                    <w:rPr>
                      <w:rFonts w:ascii="Cambria Math" w:hAnsi="Cambria Math" w:cstheme="minorHAnsi"/>
                      <w:i/>
                      <w:iCs/>
                      <w:sz w:val="32"/>
                      <w:szCs w:val="32"/>
                    </w:rPr>
                  </m:ctrlPr>
                </m:sSubPr>
                <m:e>
                  <m:r>
                    <w:rPr>
                      <w:rFonts w:ascii="Cambria Math" w:hAnsi="Cambria Math" w:cstheme="minorHAnsi"/>
                      <w:sz w:val="32"/>
                      <w:szCs w:val="32"/>
                    </w:rPr>
                    <m:t>C</m:t>
                  </m:r>
                </m:e>
                <m:sub>
                  <m:r>
                    <m:rPr>
                      <m:sty m:val="p"/>
                    </m:rPr>
                    <w:rPr>
                      <w:rFonts w:ascii="Cambria Math" w:hAnsi="Cambria Math" w:cstheme="minorHAnsi"/>
                      <w:sz w:val="32"/>
                      <w:szCs w:val="32"/>
                    </w:rPr>
                    <m:t>aq</m:t>
                  </m:r>
                  <m:r>
                    <w:rPr>
                      <w:rFonts w:ascii="Cambria Math" w:hAnsi="Cambria Math" w:cstheme="minorHAnsi"/>
                      <w:sz w:val="32"/>
                      <w:szCs w:val="32"/>
                    </w:rPr>
                    <m:t>,</m:t>
                  </m:r>
                  <m:r>
                    <w:rPr>
                      <w:rFonts w:ascii="Cambria Math" w:hAnsi="Cambria Math" w:cstheme="minorHAnsi"/>
                      <w:sz w:val="32"/>
                      <w:szCs w:val="32"/>
                    </w:rPr>
                    <m:t>i</m:t>
                  </m:r>
                </m:sub>
              </m:sSub>
            </m:den>
          </m:f>
        </m:oMath>
      </m:oMathPara>
    </w:p>
    <w:p w14:paraId="245433F7" w14:textId="77777777" w:rsidR="005F3243" w:rsidRDefault="005F3243" w:rsidP="008C38C7">
      <w:pPr>
        <w:rPr>
          <w:rFonts w:cstheme="minorHAnsi"/>
          <w:sz w:val="24"/>
          <w:szCs w:val="24"/>
        </w:rPr>
      </w:pPr>
    </w:p>
    <w:p w14:paraId="3230519A" w14:textId="38FB8619" w:rsidR="008C38C7" w:rsidRPr="001E1245" w:rsidRDefault="008C38C7" w:rsidP="008C38C7">
      <w:pPr>
        <w:rPr>
          <w:rFonts w:cstheme="minorHAnsi"/>
          <w:sz w:val="24"/>
          <w:szCs w:val="24"/>
        </w:rPr>
      </w:pPr>
      <w:r>
        <w:rPr>
          <w:rFonts w:cstheme="minorHAnsi"/>
          <w:sz w:val="24"/>
          <w:szCs w:val="24"/>
        </w:rPr>
        <w:t>(3b)</w:t>
      </w:r>
    </w:p>
    <w:p w14:paraId="628825C0" w14:textId="65B813F5" w:rsidR="001E1245" w:rsidRPr="001E1245" w:rsidRDefault="001E1245" w:rsidP="00857D35">
      <w:pPr>
        <w:rPr>
          <w:rFonts w:cstheme="minorHAnsi"/>
          <w:sz w:val="24"/>
          <w:szCs w:val="24"/>
        </w:rPr>
      </w:pPr>
      <w:r w:rsidRPr="001E1245">
        <w:rPr>
          <w:rFonts w:cstheme="minorHAnsi"/>
          <w:sz w:val="24"/>
          <w:szCs w:val="24"/>
        </w:rPr>
        <w:t>and</w:t>
      </w:r>
    </w:p>
    <w:p w14:paraId="488024ED" w14:textId="6F384CDD" w:rsidR="00446208" w:rsidRPr="00857D35" w:rsidRDefault="00857D35" w:rsidP="001E1245">
      <w:pPr>
        <w:rPr>
          <w:rFonts w:cstheme="minorHAnsi"/>
          <w:i/>
          <w:iCs/>
          <w:sz w:val="32"/>
          <w:szCs w:val="32"/>
        </w:rPr>
      </w:pPr>
      <m:oMathPara>
        <m:oMath>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m:t>
              </m:r>
              <m:r>
                <w:rPr>
                  <w:rFonts w:ascii="Cambria Math" w:hAnsi="Cambria Math" w:cstheme="minorHAnsi"/>
                  <w:sz w:val="32"/>
                  <w:szCs w:val="32"/>
                </w:rPr>
                <m:t>i</m:t>
              </m:r>
            </m:sub>
          </m:sSub>
          <m:r>
            <w:rPr>
              <w:rFonts w:ascii="Cambria Math" w:hAnsi="Cambria Math" w:cstheme="minorHAnsi"/>
              <w:sz w:val="32"/>
              <w:szCs w:val="32"/>
            </w:rPr>
            <m:t>=</m:t>
          </m:r>
          <m:r>
            <w:rPr>
              <w:rFonts w:ascii="Cambria Math" w:hAnsi="Cambria Math" w:cstheme="minorHAnsi"/>
              <w:sz w:val="32"/>
              <w:szCs w:val="32"/>
            </w:rPr>
            <m:t>a</m:t>
          </m:r>
          <m:sSub>
            <m:sSubPr>
              <m:ctrlPr>
                <w:rPr>
                  <w:rFonts w:ascii="Cambria Math" w:hAnsi="Cambria Math" w:cstheme="minorHAnsi"/>
                  <w:i/>
                  <w:iCs/>
                  <w:sz w:val="32"/>
                  <w:szCs w:val="32"/>
                </w:rPr>
              </m:ctrlPr>
            </m:sSubPr>
            <m:e>
              <m:r>
                <w:rPr>
                  <w:rFonts w:ascii="Cambria Math" w:hAnsi="Cambria Math" w:cstheme="minorHAnsi"/>
                  <w:sz w:val="32"/>
                  <w:szCs w:val="32"/>
                </w:rPr>
                <m:t>K</m:t>
              </m:r>
            </m:e>
            <m:sub>
              <m:r>
                <m:rPr>
                  <m:sty m:val="p"/>
                </m:rPr>
                <w:rPr>
                  <w:rFonts w:ascii="Cambria Math" w:hAnsi="Cambria Math" w:cstheme="minorHAnsi"/>
                  <w:sz w:val="32"/>
                  <w:szCs w:val="32"/>
                </w:rPr>
                <m:t>p‐w</m:t>
              </m:r>
              <m:r>
                <w:rPr>
                  <w:rFonts w:ascii="Cambria Math" w:hAnsi="Cambria Math" w:cstheme="minorHAnsi"/>
                  <w:sz w:val="32"/>
                  <w:szCs w:val="32"/>
                </w:rPr>
                <m:t>,</m:t>
              </m:r>
              <m:r>
                <w:rPr>
                  <w:rFonts w:ascii="Cambria Math" w:hAnsi="Cambria Math" w:cstheme="minorHAnsi"/>
                  <w:sz w:val="32"/>
                  <w:szCs w:val="32"/>
                </w:rPr>
                <m:t>i</m:t>
              </m:r>
            </m:sub>
          </m:sSub>
          <m:sSub>
            <m:sSubPr>
              <m:ctrlPr>
                <w:rPr>
                  <w:rFonts w:ascii="Cambria Math" w:hAnsi="Cambria Math" w:cstheme="minorHAnsi"/>
                  <w:i/>
                  <w:iCs/>
                  <w:sz w:val="32"/>
                  <w:szCs w:val="32"/>
                </w:rPr>
              </m:ctrlPr>
            </m:sSubPr>
            <m:e>
              <m:r>
                <w:rPr>
                  <w:rFonts w:ascii="Cambria Math" w:hAnsi="Cambria Math" w:cstheme="minorHAnsi"/>
                  <w:sz w:val="32"/>
                  <w:szCs w:val="32"/>
                </w:rPr>
                <m:t>C</m:t>
              </m:r>
            </m:e>
            <m:sub>
              <m:r>
                <m:rPr>
                  <m:sty m:val="p"/>
                </m:rPr>
                <w:rPr>
                  <w:rFonts w:ascii="Cambria Math" w:hAnsi="Cambria Math" w:cstheme="minorHAnsi"/>
                  <w:sz w:val="32"/>
                  <w:szCs w:val="32"/>
                </w:rPr>
                <m:t>aq</m:t>
              </m:r>
              <m:r>
                <w:rPr>
                  <w:rFonts w:ascii="Cambria Math" w:hAnsi="Cambria Math" w:cstheme="minorHAnsi"/>
                  <w:sz w:val="32"/>
                  <w:szCs w:val="32"/>
                </w:rPr>
                <m:t>,</m:t>
              </m:r>
              <m:r>
                <w:rPr>
                  <w:rFonts w:ascii="Cambria Math" w:hAnsi="Cambria Math" w:cstheme="minorHAnsi"/>
                  <w:sz w:val="32"/>
                  <w:szCs w:val="32"/>
                </w:rPr>
                <m:t>i</m:t>
              </m:r>
            </m:sub>
          </m:sSub>
        </m:oMath>
      </m:oMathPara>
    </w:p>
    <w:p w14:paraId="1FEC9DC7" w14:textId="30FBD752" w:rsidR="008C38C7" w:rsidRDefault="008C38C7" w:rsidP="001E1245">
      <w:pPr>
        <w:rPr>
          <w:rFonts w:cstheme="minorHAnsi"/>
          <w:sz w:val="24"/>
          <w:szCs w:val="24"/>
        </w:rPr>
      </w:pPr>
      <w:r>
        <w:rPr>
          <w:rFonts w:cstheme="minorHAnsi"/>
          <w:sz w:val="24"/>
          <w:szCs w:val="24"/>
        </w:rPr>
        <w:t>(3c)</w:t>
      </w:r>
    </w:p>
    <w:p w14:paraId="3EDF4AE1" w14:textId="3DA14466" w:rsidR="001E1245" w:rsidRPr="001E1245" w:rsidRDefault="001E1245" w:rsidP="001772CB">
      <w:pPr>
        <w:rPr>
          <w:rFonts w:cstheme="minorHAnsi"/>
          <w:sz w:val="24"/>
          <w:szCs w:val="24"/>
        </w:rPr>
      </w:pPr>
      <w:r w:rsidRPr="001E1245">
        <w:rPr>
          <w:rFonts w:cstheme="minorHAnsi"/>
          <w:sz w:val="24"/>
          <w:szCs w:val="24"/>
        </w:rPr>
        <w:t>the following normalized differential equation and output equation are obtained as</w:t>
      </w:r>
    </w:p>
    <w:p w14:paraId="535F40EE" w14:textId="362E62B7" w:rsidR="001772CB" w:rsidRPr="001772CB" w:rsidRDefault="00F96B92" w:rsidP="001772CB">
      <w:pPr>
        <w:rPr>
          <w:rFonts w:cstheme="minorHAnsi"/>
          <w:sz w:val="32"/>
          <w:szCs w:val="32"/>
        </w:rPr>
      </w:pPr>
      <m:oMathPara>
        <m:oMath>
          <m:sSub>
            <m:sSubPr>
              <m:ctrlPr>
                <w:rPr>
                  <w:rFonts w:ascii="Cambria Math" w:hAnsi="Cambria Math" w:cstheme="minorHAnsi"/>
                  <w:i/>
                  <w:iCs/>
                  <w:sz w:val="32"/>
                  <w:szCs w:val="32"/>
                </w:rPr>
              </m:ctrlPr>
            </m:sSubPr>
            <m:e>
              <m:acc>
                <m:accPr>
                  <m:chr m:val="̇"/>
                  <m:ctrlPr>
                    <w:rPr>
                      <w:rFonts w:ascii="Cambria Math" w:hAnsi="Cambria Math" w:cstheme="minorHAnsi"/>
                      <w:i/>
                      <w:iCs/>
                      <w:sz w:val="32"/>
                      <w:szCs w:val="32"/>
                    </w:rPr>
                  </m:ctrlPr>
                </m:accPr>
                <m:e>
                  <m:r>
                    <w:rPr>
                      <w:rFonts w:ascii="Cambria Math" w:hAnsi="Cambria Math" w:cstheme="minorHAnsi"/>
                      <w:sz w:val="32"/>
                      <w:szCs w:val="32"/>
                    </w:rPr>
                    <m:t>m</m:t>
                  </m:r>
                </m:e>
              </m:acc>
            </m:e>
            <m:sub>
              <m:r>
                <w:rPr>
                  <w:rFonts w:ascii="Cambria Math" w:hAnsi="Cambria Math" w:cstheme="minorHAnsi"/>
                  <w:sz w:val="32"/>
                  <w:szCs w:val="32"/>
                  <w:vertAlign w:val="subscript"/>
                </w:rPr>
                <m:t>i</m:t>
              </m:r>
            </m:sub>
          </m:sSub>
          <m:d>
            <m:dPr>
              <m:ctrlPr>
                <w:rPr>
                  <w:rFonts w:ascii="Cambria Math" w:hAnsi="Cambria Math" w:cstheme="minorHAnsi"/>
                  <w:i/>
                  <w:iCs/>
                  <w:sz w:val="32"/>
                  <w:szCs w:val="32"/>
                </w:rPr>
              </m:ctrlPr>
            </m:dPr>
            <m:e>
              <m:r>
                <w:rPr>
                  <w:rFonts w:ascii="Cambria Math" w:hAnsi="Cambria Math" w:cstheme="minorHAnsi"/>
                  <w:sz w:val="32"/>
                  <w:szCs w:val="32"/>
                </w:rPr>
                <m:t>t</m:t>
              </m:r>
            </m:e>
          </m:d>
          <m:r>
            <w:rPr>
              <w:rFonts w:ascii="Cambria Math" w:hAnsi="Cambria Math" w:cstheme="minorHAnsi"/>
              <w:sz w:val="32"/>
              <w:szCs w:val="32"/>
            </w:rPr>
            <m:t>=-</m:t>
          </m:r>
          <m:f>
            <m:fPr>
              <m:ctrlPr>
                <w:rPr>
                  <w:rFonts w:ascii="Cambria Math" w:hAnsi="Cambria Math" w:cstheme="minorHAnsi"/>
                  <w:i/>
                  <w:iCs/>
                  <w:sz w:val="32"/>
                  <w:szCs w:val="32"/>
                </w:rPr>
              </m:ctrlPr>
            </m:fPr>
            <m:num>
              <m:r>
                <w:rPr>
                  <w:rFonts w:ascii="Cambria Math" w:hAnsi="Cambria Math" w:cstheme="minorHAnsi"/>
                  <w:sz w:val="32"/>
                  <w:szCs w:val="32"/>
                </w:rPr>
                <m:t>1</m:t>
              </m:r>
            </m:num>
            <m:den>
              <m:sSub>
                <m:sSubPr>
                  <m:ctrlPr>
                    <w:rPr>
                      <w:rFonts w:ascii="Cambria Math" w:hAnsi="Cambria Math" w:cstheme="minorHAnsi"/>
                      <w:i/>
                      <w:iCs/>
                      <w:sz w:val="32"/>
                      <w:szCs w:val="32"/>
                    </w:rPr>
                  </m:ctrlPr>
                </m:sSubPr>
                <m:e>
                  <m:r>
                    <w:rPr>
                      <w:rFonts w:ascii="Cambria Math" w:hAnsi="Cambria Math" w:cstheme="minorHAnsi"/>
                      <w:sz w:val="32"/>
                      <w:szCs w:val="32"/>
                    </w:rPr>
                    <m:t>τ</m:t>
                  </m:r>
                </m:e>
                <m:sub>
                  <m:r>
                    <w:rPr>
                      <w:rFonts w:ascii="Cambria Math" w:hAnsi="Cambria Math" w:cstheme="minorHAnsi"/>
                      <w:sz w:val="32"/>
                      <w:szCs w:val="32"/>
                      <w:vertAlign w:val="subscript"/>
                    </w:rPr>
                    <m:t>i</m:t>
                  </m:r>
                </m:sub>
              </m:sSub>
            </m:den>
          </m:f>
          <m:sSub>
            <m:sSubPr>
              <m:ctrlPr>
                <w:rPr>
                  <w:rFonts w:ascii="Cambria Math" w:hAnsi="Cambria Math" w:cstheme="minorHAnsi"/>
                  <w:i/>
                  <w:iCs/>
                  <w:sz w:val="32"/>
                  <w:szCs w:val="32"/>
                </w:rPr>
              </m:ctrlPr>
            </m:sSubPr>
            <m:e>
              <m:r>
                <w:rPr>
                  <w:rFonts w:ascii="Cambria Math" w:hAnsi="Cambria Math" w:cstheme="minorHAnsi"/>
                  <w:sz w:val="32"/>
                  <w:szCs w:val="32"/>
                </w:rPr>
                <m:t>m</m:t>
              </m:r>
            </m:e>
            <m:sub>
              <m:r>
                <w:rPr>
                  <w:rFonts w:ascii="Cambria Math" w:hAnsi="Cambria Math" w:cstheme="minorHAnsi"/>
                  <w:sz w:val="32"/>
                  <w:szCs w:val="32"/>
                  <w:vertAlign w:val="subscript"/>
                </w:rPr>
                <m:t>i</m:t>
              </m:r>
            </m:sub>
          </m:sSub>
          <m:d>
            <m:dPr>
              <m:ctrlPr>
                <w:rPr>
                  <w:rFonts w:ascii="Cambria Math" w:hAnsi="Cambria Math" w:cstheme="minorHAnsi"/>
                  <w:i/>
                  <w:iCs/>
                  <w:sz w:val="32"/>
                  <w:szCs w:val="32"/>
                </w:rPr>
              </m:ctrlPr>
            </m:dPr>
            <m:e>
              <m:r>
                <w:rPr>
                  <w:rFonts w:ascii="Cambria Math" w:hAnsi="Cambria Math" w:cstheme="minorHAnsi"/>
                  <w:sz w:val="32"/>
                  <w:szCs w:val="32"/>
                </w:rPr>
                <m:t>t</m:t>
              </m:r>
            </m:e>
          </m:d>
          <m:r>
            <w:rPr>
              <w:rFonts w:ascii="Cambria Math" w:hAnsi="Cambria Math" w:cstheme="minorHAnsi"/>
              <w:sz w:val="32"/>
              <w:szCs w:val="32"/>
            </w:rPr>
            <m:t>+</m:t>
          </m:r>
          <m:f>
            <m:fPr>
              <m:ctrlPr>
                <w:rPr>
                  <w:rFonts w:ascii="Cambria Math" w:hAnsi="Cambria Math" w:cstheme="minorHAnsi"/>
                  <w:i/>
                  <w:iCs/>
                  <w:sz w:val="32"/>
                  <w:szCs w:val="32"/>
                </w:rPr>
              </m:ctrlPr>
            </m:fPr>
            <m:num>
              <m:r>
                <w:rPr>
                  <w:rFonts w:ascii="Cambria Math" w:hAnsi="Cambria Math" w:cstheme="minorHAnsi"/>
                  <w:sz w:val="32"/>
                  <w:szCs w:val="32"/>
                </w:rPr>
                <m:t>1</m:t>
              </m:r>
            </m:num>
            <m:den>
              <m:sSub>
                <m:sSubPr>
                  <m:ctrlPr>
                    <w:rPr>
                      <w:rFonts w:ascii="Cambria Math" w:hAnsi="Cambria Math" w:cstheme="minorHAnsi"/>
                      <w:i/>
                      <w:iCs/>
                      <w:sz w:val="32"/>
                      <w:szCs w:val="32"/>
                    </w:rPr>
                  </m:ctrlPr>
                </m:sSubPr>
                <m:e>
                  <m:r>
                    <w:rPr>
                      <w:rFonts w:ascii="Cambria Math" w:hAnsi="Cambria Math" w:cstheme="minorHAnsi"/>
                      <w:sz w:val="32"/>
                      <w:szCs w:val="32"/>
                    </w:rPr>
                    <m:t>τ</m:t>
                  </m:r>
                </m:e>
                <m:sub>
                  <m:r>
                    <w:rPr>
                      <w:rFonts w:ascii="Cambria Math" w:hAnsi="Cambria Math" w:cstheme="minorHAnsi"/>
                      <w:sz w:val="32"/>
                      <w:szCs w:val="32"/>
                      <w:vertAlign w:val="subscript"/>
                    </w:rPr>
                    <m:t>i</m:t>
                  </m:r>
                </m:sub>
              </m:sSub>
            </m:den>
          </m:f>
          <m:sSub>
            <m:sSubPr>
              <m:ctrlPr>
                <w:rPr>
                  <w:rFonts w:ascii="Cambria Math" w:hAnsi="Cambria Math" w:cstheme="minorHAnsi"/>
                  <w:i/>
                  <w:iCs/>
                  <w:sz w:val="32"/>
                  <w:szCs w:val="32"/>
                </w:rPr>
              </m:ctrlPr>
            </m:sSubPr>
            <m:e>
              <m:r>
                <w:rPr>
                  <w:rFonts w:ascii="Cambria Math" w:hAnsi="Cambria Math" w:cstheme="minorHAnsi"/>
                  <w:sz w:val="32"/>
                  <w:szCs w:val="32"/>
                </w:rPr>
                <m:t>u</m:t>
              </m:r>
            </m:e>
            <m:sub>
              <m:r>
                <w:rPr>
                  <w:rFonts w:ascii="Cambria Math" w:hAnsi="Cambria Math" w:cstheme="minorHAnsi"/>
                  <w:sz w:val="32"/>
                  <w:szCs w:val="32"/>
                  <w:vertAlign w:val="subscript"/>
                </w:rPr>
                <m:t>s</m:t>
              </m:r>
            </m:sub>
          </m:sSub>
          <m:d>
            <m:dPr>
              <m:ctrlPr>
                <w:rPr>
                  <w:rFonts w:ascii="Cambria Math" w:hAnsi="Cambria Math" w:cstheme="minorHAnsi"/>
                  <w:i/>
                  <w:iCs/>
                  <w:sz w:val="32"/>
                  <w:szCs w:val="32"/>
                </w:rPr>
              </m:ctrlPr>
            </m:dPr>
            <m:e>
              <m:r>
                <w:rPr>
                  <w:rFonts w:ascii="Cambria Math" w:hAnsi="Cambria Math" w:cstheme="minorHAnsi"/>
                  <w:sz w:val="32"/>
                  <w:szCs w:val="32"/>
                </w:rPr>
                <m:t>t</m:t>
              </m:r>
            </m:e>
          </m:d>
        </m:oMath>
      </m:oMathPara>
    </w:p>
    <w:p w14:paraId="5BA38880" w14:textId="77777777" w:rsidR="007404ED" w:rsidRDefault="007404ED" w:rsidP="001E1245">
      <w:pPr>
        <w:rPr>
          <w:rFonts w:cstheme="minorHAnsi"/>
          <w:sz w:val="24"/>
          <w:szCs w:val="24"/>
        </w:rPr>
      </w:pPr>
      <w:r>
        <w:rPr>
          <w:rFonts w:cstheme="minorHAnsi"/>
          <w:sz w:val="24"/>
          <w:szCs w:val="24"/>
        </w:rPr>
        <w:t>(4a)</w:t>
      </w:r>
    </w:p>
    <w:p w14:paraId="1EBF1139" w14:textId="3143FB67" w:rsidR="001E1245" w:rsidRPr="001E1245" w:rsidRDefault="001E1245" w:rsidP="008509F7">
      <w:pPr>
        <w:rPr>
          <w:rFonts w:cstheme="minorHAnsi"/>
          <w:sz w:val="24"/>
          <w:szCs w:val="24"/>
        </w:rPr>
      </w:pPr>
      <w:r w:rsidRPr="001E1245">
        <w:rPr>
          <w:rFonts w:cstheme="minorHAnsi"/>
          <w:sz w:val="24"/>
          <w:szCs w:val="24"/>
        </w:rPr>
        <w:t>and</w:t>
      </w:r>
    </w:p>
    <w:p w14:paraId="261B88B9" w14:textId="15DAD998" w:rsidR="005B3315" w:rsidRPr="005B3315" w:rsidRDefault="00F96B92" w:rsidP="005B3315">
      <w:pPr>
        <w:rPr>
          <w:rFonts w:cstheme="minorHAnsi"/>
          <w:sz w:val="32"/>
          <w:szCs w:val="32"/>
        </w:rPr>
      </w:pPr>
      <m:oMathPara>
        <m:oMath>
          <m:r>
            <w:rPr>
              <w:rFonts w:ascii="Cambria Math" w:hAnsi="Cambria Math" w:cstheme="minorHAnsi"/>
              <w:sz w:val="32"/>
              <w:szCs w:val="32"/>
            </w:rPr>
            <m:t>∆</m:t>
          </m:r>
          <m:r>
            <w:rPr>
              <w:rFonts w:ascii="Cambria Math" w:hAnsi="Cambria Math" w:cstheme="minorHAnsi"/>
              <w:sz w:val="32"/>
              <w:szCs w:val="32"/>
            </w:rPr>
            <m:t>f</m:t>
          </m:r>
          <m:d>
            <m:dPr>
              <m:ctrlPr>
                <w:rPr>
                  <w:rFonts w:ascii="Cambria Math" w:hAnsi="Cambria Math" w:cstheme="minorHAnsi"/>
                  <w:i/>
                  <w:iCs/>
                  <w:sz w:val="32"/>
                  <w:szCs w:val="32"/>
                </w:rPr>
              </m:ctrlPr>
            </m:dPr>
            <m:e>
              <m:r>
                <w:rPr>
                  <w:rFonts w:ascii="Cambria Math" w:hAnsi="Cambria Math" w:cstheme="minorHAnsi"/>
                  <w:sz w:val="32"/>
                  <w:szCs w:val="32"/>
                </w:rPr>
                <m:t>t</m:t>
              </m:r>
            </m:e>
          </m:d>
          <m:r>
            <w:rPr>
              <w:rFonts w:ascii="Cambria Math" w:hAnsi="Cambria Math" w:cstheme="minorHAnsi"/>
              <w:sz w:val="32"/>
              <w:szCs w:val="32"/>
            </w:rPr>
            <m:t>=</m:t>
          </m:r>
          <m:nary>
            <m:naryPr>
              <m:chr m:val="∑"/>
              <m:limLoc m:val="undOvr"/>
              <m:ctrlPr>
                <w:rPr>
                  <w:rFonts w:ascii="Cambria Math" w:hAnsi="Cambria Math" w:cstheme="minorHAnsi"/>
                  <w:i/>
                  <w:iCs/>
                  <w:sz w:val="32"/>
                  <w:szCs w:val="32"/>
                </w:rPr>
              </m:ctrlPr>
            </m:naryPr>
            <m:sub>
              <m:r>
                <w:rPr>
                  <w:rFonts w:ascii="Cambria Math" w:hAnsi="Cambria Math" w:cstheme="minorHAnsi"/>
                  <w:sz w:val="32"/>
                  <w:szCs w:val="32"/>
                </w:rPr>
                <m:t>i=1</m:t>
              </m:r>
            </m:sub>
            <m:sup>
              <m:r>
                <w:rPr>
                  <w:rFonts w:ascii="Cambria Math" w:hAnsi="Cambria Math" w:cstheme="minorHAnsi"/>
                  <w:sz w:val="32"/>
                  <w:szCs w:val="32"/>
                </w:rPr>
                <m:t>n</m:t>
              </m:r>
            </m:sup>
            <m:e>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sSub>
                <m:sSubPr>
                  <m:ctrlPr>
                    <w:rPr>
                      <w:rFonts w:ascii="Cambria Math" w:hAnsi="Cambria Math" w:cstheme="minorHAnsi"/>
                      <w:i/>
                      <w:iCs/>
                      <w:sz w:val="32"/>
                      <w:szCs w:val="32"/>
                    </w:rPr>
                  </m:ctrlPr>
                </m:sSubPr>
                <m:e>
                  <m:r>
                    <w:rPr>
                      <w:rFonts w:ascii="Cambria Math" w:hAnsi="Cambria Math" w:cstheme="minorHAnsi"/>
                      <w:sz w:val="32"/>
                      <w:szCs w:val="32"/>
                    </w:rPr>
                    <m:t>m</m:t>
                  </m:r>
                </m:e>
                <m:sub>
                  <m:r>
                    <w:rPr>
                      <w:rFonts w:ascii="Cambria Math" w:hAnsi="Cambria Math" w:cstheme="minorHAnsi"/>
                      <w:sz w:val="32"/>
                      <w:szCs w:val="32"/>
                      <w:vertAlign w:val="subscript"/>
                    </w:rPr>
                    <m:t>i</m:t>
                  </m:r>
                </m:sub>
              </m:sSub>
              <m:d>
                <m:dPr>
                  <m:ctrlPr>
                    <w:rPr>
                      <w:rFonts w:ascii="Cambria Math" w:hAnsi="Cambria Math" w:cstheme="minorHAnsi"/>
                      <w:i/>
                      <w:iCs/>
                      <w:sz w:val="32"/>
                      <w:szCs w:val="32"/>
                    </w:rPr>
                  </m:ctrlPr>
                </m:dPr>
                <m:e>
                  <m:r>
                    <w:rPr>
                      <w:rFonts w:ascii="Cambria Math" w:hAnsi="Cambria Math" w:cstheme="minorHAnsi"/>
                      <w:sz w:val="32"/>
                      <w:szCs w:val="32"/>
                    </w:rPr>
                    <m:t>t</m:t>
                  </m:r>
                </m:e>
              </m:d>
            </m:e>
          </m:nary>
          <m:r>
            <w:rPr>
              <w:rFonts w:ascii="Cambria Math" w:hAnsi="Cambria Math" w:cstheme="minorHAnsi"/>
              <w:sz w:val="32"/>
              <w:szCs w:val="32"/>
            </w:rPr>
            <m:t xml:space="preserve"> </m:t>
          </m:r>
        </m:oMath>
      </m:oMathPara>
    </w:p>
    <w:p w14:paraId="79278045" w14:textId="77777777" w:rsidR="005B3315" w:rsidRDefault="005B3315" w:rsidP="001E1245">
      <w:pPr>
        <w:rPr>
          <w:rFonts w:cstheme="minorHAnsi"/>
          <w:sz w:val="24"/>
          <w:szCs w:val="24"/>
        </w:rPr>
      </w:pPr>
      <w:r>
        <w:rPr>
          <w:rFonts w:cstheme="minorHAnsi"/>
          <w:sz w:val="24"/>
          <w:szCs w:val="24"/>
        </w:rPr>
        <w:t>(4b)</w:t>
      </w:r>
    </w:p>
    <w:p w14:paraId="7E5F5B69" w14:textId="4F85A07E" w:rsidR="001E1245" w:rsidRPr="001E1245" w:rsidRDefault="001E1245" w:rsidP="001E1245">
      <w:pPr>
        <w:rPr>
          <w:rFonts w:cstheme="minorHAnsi"/>
          <w:sz w:val="24"/>
          <w:szCs w:val="24"/>
        </w:rPr>
      </w:pPr>
      <w:r w:rsidRPr="001E1245">
        <w:rPr>
          <w:rFonts w:cstheme="minorHAnsi"/>
          <w:sz w:val="24"/>
          <w:szCs w:val="24"/>
        </w:rPr>
        <w:t>where, for analyte </w:t>
      </w:r>
      <m:oMath>
        <m:r>
          <w:rPr>
            <w:rFonts w:ascii="Cambria Math" w:hAnsi="Cambria Math" w:cstheme="minorHAnsi"/>
            <w:sz w:val="24"/>
            <w:szCs w:val="24"/>
          </w:rPr>
          <m:t>i</m:t>
        </m:r>
      </m:oMath>
      <w:r w:rsidRPr="001E1245">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vertAlign w:val="subscript"/>
              </w:rPr>
              <m:t>i</m:t>
            </m:r>
          </m:sub>
        </m:sSub>
        <m:d>
          <m:dPr>
            <m:ctrlPr>
              <w:rPr>
                <w:rFonts w:ascii="Cambria Math" w:hAnsi="Cambria Math" w:cstheme="minorHAnsi"/>
                <w:i/>
                <w:sz w:val="24"/>
                <w:szCs w:val="24"/>
              </w:rPr>
            </m:ctrlPr>
          </m:dPr>
          <m:e>
            <m:r>
              <w:rPr>
                <w:rFonts w:ascii="Cambria Math" w:hAnsi="Cambria Math" w:cstheme="minorHAnsi"/>
                <w:sz w:val="24"/>
                <w:szCs w:val="24"/>
              </w:rPr>
              <m:t>t</m:t>
            </m:r>
          </m:e>
        </m:d>
      </m:oMath>
      <w:r w:rsidRPr="001E1245">
        <w:rPr>
          <w:rFonts w:cstheme="minorHAnsi"/>
          <w:sz w:val="24"/>
          <w:szCs w:val="24"/>
        </w:rPr>
        <w:t xml:space="preserve"> represents the normalized concentration absorbed at time </w:t>
      </w:r>
      <m:oMath>
        <m:r>
          <w:rPr>
            <w:rFonts w:ascii="Cambria Math" w:hAnsi="Cambria Math" w:cstheme="minorHAnsi"/>
            <w:sz w:val="24"/>
            <w:szCs w:val="24"/>
          </w:rPr>
          <m:t>t</m:t>
        </m:r>
      </m:oMath>
      <w:r w:rsidRPr="001E1245">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r w:rsidRPr="001E1245">
        <w:rPr>
          <w:rFonts w:cstheme="minorHAnsi"/>
          <w:sz w:val="24"/>
          <w:szCs w:val="24"/>
        </w:rPr>
        <w:t> is the equilibrium frequency shift.</w:t>
      </w:r>
    </w:p>
    <w:p w14:paraId="3D435E49" w14:textId="265B8CE2" w:rsidR="001E1245" w:rsidRPr="00927241" w:rsidRDefault="001E1245" w:rsidP="005A0358">
      <w:pPr>
        <w:rPr>
          <w:rFonts w:cstheme="minorHAnsi"/>
          <w:sz w:val="24"/>
          <w:szCs w:val="24"/>
        </w:rPr>
      </w:pPr>
      <w:r w:rsidRPr="001E1245">
        <w:rPr>
          <w:rFonts w:cstheme="minorHAnsi"/>
          <w:sz w:val="24"/>
          <w:szCs w:val="24"/>
        </w:rPr>
        <w:t>Since the frequency-shift data are collected at discrete-time instants, </w:t>
      </w:r>
      <m:oMath>
        <m:r>
          <w:rPr>
            <w:rFonts w:ascii="Cambria Math" w:hAnsi="Cambria Math" w:cstheme="minorHAnsi"/>
            <w:sz w:val="24"/>
            <w:szCs w:val="24"/>
          </w:rPr>
          <m:t>t</m:t>
        </m:r>
        <m:r>
          <w:rPr>
            <w:rFonts w:ascii="Cambria Math" w:hAnsi="Cambria Math" w:cstheme="minorHAnsi"/>
            <w:sz w:val="24"/>
            <w:szCs w:val="24"/>
          </w:rPr>
          <m:t> = </m:t>
        </m:r>
        <m:r>
          <w:rPr>
            <w:rFonts w:ascii="Cambria Math" w:hAnsi="Cambria Math" w:cstheme="minorHAnsi"/>
            <w:sz w:val="24"/>
            <w:szCs w:val="24"/>
          </w:rPr>
          <m:t>k</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s</m:t>
            </m:r>
          </m:sub>
        </m:sSub>
      </m:oMath>
      <w:r w:rsidRPr="001E1245">
        <w:rPr>
          <w:rFonts w:cstheme="minorHAnsi"/>
          <w:sz w:val="24"/>
          <w:szCs w:val="24"/>
        </w:rPr>
        <w:t>, where </w:t>
      </w:r>
      <m:oMath>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s</m:t>
            </m:r>
          </m:sub>
        </m:sSub>
      </m:oMath>
      <w:r w:rsidRPr="001E1245">
        <w:rPr>
          <w:rFonts w:cstheme="minorHAnsi"/>
          <w:sz w:val="24"/>
          <w:szCs w:val="24"/>
        </w:rPr>
        <w:t> is the sampling period, and </w:t>
      </w:r>
      <m:oMath>
        <m:r>
          <w:rPr>
            <w:rFonts w:ascii="Cambria Math" w:hAnsi="Cambria Math" w:cstheme="minorHAnsi"/>
            <w:sz w:val="24"/>
            <w:szCs w:val="24"/>
          </w:rPr>
          <m:t>k</m:t>
        </m:r>
      </m:oMath>
      <w:r w:rsidRPr="001E1245">
        <w:rPr>
          <w:rFonts w:cstheme="minorHAnsi"/>
          <w:sz w:val="24"/>
          <w:szCs w:val="24"/>
        </w:rPr>
        <w:t> is a non-negative integer, the normalized model of (4) was converted into a discrete-time model using Euler’s first-order forward method:</w:t>
      </w:r>
    </w:p>
    <w:p w14:paraId="14EF78A3" w14:textId="163CE056" w:rsidR="00927241" w:rsidRPr="00927241" w:rsidRDefault="00F96B92" w:rsidP="00927241">
      <w:pPr>
        <w:rPr>
          <w:sz w:val="28"/>
          <w:szCs w:val="28"/>
        </w:rPr>
      </w:pPr>
      <m:oMathPara>
        <m:oMath>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m</m:t>
                  </m:r>
                </m:e>
              </m:acc>
            </m:e>
            <m:sub>
              <m:r>
                <w:rPr>
                  <w:rFonts w:ascii="Cambria Math" w:hAnsi="Cambria Math"/>
                  <w:sz w:val="28"/>
                  <w:szCs w:val="28"/>
                </w:rPr>
                <m:t>i</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f>
            <m:fPr>
              <m:ctrlPr>
                <w:rPr>
                  <w:rFonts w:ascii="Cambria Math" w:hAnsi="Cambria Math"/>
                  <w:i/>
                  <w:iCs/>
                  <w:sz w:val="28"/>
                  <w:szCs w:val="28"/>
                </w:rPr>
              </m:ctrlPr>
            </m:fPr>
            <m:num>
              <m:sSub>
                <m:sSubPr>
                  <m:ctrlPr>
                    <w:rPr>
                      <w:rFonts w:ascii="Cambria Math" w:hAnsi="Cambria Math"/>
                      <w:i/>
                      <w:iCs/>
                      <w:sz w:val="28"/>
                      <w:szCs w:val="28"/>
                    </w:rPr>
                  </m:ctrlPr>
                </m:sSubPr>
                <m:e>
                  <m:r>
                    <w:rPr>
                      <w:rFonts w:ascii="Cambria Math" w:hAnsi="Cambria Math"/>
                      <w:sz w:val="28"/>
                      <w:szCs w:val="28"/>
                    </w:rPr>
                    <m:t>m</m:t>
                  </m:r>
                </m:e>
                <m:sub>
                  <m:r>
                    <w:rPr>
                      <w:rFonts w:ascii="Cambria Math" w:hAnsi="Cambria Math"/>
                      <w:sz w:val="28"/>
                      <w:szCs w:val="28"/>
                    </w:rPr>
                    <m:t>i</m:t>
                  </m:r>
                  <m:r>
                    <w:rPr>
                      <w:rFonts w:ascii="Cambria Math" w:hAnsi="Cambria Math"/>
                      <w:sz w:val="28"/>
                      <w:szCs w:val="28"/>
                    </w:rPr>
                    <m:t>,</m:t>
                  </m:r>
                  <m:r>
                    <w:rPr>
                      <w:rFonts w:ascii="Cambria Math" w:hAnsi="Cambria Math"/>
                      <w:sz w:val="28"/>
                      <w:szCs w:val="28"/>
                    </w:rPr>
                    <m:t>k</m:t>
                  </m:r>
                  <m:r>
                    <w:rPr>
                      <w:rFonts w:ascii="Cambria Math" w:hAnsi="Cambria Math"/>
                      <w:sz w:val="28"/>
                      <w:szCs w:val="28"/>
                    </w:rPr>
                    <m:t>+1</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m</m:t>
                  </m:r>
                </m:e>
                <m:sub>
                  <m:r>
                    <w:rPr>
                      <w:rFonts w:ascii="Cambria Math" w:hAnsi="Cambria Math"/>
                      <w:sz w:val="28"/>
                      <w:szCs w:val="28"/>
                    </w:rPr>
                    <m:t>i</m:t>
                  </m:r>
                  <m:r>
                    <w:rPr>
                      <w:rFonts w:ascii="Cambria Math" w:hAnsi="Cambria Math"/>
                      <w:sz w:val="28"/>
                      <w:szCs w:val="28"/>
                    </w:rPr>
                    <m:t>,</m:t>
                  </m:r>
                  <m:r>
                    <w:rPr>
                      <w:rFonts w:ascii="Cambria Math" w:hAnsi="Cambria Math"/>
                      <w:sz w:val="28"/>
                      <w:szCs w:val="28"/>
                    </w:rPr>
                    <m:t>k</m:t>
                  </m:r>
                </m:sub>
              </m:sSub>
            </m:num>
            <m:den>
              <m:sSub>
                <m:sSubPr>
                  <m:ctrlPr>
                    <w:rPr>
                      <w:rFonts w:ascii="Cambria Math" w:hAnsi="Cambria Math"/>
                      <w:i/>
                      <w:iCs/>
                      <w:sz w:val="28"/>
                      <w:szCs w:val="28"/>
                    </w:rPr>
                  </m:ctrlPr>
                </m:sSubPr>
                <m:e>
                  <m:r>
                    <w:rPr>
                      <w:rFonts w:ascii="Cambria Math" w:hAnsi="Cambria Math"/>
                      <w:sz w:val="28"/>
                      <w:szCs w:val="28"/>
                    </w:rPr>
                    <m:t>T</m:t>
                  </m:r>
                </m:e>
                <m:sub>
                  <m:r>
                    <w:rPr>
                      <w:rFonts w:ascii="Cambria Math" w:hAnsi="Cambria Math"/>
                      <w:sz w:val="28"/>
                      <w:szCs w:val="28"/>
                    </w:rPr>
                    <m:t>s</m:t>
                  </m:r>
                </m:sub>
              </m:sSub>
            </m:den>
          </m:f>
        </m:oMath>
      </m:oMathPara>
    </w:p>
    <w:p w14:paraId="29E42114" w14:textId="7F2FE889" w:rsidR="005A0358" w:rsidRPr="001E1245" w:rsidRDefault="005A0358" w:rsidP="005A0358">
      <w:r>
        <w:t>(5)</w:t>
      </w:r>
    </w:p>
    <w:p w14:paraId="0752A6A8" w14:textId="67A15CD5" w:rsidR="001E1245" w:rsidRPr="001E1245" w:rsidRDefault="001E1245" w:rsidP="002308BF">
      <w:pPr>
        <w:rPr>
          <w:rFonts w:cstheme="minorHAnsi"/>
          <w:sz w:val="24"/>
          <w:szCs w:val="24"/>
        </w:rPr>
      </w:pPr>
      <w:r w:rsidRPr="001E1245">
        <w:rPr>
          <w:rFonts w:cstheme="minorHAnsi"/>
          <w:sz w:val="24"/>
          <w:szCs w:val="24"/>
        </w:rPr>
        <w:t>which yields the following discrete-time equations.</w:t>
      </w:r>
    </w:p>
    <w:p w14:paraId="7CC868E4" w14:textId="3A178B36" w:rsidR="00927241" w:rsidRPr="002308BF" w:rsidRDefault="00F96B92" w:rsidP="002308BF">
      <w:pPr>
        <w:rPr>
          <w:rFonts w:cstheme="minorHAnsi"/>
          <w:i/>
          <w:iCs/>
          <w:noProof/>
          <w:sz w:val="32"/>
          <w:szCs w:val="32"/>
        </w:rPr>
      </w:pPr>
      <m:oMathPara>
        <m:oMath>
          <m:sSub>
            <m:sSubPr>
              <m:ctrlPr>
                <w:rPr>
                  <w:rFonts w:ascii="Cambria Math" w:hAnsi="Cambria Math" w:cstheme="minorHAnsi"/>
                  <w:i/>
                  <w:iCs/>
                  <w:noProof/>
                  <w:sz w:val="32"/>
                  <w:szCs w:val="32"/>
                </w:rPr>
              </m:ctrlPr>
            </m:sSubPr>
            <m:e>
              <m:r>
                <w:rPr>
                  <w:rFonts w:ascii="Cambria Math" w:hAnsi="Cambria Math" w:cstheme="minorHAnsi"/>
                  <w:noProof/>
                  <w:sz w:val="32"/>
                  <w:szCs w:val="32"/>
                </w:rPr>
                <m:t>m</m:t>
              </m:r>
            </m:e>
            <m:sub>
              <m:r>
                <w:rPr>
                  <w:rFonts w:ascii="Cambria Math" w:hAnsi="Cambria Math" w:cstheme="minorHAnsi"/>
                  <w:noProof/>
                  <w:sz w:val="32"/>
                  <w:szCs w:val="32"/>
                </w:rPr>
                <m:t>i</m:t>
              </m:r>
              <m:r>
                <w:rPr>
                  <w:rFonts w:ascii="Cambria Math" w:hAnsi="Cambria Math" w:cstheme="minorHAnsi"/>
                  <w:noProof/>
                  <w:sz w:val="32"/>
                  <w:szCs w:val="32"/>
                </w:rPr>
                <m:t>,</m:t>
              </m:r>
              <m:r>
                <w:rPr>
                  <w:rFonts w:ascii="Cambria Math" w:hAnsi="Cambria Math" w:cstheme="minorHAnsi"/>
                  <w:noProof/>
                  <w:sz w:val="32"/>
                  <w:szCs w:val="32"/>
                </w:rPr>
                <m:t>k</m:t>
              </m:r>
              <m:r>
                <w:rPr>
                  <w:rFonts w:ascii="Cambria Math" w:hAnsi="Cambria Math" w:cstheme="minorHAnsi"/>
                  <w:noProof/>
                  <w:sz w:val="32"/>
                  <w:szCs w:val="32"/>
                </w:rPr>
                <m:t>+1</m:t>
              </m:r>
            </m:sub>
          </m:sSub>
          <m:r>
            <w:rPr>
              <w:rFonts w:ascii="Cambria Math" w:hAnsi="Cambria Math" w:cstheme="minorHAnsi"/>
              <w:noProof/>
              <w:sz w:val="32"/>
              <w:szCs w:val="32"/>
            </w:rPr>
            <m:t xml:space="preserve"> = </m:t>
          </m:r>
          <m:d>
            <m:dPr>
              <m:ctrlPr>
                <w:rPr>
                  <w:rFonts w:ascii="Cambria Math" w:hAnsi="Cambria Math" w:cstheme="minorHAnsi"/>
                  <w:i/>
                  <w:noProof/>
                  <w:sz w:val="32"/>
                  <w:szCs w:val="32"/>
                </w:rPr>
              </m:ctrlPr>
            </m:dPr>
            <m:e>
              <m:r>
                <w:rPr>
                  <w:rFonts w:ascii="Cambria Math" w:hAnsi="Cambria Math" w:cstheme="minorHAnsi"/>
                  <w:noProof/>
                  <w:sz w:val="32"/>
                  <w:szCs w:val="32"/>
                </w:rPr>
                <m:t xml:space="preserve">1 - </m:t>
              </m:r>
              <m:sSub>
                <m:sSubPr>
                  <m:ctrlPr>
                    <w:rPr>
                      <w:rFonts w:ascii="Cambria Math" w:hAnsi="Cambria Math" w:cstheme="minorHAnsi"/>
                      <w:i/>
                      <w:iCs/>
                      <w:noProof/>
                      <w:sz w:val="32"/>
                      <w:szCs w:val="32"/>
                    </w:rPr>
                  </m:ctrlPr>
                </m:sSubPr>
                <m:e>
                  <m:r>
                    <w:rPr>
                      <w:rFonts w:ascii="Cambria Math" w:hAnsi="Cambria Math" w:cstheme="minorHAnsi"/>
                      <w:noProof/>
                      <w:sz w:val="32"/>
                      <w:szCs w:val="32"/>
                    </w:rPr>
                    <m:t>S</m:t>
                  </m:r>
                </m:e>
                <m:sub>
                  <m:r>
                    <w:rPr>
                      <w:rFonts w:ascii="Cambria Math" w:hAnsi="Cambria Math" w:cstheme="minorHAnsi"/>
                      <w:noProof/>
                      <w:sz w:val="32"/>
                      <w:szCs w:val="32"/>
                    </w:rPr>
                    <m:t>i</m:t>
                  </m:r>
                </m:sub>
              </m:sSub>
            </m:e>
          </m:d>
          <m:sSub>
            <m:sSubPr>
              <m:ctrlPr>
                <w:rPr>
                  <w:rFonts w:ascii="Cambria Math" w:hAnsi="Cambria Math" w:cstheme="minorHAnsi"/>
                  <w:i/>
                  <w:iCs/>
                  <w:noProof/>
                  <w:sz w:val="32"/>
                  <w:szCs w:val="32"/>
                </w:rPr>
              </m:ctrlPr>
            </m:sSubPr>
            <m:e>
              <m:r>
                <w:rPr>
                  <w:rFonts w:ascii="Cambria Math" w:hAnsi="Cambria Math" w:cstheme="minorHAnsi"/>
                  <w:noProof/>
                  <w:sz w:val="32"/>
                  <w:szCs w:val="32"/>
                </w:rPr>
                <m:t>m</m:t>
              </m:r>
            </m:e>
            <m:sub>
              <m:r>
                <w:rPr>
                  <w:rFonts w:ascii="Cambria Math" w:hAnsi="Cambria Math" w:cstheme="minorHAnsi"/>
                  <w:noProof/>
                  <w:sz w:val="32"/>
                  <w:szCs w:val="32"/>
                </w:rPr>
                <m:t>i</m:t>
              </m:r>
              <m:r>
                <w:rPr>
                  <w:rFonts w:ascii="Cambria Math" w:hAnsi="Cambria Math" w:cstheme="minorHAnsi"/>
                  <w:noProof/>
                  <w:sz w:val="32"/>
                  <w:szCs w:val="32"/>
                </w:rPr>
                <m:t>,</m:t>
              </m:r>
              <m:r>
                <w:rPr>
                  <w:rFonts w:ascii="Cambria Math" w:hAnsi="Cambria Math" w:cstheme="minorHAnsi"/>
                  <w:noProof/>
                  <w:sz w:val="32"/>
                  <w:szCs w:val="32"/>
                </w:rPr>
                <m:t>k</m:t>
              </m:r>
            </m:sub>
          </m:sSub>
          <m:r>
            <w:rPr>
              <w:rFonts w:ascii="Cambria Math" w:hAnsi="Cambria Math" w:cstheme="minorHAnsi"/>
              <w:noProof/>
              <w:sz w:val="32"/>
              <w:szCs w:val="32"/>
            </w:rPr>
            <m:t xml:space="preserve"> </m:t>
          </m:r>
          <m:r>
            <w:rPr>
              <w:rFonts w:ascii="Cambria Math" w:hAnsi="Cambria Math" w:cstheme="minorHAnsi"/>
              <w:noProof/>
              <w:sz w:val="32"/>
              <w:szCs w:val="32"/>
            </w:rPr>
            <m:t xml:space="preserve">+ </m:t>
          </m:r>
          <m:sSub>
            <m:sSubPr>
              <m:ctrlPr>
                <w:rPr>
                  <w:rFonts w:ascii="Cambria Math" w:hAnsi="Cambria Math" w:cstheme="minorHAnsi"/>
                  <w:i/>
                  <w:iCs/>
                  <w:noProof/>
                  <w:sz w:val="32"/>
                  <w:szCs w:val="32"/>
                </w:rPr>
              </m:ctrlPr>
            </m:sSubPr>
            <m:e>
              <m:r>
                <w:rPr>
                  <w:rFonts w:ascii="Cambria Math" w:hAnsi="Cambria Math" w:cstheme="minorHAnsi"/>
                  <w:noProof/>
                  <w:sz w:val="32"/>
                  <w:szCs w:val="32"/>
                </w:rPr>
                <m:t>S</m:t>
              </m:r>
            </m:e>
            <m:sub>
              <m:r>
                <w:rPr>
                  <w:rFonts w:ascii="Cambria Math" w:hAnsi="Cambria Math" w:cstheme="minorHAnsi"/>
                  <w:noProof/>
                  <w:sz w:val="32"/>
                  <w:szCs w:val="32"/>
                </w:rPr>
                <m:t>i</m:t>
              </m:r>
            </m:sub>
          </m:sSub>
          <m:sSub>
            <m:sSubPr>
              <m:ctrlPr>
                <w:rPr>
                  <w:rFonts w:ascii="Cambria Math" w:hAnsi="Cambria Math" w:cstheme="minorHAnsi"/>
                  <w:i/>
                  <w:iCs/>
                  <w:noProof/>
                  <w:sz w:val="32"/>
                  <w:szCs w:val="32"/>
                </w:rPr>
              </m:ctrlPr>
            </m:sSubPr>
            <m:e>
              <m:r>
                <w:rPr>
                  <w:rFonts w:ascii="Cambria Math" w:hAnsi="Cambria Math" w:cstheme="minorHAnsi"/>
                  <w:noProof/>
                  <w:sz w:val="32"/>
                  <w:szCs w:val="32"/>
                </w:rPr>
                <m:t>u</m:t>
              </m:r>
            </m:e>
            <m:sub>
              <m:r>
                <w:rPr>
                  <w:rFonts w:ascii="Cambria Math" w:hAnsi="Cambria Math" w:cstheme="minorHAnsi"/>
                  <w:noProof/>
                  <w:sz w:val="32"/>
                  <w:szCs w:val="32"/>
                </w:rPr>
                <m:t>s</m:t>
              </m:r>
            </m:sub>
          </m:sSub>
          <m:r>
            <w:rPr>
              <w:rFonts w:ascii="Cambria Math" w:hAnsi="Cambria Math" w:cstheme="minorHAnsi"/>
              <w:noProof/>
              <w:sz w:val="32"/>
              <w:szCs w:val="32"/>
            </w:rPr>
            <m:t>,</m:t>
          </m:r>
          <m:r>
            <w:rPr>
              <w:rFonts w:ascii="Cambria Math" w:hAnsi="Cambria Math" w:cstheme="minorHAnsi"/>
              <w:noProof/>
              <w:sz w:val="32"/>
              <w:szCs w:val="32"/>
            </w:rPr>
            <m:t>k</m:t>
          </m:r>
        </m:oMath>
      </m:oMathPara>
    </w:p>
    <w:p w14:paraId="0DD2C69B" w14:textId="6BFFAE54" w:rsidR="00927241" w:rsidRDefault="002308BF" w:rsidP="002308BF">
      <w:pPr>
        <w:rPr>
          <w:rFonts w:cstheme="minorHAnsi"/>
          <w:noProof/>
          <w:sz w:val="24"/>
          <w:szCs w:val="24"/>
        </w:rPr>
      </w:pPr>
      <w:r>
        <w:rPr>
          <w:rFonts w:cstheme="minorHAnsi"/>
          <w:noProof/>
          <w:sz w:val="24"/>
          <w:szCs w:val="24"/>
        </w:rPr>
        <w:t>(6a)</w:t>
      </w:r>
    </w:p>
    <w:p w14:paraId="2FED9A2A" w14:textId="0BC3D2C1" w:rsidR="00AB287F" w:rsidRPr="00AB287F" w:rsidRDefault="000F42DF" w:rsidP="00AB287F">
      <w:pPr>
        <w:rPr>
          <w:rFonts w:cstheme="minorHAnsi"/>
          <w:i/>
          <w:iCs/>
          <w:sz w:val="32"/>
          <w:szCs w:val="32"/>
        </w:rPr>
      </w:pPr>
      <m:oMathPara>
        <m:oMath>
          <m:r>
            <w:rPr>
              <w:rFonts w:ascii="Cambria Math" w:hAnsi="Cambria Math" w:cstheme="minorHAnsi"/>
              <w:sz w:val="32"/>
              <w:szCs w:val="32"/>
            </w:rPr>
            <m:t>∆</m:t>
          </m:r>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k</m:t>
              </m:r>
            </m:sub>
          </m:sSub>
          <m:r>
            <w:rPr>
              <w:rFonts w:ascii="Cambria Math" w:hAnsi="Cambria Math" w:cstheme="minorHAnsi"/>
              <w:sz w:val="32"/>
              <w:szCs w:val="32"/>
            </w:rPr>
            <m:t>=</m:t>
          </m:r>
          <m:nary>
            <m:naryPr>
              <m:chr m:val="∑"/>
              <m:limLoc m:val="undOvr"/>
              <m:ctrlPr>
                <w:rPr>
                  <w:rFonts w:ascii="Cambria Math" w:hAnsi="Cambria Math" w:cstheme="minorHAnsi"/>
                  <w:i/>
                  <w:iCs/>
                  <w:sz w:val="32"/>
                  <w:szCs w:val="32"/>
                </w:rPr>
              </m:ctrlPr>
            </m:naryPr>
            <m:sub>
              <m:r>
                <w:rPr>
                  <w:rFonts w:ascii="Cambria Math" w:hAnsi="Cambria Math" w:cstheme="minorHAnsi"/>
                  <w:sz w:val="32"/>
                  <w:szCs w:val="32"/>
                </w:rPr>
                <m:t>i=1</m:t>
              </m:r>
            </m:sub>
            <m:sup>
              <m:r>
                <w:rPr>
                  <w:rFonts w:ascii="Cambria Math" w:hAnsi="Cambria Math" w:cstheme="minorHAnsi"/>
                  <w:sz w:val="32"/>
                  <w:szCs w:val="32"/>
                </w:rPr>
                <m:t>n</m:t>
              </m:r>
            </m:sup>
            <m:e>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sSub>
                <m:sSubPr>
                  <m:ctrlPr>
                    <w:rPr>
                      <w:rFonts w:ascii="Cambria Math" w:hAnsi="Cambria Math" w:cstheme="minorHAnsi"/>
                      <w:i/>
                      <w:iCs/>
                      <w:sz w:val="32"/>
                      <w:szCs w:val="32"/>
                    </w:rPr>
                  </m:ctrlPr>
                </m:sSubPr>
                <m:e>
                  <m:r>
                    <w:rPr>
                      <w:rFonts w:ascii="Cambria Math" w:hAnsi="Cambria Math" w:cstheme="minorHAnsi"/>
                      <w:sz w:val="32"/>
                      <w:szCs w:val="32"/>
                    </w:rPr>
                    <m:t>m</m:t>
                  </m:r>
                </m:e>
                <m:sub>
                  <m:r>
                    <w:rPr>
                      <w:rFonts w:ascii="Cambria Math" w:hAnsi="Cambria Math" w:cstheme="minorHAnsi"/>
                      <w:sz w:val="32"/>
                      <w:szCs w:val="32"/>
                    </w:rPr>
                    <m:t>i,k</m:t>
                  </m:r>
                </m:sub>
              </m:sSub>
              <m:r>
                <w:rPr>
                  <w:rFonts w:ascii="Cambria Math" w:hAnsi="Cambria Math" w:cstheme="minorHAnsi"/>
                  <w:sz w:val="32"/>
                  <w:szCs w:val="32"/>
                </w:rPr>
                <m:t>+</m:t>
              </m:r>
              <m:sSub>
                <m:sSubPr>
                  <m:ctrlPr>
                    <w:rPr>
                      <w:rFonts w:ascii="Cambria Math" w:hAnsi="Cambria Math" w:cstheme="minorHAnsi"/>
                      <w:i/>
                      <w:iCs/>
                      <w:sz w:val="32"/>
                      <w:szCs w:val="32"/>
                    </w:rPr>
                  </m:ctrlPr>
                </m:sSubPr>
                <m:e>
                  <m:r>
                    <w:rPr>
                      <w:rFonts w:ascii="Cambria Math" w:hAnsi="Cambria Math" w:cstheme="minorHAnsi"/>
                      <w:sz w:val="32"/>
                      <w:szCs w:val="32"/>
                    </w:rPr>
                    <m:t>w</m:t>
                  </m:r>
                </m:e>
                <m:sub>
                  <m:r>
                    <w:rPr>
                      <w:rFonts w:ascii="Cambria Math" w:hAnsi="Cambria Math" w:cstheme="minorHAnsi"/>
                      <w:sz w:val="32"/>
                      <w:szCs w:val="32"/>
                    </w:rPr>
                    <m:t>k</m:t>
                  </m:r>
                </m:sub>
              </m:sSub>
            </m:e>
          </m:nary>
        </m:oMath>
      </m:oMathPara>
    </w:p>
    <w:p w14:paraId="35B78159" w14:textId="7B6AC98A" w:rsidR="001E1245" w:rsidRPr="001E1245" w:rsidRDefault="00AB287F" w:rsidP="002308BF">
      <w:pPr>
        <w:rPr>
          <w:rFonts w:cstheme="minorHAnsi"/>
          <w:sz w:val="24"/>
          <w:szCs w:val="24"/>
        </w:rPr>
      </w:pPr>
      <w:r>
        <w:rPr>
          <w:rFonts w:cstheme="minorHAnsi"/>
          <w:sz w:val="24"/>
          <w:szCs w:val="24"/>
        </w:rPr>
        <w:t>(6b)</w:t>
      </w:r>
    </w:p>
    <w:p w14:paraId="6AA31B79" w14:textId="4AB66FA9" w:rsidR="00595AA2" w:rsidRDefault="001E1245" w:rsidP="00595AA2">
      <w:pPr>
        <w:rPr>
          <w:rFonts w:cstheme="minorHAnsi"/>
          <w:sz w:val="24"/>
          <w:szCs w:val="24"/>
        </w:rPr>
      </w:pPr>
      <w:r w:rsidRPr="001E1245">
        <w:rPr>
          <w:rFonts w:cstheme="minorHAnsi"/>
          <w:sz w:val="24"/>
          <w:szCs w:val="24"/>
        </w:rPr>
        <w:t>In (6), </w:t>
      </w:r>
      <m:oMath>
        <m:sSub>
          <m:sSubPr>
            <m:ctrlPr>
              <w:rPr>
                <w:rFonts w:ascii="Cambria Math" w:hAnsi="Cambria Math" w:cstheme="minorHAnsi"/>
                <w:i/>
                <w:iCs/>
                <w:sz w:val="24"/>
                <w:szCs w:val="24"/>
              </w:rPr>
            </m:ctrlPr>
          </m:sSubPr>
          <m:e>
            <m:r>
              <w:rPr>
                <w:rFonts w:ascii="Cambria Math" w:hAnsi="Cambria Math" w:cstheme="minorHAnsi"/>
                <w:sz w:val="24"/>
                <w:szCs w:val="24"/>
              </w:rPr>
              <m:t>S</m:t>
            </m:r>
          </m:e>
          <m:sub>
            <m:r>
              <w:rPr>
                <w:rFonts w:ascii="Cambria Math" w:hAnsi="Cambria Math" w:cstheme="minorHAnsi"/>
                <w:sz w:val="24"/>
                <w:szCs w:val="24"/>
                <w:vertAlign w:val="subscript"/>
              </w:rPr>
              <m:t>i</m:t>
            </m:r>
          </m:sub>
        </m:sSub>
      </m:oMath>
      <w:r w:rsidRPr="001E1245">
        <w:rPr>
          <w:rFonts w:cstheme="minorHAnsi"/>
          <w:sz w:val="24"/>
          <w:szCs w:val="24"/>
        </w:rPr>
        <w:t> is defined as</w:t>
      </w:r>
    </w:p>
    <w:p w14:paraId="0F7036A2" w14:textId="2C31D559" w:rsidR="00595AA2" w:rsidRPr="00595AA2" w:rsidRDefault="00595AA2" w:rsidP="00595AA2">
      <w:pPr>
        <w:rPr>
          <w:rFonts w:cstheme="minorHAnsi"/>
          <w:noProof/>
          <w:sz w:val="32"/>
          <w:szCs w:val="32"/>
        </w:rPr>
      </w:pPr>
      <m:oMathPara>
        <m:oMath>
          <m:sSub>
            <m:sSubPr>
              <m:ctrlPr>
                <w:rPr>
                  <w:rFonts w:ascii="Cambria Math" w:hAnsi="Cambria Math" w:cstheme="minorHAnsi"/>
                  <w:i/>
                  <w:noProof/>
                  <w:sz w:val="32"/>
                  <w:szCs w:val="32"/>
                </w:rPr>
              </m:ctrlPr>
            </m:sSubPr>
            <m:e>
              <m:r>
                <w:rPr>
                  <w:rFonts w:ascii="Cambria Math" w:hAnsi="Cambria Math" w:cstheme="minorHAnsi"/>
                  <w:noProof/>
                  <w:sz w:val="32"/>
                  <w:szCs w:val="32"/>
                </w:rPr>
                <m:t>S</m:t>
              </m:r>
            </m:e>
            <m:sub>
              <m:r>
                <w:rPr>
                  <w:rFonts w:ascii="Cambria Math" w:hAnsi="Cambria Math" w:cstheme="minorHAnsi"/>
                  <w:noProof/>
                  <w:sz w:val="32"/>
                  <w:szCs w:val="32"/>
                </w:rPr>
                <m:t>i</m:t>
              </m:r>
            </m:sub>
          </m:sSub>
          <m:r>
            <w:rPr>
              <w:rFonts w:ascii="Cambria Math" w:hAnsi="Cambria Math" w:cstheme="minorHAnsi"/>
              <w:noProof/>
              <w:sz w:val="32"/>
              <w:szCs w:val="32"/>
            </w:rPr>
            <m:t>=</m:t>
          </m:r>
          <m:f>
            <m:fPr>
              <m:ctrlPr>
                <w:rPr>
                  <w:rFonts w:ascii="Cambria Math" w:hAnsi="Cambria Math" w:cstheme="minorHAnsi"/>
                  <w:i/>
                  <w:noProof/>
                  <w:sz w:val="32"/>
                  <w:szCs w:val="32"/>
                </w:rPr>
              </m:ctrlPr>
            </m:fPr>
            <m:num>
              <m:sSub>
                <m:sSubPr>
                  <m:ctrlPr>
                    <w:rPr>
                      <w:rFonts w:ascii="Cambria Math" w:hAnsi="Cambria Math" w:cstheme="minorHAnsi"/>
                      <w:i/>
                      <w:noProof/>
                      <w:sz w:val="32"/>
                      <w:szCs w:val="32"/>
                    </w:rPr>
                  </m:ctrlPr>
                </m:sSubPr>
                <m:e>
                  <m:r>
                    <w:rPr>
                      <w:rFonts w:ascii="Cambria Math" w:hAnsi="Cambria Math" w:cstheme="minorHAnsi"/>
                      <w:noProof/>
                      <w:sz w:val="32"/>
                      <w:szCs w:val="32"/>
                    </w:rPr>
                    <m:t>T</m:t>
                  </m:r>
                </m:e>
                <m:sub>
                  <m:r>
                    <w:rPr>
                      <w:rFonts w:ascii="Cambria Math" w:hAnsi="Cambria Math" w:cstheme="minorHAnsi"/>
                      <w:noProof/>
                      <w:sz w:val="32"/>
                      <w:szCs w:val="32"/>
                    </w:rPr>
                    <m:t>s</m:t>
                  </m:r>
                </m:sub>
              </m:sSub>
            </m:num>
            <m:den>
              <m:sSub>
                <m:sSubPr>
                  <m:ctrlPr>
                    <w:rPr>
                      <w:rFonts w:ascii="Cambria Math" w:hAnsi="Cambria Math" w:cstheme="minorHAnsi"/>
                      <w:i/>
                      <w:noProof/>
                      <w:sz w:val="32"/>
                      <w:szCs w:val="32"/>
                    </w:rPr>
                  </m:ctrlPr>
                </m:sSubPr>
                <m:e>
                  <m:r>
                    <w:rPr>
                      <w:rFonts w:ascii="Cambria Math" w:hAnsi="Cambria Math" w:cstheme="minorHAnsi"/>
                      <w:noProof/>
                      <w:sz w:val="32"/>
                      <w:szCs w:val="32"/>
                    </w:rPr>
                    <m:t>τ</m:t>
                  </m:r>
                </m:e>
                <m:sub>
                  <m:r>
                    <w:rPr>
                      <w:rFonts w:ascii="Cambria Math" w:hAnsi="Cambria Math" w:cstheme="minorHAnsi"/>
                      <w:noProof/>
                      <w:sz w:val="32"/>
                      <w:szCs w:val="32"/>
                    </w:rPr>
                    <m:t>i</m:t>
                  </m:r>
                </m:sub>
              </m:sSub>
            </m:den>
          </m:f>
        </m:oMath>
      </m:oMathPara>
    </w:p>
    <w:p w14:paraId="25CAAD43" w14:textId="66D1888B" w:rsidR="001E1245" w:rsidRPr="001E1245" w:rsidRDefault="00595AA2" w:rsidP="00595AA2">
      <w:pPr>
        <w:rPr>
          <w:rFonts w:cstheme="minorHAnsi"/>
          <w:sz w:val="24"/>
          <w:szCs w:val="24"/>
        </w:rPr>
      </w:pPr>
      <w:r>
        <w:rPr>
          <w:rFonts w:cstheme="minorHAnsi"/>
          <w:noProof/>
          <w:sz w:val="24"/>
          <w:szCs w:val="24"/>
        </w:rPr>
        <w:t>(7)</w:t>
      </w:r>
    </w:p>
    <w:p w14:paraId="691A3738" w14:textId="74D4D642" w:rsidR="001E1245" w:rsidRPr="001E1245" w:rsidRDefault="001E1245" w:rsidP="00935C3B">
      <w:pPr>
        <w:rPr>
          <w:rFonts w:cstheme="minorHAnsi"/>
          <w:sz w:val="24"/>
          <w:szCs w:val="24"/>
        </w:rPr>
      </w:pPr>
      <w:r w:rsidRPr="001E1245">
        <w:rPr>
          <w:rFonts w:cstheme="minorHAnsi"/>
          <w:sz w:val="24"/>
          <w:szCs w:val="24"/>
        </w:rPr>
        <w:t>and is commonly referred to as the sorption rate constant. Note that in (6), the term </w:t>
      </w:r>
      <m:oMath>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k</m:t>
            </m:r>
          </m:sub>
        </m:sSub>
      </m:oMath>
      <w:r w:rsidRPr="001E1245">
        <w:rPr>
          <w:rFonts w:cstheme="minorHAnsi"/>
          <w:sz w:val="24"/>
          <w:szCs w:val="24"/>
        </w:rPr>
        <w:t xml:space="preserve"> is added to represent the measurement noise with variance </w:t>
      </w:r>
      <m:oMath>
        <m:sSubSup>
          <m:sSubSupPr>
            <m:ctrlPr>
              <w:rPr>
                <w:rFonts w:ascii="Cambria Math" w:hAnsi="Cambria Math" w:cstheme="minorHAnsi"/>
                <w:i/>
                <w:sz w:val="24"/>
                <w:szCs w:val="24"/>
              </w:rPr>
            </m:ctrlPr>
          </m:sSubSupPr>
          <m:e>
            <m:r>
              <w:rPr>
                <w:rFonts w:ascii="Cambria Math" w:hAnsi="Cambria Math" w:cstheme="minorHAnsi"/>
                <w:sz w:val="24"/>
                <w:szCs w:val="24"/>
              </w:rPr>
              <m:t>σ</m:t>
            </m:r>
          </m:e>
          <m:sub>
            <m:r>
              <w:rPr>
                <w:rFonts w:ascii="Cambria Math" w:hAnsi="Cambria Math" w:cstheme="minorHAnsi"/>
                <w:sz w:val="24"/>
                <w:szCs w:val="24"/>
                <w:vertAlign w:val="subscript"/>
              </w:rPr>
              <m:t>w</m:t>
            </m:r>
          </m:sub>
          <m:sup>
            <m:r>
              <w:rPr>
                <w:rFonts w:ascii="Cambria Math" w:hAnsi="Cambria Math" w:cstheme="minorHAnsi"/>
                <w:sz w:val="24"/>
                <w:szCs w:val="24"/>
                <w:vertAlign w:val="superscript"/>
              </w:rPr>
              <m:t>2</m:t>
            </m:r>
          </m:sup>
        </m:sSubSup>
      </m:oMath>
      <w:r w:rsidRPr="001E1245">
        <w:rPr>
          <w:rFonts w:cstheme="minorHAnsi"/>
          <w:sz w:val="24"/>
          <w:szCs w:val="24"/>
        </w:rPr>
        <w:t>, which is likely to be present during data collection; it can be either negative or positive. It is assumed that the measurement noise is white noise (uncorrelated in time). From (6), the state-space form of the multi-analyte sensor response model can be obtained by assigning state variables to the normalized concentrations </w:t>
      </w:r>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vertAlign w:val="subscript"/>
              </w:rPr>
              <m:t>i,k</m:t>
            </m:r>
          </m:sub>
        </m:sSub>
      </m:oMath>
      <w:r w:rsidRPr="001E1245">
        <w:rPr>
          <w:rFonts w:cstheme="minorHAnsi"/>
          <w:sz w:val="24"/>
          <w:szCs w:val="24"/>
        </w:rPr>
        <w:t>, absorbed at time instant </w:t>
      </w:r>
      <m:oMath>
        <m:r>
          <w:rPr>
            <w:rFonts w:ascii="Cambria Math" w:hAnsi="Cambria Math" w:cstheme="minorHAnsi"/>
            <w:sz w:val="24"/>
            <w:szCs w:val="24"/>
          </w:rPr>
          <m:t>k</m:t>
        </m:r>
      </m:oMath>
      <w:r w:rsidRPr="001E1245">
        <w:rPr>
          <w:rFonts w:cstheme="minorHAnsi"/>
          <w:sz w:val="24"/>
          <w:szCs w:val="24"/>
        </w:rPr>
        <w:t>:</w:t>
      </w:r>
    </w:p>
    <w:p w14:paraId="1933E958" w14:textId="04D4AFD3" w:rsidR="00150042" w:rsidRPr="0076360C" w:rsidRDefault="00A303AF" w:rsidP="00150042">
      <w:pPr>
        <w:rPr>
          <w:rFonts w:cstheme="minorHAnsi"/>
          <w:sz w:val="32"/>
          <w:szCs w:val="32"/>
        </w:rPr>
      </w:pPr>
      <m:oMathPara>
        <m:oMath>
          <m:d>
            <m:dPr>
              <m:begChr m:val="["/>
              <m:endChr m:val="]"/>
              <m:ctrlPr>
                <w:rPr>
                  <w:rFonts w:ascii="Cambria Math" w:hAnsi="Cambria Math" w:cstheme="minorHAnsi"/>
                  <w:i/>
                  <w:sz w:val="32"/>
                  <w:szCs w:val="32"/>
                </w:rPr>
              </m:ctrlPr>
            </m:dPr>
            <m:e>
              <m:m>
                <m:mPr>
                  <m:mcs>
                    <m:mc>
                      <m:mcPr>
                        <m:count m:val="1"/>
                        <m:mcJc m:val="center"/>
                      </m:mcPr>
                    </m:mc>
                  </m:mcs>
                  <m:ctrlPr>
                    <w:rPr>
                      <w:rFonts w:ascii="Cambria Math" w:hAnsi="Cambria Math" w:cstheme="minorHAnsi"/>
                      <w:i/>
                      <w:sz w:val="32"/>
                      <w:szCs w:val="32"/>
                    </w:rPr>
                  </m:ctrlPr>
                </m:mPr>
                <m:mr>
                  <m:e>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k+1</m:t>
                        </m:r>
                      </m:sub>
                      <m:sup>
                        <m:d>
                          <m:dPr>
                            <m:ctrlPr>
                              <w:rPr>
                                <w:rFonts w:ascii="Cambria Math" w:hAnsi="Cambria Math" w:cstheme="minorHAnsi"/>
                                <w:i/>
                                <w:sz w:val="32"/>
                                <w:szCs w:val="32"/>
                              </w:rPr>
                            </m:ctrlPr>
                          </m:dPr>
                          <m:e>
                            <m:r>
                              <w:rPr>
                                <w:rFonts w:ascii="Cambria Math" w:hAnsi="Cambria Math" w:cstheme="minorHAnsi"/>
                                <w:sz w:val="32"/>
                                <w:szCs w:val="32"/>
                              </w:rPr>
                              <m:t>1</m:t>
                            </m:r>
                          </m:e>
                        </m:d>
                      </m:sup>
                    </m:sSubSup>
                  </m:e>
                </m:mr>
                <m:mr>
                  <m:e>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k+1</m:t>
                        </m:r>
                      </m:sub>
                      <m:sup>
                        <m:d>
                          <m:dPr>
                            <m:ctrlPr>
                              <w:rPr>
                                <w:rFonts w:ascii="Cambria Math" w:hAnsi="Cambria Math" w:cstheme="minorHAnsi"/>
                                <w:i/>
                                <w:sz w:val="32"/>
                                <w:szCs w:val="32"/>
                              </w:rPr>
                            </m:ctrlPr>
                          </m:dPr>
                          <m:e>
                            <m:r>
                              <w:rPr>
                                <w:rFonts w:ascii="Cambria Math" w:hAnsi="Cambria Math" w:cstheme="minorHAnsi"/>
                                <w:sz w:val="32"/>
                                <w:szCs w:val="32"/>
                              </w:rPr>
                              <m:t>2</m:t>
                            </m:r>
                          </m:e>
                        </m:d>
                      </m:sup>
                    </m:sSubSup>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m:t>
                          </m:r>
                        </m:e>
                      </m:mr>
                      <m:mr>
                        <m:e>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k+1</m:t>
                              </m:r>
                            </m:sub>
                            <m:sup>
                              <m:d>
                                <m:dPr>
                                  <m:ctrlPr>
                                    <w:rPr>
                                      <w:rFonts w:ascii="Cambria Math" w:hAnsi="Cambria Math" w:cstheme="minorHAnsi"/>
                                      <w:i/>
                                      <w:sz w:val="32"/>
                                      <w:szCs w:val="32"/>
                                    </w:rPr>
                                  </m:ctrlPr>
                                </m:dPr>
                                <m:e>
                                  <m:r>
                                    <w:rPr>
                                      <w:rFonts w:ascii="Cambria Math" w:hAnsi="Cambria Math" w:cstheme="minorHAnsi"/>
                                      <w:sz w:val="32"/>
                                      <w:szCs w:val="32"/>
                                    </w:rPr>
                                    <m:t>n</m:t>
                                  </m:r>
                                </m:e>
                              </m:d>
                            </m:sup>
                          </m:sSubSup>
                        </m:e>
                      </m:mr>
                    </m:m>
                  </m:e>
                </m:mr>
              </m:m>
            </m:e>
          </m:d>
          <m:r>
            <w:rPr>
              <w:rFonts w:ascii="Cambria Math" w:hAnsi="Cambria Math" w:cstheme="minorHAnsi"/>
              <w:sz w:val="32"/>
              <w:szCs w:val="32"/>
            </w:rPr>
            <m:t>=</m:t>
          </m:r>
          <m:d>
            <m:dPr>
              <m:begChr m:val="["/>
              <m:endChr m:val="]"/>
              <m:ctrlPr>
                <w:rPr>
                  <w:rFonts w:ascii="Cambria Math" w:hAnsi="Cambria Math" w:cstheme="minorHAnsi"/>
                  <w:i/>
                  <w:sz w:val="32"/>
                  <w:szCs w:val="32"/>
                </w:rPr>
              </m:ctrlPr>
            </m:dPr>
            <m:e>
              <m:m>
                <m:mPr>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1-</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1</m:t>
                        </m:r>
                      </m:sub>
                    </m:sSub>
                  </m:e>
                </m:mr>
                <m:mr>
                  <m:e>
                    <m:r>
                      <w:rPr>
                        <w:rFonts w:ascii="Cambria Math" w:hAnsi="Cambria Math" w:cstheme="minorHAnsi"/>
                        <w:sz w:val="32"/>
                        <w:szCs w:val="32"/>
                      </w:rPr>
                      <m:t>0</m:t>
                    </m:r>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0</m:t>
                          </m:r>
                        </m:e>
                      </m:mr>
                    </m:m>
                  </m:e>
                </m:mr>
              </m:m>
              <m:m>
                <m:mPr>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1-</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2</m:t>
                        </m:r>
                      </m:sub>
                    </m:sSub>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0</m:t>
                          </m:r>
                        </m:e>
                      </m:mr>
                    </m:m>
                  </m:e>
                </m:mr>
              </m:m>
              <m:m>
                <m:mPr>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0</m:t>
                    </m:r>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m:t>
                          </m:r>
                        </m:e>
                      </m:mr>
                      <m:mr>
                        <m:e>
                          <m:r>
                            <w:rPr>
                              <w:rFonts w:ascii="Cambria Math" w:hAnsi="Cambria Math" w:cstheme="minorHAnsi"/>
                              <w:sz w:val="32"/>
                              <w:szCs w:val="32"/>
                            </w:rPr>
                            <m:t>0</m:t>
                          </m:r>
                        </m:e>
                      </m:mr>
                    </m:m>
                  </m:e>
                </m:mr>
              </m:m>
              <m:m>
                <m:mPr>
                  <m:cGp m:val="8"/>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0</m:t>
                    </m:r>
                  </m:e>
                </m:mr>
                <m:mr>
                  <m:e>
                    <m:m>
                      <m:mPr>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1-</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n</m:t>
                              </m:r>
                            </m:sub>
                          </m:sSub>
                        </m:e>
                      </m:mr>
                    </m:m>
                  </m:e>
                </m:mr>
              </m:m>
            </m:e>
          </m:d>
          <m:d>
            <m:dPr>
              <m:begChr m:val="["/>
              <m:endChr m:val="]"/>
              <m:ctrlPr>
                <w:rPr>
                  <w:rFonts w:ascii="Cambria Math" w:hAnsi="Cambria Math" w:cstheme="minorHAnsi"/>
                  <w:i/>
                  <w:sz w:val="32"/>
                  <w:szCs w:val="32"/>
                </w:rPr>
              </m:ctrlPr>
            </m:dPr>
            <m:e>
              <m:m>
                <m:mPr>
                  <m:mcs>
                    <m:mc>
                      <m:mcPr>
                        <m:count m:val="1"/>
                        <m:mcJc m:val="center"/>
                      </m:mcPr>
                    </m:mc>
                  </m:mcs>
                  <m:ctrlPr>
                    <w:rPr>
                      <w:rFonts w:ascii="Cambria Math" w:hAnsi="Cambria Math" w:cstheme="minorHAnsi"/>
                      <w:i/>
                      <w:sz w:val="32"/>
                      <w:szCs w:val="32"/>
                    </w:rPr>
                  </m:ctrlPr>
                </m:mPr>
                <m:mr>
                  <m:e>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m:t>
                        </m:r>
                      </m:sub>
                      <m:sup>
                        <m:d>
                          <m:dPr>
                            <m:ctrlPr>
                              <w:rPr>
                                <w:rFonts w:ascii="Cambria Math" w:hAnsi="Cambria Math" w:cstheme="minorHAnsi"/>
                                <w:i/>
                                <w:sz w:val="32"/>
                                <w:szCs w:val="32"/>
                              </w:rPr>
                            </m:ctrlPr>
                          </m:dPr>
                          <m:e>
                            <m:r>
                              <w:rPr>
                                <w:rFonts w:ascii="Cambria Math" w:hAnsi="Cambria Math" w:cstheme="minorHAnsi"/>
                                <w:sz w:val="32"/>
                                <w:szCs w:val="32"/>
                              </w:rPr>
                              <m:t>1</m:t>
                            </m:r>
                          </m:e>
                        </m:d>
                      </m:sup>
                    </m:sSubSup>
                  </m:e>
                </m:mr>
                <m:mr>
                  <m:e>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m:t>
                        </m:r>
                      </m:sub>
                      <m:sup>
                        <m:d>
                          <m:dPr>
                            <m:ctrlPr>
                              <w:rPr>
                                <w:rFonts w:ascii="Cambria Math" w:hAnsi="Cambria Math" w:cstheme="minorHAnsi"/>
                                <w:i/>
                                <w:sz w:val="32"/>
                                <w:szCs w:val="32"/>
                              </w:rPr>
                            </m:ctrlPr>
                          </m:dPr>
                          <m:e>
                            <m:r>
                              <w:rPr>
                                <w:rFonts w:ascii="Cambria Math" w:hAnsi="Cambria Math" w:cstheme="minorHAnsi"/>
                                <w:sz w:val="32"/>
                                <w:szCs w:val="32"/>
                              </w:rPr>
                              <m:t>2</m:t>
                            </m:r>
                          </m:e>
                        </m:d>
                      </m:sup>
                    </m:sSubSup>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m:t>
                          </m:r>
                        </m:e>
                      </m:mr>
                      <m:mr>
                        <m:e>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m:t>
                              </m:r>
                            </m:sub>
                            <m:sup>
                              <m:d>
                                <m:dPr>
                                  <m:ctrlPr>
                                    <w:rPr>
                                      <w:rFonts w:ascii="Cambria Math" w:hAnsi="Cambria Math" w:cstheme="minorHAnsi"/>
                                      <w:i/>
                                      <w:sz w:val="32"/>
                                      <w:szCs w:val="32"/>
                                    </w:rPr>
                                  </m:ctrlPr>
                                </m:dPr>
                                <m:e>
                                  <m:r>
                                    <w:rPr>
                                      <w:rFonts w:ascii="Cambria Math" w:hAnsi="Cambria Math" w:cstheme="minorHAnsi"/>
                                      <w:sz w:val="32"/>
                                      <w:szCs w:val="32"/>
                                    </w:rPr>
                                    <m:t>n</m:t>
                                  </m:r>
                                </m:e>
                              </m:d>
                            </m:sup>
                          </m:sSubSup>
                        </m:e>
                      </m:mr>
                    </m:m>
                  </m:e>
                </m:mr>
              </m:m>
            </m:e>
          </m:d>
          <m:r>
            <w:rPr>
              <w:rFonts w:ascii="Cambria Math" w:hAnsi="Cambria Math" w:cstheme="minorHAnsi"/>
              <w:sz w:val="32"/>
              <w:szCs w:val="32"/>
            </w:rPr>
            <m:t>+</m:t>
          </m:r>
          <m:d>
            <m:dPr>
              <m:begChr m:val="["/>
              <m:endChr m:val="]"/>
              <m:ctrlPr>
                <w:rPr>
                  <w:rFonts w:ascii="Cambria Math" w:hAnsi="Cambria Math" w:cstheme="minorHAnsi"/>
                  <w:i/>
                  <w:sz w:val="32"/>
                  <w:szCs w:val="32"/>
                </w:rPr>
              </m:ctrlPr>
            </m:dPr>
            <m:e>
              <m:m>
                <m:mPr>
                  <m:mcs>
                    <m:mc>
                      <m:mcPr>
                        <m:count m:val="1"/>
                        <m:mcJc m:val="center"/>
                      </m:mcPr>
                    </m:mc>
                  </m:mcs>
                  <m:ctrlPr>
                    <w:rPr>
                      <w:rFonts w:ascii="Cambria Math" w:hAnsi="Cambria Math" w:cstheme="minorHAnsi"/>
                      <w:i/>
                      <w:sz w:val="32"/>
                      <w:szCs w:val="32"/>
                    </w:rPr>
                  </m:ctrlPr>
                </m:mPr>
                <m:mr>
                  <m:e>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1</m:t>
                        </m:r>
                      </m:sub>
                    </m:sSub>
                  </m:e>
                </m:mr>
                <m:mr>
                  <m:e>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2</m:t>
                        </m:r>
                      </m:sub>
                    </m:sSub>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m:t>
                          </m:r>
                        </m:e>
                      </m:mr>
                      <m:mr>
                        <m:e>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n</m:t>
                              </m:r>
                            </m:sub>
                          </m:sSub>
                        </m:e>
                      </m:mr>
                    </m:m>
                  </m:e>
                </m:mr>
              </m:m>
            </m:e>
          </m:d>
          <m:sSub>
            <m:sSubPr>
              <m:ctrlPr>
                <w:rPr>
                  <w:rFonts w:ascii="Cambria Math" w:hAnsi="Cambria Math" w:cstheme="minorHAnsi"/>
                  <w:i/>
                  <w:sz w:val="32"/>
                  <w:szCs w:val="32"/>
                </w:rPr>
              </m:ctrlPr>
            </m:sSubPr>
            <m:e>
              <m:r>
                <w:rPr>
                  <w:rFonts w:ascii="Cambria Math" w:hAnsi="Cambria Math" w:cstheme="minorHAnsi"/>
                  <w:sz w:val="32"/>
                  <w:szCs w:val="32"/>
                </w:rPr>
                <m:t>u</m:t>
              </m:r>
            </m:e>
            <m:sub>
              <m:r>
                <w:rPr>
                  <w:rFonts w:ascii="Cambria Math" w:hAnsi="Cambria Math" w:cstheme="minorHAnsi"/>
                  <w:sz w:val="32"/>
                  <w:szCs w:val="32"/>
                </w:rPr>
                <m:t>s,k</m:t>
              </m:r>
            </m:sub>
          </m:sSub>
          <m:r>
            <w:rPr>
              <w:rFonts w:ascii="Cambria Math" w:hAnsi="Cambria Math" w:cstheme="minorHAnsi"/>
              <w:sz w:val="32"/>
              <w:szCs w:val="32"/>
            </w:rPr>
            <m:t>=A</m:t>
          </m:r>
          <m:sSub>
            <m:sSubPr>
              <m:ctrlPr>
                <w:rPr>
                  <w:rFonts w:ascii="Cambria Math" w:hAnsi="Cambria Math" w:cstheme="minorHAnsi"/>
                  <w:i/>
                  <w:sz w:val="32"/>
                  <w:szCs w:val="32"/>
                </w:rPr>
              </m:ctrlPr>
            </m:sSubPr>
            <m:e>
              <m:r>
                <w:rPr>
                  <w:rFonts w:ascii="Cambria Math" w:hAnsi="Cambria Math" w:cstheme="minorHAnsi"/>
                  <w:sz w:val="32"/>
                  <w:szCs w:val="32"/>
                </w:rPr>
                <m:t>x</m:t>
              </m:r>
            </m:e>
            <m:sub>
              <m:r>
                <w:rPr>
                  <w:rFonts w:ascii="Cambria Math" w:hAnsi="Cambria Math" w:cstheme="minorHAnsi"/>
                  <w:sz w:val="32"/>
                  <w:szCs w:val="32"/>
                </w:rPr>
                <m:t>k</m:t>
              </m:r>
            </m:sub>
          </m:sSub>
          <m:r>
            <w:rPr>
              <w:rFonts w:ascii="Cambria Math" w:hAnsi="Cambria Math" w:cstheme="minorHAnsi"/>
              <w:sz w:val="32"/>
              <w:szCs w:val="32"/>
            </w:rPr>
            <m:t>+B</m:t>
          </m:r>
          <m:sSub>
            <m:sSubPr>
              <m:ctrlPr>
                <w:rPr>
                  <w:rFonts w:ascii="Cambria Math" w:hAnsi="Cambria Math" w:cstheme="minorHAnsi"/>
                  <w:i/>
                  <w:sz w:val="32"/>
                  <w:szCs w:val="32"/>
                </w:rPr>
              </m:ctrlPr>
            </m:sSubPr>
            <m:e>
              <m:r>
                <w:rPr>
                  <w:rFonts w:ascii="Cambria Math" w:hAnsi="Cambria Math" w:cstheme="minorHAnsi"/>
                  <w:sz w:val="32"/>
                  <w:szCs w:val="32"/>
                </w:rPr>
                <m:t>u</m:t>
              </m:r>
            </m:e>
            <m:sub>
              <m:r>
                <w:rPr>
                  <w:rFonts w:ascii="Cambria Math" w:hAnsi="Cambria Math" w:cstheme="minorHAnsi"/>
                  <w:sz w:val="32"/>
                  <w:szCs w:val="32"/>
                </w:rPr>
                <m:t>s,k</m:t>
              </m:r>
            </m:sub>
          </m:sSub>
        </m:oMath>
      </m:oMathPara>
    </w:p>
    <w:p w14:paraId="1F8C4E5E" w14:textId="64A726F7" w:rsidR="001F2A2D" w:rsidRDefault="001F2A2D" w:rsidP="001E1245">
      <w:pPr>
        <w:rPr>
          <w:rFonts w:cstheme="minorHAnsi"/>
          <w:sz w:val="24"/>
          <w:szCs w:val="24"/>
        </w:rPr>
      </w:pPr>
      <w:r>
        <w:rPr>
          <w:rFonts w:cstheme="minorHAnsi"/>
          <w:sz w:val="24"/>
          <w:szCs w:val="24"/>
        </w:rPr>
        <w:t>(8a)</w:t>
      </w:r>
    </w:p>
    <w:p w14:paraId="7B10406E" w14:textId="7DA7FF81" w:rsidR="001E1245" w:rsidRDefault="001E1245" w:rsidP="00935C3B">
      <w:pPr>
        <w:rPr>
          <w:rFonts w:cstheme="minorHAnsi"/>
          <w:sz w:val="24"/>
          <w:szCs w:val="24"/>
        </w:rPr>
      </w:pPr>
      <w:r w:rsidRPr="001E1245">
        <w:rPr>
          <w:rFonts w:cstheme="minorHAnsi"/>
          <w:sz w:val="24"/>
          <w:szCs w:val="24"/>
        </w:rPr>
        <w:t>and</w:t>
      </w:r>
    </w:p>
    <w:p w14:paraId="11D23FAC" w14:textId="2591F284" w:rsidR="008B02DA" w:rsidRPr="00C51F41" w:rsidRDefault="00C51F41" w:rsidP="00C51F41">
      <w:pPr>
        <w:rPr>
          <w:sz w:val="32"/>
          <w:szCs w:val="32"/>
        </w:rPr>
      </w:pPr>
      <m:oMathPara>
        <m:oMath>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k</m:t>
              </m:r>
            </m:sub>
          </m:sSub>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m:t>
              </m:r>
              <m:r>
                <w:rPr>
                  <w:rFonts w:ascii="Cambria Math" w:hAnsi="Cambria Math"/>
                  <w:sz w:val="32"/>
                  <w:szCs w:val="32"/>
                </w:rPr>
                <m:t>f</m:t>
              </m:r>
            </m:e>
            <m:sub>
              <m:r>
                <w:rPr>
                  <w:rFonts w:ascii="Cambria Math" w:hAnsi="Cambria Math"/>
                  <w:sz w:val="32"/>
                  <w:szCs w:val="32"/>
                </w:rPr>
                <m:t>k</m:t>
              </m:r>
            </m:sub>
          </m:sSub>
          <m:r>
            <w:rPr>
              <w:rFonts w:ascii="Cambria Math" w:hAnsi="Cambria Math"/>
              <w:sz w:val="32"/>
              <w:szCs w:val="32"/>
            </w:rPr>
            <m:t xml:space="preserve"> =</m:t>
          </m:r>
          <m:nary>
            <m:naryPr>
              <m:chr m:val="∑"/>
              <m:limLoc m:val="undOvr"/>
              <m:ctrlPr>
                <w:rPr>
                  <w:rFonts w:ascii="Cambria Math" w:hAnsi="Cambria Math"/>
                  <w:i/>
                  <w:sz w:val="32"/>
                  <w:szCs w:val="32"/>
                </w:rPr>
              </m:ctrlPr>
            </m:naryPr>
            <m:sub>
              <m:r>
                <w:rPr>
                  <w:rFonts w:ascii="Cambria Math" w:hAnsi="Cambria Math"/>
                  <w:sz w:val="32"/>
                  <w:szCs w:val="32"/>
                </w:rPr>
                <m:t>i=1</m:t>
              </m:r>
            </m:sub>
            <m:sup>
              <m:r>
                <w:rPr>
                  <w:rFonts w:ascii="Cambria Math" w:hAnsi="Cambria Math"/>
                  <w:sz w:val="32"/>
                  <w:szCs w:val="32"/>
                </w:rPr>
                <m:t>n</m:t>
              </m:r>
            </m:sup>
            <m:e>
              <m:sSub>
                <m:sSubPr>
                  <m:ctrlPr>
                    <w:rPr>
                      <w:rFonts w:ascii="Cambria Math" w:hAnsi="Cambria Math"/>
                      <w:i/>
                      <w:sz w:val="32"/>
                      <w:szCs w:val="32"/>
                    </w:rPr>
                  </m:ctrlPr>
                </m:sSubPr>
                <m:e>
                  <m:r>
                    <w:rPr>
                      <w:rFonts w:ascii="Cambria Math" w:hAnsi="Cambria Math"/>
                      <w:sz w:val="32"/>
                      <w:szCs w:val="32"/>
                    </w:rPr>
                    <m:t>f</m:t>
                  </m:r>
                </m:e>
                <m:sub>
                  <m:r>
                    <w:rPr>
                      <w:rFonts w:ascii="Cambria Math" w:hAnsi="Cambria Math"/>
                      <w:sz w:val="32"/>
                      <w:szCs w:val="32"/>
                    </w:rPr>
                    <m:t>∞,i</m:t>
                  </m:r>
                </m:sub>
              </m:sSub>
              <m:r>
                <w:rPr>
                  <w:rFonts w:ascii="Cambria Math" w:hAnsi="Cambria Math"/>
                  <w:sz w:val="32"/>
                  <w:szCs w:val="32"/>
                </w:rPr>
                <m:t xml:space="preserve"> </m:t>
              </m:r>
              <m:sSubSup>
                <m:sSubSupPr>
                  <m:ctrlPr>
                    <w:rPr>
                      <w:rFonts w:ascii="Cambria Math" w:hAnsi="Cambria Math"/>
                      <w:i/>
                      <w:sz w:val="32"/>
                      <w:szCs w:val="32"/>
                    </w:rPr>
                  </m:ctrlPr>
                </m:sSubSupPr>
                <m:e>
                  <m:r>
                    <w:rPr>
                      <w:rFonts w:ascii="Cambria Math" w:hAnsi="Cambria Math"/>
                      <w:sz w:val="32"/>
                      <w:szCs w:val="32"/>
                    </w:rPr>
                    <m:t>x</m:t>
                  </m:r>
                </m:e>
                <m:sub>
                  <m:r>
                    <w:rPr>
                      <w:rFonts w:ascii="Cambria Math" w:hAnsi="Cambria Math"/>
                      <w:sz w:val="32"/>
                      <w:szCs w:val="32"/>
                    </w:rPr>
                    <m:t>k</m:t>
                  </m:r>
                </m:sub>
                <m:sup>
                  <m:d>
                    <m:dPr>
                      <m:ctrlPr>
                        <w:rPr>
                          <w:rFonts w:ascii="Cambria Math" w:hAnsi="Cambria Math"/>
                          <w:i/>
                          <w:sz w:val="32"/>
                          <w:szCs w:val="32"/>
                        </w:rPr>
                      </m:ctrlPr>
                    </m:dPr>
                    <m:e>
                      <m:r>
                        <w:rPr>
                          <w:rFonts w:ascii="Cambria Math" w:hAnsi="Cambria Math"/>
                          <w:sz w:val="32"/>
                          <w:szCs w:val="32"/>
                        </w:rPr>
                        <m:t>i</m:t>
                      </m:r>
                    </m:e>
                  </m:d>
                </m:sup>
              </m:sSubSup>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k</m:t>
                  </m:r>
                </m:sub>
              </m:sSub>
              <m:r>
                <w:rPr>
                  <w:rFonts w:ascii="Cambria Math" w:hAnsi="Cambria Math"/>
                  <w:sz w:val="32"/>
                  <w:szCs w:val="32"/>
                </w:rPr>
                <m:t xml:space="preserve"> = </m:t>
              </m:r>
              <m:sSup>
                <m:sSupPr>
                  <m:ctrlPr>
                    <w:rPr>
                      <w:rFonts w:ascii="Cambria Math" w:hAnsi="Cambria Math"/>
                      <w:i/>
                      <w:sz w:val="32"/>
                      <w:szCs w:val="32"/>
                    </w:rPr>
                  </m:ctrlPr>
                </m:sSupPr>
                <m:e>
                  <m:r>
                    <w:rPr>
                      <w:rFonts w:ascii="Cambria Math" w:hAnsi="Cambria Math"/>
                      <w:sz w:val="32"/>
                      <w:szCs w:val="32"/>
                    </w:rPr>
                    <m:t>C</m:t>
                  </m:r>
                </m:e>
                <m:sup>
                  <m:r>
                    <w:rPr>
                      <w:rFonts w:ascii="Cambria Math" w:hAnsi="Cambria Math"/>
                      <w:sz w:val="32"/>
                      <w:szCs w:val="32"/>
                    </w:rPr>
                    <m:t>T</m:t>
                  </m:r>
                </m:sup>
              </m:sSup>
              <m:sSub>
                <m:sSubPr>
                  <m:ctrlPr>
                    <w:rPr>
                      <w:rFonts w:ascii="Cambria Math" w:hAnsi="Cambria Math"/>
                      <w:i/>
                      <w:sz w:val="32"/>
                      <w:szCs w:val="32"/>
                    </w:rPr>
                  </m:ctrlPr>
                </m:sSubPr>
                <m:e>
                  <m:r>
                    <w:rPr>
                      <w:rFonts w:ascii="Cambria Math" w:hAnsi="Cambria Math"/>
                      <w:sz w:val="32"/>
                      <w:szCs w:val="32"/>
                    </w:rPr>
                    <m:t>x</m:t>
                  </m:r>
                </m:e>
                <m:sub>
                  <m:r>
                    <w:rPr>
                      <w:rFonts w:ascii="Cambria Math" w:hAnsi="Cambria Math"/>
                      <w:sz w:val="32"/>
                      <w:szCs w:val="32"/>
                    </w:rPr>
                    <m:t>k</m:t>
                  </m:r>
                </m:sub>
              </m:sSub>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k</m:t>
                  </m:r>
                </m:sub>
              </m:sSub>
            </m:e>
          </m:nary>
        </m:oMath>
      </m:oMathPara>
    </w:p>
    <w:p w14:paraId="2C027D13" w14:textId="77777777" w:rsidR="00935C3B" w:rsidRDefault="00935C3B" w:rsidP="001E1245">
      <w:pPr>
        <w:rPr>
          <w:rFonts w:cstheme="minorHAnsi"/>
          <w:sz w:val="24"/>
          <w:szCs w:val="24"/>
        </w:rPr>
      </w:pPr>
      <w:r>
        <w:rPr>
          <w:rFonts w:cstheme="minorHAnsi"/>
          <w:sz w:val="24"/>
          <w:szCs w:val="24"/>
        </w:rPr>
        <w:t>(8b)</w:t>
      </w:r>
    </w:p>
    <w:p w14:paraId="54DC73E0" w14:textId="0FA14F75" w:rsidR="001E1245" w:rsidRPr="001E1245" w:rsidRDefault="001E1245" w:rsidP="00C11EEE">
      <w:pPr>
        <w:rPr>
          <w:rFonts w:cstheme="minorHAnsi"/>
          <w:sz w:val="24"/>
          <w:szCs w:val="24"/>
        </w:rPr>
      </w:pPr>
      <w:proofErr w:type="gramStart"/>
      <w:r w:rsidRPr="001E1245">
        <w:rPr>
          <w:rFonts w:cstheme="minorHAnsi"/>
          <w:sz w:val="24"/>
          <w:szCs w:val="24"/>
        </w:rPr>
        <w:t>where</w:t>
      </w:r>
      <w:proofErr w:type="gramEnd"/>
    </w:p>
    <w:p w14:paraId="28563A9C" w14:textId="364D55FB" w:rsidR="001E1245" w:rsidRPr="001E1245" w:rsidRDefault="00BB4B0D" w:rsidP="00AE3634">
      <w:pPr>
        <w:jc w:val="center"/>
        <w:rPr>
          <w:rFonts w:cstheme="minorHAnsi"/>
          <w:noProof/>
          <w:sz w:val="24"/>
          <w:szCs w:val="24"/>
        </w:rPr>
      </w:pPr>
      <m:oMathPara>
        <m:oMath>
          <m:sSub>
            <m:sSubPr>
              <m:ctrlPr>
                <w:rPr>
                  <w:rFonts w:ascii="Cambria Math" w:hAnsi="Cambria Math" w:cstheme="minorHAnsi"/>
                  <w:i/>
                  <w:sz w:val="32"/>
                  <w:szCs w:val="32"/>
                </w:rPr>
              </m:ctrlPr>
            </m:sSubPr>
            <m:e>
              <m:r>
                <w:rPr>
                  <w:rFonts w:ascii="Cambria Math" w:hAnsi="Cambria Math" w:cstheme="minorHAnsi"/>
                  <w:sz w:val="32"/>
                  <w:szCs w:val="32"/>
                </w:rPr>
                <m:t>x</m:t>
              </m:r>
            </m:e>
            <m:sub>
              <m:r>
                <w:rPr>
                  <w:rFonts w:ascii="Cambria Math" w:hAnsi="Cambria Math" w:cstheme="minorHAnsi"/>
                  <w:sz w:val="32"/>
                  <w:szCs w:val="32"/>
                </w:rPr>
                <m:t>k</m:t>
              </m:r>
            </m:sub>
          </m:sSub>
          <m:r>
            <w:rPr>
              <w:rFonts w:ascii="Cambria Math" w:hAnsi="Cambria Math" w:cstheme="minorHAnsi"/>
              <w:sz w:val="32"/>
              <w:szCs w:val="32"/>
            </w:rPr>
            <m:t>=</m:t>
          </m:r>
          <m:sSup>
            <m:sSupPr>
              <m:ctrlPr>
                <w:rPr>
                  <w:rFonts w:ascii="Cambria Math" w:hAnsi="Cambria Math" w:cstheme="minorHAnsi"/>
                  <w:i/>
                  <w:sz w:val="32"/>
                  <w:szCs w:val="32"/>
                </w:rPr>
              </m:ctrlPr>
            </m:sSupPr>
            <m:e>
              <m:d>
                <m:dPr>
                  <m:begChr m:val="["/>
                  <m:endChr m:val="]"/>
                  <m:ctrlPr>
                    <w:rPr>
                      <w:rFonts w:ascii="Cambria Math" w:hAnsi="Cambria Math" w:cstheme="minorHAnsi"/>
                      <w:i/>
                      <w:sz w:val="32"/>
                      <w:szCs w:val="32"/>
                    </w:rPr>
                  </m:ctrlPr>
                </m:dPr>
                <m:e>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m:t>
                      </m:r>
                    </m:sub>
                    <m:sup>
                      <m:d>
                        <m:dPr>
                          <m:ctrlPr>
                            <w:rPr>
                              <w:rFonts w:ascii="Cambria Math" w:hAnsi="Cambria Math" w:cstheme="minorHAnsi"/>
                              <w:i/>
                              <w:sz w:val="32"/>
                              <w:szCs w:val="32"/>
                            </w:rPr>
                          </m:ctrlPr>
                        </m:dPr>
                        <m:e>
                          <m:r>
                            <w:rPr>
                              <w:rFonts w:ascii="Cambria Math" w:hAnsi="Cambria Math" w:cstheme="minorHAnsi"/>
                              <w:sz w:val="32"/>
                              <w:szCs w:val="32"/>
                            </w:rPr>
                            <m:t>1</m:t>
                          </m:r>
                        </m:e>
                      </m:d>
                    </m:sup>
                  </m:sSubSup>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m:t>
                      </m:r>
                    </m:sub>
                    <m:sup>
                      <m:d>
                        <m:dPr>
                          <m:ctrlPr>
                            <w:rPr>
                              <w:rFonts w:ascii="Cambria Math" w:hAnsi="Cambria Math" w:cstheme="minorHAnsi"/>
                              <w:i/>
                              <w:sz w:val="32"/>
                              <w:szCs w:val="32"/>
                            </w:rPr>
                          </m:ctrlPr>
                        </m:dPr>
                        <m:e>
                          <m:r>
                            <w:rPr>
                              <w:rFonts w:ascii="Cambria Math" w:hAnsi="Cambria Math" w:cstheme="minorHAnsi"/>
                              <w:sz w:val="32"/>
                              <w:szCs w:val="32"/>
                            </w:rPr>
                            <m:t>2</m:t>
                          </m:r>
                        </m:e>
                      </m:d>
                    </m:sup>
                  </m:sSubSup>
                  <m:r>
                    <w:rPr>
                      <w:rFonts w:ascii="Cambria Math" w:hAnsi="Cambria Math" w:cstheme="minorHAnsi"/>
                      <w:sz w:val="32"/>
                      <w:szCs w:val="32"/>
                    </w:rPr>
                    <m:t>⋯</m:t>
                  </m:r>
                  <m:sSubSup>
                    <m:sSubSupPr>
                      <m:ctrlPr>
                        <w:rPr>
                          <w:rFonts w:ascii="Cambria Math" w:hAnsi="Cambria Math" w:cstheme="minorHAnsi"/>
                          <w:i/>
                          <w:sz w:val="32"/>
                          <w:szCs w:val="32"/>
                        </w:rPr>
                      </m:ctrlPr>
                    </m:sSubSupPr>
                    <m:e>
                      <m:r>
                        <w:rPr>
                          <w:rFonts w:ascii="Cambria Math" w:hAnsi="Cambria Math" w:cstheme="minorHAnsi"/>
                          <w:sz w:val="32"/>
                          <w:szCs w:val="32"/>
                        </w:rPr>
                        <m:t>x</m:t>
                      </m:r>
                    </m:e>
                    <m:sub>
                      <m:r>
                        <w:rPr>
                          <w:rFonts w:ascii="Cambria Math" w:hAnsi="Cambria Math" w:cstheme="minorHAnsi"/>
                          <w:sz w:val="32"/>
                          <w:szCs w:val="32"/>
                        </w:rPr>
                        <m:t>k</m:t>
                      </m:r>
                    </m:sub>
                    <m:sup>
                      <m:d>
                        <m:dPr>
                          <m:ctrlPr>
                            <w:rPr>
                              <w:rFonts w:ascii="Cambria Math" w:hAnsi="Cambria Math" w:cstheme="minorHAnsi"/>
                              <w:i/>
                              <w:sz w:val="32"/>
                              <w:szCs w:val="32"/>
                            </w:rPr>
                          </m:ctrlPr>
                        </m:dPr>
                        <m:e>
                          <m:r>
                            <w:rPr>
                              <w:rFonts w:ascii="Cambria Math" w:hAnsi="Cambria Math" w:cstheme="minorHAnsi"/>
                              <w:sz w:val="32"/>
                              <w:szCs w:val="32"/>
                            </w:rPr>
                            <m:t>n</m:t>
                          </m:r>
                        </m:e>
                      </m:d>
                    </m:sup>
                  </m:sSubSup>
                </m:e>
              </m:d>
            </m:e>
            <m:sup>
              <m:r>
                <w:rPr>
                  <w:rFonts w:ascii="Cambria Math" w:hAnsi="Cambria Math" w:cstheme="minorHAnsi"/>
                  <w:sz w:val="32"/>
                  <w:szCs w:val="32"/>
                </w:rPr>
                <m:t>T</m:t>
              </m:r>
            </m:sup>
          </m:sSup>
        </m:oMath>
      </m:oMathPara>
    </w:p>
    <w:p w14:paraId="0F132B2C" w14:textId="6883F819" w:rsidR="001E1245" w:rsidRPr="001E1245" w:rsidRDefault="00AE3634" w:rsidP="00B84FD0">
      <w:pPr>
        <w:jc w:val="center"/>
        <w:rPr>
          <w:rFonts w:cstheme="minorHAnsi"/>
          <w:noProof/>
          <w:sz w:val="24"/>
          <w:szCs w:val="24"/>
        </w:rPr>
      </w:pPr>
      <m:oMathPara>
        <m:oMath>
          <m:r>
            <m:rPr>
              <m:sty m:val="b"/>
            </m:rPr>
            <w:rPr>
              <w:rFonts w:ascii="Cambria Math" w:hAnsi="Cambria Math" w:cstheme="minorHAnsi"/>
              <w:sz w:val="32"/>
              <w:szCs w:val="32"/>
            </w:rPr>
            <m:t>A</m:t>
          </m:r>
          <m:r>
            <w:rPr>
              <w:rFonts w:ascii="Cambria Math" w:hAnsi="Cambria Math" w:cstheme="minorHAnsi"/>
              <w:sz w:val="32"/>
              <w:szCs w:val="32"/>
            </w:rPr>
            <m:t>=</m:t>
          </m:r>
          <m:d>
            <m:dPr>
              <m:begChr m:val="["/>
              <m:endChr m:val="]"/>
              <m:ctrlPr>
                <w:rPr>
                  <w:rFonts w:ascii="Cambria Math" w:hAnsi="Cambria Math" w:cstheme="minorHAnsi"/>
                  <w:i/>
                  <w:sz w:val="32"/>
                  <w:szCs w:val="32"/>
                </w:rPr>
              </m:ctrlPr>
            </m:dPr>
            <m:e>
              <m:m>
                <m:mPr>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1-</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1</m:t>
                        </m:r>
                      </m:sub>
                    </m:sSub>
                  </m:e>
                </m:mr>
                <m:mr>
                  <m:e>
                    <m:r>
                      <w:rPr>
                        <w:rFonts w:ascii="Cambria Math" w:hAnsi="Cambria Math" w:cstheme="minorHAnsi"/>
                        <w:sz w:val="32"/>
                        <w:szCs w:val="32"/>
                      </w:rPr>
                      <m:t>0</m:t>
                    </m:r>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0</m:t>
                          </m:r>
                        </m:e>
                      </m:mr>
                    </m:m>
                  </m:e>
                </m:mr>
              </m:m>
              <m:m>
                <m:mPr>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1-</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2</m:t>
                        </m:r>
                      </m:sub>
                    </m:sSub>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0</m:t>
                          </m:r>
                        </m:e>
                      </m:mr>
                    </m:m>
                  </m:e>
                </m:mr>
              </m:m>
              <m:m>
                <m:mPr>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0</m:t>
                    </m:r>
                  </m:e>
                </m:mr>
                <m:mr>
                  <m:e>
                    <m:m>
                      <m:mPr>
                        <m:mcs>
                          <m:mc>
                            <m:mcPr>
                              <m:count m:val="1"/>
                              <m:mcJc m:val="center"/>
                            </m:mcPr>
                          </m:mc>
                        </m:mcs>
                        <m:ctrlPr>
                          <w:rPr>
                            <w:rFonts w:ascii="Cambria Math" w:hAnsi="Cambria Math" w:cstheme="minorHAnsi"/>
                            <w:i/>
                            <w:sz w:val="32"/>
                            <w:szCs w:val="32"/>
                          </w:rPr>
                        </m:ctrlPr>
                      </m:mPr>
                      <m:mr>
                        <m:e>
                          <m:r>
                            <w:rPr>
                              <w:rFonts w:ascii="Cambria Math" w:hAnsi="Cambria Math" w:cstheme="minorHAnsi"/>
                              <w:sz w:val="32"/>
                              <w:szCs w:val="32"/>
                            </w:rPr>
                            <m:t>⋱</m:t>
                          </m:r>
                        </m:e>
                      </m:mr>
                      <m:mr>
                        <m:e>
                          <m:r>
                            <w:rPr>
                              <w:rFonts w:ascii="Cambria Math" w:hAnsi="Cambria Math" w:cstheme="minorHAnsi"/>
                              <w:sz w:val="32"/>
                              <w:szCs w:val="32"/>
                            </w:rPr>
                            <m:t>0</m:t>
                          </m:r>
                        </m:e>
                      </m:mr>
                    </m:m>
                  </m:e>
                </m:mr>
              </m:m>
              <m:m>
                <m:mPr>
                  <m:cGp m:val="8"/>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0</m:t>
                    </m:r>
                  </m:e>
                </m:mr>
                <m:mr>
                  <m:e>
                    <m:m>
                      <m:mPr>
                        <m:mcs>
                          <m:mc>
                            <m:mcPr>
                              <m:count m:val="1"/>
                              <m:mcJc m:val="left"/>
                            </m:mcPr>
                          </m:mc>
                        </m:mcs>
                        <m:ctrlPr>
                          <w:rPr>
                            <w:rFonts w:ascii="Cambria Math" w:hAnsi="Cambria Math" w:cstheme="minorHAnsi"/>
                            <w:i/>
                            <w:sz w:val="32"/>
                            <w:szCs w:val="32"/>
                          </w:rPr>
                        </m:ctrlPr>
                      </m:mPr>
                      <m:mr>
                        <m:e>
                          <m:r>
                            <w:rPr>
                              <w:rFonts w:ascii="Cambria Math" w:hAnsi="Cambria Math" w:cstheme="minorHAnsi"/>
                              <w:sz w:val="32"/>
                              <w:szCs w:val="32"/>
                            </w:rPr>
                            <m:t>0</m:t>
                          </m:r>
                        </m:e>
                      </m:mr>
                      <m:mr>
                        <m:e>
                          <m:r>
                            <w:rPr>
                              <w:rFonts w:ascii="Cambria Math" w:hAnsi="Cambria Math" w:cstheme="minorHAnsi"/>
                              <w:sz w:val="32"/>
                              <w:szCs w:val="32"/>
                            </w:rPr>
                            <m:t>1-</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n</m:t>
                              </m:r>
                            </m:sub>
                          </m:sSub>
                        </m:e>
                      </m:mr>
                    </m:m>
                  </m:e>
                </m:mr>
              </m:m>
            </m:e>
          </m:d>
        </m:oMath>
      </m:oMathPara>
    </w:p>
    <w:p w14:paraId="41CB9BE8" w14:textId="6B121233" w:rsidR="00BB4B0D" w:rsidRDefault="00AE3634" w:rsidP="001E1245">
      <w:pPr>
        <w:rPr>
          <w:rFonts w:cstheme="minorHAnsi"/>
          <w:sz w:val="24"/>
          <w:szCs w:val="24"/>
        </w:rPr>
      </w:pPr>
      <m:oMathPara>
        <m:oMath>
          <m:r>
            <m:rPr>
              <m:sty m:val="b"/>
            </m:rPr>
            <w:rPr>
              <w:rFonts w:ascii="Cambria Math" w:hAnsi="Cambria Math" w:cstheme="minorHAnsi"/>
              <w:sz w:val="32"/>
              <w:szCs w:val="32"/>
            </w:rPr>
            <m:t>B</m:t>
          </m:r>
          <m:r>
            <w:rPr>
              <w:rFonts w:ascii="Cambria Math" w:hAnsi="Cambria Math" w:cstheme="minorHAnsi"/>
              <w:sz w:val="32"/>
              <w:szCs w:val="32"/>
            </w:rPr>
            <m:t>=</m:t>
          </m:r>
          <m:sSup>
            <m:sSupPr>
              <m:ctrlPr>
                <w:rPr>
                  <w:rFonts w:ascii="Cambria Math" w:hAnsi="Cambria Math" w:cstheme="minorHAnsi"/>
                  <w:i/>
                  <w:sz w:val="32"/>
                  <w:szCs w:val="32"/>
                </w:rPr>
              </m:ctrlPr>
            </m:sSupPr>
            <m:e>
              <m:d>
                <m:dPr>
                  <m:begChr m:val="["/>
                  <m:endChr m:val="]"/>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1</m:t>
                      </m:r>
                    </m:sub>
                  </m:sSub>
                  <m:r>
                    <w:rPr>
                      <w:rFonts w:ascii="Cambria Math" w:hAnsi="Cambria Math" w:cstheme="minorHAnsi"/>
                      <w:sz w:val="32"/>
                      <w:szCs w:val="32"/>
                    </w:rPr>
                    <m:t xml:space="preserve"> </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2</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n</m:t>
                      </m:r>
                    </m:sub>
                  </m:sSub>
                </m:e>
              </m:d>
            </m:e>
            <m:sup>
              <m:r>
                <w:rPr>
                  <w:rFonts w:ascii="Cambria Math" w:hAnsi="Cambria Math" w:cstheme="minorHAnsi"/>
                  <w:sz w:val="32"/>
                  <w:szCs w:val="32"/>
                </w:rPr>
                <m:t>T</m:t>
              </m:r>
            </m:sup>
          </m:sSup>
        </m:oMath>
      </m:oMathPara>
    </w:p>
    <w:p w14:paraId="5FCF4562" w14:textId="39ADD374" w:rsidR="001E1245" w:rsidRDefault="001E1245" w:rsidP="00CF2DDE">
      <w:pPr>
        <w:rPr>
          <w:rFonts w:cstheme="minorHAnsi"/>
          <w:sz w:val="24"/>
          <w:szCs w:val="24"/>
        </w:rPr>
      </w:pPr>
      <w:r w:rsidRPr="001E1245">
        <w:rPr>
          <w:rFonts w:cstheme="minorHAnsi"/>
          <w:sz w:val="24"/>
          <w:szCs w:val="24"/>
        </w:rPr>
        <w:t>and</w:t>
      </w:r>
    </w:p>
    <w:p w14:paraId="49DF8EE5" w14:textId="2EA953AE" w:rsidR="000B288A" w:rsidRPr="000B288A" w:rsidRDefault="00CF2DDE" w:rsidP="000B288A">
      <w:pPr>
        <w:jc w:val="center"/>
        <w:rPr>
          <w:rFonts w:cstheme="minorHAnsi"/>
          <w:sz w:val="32"/>
          <w:szCs w:val="32"/>
        </w:rPr>
      </w:pPr>
      <m:oMathPara>
        <m:oMath>
          <m:sSup>
            <m:sSupPr>
              <m:ctrlPr>
                <w:rPr>
                  <w:rFonts w:ascii="Cambria Math" w:hAnsi="Cambria Math" w:cstheme="minorHAnsi"/>
                  <w:b/>
                  <w:bCs/>
                  <w:i/>
                  <w:sz w:val="32"/>
                  <w:szCs w:val="32"/>
                </w:rPr>
              </m:ctrlPr>
            </m:sSupPr>
            <m:e>
              <m:r>
                <m:rPr>
                  <m:sty m:val="bi"/>
                </m:rPr>
                <w:rPr>
                  <w:rFonts w:ascii="Cambria Math" w:hAnsi="Cambria Math" w:cstheme="minorHAnsi"/>
                  <w:sz w:val="32"/>
                  <w:szCs w:val="32"/>
                </w:rPr>
                <m:t>C</m:t>
              </m:r>
            </m:e>
            <m:sup>
              <m:r>
                <w:rPr>
                  <w:rFonts w:ascii="Cambria Math" w:hAnsi="Cambria Math" w:cstheme="minorHAnsi"/>
                  <w:sz w:val="32"/>
                  <w:szCs w:val="32"/>
                  <w:vertAlign w:val="superscript"/>
                </w:rPr>
                <m:t>T</m:t>
              </m:r>
            </m:sup>
          </m:sSup>
          <m:r>
            <w:rPr>
              <w:rFonts w:ascii="Cambria Math" w:hAnsi="Cambria Math" w:cstheme="minorHAnsi"/>
              <w:sz w:val="32"/>
              <w:szCs w:val="32"/>
            </w:rPr>
            <m:t>=</m:t>
          </m:r>
          <m:d>
            <m:dPr>
              <m:begChr m:val="["/>
              <m:endChr m:val="]"/>
              <m:ctrlPr>
                <w:rPr>
                  <w:rFonts w:ascii="Cambria Math" w:hAnsi="Cambria Math" w:cstheme="minorHAnsi"/>
                  <w:i/>
                  <w:sz w:val="32"/>
                  <w:szCs w:val="32"/>
                </w:rPr>
              </m:ctrlPr>
            </m:dPr>
            <m:e>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m:t>
                  </m:r>
                  <m:r>
                    <w:rPr>
                      <w:rFonts w:ascii="Cambria Math" w:hAnsi="Cambria Math" w:cstheme="minorHAnsi"/>
                      <w:sz w:val="32"/>
                      <w:szCs w:val="32"/>
                    </w:rPr>
                    <m:t>,1</m:t>
                  </m:r>
                </m:sub>
              </m:sSub>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m:t>
                  </m:r>
                  <m:r>
                    <w:rPr>
                      <w:rFonts w:ascii="Cambria Math" w:hAnsi="Cambria Math" w:cstheme="minorHAnsi"/>
                      <w:sz w:val="32"/>
                      <w:szCs w:val="32"/>
                    </w:rPr>
                    <m:t>,2</m:t>
                  </m:r>
                </m:sub>
              </m:sSub>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m:t>
                  </m:r>
                  <m:r>
                    <w:rPr>
                      <w:rFonts w:ascii="Cambria Math" w:hAnsi="Cambria Math" w:cstheme="minorHAnsi"/>
                      <w:sz w:val="32"/>
                      <w:szCs w:val="32"/>
                    </w:rPr>
                    <m:t>,n</m:t>
                  </m:r>
                </m:sub>
              </m:sSub>
            </m:e>
          </m:d>
        </m:oMath>
      </m:oMathPara>
    </w:p>
    <w:p w14:paraId="47281B72" w14:textId="6E5A2790" w:rsidR="001E1245" w:rsidRDefault="001E1245" w:rsidP="00C24117">
      <w:pPr>
        <w:rPr>
          <w:rFonts w:cstheme="minorHAnsi"/>
          <w:sz w:val="24"/>
          <w:szCs w:val="24"/>
        </w:rPr>
      </w:pPr>
      <w:r w:rsidRPr="001E1245">
        <w:rPr>
          <w:rFonts w:cstheme="minorHAnsi"/>
          <w:sz w:val="24"/>
          <w:szCs w:val="24"/>
        </w:rPr>
        <w:t>In (8), </w:t>
      </w:r>
      <m:oMath>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rPr>
              <m:t>k</m:t>
            </m:r>
          </m:sub>
          <m:sup>
            <m:d>
              <m:dPr>
                <m:ctrlPr>
                  <w:rPr>
                    <w:rFonts w:ascii="Cambria Math" w:hAnsi="Cambria Math" w:cstheme="minorHAnsi"/>
                    <w:i/>
                    <w:iCs/>
                    <w:sz w:val="24"/>
                    <w:szCs w:val="24"/>
                  </w:rPr>
                </m:ctrlPr>
              </m:dPr>
              <m:e>
                <m:r>
                  <w:rPr>
                    <w:rFonts w:ascii="Cambria Math" w:hAnsi="Cambria Math" w:cstheme="minorHAnsi"/>
                    <w:sz w:val="24"/>
                    <w:szCs w:val="24"/>
                  </w:rPr>
                  <m:t>1</m:t>
                </m:r>
              </m:e>
            </m:d>
          </m:sup>
        </m:sSubSup>
      </m:oMath>
      <w:r w:rsidRPr="001E1245">
        <w:rPr>
          <w:rFonts w:cstheme="minorHAnsi"/>
          <w:sz w:val="24"/>
          <w:szCs w:val="24"/>
        </w:rPr>
        <w:t> represents the normalized concentration of absorbed analyte at time instant </w:t>
      </w:r>
      <m:oMath>
        <m:r>
          <w:rPr>
            <w:rFonts w:ascii="Cambria Math" w:hAnsi="Cambria Math" w:cstheme="minorHAnsi"/>
            <w:sz w:val="24"/>
            <w:szCs w:val="24"/>
          </w:rPr>
          <m:t>k</m:t>
        </m:r>
      </m:oMath>
      <w:r w:rsidRPr="001E1245">
        <w:rPr>
          <w:rFonts w:cstheme="minorHAnsi"/>
          <w:sz w:val="24"/>
          <w:szCs w:val="24"/>
        </w:rPr>
        <w:t>, and </w:t>
      </w:r>
      <m:oMath>
        <m:r>
          <m:rPr>
            <m:sty m:val="b"/>
          </m:rPr>
          <w:rPr>
            <w:rFonts w:ascii="Cambria Math" w:hAnsi="Cambria Math" w:cstheme="minorHAnsi"/>
            <w:sz w:val="24"/>
            <w:szCs w:val="24"/>
          </w:rPr>
          <m:t>A</m:t>
        </m:r>
      </m:oMath>
      <w:r w:rsidRPr="001E1245">
        <w:rPr>
          <w:rFonts w:cstheme="minorHAnsi"/>
          <w:sz w:val="24"/>
          <w:szCs w:val="24"/>
        </w:rPr>
        <w:t>, </w:t>
      </w:r>
      <m:oMath>
        <m:r>
          <m:rPr>
            <m:sty m:val="b"/>
          </m:rPr>
          <w:rPr>
            <w:rFonts w:ascii="Cambria Math" w:hAnsi="Cambria Math" w:cstheme="minorHAnsi"/>
            <w:sz w:val="24"/>
            <w:szCs w:val="24"/>
          </w:rPr>
          <m:t>B</m:t>
        </m:r>
      </m:oMath>
      <w:r w:rsidRPr="001E1245">
        <w:rPr>
          <w:rFonts w:cstheme="minorHAnsi"/>
          <w:sz w:val="24"/>
          <w:szCs w:val="24"/>
        </w:rPr>
        <w:t>, and </w:t>
      </w:r>
      <m:oMath>
        <m:r>
          <m:rPr>
            <m:sty m:val="b"/>
          </m:rPr>
          <w:rPr>
            <w:rFonts w:ascii="Cambria Math" w:hAnsi="Cambria Math" w:cstheme="minorHAnsi"/>
            <w:sz w:val="24"/>
            <w:szCs w:val="24"/>
          </w:rPr>
          <m:t>C</m:t>
        </m:r>
      </m:oMath>
      <w:r w:rsidRPr="001E1245">
        <w:rPr>
          <w:rFonts w:cstheme="minorHAnsi"/>
          <w:sz w:val="24"/>
          <w:szCs w:val="24"/>
        </w:rPr>
        <w:t> represent the system matrices. Note that, for real-time </w:t>
      </w:r>
      <w:r w:rsidRPr="001E1245">
        <w:rPr>
          <w:rFonts w:cstheme="minorHAnsi"/>
          <w:i/>
          <w:iCs/>
          <w:sz w:val="24"/>
          <w:szCs w:val="24"/>
        </w:rPr>
        <w:t>n</w:t>
      </w:r>
      <w:r w:rsidRPr="001E1245">
        <w:rPr>
          <w:rFonts w:cstheme="minorHAnsi"/>
          <w:sz w:val="24"/>
          <w:szCs w:val="24"/>
        </w:rPr>
        <w:t>-analyte quantification, the unknown parameters that need to be estimated in the model defined by (8) are the equilibrium frequency shifts (i.e.,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xml:space="preserve"> = 1, 2, </m:t>
        </m:r>
        <m:r>
          <w:rPr>
            <w:rFonts w:ascii="Cambria Math" w:hAnsi="Cambria Math" w:cstheme="minorHAnsi"/>
            <w:sz w:val="24"/>
            <w:szCs w:val="24"/>
          </w:rPr>
          <m:t>…</m:t>
        </m:r>
        <m:r>
          <w:rPr>
            <w:rFonts w:ascii="Cambria Math" w:hAnsi="Cambria Math" w:cstheme="minorHAnsi"/>
            <w:sz w:val="24"/>
            <w:szCs w:val="24"/>
          </w:rPr>
          <m:t>, </m:t>
        </m:r>
        <m:r>
          <w:rPr>
            <w:rFonts w:ascii="Cambria Math" w:hAnsi="Cambria Math" w:cstheme="minorHAnsi"/>
            <w:sz w:val="24"/>
            <w:szCs w:val="24"/>
          </w:rPr>
          <m:t>n</m:t>
        </m:r>
      </m:oMath>
      <w:r w:rsidRPr="001E1245">
        <w:rPr>
          <w:rFonts w:cstheme="minorHAnsi"/>
          <w:sz w:val="24"/>
          <w:szCs w:val="24"/>
        </w:rPr>
        <w:t>). With the estimated equilibrium frequency shift of each analyte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r w:rsidRPr="001E1245">
        <w:rPr>
          <w:rFonts w:cstheme="minorHAnsi"/>
          <w:sz w:val="24"/>
          <w:szCs w:val="24"/>
        </w:rPr>
        <w:t> in the mixture and known sensitivity value </w:t>
      </w:r>
      <m:oMath>
        <m:r>
          <w:rPr>
            <w:rFonts w:ascii="Cambria Math" w:hAnsi="Cambria Math" w:cstheme="minorHAnsi"/>
            <w:sz w:val="24"/>
            <w:szCs w:val="24"/>
          </w:rPr>
          <m:t>a</m:t>
        </m:r>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p-w</m:t>
            </m:r>
            <m:r>
              <w:rPr>
                <w:rFonts w:ascii="Cambria Math" w:hAnsi="Cambria Math" w:cstheme="minorHAnsi"/>
                <w:sz w:val="24"/>
                <w:szCs w:val="24"/>
                <w:vertAlign w:val="subscript"/>
              </w:rPr>
              <m:t>,i</m:t>
            </m:r>
          </m:sub>
        </m:sSub>
      </m:oMath>
      <w:r w:rsidRPr="001E1245">
        <w:rPr>
          <w:rFonts w:cstheme="minorHAnsi"/>
          <w:sz w:val="24"/>
          <w:szCs w:val="24"/>
        </w:rPr>
        <w:t> for a given analyte/coating pair, the ambient aqueous concentration for each analyte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m:rPr>
                <m:sty m:val="p"/>
              </m:rPr>
              <w:rPr>
                <w:rFonts w:ascii="Cambria Math" w:hAnsi="Cambria Math" w:cstheme="minorHAnsi"/>
                <w:sz w:val="24"/>
                <w:szCs w:val="24"/>
                <w:vertAlign w:val="subscript"/>
              </w:rPr>
              <m:t>aq</m:t>
            </m:r>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r w:rsidRPr="001E1245">
        <w:rPr>
          <w:rFonts w:cstheme="minorHAnsi"/>
          <w:sz w:val="24"/>
          <w:szCs w:val="24"/>
        </w:rPr>
        <w:t> can be computed by dividing </w:t>
      </w:r>
      <w:bookmarkStart w:id="3" w:name="_Hlk132705901"/>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bookmarkEnd w:id="3"/>
      <w:r w:rsidRPr="001E1245">
        <w:rPr>
          <w:rFonts w:cstheme="minorHAnsi"/>
          <w:sz w:val="24"/>
          <w:szCs w:val="24"/>
        </w:rPr>
        <w:t> by </w:t>
      </w:r>
      <w:bookmarkStart w:id="4" w:name="_Hlk132705913"/>
      <m:oMath>
        <m:r>
          <w:rPr>
            <w:rFonts w:ascii="Cambria Math" w:hAnsi="Cambria Math" w:cstheme="minorHAnsi"/>
            <w:sz w:val="24"/>
            <w:szCs w:val="24"/>
          </w:rPr>
          <m:t>a</m:t>
        </m:r>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p-w</m:t>
            </m:r>
            <m:r>
              <w:rPr>
                <w:rFonts w:ascii="Cambria Math" w:hAnsi="Cambria Math" w:cstheme="minorHAnsi"/>
                <w:sz w:val="24"/>
                <w:szCs w:val="24"/>
                <w:vertAlign w:val="subscript"/>
              </w:rPr>
              <m:t>,i</m:t>
            </m:r>
          </m:sub>
        </m:sSub>
      </m:oMath>
      <w:bookmarkEnd w:id="4"/>
      <w:r w:rsidRPr="001E1245">
        <w:rPr>
          <w:rFonts w:cstheme="minorHAnsi"/>
          <w:sz w:val="24"/>
          <w:szCs w:val="24"/>
        </w:rPr>
        <w:t>.</w:t>
      </w:r>
    </w:p>
    <w:p w14:paraId="6BB2EDFC" w14:textId="25663C91" w:rsidR="00D21431" w:rsidRDefault="00D21431" w:rsidP="00C24117">
      <w:pPr>
        <w:rPr>
          <w:rFonts w:cstheme="minorHAnsi"/>
          <w:sz w:val="24"/>
          <w:szCs w:val="24"/>
        </w:rPr>
      </w:pPr>
      <m:oMathPara>
        <m:oMath>
          <m:sSub>
            <m:sSubPr>
              <m:ctrlPr>
                <w:rPr>
                  <w:rFonts w:ascii="Cambria Math" w:hAnsi="Cambria Math" w:cstheme="minorHAnsi"/>
                  <w:i/>
                  <w:iCs/>
                  <w:sz w:val="32"/>
                  <w:szCs w:val="32"/>
                </w:rPr>
              </m:ctrlPr>
            </m:sSubPr>
            <m:e>
              <m:r>
                <w:rPr>
                  <w:rFonts w:ascii="Cambria Math" w:hAnsi="Cambria Math" w:cstheme="minorHAnsi"/>
                  <w:sz w:val="32"/>
                  <w:szCs w:val="32"/>
                </w:rPr>
                <m:t>C</m:t>
              </m:r>
            </m:e>
            <m:sub>
              <m:r>
                <m:rPr>
                  <m:sty m:val="p"/>
                </m:rPr>
                <w:rPr>
                  <w:rFonts w:ascii="Cambria Math" w:hAnsi="Cambria Math" w:cstheme="minorHAnsi"/>
                  <w:sz w:val="32"/>
                  <w:szCs w:val="32"/>
                  <w:vertAlign w:val="subscript"/>
                </w:rPr>
                <m:t>aq</m:t>
              </m:r>
              <m:r>
                <w:rPr>
                  <w:rFonts w:ascii="Cambria Math" w:hAnsi="Cambria Math" w:cstheme="minorHAnsi"/>
                  <w:sz w:val="32"/>
                  <w:szCs w:val="32"/>
                  <w:vertAlign w:val="subscript"/>
                </w:rPr>
                <m:t>,</m:t>
              </m:r>
              <m:r>
                <w:rPr>
                  <w:rFonts w:ascii="Cambria Math" w:hAnsi="Cambria Math" w:cstheme="minorHAnsi"/>
                  <w:sz w:val="32"/>
                  <w:szCs w:val="32"/>
                  <w:vertAlign w:val="subscript"/>
                </w:rPr>
                <m:t>i</m:t>
              </m:r>
            </m:sub>
          </m:sSub>
          <m:r>
            <w:rPr>
              <w:rFonts w:ascii="Cambria Math" w:hAnsi="Cambria Math" w:cstheme="minorHAnsi"/>
              <w:sz w:val="32"/>
              <w:szCs w:val="32"/>
            </w:rPr>
            <m:t>=</m:t>
          </m:r>
          <m:f>
            <m:fPr>
              <m:ctrlPr>
                <w:rPr>
                  <w:rFonts w:ascii="Cambria Math" w:hAnsi="Cambria Math" w:cstheme="minorHAnsi"/>
                  <w:i/>
                  <w:iCs/>
                  <w:sz w:val="32"/>
                  <w:szCs w:val="32"/>
                </w:rPr>
              </m:ctrlPr>
            </m:fPr>
            <m:num>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vertAlign w:val="subscript"/>
                    </w:rPr>
                    <m:t>∞,i</m:t>
                  </m:r>
                </m:sub>
              </m:sSub>
            </m:num>
            <m:den>
              <m:r>
                <w:rPr>
                  <w:rFonts w:ascii="Cambria Math" w:hAnsi="Cambria Math" w:cstheme="minorHAnsi"/>
                  <w:sz w:val="32"/>
                  <w:szCs w:val="32"/>
                </w:rPr>
                <m:t>a</m:t>
              </m:r>
              <m:sSub>
                <m:sSubPr>
                  <m:ctrlPr>
                    <w:rPr>
                      <w:rFonts w:ascii="Cambria Math" w:hAnsi="Cambria Math" w:cstheme="minorHAnsi"/>
                      <w:i/>
                      <w:iCs/>
                      <w:sz w:val="32"/>
                      <w:szCs w:val="32"/>
                    </w:rPr>
                  </m:ctrlPr>
                </m:sSubPr>
                <m:e>
                  <m:r>
                    <w:rPr>
                      <w:rFonts w:ascii="Cambria Math" w:hAnsi="Cambria Math" w:cstheme="minorHAnsi"/>
                      <w:sz w:val="32"/>
                      <w:szCs w:val="32"/>
                    </w:rPr>
                    <m:t>K</m:t>
                  </m:r>
                </m:e>
                <m:sub>
                  <m:r>
                    <w:rPr>
                      <w:rFonts w:ascii="Cambria Math" w:hAnsi="Cambria Math" w:cstheme="minorHAnsi"/>
                      <w:sz w:val="32"/>
                      <w:szCs w:val="32"/>
                      <w:vertAlign w:val="subscript"/>
                    </w:rPr>
                    <m:t>p-w,i</m:t>
                  </m:r>
                </m:sub>
              </m:sSub>
            </m:den>
          </m:f>
        </m:oMath>
      </m:oMathPara>
    </w:p>
    <w:p w14:paraId="7F320B7D" w14:textId="444A267A" w:rsidR="006D368F" w:rsidRPr="001E1245" w:rsidRDefault="00763C2B" w:rsidP="00C24117">
      <w:pPr>
        <w:rPr>
          <w:rFonts w:cstheme="minorHAnsi"/>
          <w:sz w:val="24"/>
          <w:szCs w:val="24"/>
        </w:rPr>
      </w:pPr>
      <w:r>
        <w:rPr>
          <w:rFonts w:cstheme="minorHAnsi"/>
          <w:sz w:val="24"/>
          <w:szCs w:val="24"/>
        </w:rPr>
        <w:t>(9)</w:t>
      </w:r>
    </w:p>
    <w:p w14:paraId="01C70916" w14:textId="35238CA9" w:rsidR="001E1245" w:rsidRPr="00E42E8B" w:rsidRDefault="001E1245" w:rsidP="00E42E8B">
      <w:pPr>
        <w:pStyle w:val="Heading1"/>
      </w:pPr>
      <w:r w:rsidRPr="001E1245">
        <w:t>Sensor Signal Processing</w:t>
      </w:r>
    </w:p>
    <w:p w14:paraId="4BB44DD5" w14:textId="016936B8" w:rsidR="001E1245" w:rsidRPr="001E1245" w:rsidRDefault="001E1245" w:rsidP="001E1245">
      <w:pPr>
        <w:rPr>
          <w:rFonts w:cstheme="minorHAnsi"/>
          <w:sz w:val="24"/>
          <w:szCs w:val="24"/>
        </w:rPr>
      </w:pPr>
      <w:r w:rsidRPr="001E1245">
        <w:rPr>
          <w:rFonts w:cstheme="minorHAnsi"/>
          <w:sz w:val="24"/>
          <w:szCs w:val="24"/>
        </w:rPr>
        <w:t xml:space="preserve">Multistage EW-RLSE was selected for this </w:t>
      </w:r>
      <w:proofErr w:type="gramStart"/>
      <w:r w:rsidRPr="001E1245">
        <w:rPr>
          <w:rFonts w:cstheme="minorHAnsi"/>
          <w:sz w:val="24"/>
          <w:szCs w:val="24"/>
        </w:rPr>
        <w:t>work, because</w:t>
      </w:r>
      <w:proofErr w:type="gramEnd"/>
      <w:r w:rsidRPr="001E1245">
        <w:rPr>
          <w:rFonts w:cstheme="minorHAnsi"/>
          <w:sz w:val="24"/>
          <w:szCs w:val="24"/>
        </w:rPr>
        <w:t xml:space="preserve"> it offers various advantages. General advantages of estimation-theory-based technique include the ability to accurately estimate the unknown parameters even in the presence of measurement noise, real-time data processing, and the compatibility with field implementation using a microcontroller. In particular, EW-RLSE offers additional advantages: it overcomes some practical limitations of other adaptive techniques such as least mean squares by providing a faster rate of convergence, while its performance is insensitive to variations in the eigenvalue spread of the correlation matrix of the known signal.</w:t>
      </w:r>
      <w:r w:rsidRPr="003B25C3">
        <w:rPr>
          <w:rFonts w:cstheme="minorHAnsi"/>
          <w:sz w:val="24"/>
          <w:szCs w:val="24"/>
          <w:vertAlign w:val="superscript"/>
        </w:rPr>
        <w:t>19</w:t>
      </w:r>
      <w:r w:rsidRPr="001E1245">
        <w:rPr>
          <w:rFonts w:cstheme="minorHAnsi"/>
          <w:sz w:val="24"/>
          <w:szCs w:val="24"/>
        </w:rPr>
        <w:t> Moreover, the implementation of EW-RLSE is less computationally intensive compared to techniques such as Kalman filter.</w:t>
      </w:r>
      <w:r w:rsidRPr="003B25C3">
        <w:rPr>
          <w:rFonts w:cstheme="minorHAnsi"/>
          <w:sz w:val="24"/>
          <w:szCs w:val="24"/>
          <w:vertAlign w:val="superscript"/>
        </w:rPr>
        <w:t>19</w:t>
      </w:r>
      <w:r w:rsidRPr="001E1245">
        <w:rPr>
          <w:rFonts w:cstheme="minorHAnsi"/>
          <w:sz w:val="24"/>
          <w:szCs w:val="24"/>
        </w:rPr>
        <w:t> Also note that, in EW-RLSE, for accurately estimating equilibrium frequency shifts, the measurement data are weighted exponentially to ensure that more credibility is given to the recent measurement data in an effort to obtain a more accurate result.</w:t>
      </w:r>
      <w:r w:rsidRPr="003B25C3">
        <w:rPr>
          <w:rFonts w:cstheme="minorHAnsi"/>
          <w:sz w:val="24"/>
          <w:szCs w:val="24"/>
          <w:vertAlign w:val="superscript"/>
        </w:rPr>
        <w:t>20,21</w:t>
      </w:r>
      <w:r w:rsidRPr="001E1245">
        <w:rPr>
          <w:rFonts w:cstheme="minorHAnsi"/>
          <w:sz w:val="24"/>
          <w:szCs w:val="24"/>
        </w:rPr>
        <w:t> Moreover, parameters (i.e., equilibrium frequency shift of each analyte,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r w:rsidRPr="001E1245">
        <w:rPr>
          <w:rFonts w:cstheme="minorHAnsi"/>
          <w:sz w:val="24"/>
          <w:szCs w:val="24"/>
        </w:rPr>
        <w:t>) can be estimated even in the presence of slow time variations in their values because of this emphasis on recent measurements.</w:t>
      </w:r>
    </w:p>
    <w:p w14:paraId="22D4B26E" w14:textId="5926FC61" w:rsidR="001E1245" w:rsidRPr="001E1245" w:rsidRDefault="001E1245" w:rsidP="000F473E">
      <w:pPr>
        <w:rPr>
          <w:rFonts w:cstheme="minorHAnsi"/>
          <w:sz w:val="24"/>
          <w:szCs w:val="24"/>
        </w:rPr>
      </w:pPr>
      <w:r w:rsidRPr="001E1245">
        <w:rPr>
          <w:rFonts w:cstheme="minorHAnsi"/>
          <w:sz w:val="24"/>
          <w:szCs w:val="24"/>
        </w:rPr>
        <w:t>EW-RLSE belongs to the class of adaptive filters that recursively estimate the unknown parameters by minimizing a weighted quadratic least-squares cost (or objective) function related to the known signals (i.e., unknown parameters are estimated by minimizing the error between the actual measured data and the estimated data). The general framework of EW-RLSE is described in ref</w:t>
      </w:r>
      <w:r w:rsidRPr="003B25C3">
        <w:rPr>
          <w:rFonts w:cstheme="minorHAnsi"/>
          <w:sz w:val="24"/>
          <w:szCs w:val="24"/>
          <w:vertAlign w:val="superscript"/>
        </w:rPr>
        <w:t>22</w:t>
      </w:r>
      <w:r w:rsidRPr="001E1245">
        <w:rPr>
          <w:rFonts w:cstheme="minorHAnsi"/>
          <w:sz w:val="24"/>
          <w:szCs w:val="24"/>
        </w:rPr>
        <w:t xml:space="preserve">. To utilize EW-RLSE to estimate the unknown parameters, (8b) must be rearranged into the following </w:t>
      </w:r>
      <w:proofErr w:type="gramStart"/>
      <w:r w:rsidRPr="001E1245">
        <w:rPr>
          <w:rFonts w:cstheme="minorHAnsi"/>
          <w:sz w:val="24"/>
          <w:szCs w:val="24"/>
        </w:rPr>
        <w:t>form</w:t>
      </w:r>
      <w:proofErr w:type="gramEnd"/>
    </w:p>
    <w:p w14:paraId="65AB7434" w14:textId="623633E9" w:rsidR="007D0F10" w:rsidRPr="007D0F10" w:rsidRDefault="000F473E" w:rsidP="007D0F10">
      <w:pPr>
        <w:rPr>
          <w:sz w:val="28"/>
          <w:szCs w:val="28"/>
        </w:rPr>
      </w:pPr>
      <m:oMathPara>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k</m:t>
              </m:r>
            </m:sub>
          </m:sSub>
          <m:r>
            <w:rPr>
              <w:rFonts w:ascii="Cambria Math" w:hAnsi="Cambria Math"/>
              <w:sz w:val="28"/>
              <w:szCs w:val="28"/>
            </w:rPr>
            <m:t>=</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k</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k</m:t>
              </m:r>
            </m:sub>
            <m:sup>
              <m:r>
                <w:rPr>
                  <w:rFonts w:ascii="Cambria Math" w:hAnsi="Cambria Math"/>
                  <w:sz w:val="28"/>
                  <w:szCs w:val="28"/>
                </w:rPr>
                <m:t>T</m:t>
              </m:r>
            </m:sup>
          </m:sSubSup>
          <m:r>
            <w:rPr>
              <w:rFonts w:ascii="Cambria Math" w:hAnsi="Cambria Math"/>
              <w:sz w:val="28"/>
              <w:szCs w:val="28"/>
            </w:rPr>
            <m:t>C+</m:t>
          </m:r>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k</m:t>
              </m:r>
            </m:sub>
          </m:sSub>
        </m:oMath>
      </m:oMathPara>
    </w:p>
    <w:p w14:paraId="4BEAC86D" w14:textId="77777777" w:rsidR="007D0F10" w:rsidRDefault="007D0F10" w:rsidP="001E1245">
      <w:pPr>
        <w:rPr>
          <w:rFonts w:cstheme="minorHAnsi"/>
          <w:sz w:val="24"/>
          <w:szCs w:val="24"/>
        </w:rPr>
      </w:pPr>
      <w:r>
        <w:rPr>
          <w:rFonts w:cstheme="minorHAnsi"/>
          <w:sz w:val="24"/>
          <w:szCs w:val="24"/>
        </w:rPr>
        <w:t>(10)</w:t>
      </w:r>
    </w:p>
    <w:p w14:paraId="258A51A8" w14:textId="471AE372" w:rsidR="001E1245" w:rsidRPr="001E1245" w:rsidRDefault="001E1245" w:rsidP="001B7769">
      <w:pPr>
        <w:rPr>
          <w:rFonts w:cstheme="minorHAnsi"/>
          <w:sz w:val="24"/>
          <w:szCs w:val="24"/>
        </w:rPr>
      </w:pPr>
      <w:r w:rsidRPr="001E1245">
        <w:rPr>
          <w:rFonts w:cstheme="minorHAnsi"/>
          <w:sz w:val="24"/>
          <w:szCs w:val="24"/>
        </w:rPr>
        <w:t>where </w:t>
      </w:r>
      <m:oMath>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vertAlign w:val="subscript"/>
              </w:rPr>
              <m:t>k</m:t>
            </m:r>
          </m:sub>
          <m:sup>
            <m:r>
              <w:rPr>
                <w:rFonts w:ascii="Cambria Math" w:hAnsi="Cambria Math" w:cstheme="minorHAnsi"/>
                <w:sz w:val="24"/>
                <w:szCs w:val="24"/>
                <w:vertAlign w:val="superscript"/>
              </w:rPr>
              <m:t>T</m:t>
            </m:r>
          </m:sup>
        </m:sSubSup>
        <m:r>
          <w:rPr>
            <w:rFonts w:ascii="Cambria Math" w:hAnsi="Cambria Math" w:cstheme="minorHAnsi"/>
            <w:sz w:val="24"/>
            <w:szCs w:val="24"/>
          </w:rPr>
          <m:t xml:space="preserve"> = </m:t>
        </m:r>
        <m:d>
          <m:dPr>
            <m:begChr m:val="["/>
            <m:endChr m:val="]"/>
            <m:ctrlPr>
              <w:rPr>
                <w:rFonts w:ascii="Cambria Math" w:hAnsi="Cambria Math" w:cstheme="minorHAnsi"/>
                <w:i/>
                <w:sz w:val="24"/>
                <w:szCs w:val="24"/>
              </w:rPr>
            </m:ctrlPr>
          </m:dPr>
          <m:e>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vertAlign w:val="subscript"/>
                  </w:rPr>
                  <m:t>k</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1</m:t>
                    </m:r>
                  </m:e>
                </m:d>
              </m:sup>
            </m:sSubSup>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vertAlign w:val="subscript"/>
                  </w:rPr>
                  <m:t>k</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2</m:t>
                    </m:r>
                  </m:e>
                </m:d>
              </m:sup>
            </m:sSubSup>
            <m:r>
              <w:rPr>
                <w:rFonts w:ascii="Cambria Math" w:hAnsi="Cambria Math" w:cstheme="minorHAnsi"/>
                <w:sz w:val="24"/>
                <w:szCs w:val="24"/>
              </w:rPr>
              <m:t> </m:t>
            </m:r>
            <m:r>
              <w:rPr>
                <w:rFonts w:ascii="Cambria Math" w:hAnsi="Cambria Math" w:cstheme="minorHAnsi"/>
                <w:sz w:val="24"/>
                <w:szCs w:val="24"/>
              </w:rPr>
              <m:t>…</m:t>
            </m:r>
            <m:r>
              <w:rPr>
                <w:rFonts w:ascii="Cambria Math" w:hAnsi="Cambria Math" w:cstheme="minorHAnsi"/>
                <w:sz w:val="24"/>
                <w:szCs w:val="24"/>
              </w:rPr>
              <m:t> </m:t>
            </m:r>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vertAlign w:val="subscript"/>
                  </w:rPr>
                  <m:t>k</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n</m:t>
                    </m:r>
                  </m:e>
                </m:d>
              </m:sup>
            </m:sSubSup>
          </m:e>
        </m:d>
      </m:oMath>
      <w:r w:rsidRPr="001E1245">
        <w:rPr>
          <w:rFonts w:cstheme="minorHAnsi"/>
          <w:sz w:val="24"/>
          <w:szCs w:val="24"/>
        </w:rPr>
        <w:t xml:space="preserve"> is a vector of known signals (the normalized concentrations) that can be determined at each time step </w:t>
      </w:r>
      <m:oMath>
        <m:r>
          <w:rPr>
            <w:rFonts w:ascii="Cambria Math" w:hAnsi="Cambria Math" w:cstheme="minorHAnsi"/>
            <w:sz w:val="24"/>
            <w:szCs w:val="24"/>
          </w:rPr>
          <m:t>k</m:t>
        </m:r>
      </m:oMath>
      <w:r w:rsidRPr="001E1245">
        <w:rPr>
          <w:rFonts w:cstheme="minorHAnsi"/>
          <w:sz w:val="24"/>
          <w:szCs w:val="24"/>
        </w:rPr>
        <w:t>, using (8a), and </w:t>
      </w:r>
      <m:oMath>
        <m:r>
          <w:rPr>
            <w:rFonts w:ascii="Cambria Math" w:hAnsi="Cambria Math" w:cstheme="minorHAnsi"/>
            <w:sz w:val="24"/>
            <w:szCs w:val="24"/>
          </w:rPr>
          <m:t>C</m:t>
        </m:r>
        <m:r>
          <w:rPr>
            <w:rFonts w:ascii="Cambria Math" w:hAnsi="Cambria Math" w:cstheme="minorHAnsi"/>
            <w:sz w:val="24"/>
            <w:szCs w:val="24"/>
          </w:rPr>
          <m:t xml:space="preserve"> = </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∞,1</m:t>
                    </m:r>
                  </m:sub>
                </m:sSub>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sub>
                </m:sSub>
                <m:r>
                  <w:rPr>
                    <w:rFonts w:ascii="Cambria Math" w:hAnsi="Cambria Math" w:cstheme="minorHAnsi"/>
                    <w:sz w:val="24"/>
                    <w:szCs w:val="24"/>
                  </w:rPr>
                  <m:t> </m:t>
                </m:r>
                <m:r>
                  <w:rPr>
                    <w:rFonts w:ascii="Cambria Math" w:hAnsi="Cambria Math" w:cstheme="minorHAnsi"/>
                    <w:sz w:val="24"/>
                    <w:szCs w:val="24"/>
                  </w:rPr>
                  <m:t>…</m:t>
                </m:r>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n</m:t>
                    </m:r>
                  </m:sub>
                </m:sSub>
              </m:e>
            </m:d>
          </m:e>
          <m:sup>
            <m:r>
              <w:rPr>
                <w:rFonts w:ascii="Cambria Math" w:hAnsi="Cambria Math" w:cstheme="minorHAnsi"/>
                <w:sz w:val="24"/>
                <w:szCs w:val="24"/>
                <w:vertAlign w:val="superscript"/>
              </w:rPr>
              <m:t>T</m:t>
            </m:r>
          </m:sup>
        </m:sSup>
      </m:oMath>
      <w:r w:rsidRPr="001E1245">
        <w:rPr>
          <w:rFonts w:cstheme="minorHAnsi"/>
          <w:sz w:val="24"/>
          <w:szCs w:val="24"/>
        </w:rPr>
        <w:t> is a vector of unknown parameters (the equilibrium frequency shifts) that need to be estimated. The estimated output can be expressed as</w:t>
      </w:r>
    </w:p>
    <w:p w14:paraId="205613C6" w14:textId="6B7646CF" w:rsidR="001B7769" w:rsidRPr="001B7769" w:rsidRDefault="001B7769" w:rsidP="001B7769">
      <w:pPr>
        <w:rPr>
          <w:sz w:val="28"/>
          <w:szCs w:val="28"/>
        </w:rPr>
      </w:pPr>
      <m:oMathPara>
        <m:oMath>
          <m:sSub>
            <m:sSubPr>
              <m:ctrlPr>
                <w:rPr>
                  <w:rFonts w:ascii="Cambria Math" w:hAnsi="Cambria Math"/>
                  <w:i/>
                  <w:sz w:val="32"/>
                  <w:szCs w:val="32"/>
                </w:rPr>
              </m:ctrlPr>
            </m:sSubPr>
            <m:e>
              <m:acc>
                <m:accPr>
                  <m:ctrlPr>
                    <w:rPr>
                      <w:rFonts w:ascii="Cambria Math" w:hAnsi="Cambria Math"/>
                      <w:i/>
                      <w:sz w:val="32"/>
                      <w:szCs w:val="32"/>
                    </w:rPr>
                  </m:ctrlPr>
                </m:accPr>
                <m:e>
                  <m:r>
                    <w:rPr>
                      <w:rFonts w:ascii="Cambria Math" w:hAnsi="Cambria Math"/>
                      <w:sz w:val="32"/>
                      <w:szCs w:val="32"/>
                    </w:rPr>
                    <m:t>y</m:t>
                  </m:r>
                </m:e>
              </m:acc>
            </m:e>
            <m:sub>
              <m:r>
                <w:rPr>
                  <w:rFonts w:ascii="Cambria Math" w:hAnsi="Cambria Math"/>
                  <w:sz w:val="32"/>
                  <w:szCs w:val="32"/>
                </w:rPr>
                <m:t>k</m:t>
              </m:r>
            </m:sub>
          </m:sSub>
          <m:r>
            <w:rPr>
              <w:rFonts w:ascii="Cambria Math" w:hAnsi="Cambria Math"/>
              <w:sz w:val="32"/>
              <w:szCs w:val="32"/>
            </w:rPr>
            <m:t xml:space="preserve"> = </m:t>
          </m:r>
          <m:sSubSup>
            <m:sSubSupPr>
              <m:ctrlPr>
                <w:rPr>
                  <w:rFonts w:ascii="Cambria Math" w:hAnsi="Cambria Math"/>
                  <w:i/>
                  <w:sz w:val="32"/>
                  <w:szCs w:val="32"/>
                </w:rPr>
              </m:ctrlPr>
            </m:sSubSupPr>
            <m:e>
              <m:r>
                <w:rPr>
                  <w:rFonts w:ascii="Cambria Math" w:hAnsi="Cambria Math"/>
                  <w:sz w:val="32"/>
                  <w:szCs w:val="32"/>
                </w:rPr>
                <m:t>x</m:t>
              </m:r>
            </m:e>
            <m:sub>
              <m:r>
                <w:rPr>
                  <w:rFonts w:ascii="Cambria Math" w:hAnsi="Cambria Math"/>
                  <w:sz w:val="32"/>
                  <w:szCs w:val="32"/>
                </w:rPr>
                <m:t>k</m:t>
              </m:r>
            </m:sub>
            <m:sup>
              <m:r>
                <w:rPr>
                  <w:rFonts w:ascii="Cambria Math" w:hAnsi="Cambria Math"/>
                  <w:sz w:val="32"/>
                  <w:szCs w:val="32"/>
                </w:rPr>
                <m:t>T</m:t>
              </m:r>
            </m:sup>
          </m:sSubSup>
          <m:sSub>
            <m:sSubPr>
              <m:ctrlPr>
                <w:rPr>
                  <w:rFonts w:ascii="Cambria Math" w:hAnsi="Cambria Math"/>
                  <w:i/>
                  <w:sz w:val="32"/>
                  <w:szCs w:val="32"/>
                </w:rPr>
              </m:ctrlPr>
            </m:sSubPr>
            <m:e>
              <m:acc>
                <m:accPr>
                  <m:ctrlPr>
                    <w:rPr>
                      <w:rFonts w:ascii="Cambria Math" w:hAnsi="Cambria Math"/>
                      <w:i/>
                      <w:sz w:val="32"/>
                      <w:szCs w:val="32"/>
                    </w:rPr>
                  </m:ctrlPr>
                </m:accPr>
                <m:e>
                  <m:r>
                    <w:rPr>
                      <w:rFonts w:ascii="Cambria Math" w:hAnsi="Cambria Math"/>
                      <w:sz w:val="32"/>
                      <w:szCs w:val="32"/>
                    </w:rPr>
                    <m:t>C</m:t>
                  </m:r>
                </m:e>
              </m:acc>
            </m:e>
            <m:sub>
              <m:r>
                <w:rPr>
                  <w:rFonts w:ascii="Cambria Math" w:hAnsi="Cambria Math"/>
                  <w:sz w:val="32"/>
                  <w:szCs w:val="32"/>
                </w:rPr>
                <m:t>k</m:t>
              </m:r>
            </m:sub>
          </m:sSub>
        </m:oMath>
      </m:oMathPara>
    </w:p>
    <w:p w14:paraId="49291297" w14:textId="6841D88D" w:rsidR="001B7769" w:rsidRDefault="001B7769" w:rsidP="001E1245">
      <w:pPr>
        <w:rPr>
          <w:rFonts w:cstheme="minorHAnsi"/>
          <w:sz w:val="24"/>
          <w:szCs w:val="24"/>
        </w:rPr>
      </w:pPr>
      <w:r>
        <w:rPr>
          <w:rFonts w:cstheme="minorHAnsi"/>
          <w:sz w:val="24"/>
          <w:szCs w:val="24"/>
        </w:rPr>
        <w:t>(11)</w:t>
      </w:r>
    </w:p>
    <w:p w14:paraId="55B28BD2" w14:textId="1494F982" w:rsidR="001E1245" w:rsidRDefault="001E1245" w:rsidP="00F57E11">
      <w:pPr>
        <w:rPr>
          <w:rFonts w:cstheme="minorHAnsi"/>
          <w:sz w:val="24"/>
          <w:szCs w:val="24"/>
        </w:rPr>
      </w:pPr>
      <w:r w:rsidRPr="001E1245">
        <w:rPr>
          <w:rFonts w:cstheme="minorHAnsi"/>
          <w:sz w:val="24"/>
          <w:szCs w:val="24"/>
        </w:rPr>
        <w:t>In (11), </w:t>
      </w:r>
      <m:oMath>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y</m:t>
                </m:r>
              </m:e>
            </m:acc>
          </m:e>
          <m:sub>
            <m:r>
              <w:rPr>
                <w:rFonts w:ascii="Cambria Math" w:hAnsi="Cambria Math" w:cstheme="minorHAnsi"/>
                <w:sz w:val="24"/>
                <w:szCs w:val="24"/>
              </w:rPr>
              <m:t>k</m:t>
            </m:r>
          </m:sub>
        </m:sSub>
      </m:oMath>
      <w:r w:rsidRPr="001E1245">
        <w:rPr>
          <w:rFonts w:cstheme="minorHAnsi"/>
          <w:sz w:val="24"/>
          <w:szCs w:val="24"/>
        </w:rPr>
        <w:t> is the estimate of the output, and </w:t>
      </w:r>
      <m:oMath>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C</m:t>
                </m:r>
              </m:e>
            </m:acc>
          </m:e>
          <m:sub>
            <m:r>
              <w:rPr>
                <w:rFonts w:ascii="Cambria Math" w:hAnsi="Cambria Math" w:cstheme="minorHAnsi"/>
                <w:sz w:val="24"/>
                <w:szCs w:val="24"/>
              </w:rPr>
              <m:t>k</m:t>
            </m:r>
          </m:sub>
        </m:sSub>
      </m:oMath>
      <w:r w:rsidRPr="001E1245">
        <w:rPr>
          <w:rFonts w:cstheme="minorHAnsi"/>
          <w:sz w:val="24"/>
          <w:szCs w:val="24"/>
        </w:rPr>
        <w:t> is the estimate of the unknown parameters at discrete-time instant </w:t>
      </w:r>
      <m:oMath>
        <m:r>
          <w:rPr>
            <w:rFonts w:ascii="Cambria Math" w:hAnsi="Cambria Math" w:cstheme="minorHAnsi"/>
            <w:sz w:val="24"/>
            <w:szCs w:val="24"/>
          </w:rPr>
          <m:t>k</m:t>
        </m:r>
      </m:oMath>
      <w:r w:rsidRPr="001E1245">
        <w:rPr>
          <w:rFonts w:cstheme="minorHAnsi"/>
          <w:sz w:val="24"/>
          <w:szCs w:val="24"/>
        </w:rPr>
        <w:t>. The (measurement) estimation error can be defined as</w:t>
      </w:r>
    </w:p>
    <w:p w14:paraId="2C24B2F1" w14:textId="777832E2" w:rsidR="00F57E11" w:rsidRPr="00F57E11" w:rsidRDefault="00F57E11" w:rsidP="00F57E11">
      <w:pPr>
        <w:rPr>
          <w:rFonts w:cstheme="minorHAnsi"/>
          <w:sz w:val="32"/>
          <w:szCs w:val="32"/>
        </w:rPr>
      </w:pPr>
      <m:oMathPara>
        <m:oMath>
          <m:sSub>
            <m:sSubPr>
              <m:ctrlPr>
                <w:rPr>
                  <w:rFonts w:ascii="Cambria Math" w:hAnsi="Cambria Math" w:cstheme="minorHAnsi"/>
                  <w:i/>
                  <w:iCs/>
                  <w:sz w:val="32"/>
                  <w:szCs w:val="32"/>
                </w:rPr>
              </m:ctrlPr>
            </m:sSubPr>
            <m:e>
              <m:r>
                <w:rPr>
                  <w:rFonts w:ascii="Cambria Math" w:hAnsi="Cambria Math" w:cstheme="minorHAnsi"/>
                  <w:sz w:val="32"/>
                  <w:szCs w:val="32"/>
                </w:rPr>
                <m:t>e</m:t>
              </m:r>
            </m:e>
            <m:sub>
              <m:r>
                <w:rPr>
                  <w:rFonts w:ascii="Cambria Math" w:hAnsi="Cambria Math" w:cstheme="minorHAnsi"/>
                  <w:sz w:val="32"/>
                  <w:szCs w:val="32"/>
                  <w:vertAlign w:val="subscript"/>
                </w:rPr>
                <m:t>k</m:t>
              </m:r>
            </m:sub>
          </m:sSub>
          <m:r>
            <w:rPr>
              <w:rFonts w:ascii="Cambria Math" w:hAnsi="Cambria Math" w:cstheme="minorHAnsi"/>
              <w:sz w:val="32"/>
              <w:szCs w:val="32"/>
            </w:rPr>
            <m:t xml:space="preserve">  </m:t>
          </m:r>
          <m:r>
            <w:rPr>
              <w:rFonts w:ascii="Cambria Math" w:hAnsi="Cambria Math" w:cstheme="minorHAnsi"/>
              <w:sz w:val="32"/>
              <w:szCs w:val="32"/>
            </w:rPr>
            <m:t xml:space="preserve">= </m:t>
          </m:r>
          <m:sSub>
            <m:sSubPr>
              <m:ctrlPr>
                <w:rPr>
                  <w:rFonts w:ascii="Cambria Math" w:hAnsi="Cambria Math" w:cstheme="minorHAnsi"/>
                  <w:i/>
                  <w:iCs/>
                  <w:sz w:val="32"/>
                  <w:szCs w:val="32"/>
                </w:rPr>
              </m:ctrlPr>
            </m:sSubPr>
            <m:e>
              <m:r>
                <w:rPr>
                  <w:rFonts w:ascii="Cambria Math" w:hAnsi="Cambria Math" w:cstheme="minorHAnsi"/>
                  <w:sz w:val="32"/>
                  <w:szCs w:val="32"/>
                </w:rPr>
                <m:t>y</m:t>
              </m:r>
            </m:e>
            <m:sub>
              <m:r>
                <w:rPr>
                  <w:rFonts w:ascii="Cambria Math" w:hAnsi="Cambria Math" w:cstheme="minorHAnsi"/>
                  <w:sz w:val="32"/>
                  <w:szCs w:val="32"/>
                </w:rPr>
                <m:t>k</m:t>
              </m:r>
            </m:sub>
          </m:sSub>
          <m:r>
            <w:rPr>
              <w:rFonts w:ascii="Cambria Math" w:hAnsi="Cambria Math" w:cstheme="minorHAnsi"/>
              <w:sz w:val="32"/>
              <w:szCs w:val="32"/>
            </w:rPr>
            <m:t xml:space="preserve">   </m:t>
          </m:r>
          <m:r>
            <w:rPr>
              <w:rFonts w:ascii="Cambria Math" w:hAnsi="Cambria Math" w:cstheme="minorHAnsi"/>
              <w:sz w:val="32"/>
              <w:szCs w:val="32"/>
            </w:rPr>
            <m:t xml:space="preserve">- </m:t>
          </m:r>
          <m:sSub>
            <m:sSubPr>
              <m:ctrlPr>
                <w:rPr>
                  <w:rFonts w:ascii="Cambria Math" w:hAnsi="Cambria Math" w:cstheme="minorHAnsi"/>
                  <w:i/>
                  <w:iCs/>
                  <w:sz w:val="32"/>
                  <w:szCs w:val="32"/>
                </w:rPr>
              </m:ctrlPr>
            </m:sSubPr>
            <m:e>
              <m:acc>
                <m:accPr>
                  <m:ctrlPr>
                    <w:rPr>
                      <w:rFonts w:ascii="Cambria Math" w:hAnsi="Cambria Math" w:cstheme="minorHAnsi"/>
                      <w:i/>
                      <w:iCs/>
                      <w:sz w:val="32"/>
                      <w:szCs w:val="32"/>
                    </w:rPr>
                  </m:ctrlPr>
                </m:accPr>
                <m:e>
                  <m:r>
                    <w:rPr>
                      <w:rFonts w:ascii="Cambria Math" w:hAnsi="Cambria Math" w:cstheme="minorHAnsi"/>
                      <w:sz w:val="32"/>
                      <w:szCs w:val="32"/>
                    </w:rPr>
                    <m:t>y</m:t>
                  </m:r>
                </m:e>
              </m:acc>
            </m:e>
            <m:sub>
              <m:r>
                <w:rPr>
                  <w:rFonts w:ascii="Cambria Math" w:hAnsi="Cambria Math" w:cstheme="minorHAnsi"/>
                  <w:sz w:val="32"/>
                  <w:szCs w:val="32"/>
                </w:rPr>
                <m:t>k</m:t>
              </m:r>
            </m:sub>
          </m:sSub>
        </m:oMath>
      </m:oMathPara>
    </w:p>
    <w:p w14:paraId="3690D6BE" w14:textId="2441F8A7" w:rsidR="001B7769" w:rsidRPr="001E1245" w:rsidRDefault="00F57E11" w:rsidP="00F57E11">
      <w:pPr>
        <w:rPr>
          <w:rFonts w:cstheme="minorHAnsi"/>
          <w:sz w:val="24"/>
          <w:szCs w:val="24"/>
        </w:rPr>
      </w:pPr>
      <w:r>
        <w:rPr>
          <w:rFonts w:cstheme="minorHAnsi"/>
          <w:sz w:val="24"/>
          <w:szCs w:val="24"/>
        </w:rPr>
        <w:t>(12)</w:t>
      </w:r>
    </w:p>
    <w:p w14:paraId="6258D11D" w14:textId="6D939B0F" w:rsidR="001E1245" w:rsidRDefault="001E1245" w:rsidP="003204EA">
      <w:pPr>
        <w:rPr>
          <w:rFonts w:cstheme="minorHAnsi"/>
          <w:sz w:val="24"/>
          <w:szCs w:val="24"/>
        </w:rPr>
      </w:pPr>
      <w:r w:rsidRPr="001E1245">
        <w:rPr>
          <w:rFonts w:cstheme="minorHAnsi"/>
          <w:sz w:val="24"/>
          <w:szCs w:val="24"/>
        </w:rPr>
        <w:t>The EW-RLSE algorithm recursively estimates the unknown parameters by minimizing an exponentially weighted least-squares cost function as follows</w:t>
      </w:r>
      <w:r w:rsidRPr="003B25C3">
        <w:rPr>
          <w:rFonts w:cstheme="minorHAnsi"/>
          <w:sz w:val="24"/>
          <w:szCs w:val="24"/>
          <w:vertAlign w:val="superscript"/>
        </w:rPr>
        <w:t>20,</w:t>
      </w:r>
      <w:proofErr w:type="gramStart"/>
      <w:r w:rsidRPr="003B25C3">
        <w:rPr>
          <w:rFonts w:cstheme="minorHAnsi"/>
          <w:sz w:val="24"/>
          <w:szCs w:val="24"/>
          <w:vertAlign w:val="superscript"/>
        </w:rPr>
        <w:t>23</w:t>
      </w:r>
      <w:proofErr w:type="gramEnd"/>
    </w:p>
    <w:p w14:paraId="5296FFC5" w14:textId="67F8BB99" w:rsidR="00D12F25" w:rsidRPr="00D12F25" w:rsidRDefault="003204EA" w:rsidP="00D12F25">
      <w:pPr>
        <w:rPr>
          <w:rFonts w:cstheme="minorHAnsi"/>
          <w:i/>
          <w:iCs/>
          <w:sz w:val="32"/>
          <w:szCs w:val="32"/>
        </w:rPr>
      </w:pPr>
      <m:oMathPara>
        <m:oMath>
          <m:sSub>
            <m:sSubPr>
              <m:ctrlPr>
                <w:rPr>
                  <w:rFonts w:ascii="Cambria Math" w:hAnsi="Cambria Math" w:cstheme="minorHAnsi"/>
                  <w:i/>
                  <w:iCs/>
                  <w:sz w:val="32"/>
                  <w:szCs w:val="32"/>
                </w:rPr>
              </m:ctrlPr>
            </m:sSubPr>
            <m:e>
              <m:acc>
                <m:accPr>
                  <m:ctrlPr>
                    <w:rPr>
                      <w:rFonts w:ascii="Cambria Math" w:hAnsi="Cambria Math" w:cstheme="minorHAnsi"/>
                      <w:i/>
                      <w:iCs/>
                      <w:sz w:val="32"/>
                      <w:szCs w:val="32"/>
                    </w:rPr>
                  </m:ctrlPr>
                </m:accPr>
                <m:e>
                  <m:r>
                    <w:rPr>
                      <w:rFonts w:ascii="Cambria Math" w:hAnsi="Cambria Math" w:cstheme="minorHAnsi"/>
                      <w:sz w:val="32"/>
                      <w:szCs w:val="32"/>
                    </w:rPr>
                    <m:t>C</m:t>
                  </m:r>
                </m:e>
              </m:acc>
            </m:e>
            <m:sub>
              <m:r>
                <w:rPr>
                  <w:rFonts w:ascii="Cambria Math" w:hAnsi="Cambria Math" w:cstheme="minorHAnsi"/>
                  <w:sz w:val="32"/>
                  <w:szCs w:val="32"/>
                </w:rPr>
                <m:t>k</m:t>
              </m:r>
            </m:sub>
          </m:sSub>
          <m:r>
            <w:rPr>
              <w:rFonts w:ascii="Cambria Math" w:hAnsi="Cambria Math" w:cstheme="minorHAnsi"/>
              <w:sz w:val="32"/>
              <w:szCs w:val="32"/>
            </w:rPr>
            <m:t>=</m:t>
          </m:r>
          <m:sSub>
            <m:sSubPr>
              <m:ctrlPr>
                <w:rPr>
                  <w:rFonts w:ascii="Cambria Math" w:hAnsi="Cambria Math" w:cstheme="minorHAnsi"/>
                  <w:i/>
                  <w:iCs/>
                  <w:sz w:val="32"/>
                  <w:szCs w:val="32"/>
                </w:rPr>
              </m:ctrlPr>
            </m:sSubPr>
            <m:e>
              <m:acc>
                <m:accPr>
                  <m:ctrlPr>
                    <w:rPr>
                      <w:rFonts w:ascii="Cambria Math" w:hAnsi="Cambria Math" w:cstheme="minorHAnsi"/>
                      <w:i/>
                      <w:iCs/>
                      <w:sz w:val="32"/>
                      <w:szCs w:val="32"/>
                    </w:rPr>
                  </m:ctrlPr>
                </m:accPr>
                <m:e>
                  <m:r>
                    <w:rPr>
                      <w:rFonts w:ascii="Cambria Math" w:hAnsi="Cambria Math" w:cstheme="minorHAnsi"/>
                      <w:sz w:val="32"/>
                      <w:szCs w:val="32"/>
                    </w:rPr>
                    <m:t>C</m:t>
                  </m:r>
                </m:e>
              </m:acc>
            </m:e>
            <m:sub>
              <m:r>
                <w:rPr>
                  <w:rFonts w:ascii="Cambria Math" w:hAnsi="Cambria Math" w:cstheme="minorHAnsi"/>
                  <w:sz w:val="32"/>
                  <w:szCs w:val="32"/>
                </w:rPr>
                <m:t>k-1</m:t>
              </m:r>
            </m:sub>
          </m:sSub>
          <m:r>
            <w:rPr>
              <w:rFonts w:ascii="Cambria Math" w:hAnsi="Cambria Math" w:cstheme="minorHAnsi"/>
              <w:sz w:val="32"/>
              <w:szCs w:val="32"/>
            </w:rPr>
            <m:t>+</m:t>
          </m:r>
          <m:sSub>
            <m:sSubPr>
              <m:ctrlPr>
                <w:rPr>
                  <w:rFonts w:ascii="Cambria Math" w:hAnsi="Cambria Math" w:cstheme="minorHAnsi"/>
                  <w:i/>
                  <w:iCs/>
                  <w:sz w:val="32"/>
                  <w:szCs w:val="32"/>
                </w:rPr>
              </m:ctrlPr>
            </m:sSubPr>
            <m:e>
              <m:r>
                <w:rPr>
                  <w:rFonts w:ascii="Cambria Math" w:hAnsi="Cambria Math" w:cstheme="minorHAnsi"/>
                  <w:sz w:val="32"/>
                  <w:szCs w:val="32"/>
                </w:rPr>
                <m:t>P</m:t>
              </m:r>
            </m:e>
            <m:sub>
              <m:r>
                <w:rPr>
                  <w:rFonts w:ascii="Cambria Math" w:hAnsi="Cambria Math" w:cstheme="minorHAnsi"/>
                  <w:sz w:val="32"/>
                  <w:szCs w:val="32"/>
                </w:rPr>
                <m:t>k-1</m:t>
              </m:r>
            </m:sub>
          </m:sSub>
          <m:sSub>
            <m:sSubPr>
              <m:ctrlPr>
                <w:rPr>
                  <w:rFonts w:ascii="Cambria Math" w:hAnsi="Cambria Math" w:cstheme="minorHAnsi"/>
                  <w:i/>
                  <w:iCs/>
                  <w:sz w:val="32"/>
                  <w:szCs w:val="32"/>
                </w:rPr>
              </m:ctrlPr>
            </m:sSubPr>
            <m:e>
              <m:r>
                <w:rPr>
                  <w:rFonts w:ascii="Cambria Math" w:hAnsi="Cambria Math" w:cstheme="minorHAnsi"/>
                  <w:sz w:val="32"/>
                  <w:szCs w:val="32"/>
                </w:rPr>
                <m:t>x</m:t>
              </m:r>
            </m:e>
            <m:sub>
              <m:r>
                <w:rPr>
                  <w:rFonts w:ascii="Cambria Math" w:hAnsi="Cambria Math" w:cstheme="minorHAnsi"/>
                  <w:sz w:val="32"/>
                  <w:szCs w:val="32"/>
                </w:rPr>
                <m:t>k</m:t>
              </m:r>
            </m:sub>
          </m:sSub>
          <m:sSup>
            <m:sSupPr>
              <m:ctrlPr>
                <w:rPr>
                  <w:rFonts w:ascii="Cambria Math" w:hAnsi="Cambria Math" w:cstheme="minorHAnsi"/>
                  <w:i/>
                  <w:iCs/>
                  <w:sz w:val="32"/>
                  <w:szCs w:val="32"/>
                </w:rPr>
              </m:ctrlPr>
            </m:sSupPr>
            <m:e>
              <m:r>
                <w:rPr>
                  <w:rFonts w:ascii="Cambria Math" w:hAnsi="Cambria Math" w:cstheme="minorHAnsi"/>
                  <w:sz w:val="32"/>
                  <w:szCs w:val="32"/>
                </w:rPr>
                <m:t>(</m:t>
              </m:r>
              <m:sSubSup>
                <m:sSubSupPr>
                  <m:ctrlPr>
                    <w:rPr>
                      <w:rFonts w:ascii="Cambria Math" w:hAnsi="Cambria Math" w:cstheme="minorHAnsi"/>
                      <w:i/>
                      <w:iCs/>
                      <w:sz w:val="32"/>
                      <w:szCs w:val="32"/>
                    </w:rPr>
                  </m:ctrlPr>
                </m:sSubSupPr>
                <m:e>
                  <m:r>
                    <w:rPr>
                      <w:rFonts w:ascii="Cambria Math" w:hAnsi="Cambria Math" w:cstheme="minorHAnsi"/>
                      <w:sz w:val="32"/>
                      <w:szCs w:val="32"/>
                    </w:rPr>
                    <m:t>x</m:t>
                  </m:r>
                </m:e>
                <m:sub>
                  <m:r>
                    <w:rPr>
                      <w:rFonts w:ascii="Cambria Math" w:hAnsi="Cambria Math" w:cstheme="minorHAnsi"/>
                      <w:sz w:val="32"/>
                      <w:szCs w:val="32"/>
                    </w:rPr>
                    <m:t>k</m:t>
                  </m:r>
                </m:sub>
                <m:sup>
                  <m:r>
                    <w:rPr>
                      <w:rFonts w:ascii="Cambria Math" w:hAnsi="Cambria Math" w:cstheme="minorHAnsi"/>
                      <w:sz w:val="32"/>
                      <w:szCs w:val="32"/>
                    </w:rPr>
                    <m:t>T</m:t>
                  </m:r>
                </m:sup>
              </m:sSubSup>
              <m:sSub>
                <m:sSubPr>
                  <m:ctrlPr>
                    <w:rPr>
                      <w:rFonts w:ascii="Cambria Math" w:hAnsi="Cambria Math" w:cstheme="minorHAnsi"/>
                      <w:i/>
                      <w:iCs/>
                      <w:sz w:val="32"/>
                      <w:szCs w:val="32"/>
                    </w:rPr>
                  </m:ctrlPr>
                </m:sSubPr>
                <m:e>
                  <m:r>
                    <w:rPr>
                      <w:rFonts w:ascii="Cambria Math" w:hAnsi="Cambria Math" w:cstheme="minorHAnsi"/>
                      <w:sz w:val="32"/>
                      <w:szCs w:val="32"/>
                    </w:rPr>
                    <m:t>P</m:t>
                  </m:r>
                </m:e>
                <m:sub>
                  <m:r>
                    <w:rPr>
                      <w:rFonts w:ascii="Cambria Math" w:hAnsi="Cambria Math" w:cstheme="minorHAnsi"/>
                      <w:sz w:val="32"/>
                      <w:szCs w:val="32"/>
                    </w:rPr>
                    <m:t>k</m:t>
                  </m:r>
                  <m:r>
                    <w:rPr>
                      <w:rFonts w:ascii="Cambria Math" w:hAnsi="Cambria Math" w:cstheme="minorHAnsi"/>
                      <w:sz w:val="32"/>
                      <w:szCs w:val="32"/>
                    </w:rPr>
                    <m:t>-1</m:t>
                  </m:r>
                </m:sub>
              </m:sSub>
              <m:sSub>
                <m:sSubPr>
                  <m:ctrlPr>
                    <w:rPr>
                      <w:rFonts w:ascii="Cambria Math" w:hAnsi="Cambria Math" w:cstheme="minorHAnsi"/>
                      <w:i/>
                      <w:iCs/>
                      <w:sz w:val="32"/>
                      <w:szCs w:val="32"/>
                    </w:rPr>
                  </m:ctrlPr>
                </m:sSubPr>
                <m:e>
                  <m:r>
                    <w:rPr>
                      <w:rFonts w:ascii="Cambria Math" w:hAnsi="Cambria Math" w:cstheme="minorHAnsi"/>
                      <w:sz w:val="32"/>
                      <w:szCs w:val="32"/>
                    </w:rPr>
                    <m:t>x</m:t>
                  </m:r>
                </m:e>
                <m:sub>
                  <m:r>
                    <w:rPr>
                      <w:rFonts w:ascii="Cambria Math" w:hAnsi="Cambria Math" w:cstheme="minorHAnsi"/>
                      <w:sz w:val="32"/>
                      <w:szCs w:val="32"/>
                    </w:rPr>
                    <m:t>k</m:t>
                  </m:r>
                </m:sub>
              </m:sSub>
              <m:r>
                <w:rPr>
                  <w:rFonts w:ascii="Cambria Math" w:hAnsi="Cambria Math" w:cstheme="minorHAnsi"/>
                  <w:sz w:val="32"/>
                  <w:szCs w:val="32"/>
                </w:rPr>
                <m:t>+</m:t>
              </m:r>
              <m:sSup>
                <m:sSupPr>
                  <m:ctrlPr>
                    <w:rPr>
                      <w:rFonts w:ascii="Cambria Math" w:hAnsi="Cambria Math" w:cstheme="minorHAnsi"/>
                      <w:i/>
                      <w:iCs/>
                      <w:sz w:val="32"/>
                      <w:szCs w:val="32"/>
                    </w:rPr>
                  </m:ctrlPr>
                </m:sSupPr>
                <m:e>
                  <m:r>
                    <w:rPr>
                      <w:rFonts w:ascii="Cambria Math" w:hAnsi="Cambria Math" w:cstheme="minorHAnsi"/>
                      <w:sz w:val="32"/>
                      <w:szCs w:val="32"/>
                    </w:rPr>
                    <m:t>λ</m:t>
                  </m:r>
                </m:e>
                <m:sup>
                  <m:r>
                    <w:rPr>
                      <w:rFonts w:ascii="Cambria Math" w:hAnsi="Cambria Math" w:cstheme="minorHAnsi"/>
                      <w:sz w:val="32"/>
                      <w:szCs w:val="32"/>
                    </w:rPr>
                    <m:t>2</m:t>
                  </m:r>
                </m:sup>
              </m:sSup>
              <m:sSubSup>
                <m:sSubSupPr>
                  <m:ctrlPr>
                    <w:rPr>
                      <w:rFonts w:ascii="Cambria Math" w:hAnsi="Cambria Math" w:cstheme="minorHAnsi"/>
                      <w:i/>
                      <w:iCs/>
                      <w:sz w:val="32"/>
                      <w:szCs w:val="32"/>
                    </w:rPr>
                  </m:ctrlPr>
                </m:sSubSupPr>
                <m:e>
                  <m:r>
                    <w:rPr>
                      <w:rFonts w:ascii="Cambria Math" w:hAnsi="Cambria Math" w:cstheme="minorHAnsi"/>
                      <w:sz w:val="32"/>
                      <w:szCs w:val="32"/>
                    </w:rPr>
                    <m:t>σ</m:t>
                  </m:r>
                </m:e>
                <m:sub>
                  <m:r>
                    <w:rPr>
                      <w:rFonts w:ascii="Cambria Math" w:hAnsi="Cambria Math" w:cstheme="minorHAnsi"/>
                      <w:sz w:val="32"/>
                      <w:szCs w:val="32"/>
                    </w:rPr>
                    <m:t>w</m:t>
                  </m:r>
                </m:sub>
                <m:sup>
                  <m:r>
                    <w:rPr>
                      <w:rFonts w:ascii="Cambria Math" w:hAnsi="Cambria Math" w:cstheme="minorHAnsi"/>
                      <w:sz w:val="32"/>
                      <w:szCs w:val="32"/>
                    </w:rPr>
                    <m:t>2</m:t>
                  </m:r>
                </m:sup>
              </m:sSubSup>
              <m:r>
                <w:rPr>
                  <w:rFonts w:ascii="Cambria Math" w:hAnsi="Cambria Math" w:cstheme="minorHAnsi"/>
                  <w:sz w:val="32"/>
                  <w:szCs w:val="32"/>
                </w:rPr>
                <m:t>)</m:t>
              </m:r>
            </m:e>
            <m:sup>
              <m:r>
                <w:rPr>
                  <w:rFonts w:ascii="Cambria Math" w:hAnsi="Cambria Math" w:cstheme="minorHAnsi"/>
                  <w:sz w:val="32"/>
                  <w:szCs w:val="32"/>
                </w:rPr>
                <m:t>-1</m:t>
              </m:r>
            </m:sup>
          </m:sSup>
          <m:sSub>
            <m:sSubPr>
              <m:ctrlPr>
                <w:rPr>
                  <w:rFonts w:ascii="Cambria Math" w:hAnsi="Cambria Math" w:cstheme="minorHAnsi"/>
                  <w:i/>
                  <w:iCs/>
                  <w:sz w:val="32"/>
                  <w:szCs w:val="32"/>
                </w:rPr>
              </m:ctrlPr>
            </m:sSubPr>
            <m:e>
              <m:r>
                <w:rPr>
                  <w:rFonts w:ascii="Cambria Math" w:hAnsi="Cambria Math" w:cstheme="minorHAnsi"/>
                  <w:sz w:val="32"/>
                  <w:szCs w:val="32"/>
                </w:rPr>
                <m:t>e</m:t>
              </m:r>
            </m:e>
            <m:sub>
              <m:r>
                <w:rPr>
                  <w:rFonts w:ascii="Cambria Math" w:hAnsi="Cambria Math" w:cstheme="minorHAnsi"/>
                  <w:sz w:val="32"/>
                  <w:szCs w:val="32"/>
                </w:rPr>
                <m:t>k</m:t>
              </m:r>
            </m:sub>
          </m:sSub>
        </m:oMath>
      </m:oMathPara>
    </w:p>
    <w:p w14:paraId="6048B22E" w14:textId="6087593B" w:rsidR="00931A48" w:rsidRPr="001E1245" w:rsidRDefault="00931A48" w:rsidP="00931A48">
      <w:pPr>
        <w:rPr>
          <w:rFonts w:cstheme="minorHAnsi"/>
          <w:sz w:val="24"/>
          <w:szCs w:val="24"/>
        </w:rPr>
      </w:pPr>
      <w:r>
        <w:rPr>
          <w:rFonts w:cstheme="minorHAnsi"/>
          <w:sz w:val="24"/>
          <w:szCs w:val="24"/>
        </w:rPr>
        <w:t>(13)</w:t>
      </w:r>
    </w:p>
    <w:p w14:paraId="457077DC" w14:textId="1C40B531" w:rsidR="001E1245" w:rsidRPr="001E1245" w:rsidRDefault="001E1245" w:rsidP="008977B4">
      <w:pPr>
        <w:rPr>
          <w:rFonts w:cstheme="minorHAnsi"/>
          <w:sz w:val="24"/>
          <w:szCs w:val="24"/>
        </w:rPr>
      </w:pPr>
      <w:r w:rsidRPr="001E1245">
        <w:rPr>
          <w:rFonts w:cstheme="minorHAnsi"/>
          <w:sz w:val="24"/>
          <w:szCs w:val="24"/>
        </w:rPr>
        <w:t>where </w:t>
      </w:r>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k</m:t>
            </m:r>
          </m:sub>
        </m:sSub>
      </m:oMath>
      <w:r w:rsidRPr="001E1245">
        <w:rPr>
          <w:rFonts w:cstheme="minorHAnsi"/>
          <w:sz w:val="24"/>
          <w:szCs w:val="24"/>
        </w:rPr>
        <w:t> is the inverse correlation matrix of the input vector, which is updated as</w:t>
      </w:r>
    </w:p>
    <w:p w14:paraId="2963FF5A" w14:textId="6F542514" w:rsidR="007A4806" w:rsidRPr="00B0357A" w:rsidRDefault="00B0357A" w:rsidP="00B0357A">
      <w:pPr>
        <w:rPr>
          <w:sz w:val="32"/>
          <w:szCs w:val="32"/>
        </w:rPr>
      </w:pPr>
      <m:oMathPara>
        <m:oMath>
          <m:sSub>
            <m:sSubPr>
              <m:ctrlPr>
                <w:rPr>
                  <w:rFonts w:ascii="Cambria Math" w:hAnsi="Cambria Math"/>
                  <w:i/>
                  <w:sz w:val="32"/>
                  <w:szCs w:val="32"/>
                </w:rPr>
              </m:ctrlPr>
            </m:sSubPr>
            <m:e>
              <m:r>
                <w:rPr>
                  <w:rFonts w:ascii="Cambria Math" w:hAnsi="Cambria Math"/>
                  <w:sz w:val="32"/>
                  <w:szCs w:val="32"/>
                </w:rPr>
                <m:t>P</m:t>
              </m:r>
            </m:e>
            <m:sub>
              <m:r>
                <w:rPr>
                  <w:rFonts w:ascii="Cambria Math" w:hAnsi="Cambria Math"/>
                  <w:sz w:val="32"/>
                  <w:szCs w:val="32"/>
                </w:rPr>
                <m:t>k</m:t>
              </m:r>
            </m:sub>
          </m:sSub>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1</m:t>
              </m:r>
            </m:num>
            <m:den>
              <m:sSup>
                <m:sSupPr>
                  <m:ctrlPr>
                    <w:rPr>
                      <w:rFonts w:ascii="Cambria Math" w:hAnsi="Cambria Math"/>
                      <w:i/>
                      <w:sz w:val="32"/>
                      <w:szCs w:val="32"/>
                    </w:rPr>
                  </m:ctrlPr>
                </m:sSupPr>
                <m:e>
                  <m:r>
                    <w:rPr>
                      <w:rFonts w:ascii="Cambria Math" w:hAnsi="Cambria Math"/>
                      <w:sz w:val="32"/>
                      <w:szCs w:val="32"/>
                    </w:rPr>
                    <m:t>λ</m:t>
                  </m:r>
                </m:e>
                <m:sup>
                  <m:r>
                    <w:rPr>
                      <w:rFonts w:ascii="Cambria Math" w:hAnsi="Cambria Math"/>
                      <w:sz w:val="32"/>
                      <w:szCs w:val="32"/>
                    </w:rPr>
                    <m:t>2</m:t>
                  </m:r>
                </m:sup>
              </m:sSup>
            </m:den>
          </m:f>
          <m:d>
            <m:dPr>
              <m:begChr m:val="["/>
              <m:endChr m:val="]"/>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P</m:t>
                  </m:r>
                </m:e>
                <m:sub>
                  <m:r>
                    <w:rPr>
                      <w:rFonts w:ascii="Cambria Math" w:hAnsi="Cambria Math"/>
                      <w:sz w:val="32"/>
                      <w:szCs w:val="32"/>
                    </w:rPr>
                    <m:t>k-1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P</m:t>
                  </m:r>
                </m:e>
                <m:sub>
                  <m:r>
                    <w:rPr>
                      <w:rFonts w:ascii="Cambria Math" w:hAnsi="Cambria Math"/>
                      <w:sz w:val="32"/>
                      <w:szCs w:val="32"/>
                    </w:rPr>
                    <m:t>k-1</m:t>
                  </m:r>
                </m:sub>
              </m:sSub>
              <m:sSub>
                <m:sSubPr>
                  <m:ctrlPr>
                    <w:rPr>
                      <w:rFonts w:ascii="Cambria Math" w:hAnsi="Cambria Math"/>
                      <w:i/>
                      <w:sz w:val="32"/>
                      <w:szCs w:val="32"/>
                    </w:rPr>
                  </m:ctrlPr>
                </m:sSubPr>
                <m:e>
                  <m:r>
                    <w:rPr>
                      <w:rFonts w:ascii="Cambria Math" w:hAnsi="Cambria Math"/>
                      <w:sz w:val="32"/>
                      <w:szCs w:val="32"/>
                    </w:rPr>
                    <m:t>x</m:t>
                  </m:r>
                </m:e>
                <m:sub>
                  <m:r>
                    <w:rPr>
                      <w:rFonts w:ascii="Cambria Math" w:hAnsi="Cambria Math"/>
                      <w:sz w:val="32"/>
                      <w:szCs w:val="32"/>
                    </w:rPr>
                    <m:t>k</m:t>
                  </m:r>
                </m:sub>
              </m:sSub>
              <m:sSup>
                <m:sSupPr>
                  <m:ctrlPr>
                    <w:rPr>
                      <w:rFonts w:ascii="Cambria Math" w:hAnsi="Cambria Math"/>
                      <w:i/>
                      <w:sz w:val="32"/>
                      <w:szCs w:val="32"/>
                    </w:rPr>
                  </m:ctrlPr>
                </m:sSupPr>
                <m:e>
                  <m:d>
                    <m:dPr>
                      <m:ctrlPr>
                        <w:rPr>
                          <w:rFonts w:ascii="Cambria Math" w:hAnsi="Cambria Math"/>
                          <w:i/>
                          <w:sz w:val="32"/>
                          <w:szCs w:val="32"/>
                        </w:rPr>
                      </m:ctrlPr>
                    </m:dPr>
                    <m:e>
                      <m:sSubSup>
                        <m:sSubSupPr>
                          <m:ctrlPr>
                            <w:rPr>
                              <w:rFonts w:ascii="Cambria Math" w:hAnsi="Cambria Math"/>
                              <w:i/>
                              <w:sz w:val="32"/>
                              <w:szCs w:val="32"/>
                            </w:rPr>
                          </m:ctrlPr>
                        </m:sSubSupPr>
                        <m:e>
                          <m:r>
                            <w:rPr>
                              <w:rFonts w:ascii="Cambria Math" w:hAnsi="Cambria Math"/>
                              <w:sz w:val="32"/>
                              <w:szCs w:val="32"/>
                            </w:rPr>
                            <m:t>x</m:t>
                          </m:r>
                        </m:e>
                        <m:sub>
                          <m:r>
                            <w:rPr>
                              <w:rFonts w:ascii="Cambria Math" w:hAnsi="Cambria Math"/>
                              <w:sz w:val="32"/>
                              <w:szCs w:val="32"/>
                            </w:rPr>
                            <m:t>k</m:t>
                          </m:r>
                        </m:sub>
                        <m:sup>
                          <m:r>
                            <w:rPr>
                              <w:rFonts w:ascii="Cambria Math" w:hAnsi="Cambria Math"/>
                              <w:sz w:val="32"/>
                              <w:szCs w:val="32"/>
                            </w:rPr>
                            <m:t>T</m:t>
                          </m:r>
                        </m:sup>
                      </m:sSubSup>
                      <m:sSub>
                        <m:sSubPr>
                          <m:ctrlPr>
                            <w:rPr>
                              <w:rFonts w:ascii="Cambria Math" w:hAnsi="Cambria Math"/>
                              <w:i/>
                              <w:sz w:val="32"/>
                              <w:szCs w:val="32"/>
                            </w:rPr>
                          </m:ctrlPr>
                        </m:sSubPr>
                        <m:e>
                          <m:r>
                            <w:rPr>
                              <w:rFonts w:ascii="Cambria Math" w:hAnsi="Cambria Math"/>
                              <w:sz w:val="32"/>
                              <w:szCs w:val="32"/>
                            </w:rPr>
                            <m:t>P</m:t>
                          </m:r>
                        </m:e>
                        <m:sub>
                          <m:r>
                            <w:rPr>
                              <w:rFonts w:ascii="Cambria Math" w:hAnsi="Cambria Math"/>
                              <w:sz w:val="32"/>
                              <w:szCs w:val="32"/>
                            </w:rPr>
                            <m:t>k-1</m:t>
                          </m:r>
                        </m:sub>
                      </m:sSub>
                      <m:sSub>
                        <m:sSubPr>
                          <m:ctrlPr>
                            <w:rPr>
                              <w:rFonts w:ascii="Cambria Math" w:hAnsi="Cambria Math"/>
                              <w:i/>
                              <w:sz w:val="32"/>
                              <w:szCs w:val="32"/>
                            </w:rPr>
                          </m:ctrlPr>
                        </m:sSubPr>
                        <m:e>
                          <m:r>
                            <w:rPr>
                              <w:rFonts w:ascii="Cambria Math" w:hAnsi="Cambria Math"/>
                              <w:sz w:val="32"/>
                              <w:szCs w:val="32"/>
                            </w:rPr>
                            <m:t>x</m:t>
                          </m:r>
                        </m:e>
                        <m:sub>
                          <m:r>
                            <w:rPr>
                              <w:rFonts w:ascii="Cambria Math" w:hAnsi="Cambria Math"/>
                              <w:sz w:val="32"/>
                              <w:szCs w:val="32"/>
                            </w:rPr>
                            <m:t>k</m:t>
                          </m:r>
                        </m:sub>
                      </m:sSub>
                      <m:r>
                        <w:rPr>
                          <w:rFonts w:ascii="Cambria Math" w:hAnsi="Cambria Math"/>
                          <w:sz w:val="32"/>
                          <w:szCs w:val="32"/>
                        </w:rPr>
                        <m:t>+</m:t>
                      </m:r>
                      <m:sSup>
                        <m:sSupPr>
                          <m:ctrlPr>
                            <w:rPr>
                              <w:rFonts w:ascii="Cambria Math" w:hAnsi="Cambria Math"/>
                              <w:i/>
                              <w:sz w:val="32"/>
                              <w:szCs w:val="32"/>
                            </w:rPr>
                          </m:ctrlPr>
                        </m:sSupPr>
                        <m:e>
                          <m:r>
                            <w:rPr>
                              <w:rFonts w:ascii="Cambria Math" w:hAnsi="Cambria Math"/>
                              <w:sz w:val="32"/>
                              <w:szCs w:val="32"/>
                            </w:rPr>
                            <m:t>λ</m:t>
                          </m:r>
                        </m:e>
                        <m:sup>
                          <m:r>
                            <w:rPr>
                              <w:rFonts w:ascii="Cambria Math" w:hAnsi="Cambria Math"/>
                              <w:sz w:val="32"/>
                              <w:szCs w:val="32"/>
                            </w:rPr>
                            <m:t>2</m:t>
                          </m:r>
                        </m:sup>
                      </m:sSup>
                      <m:sSubSup>
                        <m:sSubSupPr>
                          <m:ctrlPr>
                            <w:rPr>
                              <w:rFonts w:ascii="Cambria Math" w:hAnsi="Cambria Math"/>
                              <w:i/>
                              <w:sz w:val="32"/>
                              <w:szCs w:val="32"/>
                            </w:rPr>
                          </m:ctrlPr>
                        </m:sSubSupPr>
                        <m:e>
                          <m:r>
                            <w:rPr>
                              <w:rFonts w:ascii="Cambria Math" w:hAnsi="Cambria Math"/>
                              <w:sz w:val="32"/>
                              <w:szCs w:val="32"/>
                            </w:rPr>
                            <m:t>σ</m:t>
                          </m:r>
                        </m:e>
                        <m:sub>
                          <m:r>
                            <w:rPr>
                              <w:rFonts w:ascii="Cambria Math" w:hAnsi="Cambria Math"/>
                              <w:sz w:val="32"/>
                              <w:szCs w:val="32"/>
                            </w:rPr>
                            <m:t>w</m:t>
                          </m:r>
                        </m:sub>
                        <m:sup>
                          <m:r>
                            <w:rPr>
                              <w:rFonts w:ascii="Cambria Math" w:hAnsi="Cambria Math"/>
                              <w:sz w:val="32"/>
                              <w:szCs w:val="32"/>
                            </w:rPr>
                            <m:t>2</m:t>
                          </m:r>
                        </m:sup>
                      </m:sSubSup>
                    </m:e>
                  </m:d>
                </m:e>
                <m:sup>
                  <m:r>
                    <w:rPr>
                      <w:rFonts w:ascii="Cambria Math" w:hAnsi="Cambria Math"/>
                      <w:sz w:val="32"/>
                      <w:szCs w:val="32"/>
                    </w:rPr>
                    <m:t>-1</m:t>
                  </m:r>
                </m:sup>
              </m:sSup>
              <m:sSubSup>
                <m:sSubSupPr>
                  <m:ctrlPr>
                    <w:rPr>
                      <w:rFonts w:ascii="Cambria Math" w:hAnsi="Cambria Math"/>
                      <w:i/>
                      <w:sz w:val="32"/>
                      <w:szCs w:val="32"/>
                    </w:rPr>
                  </m:ctrlPr>
                </m:sSubSupPr>
                <m:e>
                  <m:r>
                    <w:rPr>
                      <w:rFonts w:ascii="Cambria Math" w:hAnsi="Cambria Math"/>
                      <w:sz w:val="32"/>
                      <w:szCs w:val="32"/>
                    </w:rPr>
                    <m:t>x</m:t>
                  </m:r>
                </m:e>
                <m:sub>
                  <m:r>
                    <w:rPr>
                      <w:rFonts w:ascii="Cambria Math" w:hAnsi="Cambria Math"/>
                      <w:sz w:val="32"/>
                      <w:szCs w:val="32"/>
                    </w:rPr>
                    <m:t>k</m:t>
                  </m:r>
                </m:sub>
                <m:sup>
                  <m:r>
                    <w:rPr>
                      <w:rFonts w:ascii="Cambria Math" w:hAnsi="Cambria Math"/>
                      <w:sz w:val="32"/>
                      <w:szCs w:val="32"/>
                    </w:rPr>
                    <m:t>T</m:t>
                  </m:r>
                </m:sup>
              </m:sSubSup>
              <m:sSub>
                <m:sSubPr>
                  <m:ctrlPr>
                    <w:rPr>
                      <w:rFonts w:ascii="Cambria Math" w:hAnsi="Cambria Math"/>
                      <w:i/>
                      <w:sz w:val="32"/>
                      <w:szCs w:val="32"/>
                    </w:rPr>
                  </m:ctrlPr>
                </m:sSubPr>
                <m:e>
                  <m:r>
                    <w:rPr>
                      <w:rFonts w:ascii="Cambria Math" w:hAnsi="Cambria Math"/>
                      <w:sz w:val="32"/>
                      <w:szCs w:val="32"/>
                    </w:rPr>
                    <m:t>P</m:t>
                  </m:r>
                </m:e>
                <m:sub>
                  <m:r>
                    <w:rPr>
                      <w:rFonts w:ascii="Cambria Math" w:hAnsi="Cambria Math"/>
                      <w:sz w:val="32"/>
                      <w:szCs w:val="32"/>
                    </w:rPr>
                    <m:t>k-1</m:t>
                  </m:r>
                </m:sub>
              </m:sSub>
            </m:e>
          </m:d>
        </m:oMath>
      </m:oMathPara>
    </w:p>
    <w:p w14:paraId="482DB56E" w14:textId="50045252" w:rsidR="008977B4" w:rsidRDefault="008977B4" w:rsidP="001E1245">
      <w:pPr>
        <w:rPr>
          <w:rFonts w:cstheme="minorHAnsi"/>
          <w:sz w:val="24"/>
          <w:szCs w:val="24"/>
        </w:rPr>
      </w:pPr>
      <w:r>
        <w:rPr>
          <w:rFonts w:cstheme="minorHAnsi"/>
          <w:sz w:val="24"/>
          <w:szCs w:val="24"/>
        </w:rPr>
        <w:t>(14)</w:t>
      </w:r>
    </w:p>
    <w:p w14:paraId="1FA3F381" w14:textId="64C1D278" w:rsidR="001E1245" w:rsidRPr="001E1245" w:rsidRDefault="001E1245" w:rsidP="001E1245">
      <w:pPr>
        <w:rPr>
          <w:rFonts w:cstheme="minorHAnsi"/>
          <w:sz w:val="24"/>
          <w:szCs w:val="24"/>
        </w:rPr>
      </w:pPr>
      <w:r w:rsidRPr="001E1245">
        <w:rPr>
          <w:rFonts w:cstheme="minorHAnsi"/>
          <w:sz w:val="24"/>
          <w:szCs w:val="24"/>
        </w:rPr>
        <w:t xml:space="preserve">In (13) and (14), </w:t>
      </w:r>
      <m:oMath>
        <m:r>
          <w:rPr>
            <w:rFonts w:ascii="Cambria Math" w:hAnsi="Cambria Math" w:cstheme="minorHAnsi"/>
            <w:sz w:val="24"/>
            <w:szCs w:val="24"/>
          </w:rPr>
          <m:t>λ</m:t>
        </m:r>
      </m:oMath>
      <w:r w:rsidRPr="001E1245">
        <w:rPr>
          <w:rFonts w:cstheme="minorHAnsi"/>
          <w:sz w:val="24"/>
          <w:szCs w:val="24"/>
        </w:rPr>
        <w:t xml:space="preserve"> is the exponentially weighted “forgetting factor” required to give less weight to past errors; it is assigned a value between 0 (no memory) and 1 (infinite memory). The EW-RLSE algorithm using (13) and (14), outlined elsewhere</w:t>
      </w:r>
      <w:r w:rsidRPr="003B25C3">
        <w:rPr>
          <w:rFonts w:cstheme="minorHAnsi"/>
          <w:sz w:val="24"/>
          <w:szCs w:val="24"/>
          <w:vertAlign w:val="superscript"/>
        </w:rPr>
        <w:t>22</w:t>
      </w:r>
      <w:r w:rsidRPr="001E1245">
        <w:rPr>
          <w:rFonts w:cstheme="minorHAnsi"/>
          <w:sz w:val="24"/>
          <w:szCs w:val="24"/>
        </w:rPr>
        <w:t> and summarized in </w:t>
      </w:r>
      <w:r w:rsidRPr="003B25C3">
        <w:rPr>
          <w:rFonts w:cstheme="minorHAnsi"/>
          <w:sz w:val="24"/>
          <w:szCs w:val="24"/>
        </w:rPr>
        <w:t>Table 1</w:t>
      </w:r>
      <w:r w:rsidRPr="001E1245">
        <w:rPr>
          <w:rFonts w:cstheme="minorHAnsi"/>
          <w:sz w:val="24"/>
          <w:szCs w:val="24"/>
        </w:rPr>
        <w:t>, can be used to estimate the unknown parameters,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r w:rsidRPr="001E1245">
        <w:rPr>
          <w:rFonts w:cstheme="minorHAnsi"/>
          <w:sz w:val="24"/>
          <w:szCs w:val="24"/>
        </w:rPr>
        <w:t>, recursively.</w:t>
      </w:r>
    </w:p>
    <w:p w14:paraId="6FC156E7" w14:textId="77777777" w:rsidR="001E1245" w:rsidRPr="003B25C3" w:rsidRDefault="001E1245" w:rsidP="00A17C5A">
      <w:pPr>
        <w:pStyle w:val="NoSpacing"/>
        <w:rPr>
          <w:sz w:val="24"/>
          <w:szCs w:val="24"/>
        </w:rPr>
      </w:pPr>
      <w:r w:rsidRPr="003B25C3">
        <w:rPr>
          <w:sz w:val="24"/>
          <w:szCs w:val="24"/>
        </w:rPr>
        <w:t>Table 1. Summary of EW-RLSE Algorithm</w:t>
      </w:r>
    </w:p>
    <w:tbl>
      <w:tblPr>
        <w:tblStyle w:val="TableGrid"/>
        <w:tblW w:w="0" w:type="auto"/>
        <w:tblLook w:val="04A0" w:firstRow="1" w:lastRow="0" w:firstColumn="1" w:lastColumn="0" w:noHBand="0" w:noVBand="1"/>
      </w:tblPr>
      <w:tblGrid>
        <w:gridCol w:w="10070"/>
      </w:tblGrid>
      <w:tr w:rsidR="001E1245" w:rsidRPr="001E1245" w14:paraId="32DFDA37" w14:textId="77777777" w:rsidTr="00B0357A">
        <w:tc>
          <w:tcPr>
            <w:tcW w:w="0" w:type="auto"/>
            <w:noWrap/>
            <w:hideMark/>
          </w:tcPr>
          <w:p w14:paraId="672FE137" w14:textId="5585CE02" w:rsidR="001E1245" w:rsidRPr="001E1245" w:rsidRDefault="001E1245" w:rsidP="003B25C3">
            <w:pPr>
              <w:spacing w:line="259" w:lineRule="auto"/>
              <w:rPr>
                <w:rFonts w:cstheme="minorHAnsi"/>
                <w:sz w:val="24"/>
                <w:szCs w:val="24"/>
              </w:rPr>
            </w:pPr>
            <w:r w:rsidRPr="001E1245">
              <w:rPr>
                <w:rFonts w:cstheme="minorHAnsi"/>
                <w:b/>
                <w:bCs/>
                <w:sz w:val="24"/>
                <w:szCs w:val="24"/>
              </w:rPr>
              <w:t>Step 1:</w:t>
            </w:r>
            <w:r w:rsidRPr="001E1245">
              <w:rPr>
                <w:rFonts w:cstheme="minorHAnsi"/>
                <w:sz w:val="24"/>
                <w:szCs w:val="24"/>
              </w:rPr>
              <w:t> Initialize the vector of unknown parameters, </w:t>
            </w:r>
            <m:oMath>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C</m:t>
                      </m:r>
                    </m:e>
                  </m:acc>
                </m:e>
                <m:sub>
                  <m:r>
                    <w:rPr>
                      <w:rFonts w:ascii="Cambria Math" w:hAnsi="Cambria Math" w:cstheme="minorHAnsi"/>
                      <w:sz w:val="24"/>
                      <w:szCs w:val="24"/>
                    </w:rPr>
                    <m:t>k</m:t>
                  </m:r>
                </m:sub>
              </m:sSub>
            </m:oMath>
            <w:r w:rsidRPr="001E1245">
              <w:rPr>
                <w:rFonts w:cstheme="minorHAnsi"/>
                <w:sz w:val="24"/>
                <w:szCs w:val="24"/>
              </w:rPr>
              <w:t>, to a set of predefined values; assign initial values to the inverse correlation matrix </w:t>
            </w:r>
            <m:oMath>
              <m:sSub>
                <m:sSubPr>
                  <m:ctrlPr>
                    <w:rPr>
                      <w:rFonts w:ascii="Cambria Math" w:hAnsi="Cambria Math" w:cstheme="minorHAnsi"/>
                      <w:b/>
                      <w:bCs/>
                      <w:i/>
                      <w:sz w:val="24"/>
                      <w:szCs w:val="24"/>
                    </w:rPr>
                  </m:ctrlPr>
                </m:sSubPr>
                <m:e>
                  <m:r>
                    <m:rPr>
                      <m:sty m:val="b"/>
                    </m:rPr>
                    <w:rPr>
                      <w:rFonts w:ascii="Cambria Math" w:hAnsi="Cambria Math" w:cstheme="minorHAnsi"/>
                      <w:sz w:val="24"/>
                      <w:szCs w:val="24"/>
                    </w:rPr>
                    <m:t>P</m:t>
                  </m:r>
                </m:e>
                <m:sub>
                  <m:r>
                    <w:rPr>
                      <w:rFonts w:ascii="Cambria Math" w:hAnsi="Cambria Math" w:cstheme="minorHAnsi"/>
                      <w:sz w:val="24"/>
                      <w:szCs w:val="24"/>
                      <w:vertAlign w:val="subscript"/>
                    </w:rPr>
                    <m:t>k</m:t>
                  </m:r>
                </m:sub>
              </m:sSub>
            </m:oMath>
            <w:r w:rsidRPr="001E1245">
              <w:rPr>
                <w:rFonts w:cstheme="minorHAnsi"/>
                <w:sz w:val="24"/>
                <w:szCs w:val="24"/>
              </w:rPr>
              <w:t xml:space="preserve">. Set a value for the forgetting factor, </w:t>
            </w:r>
            <m:oMath>
              <m:r>
                <w:rPr>
                  <w:rFonts w:ascii="Cambria Math" w:hAnsi="Cambria Math" w:cstheme="minorHAnsi"/>
                  <w:sz w:val="24"/>
                  <w:szCs w:val="24"/>
                </w:rPr>
                <m:t>0 &lt; λ ≤ 1</m:t>
              </m:r>
            </m:oMath>
            <w:r w:rsidRPr="001E1245">
              <w:rPr>
                <w:rFonts w:cstheme="minorHAnsi"/>
                <w:sz w:val="24"/>
                <w:szCs w:val="24"/>
              </w:rPr>
              <w:t>.</w:t>
            </w:r>
          </w:p>
        </w:tc>
      </w:tr>
      <w:tr w:rsidR="001E1245" w:rsidRPr="001E1245" w14:paraId="6E2D77E2" w14:textId="77777777" w:rsidTr="00B0357A">
        <w:tc>
          <w:tcPr>
            <w:tcW w:w="0" w:type="auto"/>
            <w:noWrap/>
            <w:hideMark/>
          </w:tcPr>
          <w:p w14:paraId="50C344A6" w14:textId="74943F92" w:rsidR="001E1245" w:rsidRPr="001E1245" w:rsidRDefault="001E1245" w:rsidP="001E1245">
            <w:pPr>
              <w:rPr>
                <w:rFonts w:cstheme="minorHAnsi"/>
                <w:sz w:val="24"/>
                <w:szCs w:val="24"/>
              </w:rPr>
            </w:pPr>
            <w:r w:rsidRPr="001E1245">
              <w:rPr>
                <w:rFonts w:cstheme="minorHAnsi"/>
                <w:b/>
                <w:bCs/>
                <w:sz w:val="24"/>
                <w:szCs w:val="24"/>
              </w:rPr>
              <w:t>Step 2:</w:t>
            </w:r>
            <w:r w:rsidRPr="001E1245">
              <w:rPr>
                <w:rFonts w:cstheme="minorHAnsi"/>
                <w:sz w:val="24"/>
                <w:szCs w:val="24"/>
              </w:rPr>
              <w:t> When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k</m:t>
                  </m:r>
                </m:sub>
              </m:sSub>
            </m:oMath>
            <w:r w:rsidRPr="001E1245">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k</m:t>
                  </m:r>
                </m:sub>
              </m:sSub>
            </m:oMath>
            <w:r w:rsidRPr="001E1245">
              <w:rPr>
                <w:rFonts w:cstheme="minorHAnsi"/>
                <w:sz w:val="24"/>
                <w:szCs w:val="24"/>
              </w:rPr>
              <w:t> become available, update the unknown parameters vector </w:t>
            </w:r>
            <m:oMath>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C</m:t>
                      </m:r>
                    </m:e>
                  </m:acc>
                </m:e>
                <m:sub>
                  <m:r>
                    <w:rPr>
                      <w:rFonts w:ascii="Cambria Math" w:hAnsi="Cambria Math" w:cstheme="minorHAnsi"/>
                      <w:sz w:val="24"/>
                      <w:szCs w:val="24"/>
                    </w:rPr>
                    <m:t>k</m:t>
                  </m:r>
                </m:sub>
              </m:sSub>
            </m:oMath>
            <w:r w:rsidRPr="001E1245">
              <w:rPr>
                <w:rFonts w:cstheme="minorHAnsi"/>
                <w:sz w:val="24"/>
                <w:szCs w:val="24"/>
              </w:rPr>
              <w:t> and inverse correlation matrix </w:t>
            </w:r>
            <m:oMath>
              <m:sSub>
                <m:sSubPr>
                  <m:ctrlPr>
                    <w:rPr>
                      <w:rFonts w:ascii="Cambria Math" w:hAnsi="Cambria Math" w:cstheme="minorHAnsi"/>
                      <w:b/>
                      <w:bCs/>
                      <w:i/>
                      <w:sz w:val="24"/>
                      <w:szCs w:val="24"/>
                    </w:rPr>
                  </m:ctrlPr>
                </m:sSubPr>
                <m:e>
                  <m:r>
                    <m:rPr>
                      <m:sty m:val="b"/>
                    </m:rPr>
                    <w:rPr>
                      <w:rFonts w:ascii="Cambria Math" w:hAnsi="Cambria Math" w:cstheme="minorHAnsi"/>
                      <w:sz w:val="24"/>
                      <w:szCs w:val="24"/>
                    </w:rPr>
                    <m:t>P</m:t>
                  </m:r>
                </m:e>
                <m:sub>
                  <m:r>
                    <w:rPr>
                      <w:rFonts w:ascii="Cambria Math" w:hAnsi="Cambria Math" w:cstheme="minorHAnsi"/>
                      <w:sz w:val="24"/>
                      <w:szCs w:val="24"/>
                      <w:vertAlign w:val="subscript"/>
                    </w:rPr>
                    <m:t>k</m:t>
                  </m:r>
                </m:sub>
              </m:sSub>
            </m:oMath>
            <w:r w:rsidRPr="001E1245">
              <w:rPr>
                <w:rFonts w:cstheme="minorHAnsi"/>
                <w:sz w:val="24"/>
                <w:szCs w:val="24"/>
              </w:rPr>
              <w:t> using (13) and (14), respectively.</w:t>
            </w:r>
          </w:p>
        </w:tc>
      </w:tr>
      <w:tr w:rsidR="001E1245" w:rsidRPr="001E1245" w14:paraId="482E1EB6" w14:textId="77777777" w:rsidTr="00B0357A">
        <w:tc>
          <w:tcPr>
            <w:tcW w:w="0" w:type="auto"/>
            <w:noWrap/>
            <w:hideMark/>
          </w:tcPr>
          <w:p w14:paraId="615D024D" w14:textId="77777777" w:rsidR="001E1245" w:rsidRPr="001E1245" w:rsidRDefault="001E1245" w:rsidP="001E1245">
            <w:pPr>
              <w:rPr>
                <w:rFonts w:cstheme="minorHAnsi"/>
                <w:sz w:val="24"/>
                <w:szCs w:val="24"/>
              </w:rPr>
            </w:pPr>
            <w:r w:rsidRPr="001E1245">
              <w:rPr>
                <w:rFonts w:cstheme="minorHAnsi"/>
                <w:b/>
                <w:bCs/>
                <w:sz w:val="24"/>
                <w:szCs w:val="24"/>
              </w:rPr>
              <w:t>Step 3:</w:t>
            </w:r>
            <w:r w:rsidRPr="001E1245">
              <w:rPr>
                <w:rFonts w:cstheme="minorHAnsi"/>
                <w:sz w:val="24"/>
                <w:szCs w:val="24"/>
              </w:rPr>
              <w:t xml:space="preserve"> Repeat Step 2 </w:t>
            </w:r>
            <w:proofErr w:type="gramStart"/>
            <w:r w:rsidRPr="001E1245">
              <w:rPr>
                <w:rFonts w:cstheme="minorHAnsi"/>
                <w:sz w:val="24"/>
                <w:szCs w:val="24"/>
              </w:rPr>
              <w:t>as long as</w:t>
            </w:r>
            <w:proofErr w:type="gramEnd"/>
            <w:r w:rsidRPr="001E1245">
              <w:rPr>
                <w:rFonts w:cstheme="minorHAnsi"/>
                <w:sz w:val="24"/>
                <w:szCs w:val="24"/>
              </w:rPr>
              <w:t xml:space="preserve"> the new measurement data are collected, or until the unknown parameters converge to the actual value.</w:t>
            </w:r>
          </w:p>
        </w:tc>
      </w:tr>
    </w:tbl>
    <w:p w14:paraId="2FD2C2B2" w14:textId="77777777" w:rsidR="00A17C5A" w:rsidRDefault="00A17C5A" w:rsidP="001E1245">
      <w:pPr>
        <w:rPr>
          <w:rFonts w:cstheme="minorHAnsi"/>
          <w:sz w:val="24"/>
          <w:szCs w:val="24"/>
        </w:rPr>
      </w:pPr>
    </w:p>
    <w:p w14:paraId="2C5D04AF" w14:textId="11D4E7F1" w:rsidR="001E1245" w:rsidRPr="001E1245" w:rsidRDefault="001E1245" w:rsidP="001E1245">
      <w:pPr>
        <w:rPr>
          <w:rFonts w:cstheme="minorHAnsi"/>
          <w:sz w:val="24"/>
          <w:szCs w:val="24"/>
        </w:rPr>
      </w:pPr>
      <w:r w:rsidRPr="001E1245">
        <w:rPr>
          <w:rFonts w:cstheme="minorHAnsi"/>
          <w:sz w:val="24"/>
          <w:szCs w:val="24"/>
        </w:rPr>
        <w:t xml:space="preserve">In this paper, EW-RLSE is implemented in multiple stages (in series), where initial stages of EW-RLSE are used to determine and eliminate the analytes from the model that are initially considered to be in the mixture but </w:t>
      </w:r>
      <w:proofErr w:type="gramStart"/>
      <w:r w:rsidRPr="001E1245">
        <w:rPr>
          <w:rFonts w:cstheme="minorHAnsi"/>
          <w:sz w:val="24"/>
          <w:szCs w:val="24"/>
        </w:rPr>
        <w:t>actually are</w:t>
      </w:r>
      <w:proofErr w:type="gramEnd"/>
      <w:r w:rsidRPr="001E1245">
        <w:rPr>
          <w:rFonts w:cstheme="minorHAnsi"/>
          <w:sz w:val="24"/>
          <w:szCs w:val="24"/>
        </w:rPr>
        <w:t xml:space="preserve"> absent (this may also include analytes with concentrations close to zero). The final stage of EW-RLSE with the corresponding sensor response model representing only the analytes present in the mixture will be used to obtain a more accurate quantification result of these analytes.</w:t>
      </w:r>
    </w:p>
    <w:p w14:paraId="07897BE1" w14:textId="2739886F" w:rsidR="001E1245" w:rsidRPr="001E1245" w:rsidRDefault="001E1245" w:rsidP="001E1245">
      <w:pPr>
        <w:rPr>
          <w:rFonts w:cstheme="minorHAnsi"/>
          <w:sz w:val="24"/>
          <w:szCs w:val="24"/>
        </w:rPr>
      </w:pPr>
      <w:r w:rsidRPr="001E1245">
        <w:rPr>
          <w:rFonts w:cstheme="minorHAnsi"/>
          <w:sz w:val="24"/>
          <w:szCs w:val="24"/>
        </w:rPr>
        <w:t>The first stage of EW-RLSE is implemented by assuming that</w:t>
      </w:r>
      <m:oMath>
        <m:r>
          <w:rPr>
            <w:rFonts w:ascii="Cambria Math" w:hAnsi="Cambria Math" w:cstheme="minorHAnsi"/>
            <w:sz w:val="24"/>
            <w:szCs w:val="24"/>
          </w:rPr>
          <m:t> </m:t>
        </m:r>
        <m:r>
          <w:rPr>
            <w:rFonts w:ascii="Cambria Math" w:hAnsi="Cambria Math" w:cstheme="minorHAnsi"/>
            <w:sz w:val="24"/>
            <w:szCs w:val="24"/>
          </w:rPr>
          <m:t>n</m:t>
        </m:r>
        <m:r>
          <w:rPr>
            <w:rFonts w:ascii="Cambria Math" w:hAnsi="Cambria Math" w:cstheme="minorHAnsi"/>
            <w:sz w:val="24"/>
            <w:szCs w:val="24"/>
          </w:rPr>
          <m:t> </m:t>
        </m:r>
      </m:oMath>
      <w:r w:rsidRPr="001E1245">
        <w:rPr>
          <w:rFonts w:cstheme="minorHAnsi"/>
          <w:sz w:val="24"/>
          <w:szCs w:val="24"/>
        </w:rPr>
        <w:t>analytes could be present in a mixture. These</w:t>
      </w:r>
      <m:oMath>
        <m:r>
          <w:rPr>
            <w:rFonts w:ascii="Cambria Math" w:hAnsi="Cambria Math" w:cstheme="minorHAnsi"/>
            <w:sz w:val="24"/>
            <w:szCs w:val="24"/>
          </w:rPr>
          <m:t> </m:t>
        </m:r>
        <m:r>
          <w:rPr>
            <w:rFonts w:ascii="Cambria Math" w:hAnsi="Cambria Math" w:cstheme="minorHAnsi"/>
            <w:sz w:val="24"/>
            <w:szCs w:val="24"/>
          </w:rPr>
          <m:t>n</m:t>
        </m:r>
        <m:r>
          <w:rPr>
            <w:rFonts w:ascii="Cambria Math" w:hAnsi="Cambria Math" w:cstheme="minorHAnsi"/>
            <w:sz w:val="24"/>
            <w:szCs w:val="24"/>
          </w:rPr>
          <m:t> </m:t>
        </m:r>
      </m:oMath>
      <w:r w:rsidRPr="001E1245">
        <w:rPr>
          <w:rFonts w:cstheme="minorHAnsi"/>
          <w:sz w:val="24"/>
          <w:szCs w:val="24"/>
        </w:rPr>
        <w:t xml:space="preserve">analytes include those that are </w:t>
      </w:r>
      <w:proofErr w:type="gramStart"/>
      <w:r w:rsidRPr="001E1245">
        <w:rPr>
          <w:rFonts w:cstheme="minorHAnsi"/>
          <w:sz w:val="24"/>
          <w:szCs w:val="24"/>
        </w:rPr>
        <w:t>actually present</w:t>
      </w:r>
      <w:proofErr w:type="gramEnd"/>
      <w:r w:rsidRPr="001E1245">
        <w:rPr>
          <w:rFonts w:cstheme="minorHAnsi"/>
          <w:sz w:val="24"/>
          <w:szCs w:val="24"/>
        </w:rPr>
        <w:t xml:space="preserve"> in the mixture, numbering </w:t>
      </w:r>
      <w:r w:rsidRPr="001E1245">
        <w:rPr>
          <w:rFonts w:cstheme="minorHAnsi"/>
          <w:i/>
          <w:iCs/>
          <w:sz w:val="24"/>
          <w:szCs w:val="24"/>
        </w:rPr>
        <w:t>p</w:t>
      </w:r>
      <w:r w:rsidRPr="001E1245">
        <w:rPr>
          <w:rFonts w:cstheme="minorHAnsi"/>
          <w:sz w:val="24"/>
          <w:szCs w:val="24"/>
        </w:rPr>
        <w:t>, and those that are actually absent from the mixture, numbering </w:t>
      </w:r>
      <m:oMath>
        <m:r>
          <w:rPr>
            <w:rFonts w:ascii="Cambria Math" w:hAnsi="Cambria Math" w:cstheme="minorHAnsi"/>
            <w:sz w:val="24"/>
            <w:szCs w:val="24"/>
          </w:rPr>
          <m:t>q</m:t>
        </m:r>
        <m:r>
          <w:rPr>
            <w:rFonts w:ascii="Cambria Math" w:hAnsi="Cambria Math" w:cstheme="minorHAnsi"/>
            <w:sz w:val="24"/>
            <w:szCs w:val="24"/>
          </w:rPr>
          <m:t> (</m:t>
        </m:r>
        <m:r>
          <w:rPr>
            <w:rFonts w:ascii="Cambria Math" w:hAnsi="Cambria Math" w:cstheme="minorHAnsi"/>
            <w:sz w:val="24"/>
            <w:szCs w:val="24"/>
          </w:rPr>
          <m:t>n</m:t>
        </m:r>
        <m:r>
          <w:rPr>
            <w:rFonts w:ascii="Cambria Math" w:hAnsi="Cambria Math" w:cstheme="minorHAnsi"/>
            <w:sz w:val="24"/>
            <w:szCs w:val="24"/>
          </w:rPr>
          <m:t> = </m:t>
        </m:r>
        <m:r>
          <w:rPr>
            <w:rFonts w:ascii="Cambria Math" w:hAnsi="Cambria Math" w:cstheme="minorHAnsi"/>
            <w:sz w:val="24"/>
            <w:szCs w:val="24"/>
          </w:rPr>
          <m:t>p</m:t>
        </m:r>
        <m:r>
          <w:rPr>
            <w:rFonts w:ascii="Cambria Math" w:hAnsi="Cambria Math" w:cstheme="minorHAnsi"/>
            <w:sz w:val="24"/>
            <w:szCs w:val="24"/>
          </w:rPr>
          <m:t> + </m:t>
        </m:r>
        <m:r>
          <w:rPr>
            <w:rFonts w:ascii="Cambria Math" w:hAnsi="Cambria Math" w:cstheme="minorHAnsi"/>
            <w:sz w:val="24"/>
            <w:szCs w:val="24"/>
          </w:rPr>
          <m:t>q</m:t>
        </m:r>
        <m:r>
          <w:rPr>
            <w:rFonts w:ascii="Cambria Math" w:hAnsi="Cambria Math" w:cstheme="minorHAnsi"/>
            <w:sz w:val="24"/>
            <w:szCs w:val="24"/>
          </w:rPr>
          <m:t>)</m:t>
        </m:r>
      </m:oMath>
      <w:r w:rsidRPr="001E1245">
        <w:rPr>
          <w:rFonts w:cstheme="minorHAnsi"/>
          <w:sz w:val="24"/>
          <w:szCs w:val="24"/>
        </w:rPr>
        <w:t>. As indicated earlier, EW-RLSE is used to estimate the equilibrium frequency shifts of the analytes,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r w:rsidRPr="001E1245">
        <w:rPr>
          <w:rFonts w:cstheme="minorHAnsi"/>
          <w:sz w:val="24"/>
          <w:szCs w:val="24"/>
        </w:rPr>
        <w:t>, which in turn are used to estimate the concentrations of the analytes using (9). The estimated concentration of each analyte will be compared to the detection limit of the analyte for the selected polymer-coated sensor platform. If the estimated concentration of a particular analyte is negative or lower than the detection limit for that analyte, the concentration of the analyte will be assumed to be zero and the estimation process repeated without this analyte in the model. Thus, at the end of the first stage, if it is determined that </w:t>
      </w:r>
      <m:oMath>
        <m:r>
          <w:rPr>
            <w:rFonts w:ascii="Cambria Math" w:hAnsi="Cambria Math" w:cstheme="minorHAnsi"/>
            <w:sz w:val="24"/>
            <w:szCs w:val="24"/>
          </w:rPr>
          <m:t>z</m:t>
        </m:r>
      </m:oMath>
      <w:r w:rsidRPr="001E1245">
        <w:rPr>
          <w:rFonts w:cstheme="minorHAnsi"/>
          <w:sz w:val="24"/>
          <w:szCs w:val="24"/>
        </w:rPr>
        <w:t> analyte(s) are absent from the mixture, the estimation process will be repeated using a sensor response model with </w:t>
      </w:r>
      <m:oMath>
        <m:r>
          <w:rPr>
            <w:rFonts w:ascii="Cambria Math" w:hAnsi="Cambria Math" w:cstheme="minorHAnsi"/>
            <w:sz w:val="24"/>
            <w:szCs w:val="24"/>
          </w:rPr>
          <m:t>n</m:t>
        </m:r>
        <m:r>
          <w:rPr>
            <w:rFonts w:ascii="Cambria Math" w:hAnsi="Cambria Math" w:cstheme="minorHAnsi"/>
            <w:sz w:val="24"/>
            <w:szCs w:val="24"/>
          </w:rPr>
          <m:t> = </m:t>
        </m:r>
        <m:r>
          <w:rPr>
            <w:rFonts w:ascii="Cambria Math" w:hAnsi="Cambria Math" w:cstheme="minorHAnsi"/>
            <w:sz w:val="24"/>
            <w:szCs w:val="24"/>
          </w:rPr>
          <m:t>p</m:t>
        </m:r>
        <m:r>
          <w:rPr>
            <w:rFonts w:ascii="Cambria Math" w:hAnsi="Cambria Math" w:cstheme="minorHAnsi"/>
            <w:sz w:val="24"/>
            <w:szCs w:val="24"/>
          </w:rPr>
          <m:t> + [</m:t>
        </m:r>
        <m:r>
          <w:rPr>
            <w:rFonts w:ascii="Cambria Math" w:hAnsi="Cambria Math" w:cstheme="minorHAnsi"/>
            <w:sz w:val="24"/>
            <w:szCs w:val="24"/>
          </w:rPr>
          <m:t>q</m:t>
        </m:r>
        <m:r>
          <w:rPr>
            <w:rFonts w:ascii="Cambria Math" w:hAnsi="Cambria Math" w:cstheme="minorHAnsi"/>
            <w:sz w:val="24"/>
            <w:szCs w:val="24"/>
          </w:rPr>
          <m:t> – </m:t>
        </m:r>
        <m:r>
          <w:rPr>
            <w:rFonts w:ascii="Cambria Math" w:hAnsi="Cambria Math" w:cstheme="minorHAnsi"/>
            <w:sz w:val="24"/>
            <w:szCs w:val="24"/>
          </w:rPr>
          <m:t>z</m:t>
        </m:r>
        <m:r>
          <w:rPr>
            <w:rFonts w:ascii="Cambria Math" w:hAnsi="Cambria Math" w:cstheme="minorHAnsi"/>
            <w:sz w:val="24"/>
            <w:szCs w:val="24"/>
          </w:rPr>
          <m:t>]</m:t>
        </m:r>
      </m:oMath>
      <w:r w:rsidRPr="001E1245">
        <w:rPr>
          <w:rFonts w:cstheme="minorHAnsi"/>
          <w:sz w:val="24"/>
          <w:szCs w:val="24"/>
        </w:rPr>
        <w:t>, where </w:t>
      </w:r>
      <m:oMath>
        <m:r>
          <w:rPr>
            <w:rFonts w:ascii="Cambria Math" w:hAnsi="Cambria Math" w:cstheme="minorHAnsi"/>
            <w:sz w:val="24"/>
            <w:szCs w:val="24"/>
          </w:rPr>
          <m:t>z</m:t>
        </m:r>
        <m:r>
          <w:rPr>
            <w:rFonts w:ascii="Cambria Math" w:hAnsi="Cambria Math" w:cstheme="minorHAnsi"/>
            <w:sz w:val="24"/>
            <w:szCs w:val="24"/>
          </w:rPr>
          <m:t> = 1, 2, ..., </m:t>
        </m:r>
        <m:r>
          <w:rPr>
            <w:rFonts w:ascii="Cambria Math" w:hAnsi="Cambria Math" w:cstheme="minorHAnsi"/>
            <w:sz w:val="24"/>
            <w:szCs w:val="24"/>
          </w:rPr>
          <m:t>q</m:t>
        </m:r>
      </m:oMath>
      <w:r w:rsidRPr="001E1245">
        <w:rPr>
          <w:rFonts w:cstheme="minorHAnsi"/>
          <w:sz w:val="24"/>
          <w:szCs w:val="24"/>
        </w:rPr>
        <w:t>. Note that, if at the end of any stage, no analytes are determined to be absent from the mixture (i.e., </w:t>
      </w:r>
      <m:oMath>
        <m:r>
          <w:rPr>
            <w:rFonts w:ascii="Cambria Math" w:hAnsi="Cambria Math" w:cstheme="minorHAnsi"/>
            <w:sz w:val="24"/>
            <w:szCs w:val="24"/>
          </w:rPr>
          <m:t>q</m:t>
        </m:r>
        <m:r>
          <w:rPr>
            <w:rFonts w:ascii="Cambria Math" w:hAnsi="Cambria Math" w:cstheme="minorHAnsi"/>
            <w:sz w:val="24"/>
            <w:szCs w:val="24"/>
          </w:rPr>
          <m:t> = 0</m:t>
        </m:r>
      </m:oMath>
      <w:r w:rsidRPr="001E1245">
        <w:rPr>
          <w:rFonts w:cstheme="minorHAnsi"/>
          <w:sz w:val="24"/>
          <w:szCs w:val="24"/>
        </w:rPr>
        <w:t xml:space="preserve">), the estimation process will be terminated at the end of that stage. Otherwise, the estimation process will be repeated using a new stage of EW-RLSE and the appropriate sensor response model </w:t>
      </w:r>
      <w:proofErr w:type="gramStart"/>
      <w:r w:rsidRPr="001E1245">
        <w:rPr>
          <w:rFonts w:cstheme="minorHAnsi"/>
          <w:sz w:val="24"/>
          <w:szCs w:val="24"/>
        </w:rPr>
        <w:t>as long as</w:t>
      </w:r>
      <w:proofErr w:type="gramEnd"/>
      <w:r w:rsidRPr="001E1245">
        <w:rPr>
          <w:rFonts w:cstheme="minorHAnsi"/>
          <w:sz w:val="24"/>
          <w:szCs w:val="24"/>
        </w:rPr>
        <w:t xml:space="preserve"> analytes are determined to be absent from the present stage of EW-RLSE. This selection process is important, because it was observed that the estimated concentrations associated with analytes that are </w:t>
      </w:r>
      <w:proofErr w:type="gramStart"/>
      <w:r w:rsidRPr="001E1245">
        <w:rPr>
          <w:rFonts w:cstheme="minorHAnsi"/>
          <w:sz w:val="24"/>
          <w:szCs w:val="24"/>
        </w:rPr>
        <w:t>actually absent</w:t>
      </w:r>
      <w:proofErr w:type="gramEnd"/>
      <w:r w:rsidRPr="001E1245">
        <w:rPr>
          <w:rFonts w:cstheme="minorHAnsi"/>
          <w:sz w:val="24"/>
          <w:szCs w:val="24"/>
        </w:rPr>
        <w:t xml:space="preserve"> from the sample can greatly influence the quantification result obtained for the analytes that are actually present. Therefore, use of the above multistage EW-RLSE results in more accurate analyte quantification. The estimation process is repeated, until all absent analytes are identified (i.e., </w:t>
      </w:r>
      <m:oMath>
        <m:r>
          <w:rPr>
            <w:rFonts w:ascii="Cambria Math" w:hAnsi="Cambria Math" w:cstheme="minorHAnsi"/>
            <w:sz w:val="24"/>
            <w:szCs w:val="24"/>
          </w:rPr>
          <m:t>z</m:t>
        </m:r>
        <m:r>
          <w:rPr>
            <w:rFonts w:ascii="Cambria Math" w:hAnsi="Cambria Math" w:cstheme="minorHAnsi"/>
            <w:sz w:val="24"/>
            <w:szCs w:val="24"/>
          </w:rPr>
          <m:t> = </m:t>
        </m:r>
        <m:r>
          <w:rPr>
            <w:rFonts w:ascii="Cambria Math" w:hAnsi="Cambria Math" w:cstheme="minorHAnsi"/>
            <w:sz w:val="24"/>
            <w:szCs w:val="24"/>
          </w:rPr>
          <m:t>q</m:t>
        </m:r>
      </m:oMath>
      <w:r w:rsidRPr="001E1245">
        <w:rPr>
          <w:rFonts w:cstheme="minorHAnsi"/>
          <w:sz w:val="24"/>
          <w:szCs w:val="24"/>
        </w:rPr>
        <w:t xml:space="preserve">); that is, the final stage of EW-RLSE will only include the analytes that are </w:t>
      </w:r>
      <w:proofErr w:type="gramStart"/>
      <w:r w:rsidRPr="001E1245">
        <w:rPr>
          <w:rFonts w:cstheme="minorHAnsi"/>
          <w:sz w:val="24"/>
          <w:szCs w:val="24"/>
        </w:rPr>
        <w:t>actually present</w:t>
      </w:r>
      <w:proofErr w:type="gramEnd"/>
      <w:r w:rsidRPr="001E1245">
        <w:rPr>
          <w:rFonts w:cstheme="minorHAnsi"/>
          <w:sz w:val="24"/>
          <w:szCs w:val="24"/>
        </w:rPr>
        <w:t xml:space="preserve"> in the sample (i.e., </w:t>
      </w:r>
      <m:oMath>
        <m:r>
          <w:rPr>
            <w:rFonts w:ascii="Cambria Math" w:hAnsi="Cambria Math" w:cstheme="minorHAnsi"/>
            <w:sz w:val="24"/>
            <w:szCs w:val="24"/>
          </w:rPr>
          <m:t>n</m:t>
        </m:r>
        <m:r>
          <w:rPr>
            <w:rFonts w:ascii="Cambria Math" w:hAnsi="Cambria Math" w:cstheme="minorHAnsi"/>
            <w:sz w:val="24"/>
            <w:szCs w:val="24"/>
          </w:rPr>
          <m:t> = </m:t>
        </m:r>
        <m:r>
          <w:rPr>
            <w:rFonts w:ascii="Cambria Math" w:hAnsi="Cambria Math" w:cstheme="minorHAnsi"/>
            <w:sz w:val="24"/>
            <w:szCs w:val="24"/>
          </w:rPr>
          <m:t>p</m:t>
        </m:r>
      </m:oMath>
      <w:r w:rsidRPr="001E1245">
        <w:rPr>
          <w:rFonts w:cstheme="minorHAnsi"/>
          <w:sz w:val="24"/>
          <w:szCs w:val="24"/>
        </w:rPr>
        <w:t>).</w:t>
      </w:r>
    </w:p>
    <w:p w14:paraId="40621319" w14:textId="27299AD8" w:rsidR="001E1245" w:rsidRPr="001E1245" w:rsidRDefault="001E1245" w:rsidP="001E1245">
      <w:pPr>
        <w:rPr>
          <w:rFonts w:cstheme="minorHAnsi"/>
          <w:sz w:val="24"/>
          <w:szCs w:val="24"/>
        </w:rPr>
      </w:pPr>
      <w:r w:rsidRPr="001E1245">
        <w:rPr>
          <w:rFonts w:cstheme="minorHAnsi"/>
          <w:sz w:val="24"/>
          <w:szCs w:val="24"/>
        </w:rPr>
        <w:t>A block diagram depicting this sensor signal-processing technique is presented in </w:t>
      </w:r>
      <w:r w:rsidRPr="003B25C3">
        <w:rPr>
          <w:rFonts w:cstheme="minorHAnsi"/>
          <w:sz w:val="24"/>
          <w:szCs w:val="24"/>
        </w:rPr>
        <w:t>Figure 1</w:t>
      </w:r>
      <w:r w:rsidRPr="001E1245">
        <w:rPr>
          <w:rFonts w:cstheme="minorHAnsi"/>
          <w:sz w:val="24"/>
          <w:szCs w:val="24"/>
        </w:rPr>
        <w:t>. While the initial (</w:t>
      </w:r>
      <w:r w:rsidRPr="001E1245">
        <w:rPr>
          <w:rFonts w:cstheme="minorHAnsi"/>
          <w:i/>
          <w:iCs/>
          <w:sz w:val="24"/>
          <w:szCs w:val="24"/>
        </w:rPr>
        <w:t>M</w:t>
      </w:r>
      <w:r w:rsidRPr="001E1245">
        <w:rPr>
          <w:rFonts w:cstheme="minorHAnsi"/>
          <w:sz w:val="24"/>
          <w:szCs w:val="24"/>
        </w:rPr>
        <w:t> – 1) EW-RLSE stages along with appropriate sensor response models are used to determine the analytes that are absent from the mixture, the </w:t>
      </w:r>
      <w:proofErr w:type="spellStart"/>
      <w:r w:rsidRPr="001E1245">
        <w:rPr>
          <w:rFonts w:cstheme="minorHAnsi"/>
          <w:i/>
          <w:iCs/>
          <w:sz w:val="24"/>
          <w:szCs w:val="24"/>
        </w:rPr>
        <w:t>M</w:t>
      </w:r>
      <w:r w:rsidRPr="001E1245">
        <w:rPr>
          <w:rFonts w:cstheme="minorHAnsi"/>
          <w:sz w:val="24"/>
          <w:szCs w:val="24"/>
        </w:rPr>
        <w:t>th</w:t>
      </w:r>
      <w:proofErr w:type="spellEnd"/>
      <w:r w:rsidRPr="001E1245">
        <w:rPr>
          <w:rFonts w:cstheme="minorHAnsi"/>
          <w:sz w:val="24"/>
          <w:szCs w:val="24"/>
        </w:rPr>
        <w:t xml:space="preserve"> EW-RLSE will calculate the concentrations of the analytes present in the mixture based on the estimated equilibrium frequency shifts of the analytes (the actual equilibrium frequency shifts need not be measured, saving analysis time).</w:t>
      </w:r>
    </w:p>
    <w:p w14:paraId="061D7173" w14:textId="7CE59238" w:rsidR="001E1245" w:rsidRPr="00B0357A" w:rsidRDefault="001E1245" w:rsidP="00B0357A">
      <w:pPr>
        <w:pStyle w:val="NoSpacing"/>
      </w:pPr>
      <w:r w:rsidRPr="00B0357A">
        <w:drawing>
          <wp:inline distT="0" distB="0" distL="0" distR="0" wp14:anchorId="186F82A4" wp14:editId="6533C42B">
            <wp:extent cx="2743200" cy="2340864"/>
            <wp:effectExtent l="0" t="0" r="0" b="2540"/>
            <wp:docPr id="11" name="Picture 11" descr="Diagram of multistage EW-RLSE. Flow chart from top to bottom reads:&#10;Measurement Data&#10;RLSE 1, RLSE 2, ..., RLSE M-1 (determine analytes that are not present in the mixture)&#10;RLSE M (perform estimation only for analytes that are present in the mixture)&#10;Estimated concen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 of multistage EW-RLSE. Flow chart from top to bottom reads:&#10;Measurement Data&#10;RLSE 1, RLSE 2, ..., RLSE M-1 (determine analytes that are not present in the mixture)&#10;RLSE M (perform estimation only for analytes that are present in the mixture)&#10;Estimated concentratio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340864"/>
                    </a:xfrm>
                    <a:prstGeom prst="rect">
                      <a:avLst/>
                    </a:prstGeom>
                    <a:noFill/>
                    <a:ln>
                      <a:noFill/>
                    </a:ln>
                  </pic:spPr>
                </pic:pic>
              </a:graphicData>
            </a:graphic>
          </wp:inline>
        </w:drawing>
      </w:r>
    </w:p>
    <w:p w14:paraId="3295F36A" w14:textId="77777777" w:rsidR="001E1245" w:rsidRPr="00B0357A" w:rsidRDefault="001E1245" w:rsidP="00B0357A">
      <w:pPr>
        <w:pStyle w:val="NoSpacing"/>
      </w:pPr>
      <w:r w:rsidRPr="00B0357A">
        <w:t>Figure 1. Block diagram of multistage EW-RLSE for online identification and quantification of analytes in a mixture.</w:t>
      </w:r>
    </w:p>
    <w:p w14:paraId="160E4C95" w14:textId="77777777" w:rsidR="00A17C5A" w:rsidRPr="001E1245" w:rsidRDefault="00A17C5A" w:rsidP="00A17C5A">
      <w:pPr>
        <w:pStyle w:val="NoSpacing"/>
      </w:pPr>
    </w:p>
    <w:p w14:paraId="77C2215F" w14:textId="5F15A963" w:rsidR="001E1245" w:rsidRPr="00B0357A" w:rsidRDefault="001E1245" w:rsidP="00B0357A">
      <w:pPr>
        <w:pStyle w:val="Heading1"/>
      </w:pPr>
      <w:r w:rsidRPr="001E1245">
        <w:t>Experimental Data Acquisition</w:t>
      </w:r>
    </w:p>
    <w:p w14:paraId="6D872209" w14:textId="08117CDF" w:rsidR="001E1245" w:rsidRPr="001E1245" w:rsidRDefault="001E1245" w:rsidP="001E1245">
      <w:pPr>
        <w:rPr>
          <w:rFonts w:cstheme="minorHAnsi"/>
          <w:sz w:val="24"/>
          <w:szCs w:val="24"/>
        </w:rPr>
      </w:pPr>
      <w:r w:rsidRPr="001E1245">
        <w:rPr>
          <w:rFonts w:cstheme="minorHAnsi"/>
          <w:sz w:val="24"/>
          <w:szCs w:val="24"/>
        </w:rPr>
        <w:t>The effectiveness of our approach was tested using the measured responses of polymer-coated SH-SAW sensors to various multi-analyte mixtures of BTEX and TMB, including single, binary, and ternary mixtures. The sensor response data analyzed in this work were collected using a 36° YX-LiTaO</w:t>
      </w:r>
      <w:r w:rsidRPr="001E1245">
        <w:rPr>
          <w:rFonts w:cstheme="minorHAnsi"/>
          <w:sz w:val="24"/>
          <w:szCs w:val="24"/>
          <w:vertAlign w:val="subscript"/>
        </w:rPr>
        <w:t>3</w:t>
      </w:r>
      <w:r w:rsidRPr="001E1245">
        <w:rPr>
          <w:rFonts w:cstheme="minorHAnsi"/>
          <w:sz w:val="24"/>
          <w:szCs w:val="24"/>
        </w:rPr>
        <w:t> guided SH-SAW device as the sensing platform.</w:t>
      </w:r>
      <w:r w:rsidRPr="003B25C3">
        <w:rPr>
          <w:rFonts w:cstheme="minorHAnsi"/>
          <w:sz w:val="24"/>
          <w:szCs w:val="24"/>
          <w:vertAlign w:val="superscript"/>
        </w:rPr>
        <w:t>15,17,24</w:t>
      </w:r>
      <w:r w:rsidRPr="001E1245">
        <w:rPr>
          <w:rFonts w:cstheme="minorHAnsi"/>
          <w:sz w:val="24"/>
          <w:szCs w:val="24"/>
        </w:rPr>
        <w:t> The fabrication details of the SH-SAW device used to collect the data can be found in our previous publications.</w:t>
      </w:r>
      <w:r w:rsidRPr="003B25C3">
        <w:rPr>
          <w:rFonts w:cstheme="minorHAnsi"/>
          <w:sz w:val="24"/>
          <w:szCs w:val="24"/>
          <w:vertAlign w:val="superscript"/>
        </w:rPr>
        <w:t>15,17,24</w:t>
      </w:r>
      <w:r w:rsidRPr="001E1245">
        <w:rPr>
          <w:rFonts w:cstheme="minorHAnsi"/>
          <w:sz w:val="24"/>
          <w:szCs w:val="24"/>
        </w:rPr>
        <w:t xml:space="preserve"> A dual-delay-line configuration was used with one line serving as the sensing line and the other as the reference line. Sensing lines were either coated with poly(epichlorohydrin) (PECH) or poly(isobutylene) (PIB) (both purchased from Sigma-Aldrich). These polymers were deposited on the sensing line from solution in chloroform by spin coating and baking for 15 min at 55 °C. This resulted in thicknesses of 0.6 and 0.8 </w:t>
      </w:r>
      <w:proofErr w:type="spellStart"/>
      <w:r w:rsidRPr="001E1245">
        <w:rPr>
          <w:rFonts w:cstheme="minorHAnsi"/>
          <w:sz w:val="24"/>
          <w:szCs w:val="24"/>
        </w:rPr>
        <w:t>μm</w:t>
      </w:r>
      <w:proofErr w:type="spellEnd"/>
      <w:r w:rsidRPr="001E1245">
        <w:rPr>
          <w:rFonts w:cstheme="minorHAnsi"/>
          <w:sz w:val="24"/>
          <w:szCs w:val="24"/>
        </w:rPr>
        <w:t xml:space="preserve"> for PECH and PIB, respectively. The reference line was coated with </w:t>
      </w:r>
      <w:proofErr w:type="gramStart"/>
      <w:r w:rsidRPr="001E1245">
        <w:rPr>
          <w:rFonts w:cstheme="minorHAnsi"/>
          <w:sz w:val="24"/>
          <w:szCs w:val="24"/>
        </w:rPr>
        <w:t>poly(</w:t>
      </w:r>
      <w:proofErr w:type="gramEnd"/>
      <w:r w:rsidRPr="001E1245">
        <w:rPr>
          <w:rFonts w:cstheme="minorHAnsi"/>
          <w:sz w:val="24"/>
          <w:szCs w:val="24"/>
        </w:rPr>
        <w:t xml:space="preserve">methyl methacrylate) (PMMA) (purchased from Scientific Polymer Products), then baked for 120 min at 180 °C, resulting in a glassy, </w:t>
      </w:r>
      <w:proofErr w:type="spellStart"/>
      <w:r w:rsidRPr="001E1245">
        <w:rPr>
          <w:rFonts w:cstheme="minorHAnsi"/>
          <w:sz w:val="24"/>
          <w:szCs w:val="24"/>
        </w:rPr>
        <w:t>nonsorbent</w:t>
      </w:r>
      <w:proofErr w:type="spellEnd"/>
      <w:r w:rsidRPr="001E1245">
        <w:rPr>
          <w:rFonts w:cstheme="minorHAnsi"/>
          <w:sz w:val="24"/>
          <w:szCs w:val="24"/>
        </w:rPr>
        <w:t xml:space="preserve"> coating, which has been found to be chemically insensitive in the concentration ranges of interest. The BTEX analytes and TMB used in the experiments were purchased from Sigma-Aldrich with purities of at least 98.5%.</w:t>
      </w:r>
    </w:p>
    <w:p w14:paraId="74319C17" w14:textId="4CE7353B" w:rsidR="001E1245" w:rsidRPr="001E1245" w:rsidRDefault="001E1245" w:rsidP="001E1245">
      <w:pPr>
        <w:rPr>
          <w:rFonts w:cstheme="minorHAnsi"/>
          <w:sz w:val="24"/>
          <w:szCs w:val="24"/>
        </w:rPr>
      </w:pPr>
      <w:r w:rsidRPr="001E1245">
        <w:rPr>
          <w:rFonts w:cstheme="minorHAnsi"/>
          <w:sz w:val="24"/>
          <w:szCs w:val="24"/>
        </w:rPr>
        <w:t>Sensor data collection was performed as described in our previous publications.</w:t>
      </w:r>
      <w:r w:rsidRPr="003B25C3">
        <w:rPr>
          <w:rFonts w:cstheme="minorHAnsi"/>
          <w:sz w:val="24"/>
          <w:szCs w:val="24"/>
          <w:vertAlign w:val="superscript"/>
        </w:rPr>
        <w:t>15,17,24</w:t>
      </w:r>
      <w:r w:rsidRPr="001E1245">
        <w:rPr>
          <w:rFonts w:cstheme="minorHAnsi"/>
          <w:sz w:val="24"/>
          <w:szCs w:val="24"/>
        </w:rPr>
        <w:t> The measured signal is at least 3 times the root-mean-square (RMS) noise, with the average fluctuations in the measured signal due to RMS noise used as an indication of the error bars on the data. Moreover, a portable gas chromatograph-photoionization detector (GC-PID) system (Defiant Technologies FROG-4000) was used to obtain an independent measurement of BTEX concentrations. Note that the BTEX concentrations determined using GC-PID are subject to an average error of ±7%</w:t>
      </w:r>
      <w:proofErr w:type="gramStart"/>
      <w:r w:rsidRPr="001E1245">
        <w:rPr>
          <w:rFonts w:cstheme="minorHAnsi"/>
          <w:sz w:val="24"/>
          <w:szCs w:val="24"/>
        </w:rPr>
        <w:t>.</w:t>
      </w:r>
      <w:r w:rsidRPr="003B25C3">
        <w:rPr>
          <w:rFonts w:cstheme="minorHAnsi"/>
          <w:sz w:val="24"/>
          <w:szCs w:val="24"/>
          <w:vertAlign w:val="superscript"/>
        </w:rPr>
        <w:t>25</w:t>
      </w:r>
      <w:proofErr w:type="gramEnd"/>
    </w:p>
    <w:p w14:paraId="2E3E230E" w14:textId="14BA8AAE" w:rsidR="001E1245" w:rsidRPr="001E1245" w:rsidRDefault="001E1245" w:rsidP="001E1245">
      <w:pPr>
        <w:rPr>
          <w:rFonts w:cstheme="minorHAnsi"/>
          <w:sz w:val="24"/>
          <w:szCs w:val="24"/>
        </w:rPr>
      </w:pPr>
      <w:r w:rsidRPr="001E1245">
        <w:rPr>
          <w:rFonts w:cstheme="minorHAnsi"/>
          <w:sz w:val="24"/>
          <w:szCs w:val="24"/>
        </w:rPr>
        <w:t>As mentioned earlier, our approach utilizes two sensing parameters, namely, response time constant and sensitivity for each analyte that might be present in the tested sample. Therefore, several single-analyte measurements were performed to determine the average values of response time constants and sensitivities for the BTEX compounds and TMB, as listed in </w:t>
      </w:r>
      <w:r w:rsidRPr="003B25C3">
        <w:rPr>
          <w:rFonts w:cstheme="minorHAnsi"/>
          <w:sz w:val="24"/>
          <w:szCs w:val="24"/>
        </w:rPr>
        <w:t>Tables SI-1</w:t>
      </w:r>
      <w:r w:rsidRPr="001E1245">
        <w:rPr>
          <w:rFonts w:cstheme="minorHAnsi"/>
          <w:sz w:val="24"/>
          <w:szCs w:val="24"/>
        </w:rPr>
        <w:t xml:space="preserve"> (for 0.6 </w:t>
      </w:r>
      <w:proofErr w:type="spellStart"/>
      <w:r w:rsidRPr="001E1245">
        <w:rPr>
          <w:rFonts w:cstheme="minorHAnsi"/>
          <w:sz w:val="24"/>
          <w:szCs w:val="24"/>
        </w:rPr>
        <w:t>μm</w:t>
      </w:r>
      <w:proofErr w:type="spellEnd"/>
      <w:r w:rsidRPr="001E1245">
        <w:rPr>
          <w:rFonts w:cstheme="minorHAnsi"/>
          <w:sz w:val="24"/>
          <w:szCs w:val="24"/>
        </w:rPr>
        <w:t xml:space="preserve"> PECH) and </w:t>
      </w:r>
      <w:r w:rsidRPr="003B25C3">
        <w:rPr>
          <w:rFonts w:cstheme="minorHAnsi"/>
          <w:sz w:val="24"/>
          <w:szCs w:val="24"/>
        </w:rPr>
        <w:t>SI-2</w:t>
      </w:r>
      <w:r w:rsidRPr="001E1245">
        <w:rPr>
          <w:rFonts w:cstheme="minorHAnsi"/>
          <w:sz w:val="24"/>
          <w:szCs w:val="24"/>
        </w:rPr>
        <w:t xml:space="preserve"> (for 0.8 </w:t>
      </w:r>
      <w:proofErr w:type="spellStart"/>
      <w:r w:rsidRPr="001E1245">
        <w:rPr>
          <w:rFonts w:cstheme="minorHAnsi"/>
          <w:sz w:val="24"/>
          <w:szCs w:val="24"/>
        </w:rPr>
        <w:t>μm</w:t>
      </w:r>
      <w:proofErr w:type="spellEnd"/>
      <w:r w:rsidRPr="001E1245">
        <w:rPr>
          <w:rFonts w:cstheme="minorHAnsi"/>
          <w:sz w:val="24"/>
          <w:szCs w:val="24"/>
        </w:rPr>
        <w:t xml:space="preserve"> PIB) in the </w:t>
      </w:r>
      <w:r w:rsidRPr="003B25C3">
        <w:rPr>
          <w:rFonts w:cstheme="minorHAnsi"/>
          <w:sz w:val="24"/>
          <w:szCs w:val="24"/>
        </w:rPr>
        <w:t>Supporting Information</w:t>
      </w:r>
      <w:r w:rsidRPr="001E1245">
        <w:rPr>
          <w:rFonts w:cstheme="minorHAnsi"/>
          <w:sz w:val="24"/>
          <w:szCs w:val="24"/>
        </w:rPr>
        <w:t> accompanying this paper. The experimentally determined detection limits of the analytes of interest for the selected coatings are 100 ppb (parts per billion by weight) for benzene, 50 ppb (for toluene), 30 ppb (for ethylbenzene), and 10 ppb (for TMB). These detection limits were used as reference values in our approach to determine whether the analyte is present or absent from the tested sample. It is also pertinent to note that identical values for response times and sensitivities are observed for ethylbenzene and the mixture of </w:t>
      </w:r>
      <w:r w:rsidRPr="001E1245">
        <w:rPr>
          <w:rFonts w:cstheme="minorHAnsi"/>
          <w:i/>
          <w:iCs/>
          <w:sz w:val="24"/>
          <w:szCs w:val="24"/>
        </w:rPr>
        <w:t>m</w:t>
      </w:r>
      <w:r w:rsidRPr="001E1245">
        <w:rPr>
          <w:rFonts w:cstheme="minorHAnsi"/>
          <w:sz w:val="24"/>
          <w:szCs w:val="24"/>
        </w:rPr>
        <w:t>-, </w:t>
      </w:r>
      <w:r w:rsidRPr="001E1245">
        <w:rPr>
          <w:rFonts w:cstheme="minorHAnsi"/>
          <w:i/>
          <w:iCs/>
          <w:sz w:val="24"/>
          <w:szCs w:val="24"/>
        </w:rPr>
        <w:t>o</w:t>
      </w:r>
      <w:r w:rsidRPr="001E1245">
        <w:rPr>
          <w:rFonts w:cstheme="minorHAnsi"/>
          <w:sz w:val="24"/>
          <w:szCs w:val="24"/>
        </w:rPr>
        <w:t>-, and </w:t>
      </w:r>
      <w:r w:rsidRPr="001E1245">
        <w:rPr>
          <w:rFonts w:cstheme="minorHAnsi"/>
          <w:i/>
          <w:iCs/>
          <w:sz w:val="24"/>
          <w:szCs w:val="24"/>
        </w:rPr>
        <w:t>p</w:t>
      </w:r>
      <w:r w:rsidRPr="001E1245">
        <w:rPr>
          <w:rFonts w:cstheme="minorHAnsi"/>
          <w:sz w:val="24"/>
          <w:szCs w:val="24"/>
        </w:rPr>
        <w:t>-xylenes. This is because those analytes are all chemical isomers (identical molecular formulas, the only differences being structural), and the associated responses therefore cannot be distinguished using the investigated sensor coatings.</w:t>
      </w:r>
    </w:p>
    <w:p w14:paraId="71B594DC" w14:textId="4D4C0783" w:rsidR="001E1245" w:rsidRPr="00B0357A" w:rsidRDefault="001E1245" w:rsidP="00B0357A">
      <w:pPr>
        <w:pStyle w:val="Heading1"/>
      </w:pPr>
      <w:r w:rsidRPr="001E1245">
        <w:t>Results and Discussion</w:t>
      </w:r>
    </w:p>
    <w:p w14:paraId="5E1CA904" w14:textId="3629C73C" w:rsidR="001E1245" w:rsidRPr="001E1245" w:rsidRDefault="001E1245" w:rsidP="001E1245">
      <w:pPr>
        <w:rPr>
          <w:rFonts w:cstheme="minorHAnsi"/>
          <w:sz w:val="24"/>
          <w:szCs w:val="24"/>
        </w:rPr>
      </w:pPr>
      <w:r w:rsidRPr="001E1245">
        <w:rPr>
          <w:rFonts w:cstheme="minorHAnsi"/>
          <w:sz w:val="24"/>
          <w:szCs w:val="24"/>
        </w:rPr>
        <w:t>The technique described in the previous sections makes it possible to detect and quantify the</w:t>
      </w:r>
      <m:oMath>
        <m:r>
          <w:rPr>
            <w:rFonts w:ascii="Cambria Math" w:hAnsi="Cambria Math" w:cstheme="minorHAnsi"/>
            <w:sz w:val="24"/>
            <w:szCs w:val="24"/>
          </w:rPr>
          <m:t> </m:t>
        </m:r>
        <m:r>
          <w:rPr>
            <w:rFonts w:ascii="Cambria Math" w:hAnsi="Cambria Math" w:cstheme="minorHAnsi"/>
            <w:sz w:val="24"/>
            <w:szCs w:val="24"/>
          </w:rPr>
          <m:t>n</m:t>
        </m:r>
        <m:r>
          <w:rPr>
            <w:rFonts w:ascii="Cambria Math" w:hAnsi="Cambria Math" w:cstheme="minorHAnsi"/>
            <w:sz w:val="24"/>
            <w:szCs w:val="24"/>
          </w:rPr>
          <m:t> </m:t>
        </m:r>
      </m:oMath>
      <w:r w:rsidRPr="001E1245">
        <w:rPr>
          <w:rFonts w:cstheme="minorHAnsi"/>
          <w:sz w:val="24"/>
          <w:szCs w:val="24"/>
        </w:rPr>
        <w:t xml:space="preserve">analytes in a mixture that are most likely to have caused the measured sensor response, provided the characteristic response time constant and sensitivity of each single analyte/coating combination are known in advance. Experimental confirmation of this is described below for multi-analyte mixtures of BTEX compounds and TMB using the measured frequency-shift response obtained from a single polymer-coated SH-SAW sensor, which permits estimation of steady-state frequency shift for all mixture constituents. The approach was tested extensively using sensors coated with either 0.6 </w:t>
      </w:r>
      <w:proofErr w:type="spellStart"/>
      <w:r w:rsidRPr="001E1245">
        <w:rPr>
          <w:rFonts w:cstheme="minorHAnsi"/>
          <w:sz w:val="24"/>
          <w:szCs w:val="24"/>
        </w:rPr>
        <w:t>μm</w:t>
      </w:r>
      <w:proofErr w:type="spellEnd"/>
      <w:r w:rsidRPr="001E1245">
        <w:rPr>
          <w:rFonts w:cstheme="minorHAnsi"/>
          <w:sz w:val="24"/>
          <w:szCs w:val="24"/>
        </w:rPr>
        <w:t xml:space="preserve"> PECH or 0.8 </w:t>
      </w:r>
      <w:proofErr w:type="spellStart"/>
      <w:r w:rsidRPr="001E1245">
        <w:rPr>
          <w:rFonts w:cstheme="minorHAnsi"/>
          <w:sz w:val="24"/>
          <w:szCs w:val="24"/>
        </w:rPr>
        <w:t>μm</w:t>
      </w:r>
      <w:proofErr w:type="spellEnd"/>
      <w:r w:rsidRPr="001E1245">
        <w:rPr>
          <w:rFonts w:cstheme="minorHAnsi"/>
          <w:sz w:val="24"/>
          <w:szCs w:val="24"/>
        </w:rPr>
        <w:t xml:space="preserve"> PIB.</w:t>
      </w:r>
    </w:p>
    <w:p w14:paraId="0C8CEA47" w14:textId="79BD0C19" w:rsidR="001E1245" w:rsidRPr="001E1245" w:rsidRDefault="001E1245" w:rsidP="001E1245">
      <w:pPr>
        <w:rPr>
          <w:rFonts w:cstheme="minorHAnsi"/>
          <w:sz w:val="24"/>
          <w:szCs w:val="24"/>
        </w:rPr>
      </w:pPr>
      <w:r w:rsidRPr="001E1245">
        <w:rPr>
          <w:rFonts w:cstheme="minorHAnsi"/>
          <w:sz w:val="24"/>
          <w:szCs w:val="24"/>
        </w:rPr>
        <w:t>Note that, for the implementation of the reported technique, initially it is assumed that up to </w:t>
      </w:r>
      <m:oMath>
        <m:r>
          <w:rPr>
            <w:rFonts w:ascii="Cambria Math" w:hAnsi="Cambria Math" w:cstheme="minorHAnsi"/>
            <w:sz w:val="24"/>
            <w:szCs w:val="24"/>
          </w:rPr>
          <m:t>n</m:t>
        </m:r>
        <m:r>
          <w:rPr>
            <w:rFonts w:ascii="Cambria Math" w:hAnsi="Cambria Math" w:cstheme="minorHAnsi"/>
            <w:sz w:val="24"/>
            <w:szCs w:val="24"/>
          </w:rPr>
          <m:t> = 4</m:t>
        </m:r>
      </m:oMath>
      <w:r w:rsidRPr="001E1245">
        <w:rPr>
          <w:rFonts w:cstheme="minorHAnsi"/>
          <w:sz w:val="24"/>
          <w:szCs w:val="24"/>
        </w:rPr>
        <w:t xml:space="preserve"> analytes (benzene, toluene, a combination of the chemical isomers ethylbenzene and </w:t>
      </w:r>
      <m:oMath>
        <m:r>
          <w:rPr>
            <w:rFonts w:ascii="Cambria Math" w:hAnsi="Cambria Math" w:cstheme="minorHAnsi"/>
            <w:sz w:val="24"/>
            <w:szCs w:val="24"/>
          </w:rPr>
          <m:t>m</m:t>
        </m:r>
        <m:r>
          <w:rPr>
            <w:rFonts w:ascii="Cambria Math" w:hAnsi="Cambria Math" w:cstheme="minorHAnsi"/>
            <w:sz w:val="24"/>
            <w:szCs w:val="24"/>
          </w:rPr>
          <m:t>-</m:t>
        </m:r>
      </m:oMath>
      <w:r w:rsidRPr="001E1245">
        <w:rPr>
          <w:rFonts w:cstheme="minorHAnsi"/>
          <w:sz w:val="24"/>
          <w:szCs w:val="24"/>
        </w:rPr>
        <w:t>, </w:t>
      </w:r>
      <m:oMath>
        <m:r>
          <w:rPr>
            <w:rFonts w:ascii="Cambria Math" w:hAnsi="Cambria Math" w:cstheme="minorHAnsi"/>
            <w:sz w:val="24"/>
            <w:szCs w:val="24"/>
          </w:rPr>
          <m:t>o</m:t>
        </m:r>
        <m:r>
          <w:rPr>
            <w:rFonts w:ascii="Cambria Math" w:hAnsi="Cambria Math" w:cstheme="minorHAnsi"/>
            <w:sz w:val="24"/>
            <w:szCs w:val="24"/>
          </w:rPr>
          <m:t>-</m:t>
        </m:r>
      </m:oMath>
      <w:r w:rsidRPr="001E1245">
        <w:rPr>
          <w:rFonts w:cstheme="minorHAnsi"/>
          <w:sz w:val="24"/>
          <w:szCs w:val="24"/>
        </w:rPr>
        <w:t>, and </w:t>
      </w:r>
      <m:oMath>
        <m:r>
          <w:rPr>
            <w:rFonts w:ascii="Cambria Math" w:hAnsi="Cambria Math" w:cstheme="minorHAnsi"/>
            <w:sz w:val="24"/>
            <w:szCs w:val="24"/>
          </w:rPr>
          <m:t>p</m:t>
        </m:r>
        <m:r>
          <w:rPr>
            <w:rFonts w:ascii="Cambria Math" w:hAnsi="Cambria Math" w:cstheme="minorHAnsi"/>
            <w:sz w:val="24"/>
            <w:szCs w:val="24"/>
          </w:rPr>
          <m:t>-</m:t>
        </m:r>
      </m:oMath>
      <w:r w:rsidRPr="001E1245">
        <w:rPr>
          <w:rFonts w:cstheme="minorHAnsi"/>
          <w:sz w:val="24"/>
          <w:szCs w:val="24"/>
        </w:rPr>
        <w:t>xylenes, and 1,2,4-trimethylbenzene) could be present in the tested sample. The initial values of the unknown parameters (i.e., the steady-state frequency shifts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oMath>
      <w:r w:rsidRPr="001E1245">
        <w:rPr>
          <w:rFonts w:cstheme="minorHAnsi"/>
          <w:sz w:val="24"/>
          <w:szCs w:val="24"/>
        </w:rPr>
        <w:t xml:space="preserve"> associated with the analytes assumed to be in the sample) were set to zero for all the tested data for simplicity, because our technique is insensitive to these initial values. Once the unknown parameters have been initially estimated, the corresponding analyte concentrations are calculated using (9). The estimated concentrations of the analytes are then compared to the detection limit of the analytes (as listed in Tables SI-1 for 0.6 </w:t>
      </w:r>
      <w:proofErr w:type="spellStart"/>
      <w:r w:rsidRPr="001E1245">
        <w:rPr>
          <w:rFonts w:cstheme="minorHAnsi"/>
          <w:sz w:val="24"/>
          <w:szCs w:val="24"/>
        </w:rPr>
        <w:t>μm</w:t>
      </w:r>
      <w:proofErr w:type="spellEnd"/>
      <w:r w:rsidRPr="001E1245">
        <w:rPr>
          <w:rFonts w:cstheme="minorHAnsi"/>
          <w:sz w:val="24"/>
          <w:szCs w:val="24"/>
        </w:rPr>
        <w:t xml:space="preserve"> PECH and SI-2 for 0.8 </w:t>
      </w:r>
      <w:proofErr w:type="spellStart"/>
      <w:r w:rsidRPr="001E1245">
        <w:rPr>
          <w:rFonts w:cstheme="minorHAnsi"/>
          <w:sz w:val="24"/>
          <w:szCs w:val="24"/>
        </w:rPr>
        <w:t>μm</w:t>
      </w:r>
      <w:proofErr w:type="spellEnd"/>
      <w:r w:rsidRPr="001E1245">
        <w:rPr>
          <w:rFonts w:cstheme="minorHAnsi"/>
          <w:sz w:val="24"/>
          <w:szCs w:val="24"/>
        </w:rPr>
        <w:t xml:space="preserve"> PIB) to determine whether the analytes are </w:t>
      </w:r>
      <w:proofErr w:type="gramStart"/>
      <w:r w:rsidRPr="001E1245">
        <w:rPr>
          <w:rFonts w:cstheme="minorHAnsi"/>
          <w:sz w:val="24"/>
          <w:szCs w:val="24"/>
        </w:rPr>
        <w:t>actually present</w:t>
      </w:r>
      <w:proofErr w:type="gramEnd"/>
      <w:r w:rsidRPr="001E1245">
        <w:rPr>
          <w:rFonts w:cstheme="minorHAnsi"/>
          <w:sz w:val="24"/>
          <w:szCs w:val="24"/>
        </w:rPr>
        <w:t xml:space="preserve"> in the sample or not. After the various stages of EW-RLSE were gone through as described above, the final quantification result of the analytes was compared to the concentrations measured independently using GC-PID (and gas chromatography-mass spectrometry (GC-MS)).</w:t>
      </w:r>
    </w:p>
    <w:p w14:paraId="150467E2" w14:textId="21E4BA8F" w:rsidR="001E1245" w:rsidRPr="001E1245" w:rsidRDefault="001E1245" w:rsidP="001E1245">
      <w:pPr>
        <w:rPr>
          <w:rFonts w:cstheme="minorHAnsi"/>
          <w:sz w:val="24"/>
          <w:szCs w:val="24"/>
        </w:rPr>
      </w:pPr>
      <w:r w:rsidRPr="001E1245">
        <w:rPr>
          <w:rFonts w:cstheme="minorHAnsi"/>
          <w:sz w:val="24"/>
          <w:szCs w:val="24"/>
        </w:rPr>
        <w:t>Before more comprehensive experimental results are summarized at the end of this section, the results obtained from two individual tests are discussed to highlight the effectiveness of the technique as demonstrated. The first sample result, shown in </w:t>
      </w:r>
      <w:r w:rsidRPr="003B25C3">
        <w:rPr>
          <w:rFonts w:cstheme="minorHAnsi"/>
          <w:sz w:val="24"/>
          <w:szCs w:val="24"/>
        </w:rPr>
        <w:t>Figure 2</w:t>
      </w:r>
      <w:r w:rsidRPr="001E1245">
        <w:rPr>
          <w:rFonts w:cstheme="minorHAnsi"/>
          <w:sz w:val="24"/>
          <w:szCs w:val="24"/>
        </w:rPr>
        <w:t xml:space="preserve">, was obtained using the sensor response data of </w:t>
      </w:r>
      <w:proofErr w:type="gramStart"/>
      <w:r w:rsidRPr="001E1245">
        <w:rPr>
          <w:rFonts w:cstheme="minorHAnsi"/>
          <w:sz w:val="24"/>
          <w:szCs w:val="24"/>
        </w:rPr>
        <w:t>a</w:t>
      </w:r>
      <w:proofErr w:type="gramEnd"/>
      <w:r w:rsidRPr="001E1245">
        <w:rPr>
          <w:rFonts w:cstheme="minorHAnsi"/>
          <w:sz w:val="24"/>
          <w:szCs w:val="24"/>
        </w:rPr>
        <w:t xml:space="preserve"> SH-SAW sensor coated with 0.8 </w:t>
      </w:r>
      <w:proofErr w:type="spellStart"/>
      <w:r w:rsidRPr="001E1245">
        <w:rPr>
          <w:rFonts w:cstheme="minorHAnsi"/>
          <w:sz w:val="24"/>
          <w:szCs w:val="24"/>
        </w:rPr>
        <w:t>μm</w:t>
      </w:r>
      <w:proofErr w:type="spellEnd"/>
      <w:r w:rsidRPr="001E1245">
        <w:rPr>
          <w:rFonts w:cstheme="minorHAnsi"/>
          <w:sz w:val="24"/>
          <w:szCs w:val="24"/>
        </w:rPr>
        <w:t xml:space="preserve"> PIB to a multi-analyte mixture of 590 ppb benzene (B), 420 ppb toluene (T), and 330 ppb of a combination of ethylbenzene and xylenes (EX). </w:t>
      </w:r>
      <w:r w:rsidRPr="003B25C3">
        <w:rPr>
          <w:rFonts w:cstheme="minorHAnsi"/>
          <w:sz w:val="24"/>
          <w:szCs w:val="24"/>
        </w:rPr>
        <w:t>Figure 2</w:t>
      </w:r>
      <w:r w:rsidRPr="001E1245">
        <w:rPr>
          <w:rFonts w:cstheme="minorHAnsi"/>
          <w:sz w:val="24"/>
          <w:szCs w:val="24"/>
        </w:rPr>
        <w:t> shows the measurement data (in blue) and the estimated sensor response curve (in red) along with the identification and quantification results. The measured and estimated sensor responses in </w:t>
      </w:r>
      <w:r w:rsidRPr="003B25C3">
        <w:rPr>
          <w:rFonts w:cstheme="minorHAnsi"/>
          <w:sz w:val="24"/>
          <w:szCs w:val="24"/>
        </w:rPr>
        <w:t>Figure 2</w:t>
      </w:r>
      <w:r w:rsidRPr="001E1245">
        <w:rPr>
          <w:rFonts w:cstheme="minorHAnsi"/>
          <w:sz w:val="24"/>
          <w:szCs w:val="24"/>
        </w:rPr>
        <w:t> are in good agreement, resulting in correct identification of the analytes in the sample and estimated analyte concentrations within ±10% of the values measured using GC-PID.</w:t>
      </w:r>
    </w:p>
    <w:p w14:paraId="7F443DBA" w14:textId="246B67D2" w:rsidR="001E1245" w:rsidRPr="001E1245" w:rsidRDefault="001E1245" w:rsidP="00D47178">
      <w:pPr>
        <w:pStyle w:val="NoSpacing"/>
      </w:pPr>
      <w:r w:rsidRPr="001E1245">
        <w:rPr>
          <w:noProof/>
        </w:rPr>
        <w:drawing>
          <wp:inline distT="0" distB="0" distL="0" distR="0" wp14:anchorId="713FC598" wp14:editId="6436AE75">
            <wp:extent cx="2743200" cy="1801368"/>
            <wp:effectExtent l="0" t="0" r="0" b="8890"/>
            <wp:docPr id="10" name="Picture 10" descr="Chart., details described in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details described in caption belo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01368"/>
                    </a:xfrm>
                    <a:prstGeom prst="rect">
                      <a:avLst/>
                    </a:prstGeom>
                    <a:noFill/>
                    <a:ln>
                      <a:noFill/>
                    </a:ln>
                  </pic:spPr>
                </pic:pic>
              </a:graphicData>
            </a:graphic>
          </wp:inline>
        </w:drawing>
      </w:r>
    </w:p>
    <w:p w14:paraId="7800F97C" w14:textId="77777777" w:rsidR="001E1245" w:rsidRDefault="001E1245" w:rsidP="00D47178">
      <w:pPr>
        <w:pStyle w:val="NoSpacing"/>
      </w:pPr>
      <w:r w:rsidRPr="001E1245">
        <w:t xml:space="preserve">Figure 2. Measured response of an SH-SAW sensor coated with 0.8 </w:t>
      </w:r>
      <w:proofErr w:type="spellStart"/>
      <w:r w:rsidRPr="001E1245">
        <w:t>μm</w:t>
      </w:r>
      <w:proofErr w:type="spellEnd"/>
      <w:r w:rsidRPr="001E1245">
        <w:t xml:space="preserve"> PIB to multi-analyte mixtures of 590 ppb benzene (B), 420 ppb toluene (T), and 330 ppb ethylbenzene plus xylenes (EX). Also shown (red line) is the sensor response estimated using the multistage EW-RLSE. (inset) The actual and estimated analyte concentrations.</w:t>
      </w:r>
    </w:p>
    <w:p w14:paraId="6DE5C897" w14:textId="77777777" w:rsidR="00D47178" w:rsidRPr="001E1245" w:rsidRDefault="00D47178" w:rsidP="00D47178">
      <w:pPr>
        <w:pStyle w:val="NoSpacing"/>
      </w:pPr>
    </w:p>
    <w:p w14:paraId="5870000F" w14:textId="01EC6F0E" w:rsidR="001E1245" w:rsidRPr="001E1245" w:rsidRDefault="001E1245" w:rsidP="001E1245">
      <w:pPr>
        <w:rPr>
          <w:rFonts w:cstheme="minorHAnsi"/>
          <w:sz w:val="24"/>
          <w:szCs w:val="24"/>
        </w:rPr>
      </w:pPr>
      <w:r w:rsidRPr="003B25C3">
        <w:rPr>
          <w:rFonts w:cstheme="minorHAnsi"/>
          <w:sz w:val="24"/>
          <w:szCs w:val="24"/>
        </w:rPr>
        <w:t>Table 2</w:t>
      </w:r>
      <w:r w:rsidRPr="001E1245">
        <w:rPr>
          <w:rFonts w:cstheme="minorHAnsi"/>
          <w:sz w:val="24"/>
          <w:szCs w:val="24"/>
        </w:rPr>
        <w:t xml:space="preserve"> compares the results obtained using just one stage of EW-RLSE with those from multistage EW-RLSE. It is evident that multistage EW-RLSE leads to more accurate results. Note that, for the result obtained using single-stage EW-RLSE, the estimated concentration associated (which is </w:t>
      </w:r>
      <w:proofErr w:type="gramStart"/>
      <w:r w:rsidRPr="001E1245">
        <w:rPr>
          <w:rFonts w:cstheme="minorHAnsi"/>
          <w:sz w:val="24"/>
          <w:szCs w:val="24"/>
        </w:rPr>
        <w:t>actually absent</w:t>
      </w:r>
      <w:proofErr w:type="gramEnd"/>
      <w:r w:rsidRPr="001E1245">
        <w:rPr>
          <w:rFonts w:cstheme="minorHAnsi"/>
          <w:sz w:val="24"/>
          <w:szCs w:val="24"/>
        </w:rPr>
        <w:t xml:space="preserve"> from the tested sample) greatly influenced the estimated concentrations of other analytes that are actually present. However, for multistage EW-RLSE, the same issue does not arise, as the estimation process was repeated after determining that 1,2,4-trimethylbenzene was not present (the first stage estimated a negative concentration of 1,2,4-trimethylbenzene).</w:t>
      </w:r>
    </w:p>
    <w:p w14:paraId="5BBF1C95" w14:textId="50FE7E13" w:rsidR="001E1245" w:rsidRPr="00880C37" w:rsidRDefault="001E1245" w:rsidP="00D47178">
      <w:pPr>
        <w:pStyle w:val="NoSpacing"/>
        <w:rPr>
          <w:sz w:val="24"/>
          <w:szCs w:val="24"/>
        </w:rPr>
      </w:pPr>
      <w:r w:rsidRPr="00880C37">
        <w:rPr>
          <w:sz w:val="24"/>
          <w:szCs w:val="24"/>
        </w:rPr>
        <w:t>Table 2. Comparison of Results Obtained using Single-Stage EW-RLSE and Multi-Stage EW-RLSE</w:t>
      </w:r>
    </w:p>
    <w:tbl>
      <w:tblPr>
        <w:tblStyle w:val="TableGrid"/>
        <w:tblW w:w="0" w:type="auto"/>
        <w:tblLook w:val="04A0" w:firstRow="1" w:lastRow="0" w:firstColumn="1" w:lastColumn="0" w:noHBand="0" w:noVBand="1"/>
      </w:tblPr>
      <w:tblGrid>
        <w:gridCol w:w="2536"/>
        <w:gridCol w:w="2541"/>
        <w:gridCol w:w="2109"/>
        <w:gridCol w:w="2057"/>
      </w:tblGrid>
      <w:tr w:rsidR="00D47178" w:rsidRPr="001E1245" w14:paraId="4DC652F7" w14:textId="77777777" w:rsidTr="00D47178">
        <w:tc>
          <w:tcPr>
            <w:tcW w:w="0" w:type="auto"/>
            <w:noWrap/>
            <w:hideMark/>
          </w:tcPr>
          <w:p w14:paraId="4DB877DD" w14:textId="77777777" w:rsidR="00D47178" w:rsidRPr="001E1245" w:rsidRDefault="00D47178" w:rsidP="00D47178">
            <w:pPr>
              <w:pStyle w:val="NoSpacing"/>
              <w:rPr>
                <w:rFonts w:cstheme="minorHAnsi"/>
                <w:b/>
                <w:bCs/>
                <w:sz w:val="24"/>
                <w:szCs w:val="24"/>
              </w:rPr>
            </w:pPr>
            <w:r w:rsidRPr="001E1245">
              <w:rPr>
                <w:rFonts w:cstheme="minorHAnsi"/>
                <w:b/>
                <w:bCs/>
                <w:sz w:val="24"/>
                <w:szCs w:val="24"/>
              </w:rPr>
              <w:t> </w:t>
            </w:r>
          </w:p>
        </w:tc>
        <w:tc>
          <w:tcPr>
            <w:tcW w:w="2541" w:type="dxa"/>
            <w:noWrap/>
            <w:hideMark/>
          </w:tcPr>
          <w:p w14:paraId="45FF3F12" w14:textId="77777777" w:rsidR="00D47178" w:rsidRPr="001E1245" w:rsidRDefault="00D47178" w:rsidP="00D47178">
            <w:pPr>
              <w:pStyle w:val="NoSpacing"/>
              <w:rPr>
                <w:rFonts w:cstheme="minorHAnsi"/>
                <w:b/>
                <w:bCs/>
                <w:sz w:val="24"/>
                <w:szCs w:val="24"/>
              </w:rPr>
            </w:pPr>
            <w:r w:rsidRPr="001E1245">
              <w:rPr>
                <w:rFonts w:cstheme="minorHAnsi"/>
                <w:b/>
                <w:bCs/>
                <w:sz w:val="24"/>
                <w:szCs w:val="24"/>
              </w:rPr>
              <w:t>concentrations (ppb)</w:t>
            </w:r>
          </w:p>
        </w:tc>
        <w:tc>
          <w:tcPr>
            <w:tcW w:w="2109" w:type="dxa"/>
          </w:tcPr>
          <w:p w14:paraId="6C23748C" w14:textId="77777777" w:rsidR="00D47178" w:rsidRPr="001E1245" w:rsidRDefault="00D47178" w:rsidP="00D47178">
            <w:pPr>
              <w:pStyle w:val="NoSpacing"/>
              <w:rPr>
                <w:rFonts w:cstheme="minorHAnsi"/>
                <w:b/>
                <w:bCs/>
                <w:sz w:val="24"/>
                <w:szCs w:val="24"/>
              </w:rPr>
            </w:pPr>
          </w:p>
        </w:tc>
        <w:tc>
          <w:tcPr>
            <w:tcW w:w="0" w:type="auto"/>
          </w:tcPr>
          <w:p w14:paraId="38DB3D2A" w14:textId="686356A1" w:rsidR="00D47178" w:rsidRPr="001E1245" w:rsidRDefault="00D47178" w:rsidP="00D47178">
            <w:pPr>
              <w:pStyle w:val="NoSpacing"/>
              <w:rPr>
                <w:rFonts w:cstheme="minorHAnsi"/>
                <w:b/>
                <w:bCs/>
                <w:sz w:val="24"/>
                <w:szCs w:val="24"/>
              </w:rPr>
            </w:pPr>
          </w:p>
        </w:tc>
      </w:tr>
      <w:tr w:rsidR="001E1245" w:rsidRPr="001E1245" w14:paraId="4F419B11" w14:textId="77777777" w:rsidTr="00D47178">
        <w:tc>
          <w:tcPr>
            <w:tcW w:w="0" w:type="auto"/>
            <w:noWrap/>
            <w:hideMark/>
          </w:tcPr>
          <w:p w14:paraId="4C69BE59" w14:textId="5FDD72D4" w:rsidR="001E1245" w:rsidRPr="001E1245" w:rsidRDefault="001E1245" w:rsidP="00D47178">
            <w:pPr>
              <w:pStyle w:val="NoSpacing"/>
              <w:rPr>
                <w:rFonts w:cstheme="minorHAnsi"/>
                <w:b/>
                <w:bCs/>
                <w:sz w:val="24"/>
                <w:szCs w:val="24"/>
              </w:rPr>
            </w:pPr>
            <w:proofErr w:type="spellStart"/>
            <w:r w:rsidRPr="001E1245">
              <w:rPr>
                <w:rFonts w:cstheme="minorHAnsi"/>
                <w:b/>
                <w:bCs/>
                <w:sz w:val="24"/>
                <w:szCs w:val="24"/>
              </w:rPr>
              <w:t>analytes</w:t>
            </w:r>
            <w:r w:rsidRPr="003B25C3">
              <w:rPr>
                <w:rFonts w:cstheme="minorHAnsi"/>
                <w:b/>
                <w:bCs/>
                <w:sz w:val="24"/>
                <w:szCs w:val="24"/>
              </w:rPr>
              <w:t>a</w:t>
            </w:r>
            <w:proofErr w:type="spellEnd"/>
          </w:p>
        </w:tc>
        <w:tc>
          <w:tcPr>
            <w:tcW w:w="0" w:type="auto"/>
            <w:noWrap/>
            <w:hideMark/>
          </w:tcPr>
          <w:p w14:paraId="0FB83666" w14:textId="77777777" w:rsidR="001E1245" w:rsidRPr="001E1245" w:rsidRDefault="001E1245" w:rsidP="00D47178">
            <w:pPr>
              <w:pStyle w:val="NoSpacing"/>
              <w:rPr>
                <w:rFonts w:cstheme="minorHAnsi"/>
                <w:b/>
                <w:bCs/>
                <w:sz w:val="24"/>
                <w:szCs w:val="24"/>
              </w:rPr>
            </w:pPr>
            <w:r w:rsidRPr="001E1245">
              <w:rPr>
                <w:rFonts w:cstheme="minorHAnsi"/>
                <w:b/>
                <w:bCs/>
                <w:sz w:val="24"/>
                <w:szCs w:val="24"/>
              </w:rPr>
              <w:t>measured using GC-PID</w:t>
            </w:r>
          </w:p>
        </w:tc>
        <w:tc>
          <w:tcPr>
            <w:tcW w:w="0" w:type="auto"/>
            <w:noWrap/>
            <w:hideMark/>
          </w:tcPr>
          <w:p w14:paraId="290BA745" w14:textId="77777777" w:rsidR="001E1245" w:rsidRPr="001E1245" w:rsidRDefault="001E1245" w:rsidP="00D47178">
            <w:pPr>
              <w:pStyle w:val="NoSpacing"/>
              <w:rPr>
                <w:rFonts w:cstheme="minorHAnsi"/>
                <w:b/>
                <w:bCs/>
                <w:sz w:val="24"/>
                <w:szCs w:val="24"/>
              </w:rPr>
            </w:pPr>
            <w:proofErr w:type="gramStart"/>
            <w:r w:rsidRPr="001E1245">
              <w:rPr>
                <w:rFonts w:cstheme="minorHAnsi"/>
                <w:b/>
                <w:bCs/>
                <w:sz w:val="24"/>
                <w:szCs w:val="24"/>
              </w:rPr>
              <w:t>single-stage</w:t>
            </w:r>
            <w:proofErr w:type="gramEnd"/>
            <w:r w:rsidRPr="001E1245">
              <w:rPr>
                <w:rFonts w:cstheme="minorHAnsi"/>
                <w:b/>
                <w:bCs/>
                <w:sz w:val="24"/>
                <w:szCs w:val="24"/>
              </w:rPr>
              <w:t xml:space="preserve"> (error)</w:t>
            </w:r>
          </w:p>
        </w:tc>
        <w:tc>
          <w:tcPr>
            <w:tcW w:w="0" w:type="auto"/>
            <w:noWrap/>
            <w:hideMark/>
          </w:tcPr>
          <w:p w14:paraId="3F1CCF18" w14:textId="77777777" w:rsidR="001E1245" w:rsidRPr="001E1245" w:rsidRDefault="001E1245" w:rsidP="00D47178">
            <w:pPr>
              <w:pStyle w:val="NoSpacing"/>
              <w:rPr>
                <w:rFonts w:cstheme="minorHAnsi"/>
                <w:b/>
                <w:bCs/>
                <w:sz w:val="24"/>
                <w:szCs w:val="24"/>
              </w:rPr>
            </w:pPr>
            <w:r w:rsidRPr="001E1245">
              <w:rPr>
                <w:rFonts w:cstheme="minorHAnsi"/>
                <w:b/>
                <w:bCs/>
                <w:sz w:val="24"/>
                <w:szCs w:val="24"/>
              </w:rPr>
              <w:t>multi-stage (error)</w:t>
            </w:r>
          </w:p>
        </w:tc>
      </w:tr>
      <w:tr w:rsidR="001E1245" w:rsidRPr="001E1245" w14:paraId="30FCA77E" w14:textId="77777777" w:rsidTr="00D47178">
        <w:tc>
          <w:tcPr>
            <w:tcW w:w="0" w:type="auto"/>
            <w:noWrap/>
            <w:hideMark/>
          </w:tcPr>
          <w:p w14:paraId="22E6C2BB" w14:textId="77777777" w:rsidR="001E1245" w:rsidRPr="001E1245" w:rsidRDefault="001E1245" w:rsidP="00D47178">
            <w:pPr>
              <w:pStyle w:val="NoSpacing"/>
              <w:rPr>
                <w:rFonts w:cstheme="minorHAnsi"/>
                <w:sz w:val="24"/>
                <w:szCs w:val="24"/>
              </w:rPr>
            </w:pPr>
            <w:r w:rsidRPr="001E1245">
              <w:rPr>
                <w:rFonts w:cstheme="minorHAnsi"/>
                <w:sz w:val="24"/>
                <w:szCs w:val="24"/>
              </w:rPr>
              <w:t>benzene</w:t>
            </w:r>
          </w:p>
        </w:tc>
        <w:tc>
          <w:tcPr>
            <w:tcW w:w="0" w:type="auto"/>
            <w:noWrap/>
            <w:hideMark/>
          </w:tcPr>
          <w:p w14:paraId="09C93476" w14:textId="77777777" w:rsidR="001E1245" w:rsidRPr="001E1245" w:rsidRDefault="001E1245" w:rsidP="00D47178">
            <w:pPr>
              <w:pStyle w:val="NoSpacing"/>
              <w:rPr>
                <w:rFonts w:cstheme="minorHAnsi"/>
                <w:sz w:val="24"/>
                <w:szCs w:val="24"/>
              </w:rPr>
            </w:pPr>
            <w:r w:rsidRPr="001E1245">
              <w:rPr>
                <w:rFonts w:cstheme="minorHAnsi"/>
                <w:sz w:val="24"/>
                <w:szCs w:val="24"/>
              </w:rPr>
              <w:t>590</w:t>
            </w:r>
          </w:p>
        </w:tc>
        <w:tc>
          <w:tcPr>
            <w:tcW w:w="0" w:type="auto"/>
            <w:noWrap/>
            <w:hideMark/>
          </w:tcPr>
          <w:p w14:paraId="06EE5302" w14:textId="77777777" w:rsidR="001E1245" w:rsidRPr="001E1245" w:rsidRDefault="001E1245" w:rsidP="00D47178">
            <w:pPr>
              <w:pStyle w:val="NoSpacing"/>
              <w:rPr>
                <w:rFonts w:cstheme="minorHAnsi"/>
                <w:sz w:val="24"/>
                <w:szCs w:val="24"/>
              </w:rPr>
            </w:pPr>
            <w:r w:rsidRPr="001E1245">
              <w:rPr>
                <w:rFonts w:cstheme="minorHAnsi"/>
                <w:sz w:val="24"/>
                <w:szCs w:val="24"/>
              </w:rPr>
              <w:t>826 (40%)</w:t>
            </w:r>
          </w:p>
        </w:tc>
        <w:tc>
          <w:tcPr>
            <w:tcW w:w="0" w:type="auto"/>
            <w:noWrap/>
            <w:hideMark/>
          </w:tcPr>
          <w:p w14:paraId="7FF339C8" w14:textId="77777777" w:rsidR="001E1245" w:rsidRPr="001E1245" w:rsidRDefault="001E1245" w:rsidP="00D47178">
            <w:pPr>
              <w:pStyle w:val="NoSpacing"/>
              <w:rPr>
                <w:rFonts w:cstheme="minorHAnsi"/>
                <w:sz w:val="24"/>
                <w:szCs w:val="24"/>
              </w:rPr>
            </w:pPr>
            <w:r w:rsidRPr="001E1245">
              <w:rPr>
                <w:rFonts w:cstheme="minorHAnsi"/>
                <w:sz w:val="24"/>
                <w:szCs w:val="24"/>
              </w:rPr>
              <w:t>588 (−0.3%)</w:t>
            </w:r>
          </w:p>
        </w:tc>
      </w:tr>
      <w:tr w:rsidR="001E1245" w:rsidRPr="001E1245" w14:paraId="51CBF15E" w14:textId="77777777" w:rsidTr="00D47178">
        <w:tc>
          <w:tcPr>
            <w:tcW w:w="0" w:type="auto"/>
            <w:noWrap/>
            <w:hideMark/>
          </w:tcPr>
          <w:p w14:paraId="67B24DBC" w14:textId="77777777" w:rsidR="001E1245" w:rsidRPr="001E1245" w:rsidRDefault="001E1245" w:rsidP="00D47178">
            <w:pPr>
              <w:pStyle w:val="NoSpacing"/>
              <w:rPr>
                <w:rFonts w:cstheme="minorHAnsi"/>
                <w:sz w:val="24"/>
                <w:szCs w:val="24"/>
              </w:rPr>
            </w:pPr>
            <w:r w:rsidRPr="001E1245">
              <w:rPr>
                <w:rFonts w:cstheme="minorHAnsi"/>
                <w:sz w:val="24"/>
                <w:szCs w:val="24"/>
              </w:rPr>
              <w:t>toluene</w:t>
            </w:r>
          </w:p>
        </w:tc>
        <w:tc>
          <w:tcPr>
            <w:tcW w:w="0" w:type="auto"/>
            <w:noWrap/>
            <w:hideMark/>
          </w:tcPr>
          <w:p w14:paraId="3E5D11A5" w14:textId="77777777" w:rsidR="001E1245" w:rsidRPr="001E1245" w:rsidRDefault="001E1245" w:rsidP="00D47178">
            <w:pPr>
              <w:pStyle w:val="NoSpacing"/>
              <w:rPr>
                <w:rFonts w:cstheme="minorHAnsi"/>
                <w:sz w:val="24"/>
                <w:szCs w:val="24"/>
              </w:rPr>
            </w:pPr>
            <w:r w:rsidRPr="001E1245">
              <w:rPr>
                <w:rFonts w:cstheme="minorHAnsi"/>
                <w:sz w:val="24"/>
                <w:szCs w:val="24"/>
              </w:rPr>
              <w:t>420</w:t>
            </w:r>
          </w:p>
        </w:tc>
        <w:tc>
          <w:tcPr>
            <w:tcW w:w="0" w:type="auto"/>
            <w:noWrap/>
            <w:hideMark/>
          </w:tcPr>
          <w:p w14:paraId="137AB372" w14:textId="77777777" w:rsidR="001E1245" w:rsidRPr="001E1245" w:rsidRDefault="001E1245" w:rsidP="00D47178">
            <w:pPr>
              <w:pStyle w:val="NoSpacing"/>
              <w:rPr>
                <w:rFonts w:cstheme="minorHAnsi"/>
                <w:sz w:val="24"/>
                <w:szCs w:val="24"/>
              </w:rPr>
            </w:pPr>
            <w:r w:rsidRPr="001E1245">
              <w:rPr>
                <w:rFonts w:cstheme="minorHAnsi"/>
                <w:sz w:val="24"/>
                <w:szCs w:val="24"/>
              </w:rPr>
              <w:t>331 (−21%)</w:t>
            </w:r>
          </w:p>
        </w:tc>
        <w:tc>
          <w:tcPr>
            <w:tcW w:w="0" w:type="auto"/>
            <w:noWrap/>
            <w:hideMark/>
          </w:tcPr>
          <w:p w14:paraId="6542E159" w14:textId="77777777" w:rsidR="001E1245" w:rsidRPr="001E1245" w:rsidRDefault="001E1245" w:rsidP="00D47178">
            <w:pPr>
              <w:pStyle w:val="NoSpacing"/>
              <w:rPr>
                <w:rFonts w:cstheme="minorHAnsi"/>
                <w:sz w:val="24"/>
                <w:szCs w:val="24"/>
              </w:rPr>
            </w:pPr>
            <w:r w:rsidRPr="001E1245">
              <w:rPr>
                <w:rFonts w:cstheme="minorHAnsi"/>
                <w:sz w:val="24"/>
                <w:szCs w:val="24"/>
              </w:rPr>
              <w:t>445 (6.0%)</w:t>
            </w:r>
          </w:p>
        </w:tc>
      </w:tr>
      <w:tr w:rsidR="001E1245" w:rsidRPr="001E1245" w14:paraId="0F997981" w14:textId="77777777" w:rsidTr="00D47178">
        <w:tc>
          <w:tcPr>
            <w:tcW w:w="0" w:type="auto"/>
            <w:noWrap/>
            <w:hideMark/>
          </w:tcPr>
          <w:p w14:paraId="17F77B6B" w14:textId="77777777" w:rsidR="001E1245" w:rsidRPr="001E1245" w:rsidRDefault="001E1245" w:rsidP="00D47178">
            <w:pPr>
              <w:pStyle w:val="NoSpacing"/>
              <w:rPr>
                <w:rFonts w:cstheme="minorHAnsi"/>
                <w:sz w:val="24"/>
                <w:szCs w:val="24"/>
              </w:rPr>
            </w:pPr>
            <w:r w:rsidRPr="001E1245">
              <w:rPr>
                <w:rFonts w:cstheme="minorHAnsi"/>
                <w:sz w:val="24"/>
                <w:szCs w:val="24"/>
              </w:rPr>
              <w:t>ethylbenzene &amp; xylenes</w:t>
            </w:r>
          </w:p>
        </w:tc>
        <w:tc>
          <w:tcPr>
            <w:tcW w:w="0" w:type="auto"/>
            <w:noWrap/>
            <w:hideMark/>
          </w:tcPr>
          <w:p w14:paraId="0C466A4D" w14:textId="77777777" w:rsidR="001E1245" w:rsidRPr="001E1245" w:rsidRDefault="001E1245" w:rsidP="00D47178">
            <w:pPr>
              <w:pStyle w:val="NoSpacing"/>
              <w:rPr>
                <w:rFonts w:cstheme="minorHAnsi"/>
                <w:sz w:val="24"/>
                <w:szCs w:val="24"/>
              </w:rPr>
            </w:pPr>
            <w:r w:rsidRPr="001E1245">
              <w:rPr>
                <w:rFonts w:cstheme="minorHAnsi"/>
                <w:sz w:val="24"/>
                <w:szCs w:val="24"/>
              </w:rPr>
              <w:t>330</w:t>
            </w:r>
          </w:p>
        </w:tc>
        <w:tc>
          <w:tcPr>
            <w:tcW w:w="0" w:type="auto"/>
            <w:noWrap/>
            <w:hideMark/>
          </w:tcPr>
          <w:p w14:paraId="0468C8D2" w14:textId="77777777" w:rsidR="001E1245" w:rsidRPr="001E1245" w:rsidRDefault="001E1245" w:rsidP="00D47178">
            <w:pPr>
              <w:pStyle w:val="NoSpacing"/>
              <w:rPr>
                <w:rFonts w:cstheme="minorHAnsi"/>
                <w:sz w:val="24"/>
                <w:szCs w:val="24"/>
              </w:rPr>
            </w:pPr>
            <w:r w:rsidRPr="001E1245">
              <w:rPr>
                <w:rFonts w:cstheme="minorHAnsi"/>
                <w:sz w:val="24"/>
                <w:szCs w:val="24"/>
              </w:rPr>
              <w:t>337 (2.1%)</w:t>
            </w:r>
          </w:p>
        </w:tc>
        <w:tc>
          <w:tcPr>
            <w:tcW w:w="0" w:type="auto"/>
            <w:noWrap/>
            <w:hideMark/>
          </w:tcPr>
          <w:p w14:paraId="42ECC049" w14:textId="77777777" w:rsidR="001E1245" w:rsidRPr="001E1245" w:rsidRDefault="001E1245" w:rsidP="00D47178">
            <w:pPr>
              <w:pStyle w:val="NoSpacing"/>
              <w:rPr>
                <w:rFonts w:cstheme="minorHAnsi"/>
                <w:sz w:val="24"/>
                <w:szCs w:val="24"/>
              </w:rPr>
            </w:pPr>
            <w:r w:rsidRPr="001E1245">
              <w:rPr>
                <w:rFonts w:cstheme="minorHAnsi"/>
                <w:sz w:val="24"/>
                <w:szCs w:val="24"/>
              </w:rPr>
              <w:t>335 (1.5%)</w:t>
            </w:r>
          </w:p>
        </w:tc>
      </w:tr>
      <w:tr w:rsidR="001E1245" w:rsidRPr="001E1245" w14:paraId="54C3CE3A" w14:textId="77777777" w:rsidTr="00D47178">
        <w:tc>
          <w:tcPr>
            <w:tcW w:w="0" w:type="auto"/>
            <w:noWrap/>
            <w:hideMark/>
          </w:tcPr>
          <w:p w14:paraId="0DD6FA32" w14:textId="77777777" w:rsidR="001E1245" w:rsidRPr="001E1245" w:rsidRDefault="001E1245" w:rsidP="00D47178">
            <w:pPr>
              <w:pStyle w:val="NoSpacing"/>
              <w:rPr>
                <w:rFonts w:cstheme="minorHAnsi"/>
                <w:sz w:val="24"/>
                <w:szCs w:val="24"/>
              </w:rPr>
            </w:pPr>
            <w:r w:rsidRPr="001E1245">
              <w:rPr>
                <w:rFonts w:cstheme="minorHAnsi"/>
                <w:sz w:val="24"/>
                <w:szCs w:val="24"/>
              </w:rPr>
              <w:t>1,2,4-trimethylbenzene</w:t>
            </w:r>
          </w:p>
        </w:tc>
        <w:tc>
          <w:tcPr>
            <w:tcW w:w="0" w:type="auto"/>
            <w:noWrap/>
            <w:hideMark/>
          </w:tcPr>
          <w:p w14:paraId="0B4909B6" w14:textId="77777777" w:rsidR="001E1245" w:rsidRPr="001E1245" w:rsidRDefault="001E1245" w:rsidP="00D47178">
            <w:pPr>
              <w:pStyle w:val="NoSpacing"/>
              <w:rPr>
                <w:rFonts w:cstheme="minorHAnsi"/>
                <w:sz w:val="24"/>
                <w:szCs w:val="24"/>
              </w:rPr>
            </w:pPr>
            <w:r w:rsidRPr="001E1245">
              <w:rPr>
                <w:rFonts w:cstheme="minorHAnsi"/>
                <w:sz w:val="24"/>
                <w:szCs w:val="24"/>
              </w:rPr>
              <w:t>0</w:t>
            </w:r>
          </w:p>
        </w:tc>
        <w:tc>
          <w:tcPr>
            <w:tcW w:w="0" w:type="auto"/>
            <w:noWrap/>
            <w:hideMark/>
          </w:tcPr>
          <w:p w14:paraId="0C0651C7" w14:textId="77777777" w:rsidR="001E1245" w:rsidRPr="001E1245" w:rsidRDefault="001E1245" w:rsidP="00D47178">
            <w:pPr>
              <w:pStyle w:val="NoSpacing"/>
              <w:rPr>
                <w:rFonts w:cstheme="minorHAnsi"/>
                <w:sz w:val="24"/>
                <w:szCs w:val="24"/>
              </w:rPr>
            </w:pPr>
            <w:r w:rsidRPr="001E1245">
              <w:rPr>
                <w:rFonts w:cstheme="minorHAnsi"/>
                <w:sz w:val="24"/>
                <w:szCs w:val="24"/>
              </w:rPr>
              <w:t>–8 (N/A)</w:t>
            </w:r>
          </w:p>
        </w:tc>
        <w:tc>
          <w:tcPr>
            <w:tcW w:w="0" w:type="auto"/>
            <w:noWrap/>
            <w:hideMark/>
          </w:tcPr>
          <w:p w14:paraId="697BFDC8" w14:textId="77777777" w:rsidR="001E1245" w:rsidRPr="001E1245" w:rsidRDefault="001E1245" w:rsidP="00D47178">
            <w:pPr>
              <w:pStyle w:val="NoSpacing"/>
              <w:rPr>
                <w:rFonts w:cstheme="minorHAnsi"/>
                <w:sz w:val="24"/>
                <w:szCs w:val="24"/>
              </w:rPr>
            </w:pPr>
            <w:r w:rsidRPr="001E1245">
              <w:rPr>
                <w:rFonts w:cstheme="minorHAnsi"/>
                <w:sz w:val="24"/>
                <w:szCs w:val="24"/>
              </w:rPr>
              <w:t>0 (N/A)</w:t>
            </w:r>
          </w:p>
        </w:tc>
      </w:tr>
    </w:tbl>
    <w:p w14:paraId="6C6FCE88" w14:textId="4F8C35F3" w:rsidR="00D47178" w:rsidRDefault="001E1245" w:rsidP="00D47178">
      <w:pPr>
        <w:pStyle w:val="NoSpacing"/>
      </w:pPr>
      <w:r w:rsidRPr="001E1245">
        <w:rPr>
          <w:vertAlign w:val="superscript"/>
        </w:rPr>
        <w:t>a</w:t>
      </w:r>
      <w:r w:rsidR="00D47178">
        <w:rPr>
          <w:vertAlign w:val="superscript"/>
        </w:rPr>
        <w:t xml:space="preserve"> </w:t>
      </w:r>
      <w:r w:rsidRPr="001E1245">
        <w:t xml:space="preserve">Note: The tested sensor response data were collected using an SH-SAW device coated with 0.8 </w:t>
      </w:r>
      <w:proofErr w:type="spellStart"/>
      <w:r w:rsidRPr="001E1245">
        <w:t>μm</w:t>
      </w:r>
      <w:proofErr w:type="spellEnd"/>
      <w:r w:rsidRPr="001E1245">
        <w:t xml:space="preserve"> PIB.</w:t>
      </w:r>
    </w:p>
    <w:p w14:paraId="6AA812D4" w14:textId="77777777" w:rsidR="00D47178" w:rsidRPr="001E1245" w:rsidRDefault="00D47178" w:rsidP="00D47178">
      <w:pPr>
        <w:pStyle w:val="NoSpacing"/>
      </w:pPr>
    </w:p>
    <w:p w14:paraId="1EAE6FD9" w14:textId="50BFD294" w:rsidR="001E1245" w:rsidRPr="001E1245" w:rsidRDefault="001E1245" w:rsidP="001E1245">
      <w:pPr>
        <w:rPr>
          <w:rFonts w:cstheme="minorHAnsi"/>
          <w:sz w:val="24"/>
          <w:szCs w:val="24"/>
        </w:rPr>
      </w:pPr>
      <w:r w:rsidRPr="003B25C3">
        <w:rPr>
          <w:rFonts w:cstheme="minorHAnsi"/>
          <w:sz w:val="24"/>
          <w:szCs w:val="24"/>
        </w:rPr>
        <w:t>Table 3</w:t>
      </w:r>
      <w:r w:rsidRPr="001E1245">
        <w:rPr>
          <w:rFonts w:cstheme="minorHAnsi"/>
          <w:sz w:val="24"/>
          <w:szCs w:val="24"/>
        </w:rPr>
        <w:t xml:space="preserve"> shows the identification and quantification results obtained using the data collected in the first 14, 16, 18, and 20 min after the multi-analyte sample </w:t>
      </w:r>
      <w:proofErr w:type="gramStart"/>
      <w:r w:rsidRPr="001E1245">
        <w:rPr>
          <w:rFonts w:cstheme="minorHAnsi"/>
          <w:sz w:val="24"/>
          <w:szCs w:val="24"/>
        </w:rPr>
        <w:t>came into contact with</w:t>
      </w:r>
      <w:proofErr w:type="gramEnd"/>
      <w:r w:rsidRPr="001E1245">
        <w:rPr>
          <w:rFonts w:cstheme="minorHAnsi"/>
          <w:sz w:val="24"/>
          <w:szCs w:val="24"/>
        </w:rPr>
        <w:t xml:space="preserve"> the sensor. As </w:t>
      </w:r>
      <w:r w:rsidRPr="003B25C3">
        <w:rPr>
          <w:rFonts w:cstheme="minorHAnsi"/>
          <w:sz w:val="24"/>
          <w:szCs w:val="24"/>
        </w:rPr>
        <w:t>Table 3</w:t>
      </w:r>
      <w:r w:rsidRPr="001E1245">
        <w:rPr>
          <w:rFonts w:cstheme="minorHAnsi"/>
          <w:sz w:val="24"/>
          <w:szCs w:val="24"/>
        </w:rPr>
        <w:t> shows, for this multi-analyte sample, the data collected in the first 14 min are sufficient to identify and quantify the analytes with less than ±20% difference from the analyte concentrations measured by GC-PID. Using just the data collected for less than 14 min, however, resulted either in misidentification or inaccurate quantification of the analytes. Compared to previous results on binary analyte mixtures,</w:t>
      </w:r>
      <w:proofErr w:type="gramStart"/>
      <w:r w:rsidRPr="003B25C3">
        <w:rPr>
          <w:rFonts w:cstheme="minorHAnsi"/>
          <w:sz w:val="24"/>
          <w:szCs w:val="24"/>
          <w:vertAlign w:val="superscript"/>
        </w:rPr>
        <w:t>26)</w:t>
      </w:r>
      <w:r w:rsidRPr="001E1245">
        <w:rPr>
          <w:rFonts w:cstheme="minorHAnsi"/>
          <w:sz w:val="24"/>
          <w:szCs w:val="24"/>
        </w:rPr>
        <w:t>a</w:t>
      </w:r>
      <w:proofErr w:type="gramEnd"/>
      <w:r w:rsidRPr="001E1245">
        <w:rPr>
          <w:rFonts w:cstheme="minorHAnsi"/>
          <w:sz w:val="24"/>
          <w:szCs w:val="24"/>
        </w:rPr>
        <w:t xml:space="preserve"> longer time is needed to accurately identify and quantify the analytes present in the mixture. This indicates that, as the number of analytes in the mixture increases, the minimum time to accurately detect and quantify the analytes in the sample may increase; to ascertain the consistency and extent of this dependence will require testing a wider range of samples and sensitive films.</w:t>
      </w:r>
    </w:p>
    <w:p w14:paraId="2505AC94" w14:textId="22FDE556" w:rsidR="001E1245" w:rsidRPr="006A3534" w:rsidRDefault="001E1245" w:rsidP="00D47178">
      <w:pPr>
        <w:pStyle w:val="NoSpacing"/>
        <w:rPr>
          <w:sz w:val="24"/>
          <w:szCs w:val="24"/>
        </w:rPr>
      </w:pPr>
      <w:r w:rsidRPr="006A3534">
        <w:rPr>
          <w:sz w:val="24"/>
          <w:szCs w:val="24"/>
        </w:rPr>
        <w:t xml:space="preserve">Table 3. Identification and Quantification Results Obtained using the Measured Response </w:t>
      </w:r>
      <w:proofErr w:type="spellStart"/>
      <w:r w:rsidRPr="006A3534">
        <w:rPr>
          <w:sz w:val="24"/>
          <w:szCs w:val="24"/>
        </w:rPr>
        <w:t>Data</w:t>
      </w:r>
      <w:r w:rsidR="00931487" w:rsidRPr="00931487">
        <w:rPr>
          <w:sz w:val="24"/>
          <w:szCs w:val="24"/>
          <w:vertAlign w:val="superscript"/>
        </w:rPr>
        <w:t>a</w:t>
      </w:r>
      <w:proofErr w:type="spellEnd"/>
      <w:r w:rsidRPr="006A3534">
        <w:rPr>
          <w:sz w:val="24"/>
          <w:szCs w:val="24"/>
        </w:rPr>
        <w:t> Collected in the First 14, 16, 18, and 20 min after the Multi-Analyte Sample Was Introduced to the Sensor</w:t>
      </w:r>
    </w:p>
    <w:tbl>
      <w:tblPr>
        <w:tblStyle w:val="TableGrid"/>
        <w:tblW w:w="0" w:type="auto"/>
        <w:tblLook w:val="04A0" w:firstRow="1" w:lastRow="0" w:firstColumn="1" w:lastColumn="0" w:noHBand="0" w:noVBand="1"/>
      </w:tblPr>
      <w:tblGrid>
        <w:gridCol w:w="2491"/>
        <w:gridCol w:w="7579"/>
      </w:tblGrid>
      <w:tr w:rsidR="001E1245" w:rsidRPr="001E1245" w14:paraId="2296C62C" w14:textId="77777777" w:rsidTr="00D47178">
        <w:tc>
          <w:tcPr>
            <w:tcW w:w="0" w:type="auto"/>
            <w:noWrap/>
            <w:hideMark/>
          </w:tcPr>
          <w:p w14:paraId="65BA6DF3" w14:textId="77777777" w:rsidR="001E1245" w:rsidRPr="001E1245" w:rsidRDefault="001E1245" w:rsidP="00D47178">
            <w:pPr>
              <w:pStyle w:val="NoSpacing"/>
              <w:rPr>
                <w:rFonts w:cstheme="minorHAnsi"/>
                <w:b/>
                <w:bCs/>
                <w:sz w:val="24"/>
                <w:szCs w:val="24"/>
              </w:rPr>
            </w:pPr>
            <w:r w:rsidRPr="001E1245">
              <w:rPr>
                <w:rFonts w:cstheme="minorHAnsi"/>
                <w:b/>
                <w:bCs/>
                <w:sz w:val="24"/>
                <w:szCs w:val="24"/>
              </w:rPr>
              <w:t>identification and quantification result</w:t>
            </w:r>
          </w:p>
        </w:tc>
        <w:tc>
          <w:tcPr>
            <w:tcW w:w="0" w:type="auto"/>
            <w:noWrap/>
            <w:hideMark/>
          </w:tcPr>
          <w:p w14:paraId="3C18E85B" w14:textId="77777777" w:rsidR="001E1245" w:rsidRPr="001E1245" w:rsidRDefault="001E1245" w:rsidP="00D47178">
            <w:pPr>
              <w:pStyle w:val="NoSpacing"/>
              <w:rPr>
                <w:rFonts w:cstheme="minorHAnsi"/>
                <w:b/>
                <w:bCs/>
                <w:sz w:val="24"/>
                <w:szCs w:val="24"/>
              </w:rPr>
            </w:pPr>
            <w:r w:rsidRPr="001E1245">
              <w:rPr>
                <w:rFonts w:cstheme="minorHAnsi"/>
                <w:b/>
                <w:bCs/>
                <w:sz w:val="24"/>
                <w:szCs w:val="24"/>
              </w:rPr>
              <w:t>identified analytes and their estimated concentrations in ppb (% difference to analyte concentration measured using GC-PID)</w:t>
            </w:r>
          </w:p>
        </w:tc>
      </w:tr>
      <w:tr w:rsidR="001E1245" w:rsidRPr="001E1245" w14:paraId="1696178B" w14:textId="77777777" w:rsidTr="00D47178">
        <w:tc>
          <w:tcPr>
            <w:tcW w:w="0" w:type="auto"/>
            <w:noWrap/>
            <w:hideMark/>
          </w:tcPr>
          <w:p w14:paraId="0D3D5B08" w14:textId="77777777" w:rsidR="001E1245" w:rsidRPr="001E1245" w:rsidRDefault="001E1245" w:rsidP="00D47178">
            <w:pPr>
              <w:pStyle w:val="NoSpacing"/>
              <w:rPr>
                <w:rFonts w:cstheme="minorHAnsi"/>
                <w:sz w:val="24"/>
                <w:szCs w:val="24"/>
              </w:rPr>
            </w:pPr>
            <w:r w:rsidRPr="001E1245">
              <w:rPr>
                <w:rFonts w:cstheme="minorHAnsi"/>
                <w:sz w:val="24"/>
                <w:szCs w:val="24"/>
              </w:rPr>
              <w:t>after 14 min</w:t>
            </w:r>
          </w:p>
        </w:tc>
        <w:tc>
          <w:tcPr>
            <w:tcW w:w="0" w:type="auto"/>
            <w:noWrap/>
            <w:hideMark/>
          </w:tcPr>
          <w:p w14:paraId="05D9FB9B" w14:textId="77777777" w:rsidR="001E1245" w:rsidRPr="001E1245" w:rsidRDefault="001E1245" w:rsidP="00D47178">
            <w:pPr>
              <w:pStyle w:val="NoSpacing"/>
              <w:rPr>
                <w:rFonts w:cstheme="minorHAnsi"/>
                <w:sz w:val="24"/>
                <w:szCs w:val="24"/>
              </w:rPr>
            </w:pPr>
            <w:r w:rsidRPr="001E1245">
              <w:rPr>
                <w:rFonts w:cstheme="minorHAnsi"/>
                <w:sz w:val="24"/>
                <w:szCs w:val="24"/>
              </w:rPr>
              <w:t>benzene: 714 (20%) toluene: 392 (−7%) ethylbenzene &amp; xylenes: 347 (5%)</w:t>
            </w:r>
          </w:p>
        </w:tc>
      </w:tr>
      <w:tr w:rsidR="001E1245" w:rsidRPr="001E1245" w14:paraId="4C65E555" w14:textId="77777777" w:rsidTr="00D47178">
        <w:tc>
          <w:tcPr>
            <w:tcW w:w="0" w:type="auto"/>
            <w:noWrap/>
            <w:hideMark/>
          </w:tcPr>
          <w:p w14:paraId="1711E5BF" w14:textId="77777777" w:rsidR="001E1245" w:rsidRPr="001E1245" w:rsidRDefault="001E1245" w:rsidP="00D47178">
            <w:pPr>
              <w:pStyle w:val="NoSpacing"/>
              <w:rPr>
                <w:rFonts w:cstheme="minorHAnsi"/>
                <w:sz w:val="24"/>
                <w:szCs w:val="24"/>
              </w:rPr>
            </w:pPr>
            <w:r w:rsidRPr="001E1245">
              <w:rPr>
                <w:rFonts w:cstheme="minorHAnsi"/>
                <w:sz w:val="24"/>
                <w:szCs w:val="24"/>
              </w:rPr>
              <w:t>after 16 min</w:t>
            </w:r>
          </w:p>
        </w:tc>
        <w:tc>
          <w:tcPr>
            <w:tcW w:w="0" w:type="auto"/>
            <w:noWrap/>
            <w:hideMark/>
          </w:tcPr>
          <w:p w14:paraId="24A79759" w14:textId="77777777" w:rsidR="001E1245" w:rsidRPr="001E1245" w:rsidRDefault="001E1245" w:rsidP="00D47178">
            <w:pPr>
              <w:pStyle w:val="NoSpacing"/>
              <w:rPr>
                <w:rFonts w:cstheme="minorHAnsi"/>
                <w:sz w:val="24"/>
                <w:szCs w:val="24"/>
              </w:rPr>
            </w:pPr>
            <w:r w:rsidRPr="001E1245">
              <w:rPr>
                <w:rFonts w:cstheme="minorHAnsi"/>
                <w:sz w:val="24"/>
                <w:szCs w:val="24"/>
              </w:rPr>
              <w:t>benzene: 527 (−11%) toluene: 469 (12%) ethylbenzene &amp; xylenes: 330 (0%)</w:t>
            </w:r>
          </w:p>
        </w:tc>
      </w:tr>
      <w:tr w:rsidR="001E1245" w:rsidRPr="001E1245" w14:paraId="509F9D10" w14:textId="77777777" w:rsidTr="00D47178">
        <w:tc>
          <w:tcPr>
            <w:tcW w:w="0" w:type="auto"/>
            <w:noWrap/>
            <w:hideMark/>
          </w:tcPr>
          <w:p w14:paraId="7C1BC9F6" w14:textId="77777777" w:rsidR="001E1245" w:rsidRPr="001E1245" w:rsidRDefault="001E1245" w:rsidP="00D47178">
            <w:pPr>
              <w:pStyle w:val="NoSpacing"/>
              <w:rPr>
                <w:rFonts w:cstheme="minorHAnsi"/>
                <w:sz w:val="24"/>
                <w:szCs w:val="24"/>
              </w:rPr>
            </w:pPr>
            <w:r w:rsidRPr="001E1245">
              <w:rPr>
                <w:rFonts w:cstheme="minorHAnsi"/>
                <w:sz w:val="24"/>
                <w:szCs w:val="24"/>
              </w:rPr>
              <w:t>after 18 min</w:t>
            </w:r>
          </w:p>
        </w:tc>
        <w:tc>
          <w:tcPr>
            <w:tcW w:w="0" w:type="auto"/>
            <w:noWrap/>
            <w:hideMark/>
          </w:tcPr>
          <w:p w14:paraId="511FEBA3" w14:textId="77777777" w:rsidR="001E1245" w:rsidRPr="001E1245" w:rsidRDefault="001E1245" w:rsidP="00D47178">
            <w:pPr>
              <w:pStyle w:val="NoSpacing"/>
              <w:rPr>
                <w:rFonts w:cstheme="minorHAnsi"/>
                <w:sz w:val="24"/>
                <w:szCs w:val="24"/>
              </w:rPr>
            </w:pPr>
            <w:r w:rsidRPr="001E1245">
              <w:rPr>
                <w:rFonts w:cstheme="minorHAnsi"/>
                <w:sz w:val="24"/>
                <w:szCs w:val="24"/>
              </w:rPr>
              <w:t>benzene: 534 (−10%) toluene: 466 (11%) ethylbenzene &amp; xylenes: 330 (0%)</w:t>
            </w:r>
          </w:p>
        </w:tc>
      </w:tr>
      <w:tr w:rsidR="001E1245" w:rsidRPr="001E1245" w14:paraId="1CCAD18B" w14:textId="77777777" w:rsidTr="00D47178">
        <w:tc>
          <w:tcPr>
            <w:tcW w:w="0" w:type="auto"/>
            <w:noWrap/>
            <w:hideMark/>
          </w:tcPr>
          <w:p w14:paraId="16594848" w14:textId="77777777" w:rsidR="001E1245" w:rsidRPr="001E1245" w:rsidRDefault="001E1245" w:rsidP="00D47178">
            <w:pPr>
              <w:pStyle w:val="NoSpacing"/>
              <w:rPr>
                <w:rFonts w:cstheme="minorHAnsi"/>
                <w:sz w:val="24"/>
                <w:szCs w:val="24"/>
              </w:rPr>
            </w:pPr>
            <w:r w:rsidRPr="001E1245">
              <w:rPr>
                <w:rFonts w:cstheme="minorHAnsi"/>
                <w:sz w:val="24"/>
                <w:szCs w:val="24"/>
              </w:rPr>
              <w:t>after 20 min</w:t>
            </w:r>
          </w:p>
        </w:tc>
        <w:tc>
          <w:tcPr>
            <w:tcW w:w="0" w:type="auto"/>
            <w:noWrap/>
            <w:hideMark/>
          </w:tcPr>
          <w:p w14:paraId="7A36A0FC" w14:textId="77777777" w:rsidR="001E1245" w:rsidRPr="001E1245" w:rsidRDefault="001E1245" w:rsidP="00D47178">
            <w:pPr>
              <w:pStyle w:val="NoSpacing"/>
              <w:rPr>
                <w:rFonts w:cstheme="minorHAnsi"/>
                <w:sz w:val="24"/>
                <w:szCs w:val="24"/>
              </w:rPr>
            </w:pPr>
            <w:r w:rsidRPr="001E1245">
              <w:rPr>
                <w:rFonts w:cstheme="minorHAnsi"/>
                <w:sz w:val="24"/>
                <w:szCs w:val="24"/>
              </w:rPr>
              <w:t>benzene: 588 (−1%) toluene: 445 (6%) ethylbenzene &amp; xylenes: 335 (2%)</w:t>
            </w:r>
          </w:p>
        </w:tc>
      </w:tr>
    </w:tbl>
    <w:p w14:paraId="3AAF9B31" w14:textId="7E7D5362" w:rsidR="001E1245" w:rsidRDefault="001E1245" w:rsidP="00D47178">
      <w:pPr>
        <w:pStyle w:val="NoSpacing"/>
        <w:rPr>
          <w:rFonts w:cstheme="minorHAnsi"/>
          <w:sz w:val="24"/>
          <w:szCs w:val="24"/>
        </w:rPr>
      </w:pPr>
      <w:proofErr w:type="spellStart"/>
      <w:r w:rsidRPr="001E1245">
        <w:rPr>
          <w:rFonts w:cstheme="minorHAnsi"/>
          <w:sz w:val="24"/>
          <w:szCs w:val="24"/>
          <w:vertAlign w:val="superscript"/>
        </w:rPr>
        <w:t>a</w:t>
      </w:r>
      <w:proofErr w:type="spellEnd"/>
      <w:r w:rsidR="00D47178">
        <w:rPr>
          <w:rFonts w:cstheme="minorHAnsi"/>
          <w:sz w:val="24"/>
          <w:szCs w:val="24"/>
          <w:vertAlign w:val="superscript"/>
        </w:rPr>
        <w:t xml:space="preserve"> </w:t>
      </w:r>
      <w:proofErr w:type="gramStart"/>
      <w:r w:rsidRPr="001E1245">
        <w:rPr>
          <w:rFonts w:cstheme="minorHAnsi"/>
          <w:sz w:val="24"/>
          <w:szCs w:val="24"/>
        </w:rPr>
        <w:t>Of</w:t>
      </w:r>
      <w:proofErr w:type="gramEnd"/>
      <w:r w:rsidRPr="001E1245">
        <w:rPr>
          <w:rFonts w:cstheme="minorHAnsi"/>
          <w:sz w:val="24"/>
          <w:szCs w:val="24"/>
        </w:rPr>
        <w:t xml:space="preserve"> an SH-SAW sensor coated with 0.8 </w:t>
      </w:r>
      <w:proofErr w:type="spellStart"/>
      <w:r w:rsidRPr="001E1245">
        <w:rPr>
          <w:rFonts w:cstheme="minorHAnsi"/>
          <w:sz w:val="24"/>
          <w:szCs w:val="24"/>
        </w:rPr>
        <w:t>μm</w:t>
      </w:r>
      <w:proofErr w:type="spellEnd"/>
      <w:r w:rsidRPr="001E1245">
        <w:rPr>
          <w:rFonts w:cstheme="minorHAnsi"/>
          <w:sz w:val="24"/>
          <w:szCs w:val="24"/>
        </w:rPr>
        <w:t xml:space="preserve"> PIB to 590 ppb benzene, 420 ppb toluene, and 330 ppb ethylbenzene and xylenes.</w:t>
      </w:r>
    </w:p>
    <w:p w14:paraId="722E1E0C" w14:textId="77777777" w:rsidR="00D47178" w:rsidRPr="001E1245" w:rsidRDefault="00D47178" w:rsidP="00D47178">
      <w:pPr>
        <w:pStyle w:val="NoSpacing"/>
        <w:rPr>
          <w:rFonts w:cstheme="minorHAnsi"/>
          <w:sz w:val="24"/>
          <w:szCs w:val="24"/>
        </w:rPr>
      </w:pPr>
    </w:p>
    <w:p w14:paraId="7DE18D13" w14:textId="179E7947" w:rsidR="001E1245" w:rsidRPr="001E1245" w:rsidRDefault="001E1245" w:rsidP="001E1245">
      <w:pPr>
        <w:rPr>
          <w:rFonts w:cstheme="minorHAnsi"/>
          <w:sz w:val="24"/>
          <w:szCs w:val="24"/>
        </w:rPr>
      </w:pPr>
      <w:r w:rsidRPr="001E1245">
        <w:rPr>
          <w:rFonts w:cstheme="minorHAnsi"/>
          <w:sz w:val="24"/>
          <w:szCs w:val="24"/>
        </w:rPr>
        <w:t xml:space="preserve">Next, the results obtained for a 0.8 </w:t>
      </w:r>
      <w:proofErr w:type="spellStart"/>
      <w:r w:rsidRPr="001E1245">
        <w:rPr>
          <w:rFonts w:cstheme="minorHAnsi"/>
          <w:sz w:val="24"/>
          <w:szCs w:val="24"/>
        </w:rPr>
        <w:t>μm</w:t>
      </w:r>
      <w:proofErr w:type="spellEnd"/>
      <w:r w:rsidRPr="001E1245">
        <w:rPr>
          <w:rFonts w:cstheme="minorHAnsi"/>
          <w:sz w:val="24"/>
          <w:szCs w:val="24"/>
        </w:rPr>
        <w:t xml:space="preserve"> PIB-coated SH-SAW sensor exposed to 600 ppb TMB are presented in </w:t>
      </w:r>
      <w:r w:rsidRPr="003B25C3">
        <w:rPr>
          <w:rFonts w:cstheme="minorHAnsi"/>
          <w:sz w:val="24"/>
          <w:szCs w:val="24"/>
        </w:rPr>
        <w:t>Figure 3</w:t>
      </w:r>
      <w:r w:rsidRPr="001E1245">
        <w:rPr>
          <w:rFonts w:cstheme="minorHAnsi"/>
          <w:sz w:val="24"/>
          <w:szCs w:val="24"/>
        </w:rPr>
        <w:t> and </w:t>
      </w:r>
      <w:r w:rsidRPr="003B25C3">
        <w:rPr>
          <w:rFonts w:cstheme="minorHAnsi"/>
          <w:sz w:val="24"/>
          <w:szCs w:val="24"/>
        </w:rPr>
        <w:t>Table 4</w:t>
      </w:r>
      <w:r w:rsidRPr="001E1245">
        <w:rPr>
          <w:rFonts w:cstheme="minorHAnsi"/>
          <w:sz w:val="24"/>
          <w:szCs w:val="24"/>
        </w:rPr>
        <w:t xml:space="preserve">. </w:t>
      </w:r>
      <w:proofErr w:type="gramStart"/>
      <w:r w:rsidRPr="001E1245">
        <w:rPr>
          <w:rFonts w:cstheme="minorHAnsi"/>
          <w:sz w:val="24"/>
          <w:szCs w:val="24"/>
        </w:rPr>
        <w:t>On the basis of</w:t>
      </w:r>
      <w:proofErr w:type="gramEnd"/>
      <w:r w:rsidRPr="001E1245">
        <w:rPr>
          <w:rFonts w:cstheme="minorHAnsi"/>
          <w:sz w:val="24"/>
          <w:szCs w:val="24"/>
        </w:rPr>
        <w:t xml:space="preserve"> these results, it can be concluded that the demonstrated technique accurately identifies and quantifies the analyte in the sample as TMB with less than ±15% difference from the TMB concentration measured using GC-PID. In fact, the analyte is correctly identified and quantified within ±20% of the value measured by GC-PID using only the measured data collected for the first 5 min, a small fraction of the total response time of TMB. In this case, valuable time (</w:t>
      </w:r>
      <w:r w:rsidRPr="001E1245">
        <w:rPr>
          <w:rFonts w:ascii="Cambria Math" w:hAnsi="Cambria Math" w:cs="Cambria Math"/>
          <w:sz w:val="24"/>
          <w:szCs w:val="24"/>
        </w:rPr>
        <w:t>∼</w:t>
      </w:r>
      <w:r w:rsidRPr="001E1245">
        <w:rPr>
          <w:rFonts w:cstheme="minorHAnsi"/>
          <w:sz w:val="24"/>
          <w:szCs w:val="24"/>
        </w:rPr>
        <w:t>20 min) could be saved by utilizing the proposed technique. Note that estimation of BTEX concentrations in the presence of various interferents, including TMB, has also been demonstrated in a recent publication by the authors.</w:t>
      </w:r>
      <w:r w:rsidRPr="003B25C3">
        <w:rPr>
          <w:rFonts w:cstheme="minorHAnsi"/>
          <w:sz w:val="24"/>
          <w:szCs w:val="24"/>
          <w:vertAlign w:val="superscript"/>
        </w:rPr>
        <w:t>27</w:t>
      </w:r>
    </w:p>
    <w:p w14:paraId="57E04B7D" w14:textId="46123981" w:rsidR="001E1245" w:rsidRPr="003B25C3" w:rsidRDefault="001E1245" w:rsidP="003B25C3">
      <w:pPr>
        <w:pStyle w:val="NoSpacing"/>
      </w:pPr>
      <w:r w:rsidRPr="003B25C3">
        <w:drawing>
          <wp:inline distT="0" distB="0" distL="0" distR="0" wp14:anchorId="368C5BAF" wp14:editId="01C3D08D">
            <wp:extent cx="2990850" cy="2249119"/>
            <wp:effectExtent l="0" t="0" r="0" b="0"/>
            <wp:docPr id="9" name="Picture 9" descr="Chart, described in more detail in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described in more detail in caption belo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4384" cy="2251777"/>
                    </a:xfrm>
                    <a:prstGeom prst="rect">
                      <a:avLst/>
                    </a:prstGeom>
                    <a:noFill/>
                    <a:ln>
                      <a:noFill/>
                    </a:ln>
                  </pic:spPr>
                </pic:pic>
              </a:graphicData>
            </a:graphic>
          </wp:inline>
        </w:drawing>
      </w:r>
    </w:p>
    <w:p w14:paraId="52BCE076" w14:textId="77777777" w:rsidR="001E1245" w:rsidRPr="003B25C3" w:rsidRDefault="001E1245" w:rsidP="003B25C3">
      <w:pPr>
        <w:pStyle w:val="NoSpacing"/>
      </w:pPr>
      <w:r w:rsidRPr="003B25C3">
        <w:t xml:space="preserve">Figure 3. Measured response of an SH-SAW sensor coated with 0.8 </w:t>
      </w:r>
      <w:proofErr w:type="spellStart"/>
      <w:r w:rsidRPr="003B25C3">
        <w:t>μm</w:t>
      </w:r>
      <w:proofErr w:type="spellEnd"/>
      <w:r w:rsidRPr="003B25C3">
        <w:t xml:space="preserve"> PIB to 600 ppb 1,2,4-trimethylbenzene (TMB). Also shown (red line) is the sensor response estimated using the multistage EW-RLSE. (inset) The actual and estimated analyte concentrations.</w:t>
      </w:r>
    </w:p>
    <w:p w14:paraId="106D3552" w14:textId="77777777" w:rsidR="00D47178" w:rsidRPr="001E1245" w:rsidRDefault="00D47178" w:rsidP="00D47178">
      <w:pPr>
        <w:pStyle w:val="NoSpacing"/>
        <w:rPr>
          <w:rFonts w:cstheme="minorHAnsi"/>
          <w:sz w:val="24"/>
          <w:szCs w:val="24"/>
        </w:rPr>
      </w:pPr>
    </w:p>
    <w:p w14:paraId="32FBF7D8" w14:textId="4B5865FB" w:rsidR="001E1245" w:rsidRPr="00603AE4" w:rsidRDefault="001E1245" w:rsidP="00D47178">
      <w:pPr>
        <w:pStyle w:val="NoSpacing"/>
        <w:rPr>
          <w:sz w:val="24"/>
          <w:szCs w:val="24"/>
        </w:rPr>
      </w:pPr>
      <w:r w:rsidRPr="00603AE4">
        <w:rPr>
          <w:sz w:val="24"/>
          <w:szCs w:val="24"/>
        </w:rPr>
        <w:t xml:space="preserve">Table 4. Identification and Quantification Results Obtained using the Measured Response </w:t>
      </w:r>
      <w:proofErr w:type="spellStart"/>
      <w:r w:rsidRPr="00603AE4">
        <w:rPr>
          <w:sz w:val="24"/>
          <w:szCs w:val="24"/>
        </w:rPr>
        <w:t>Data</w:t>
      </w:r>
      <w:r w:rsidRPr="003B25C3">
        <w:rPr>
          <w:rFonts w:cstheme="minorHAnsi"/>
          <w:b/>
          <w:bCs/>
          <w:sz w:val="24"/>
          <w:szCs w:val="24"/>
          <w:vertAlign w:val="superscript"/>
        </w:rPr>
        <w:t>a</w:t>
      </w:r>
      <w:proofErr w:type="spellEnd"/>
      <w:r w:rsidRPr="00603AE4">
        <w:rPr>
          <w:sz w:val="24"/>
          <w:szCs w:val="24"/>
        </w:rPr>
        <w:t> Collected for the First 5, 8, 10, and 14 min after the Single-Analyte Sample Was Introduced to the Sensor</w:t>
      </w:r>
    </w:p>
    <w:tbl>
      <w:tblPr>
        <w:tblStyle w:val="TableGrid"/>
        <w:tblW w:w="0" w:type="auto"/>
        <w:tblLook w:val="04A0" w:firstRow="1" w:lastRow="0" w:firstColumn="1" w:lastColumn="0" w:noHBand="0" w:noVBand="1"/>
      </w:tblPr>
      <w:tblGrid>
        <w:gridCol w:w="2483"/>
        <w:gridCol w:w="7587"/>
      </w:tblGrid>
      <w:tr w:rsidR="001E1245" w:rsidRPr="00603AE4" w14:paraId="064C7819" w14:textId="77777777" w:rsidTr="00D47178">
        <w:tc>
          <w:tcPr>
            <w:tcW w:w="0" w:type="auto"/>
            <w:noWrap/>
            <w:hideMark/>
          </w:tcPr>
          <w:p w14:paraId="075FDF4E" w14:textId="77777777" w:rsidR="001E1245" w:rsidRPr="00603AE4" w:rsidRDefault="001E1245" w:rsidP="00D47178">
            <w:pPr>
              <w:pStyle w:val="NoSpacing"/>
              <w:rPr>
                <w:sz w:val="24"/>
                <w:szCs w:val="24"/>
              </w:rPr>
            </w:pPr>
            <w:r w:rsidRPr="00603AE4">
              <w:rPr>
                <w:sz w:val="24"/>
                <w:szCs w:val="24"/>
              </w:rPr>
              <w:t>identification and quantification result</w:t>
            </w:r>
          </w:p>
        </w:tc>
        <w:tc>
          <w:tcPr>
            <w:tcW w:w="0" w:type="auto"/>
            <w:noWrap/>
            <w:hideMark/>
          </w:tcPr>
          <w:p w14:paraId="040671E8" w14:textId="77777777" w:rsidR="001E1245" w:rsidRPr="00603AE4" w:rsidRDefault="001E1245" w:rsidP="00D47178">
            <w:pPr>
              <w:pStyle w:val="NoSpacing"/>
              <w:rPr>
                <w:sz w:val="24"/>
                <w:szCs w:val="24"/>
              </w:rPr>
            </w:pPr>
            <w:r w:rsidRPr="00603AE4">
              <w:rPr>
                <w:sz w:val="24"/>
                <w:szCs w:val="24"/>
              </w:rPr>
              <w:t>identified analytes and their estimated concentrations in ppb (% difference to analyte concentration measured using GC-PID)</w:t>
            </w:r>
          </w:p>
        </w:tc>
      </w:tr>
      <w:tr w:rsidR="001E1245" w:rsidRPr="00603AE4" w14:paraId="13E87120" w14:textId="77777777" w:rsidTr="00D47178">
        <w:tc>
          <w:tcPr>
            <w:tcW w:w="0" w:type="auto"/>
            <w:noWrap/>
            <w:hideMark/>
          </w:tcPr>
          <w:p w14:paraId="3EA80E01" w14:textId="77777777" w:rsidR="001E1245" w:rsidRPr="00603AE4" w:rsidRDefault="001E1245" w:rsidP="00D47178">
            <w:pPr>
              <w:pStyle w:val="NoSpacing"/>
              <w:rPr>
                <w:sz w:val="24"/>
                <w:szCs w:val="24"/>
              </w:rPr>
            </w:pPr>
            <w:r w:rsidRPr="00603AE4">
              <w:rPr>
                <w:sz w:val="24"/>
                <w:szCs w:val="24"/>
              </w:rPr>
              <w:t>after 5 min</w:t>
            </w:r>
          </w:p>
        </w:tc>
        <w:tc>
          <w:tcPr>
            <w:tcW w:w="0" w:type="auto"/>
            <w:noWrap/>
            <w:hideMark/>
          </w:tcPr>
          <w:p w14:paraId="502E1BAC" w14:textId="77777777" w:rsidR="001E1245" w:rsidRPr="00603AE4" w:rsidRDefault="001E1245" w:rsidP="00D47178">
            <w:pPr>
              <w:pStyle w:val="NoSpacing"/>
              <w:rPr>
                <w:sz w:val="24"/>
                <w:szCs w:val="24"/>
              </w:rPr>
            </w:pPr>
            <w:r w:rsidRPr="00603AE4">
              <w:rPr>
                <w:sz w:val="24"/>
                <w:szCs w:val="24"/>
              </w:rPr>
              <w:t>1,2,4-trimethylbenzene: 484 (19%)</w:t>
            </w:r>
          </w:p>
        </w:tc>
      </w:tr>
      <w:tr w:rsidR="001E1245" w:rsidRPr="00603AE4" w14:paraId="4540C516" w14:textId="77777777" w:rsidTr="00D47178">
        <w:tc>
          <w:tcPr>
            <w:tcW w:w="0" w:type="auto"/>
            <w:noWrap/>
            <w:hideMark/>
          </w:tcPr>
          <w:p w14:paraId="574891B8" w14:textId="77777777" w:rsidR="001E1245" w:rsidRPr="00603AE4" w:rsidRDefault="001E1245" w:rsidP="00D47178">
            <w:pPr>
              <w:pStyle w:val="NoSpacing"/>
              <w:rPr>
                <w:sz w:val="24"/>
                <w:szCs w:val="24"/>
              </w:rPr>
            </w:pPr>
            <w:r w:rsidRPr="00603AE4">
              <w:rPr>
                <w:sz w:val="24"/>
                <w:szCs w:val="24"/>
              </w:rPr>
              <w:t>after 8 min</w:t>
            </w:r>
          </w:p>
        </w:tc>
        <w:tc>
          <w:tcPr>
            <w:tcW w:w="0" w:type="auto"/>
            <w:noWrap/>
            <w:hideMark/>
          </w:tcPr>
          <w:p w14:paraId="160B296C" w14:textId="77777777" w:rsidR="001E1245" w:rsidRPr="00603AE4" w:rsidRDefault="001E1245" w:rsidP="00D47178">
            <w:pPr>
              <w:pStyle w:val="NoSpacing"/>
              <w:rPr>
                <w:sz w:val="24"/>
                <w:szCs w:val="24"/>
              </w:rPr>
            </w:pPr>
            <w:r w:rsidRPr="00603AE4">
              <w:rPr>
                <w:sz w:val="24"/>
                <w:szCs w:val="24"/>
              </w:rPr>
              <w:t>1,2,4-trimethylbenzene: 509 (15%)</w:t>
            </w:r>
          </w:p>
        </w:tc>
      </w:tr>
      <w:tr w:rsidR="001E1245" w:rsidRPr="00603AE4" w14:paraId="7C0A5B0E" w14:textId="77777777" w:rsidTr="00D47178">
        <w:tc>
          <w:tcPr>
            <w:tcW w:w="0" w:type="auto"/>
            <w:noWrap/>
            <w:hideMark/>
          </w:tcPr>
          <w:p w14:paraId="60D5C750" w14:textId="77777777" w:rsidR="001E1245" w:rsidRPr="00603AE4" w:rsidRDefault="001E1245" w:rsidP="00D47178">
            <w:pPr>
              <w:pStyle w:val="NoSpacing"/>
              <w:rPr>
                <w:sz w:val="24"/>
                <w:szCs w:val="24"/>
              </w:rPr>
            </w:pPr>
            <w:r w:rsidRPr="00603AE4">
              <w:rPr>
                <w:sz w:val="24"/>
                <w:szCs w:val="24"/>
              </w:rPr>
              <w:t>after 10 min</w:t>
            </w:r>
          </w:p>
        </w:tc>
        <w:tc>
          <w:tcPr>
            <w:tcW w:w="0" w:type="auto"/>
            <w:noWrap/>
            <w:hideMark/>
          </w:tcPr>
          <w:p w14:paraId="044C3E9A" w14:textId="77777777" w:rsidR="001E1245" w:rsidRPr="00603AE4" w:rsidRDefault="001E1245" w:rsidP="00D47178">
            <w:pPr>
              <w:pStyle w:val="NoSpacing"/>
              <w:rPr>
                <w:sz w:val="24"/>
                <w:szCs w:val="24"/>
              </w:rPr>
            </w:pPr>
            <w:r w:rsidRPr="00603AE4">
              <w:rPr>
                <w:sz w:val="24"/>
                <w:szCs w:val="24"/>
              </w:rPr>
              <w:t>1,2,4-trimethylbenzene: 518 (14%)</w:t>
            </w:r>
          </w:p>
        </w:tc>
      </w:tr>
      <w:tr w:rsidR="001E1245" w:rsidRPr="00603AE4" w14:paraId="0722239E" w14:textId="77777777" w:rsidTr="00D47178">
        <w:tc>
          <w:tcPr>
            <w:tcW w:w="0" w:type="auto"/>
            <w:noWrap/>
            <w:hideMark/>
          </w:tcPr>
          <w:p w14:paraId="3454225F" w14:textId="77777777" w:rsidR="001E1245" w:rsidRPr="00603AE4" w:rsidRDefault="001E1245" w:rsidP="00D47178">
            <w:pPr>
              <w:pStyle w:val="NoSpacing"/>
              <w:rPr>
                <w:sz w:val="24"/>
                <w:szCs w:val="24"/>
              </w:rPr>
            </w:pPr>
            <w:r w:rsidRPr="00603AE4">
              <w:rPr>
                <w:sz w:val="24"/>
                <w:szCs w:val="24"/>
              </w:rPr>
              <w:t>after 14 min</w:t>
            </w:r>
          </w:p>
        </w:tc>
        <w:tc>
          <w:tcPr>
            <w:tcW w:w="0" w:type="auto"/>
            <w:noWrap/>
            <w:hideMark/>
          </w:tcPr>
          <w:p w14:paraId="1AB75AC6" w14:textId="77777777" w:rsidR="001E1245" w:rsidRPr="00603AE4" w:rsidRDefault="001E1245" w:rsidP="00D47178">
            <w:pPr>
              <w:pStyle w:val="NoSpacing"/>
              <w:rPr>
                <w:sz w:val="24"/>
                <w:szCs w:val="24"/>
              </w:rPr>
            </w:pPr>
            <w:r w:rsidRPr="00603AE4">
              <w:rPr>
                <w:sz w:val="24"/>
                <w:szCs w:val="24"/>
              </w:rPr>
              <w:t>1,2,4-trimethylbenzene: 527 (12%)</w:t>
            </w:r>
          </w:p>
        </w:tc>
      </w:tr>
    </w:tbl>
    <w:p w14:paraId="47DC82F6" w14:textId="4C47A066" w:rsidR="001E1245" w:rsidRDefault="001E1245" w:rsidP="00D47178">
      <w:pPr>
        <w:pStyle w:val="NoSpacing"/>
      </w:pPr>
      <w:proofErr w:type="spellStart"/>
      <w:r w:rsidRPr="001E1245">
        <w:rPr>
          <w:vertAlign w:val="superscript"/>
        </w:rPr>
        <w:t>a</w:t>
      </w:r>
      <w:r w:rsidRPr="001E1245">
        <w:t>Of</w:t>
      </w:r>
      <w:proofErr w:type="spellEnd"/>
      <w:r w:rsidRPr="001E1245">
        <w:t xml:space="preserve"> an SH-SAW sensor coated with 0.8 </w:t>
      </w:r>
      <w:proofErr w:type="spellStart"/>
      <w:r w:rsidRPr="001E1245">
        <w:t>μm</w:t>
      </w:r>
      <w:proofErr w:type="spellEnd"/>
      <w:r w:rsidRPr="001E1245">
        <w:t xml:space="preserve"> PIB to 600 ppb 1,2,4-trimethylbenzene.</w:t>
      </w:r>
    </w:p>
    <w:p w14:paraId="6DEAC3B8" w14:textId="77777777" w:rsidR="00D47178" w:rsidRPr="001E1245" w:rsidRDefault="00D47178" w:rsidP="00D47178">
      <w:pPr>
        <w:pStyle w:val="NoSpacing"/>
      </w:pPr>
    </w:p>
    <w:p w14:paraId="7198F3E7" w14:textId="4C429564" w:rsidR="001E1245" w:rsidRPr="001E1245" w:rsidRDefault="001E1245" w:rsidP="001E1245">
      <w:pPr>
        <w:rPr>
          <w:rFonts w:cstheme="minorHAnsi"/>
          <w:sz w:val="24"/>
          <w:szCs w:val="24"/>
        </w:rPr>
      </w:pPr>
      <w:r w:rsidRPr="001E1245">
        <w:rPr>
          <w:rFonts w:cstheme="minorHAnsi"/>
          <w:sz w:val="24"/>
          <w:szCs w:val="24"/>
        </w:rPr>
        <w:t xml:space="preserve">In addition to the two sample results discussed above, further tests were performed to </w:t>
      </w:r>
      <w:proofErr w:type="gramStart"/>
      <w:r w:rsidRPr="001E1245">
        <w:rPr>
          <w:rFonts w:cstheme="minorHAnsi"/>
          <w:sz w:val="24"/>
          <w:szCs w:val="24"/>
        </w:rPr>
        <w:t>more fully characterize the detection and quantification of both multi-analyte and single-analyte samples using our method</w:t>
      </w:r>
      <w:proofErr w:type="gramEnd"/>
      <w:r w:rsidRPr="001E1245">
        <w:rPr>
          <w:rFonts w:cstheme="minorHAnsi"/>
          <w:sz w:val="24"/>
          <w:szCs w:val="24"/>
        </w:rPr>
        <w:t>. Results obtained from these tests are summarized in </w:t>
      </w:r>
      <w:r w:rsidRPr="003B25C3">
        <w:rPr>
          <w:rFonts w:cstheme="minorHAnsi"/>
          <w:sz w:val="24"/>
          <w:szCs w:val="24"/>
        </w:rPr>
        <w:t>Table 5</w:t>
      </w:r>
      <w:r w:rsidRPr="001E1245">
        <w:rPr>
          <w:rFonts w:cstheme="minorHAnsi"/>
          <w:sz w:val="24"/>
          <w:szCs w:val="24"/>
        </w:rPr>
        <w:t xml:space="preserve">, which includes data on SH-SAW sensors coated with 0.6 </w:t>
      </w:r>
      <w:proofErr w:type="spellStart"/>
      <w:r w:rsidRPr="001E1245">
        <w:rPr>
          <w:rFonts w:cstheme="minorHAnsi"/>
          <w:sz w:val="24"/>
          <w:szCs w:val="24"/>
        </w:rPr>
        <w:t>μm</w:t>
      </w:r>
      <w:proofErr w:type="spellEnd"/>
      <w:r w:rsidRPr="001E1245">
        <w:rPr>
          <w:rFonts w:cstheme="minorHAnsi"/>
          <w:sz w:val="24"/>
          <w:szCs w:val="24"/>
        </w:rPr>
        <w:t xml:space="preserve"> PECH and 0.8 </w:t>
      </w:r>
      <w:proofErr w:type="spellStart"/>
      <w:r w:rsidRPr="001E1245">
        <w:rPr>
          <w:rFonts w:cstheme="minorHAnsi"/>
          <w:sz w:val="24"/>
          <w:szCs w:val="24"/>
        </w:rPr>
        <w:t>μm</w:t>
      </w:r>
      <w:proofErr w:type="spellEnd"/>
      <w:r w:rsidRPr="001E1245">
        <w:rPr>
          <w:rFonts w:cstheme="minorHAnsi"/>
          <w:sz w:val="24"/>
          <w:szCs w:val="24"/>
        </w:rPr>
        <w:t xml:space="preserve"> PIB. Analysis of the results presented in Table 5 reveal an average (absolute) error of 6.3% for the estimated concentrations relative to the actual concentrations, with a standard deviation of ±7.1%. Interestingly, if the sign of the error is considered, the average error is only −0.06%, indicating that over- and underestimates of concentration are similarly probable. Overall, these results demonstrate that this method accurately identifies and quantifies the analytes, within an average of ±6.3% of the values measured using GC-PID, in a mixture in near-real time using the measured response from just a single polymer-coated SH-SAW device.</w:t>
      </w:r>
    </w:p>
    <w:p w14:paraId="13D1CB46" w14:textId="64B80406" w:rsidR="001E1245" w:rsidRPr="00603AE4" w:rsidRDefault="001E1245" w:rsidP="00D47178">
      <w:pPr>
        <w:pStyle w:val="NoSpacing"/>
        <w:rPr>
          <w:sz w:val="24"/>
          <w:szCs w:val="24"/>
        </w:rPr>
      </w:pPr>
      <w:r w:rsidRPr="00603AE4">
        <w:rPr>
          <w:sz w:val="24"/>
          <w:szCs w:val="24"/>
        </w:rPr>
        <w:t xml:space="preserve">Table 5. Summary of Identification and Quantification Results Obtained using Multi-Stage EW-RLSE and Frequency Shift Data of Polymer-Coated SH-SAW </w:t>
      </w:r>
      <w:proofErr w:type="spellStart"/>
      <w:proofErr w:type="gramStart"/>
      <w:r w:rsidRPr="00603AE4">
        <w:rPr>
          <w:sz w:val="24"/>
          <w:szCs w:val="24"/>
        </w:rPr>
        <w:t>Sensors,</w:t>
      </w:r>
      <w:r w:rsidRPr="003B25C3">
        <w:rPr>
          <w:rFonts w:cstheme="minorHAnsi"/>
          <w:b/>
          <w:bCs/>
          <w:sz w:val="24"/>
          <w:szCs w:val="24"/>
          <w:vertAlign w:val="superscript"/>
        </w:rPr>
        <w:t>a</w:t>
      </w:r>
      <w:proofErr w:type="spellEnd"/>
      <w:proofErr w:type="gramEnd"/>
      <w:r w:rsidRPr="00603AE4">
        <w:rPr>
          <w:sz w:val="24"/>
          <w:szCs w:val="24"/>
        </w:rPr>
        <w:t> Compared to Analyte Concentrations Measured using GC-PID</w:t>
      </w:r>
    </w:p>
    <w:tbl>
      <w:tblPr>
        <w:tblStyle w:val="TableGrid"/>
        <w:tblW w:w="0" w:type="auto"/>
        <w:tblLook w:val="04A0" w:firstRow="1" w:lastRow="0" w:firstColumn="1" w:lastColumn="0" w:noHBand="0" w:noVBand="1"/>
      </w:tblPr>
      <w:tblGrid>
        <w:gridCol w:w="616"/>
        <w:gridCol w:w="1809"/>
        <w:gridCol w:w="1709"/>
        <w:gridCol w:w="726"/>
        <w:gridCol w:w="726"/>
        <w:gridCol w:w="922"/>
        <w:gridCol w:w="1685"/>
        <w:gridCol w:w="551"/>
        <w:gridCol w:w="663"/>
        <w:gridCol w:w="663"/>
      </w:tblGrid>
      <w:tr w:rsidR="0076555B" w:rsidRPr="001E1245" w14:paraId="4D002EA7" w14:textId="77777777" w:rsidTr="0076555B">
        <w:tc>
          <w:tcPr>
            <w:tcW w:w="0" w:type="auto"/>
            <w:noWrap/>
            <w:hideMark/>
          </w:tcPr>
          <w:p w14:paraId="726FF4B3" w14:textId="77777777" w:rsidR="0076555B" w:rsidRPr="001E1245" w:rsidRDefault="0076555B" w:rsidP="00D47178">
            <w:pPr>
              <w:pStyle w:val="NoSpacing"/>
            </w:pPr>
            <w:r w:rsidRPr="001E1245">
              <w:t> </w:t>
            </w:r>
          </w:p>
        </w:tc>
        <w:tc>
          <w:tcPr>
            <w:tcW w:w="1809" w:type="dxa"/>
            <w:noWrap/>
            <w:hideMark/>
          </w:tcPr>
          <w:p w14:paraId="4C0B60AD" w14:textId="77777777" w:rsidR="0076555B" w:rsidRPr="001E1245" w:rsidRDefault="0076555B" w:rsidP="00D47178">
            <w:pPr>
              <w:pStyle w:val="NoSpacing"/>
            </w:pPr>
            <w:r w:rsidRPr="001E1245">
              <w:t> </w:t>
            </w:r>
          </w:p>
        </w:tc>
        <w:tc>
          <w:tcPr>
            <w:tcW w:w="1709" w:type="dxa"/>
            <w:noWrap/>
            <w:hideMark/>
          </w:tcPr>
          <w:p w14:paraId="39C6D9F9" w14:textId="77777777" w:rsidR="0076555B" w:rsidRDefault="0076555B" w:rsidP="00D47178">
            <w:pPr>
              <w:pStyle w:val="NoSpacing"/>
            </w:pPr>
            <w:r w:rsidRPr="001E1245">
              <w:t xml:space="preserve">actual </w:t>
            </w:r>
            <w:proofErr w:type="spellStart"/>
            <w:r w:rsidRPr="001E1245">
              <w:t>concentrations</w:t>
            </w:r>
            <w:r w:rsidRPr="003B25C3">
              <w:rPr>
                <w:rFonts w:cstheme="minorHAnsi"/>
                <w:b/>
                <w:bCs/>
                <w:sz w:val="24"/>
                <w:szCs w:val="24"/>
                <w:vertAlign w:val="superscript"/>
              </w:rPr>
              <w:t>b</w:t>
            </w:r>
            <w:proofErr w:type="spellEnd"/>
            <w:r w:rsidRPr="001E1245">
              <w:t> </w:t>
            </w:r>
          </w:p>
          <w:p w14:paraId="7316A287" w14:textId="560C87E9" w:rsidR="0076555B" w:rsidRPr="001E1245" w:rsidRDefault="0076555B" w:rsidP="00D47178">
            <w:pPr>
              <w:pStyle w:val="NoSpacing"/>
            </w:pPr>
            <w:r w:rsidRPr="001E1245">
              <w:t>(</w:t>
            </w:r>
            <w:proofErr w:type="gramStart"/>
            <w:r w:rsidRPr="001E1245">
              <w:t>in</w:t>
            </w:r>
            <w:proofErr w:type="gramEnd"/>
            <w:r w:rsidRPr="001E1245">
              <w:t xml:space="preserve"> ppb)</w:t>
            </w:r>
          </w:p>
        </w:tc>
        <w:tc>
          <w:tcPr>
            <w:tcW w:w="726" w:type="dxa"/>
          </w:tcPr>
          <w:p w14:paraId="466612B3" w14:textId="77777777" w:rsidR="0076555B" w:rsidRPr="001E1245" w:rsidRDefault="0076555B" w:rsidP="00D47178">
            <w:pPr>
              <w:pStyle w:val="NoSpacing"/>
            </w:pPr>
          </w:p>
        </w:tc>
        <w:tc>
          <w:tcPr>
            <w:tcW w:w="726" w:type="dxa"/>
          </w:tcPr>
          <w:p w14:paraId="54E82808" w14:textId="77777777" w:rsidR="0076555B" w:rsidRPr="001E1245" w:rsidRDefault="0076555B" w:rsidP="00D47178">
            <w:pPr>
              <w:pStyle w:val="NoSpacing"/>
            </w:pPr>
          </w:p>
        </w:tc>
        <w:tc>
          <w:tcPr>
            <w:tcW w:w="922" w:type="dxa"/>
          </w:tcPr>
          <w:p w14:paraId="6B88AB2E" w14:textId="47787468" w:rsidR="0076555B" w:rsidRPr="001E1245" w:rsidRDefault="0076555B" w:rsidP="00D47178">
            <w:pPr>
              <w:pStyle w:val="NoSpacing"/>
            </w:pPr>
          </w:p>
        </w:tc>
        <w:tc>
          <w:tcPr>
            <w:tcW w:w="1685" w:type="dxa"/>
            <w:noWrap/>
            <w:hideMark/>
          </w:tcPr>
          <w:p w14:paraId="0221E9EE" w14:textId="6A6912C0" w:rsidR="0076555B" w:rsidRDefault="0076555B" w:rsidP="00D47178">
            <w:pPr>
              <w:pStyle w:val="NoSpacing"/>
            </w:pPr>
            <w:r w:rsidRPr="001E1245">
              <w:t xml:space="preserve">estimated </w:t>
            </w:r>
            <w:proofErr w:type="spellStart"/>
            <w:proofErr w:type="gramStart"/>
            <w:r w:rsidRPr="001E1245">
              <w:t>concentrations</w:t>
            </w:r>
            <w:r w:rsidRPr="003B25C3">
              <w:rPr>
                <w:rFonts w:cstheme="minorHAnsi"/>
                <w:b/>
                <w:bCs/>
                <w:sz w:val="24"/>
                <w:szCs w:val="24"/>
                <w:vertAlign w:val="superscript"/>
              </w:rPr>
              <w:t>b</w:t>
            </w:r>
            <w:proofErr w:type="spellEnd"/>
            <w:proofErr w:type="gramEnd"/>
          </w:p>
          <w:p w14:paraId="7042D902" w14:textId="1CA5079E" w:rsidR="0076555B" w:rsidRPr="001E1245" w:rsidRDefault="0076555B" w:rsidP="00D47178">
            <w:pPr>
              <w:pStyle w:val="NoSpacing"/>
            </w:pPr>
            <w:r w:rsidRPr="001E1245">
              <w:t>(</w:t>
            </w:r>
            <w:proofErr w:type="gramStart"/>
            <w:r w:rsidRPr="001E1245">
              <w:t>in</w:t>
            </w:r>
            <w:proofErr w:type="gramEnd"/>
            <w:r w:rsidRPr="001E1245">
              <w:t xml:space="preserve"> ppb)</w:t>
            </w:r>
          </w:p>
        </w:tc>
        <w:tc>
          <w:tcPr>
            <w:tcW w:w="551" w:type="dxa"/>
          </w:tcPr>
          <w:p w14:paraId="7091BB5A" w14:textId="77777777" w:rsidR="0076555B" w:rsidRPr="001E1245" w:rsidRDefault="0076555B" w:rsidP="00D47178">
            <w:pPr>
              <w:pStyle w:val="NoSpacing"/>
            </w:pPr>
          </w:p>
        </w:tc>
        <w:tc>
          <w:tcPr>
            <w:tcW w:w="663" w:type="dxa"/>
          </w:tcPr>
          <w:p w14:paraId="4F8C2620" w14:textId="564A043F" w:rsidR="0076555B" w:rsidRPr="001E1245" w:rsidRDefault="0076555B" w:rsidP="00D47178">
            <w:pPr>
              <w:pStyle w:val="NoSpacing"/>
            </w:pPr>
          </w:p>
        </w:tc>
        <w:tc>
          <w:tcPr>
            <w:tcW w:w="0" w:type="auto"/>
          </w:tcPr>
          <w:p w14:paraId="751BF7D9" w14:textId="5DAA7B23" w:rsidR="0076555B" w:rsidRPr="001E1245" w:rsidRDefault="0076555B" w:rsidP="00D47178">
            <w:pPr>
              <w:pStyle w:val="NoSpacing"/>
            </w:pPr>
          </w:p>
        </w:tc>
      </w:tr>
      <w:tr w:rsidR="0076555B" w:rsidRPr="001E1245" w14:paraId="26360231" w14:textId="77777777" w:rsidTr="0076555B">
        <w:tc>
          <w:tcPr>
            <w:tcW w:w="0" w:type="auto"/>
            <w:noWrap/>
            <w:hideMark/>
          </w:tcPr>
          <w:p w14:paraId="1B0A8906" w14:textId="77777777" w:rsidR="001E1245" w:rsidRPr="001E1245" w:rsidRDefault="001E1245" w:rsidP="00D47178">
            <w:pPr>
              <w:pStyle w:val="NoSpacing"/>
            </w:pPr>
            <w:r w:rsidRPr="001E1245">
              <w:t>data</w:t>
            </w:r>
          </w:p>
        </w:tc>
        <w:tc>
          <w:tcPr>
            <w:tcW w:w="1809" w:type="dxa"/>
            <w:noWrap/>
            <w:hideMark/>
          </w:tcPr>
          <w:p w14:paraId="7E37622C" w14:textId="77777777" w:rsidR="001E1245" w:rsidRPr="001E1245" w:rsidRDefault="001E1245" w:rsidP="00D47178">
            <w:pPr>
              <w:pStyle w:val="NoSpacing"/>
            </w:pPr>
            <w:r w:rsidRPr="001E1245">
              <w:t>coating</w:t>
            </w:r>
          </w:p>
        </w:tc>
        <w:tc>
          <w:tcPr>
            <w:tcW w:w="1709" w:type="dxa"/>
            <w:noWrap/>
            <w:hideMark/>
          </w:tcPr>
          <w:p w14:paraId="2DBE3EA0" w14:textId="77777777" w:rsidR="001E1245" w:rsidRPr="001E1245" w:rsidRDefault="001E1245" w:rsidP="00D47178">
            <w:pPr>
              <w:pStyle w:val="NoSpacing"/>
            </w:pPr>
            <w:r w:rsidRPr="001E1245">
              <w:t>B</w:t>
            </w:r>
          </w:p>
        </w:tc>
        <w:tc>
          <w:tcPr>
            <w:tcW w:w="726" w:type="dxa"/>
            <w:noWrap/>
            <w:hideMark/>
          </w:tcPr>
          <w:p w14:paraId="767557B7" w14:textId="77777777" w:rsidR="001E1245" w:rsidRPr="001E1245" w:rsidRDefault="001E1245" w:rsidP="00D47178">
            <w:pPr>
              <w:pStyle w:val="NoSpacing"/>
            </w:pPr>
            <w:r w:rsidRPr="001E1245">
              <w:t>T</w:t>
            </w:r>
          </w:p>
        </w:tc>
        <w:tc>
          <w:tcPr>
            <w:tcW w:w="726" w:type="dxa"/>
            <w:noWrap/>
            <w:hideMark/>
          </w:tcPr>
          <w:p w14:paraId="0EB2EE49" w14:textId="77777777" w:rsidR="001E1245" w:rsidRPr="001E1245" w:rsidRDefault="001E1245" w:rsidP="00D47178">
            <w:pPr>
              <w:pStyle w:val="NoSpacing"/>
            </w:pPr>
            <w:r w:rsidRPr="001E1245">
              <w:t>EX</w:t>
            </w:r>
          </w:p>
        </w:tc>
        <w:tc>
          <w:tcPr>
            <w:tcW w:w="922" w:type="dxa"/>
            <w:noWrap/>
            <w:hideMark/>
          </w:tcPr>
          <w:p w14:paraId="016C2217" w14:textId="77777777" w:rsidR="001E1245" w:rsidRPr="001E1245" w:rsidRDefault="001E1245" w:rsidP="00D47178">
            <w:pPr>
              <w:pStyle w:val="NoSpacing"/>
            </w:pPr>
            <w:r w:rsidRPr="001E1245">
              <w:t>TMB</w:t>
            </w:r>
          </w:p>
        </w:tc>
        <w:tc>
          <w:tcPr>
            <w:tcW w:w="1685" w:type="dxa"/>
            <w:noWrap/>
            <w:hideMark/>
          </w:tcPr>
          <w:p w14:paraId="2C648F58" w14:textId="77777777" w:rsidR="001E1245" w:rsidRPr="001E1245" w:rsidRDefault="001E1245" w:rsidP="00D47178">
            <w:pPr>
              <w:pStyle w:val="NoSpacing"/>
            </w:pPr>
            <w:r w:rsidRPr="001E1245">
              <w:t>B</w:t>
            </w:r>
          </w:p>
        </w:tc>
        <w:tc>
          <w:tcPr>
            <w:tcW w:w="0" w:type="auto"/>
            <w:noWrap/>
            <w:hideMark/>
          </w:tcPr>
          <w:p w14:paraId="28DBE548" w14:textId="77777777" w:rsidR="001E1245" w:rsidRPr="001E1245" w:rsidRDefault="001E1245" w:rsidP="00D47178">
            <w:pPr>
              <w:pStyle w:val="NoSpacing"/>
            </w:pPr>
            <w:r w:rsidRPr="001E1245">
              <w:t>T</w:t>
            </w:r>
          </w:p>
        </w:tc>
        <w:tc>
          <w:tcPr>
            <w:tcW w:w="0" w:type="auto"/>
            <w:noWrap/>
            <w:hideMark/>
          </w:tcPr>
          <w:p w14:paraId="16F7D6FC" w14:textId="77777777" w:rsidR="001E1245" w:rsidRPr="001E1245" w:rsidRDefault="001E1245" w:rsidP="00D47178">
            <w:pPr>
              <w:pStyle w:val="NoSpacing"/>
            </w:pPr>
            <w:r w:rsidRPr="001E1245">
              <w:t>EX</w:t>
            </w:r>
          </w:p>
        </w:tc>
        <w:tc>
          <w:tcPr>
            <w:tcW w:w="0" w:type="auto"/>
            <w:noWrap/>
            <w:hideMark/>
          </w:tcPr>
          <w:p w14:paraId="3CFF38E2" w14:textId="77777777" w:rsidR="001E1245" w:rsidRPr="001E1245" w:rsidRDefault="001E1245" w:rsidP="00D47178">
            <w:pPr>
              <w:pStyle w:val="NoSpacing"/>
            </w:pPr>
            <w:r w:rsidRPr="001E1245">
              <w:t>TMB</w:t>
            </w:r>
          </w:p>
        </w:tc>
      </w:tr>
      <w:tr w:rsidR="0076555B" w:rsidRPr="001E1245" w14:paraId="312C5760" w14:textId="77777777" w:rsidTr="0076555B">
        <w:tc>
          <w:tcPr>
            <w:tcW w:w="0" w:type="auto"/>
            <w:noWrap/>
            <w:hideMark/>
          </w:tcPr>
          <w:p w14:paraId="00FEE9EC" w14:textId="77777777" w:rsidR="001E1245" w:rsidRPr="001E1245" w:rsidRDefault="001E1245" w:rsidP="00D47178">
            <w:pPr>
              <w:pStyle w:val="NoSpacing"/>
            </w:pPr>
            <w:r w:rsidRPr="001E1245">
              <w:t>1</w:t>
            </w:r>
          </w:p>
        </w:tc>
        <w:tc>
          <w:tcPr>
            <w:tcW w:w="1809" w:type="dxa"/>
            <w:noWrap/>
            <w:hideMark/>
          </w:tcPr>
          <w:p w14:paraId="4E60A739" w14:textId="77777777" w:rsidR="001E1245" w:rsidRPr="001E1245" w:rsidRDefault="001E1245" w:rsidP="00D47178">
            <w:pPr>
              <w:pStyle w:val="NoSpacing"/>
            </w:pPr>
            <w:r w:rsidRPr="001E1245">
              <w:t>PIB</w:t>
            </w:r>
          </w:p>
        </w:tc>
        <w:tc>
          <w:tcPr>
            <w:tcW w:w="1709" w:type="dxa"/>
            <w:noWrap/>
            <w:hideMark/>
          </w:tcPr>
          <w:p w14:paraId="6CFC2127" w14:textId="77777777" w:rsidR="001E1245" w:rsidRPr="001E1245" w:rsidRDefault="001E1245" w:rsidP="00D47178">
            <w:pPr>
              <w:pStyle w:val="NoSpacing"/>
            </w:pPr>
            <w:r w:rsidRPr="001E1245">
              <w:t>1920</w:t>
            </w:r>
          </w:p>
        </w:tc>
        <w:tc>
          <w:tcPr>
            <w:tcW w:w="726" w:type="dxa"/>
            <w:noWrap/>
            <w:hideMark/>
          </w:tcPr>
          <w:p w14:paraId="1F90CC9B" w14:textId="77777777" w:rsidR="001E1245" w:rsidRPr="001E1245" w:rsidRDefault="001E1245" w:rsidP="00D47178">
            <w:pPr>
              <w:pStyle w:val="NoSpacing"/>
            </w:pPr>
            <w:r w:rsidRPr="001E1245">
              <w:t>0</w:t>
            </w:r>
          </w:p>
        </w:tc>
        <w:tc>
          <w:tcPr>
            <w:tcW w:w="726" w:type="dxa"/>
            <w:noWrap/>
            <w:hideMark/>
          </w:tcPr>
          <w:p w14:paraId="11061E78" w14:textId="77777777" w:rsidR="001E1245" w:rsidRPr="001E1245" w:rsidRDefault="001E1245" w:rsidP="00D47178">
            <w:pPr>
              <w:pStyle w:val="NoSpacing"/>
            </w:pPr>
            <w:r w:rsidRPr="001E1245">
              <w:t>0</w:t>
            </w:r>
          </w:p>
        </w:tc>
        <w:tc>
          <w:tcPr>
            <w:tcW w:w="922" w:type="dxa"/>
            <w:noWrap/>
            <w:hideMark/>
          </w:tcPr>
          <w:p w14:paraId="32CB9200" w14:textId="77777777" w:rsidR="001E1245" w:rsidRPr="001E1245" w:rsidRDefault="001E1245" w:rsidP="00D47178">
            <w:pPr>
              <w:pStyle w:val="NoSpacing"/>
            </w:pPr>
            <w:r w:rsidRPr="001E1245">
              <w:t>0</w:t>
            </w:r>
          </w:p>
        </w:tc>
        <w:tc>
          <w:tcPr>
            <w:tcW w:w="1685" w:type="dxa"/>
            <w:noWrap/>
            <w:hideMark/>
          </w:tcPr>
          <w:p w14:paraId="46ACCA83" w14:textId="77777777" w:rsidR="001E1245" w:rsidRPr="001E1245" w:rsidRDefault="001E1245" w:rsidP="00D47178">
            <w:pPr>
              <w:pStyle w:val="NoSpacing"/>
            </w:pPr>
            <w:r w:rsidRPr="001E1245">
              <w:t>1880</w:t>
            </w:r>
          </w:p>
        </w:tc>
        <w:tc>
          <w:tcPr>
            <w:tcW w:w="0" w:type="auto"/>
            <w:noWrap/>
            <w:hideMark/>
          </w:tcPr>
          <w:p w14:paraId="6DE1EC7D" w14:textId="77777777" w:rsidR="001E1245" w:rsidRPr="001E1245" w:rsidRDefault="001E1245" w:rsidP="00D47178">
            <w:pPr>
              <w:pStyle w:val="NoSpacing"/>
            </w:pPr>
            <w:r w:rsidRPr="001E1245">
              <w:t>0</w:t>
            </w:r>
          </w:p>
        </w:tc>
        <w:tc>
          <w:tcPr>
            <w:tcW w:w="0" w:type="auto"/>
            <w:noWrap/>
            <w:hideMark/>
          </w:tcPr>
          <w:p w14:paraId="0F3A5CA4" w14:textId="77777777" w:rsidR="001E1245" w:rsidRPr="001E1245" w:rsidRDefault="001E1245" w:rsidP="00D47178">
            <w:pPr>
              <w:pStyle w:val="NoSpacing"/>
            </w:pPr>
            <w:r w:rsidRPr="001E1245">
              <w:t>0</w:t>
            </w:r>
          </w:p>
        </w:tc>
        <w:tc>
          <w:tcPr>
            <w:tcW w:w="0" w:type="auto"/>
            <w:noWrap/>
            <w:hideMark/>
          </w:tcPr>
          <w:p w14:paraId="4D00C257" w14:textId="77777777" w:rsidR="001E1245" w:rsidRPr="001E1245" w:rsidRDefault="001E1245" w:rsidP="00D47178">
            <w:pPr>
              <w:pStyle w:val="NoSpacing"/>
            </w:pPr>
            <w:r w:rsidRPr="001E1245">
              <w:t>0</w:t>
            </w:r>
          </w:p>
        </w:tc>
      </w:tr>
      <w:tr w:rsidR="0076555B" w:rsidRPr="001E1245" w14:paraId="26720055" w14:textId="77777777" w:rsidTr="0076555B">
        <w:tc>
          <w:tcPr>
            <w:tcW w:w="0" w:type="auto"/>
            <w:noWrap/>
            <w:hideMark/>
          </w:tcPr>
          <w:p w14:paraId="0D20DA91" w14:textId="77777777" w:rsidR="001E1245" w:rsidRPr="001E1245" w:rsidRDefault="001E1245" w:rsidP="00D47178">
            <w:pPr>
              <w:pStyle w:val="NoSpacing"/>
            </w:pPr>
            <w:r w:rsidRPr="001E1245">
              <w:t>2</w:t>
            </w:r>
          </w:p>
        </w:tc>
        <w:tc>
          <w:tcPr>
            <w:tcW w:w="1809" w:type="dxa"/>
            <w:noWrap/>
            <w:hideMark/>
          </w:tcPr>
          <w:p w14:paraId="406D943D" w14:textId="77777777" w:rsidR="001E1245" w:rsidRPr="001E1245" w:rsidRDefault="001E1245" w:rsidP="00D47178">
            <w:pPr>
              <w:pStyle w:val="NoSpacing"/>
            </w:pPr>
            <w:r w:rsidRPr="001E1245">
              <w:t> </w:t>
            </w:r>
          </w:p>
        </w:tc>
        <w:tc>
          <w:tcPr>
            <w:tcW w:w="1709" w:type="dxa"/>
            <w:noWrap/>
            <w:hideMark/>
          </w:tcPr>
          <w:p w14:paraId="46DCBE67" w14:textId="77777777" w:rsidR="001E1245" w:rsidRPr="001E1245" w:rsidRDefault="001E1245" w:rsidP="00D47178">
            <w:pPr>
              <w:pStyle w:val="NoSpacing"/>
            </w:pPr>
            <w:r w:rsidRPr="001E1245">
              <w:t>160</w:t>
            </w:r>
          </w:p>
        </w:tc>
        <w:tc>
          <w:tcPr>
            <w:tcW w:w="726" w:type="dxa"/>
            <w:noWrap/>
            <w:hideMark/>
          </w:tcPr>
          <w:p w14:paraId="1D8151E2" w14:textId="77777777" w:rsidR="001E1245" w:rsidRPr="001E1245" w:rsidRDefault="001E1245" w:rsidP="00D47178">
            <w:pPr>
              <w:pStyle w:val="NoSpacing"/>
            </w:pPr>
            <w:r w:rsidRPr="001E1245">
              <w:t>1010</w:t>
            </w:r>
          </w:p>
        </w:tc>
        <w:tc>
          <w:tcPr>
            <w:tcW w:w="726" w:type="dxa"/>
            <w:noWrap/>
            <w:hideMark/>
          </w:tcPr>
          <w:p w14:paraId="052F0420" w14:textId="77777777" w:rsidR="001E1245" w:rsidRPr="001E1245" w:rsidRDefault="001E1245" w:rsidP="00D47178">
            <w:pPr>
              <w:pStyle w:val="NoSpacing"/>
            </w:pPr>
            <w:r w:rsidRPr="001E1245">
              <w:t>350</w:t>
            </w:r>
          </w:p>
        </w:tc>
        <w:tc>
          <w:tcPr>
            <w:tcW w:w="922" w:type="dxa"/>
            <w:noWrap/>
            <w:hideMark/>
          </w:tcPr>
          <w:p w14:paraId="77BDFBDD" w14:textId="77777777" w:rsidR="001E1245" w:rsidRPr="001E1245" w:rsidRDefault="001E1245" w:rsidP="00D47178">
            <w:pPr>
              <w:pStyle w:val="NoSpacing"/>
            </w:pPr>
            <w:r w:rsidRPr="001E1245">
              <w:t>0</w:t>
            </w:r>
          </w:p>
        </w:tc>
        <w:tc>
          <w:tcPr>
            <w:tcW w:w="1685" w:type="dxa"/>
            <w:noWrap/>
            <w:hideMark/>
          </w:tcPr>
          <w:p w14:paraId="4E744EFC" w14:textId="77777777" w:rsidR="001E1245" w:rsidRPr="001E1245" w:rsidRDefault="001E1245" w:rsidP="00D47178">
            <w:pPr>
              <w:pStyle w:val="NoSpacing"/>
            </w:pPr>
            <w:r w:rsidRPr="001E1245">
              <w:t>220</w:t>
            </w:r>
          </w:p>
        </w:tc>
        <w:tc>
          <w:tcPr>
            <w:tcW w:w="0" w:type="auto"/>
            <w:noWrap/>
            <w:hideMark/>
          </w:tcPr>
          <w:p w14:paraId="5F070392" w14:textId="77777777" w:rsidR="001E1245" w:rsidRPr="001E1245" w:rsidRDefault="001E1245" w:rsidP="00D47178">
            <w:pPr>
              <w:pStyle w:val="NoSpacing"/>
            </w:pPr>
            <w:r w:rsidRPr="001E1245">
              <w:t>970</w:t>
            </w:r>
          </w:p>
        </w:tc>
        <w:tc>
          <w:tcPr>
            <w:tcW w:w="0" w:type="auto"/>
            <w:noWrap/>
            <w:hideMark/>
          </w:tcPr>
          <w:p w14:paraId="2B20D2B4" w14:textId="77777777" w:rsidR="001E1245" w:rsidRPr="001E1245" w:rsidRDefault="001E1245" w:rsidP="00D47178">
            <w:pPr>
              <w:pStyle w:val="NoSpacing"/>
            </w:pPr>
            <w:r w:rsidRPr="001E1245">
              <w:t>350</w:t>
            </w:r>
          </w:p>
        </w:tc>
        <w:tc>
          <w:tcPr>
            <w:tcW w:w="0" w:type="auto"/>
            <w:noWrap/>
            <w:hideMark/>
          </w:tcPr>
          <w:p w14:paraId="254014FD" w14:textId="77777777" w:rsidR="001E1245" w:rsidRPr="001E1245" w:rsidRDefault="001E1245" w:rsidP="00D47178">
            <w:pPr>
              <w:pStyle w:val="NoSpacing"/>
            </w:pPr>
            <w:r w:rsidRPr="001E1245">
              <w:t>0</w:t>
            </w:r>
          </w:p>
        </w:tc>
      </w:tr>
      <w:tr w:rsidR="0076555B" w:rsidRPr="001E1245" w14:paraId="0E97CB4A" w14:textId="77777777" w:rsidTr="0076555B">
        <w:tc>
          <w:tcPr>
            <w:tcW w:w="0" w:type="auto"/>
            <w:noWrap/>
            <w:hideMark/>
          </w:tcPr>
          <w:p w14:paraId="7E838F39" w14:textId="77777777" w:rsidR="001E1245" w:rsidRPr="001E1245" w:rsidRDefault="001E1245" w:rsidP="00D47178">
            <w:pPr>
              <w:pStyle w:val="NoSpacing"/>
            </w:pPr>
            <w:r w:rsidRPr="001E1245">
              <w:t>3</w:t>
            </w:r>
          </w:p>
        </w:tc>
        <w:tc>
          <w:tcPr>
            <w:tcW w:w="1809" w:type="dxa"/>
            <w:noWrap/>
            <w:hideMark/>
          </w:tcPr>
          <w:p w14:paraId="181A6F73" w14:textId="77777777" w:rsidR="001E1245" w:rsidRPr="001E1245" w:rsidRDefault="001E1245" w:rsidP="00D47178">
            <w:pPr>
              <w:pStyle w:val="NoSpacing"/>
            </w:pPr>
            <w:r w:rsidRPr="001E1245">
              <w:t> </w:t>
            </w:r>
          </w:p>
        </w:tc>
        <w:tc>
          <w:tcPr>
            <w:tcW w:w="1709" w:type="dxa"/>
            <w:noWrap/>
            <w:hideMark/>
          </w:tcPr>
          <w:p w14:paraId="49325E6D" w14:textId="77777777" w:rsidR="001E1245" w:rsidRPr="001E1245" w:rsidRDefault="001E1245" w:rsidP="00D47178">
            <w:pPr>
              <w:pStyle w:val="NoSpacing"/>
            </w:pPr>
            <w:r w:rsidRPr="001E1245">
              <w:t>0</w:t>
            </w:r>
          </w:p>
        </w:tc>
        <w:tc>
          <w:tcPr>
            <w:tcW w:w="726" w:type="dxa"/>
            <w:noWrap/>
            <w:hideMark/>
          </w:tcPr>
          <w:p w14:paraId="2C5D58A9" w14:textId="77777777" w:rsidR="001E1245" w:rsidRPr="001E1245" w:rsidRDefault="001E1245" w:rsidP="00D47178">
            <w:pPr>
              <w:pStyle w:val="NoSpacing"/>
            </w:pPr>
            <w:r w:rsidRPr="001E1245">
              <w:t>0</w:t>
            </w:r>
          </w:p>
        </w:tc>
        <w:tc>
          <w:tcPr>
            <w:tcW w:w="726" w:type="dxa"/>
            <w:noWrap/>
            <w:hideMark/>
          </w:tcPr>
          <w:p w14:paraId="141F15CD" w14:textId="77777777" w:rsidR="001E1245" w:rsidRPr="001E1245" w:rsidRDefault="001E1245" w:rsidP="00D47178">
            <w:pPr>
              <w:pStyle w:val="NoSpacing"/>
            </w:pPr>
            <w:r w:rsidRPr="001E1245">
              <w:t>370</w:t>
            </w:r>
          </w:p>
        </w:tc>
        <w:tc>
          <w:tcPr>
            <w:tcW w:w="922" w:type="dxa"/>
            <w:noWrap/>
            <w:hideMark/>
          </w:tcPr>
          <w:p w14:paraId="07941B1D" w14:textId="77777777" w:rsidR="001E1245" w:rsidRPr="001E1245" w:rsidRDefault="001E1245" w:rsidP="00D47178">
            <w:pPr>
              <w:pStyle w:val="NoSpacing"/>
            </w:pPr>
            <w:r w:rsidRPr="001E1245">
              <w:t>0</w:t>
            </w:r>
          </w:p>
        </w:tc>
        <w:tc>
          <w:tcPr>
            <w:tcW w:w="1685" w:type="dxa"/>
            <w:noWrap/>
            <w:hideMark/>
          </w:tcPr>
          <w:p w14:paraId="57E0DF81" w14:textId="77777777" w:rsidR="001E1245" w:rsidRPr="001E1245" w:rsidRDefault="001E1245" w:rsidP="00D47178">
            <w:pPr>
              <w:pStyle w:val="NoSpacing"/>
            </w:pPr>
            <w:r w:rsidRPr="001E1245">
              <w:t>0</w:t>
            </w:r>
          </w:p>
        </w:tc>
        <w:tc>
          <w:tcPr>
            <w:tcW w:w="0" w:type="auto"/>
            <w:noWrap/>
            <w:hideMark/>
          </w:tcPr>
          <w:p w14:paraId="68EB4C00" w14:textId="77777777" w:rsidR="001E1245" w:rsidRPr="001E1245" w:rsidRDefault="001E1245" w:rsidP="00D47178">
            <w:pPr>
              <w:pStyle w:val="NoSpacing"/>
            </w:pPr>
            <w:r w:rsidRPr="001E1245">
              <w:t>0</w:t>
            </w:r>
          </w:p>
        </w:tc>
        <w:tc>
          <w:tcPr>
            <w:tcW w:w="0" w:type="auto"/>
            <w:noWrap/>
            <w:hideMark/>
          </w:tcPr>
          <w:p w14:paraId="25CF8AAC" w14:textId="77777777" w:rsidR="001E1245" w:rsidRPr="001E1245" w:rsidRDefault="001E1245" w:rsidP="00D47178">
            <w:pPr>
              <w:pStyle w:val="NoSpacing"/>
            </w:pPr>
            <w:r w:rsidRPr="001E1245">
              <w:t>370</w:t>
            </w:r>
          </w:p>
        </w:tc>
        <w:tc>
          <w:tcPr>
            <w:tcW w:w="0" w:type="auto"/>
            <w:noWrap/>
            <w:hideMark/>
          </w:tcPr>
          <w:p w14:paraId="2607A6D4" w14:textId="77777777" w:rsidR="001E1245" w:rsidRPr="001E1245" w:rsidRDefault="001E1245" w:rsidP="00D47178">
            <w:pPr>
              <w:pStyle w:val="NoSpacing"/>
            </w:pPr>
            <w:r w:rsidRPr="001E1245">
              <w:t>0</w:t>
            </w:r>
          </w:p>
        </w:tc>
      </w:tr>
      <w:tr w:rsidR="0076555B" w:rsidRPr="001E1245" w14:paraId="352AE497" w14:textId="77777777" w:rsidTr="0076555B">
        <w:tc>
          <w:tcPr>
            <w:tcW w:w="0" w:type="auto"/>
            <w:noWrap/>
            <w:hideMark/>
          </w:tcPr>
          <w:p w14:paraId="705E992A" w14:textId="77777777" w:rsidR="001E1245" w:rsidRPr="001E1245" w:rsidRDefault="001E1245" w:rsidP="00D47178">
            <w:pPr>
              <w:pStyle w:val="NoSpacing"/>
            </w:pPr>
            <w:r w:rsidRPr="001E1245">
              <w:t>4</w:t>
            </w:r>
          </w:p>
        </w:tc>
        <w:tc>
          <w:tcPr>
            <w:tcW w:w="1809" w:type="dxa"/>
            <w:noWrap/>
            <w:hideMark/>
          </w:tcPr>
          <w:p w14:paraId="7826E4CE" w14:textId="77777777" w:rsidR="001E1245" w:rsidRPr="001E1245" w:rsidRDefault="001E1245" w:rsidP="00D47178">
            <w:pPr>
              <w:pStyle w:val="NoSpacing"/>
            </w:pPr>
            <w:r w:rsidRPr="001E1245">
              <w:t> </w:t>
            </w:r>
          </w:p>
        </w:tc>
        <w:tc>
          <w:tcPr>
            <w:tcW w:w="1709" w:type="dxa"/>
            <w:noWrap/>
            <w:hideMark/>
          </w:tcPr>
          <w:p w14:paraId="0724991E" w14:textId="77777777" w:rsidR="001E1245" w:rsidRPr="001E1245" w:rsidRDefault="001E1245" w:rsidP="00D47178">
            <w:pPr>
              <w:pStyle w:val="NoSpacing"/>
            </w:pPr>
            <w:r w:rsidRPr="001E1245">
              <w:t>1990</w:t>
            </w:r>
          </w:p>
        </w:tc>
        <w:tc>
          <w:tcPr>
            <w:tcW w:w="726" w:type="dxa"/>
            <w:noWrap/>
            <w:hideMark/>
          </w:tcPr>
          <w:p w14:paraId="2212C521" w14:textId="77777777" w:rsidR="001E1245" w:rsidRPr="001E1245" w:rsidRDefault="001E1245" w:rsidP="00D47178">
            <w:pPr>
              <w:pStyle w:val="NoSpacing"/>
            </w:pPr>
            <w:r w:rsidRPr="001E1245">
              <w:t>0</w:t>
            </w:r>
          </w:p>
        </w:tc>
        <w:tc>
          <w:tcPr>
            <w:tcW w:w="726" w:type="dxa"/>
            <w:noWrap/>
            <w:hideMark/>
          </w:tcPr>
          <w:p w14:paraId="4521436D" w14:textId="77777777" w:rsidR="001E1245" w:rsidRPr="001E1245" w:rsidRDefault="001E1245" w:rsidP="00D47178">
            <w:pPr>
              <w:pStyle w:val="NoSpacing"/>
            </w:pPr>
            <w:r w:rsidRPr="001E1245">
              <w:t>0</w:t>
            </w:r>
          </w:p>
        </w:tc>
        <w:tc>
          <w:tcPr>
            <w:tcW w:w="922" w:type="dxa"/>
            <w:noWrap/>
            <w:hideMark/>
          </w:tcPr>
          <w:p w14:paraId="28248E88" w14:textId="77777777" w:rsidR="001E1245" w:rsidRPr="001E1245" w:rsidRDefault="001E1245" w:rsidP="00D47178">
            <w:pPr>
              <w:pStyle w:val="NoSpacing"/>
            </w:pPr>
            <w:r w:rsidRPr="001E1245">
              <w:t>0</w:t>
            </w:r>
          </w:p>
        </w:tc>
        <w:tc>
          <w:tcPr>
            <w:tcW w:w="1685" w:type="dxa"/>
            <w:noWrap/>
            <w:hideMark/>
          </w:tcPr>
          <w:p w14:paraId="1D7CBA65" w14:textId="77777777" w:rsidR="001E1245" w:rsidRPr="001E1245" w:rsidRDefault="001E1245" w:rsidP="00D47178">
            <w:pPr>
              <w:pStyle w:val="NoSpacing"/>
            </w:pPr>
            <w:r w:rsidRPr="001E1245">
              <w:t>1940</w:t>
            </w:r>
          </w:p>
        </w:tc>
        <w:tc>
          <w:tcPr>
            <w:tcW w:w="0" w:type="auto"/>
            <w:noWrap/>
            <w:hideMark/>
          </w:tcPr>
          <w:p w14:paraId="55077701" w14:textId="77777777" w:rsidR="001E1245" w:rsidRPr="001E1245" w:rsidRDefault="001E1245" w:rsidP="00D47178">
            <w:pPr>
              <w:pStyle w:val="NoSpacing"/>
            </w:pPr>
            <w:r w:rsidRPr="001E1245">
              <w:t>0</w:t>
            </w:r>
          </w:p>
        </w:tc>
        <w:tc>
          <w:tcPr>
            <w:tcW w:w="0" w:type="auto"/>
            <w:noWrap/>
            <w:hideMark/>
          </w:tcPr>
          <w:p w14:paraId="1A6D31B0" w14:textId="77777777" w:rsidR="001E1245" w:rsidRPr="001E1245" w:rsidRDefault="001E1245" w:rsidP="00D47178">
            <w:pPr>
              <w:pStyle w:val="NoSpacing"/>
            </w:pPr>
            <w:r w:rsidRPr="001E1245">
              <w:t>0</w:t>
            </w:r>
          </w:p>
        </w:tc>
        <w:tc>
          <w:tcPr>
            <w:tcW w:w="0" w:type="auto"/>
            <w:noWrap/>
            <w:hideMark/>
          </w:tcPr>
          <w:p w14:paraId="6A17FBFC" w14:textId="77777777" w:rsidR="001E1245" w:rsidRPr="001E1245" w:rsidRDefault="001E1245" w:rsidP="00D47178">
            <w:pPr>
              <w:pStyle w:val="NoSpacing"/>
            </w:pPr>
            <w:r w:rsidRPr="001E1245">
              <w:t>0</w:t>
            </w:r>
          </w:p>
        </w:tc>
      </w:tr>
      <w:tr w:rsidR="0076555B" w:rsidRPr="001E1245" w14:paraId="27E4DC93" w14:textId="77777777" w:rsidTr="0076555B">
        <w:tc>
          <w:tcPr>
            <w:tcW w:w="0" w:type="auto"/>
            <w:noWrap/>
            <w:hideMark/>
          </w:tcPr>
          <w:p w14:paraId="499039DD" w14:textId="77777777" w:rsidR="001E1245" w:rsidRPr="001E1245" w:rsidRDefault="001E1245" w:rsidP="00D47178">
            <w:pPr>
              <w:pStyle w:val="NoSpacing"/>
            </w:pPr>
            <w:r w:rsidRPr="001E1245">
              <w:t>5</w:t>
            </w:r>
          </w:p>
        </w:tc>
        <w:tc>
          <w:tcPr>
            <w:tcW w:w="1809" w:type="dxa"/>
            <w:noWrap/>
            <w:hideMark/>
          </w:tcPr>
          <w:p w14:paraId="3D08B84A" w14:textId="77777777" w:rsidR="001E1245" w:rsidRPr="001E1245" w:rsidRDefault="001E1245" w:rsidP="00D47178">
            <w:pPr>
              <w:pStyle w:val="NoSpacing"/>
            </w:pPr>
            <w:r w:rsidRPr="001E1245">
              <w:t> </w:t>
            </w:r>
          </w:p>
        </w:tc>
        <w:tc>
          <w:tcPr>
            <w:tcW w:w="1709" w:type="dxa"/>
            <w:noWrap/>
            <w:hideMark/>
          </w:tcPr>
          <w:p w14:paraId="1292C308" w14:textId="77777777" w:rsidR="001E1245" w:rsidRPr="001E1245" w:rsidRDefault="001E1245" w:rsidP="00D47178">
            <w:pPr>
              <w:pStyle w:val="NoSpacing"/>
            </w:pPr>
            <w:r w:rsidRPr="001E1245">
              <w:t>590</w:t>
            </w:r>
          </w:p>
        </w:tc>
        <w:tc>
          <w:tcPr>
            <w:tcW w:w="726" w:type="dxa"/>
            <w:noWrap/>
            <w:hideMark/>
          </w:tcPr>
          <w:p w14:paraId="2350BCB6" w14:textId="77777777" w:rsidR="001E1245" w:rsidRPr="001E1245" w:rsidRDefault="001E1245" w:rsidP="00D47178">
            <w:pPr>
              <w:pStyle w:val="NoSpacing"/>
            </w:pPr>
            <w:r w:rsidRPr="001E1245">
              <w:t>420</w:t>
            </w:r>
          </w:p>
        </w:tc>
        <w:tc>
          <w:tcPr>
            <w:tcW w:w="726" w:type="dxa"/>
            <w:noWrap/>
            <w:hideMark/>
          </w:tcPr>
          <w:p w14:paraId="6B644B6F" w14:textId="77777777" w:rsidR="001E1245" w:rsidRPr="001E1245" w:rsidRDefault="001E1245" w:rsidP="00D47178">
            <w:pPr>
              <w:pStyle w:val="NoSpacing"/>
            </w:pPr>
            <w:r w:rsidRPr="001E1245">
              <w:t>330</w:t>
            </w:r>
          </w:p>
        </w:tc>
        <w:tc>
          <w:tcPr>
            <w:tcW w:w="922" w:type="dxa"/>
            <w:noWrap/>
            <w:hideMark/>
          </w:tcPr>
          <w:p w14:paraId="01AEDFCF" w14:textId="77777777" w:rsidR="001E1245" w:rsidRPr="001E1245" w:rsidRDefault="001E1245" w:rsidP="00D47178">
            <w:pPr>
              <w:pStyle w:val="NoSpacing"/>
            </w:pPr>
            <w:r w:rsidRPr="001E1245">
              <w:t>0</w:t>
            </w:r>
          </w:p>
        </w:tc>
        <w:tc>
          <w:tcPr>
            <w:tcW w:w="1685" w:type="dxa"/>
            <w:noWrap/>
            <w:hideMark/>
          </w:tcPr>
          <w:p w14:paraId="2CCCACB1" w14:textId="77777777" w:rsidR="001E1245" w:rsidRPr="001E1245" w:rsidRDefault="001E1245" w:rsidP="00D47178">
            <w:pPr>
              <w:pStyle w:val="NoSpacing"/>
            </w:pPr>
            <w:r w:rsidRPr="001E1245">
              <w:t>590</w:t>
            </w:r>
          </w:p>
        </w:tc>
        <w:tc>
          <w:tcPr>
            <w:tcW w:w="0" w:type="auto"/>
            <w:noWrap/>
            <w:hideMark/>
          </w:tcPr>
          <w:p w14:paraId="4309C763" w14:textId="77777777" w:rsidR="001E1245" w:rsidRPr="001E1245" w:rsidRDefault="001E1245" w:rsidP="00D47178">
            <w:pPr>
              <w:pStyle w:val="NoSpacing"/>
            </w:pPr>
            <w:r w:rsidRPr="001E1245">
              <w:t>450</w:t>
            </w:r>
          </w:p>
        </w:tc>
        <w:tc>
          <w:tcPr>
            <w:tcW w:w="0" w:type="auto"/>
            <w:noWrap/>
            <w:hideMark/>
          </w:tcPr>
          <w:p w14:paraId="6932FD93" w14:textId="77777777" w:rsidR="001E1245" w:rsidRPr="001E1245" w:rsidRDefault="001E1245" w:rsidP="00D47178">
            <w:pPr>
              <w:pStyle w:val="NoSpacing"/>
            </w:pPr>
            <w:r w:rsidRPr="001E1245">
              <w:t>340</w:t>
            </w:r>
          </w:p>
        </w:tc>
        <w:tc>
          <w:tcPr>
            <w:tcW w:w="0" w:type="auto"/>
            <w:noWrap/>
            <w:hideMark/>
          </w:tcPr>
          <w:p w14:paraId="6436DDB9" w14:textId="77777777" w:rsidR="001E1245" w:rsidRPr="001E1245" w:rsidRDefault="001E1245" w:rsidP="00D47178">
            <w:pPr>
              <w:pStyle w:val="NoSpacing"/>
            </w:pPr>
            <w:r w:rsidRPr="001E1245">
              <w:t>0</w:t>
            </w:r>
          </w:p>
        </w:tc>
      </w:tr>
      <w:tr w:rsidR="0076555B" w:rsidRPr="001E1245" w14:paraId="47F4ED5A" w14:textId="77777777" w:rsidTr="0076555B">
        <w:tc>
          <w:tcPr>
            <w:tcW w:w="0" w:type="auto"/>
            <w:noWrap/>
            <w:hideMark/>
          </w:tcPr>
          <w:p w14:paraId="11EEA921" w14:textId="77777777" w:rsidR="001E1245" w:rsidRPr="001E1245" w:rsidRDefault="001E1245" w:rsidP="00D47178">
            <w:pPr>
              <w:pStyle w:val="NoSpacing"/>
            </w:pPr>
            <w:r w:rsidRPr="001E1245">
              <w:t>6</w:t>
            </w:r>
          </w:p>
        </w:tc>
        <w:tc>
          <w:tcPr>
            <w:tcW w:w="1809" w:type="dxa"/>
            <w:noWrap/>
            <w:hideMark/>
          </w:tcPr>
          <w:p w14:paraId="0BDB1389" w14:textId="77777777" w:rsidR="001E1245" w:rsidRPr="001E1245" w:rsidRDefault="001E1245" w:rsidP="00D47178">
            <w:pPr>
              <w:pStyle w:val="NoSpacing"/>
            </w:pPr>
            <w:r w:rsidRPr="001E1245">
              <w:t> </w:t>
            </w:r>
          </w:p>
        </w:tc>
        <w:tc>
          <w:tcPr>
            <w:tcW w:w="1709" w:type="dxa"/>
            <w:noWrap/>
            <w:hideMark/>
          </w:tcPr>
          <w:p w14:paraId="6E891940" w14:textId="77777777" w:rsidR="001E1245" w:rsidRPr="001E1245" w:rsidRDefault="001E1245" w:rsidP="00D47178">
            <w:pPr>
              <w:pStyle w:val="NoSpacing"/>
            </w:pPr>
            <w:r w:rsidRPr="001E1245">
              <w:t>0</w:t>
            </w:r>
          </w:p>
        </w:tc>
        <w:tc>
          <w:tcPr>
            <w:tcW w:w="726" w:type="dxa"/>
            <w:noWrap/>
            <w:hideMark/>
          </w:tcPr>
          <w:p w14:paraId="1C9AAC15" w14:textId="77777777" w:rsidR="001E1245" w:rsidRPr="001E1245" w:rsidRDefault="001E1245" w:rsidP="00D47178">
            <w:pPr>
              <w:pStyle w:val="NoSpacing"/>
            </w:pPr>
            <w:r w:rsidRPr="001E1245">
              <w:t>0</w:t>
            </w:r>
          </w:p>
        </w:tc>
        <w:tc>
          <w:tcPr>
            <w:tcW w:w="726" w:type="dxa"/>
            <w:noWrap/>
            <w:hideMark/>
          </w:tcPr>
          <w:p w14:paraId="74C8509B" w14:textId="77777777" w:rsidR="001E1245" w:rsidRPr="001E1245" w:rsidRDefault="001E1245" w:rsidP="00D47178">
            <w:pPr>
              <w:pStyle w:val="NoSpacing"/>
            </w:pPr>
            <w:r w:rsidRPr="001E1245">
              <w:t>0</w:t>
            </w:r>
          </w:p>
        </w:tc>
        <w:tc>
          <w:tcPr>
            <w:tcW w:w="922" w:type="dxa"/>
            <w:noWrap/>
            <w:hideMark/>
          </w:tcPr>
          <w:p w14:paraId="43C9463D" w14:textId="77777777" w:rsidR="001E1245" w:rsidRPr="001E1245" w:rsidRDefault="001E1245" w:rsidP="00D47178">
            <w:pPr>
              <w:pStyle w:val="NoSpacing"/>
            </w:pPr>
            <w:r w:rsidRPr="001E1245">
              <w:t>2000</w:t>
            </w:r>
          </w:p>
        </w:tc>
        <w:tc>
          <w:tcPr>
            <w:tcW w:w="1685" w:type="dxa"/>
            <w:noWrap/>
            <w:hideMark/>
          </w:tcPr>
          <w:p w14:paraId="1B987CC9" w14:textId="77777777" w:rsidR="001E1245" w:rsidRPr="001E1245" w:rsidRDefault="001E1245" w:rsidP="00D47178">
            <w:pPr>
              <w:pStyle w:val="NoSpacing"/>
            </w:pPr>
            <w:r w:rsidRPr="001E1245">
              <w:t>0</w:t>
            </w:r>
          </w:p>
        </w:tc>
        <w:tc>
          <w:tcPr>
            <w:tcW w:w="0" w:type="auto"/>
            <w:noWrap/>
            <w:hideMark/>
          </w:tcPr>
          <w:p w14:paraId="43F7F0B4" w14:textId="77777777" w:rsidR="001E1245" w:rsidRPr="001E1245" w:rsidRDefault="001E1245" w:rsidP="00D47178">
            <w:pPr>
              <w:pStyle w:val="NoSpacing"/>
            </w:pPr>
            <w:r w:rsidRPr="001E1245">
              <w:t>0</w:t>
            </w:r>
          </w:p>
        </w:tc>
        <w:tc>
          <w:tcPr>
            <w:tcW w:w="0" w:type="auto"/>
            <w:noWrap/>
            <w:hideMark/>
          </w:tcPr>
          <w:p w14:paraId="19DA0063" w14:textId="77777777" w:rsidR="001E1245" w:rsidRPr="001E1245" w:rsidRDefault="001E1245" w:rsidP="00D47178">
            <w:pPr>
              <w:pStyle w:val="NoSpacing"/>
            </w:pPr>
            <w:r w:rsidRPr="001E1245">
              <w:t>0</w:t>
            </w:r>
          </w:p>
        </w:tc>
        <w:tc>
          <w:tcPr>
            <w:tcW w:w="0" w:type="auto"/>
            <w:noWrap/>
            <w:hideMark/>
          </w:tcPr>
          <w:p w14:paraId="5B4D8505" w14:textId="77777777" w:rsidR="001E1245" w:rsidRPr="001E1245" w:rsidRDefault="001E1245" w:rsidP="00D47178">
            <w:pPr>
              <w:pStyle w:val="NoSpacing"/>
            </w:pPr>
            <w:r w:rsidRPr="001E1245">
              <w:t>2010</w:t>
            </w:r>
          </w:p>
        </w:tc>
      </w:tr>
      <w:tr w:rsidR="0076555B" w:rsidRPr="001E1245" w14:paraId="6C99250D" w14:textId="77777777" w:rsidTr="0076555B">
        <w:tc>
          <w:tcPr>
            <w:tcW w:w="0" w:type="auto"/>
            <w:noWrap/>
            <w:hideMark/>
          </w:tcPr>
          <w:p w14:paraId="1A427C0D" w14:textId="77777777" w:rsidR="001E1245" w:rsidRPr="001E1245" w:rsidRDefault="001E1245" w:rsidP="00D47178">
            <w:pPr>
              <w:pStyle w:val="NoSpacing"/>
            </w:pPr>
            <w:r w:rsidRPr="001E1245">
              <w:t>7</w:t>
            </w:r>
          </w:p>
        </w:tc>
        <w:tc>
          <w:tcPr>
            <w:tcW w:w="1809" w:type="dxa"/>
            <w:noWrap/>
            <w:hideMark/>
          </w:tcPr>
          <w:p w14:paraId="039DB6D9" w14:textId="77777777" w:rsidR="001E1245" w:rsidRPr="001E1245" w:rsidRDefault="001E1245" w:rsidP="00D47178">
            <w:pPr>
              <w:pStyle w:val="NoSpacing"/>
            </w:pPr>
            <w:r w:rsidRPr="001E1245">
              <w:t> </w:t>
            </w:r>
          </w:p>
        </w:tc>
        <w:tc>
          <w:tcPr>
            <w:tcW w:w="1709" w:type="dxa"/>
            <w:noWrap/>
            <w:hideMark/>
          </w:tcPr>
          <w:p w14:paraId="547C582E" w14:textId="77777777" w:rsidR="001E1245" w:rsidRPr="001E1245" w:rsidRDefault="001E1245" w:rsidP="00D47178">
            <w:pPr>
              <w:pStyle w:val="NoSpacing"/>
            </w:pPr>
            <w:r w:rsidRPr="001E1245">
              <w:t>0</w:t>
            </w:r>
          </w:p>
        </w:tc>
        <w:tc>
          <w:tcPr>
            <w:tcW w:w="726" w:type="dxa"/>
            <w:noWrap/>
            <w:hideMark/>
          </w:tcPr>
          <w:p w14:paraId="414FC323" w14:textId="77777777" w:rsidR="001E1245" w:rsidRPr="001E1245" w:rsidRDefault="001E1245" w:rsidP="00D47178">
            <w:pPr>
              <w:pStyle w:val="NoSpacing"/>
            </w:pPr>
            <w:r w:rsidRPr="001E1245">
              <w:t>0</w:t>
            </w:r>
          </w:p>
        </w:tc>
        <w:tc>
          <w:tcPr>
            <w:tcW w:w="726" w:type="dxa"/>
            <w:noWrap/>
            <w:hideMark/>
          </w:tcPr>
          <w:p w14:paraId="2BFDFB2B" w14:textId="77777777" w:rsidR="001E1245" w:rsidRPr="001E1245" w:rsidRDefault="001E1245" w:rsidP="00D47178">
            <w:pPr>
              <w:pStyle w:val="NoSpacing"/>
            </w:pPr>
            <w:r w:rsidRPr="001E1245">
              <w:t>0</w:t>
            </w:r>
          </w:p>
        </w:tc>
        <w:tc>
          <w:tcPr>
            <w:tcW w:w="922" w:type="dxa"/>
            <w:noWrap/>
            <w:hideMark/>
          </w:tcPr>
          <w:p w14:paraId="49997836" w14:textId="77777777" w:rsidR="001E1245" w:rsidRPr="001E1245" w:rsidRDefault="001E1245" w:rsidP="00D47178">
            <w:pPr>
              <w:pStyle w:val="NoSpacing"/>
            </w:pPr>
            <w:r w:rsidRPr="001E1245">
              <w:t>600</w:t>
            </w:r>
          </w:p>
        </w:tc>
        <w:tc>
          <w:tcPr>
            <w:tcW w:w="1685" w:type="dxa"/>
            <w:noWrap/>
            <w:hideMark/>
          </w:tcPr>
          <w:p w14:paraId="1FA5966C" w14:textId="77777777" w:rsidR="001E1245" w:rsidRPr="001E1245" w:rsidRDefault="001E1245" w:rsidP="00D47178">
            <w:pPr>
              <w:pStyle w:val="NoSpacing"/>
            </w:pPr>
            <w:r w:rsidRPr="001E1245">
              <w:t>0</w:t>
            </w:r>
          </w:p>
        </w:tc>
        <w:tc>
          <w:tcPr>
            <w:tcW w:w="0" w:type="auto"/>
            <w:noWrap/>
            <w:hideMark/>
          </w:tcPr>
          <w:p w14:paraId="2E8868CE" w14:textId="77777777" w:rsidR="001E1245" w:rsidRPr="001E1245" w:rsidRDefault="001E1245" w:rsidP="00D47178">
            <w:pPr>
              <w:pStyle w:val="NoSpacing"/>
            </w:pPr>
            <w:r w:rsidRPr="001E1245">
              <w:t>0</w:t>
            </w:r>
          </w:p>
        </w:tc>
        <w:tc>
          <w:tcPr>
            <w:tcW w:w="0" w:type="auto"/>
            <w:noWrap/>
            <w:hideMark/>
          </w:tcPr>
          <w:p w14:paraId="422969D2" w14:textId="77777777" w:rsidR="001E1245" w:rsidRPr="001E1245" w:rsidRDefault="001E1245" w:rsidP="00D47178">
            <w:pPr>
              <w:pStyle w:val="NoSpacing"/>
            </w:pPr>
            <w:r w:rsidRPr="001E1245">
              <w:t>0</w:t>
            </w:r>
          </w:p>
        </w:tc>
        <w:tc>
          <w:tcPr>
            <w:tcW w:w="0" w:type="auto"/>
            <w:noWrap/>
            <w:hideMark/>
          </w:tcPr>
          <w:p w14:paraId="49CD85F7" w14:textId="77777777" w:rsidR="001E1245" w:rsidRPr="001E1245" w:rsidRDefault="001E1245" w:rsidP="00D47178">
            <w:pPr>
              <w:pStyle w:val="NoSpacing"/>
            </w:pPr>
            <w:r w:rsidRPr="001E1245">
              <w:t>530</w:t>
            </w:r>
          </w:p>
        </w:tc>
      </w:tr>
      <w:tr w:rsidR="0076555B" w:rsidRPr="001E1245" w14:paraId="1C9EF9A3" w14:textId="77777777" w:rsidTr="0076555B">
        <w:tc>
          <w:tcPr>
            <w:tcW w:w="0" w:type="auto"/>
            <w:noWrap/>
            <w:hideMark/>
          </w:tcPr>
          <w:p w14:paraId="4A2F5923" w14:textId="77777777" w:rsidR="001E1245" w:rsidRPr="001E1245" w:rsidRDefault="001E1245" w:rsidP="00D47178">
            <w:pPr>
              <w:pStyle w:val="NoSpacing"/>
            </w:pPr>
            <w:r w:rsidRPr="001E1245">
              <w:t>8</w:t>
            </w:r>
          </w:p>
        </w:tc>
        <w:tc>
          <w:tcPr>
            <w:tcW w:w="1809" w:type="dxa"/>
            <w:noWrap/>
            <w:hideMark/>
          </w:tcPr>
          <w:p w14:paraId="157B5F78" w14:textId="77777777" w:rsidR="001E1245" w:rsidRPr="001E1245" w:rsidRDefault="001E1245" w:rsidP="00D47178">
            <w:pPr>
              <w:pStyle w:val="NoSpacing"/>
            </w:pPr>
            <w:r w:rsidRPr="001E1245">
              <w:t> </w:t>
            </w:r>
          </w:p>
        </w:tc>
        <w:tc>
          <w:tcPr>
            <w:tcW w:w="1709" w:type="dxa"/>
            <w:noWrap/>
            <w:hideMark/>
          </w:tcPr>
          <w:p w14:paraId="390A4A92" w14:textId="77777777" w:rsidR="001E1245" w:rsidRPr="001E1245" w:rsidRDefault="001E1245" w:rsidP="00D47178">
            <w:pPr>
              <w:pStyle w:val="NoSpacing"/>
            </w:pPr>
            <w:r w:rsidRPr="001E1245">
              <w:t>170</w:t>
            </w:r>
          </w:p>
        </w:tc>
        <w:tc>
          <w:tcPr>
            <w:tcW w:w="726" w:type="dxa"/>
            <w:noWrap/>
            <w:hideMark/>
          </w:tcPr>
          <w:p w14:paraId="5ADBA3EC" w14:textId="77777777" w:rsidR="001E1245" w:rsidRPr="001E1245" w:rsidRDefault="001E1245" w:rsidP="00D47178">
            <w:pPr>
              <w:pStyle w:val="NoSpacing"/>
            </w:pPr>
            <w:r w:rsidRPr="001E1245">
              <w:t>450</w:t>
            </w:r>
          </w:p>
        </w:tc>
        <w:tc>
          <w:tcPr>
            <w:tcW w:w="726" w:type="dxa"/>
            <w:noWrap/>
            <w:hideMark/>
          </w:tcPr>
          <w:p w14:paraId="372C6941" w14:textId="77777777" w:rsidR="001E1245" w:rsidRPr="001E1245" w:rsidRDefault="001E1245" w:rsidP="00D47178">
            <w:pPr>
              <w:pStyle w:val="NoSpacing"/>
            </w:pPr>
            <w:r w:rsidRPr="001E1245">
              <w:t>360</w:t>
            </w:r>
          </w:p>
        </w:tc>
        <w:tc>
          <w:tcPr>
            <w:tcW w:w="922" w:type="dxa"/>
            <w:noWrap/>
            <w:hideMark/>
          </w:tcPr>
          <w:p w14:paraId="3DCEB842" w14:textId="77777777" w:rsidR="001E1245" w:rsidRPr="001E1245" w:rsidRDefault="001E1245" w:rsidP="00D47178">
            <w:pPr>
              <w:pStyle w:val="NoSpacing"/>
            </w:pPr>
            <w:r w:rsidRPr="001E1245">
              <w:t>0</w:t>
            </w:r>
          </w:p>
        </w:tc>
        <w:tc>
          <w:tcPr>
            <w:tcW w:w="1685" w:type="dxa"/>
            <w:noWrap/>
            <w:hideMark/>
          </w:tcPr>
          <w:p w14:paraId="3E7F870E" w14:textId="77777777" w:rsidR="001E1245" w:rsidRPr="001E1245" w:rsidRDefault="001E1245" w:rsidP="00D47178">
            <w:pPr>
              <w:pStyle w:val="NoSpacing"/>
            </w:pPr>
            <w:r w:rsidRPr="001E1245">
              <w:t>140</w:t>
            </w:r>
          </w:p>
        </w:tc>
        <w:tc>
          <w:tcPr>
            <w:tcW w:w="0" w:type="auto"/>
            <w:noWrap/>
            <w:hideMark/>
          </w:tcPr>
          <w:p w14:paraId="3D6CFE13" w14:textId="77777777" w:rsidR="001E1245" w:rsidRPr="001E1245" w:rsidRDefault="001E1245" w:rsidP="00D47178">
            <w:pPr>
              <w:pStyle w:val="NoSpacing"/>
            </w:pPr>
            <w:r w:rsidRPr="001E1245">
              <w:t>470</w:t>
            </w:r>
          </w:p>
        </w:tc>
        <w:tc>
          <w:tcPr>
            <w:tcW w:w="0" w:type="auto"/>
            <w:noWrap/>
            <w:hideMark/>
          </w:tcPr>
          <w:p w14:paraId="195BFE83" w14:textId="77777777" w:rsidR="001E1245" w:rsidRPr="001E1245" w:rsidRDefault="001E1245" w:rsidP="00D47178">
            <w:pPr>
              <w:pStyle w:val="NoSpacing"/>
            </w:pPr>
            <w:r w:rsidRPr="001E1245">
              <w:t>350</w:t>
            </w:r>
          </w:p>
        </w:tc>
        <w:tc>
          <w:tcPr>
            <w:tcW w:w="0" w:type="auto"/>
            <w:noWrap/>
            <w:hideMark/>
          </w:tcPr>
          <w:p w14:paraId="793FB8BC" w14:textId="77777777" w:rsidR="001E1245" w:rsidRPr="001E1245" w:rsidRDefault="001E1245" w:rsidP="00D47178">
            <w:pPr>
              <w:pStyle w:val="NoSpacing"/>
            </w:pPr>
            <w:r w:rsidRPr="001E1245">
              <w:t>0</w:t>
            </w:r>
          </w:p>
        </w:tc>
      </w:tr>
      <w:tr w:rsidR="0076555B" w:rsidRPr="001E1245" w14:paraId="556E3CBB" w14:textId="77777777" w:rsidTr="0076555B">
        <w:tc>
          <w:tcPr>
            <w:tcW w:w="0" w:type="auto"/>
            <w:noWrap/>
            <w:hideMark/>
          </w:tcPr>
          <w:p w14:paraId="19DBA714" w14:textId="77777777" w:rsidR="001E1245" w:rsidRPr="001E1245" w:rsidRDefault="001E1245" w:rsidP="00D47178">
            <w:pPr>
              <w:pStyle w:val="NoSpacing"/>
            </w:pPr>
            <w:r w:rsidRPr="001E1245">
              <w:t>9</w:t>
            </w:r>
          </w:p>
        </w:tc>
        <w:tc>
          <w:tcPr>
            <w:tcW w:w="1809" w:type="dxa"/>
            <w:noWrap/>
            <w:hideMark/>
          </w:tcPr>
          <w:p w14:paraId="1AA55AF9" w14:textId="77777777" w:rsidR="001E1245" w:rsidRPr="001E1245" w:rsidRDefault="001E1245" w:rsidP="00D47178">
            <w:pPr>
              <w:pStyle w:val="NoSpacing"/>
            </w:pPr>
            <w:r w:rsidRPr="001E1245">
              <w:t> </w:t>
            </w:r>
          </w:p>
        </w:tc>
        <w:tc>
          <w:tcPr>
            <w:tcW w:w="1709" w:type="dxa"/>
            <w:noWrap/>
            <w:hideMark/>
          </w:tcPr>
          <w:p w14:paraId="549FB87B" w14:textId="77777777" w:rsidR="001E1245" w:rsidRPr="001E1245" w:rsidRDefault="001E1245" w:rsidP="00D47178">
            <w:pPr>
              <w:pStyle w:val="NoSpacing"/>
            </w:pPr>
            <w:r w:rsidRPr="001E1245">
              <w:t>0</w:t>
            </w:r>
          </w:p>
        </w:tc>
        <w:tc>
          <w:tcPr>
            <w:tcW w:w="726" w:type="dxa"/>
            <w:noWrap/>
            <w:hideMark/>
          </w:tcPr>
          <w:p w14:paraId="0E751F1A" w14:textId="77777777" w:rsidR="001E1245" w:rsidRPr="001E1245" w:rsidRDefault="001E1245" w:rsidP="00D47178">
            <w:pPr>
              <w:pStyle w:val="NoSpacing"/>
            </w:pPr>
            <w:r w:rsidRPr="001E1245">
              <w:t>930</w:t>
            </w:r>
          </w:p>
        </w:tc>
        <w:tc>
          <w:tcPr>
            <w:tcW w:w="726" w:type="dxa"/>
            <w:noWrap/>
            <w:hideMark/>
          </w:tcPr>
          <w:p w14:paraId="3E36E8CF" w14:textId="77777777" w:rsidR="001E1245" w:rsidRPr="001E1245" w:rsidRDefault="001E1245" w:rsidP="00D47178">
            <w:pPr>
              <w:pStyle w:val="NoSpacing"/>
            </w:pPr>
            <w:r w:rsidRPr="001E1245">
              <w:t>0</w:t>
            </w:r>
          </w:p>
        </w:tc>
        <w:tc>
          <w:tcPr>
            <w:tcW w:w="922" w:type="dxa"/>
            <w:noWrap/>
            <w:hideMark/>
          </w:tcPr>
          <w:p w14:paraId="5B8E2829" w14:textId="77777777" w:rsidR="001E1245" w:rsidRPr="001E1245" w:rsidRDefault="001E1245" w:rsidP="00D47178">
            <w:pPr>
              <w:pStyle w:val="NoSpacing"/>
            </w:pPr>
            <w:r w:rsidRPr="001E1245">
              <w:t>0</w:t>
            </w:r>
          </w:p>
        </w:tc>
        <w:tc>
          <w:tcPr>
            <w:tcW w:w="1685" w:type="dxa"/>
            <w:noWrap/>
            <w:hideMark/>
          </w:tcPr>
          <w:p w14:paraId="77A79A5D" w14:textId="77777777" w:rsidR="001E1245" w:rsidRPr="001E1245" w:rsidRDefault="001E1245" w:rsidP="00D47178">
            <w:pPr>
              <w:pStyle w:val="NoSpacing"/>
            </w:pPr>
            <w:r w:rsidRPr="001E1245">
              <w:t>0</w:t>
            </w:r>
          </w:p>
        </w:tc>
        <w:tc>
          <w:tcPr>
            <w:tcW w:w="0" w:type="auto"/>
            <w:noWrap/>
            <w:hideMark/>
          </w:tcPr>
          <w:p w14:paraId="73D9CA15" w14:textId="77777777" w:rsidR="001E1245" w:rsidRPr="001E1245" w:rsidRDefault="001E1245" w:rsidP="00D47178">
            <w:pPr>
              <w:pStyle w:val="NoSpacing"/>
            </w:pPr>
            <w:r w:rsidRPr="001E1245">
              <w:t>920</w:t>
            </w:r>
          </w:p>
        </w:tc>
        <w:tc>
          <w:tcPr>
            <w:tcW w:w="0" w:type="auto"/>
            <w:noWrap/>
            <w:hideMark/>
          </w:tcPr>
          <w:p w14:paraId="052A81D7" w14:textId="77777777" w:rsidR="001E1245" w:rsidRPr="001E1245" w:rsidRDefault="001E1245" w:rsidP="00D47178">
            <w:pPr>
              <w:pStyle w:val="NoSpacing"/>
            </w:pPr>
            <w:r w:rsidRPr="001E1245">
              <w:t>0</w:t>
            </w:r>
          </w:p>
        </w:tc>
        <w:tc>
          <w:tcPr>
            <w:tcW w:w="0" w:type="auto"/>
            <w:noWrap/>
            <w:hideMark/>
          </w:tcPr>
          <w:p w14:paraId="4AC3D279" w14:textId="77777777" w:rsidR="001E1245" w:rsidRPr="001E1245" w:rsidRDefault="001E1245" w:rsidP="00D47178">
            <w:pPr>
              <w:pStyle w:val="NoSpacing"/>
            </w:pPr>
            <w:r w:rsidRPr="001E1245">
              <w:t>0</w:t>
            </w:r>
          </w:p>
        </w:tc>
      </w:tr>
      <w:tr w:rsidR="0076555B" w:rsidRPr="001E1245" w14:paraId="7159CF0C" w14:textId="77777777" w:rsidTr="0076555B">
        <w:tc>
          <w:tcPr>
            <w:tcW w:w="0" w:type="auto"/>
            <w:noWrap/>
            <w:hideMark/>
          </w:tcPr>
          <w:p w14:paraId="011CA46F" w14:textId="77777777" w:rsidR="001E1245" w:rsidRPr="001E1245" w:rsidRDefault="001E1245" w:rsidP="00D47178">
            <w:pPr>
              <w:pStyle w:val="NoSpacing"/>
            </w:pPr>
            <w:r w:rsidRPr="001E1245">
              <w:t>10</w:t>
            </w:r>
          </w:p>
        </w:tc>
        <w:tc>
          <w:tcPr>
            <w:tcW w:w="1809" w:type="dxa"/>
            <w:noWrap/>
            <w:hideMark/>
          </w:tcPr>
          <w:p w14:paraId="42DCE947" w14:textId="77777777" w:rsidR="001E1245" w:rsidRPr="001E1245" w:rsidRDefault="001E1245" w:rsidP="00D47178">
            <w:pPr>
              <w:pStyle w:val="NoSpacing"/>
            </w:pPr>
            <w:r w:rsidRPr="001E1245">
              <w:t> </w:t>
            </w:r>
          </w:p>
        </w:tc>
        <w:tc>
          <w:tcPr>
            <w:tcW w:w="1709" w:type="dxa"/>
            <w:noWrap/>
            <w:hideMark/>
          </w:tcPr>
          <w:p w14:paraId="2FEE100D" w14:textId="77777777" w:rsidR="001E1245" w:rsidRPr="001E1245" w:rsidRDefault="001E1245" w:rsidP="00D47178">
            <w:pPr>
              <w:pStyle w:val="NoSpacing"/>
            </w:pPr>
            <w:r w:rsidRPr="001E1245">
              <w:t>0</w:t>
            </w:r>
          </w:p>
        </w:tc>
        <w:tc>
          <w:tcPr>
            <w:tcW w:w="726" w:type="dxa"/>
            <w:noWrap/>
            <w:hideMark/>
          </w:tcPr>
          <w:p w14:paraId="5AEA9E0F" w14:textId="77777777" w:rsidR="001E1245" w:rsidRPr="001E1245" w:rsidRDefault="001E1245" w:rsidP="00D47178">
            <w:pPr>
              <w:pStyle w:val="NoSpacing"/>
            </w:pPr>
            <w:r w:rsidRPr="001E1245">
              <w:t>0</w:t>
            </w:r>
          </w:p>
        </w:tc>
        <w:tc>
          <w:tcPr>
            <w:tcW w:w="726" w:type="dxa"/>
            <w:noWrap/>
            <w:hideMark/>
          </w:tcPr>
          <w:p w14:paraId="75BE8F65" w14:textId="77777777" w:rsidR="001E1245" w:rsidRPr="001E1245" w:rsidRDefault="001E1245" w:rsidP="00D47178">
            <w:pPr>
              <w:pStyle w:val="NoSpacing"/>
            </w:pPr>
            <w:r w:rsidRPr="001E1245">
              <w:t>0</w:t>
            </w:r>
          </w:p>
        </w:tc>
        <w:tc>
          <w:tcPr>
            <w:tcW w:w="922" w:type="dxa"/>
            <w:noWrap/>
            <w:hideMark/>
          </w:tcPr>
          <w:p w14:paraId="2A900FC0" w14:textId="77777777" w:rsidR="001E1245" w:rsidRPr="001E1245" w:rsidRDefault="001E1245" w:rsidP="00D47178">
            <w:pPr>
              <w:pStyle w:val="NoSpacing"/>
            </w:pPr>
            <w:r w:rsidRPr="001E1245">
              <w:t>1000</w:t>
            </w:r>
          </w:p>
        </w:tc>
        <w:tc>
          <w:tcPr>
            <w:tcW w:w="1685" w:type="dxa"/>
            <w:noWrap/>
            <w:hideMark/>
          </w:tcPr>
          <w:p w14:paraId="73B90E8A" w14:textId="77777777" w:rsidR="001E1245" w:rsidRPr="001E1245" w:rsidRDefault="001E1245" w:rsidP="00D47178">
            <w:pPr>
              <w:pStyle w:val="NoSpacing"/>
            </w:pPr>
            <w:r w:rsidRPr="001E1245">
              <w:t>0</w:t>
            </w:r>
          </w:p>
        </w:tc>
        <w:tc>
          <w:tcPr>
            <w:tcW w:w="0" w:type="auto"/>
            <w:noWrap/>
            <w:hideMark/>
          </w:tcPr>
          <w:p w14:paraId="1D6FC383" w14:textId="77777777" w:rsidR="001E1245" w:rsidRPr="001E1245" w:rsidRDefault="001E1245" w:rsidP="00D47178">
            <w:pPr>
              <w:pStyle w:val="NoSpacing"/>
            </w:pPr>
            <w:r w:rsidRPr="001E1245">
              <w:t>0</w:t>
            </w:r>
          </w:p>
        </w:tc>
        <w:tc>
          <w:tcPr>
            <w:tcW w:w="0" w:type="auto"/>
            <w:noWrap/>
            <w:hideMark/>
          </w:tcPr>
          <w:p w14:paraId="63AC4A56" w14:textId="77777777" w:rsidR="001E1245" w:rsidRPr="001E1245" w:rsidRDefault="001E1245" w:rsidP="00D47178">
            <w:pPr>
              <w:pStyle w:val="NoSpacing"/>
            </w:pPr>
            <w:r w:rsidRPr="001E1245">
              <w:t>0</w:t>
            </w:r>
          </w:p>
        </w:tc>
        <w:tc>
          <w:tcPr>
            <w:tcW w:w="0" w:type="auto"/>
            <w:noWrap/>
            <w:hideMark/>
          </w:tcPr>
          <w:p w14:paraId="63ACA599" w14:textId="77777777" w:rsidR="001E1245" w:rsidRPr="001E1245" w:rsidRDefault="001E1245" w:rsidP="00D47178">
            <w:pPr>
              <w:pStyle w:val="NoSpacing"/>
            </w:pPr>
            <w:r w:rsidRPr="001E1245">
              <w:t>1030</w:t>
            </w:r>
          </w:p>
        </w:tc>
      </w:tr>
      <w:tr w:rsidR="0076555B" w:rsidRPr="001E1245" w14:paraId="3F152CC7" w14:textId="77777777" w:rsidTr="0076555B">
        <w:tc>
          <w:tcPr>
            <w:tcW w:w="0" w:type="auto"/>
            <w:noWrap/>
            <w:hideMark/>
          </w:tcPr>
          <w:p w14:paraId="1D68F1DA" w14:textId="77777777" w:rsidR="001E1245" w:rsidRPr="001E1245" w:rsidRDefault="001E1245" w:rsidP="00D47178">
            <w:pPr>
              <w:pStyle w:val="NoSpacing"/>
            </w:pPr>
            <w:r w:rsidRPr="001E1245">
              <w:t>11</w:t>
            </w:r>
          </w:p>
        </w:tc>
        <w:tc>
          <w:tcPr>
            <w:tcW w:w="1809" w:type="dxa"/>
            <w:noWrap/>
            <w:hideMark/>
          </w:tcPr>
          <w:p w14:paraId="5E1300A6" w14:textId="77777777" w:rsidR="001E1245" w:rsidRPr="001E1245" w:rsidRDefault="001E1245" w:rsidP="00D47178">
            <w:pPr>
              <w:pStyle w:val="NoSpacing"/>
            </w:pPr>
            <w:r w:rsidRPr="001E1245">
              <w:t> </w:t>
            </w:r>
          </w:p>
        </w:tc>
        <w:tc>
          <w:tcPr>
            <w:tcW w:w="1709" w:type="dxa"/>
            <w:noWrap/>
            <w:hideMark/>
          </w:tcPr>
          <w:p w14:paraId="1A0CD2F3" w14:textId="77777777" w:rsidR="001E1245" w:rsidRPr="001E1245" w:rsidRDefault="001E1245" w:rsidP="00D47178">
            <w:pPr>
              <w:pStyle w:val="NoSpacing"/>
            </w:pPr>
            <w:r w:rsidRPr="001E1245">
              <w:t>0</w:t>
            </w:r>
          </w:p>
        </w:tc>
        <w:tc>
          <w:tcPr>
            <w:tcW w:w="726" w:type="dxa"/>
            <w:noWrap/>
            <w:hideMark/>
          </w:tcPr>
          <w:p w14:paraId="7905644E" w14:textId="77777777" w:rsidR="001E1245" w:rsidRPr="001E1245" w:rsidRDefault="001E1245" w:rsidP="00D47178">
            <w:pPr>
              <w:pStyle w:val="NoSpacing"/>
            </w:pPr>
            <w:r w:rsidRPr="001E1245">
              <w:t>640</w:t>
            </w:r>
          </w:p>
        </w:tc>
        <w:tc>
          <w:tcPr>
            <w:tcW w:w="726" w:type="dxa"/>
            <w:noWrap/>
            <w:hideMark/>
          </w:tcPr>
          <w:p w14:paraId="5EE5EEBC" w14:textId="77777777" w:rsidR="001E1245" w:rsidRPr="001E1245" w:rsidRDefault="001E1245" w:rsidP="00D47178">
            <w:pPr>
              <w:pStyle w:val="NoSpacing"/>
            </w:pPr>
            <w:r w:rsidRPr="001E1245">
              <w:t>0</w:t>
            </w:r>
          </w:p>
        </w:tc>
        <w:tc>
          <w:tcPr>
            <w:tcW w:w="922" w:type="dxa"/>
            <w:noWrap/>
            <w:hideMark/>
          </w:tcPr>
          <w:p w14:paraId="36047970" w14:textId="77777777" w:rsidR="001E1245" w:rsidRPr="001E1245" w:rsidRDefault="001E1245" w:rsidP="00D47178">
            <w:pPr>
              <w:pStyle w:val="NoSpacing"/>
            </w:pPr>
            <w:r w:rsidRPr="001E1245">
              <w:t>0</w:t>
            </w:r>
          </w:p>
        </w:tc>
        <w:tc>
          <w:tcPr>
            <w:tcW w:w="1685" w:type="dxa"/>
            <w:noWrap/>
            <w:hideMark/>
          </w:tcPr>
          <w:p w14:paraId="64B3A10A" w14:textId="77777777" w:rsidR="001E1245" w:rsidRPr="001E1245" w:rsidRDefault="001E1245" w:rsidP="00D47178">
            <w:pPr>
              <w:pStyle w:val="NoSpacing"/>
            </w:pPr>
            <w:r w:rsidRPr="001E1245">
              <w:t>0</w:t>
            </w:r>
          </w:p>
        </w:tc>
        <w:tc>
          <w:tcPr>
            <w:tcW w:w="0" w:type="auto"/>
            <w:noWrap/>
            <w:hideMark/>
          </w:tcPr>
          <w:p w14:paraId="5A35F74A" w14:textId="77777777" w:rsidR="001E1245" w:rsidRPr="001E1245" w:rsidRDefault="001E1245" w:rsidP="00D47178">
            <w:pPr>
              <w:pStyle w:val="NoSpacing"/>
            </w:pPr>
            <w:r w:rsidRPr="001E1245">
              <w:t>630</w:t>
            </w:r>
          </w:p>
        </w:tc>
        <w:tc>
          <w:tcPr>
            <w:tcW w:w="0" w:type="auto"/>
            <w:noWrap/>
            <w:hideMark/>
          </w:tcPr>
          <w:p w14:paraId="635CB8FB" w14:textId="77777777" w:rsidR="001E1245" w:rsidRPr="001E1245" w:rsidRDefault="001E1245" w:rsidP="00D47178">
            <w:pPr>
              <w:pStyle w:val="NoSpacing"/>
            </w:pPr>
            <w:r w:rsidRPr="001E1245">
              <w:t>0</w:t>
            </w:r>
          </w:p>
        </w:tc>
        <w:tc>
          <w:tcPr>
            <w:tcW w:w="0" w:type="auto"/>
            <w:noWrap/>
            <w:hideMark/>
          </w:tcPr>
          <w:p w14:paraId="773172FC" w14:textId="77777777" w:rsidR="001E1245" w:rsidRPr="001E1245" w:rsidRDefault="001E1245" w:rsidP="00D47178">
            <w:pPr>
              <w:pStyle w:val="NoSpacing"/>
            </w:pPr>
            <w:r w:rsidRPr="001E1245">
              <w:t>0</w:t>
            </w:r>
          </w:p>
        </w:tc>
      </w:tr>
      <w:tr w:rsidR="0076555B" w:rsidRPr="001E1245" w14:paraId="0C2043F9" w14:textId="77777777" w:rsidTr="0076555B">
        <w:tc>
          <w:tcPr>
            <w:tcW w:w="0" w:type="auto"/>
            <w:noWrap/>
            <w:hideMark/>
          </w:tcPr>
          <w:p w14:paraId="2A639241" w14:textId="77777777" w:rsidR="001E1245" w:rsidRPr="001E1245" w:rsidRDefault="001E1245" w:rsidP="00D47178">
            <w:pPr>
              <w:pStyle w:val="NoSpacing"/>
            </w:pPr>
            <w:r w:rsidRPr="001E1245">
              <w:t>12</w:t>
            </w:r>
          </w:p>
        </w:tc>
        <w:tc>
          <w:tcPr>
            <w:tcW w:w="1809" w:type="dxa"/>
            <w:noWrap/>
            <w:hideMark/>
          </w:tcPr>
          <w:p w14:paraId="48EE97C9" w14:textId="77777777" w:rsidR="001E1245" w:rsidRPr="001E1245" w:rsidRDefault="001E1245" w:rsidP="00D47178">
            <w:pPr>
              <w:pStyle w:val="NoSpacing"/>
            </w:pPr>
            <w:r w:rsidRPr="001E1245">
              <w:t>PECH</w:t>
            </w:r>
          </w:p>
        </w:tc>
        <w:tc>
          <w:tcPr>
            <w:tcW w:w="1709" w:type="dxa"/>
            <w:noWrap/>
            <w:hideMark/>
          </w:tcPr>
          <w:p w14:paraId="0441E180" w14:textId="77777777" w:rsidR="001E1245" w:rsidRPr="001E1245" w:rsidRDefault="001E1245" w:rsidP="00D47178">
            <w:pPr>
              <w:pStyle w:val="NoSpacing"/>
            </w:pPr>
            <w:r w:rsidRPr="001E1245">
              <w:t>0</w:t>
            </w:r>
          </w:p>
        </w:tc>
        <w:tc>
          <w:tcPr>
            <w:tcW w:w="726" w:type="dxa"/>
            <w:noWrap/>
            <w:hideMark/>
          </w:tcPr>
          <w:p w14:paraId="6E74990E" w14:textId="77777777" w:rsidR="001E1245" w:rsidRPr="001E1245" w:rsidRDefault="001E1245" w:rsidP="00D47178">
            <w:pPr>
              <w:pStyle w:val="NoSpacing"/>
            </w:pPr>
            <w:r w:rsidRPr="001E1245">
              <w:t>0</w:t>
            </w:r>
          </w:p>
        </w:tc>
        <w:tc>
          <w:tcPr>
            <w:tcW w:w="726" w:type="dxa"/>
            <w:noWrap/>
            <w:hideMark/>
          </w:tcPr>
          <w:p w14:paraId="0A2098B6" w14:textId="77777777" w:rsidR="001E1245" w:rsidRPr="001E1245" w:rsidRDefault="001E1245" w:rsidP="00D47178">
            <w:pPr>
              <w:pStyle w:val="NoSpacing"/>
            </w:pPr>
            <w:r w:rsidRPr="001E1245">
              <w:t>0</w:t>
            </w:r>
          </w:p>
        </w:tc>
        <w:tc>
          <w:tcPr>
            <w:tcW w:w="922" w:type="dxa"/>
            <w:noWrap/>
            <w:hideMark/>
          </w:tcPr>
          <w:p w14:paraId="1F8F43E1" w14:textId="77777777" w:rsidR="001E1245" w:rsidRPr="001E1245" w:rsidRDefault="001E1245" w:rsidP="00D47178">
            <w:pPr>
              <w:pStyle w:val="NoSpacing"/>
            </w:pPr>
            <w:r w:rsidRPr="001E1245">
              <w:t>500</w:t>
            </w:r>
          </w:p>
        </w:tc>
        <w:tc>
          <w:tcPr>
            <w:tcW w:w="1685" w:type="dxa"/>
            <w:noWrap/>
            <w:hideMark/>
          </w:tcPr>
          <w:p w14:paraId="562BC656" w14:textId="77777777" w:rsidR="001E1245" w:rsidRPr="001E1245" w:rsidRDefault="001E1245" w:rsidP="00D47178">
            <w:pPr>
              <w:pStyle w:val="NoSpacing"/>
            </w:pPr>
            <w:r w:rsidRPr="001E1245">
              <w:t>0</w:t>
            </w:r>
          </w:p>
        </w:tc>
        <w:tc>
          <w:tcPr>
            <w:tcW w:w="0" w:type="auto"/>
            <w:noWrap/>
            <w:hideMark/>
          </w:tcPr>
          <w:p w14:paraId="6864A28A" w14:textId="77777777" w:rsidR="001E1245" w:rsidRPr="001E1245" w:rsidRDefault="001E1245" w:rsidP="00D47178">
            <w:pPr>
              <w:pStyle w:val="NoSpacing"/>
            </w:pPr>
            <w:r w:rsidRPr="001E1245">
              <w:t>0</w:t>
            </w:r>
          </w:p>
        </w:tc>
        <w:tc>
          <w:tcPr>
            <w:tcW w:w="0" w:type="auto"/>
            <w:noWrap/>
            <w:hideMark/>
          </w:tcPr>
          <w:p w14:paraId="77BC650A" w14:textId="77777777" w:rsidR="001E1245" w:rsidRPr="001E1245" w:rsidRDefault="001E1245" w:rsidP="00D47178">
            <w:pPr>
              <w:pStyle w:val="NoSpacing"/>
            </w:pPr>
            <w:r w:rsidRPr="001E1245">
              <w:t>0</w:t>
            </w:r>
          </w:p>
        </w:tc>
        <w:tc>
          <w:tcPr>
            <w:tcW w:w="0" w:type="auto"/>
            <w:noWrap/>
            <w:hideMark/>
          </w:tcPr>
          <w:p w14:paraId="117D39D4" w14:textId="77777777" w:rsidR="001E1245" w:rsidRPr="001E1245" w:rsidRDefault="001E1245" w:rsidP="00D47178">
            <w:pPr>
              <w:pStyle w:val="NoSpacing"/>
            </w:pPr>
            <w:r w:rsidRPr="001E1245">
              <w:t>430</w:t>
            </w:r>
          </w:p>
        </w:tc>
      </w:tr>
      <w:tr w:rsidR="0076555B" w:rsidRPr="001E1245" w14:paraId="1408062D" w14:textId="77777777" w:rsidTr="0076555B">
        <w:tc>
          <w:tcPr>
            <w:tcW w:w="0" w:type="auto"/>
            <w:noWrap/>
            <w:hideMark/>
          </w:tcPr>
          <w:p w14:paraId="4CDC65A6" w14:textId="77777777" w:rsidR="001E1245" w:rsidRPr="001E1245" w:rsidRDefault="001E1245" w:rsidP="00D47178">
            <w:pPr>
              <w:pStyle w:val="NoSpacing"/>
            </w:pPr>
            <w:r w:rsidRPr="001E1245">
              <w:t>13</w:t>
            </w:r>
          </w:p>
        </w:tc>
        <w:tc>
          <w:tcPr>
            <w:tcW w:w="1809" w:type="dxa"/>
            <w:noWrap/>
            <w:hideMark/>
          </w:tcPr>
          <w:p w14:paraId="3E346201" w14:textId="77777777" w:rsidR="001E1245" w:rsidRPr="001E1245" w:rsidRDefault="001E1245" w:rsidP="00D47178">
            <w:pPr>
              <w:pStyle w:val="NoSpacing"/>
            </w:pPr>
            <w:r w:rsidRPr="001E1245">
              <w:t> </w:t>
            </w:r>
          </w:p>
        </w:tc>
        <w:tc>
          <w:tcPr>
            <w:tcW w:w="1709" w:type="dxa"/>
            <w:noWrap/>
            <w:hideMark/>
          </w:tcPr>
          <w:p w14:paraId="7AA08BE3" w14:textId="77777777" w:rsidR="001E1245" w:rsidRPr="001E1245" w:rsidRDefault="001E1245" w:rsidP="00D47178">
            <w:pPr>
              <w:pStyle w:val="NoSpacing"/>
            </w:pPr>
            <w:r w:rsidRPr="001E1245">
              <w:t>390</w:t>
            </w:r>
          </w:p>
        </w:tc>
        <w:tc>
          <w:tcPr>
            <w:tcW w:w="726" w:type="dxa"/>
            <w:noWrap/>
            <w:hideMark/>
          </w:tcPr>
          <w:p w14:paraId="7C238743" w14:textId="77777777" w:rsidR="001E1245" w:rsidRPr="001E1245" w:rsidRDefault="001E1245" w:rsidP="00D47178">
            <w:pPr>
              <w:pStyle w:val="NoSpacing"/>
            </w:pPr>
            <w:r w:rsidRPr="001E1245">
              <w:t>810</w:t>
            </w:r>
          </w:p>
        </w:tc>
        <w:tc>
          <w:tcPr>
            <w:tcW w:w="726" w:type="dxa"/>
            <w:noWrap/>
            <w:hideMark/>
          </w:tcPr>
          <w:p w14:paraId="7A0902A8" w14:textId="77777777" w:rsidR="001E1245" w:rsidRPr="001E1245" w:rsidRDefault="001E1245" w:rsidP="00D47178">
            <w:pPr>
              <w:pStyle w:val="NoSpacing"/>
            </w:pPr>
            <w:r w:rsidRPr="001E1245">
              <w:t>70</w:t>
            </w:r>
          </w:p>
        </w:tc>
        <w:tc>
          <w:tcPr>
            <w:tcW w:w="922" w:type="dxa"/>
            <w:noWrap/>
            <w:hideMark/>
          </w:tcPr>
          <w:p w14:paraId="46B7E7D5" w14:textId="77777777" w:rsidR="001E1245" w:rsidRPr="001E1245" w:rsidRDefault="001E1245" w:rsidP="00D47178">
            <w:pPr>
              <w:pStyle w:val="NoSpacing"/>
            </w:pPr>
            <w:r w:rsidRPr="001E1245">
              <w:t>0</w:t>
            </w:r>
          </w:p>
        </w:tc>
        <w:tc>
          <w:tcPr>
            <w:tcW w:w="1685" w:type="dxa"/>
            <w:noWrap/>
            <w:hideMark/>
          </w:tcPr>
          <w:p w14:paraId="1845B983" w14:textId="77777777" w:rsidR="001E1245" w:rsidRPr="001E1245" w:rsidRDefault="001E1245" w:rsidP="00D47178">
            <w:pPr>
              <w:pStyle w:val="NoSpacing"/>
            </w:pPr>
            <w:r w:rsidRPr="001E1245">
              <w:t>450</w:t>
            </w:r>
          </w:p>
        </w:tc>
        <w:tc>
          <w:tcPr>
            <w:tcW w:w="0" w:type="auto"/>
            <w:noWrap/>
            <w:hideMark/>
          </w:tcPr>
          <w:p w14:paraId="45EA95FB" w14:textId="77777777" w:rsidR="001E1245" w:rsidRPr="001E1245" w:rsidRDefault="001E1245" w:rsidP="00D47178">
            <w:pPr>
              <w:pStyle w:val="NoSpacing"/>
            </w:pPr>
            <w:r w:rsidRPr="001E1245">
              <w:t>720</w:t>
            </w:r>
          </w:p>
        </w:tc>
        <w:tc>
          <w:tcPr>
            <w:tcW w:w="0" w:type="auto"/>
            <w:noWrap/>
            <w:hideMark/>
          </w:tcPr>
          <w:p w14:paraId="53888B49" w14:textId="77777777" w:rsidR="001E1245" w:rsidRPr="001E1245" w:rsidRDefault="001E1245" w:rsidP="00D47178">
            <w:pPr>
              <w:pStyle w:val="NoSpacing"/>
            </w:pPr>
            <w:r w:rsidRPr="001E1245">
              <w:t>80</w:t>
            </w:r>
          </w:p>
        </w:tc>
        <w:tc>
          <w:tcPr>
            <w:tcW w:w="0" w:type="auto"/>
            <w:noWrap/>
            <w:hideMark/>
          </w:tcPr>
          <w:p w14:paraId="385445D6" w14:textId="77777777" w:rsidR="001E1245" w:rsidRPr="001E1245" w:rsidRDefault="001E1245" w:rsidP="00D47178">
            <w:pPr>
              <w:pStyle w:val="NoSpacing"/>
            </w:pPr>
            <w:r w:rsidRPr="001E1245">
              <w:t>0</w:t>
            </w:r>
          </w:p>
        </w:tc>
      </w:tr>
      <w:tr w:rsidR="0076555B" w:rsidRPr="001E1245" w14:paraId="6F9B93DD" w14:textId="77777777" w:rsidTr="0076555B">
        <w:tc>
          <w:tcPr>
            <w:tcW w:w="0" w:type="auto"/>
            <w:noWrap/>
            <w:hideMark/>
          </w:tcPr>
          <w:p w14:paraId="12E1A140" w14:textId="77777777" w:rsidR="001E1245" w:rsidRPr="001E1245" w:rsidRDefault="001E1245" w:rsidP="00D47178">
            <w:pPr>
              <w:pStyle w:val="NoSpacing"/>
            </w:pPr>
            <w:r w:rsidRPr="001E1245">
              <w:t>14</w:t>
            </w:r>
          </w:p>
        </w:tc>
        <w:tc>
          <w:tcPr>
            <w:tcW w:w="1809" w:type="dxa"/>
            <w:noWrap/>
            <w:hideMark/>
          </w:tcPr>
          <w:p w14:paraId="74F3D0DD" w14:textId="77777777" w:rsidR="001E1245" w:rsidRPr="001E1245" w:rsidRDefault="001E1245" w:rsidP="00D47178">
            <w:pPr>
              <w:pStyle w:val="NoSpacing"/>
            </w:pPr>
            <w:r w:rsidRPr="001E1245">
              <w:t> </w:t>
            </w:r>
          </w:p>
        </w:tc>
        <w:tc>
          <w:tcPr>
            <w:tcW w:w="1709" w:type="dxa"/>
            <w:noWrap/>
            <w:hideMark/>
          </w:tcPr>
          <w:p w14:paraId="48A0AC77" w14:textId="77777777" w:rsidR="001E1245" w:rsidRPr="001E1245" w:rsidRDefault="001E1245" w:rsidP="00D47178">
            <w:pPr>
              <w:pStyle w:val="NoSpacing"/>
            </w:pPr>
            <w:r w:rsidRPr="001E1245">
              <w:t>1060</w:t>
            </w:r>
          </w:p>
        </w:tc>
        <w:tc>
          <w:tcPr>
            <w:tcW w:w="726" w:type="dxa"/>
            <w:noWrap/>
            <w:hideMark/>
          </w:tcPr>
          <w:p w14:paraId="57052693" w14:textId="77777777" w:rsidR="001E1245" w:rsidRPr="001E1245" w:rsidRDefault="001E1245" w:rsidP="00D47178">
            <w:pPr>
              <w:pStyle w:val="NoSpacing"/>
            </w:pPr>
            <w:r w:rsidRPr="001E1245">
              <w:t>0</w:t>
            </w:r>
          </w:p>
        </w:tc>
        <w:tc>
          <w:tcPr>
            <w:tcW w:w="726" w:type="dxa"/>
            <w:noWrap/>
            <w:hideMark/>
          </w:tcPr>
          <w:p w14:paraId="7BA5AAF8" w14:textId="77777777" w:rsidR="001E1245" w:rsidRPr="001E1245" w:rsidRDefault="001E1245" w:rsidP="00D47178">
            <w:pPr>
              <w:pStyle w:val="NoSpacing"/>
            </w:pPr>
            <w:r w:rsidRPr="001E1245">
              <w:t>1410</w:t>
            </w:r>
          </w:p>
        </w:tc>
        <w:tc>
          <w:tcPr>
            <w:tcW w:w="922" w:type="dxa"/>
            <w:noWrap/>
            <w:hideMark/>
          </w:tcPr>
          <w:p w14:paraId="1D9CD692" w14:textId="77777777" w:rsidR="001E1245" w:rsidRPr="001E1245" w:rsidRDefault="001E1245" w:rsidP="00D47178">
            <w:pPr>
              <w:pStyle w:val="NoSpacing"/>
            </w:pPr>
            <w:r w:rsidRPr="001E1245">
              <w:t>0</w:t>
            </w:r>
          </w:p>
        </w:tc>
        <w:tc>
          <w:tcPr>
            <w:tcW w:w="1685" w:type="dxa"/>
            <w:noWrap/>
            <w:hideMark/>
          </w:tcPr>
          <w:p w14:paraId="24E056DD" w14:textId="77777777" w:rsidR="001E1245" w:rsidRPr="001E1245" w:rsidRDefault="001E1245" w:rsidP="00D47178">
            <w:pPr>
              <w:pStyle w:val="NoSpacing"/>
            </w:pPr>
            <w:r w:rsidRPr="001E1245">
              <w:t>880</w:t>
            </w:r>
          </w:p>
        </w:tc>
        <w:tc>
          <w:tcPr>
            <w:tcW w:w="0" w:type="auto"/>
            <w:noWrap/>
            <w:hideMark/>
          </w:tcPr>
          <w:p w14:paraId="4D711C20" w14:textId="77777777" w:rsidR="001E1245" w:rsidRPr="001E1245" w:rsidRDefault="001E1245" w:rsidP="00D47178">
            <w:pPr>
              <w:pStyle w:val="NoSpacing"/>
            </w:pPr>
            <w:r w:rsidRPr="001E1245">
              <w:t>0</w:t>
            </w:r>
          </w:p>
        </w:tc>
        <w:tc>
          <w:tcPr>
            <w:tcW w:w="0" w:type="auto"/>
            <w:noWrap/>
            <w:hideMark/>
          </w:tcPr>
          <w:p w14:paraId="0750C82D" w14:textId="77777777" w:rsidR="001E1245" w:rsidRPr="001E1245" w:rsidRDefault="001E1245" w:rsidP="00D47178">
            <w:pPr>
              <w:pStyle w:val="NoSpacing"/>
            </w:pPr>
            <w:r w:rsidRPr="001E1245">
              <w:t>1420</w:t>
            </w:r>
          </w:p>
        </w:tc>
        <w:tc>
          <w:tcPr>
            <w:tcW w:w="0" w:type="auto"/>
            <w:noWrap/>
            <w:hideMark/>
          </w:tcPr>
          <w:p w14:paraId="411C23F0" w14:textId="77777777" w:rsidR="001E1245" w:rsidRPr="001E1245" w:rsidRDefault="001E1245" w:rsidP="00D47178">
            <w:pPr>
              <w:pStyle w:val="NoSpacing"/>
            </w:pPr>
            <w:r w:rsidRPr="001E1245">
              <w:t>0</w:t>
            </w:r>
          </w:p>
        </w:tc>
      </w:tr>
      <w:tr w:rsidR="0076555B" w:rsidRPr="001E1245" w14:paraId="14328F0E" w14:textId="77777777" w:rsidTr="0076555B">
        <w:tc>
          <w:tcPr>
            <w:tcW w:w="0" w:type="auto"/>
            <w:noWrap/>
            <w:hideMark/>
          </w:tcPr>
          <w:p w14:paraId="3E8471C8" w14:textId="77777777" w:rsidR="001E1245" w:rsidRPr="001E1245" w:rsidRDefault="001E1245" w:rsidP="00D47178">
            <w:pPr>
              <w:pStyle w:val="NoSpacing"/>
            </w:pPr>
            <w:r w:rsidRPr="001E1245">
              <w:t>15</w:t>
            </w:r>
          </w:p>
        </w:tc>
        <w:tc>
          <w:tcPr>
            <w:tcW w:w="1809" w:type="dxa"/>
            <w:noWrap/>
            <w:hideMark/>
          </w:tcPr>
          <w:p w14:paraId="7A0DE017" w14:textId="77777777" w:rsidR="001E1245" w:rsidRPr="001E1245" w:rsidRDefault="001E1245" w:rsidP="00D47178">
            <w:pPr>
              <w:pStyle w:val="NoSpacing"/>
            </w:pPr>
            <w:r w:rsidRPr="001E1245">
              <w:t> </w:t>
            </w:r>
          </w:p>
        </w:tc>
        <w:tc>
          <w:tcPr>
            <w:tcW w:w="1709" w:type="dxa"/>
            <w:noWrap/>
            <w:hideMark/>
          </w:tcPr>
          <w:p w14:paraId="015ADBC7" w14:textId="77777777" w:rsidR="001E1245" w:rsidRPr="001E1245" w:rsidRDefault="001E1245" w:rsidP="00D47178">
            <w:pPr>
              <w:pStyle w:val="NoSpacing"/>
            </w:pPr>
            <w:r w:rsidRPr="001E1245">
              <w:t>2260</w:t>
            </w:r>
          </w:p>
        </w:tc>
        <w:tc>
          <w:tcPr>
            <w:tcW w:w="726" w:type="dxa"/>
            <w:noWrap/>
            <w:hideMark/>
          </w:tcPr>
          <w:p w14:paraId="15AE19DE" w14:textId="77777777" w:rsidR="001E1245" w:rsidRPr="001E1245" w:rsidRDefault="001E1245" w:rsidP="00D47178">
            <w:pPr>
              <w:pStyle w:val="NoSpacing"/>
            </w:pPr>
            <w:r w:rsidRPr="001E1245">
              <w:t>740</w:t>
            </w:r>
          </w:p>
        </w:tc>
        <w:tc>
          <w:tcPr>
            <w:tcW w:w="726" w:type="dxa"/>
            <w:noWrap/>
            <w:hideMark/>
          </w:tcPr>
          <w:p w14:paraId="53231272" w14:textId="77777777" w:rsidR="001E1245" w:rsidRPr="001E1245" w:rsidRDefault="001E1245" w:rsidP="00D47178">
            <w:pPr>
              <w:pStyle w:val="NoSpacing"/>
            </w:pPr>
            <w:r w:rsidRPr="001E1245">
              <w:t>0</w:t>
            </w:r>
          </w:p>
        </w:tc>
        <w:tc>
          <w:tcPr>
            <w:tcW w:w="922" w:type="dxa"/>
            <w:noWrap/>
            <w:hideMark/>
          </w:tcPr>
          <w:p w14:paraId="0387789F" w14:textId="77777777" w:rsidR="001E1245" w:rsidRPr="001E1245" w:rsidRDefault="001E1245" w:rsidP="00D47178">
            <w:pPr>
              <w:pStyle w:val="NoSpacing"/>
            </w:pPr>
            <w:r w:rsidRPr="001E1245">
              <w:t>0</w:t>
            </w:r>
          </w:p>
        </w:tc>
        <w:tc>
          <w:tcPr>
            <w:tcW w:w="1685" w:type="dxa"/>
            <w:noWrap/>
            <w:hideMark/>
          </w:tcPr>
          <w:p w14:paraId="7F2B156B" w14:textId="77777777" w:rsidR="001E1245" w:rsidRPr="001E1245" w:rsidRDefault="001E1245" w:rsidP="00D47178">
            <w:pPr>
              <w:pStyle w:val="NoSpacing"/>
            </w:pPr>
            <w:r w:rsidRPr="001E1245">
              <w:t>2000</w:t>
            </w:r>
          </w:p>
        </w:tc>
        <w:tc>
          <w:tcPr>
            <w:tcW w:w="0" w:type="auto"/>
            <w:noWrap/>
            <w:hideMark/>
          </w:tcPr>
          <w:p w14:paraId="32E1A9C6" w14:textId="77777777" w:rsidR="001E1245" w:rsidRPr="001E1245" w:rsidRDefault="001E1245" w:rsidP="00D47178">
            <w:pPr>
              <w:pStyle w:val="NoSpacing"/>
            </w:pPr>
            <w:r w:rsidRPr="001E1245">
              <w:t>790</w:t>
            </w:r>
          </w:p>
        </w:tc>
        <w:tc>
          <w:tcPr>
            <w:tcW w:w="0" w:type="auto"/>
            <w:noWrap/>
            <w:hideMark/>
          </w:tcPr>
          <w:p w14:paraId="163AED2B" w14:textId="77777777" w:rsidR="001E1245" w:rsidRPr="001E1245" w:rsidRDefault="001E1245" w:rsidP="00D47178">
            <w:pPr>
              <w:pStyle w:val="NoSpacing"/>
            </w:pPr>
            <w:r w:rsidRPr="001E1245">
              <w:t>0</w:t>
            </w:r>
          </w:p>
        </w:tc>
        <w:tc>
          <w:tcPr>
            <w:tcW w:w="0" w:type="auto"/>
            <w:noWrap/>
            <w:hideMark/>
          </w:tcPr>
          <w:p w14:paraId="6DA95519" w14:textId="77777777" w:rsidR="001E1245" w:rsidRPr="001E1245" w:rsidRDefault="001E1245" w:rsidP="00D47178">
            <w:pPr>
              <w:pStyle w:val="NoSpacing"/>
            </w:pPr>
            <w:r w:rsidRPr="001E1245">
              <w:t>0</w:t>
            </w:r>
          </w:p>
        </w:tc>
      </w:tr>
      <w:tr w:rsidR="0076555B" w:rsidRPr="001E1245" w14:paraId="640CB2C2" w14:textId="77777777" w:rsidTr="0076555B">
        <w:tc>
          <w:tcPr>
            <w:tcW w:w="0" w:type="auto"/>
            <w:noWrap/>
            <w:hideMark/>
          </w:tcPr>
          <w:p w14:paraId="72A6C002" w14:textId="77777777" w:rsidR="001E1245" w:rsidRPr="001E1245" w:rsidRDefault="001E1245" w:rsidP="00D47178">
            <w:pPr>
              <w:pStyle w:val="NoSpacing"/>
            </w:pPr>
            <w:r w:rsidRPr="001E1245">
              <w:t>16</w:t>
            </w:r>
          </w:p>
        </w:tc>
        <w:tc>
          <w:tcPr>
            <w:tcW w:w="1809" w:type="dxa"/>
            <w:noWrap/>
            <w:hideMark/>
          </w:tcPr>
          <w:p w14:paraId="02210836" w14:textId="77777777" w:rsidR="001E1245" w:rsidRPr="001E1245" w:rsidRDefault="001E1245" w:rsidP="00D47178">
            <w:pPr>
              <w:pStyle w:val="NoSpacing"/>
            </w:pPr>
            <w:r w:rsidRPr="001E1245">
              <w:t> </w:t>
            </w:r>
          </w:p>
        </w:tc>
        <w:tc>
          <w:tcPr>
            <w:tcW w:w="1709" w:type="dxa"/>
            <w:noWrap/>
            <w:hideMark/>
          </w:tcPr>
          <w:p w14:paraId="4844C048" w14:textId="77777777" w:rsidR="001E1245" w:rsidRPr="001E1245" w:rsidRDefault="001E1245" w:rsidP="00D47178">
            <w:pPr>
              <w:pStyle w:val="NoSpacing"/>
            </w:pPr>
            <w:r w:rsidRPr="001E1245">
              <w:t>850</w:t>
            </w:r>
          </w:p>
        </w:tc>
        <w:tc>
          <w:tcPr>
            <w:tcW w:w="726" w:type="dxa"/>
            <w:noWrap/>
            <w:hideMark/>
          </w:tcPr>
          <w:p w14:paraId="10915AA3" w14:textId="77777777" w:rsidR="001E1245" w:rsidRPr="001E1245" w:rsidRDefault="001E1245" w:rsidP="00D47178">
            <w:pPr>
              <w:pStyle w:val="NoSpacing"/>
            </w:pPr>
            <w:r w:rsidRPr="001E1245">
              <w:t>370</w:t>
            </w:r>
          </w:p>
        </w:tc>
        <w:tc>
          <w:tcPr>
            <w:tcW w:w="726" w:type="dxa"/>
            <w:noWrap/>
            <w:hideMark/>
          </w:tcPr>
          <w:p w14:paraId="334EC67A" w14:textId="77777777" w:rsidR="001E1245" w:rsidRPr="001E1245" w:rsidRDefault="001E1245" w:rsidP="00D47178">
            <w:pPr>
              <w:pStyle w:val="NoSpacing"/>
            </w:pPr>
            <w:r w:rsidRPr="001E1245">
              <w:t>750</w:t>
            </w:r>
          </w:p>
        </w:tc>
        <w:tc>
          <w:tcPr>
            <w:tcW w:w="922" w:type="dxa"/>
            <w:noWrap/>
            <w:hideMark/>
          </w:tcPr>
          <w:p w14:paraId="7021170D" w14:textId="77777777" w:rsidR="001E1245" w:rsidRPr="001E1245" w:rsidRDefault="001E1245" w:rsidP="00D47178">
            <w:pPr>
              <w:pStyle w:val="NoSpacing"/>
            </w:pPr>
            <w:r w:rsidRPr="001E1245">
              <w:t>0</w:t>
            </w:r>
          </w:p>
        </w:tc>
        <w:tc>
          <w:tcPr>
            <w:tcW w:w="1685" w:type="dxa"/>
            <w:noWrap/>
            <w:hideMark/>
          </w:tcPr>
          <w:p w14:paraId="407E3AAB" w14:textId="77777777" w:rsidR="001E1245" w:rsidRPr="001E1245" w:rsidRDefault="001E1245" w:rsidP="00D47178">
            <w:pPr>
              <w:pStyle w:val="NoSpacing"/>
            </w:pPr>
            <w:r w:rsidRPr="001E1245">
              <w:t>740</w:t>
            </w:r>
          </w:p>
        </w:tc>
        <w:tc>
          <w:tcPr>
            <w:tcW w:w="0" w:type="auto"/>
            <w:noWrap/>
            <w:hideMark/>
          </w:tcPr>
          <w:p w14:paraId="459D9028" w14:textId="77777777" w:rsidR="001E1245" w:rsidRPr="001E1245" w:rsidRDefault="001E1245" w:rsidP="00D47178">
            <w:pPr>
              <w:pStyle w:val="NoSpacing"/>
            </w:pPr>
            <w:r w:rsidRPr="001E1245">
              <w:t>400</w:t>
            </w:r>
          </w:p>
        </w:tc>
        <w:tc>
          <w:tcPr>
            <w:tcW w:w="0" w:type="auto"/>
            <w:noWrap/>
            <w:hideMark/>
          </w:tcPr>
          <w:p w14:paraId="48B026CC" w14:textId="77777777" w:rsidR="001E1245" w:rsidRPr="001E1245" w:rsidRDefault="001E1245" w:rsidP="00D47178">
            <w:pPr>
              <w:pStyle w:val="NoSpacing"/>
            </w:pPr>
            <w:r w:rsidRPr="001E1245">
              <w:t>770</w:t>
            </w:r>
          </w:p>
        </w:tc>
        <w:tc>
          <w:tcPr>
            <w:tcW w:w="0" w:type="auto"/>
            <w:noWrap/>
            <w:hideMark/>
          </w:tcPr>
          <w:p w14:paraId="28CD38E7" w14:textId="77777777" w:rsidR="001E1245" w:rsidRPr="001E1245" w:rsidRDefault="001E1245" w:rsidP="00D47178">
            <w:pPr>
              <w:pStyle w:val="NoSpacing"/>
            </w:pPr>
            <w:r w:rsidRPr="001E1245">
              <w:t>0</w:t>
            </w:r>
          </w:p>
        </w:tc>
      </w:tr>
      <w:tr w:rsidR="0076555B" w:rsidRPr="001E1245" w14:paraId="4D1F330C" w14:textId="77777777" w:rsidTr="0076555B">
        <w:tc>
          <w:tcPr>
            <w:tcW w:w="0" w:type="auto"/>
            <w:noWrap/>
            <w:hideMark/>
          </w:tcPr>
          <w:p w14:paraId="5632A932" w14:textId="77777777" w:rsidR="001E1245" w:rsidRPr="001E1245" w:rsidRDefault="001E1245" w:rsidP="00D47178">
            <w:pPr>
              <w:pStyle w:val="NoSpacing"/>
            </w:pPr>
            <w:r w:rsidRPr="001E1245">
              <w:t>17</w:t>
            </w:r>
          </w:p>
        </w:tc>
        <w:tc>
          <w:tcPr>
            <w:tcW w:w="1809" w:type="dxa"/>
            <w:noWrap/>
            <w:hideMark/>
          </w:tcPr>
          <w:p w14:paraId="7091D281" w14:textId="77777777" w:rsidR="001E1245" w:rsidRPr="001E1245" w:rsidRDefault="001E1245" w:rsidP="00D47178">
            <w:pPr>
              <w:pStyle w:val="NoSpacing"/>
            </w:pPr>
            <w:r w:rsidRPr="001E1245">
              <w:t> </w:t>
            </w:r>
          </w:p>
        </w:tc>
        <w:tc>
          <w:tcPr>
            <w:tcW w:w="1709" w:type="dxa"/>
            <w:noWrap/>
            <w:hideMark/>
          </w:tcPr>
          <w:p w14:paraId="25459BEC" w14:textId="77777777" w:rsidR="001E1245" w:rsidRPr="001E1245" w:rsidRDefault="001E1245" w:rsidP="00D47178">
            <w:pPr>
              <w:pStyle w:val="NoSpacing"/>
            </w:pPr>
            <w:r w:rsidRPr="001E1245">
              <w:t>870</w:t>
            </w:r>
          </w:p>
        </w:tc>
        <w:tc>
          <w:tcPr>
            <w:tcW w:w="726" w:type="dxa"/>
            <w:noWrap/>
            <w:hideMark/>
          </w:tcPr>
          <w:p w14:paraId="7A7B665A" w14:textId="77777777" w:rsidR="001E1245" w:rsidRPr="001E1245" w:rsidRDefault="001E1245" w:rsidP="00D47178">
            <w:pPr>
              <w:pStyle w:val="NoSpacing"/>
            </w:pPr>
            <w:r w:rsidRPr="001E1245">
              <w:t>520</w:t>
            </w:r>
          </w:p>
        </w:tc>
        <w:tc>
          <w:tcPr>
            <w:tcW w:w="726" w:type="dxa"/>
            <w:noWrap/>
            <w:hideMark/>
          </w:tcPr>
          <w:p w14:paraId="6B127EAF" w14:textId="77777777" w:rsidR="001E1245" w:rsidRPr="001E1245" w:rsidRDefault="001E1245" w:rsidP="00D47178">
            <w:pPr>
              <w:pStyle w:val="NoSpacing"/>
            </w:pPr>
            <w:r w:rsidRPr="001E1245">
              <w:t>70</w:t>
            </w:r>
          </w:p>
        </w:tc>
        <w:tc>
          <w:tcPr>
            <w:tcW w:w="922" w:type="dxa"/>
            <w:noWrap/>
            <w:hideMark/>
          </w:tcPr>
          <w:p w14:paraId="3F92E04F" w14:textId="77777777" w:rsidR="001E1245" w:rsidRPr="001E1245" w:rsidRDefault="001E1245" w:rsidP="00D47178">
            <w:pPr>
              <w:pStyle w:val="NoSpacing"/>
            </w:pPr>
            <w:r w:rsidRPr="001E1245">
              <w:t>0</w:t>
            </w:r>
          </w:p>
        </w:tc>
        <w:tc>
          <w:tcPr>
            <w:tcW w:w="1685" w:type="dxa"/>
            <w:noWrap/>
            <w:hideMark/>
          </w:tcPr>
          <w:p w14:paraId="00B3FD5C" w14:textId="77777777" w:rsidR="001E1245" w:rsidRPr="001E1245" w:rsidRDefault="001E1245" w:rsidP="00D47178">
            <w:pPr>
              <w:pStyle w:val="NoSpacing"/>
            </w:pPr>
            <w:r w:rsidRPr="001E1245">
              <w:t>950</w:t>
            </w:r>
          </w:p>
        </w:tc>
        <w:tc>
          <w:tcPr>
            <w:tcW w:w="0" w:type="auto"/>
            <w:noWrap/>
            <w:hideMark/>
          </w:tcPr>
          <w:p w14:paraId="140B70EA" w14:textId="77777777" w:rsidR="001E1245" w:rsidRPr="001E1245" w:rsidRDefault="001E1245" w:rsidP="00D47178">
            <w:pPr>
              <w:pStyle w:val="NoSpacing"/>
            </w:pPr>
            <w:r w:rsidRPr="001E1245">
              <w:t>510</w:t>
            </w:r>
          </w:p>
        </w:tc>
        <w:tc>
          <w:tcPr>
            <w:tcW w:w="0" w:type="auto"/>
            <w:noWrap/>
            <w:hideMark/>
          </w:tcPr>
          <w:p w14:paraId="15F78738" w14:textId="77777777" w:rsidR="001E1245" w:rsidRPr="001E1245" w:rsidRDefault="001E1245" w:rsidP="00D47178">
            <w:pPr>
              <w:pStyle w:val="NoSpacing"/>
            </w:pPr>
            <w:r w:rsidRPr="001E1245">
              <w:t>70</w:t>
            </w:r>
          </w:p>
        </w:tc>
        <w:tc>
          <w:tcPr>
            <w:tcW w:w="0" w:type="auto"/>
            <w:noWrap/>
            <w:hideMark/>
          </w:tcPr>
          <w:p w14:paraId="540B35E3" w14:textId="77777777" w:rsidR="001E1245" w:rsidRPr="001E1245" w:rsidRDefault="001E1245" w:rsidP="00D47178">
            <w:pPr>
              <w:pStyle w:val="NoSpacing"/>
            </w:pPr>
            <w:r w:rsidRPr="001E1245">
              <w:t>0</w:t>
            </w:r>
          </w:p>
        </w:tc>
      </w:tr>
      <w:tr w:rsidR="0076555B" w:rsidRPr="001E1245" w14:paraId="3F51CED9" w14:textId="77777777" w:rsidTr="0076555B">
        <w:tc>
          <w:tcPr>
            <w:tcW w:w="0" w:type="auto"/>
            <w:noWrap/>
            <w:hideMark/>
          </w:tcPr>
          <w:p w14:paraId="40F632F8" w14:textId="77777777" w:rsidR="001E1245" w:rsidRPr="001E1245" w:rsidRDefault="001E1245" w:rsidP="00D47178">
            <w:pPr>
              <w:pStyle w:val="NoSpacing"/>
            </w:pPr>
            <w:r w:rsidRPr="001E1245">
              <w:t>18</w:t>
            </w:r>
          </w:p>
        </w:tc>
        <w:tc>
          <w:tcPr>
            <w:tcW w:w="1809" w:type="dxa"/>
            <w:noWrap/>
            <w:hideMark/>
          </w:tcPr>
          <w:p w14:paraId="400E253E" w14:textId="77777777" w:rsidR="001E1245" w:rsidRPr="001E1245" w:rsidRDefault="001E1245" w:rsidP="00D47178">
            <w:pPr>
              <w:pStyle w:val="NoSpacing"/>
            </w:pPr>
            <w:r w:rsidRPr="001E1245">
              <w:t> </w:t>
            </w:r>
          </w:p>
        </w:tc>
        <w:tc>
          <w:tcPr>
            <w:tcW w:w="1709" w:type="dxa"/>
            <w:noWrap/>
            <w:hideMark/>
          </w:tcPr>
          <w:p w14:paraId="79B78A7F" w14:textId="77777777" w:rsidR="001E1245" w:rsidRPr="001E1245" w:rsidRDefault="001E1245" w:rsidP="00D47178">
            <w:pPr>
              <w:pStyle w:val="NoSpacing"/>
            </w:pPr>
            <w:r w:rsidRPr="001E1245">
              <w:t>1950</w:t>
            </w:r>
          </w:p>
        </w:tc>
        <w:tc>
          <w:tcPr>
            <w:tcW w:w="726" w:type="dxa"/>
            <w:noWrap/>
            <w:hideMark/>
          </w:tcPr>
          <w:p w14:paraId="11491536" w14:textId="77777777" w:rsidR="001E1245" w:rsidRPr="001E1245" w:rsidRDefault="001E1245" w:rsidP="00D47178">
            <w:pPr>
              <w:pStyle w:val="NoSpacing"/>
            </w:pPr>
            <w:r w:rsidRPr="001E1245">
              <w:t>0</w:t>
            </w:r>
          </w:p>
        </w:tc>
        <w:tc>
          <w:tcPr>
            <w:tcW w:w="726" w:type="dxa"/>
            <w:noWrap/>
            <w:hideMark/>
          </w:tcPr>
          <w:p w14:paraId="3BBF81D3" w14:textId="77777777" w:rsidR="001E1245" w:rsidRPr="001E1245" w:rsidRDefault="001E1245" w:rsidP="00D47178">
            <w:pPr>
              <w:pStyle w:val="NoSpacing"/>
            </w:pPr>
            <w:r w:rsidRPr="001E1245">
              <w:t>1670</w:t>
            </w:r>
          </w:p>
        </w:tc>
        <w:tc>
          <w:tcPr>
            <w:tcW w:w="922" w:type="dxa"/>
            <w:noWrap/>
            <w:hideMark/>
          </w:tcPr>
          <w:p w14:paraId="3CE440E3" w14:textId="77777777" w:rsidR="001E1245" w:rsidRPr="001E1245" w:rsidRDefault="001E1245" w:rsidP="00D47178">
            <w:pPr>
              <w:pStyle w:val="NoSpacing"/>
            </w:pPr>
            <w:r w:rsidRPr="001E1245">
              <w:t>0</w:t>
            </w:r>
          </w:p>
        </w:tc>
        <w:tc>
          <w:tcPr>
            <w:tcW w:w="1685" w:type="dxa"/>
            <w:noWrap/>
            <w:hideMark/>
          </w:tcPr>
          <w:p w14:paraId="1B9A1803" w14:textId="77777777" w:rsidR="001E1245" w:rsidRPr="001E1245" w:rsidRDefault="001E1245" w:rsidP="00D47178">
            <w:pPr>
              <w:pStyle w:val="NoSpacing"/>
            </w:pPr>
            <w:r w:rsidRPr="001E1245">
              <w:t>2110</w:t>
            </w:r>
          </w:p>
        </w:tc>
        <w:tc>
          <w:tcPr>
            <w:tcW w:w="0" w:type="auto"/>
            <w:noWrap/>
            <w:hideMark/>
          </w:tcPr>
          <w:p w14:paraId="0197F2E0" w14:textId="77777777" w:rsidR="001E1245" w:rsidRPr="001E1245" w:rsidRDefault="001E1245" w:rsidP="00D47178">
            <w:pPr>
              <w:pStyle w:val="NoSpacing"/>
            </w:pPr>
            <w:r w:rsidRPr="001E1245">
              <w:t>0</w:t>
            </w:r>
          </w:p>
        </w:tc>
        <w:tc>
          <w:tcPr>
            <w:tcW w:w="0" w:type="auto"/>
            <w:noWrap/>
            <w:hideMark/>
          </w:tcPr>
          <w:p w14:paraId="3D4D2F4D" w14:textId="77777777" w:rsidR="001E1245" w:rsidRPr="001E1245" w:rsidRDefault="001E1245" w:rsidP="00D47178">
            <w:pPr>
              <w:pStyle w:val="NoSpacing"/>
            </w:pPr>
            <w:r w:rsidRPr="001E1245">
              <w:t>1640</w:t>
            </w:r>
          </w:p>
        </w:tc>
        <w:tc>
          <w:tcPr>
            <w:tcW w:w="0" w:type="auto"/>
            <w:noWrap/>
            <w:hideMark/>
          </w:tcPr>
          <w:p w14:paraId="551C7217" w14:textId="77777777" w:rsidR="001E1245" w:rsidRPr="001E1245" w:rsidRDefault="001E1245" w:rsidP="00D47178">
            <w:pPr>
              <w:pStyle w:val="NoSpacing"/>
            </w:pPr>
            <w:r w:rsidRPr="001E1245">
              <w:t>0</w:t>
            </w:r>
          </w:p>
        </w:tc>
      </w:tr>
      <w:tr w:rsidR="0076555B" w:rsidRPr="001E1245" w14:paraId="28D2EF61" w14:textId="77777777" w:rsidTr="0076555B">
        <w:tc>
          <w:tcPr>
            <w:tcW w:w="0" w:type="auto"/>
            <w:noWrap/>
            <w:hideMark/>
          </w:tcPr>
          <w:p w14:paraId="4079234A" w14:textId="77777777" w:rsidR="001E1245" w:rsidRPr="001E1245" w:rsidRDefault="001E1245" w:rsidP="00D47178">
            <w:pPr>
              <w:pStyle w:val="NoSpacing"/>
            </w:pPr>
            <w:r w:rsidRPr="001E1245">
              <w:t>19</w:t>
            </w:r>
          </w:p>
        </w:tc>
        <w:tc>
          <w:tcPr>
            <w:tcW w:w="1809" w:type="dxa"/>
            <w:noWrap/>
            <w:hideMark/>
          </w:tcPr>
          <w:p w14:paraId="024B9A2A" w14:textId="77777777" w:rsidR="001E1245" w:rsidRPr="001E1245" w:rsidRDefault="001E1245" w:rsidP="00D47178">
            <w:pPr>
              <w:pStyle w:val="NoSpacing"/>
            </w:pPr>
            <w:r w:rsidRPr="001E1245">
              <w:t> </w:t>
            </w:r>
          </w:p>
        </w:tc>
        <w:tc>
          <w:tcPr>
            <w:tcW w:w="1709" w:type="dxa"/>
            <w:noWrap/>
            <w:hideMark/>
          </w:tcPr>
          <w:p w14:paraId="2965ED4A" w14:textId="77777777" w:rsidR="001E1245" w:rsidRPr="001E1245" w:rsidRDefault="001E1245" w:rsidP="00D47178">
            <w:pPr>
              <w:pStyle w:val="NoSpacing"/>
            </w:pPr>
            <w:r w:rsidRPr="001E1245">
              <w:t>620</w:t>
            </w:r>
          </w:p>
        </w:tc>
        <w:tc>
          <w:tcPr>
            <w:tcW w:w="726" w:type="dxa"/>
            <w:noWrap/>
            <w:hideMark/>
          </w:tcPr>
          <w:p w14:paraId="464CF3EC" w14:textId="77777777" w:rsidR="001E1245" w:rsidRPr="001E1245" w:rsidRDefault="001E1245" w:rsidP="00D47178">
            <w:pPr>
              <w:pStyle w:val="NoSpacing"/>
            </w:pPr>
            <w:r w:rsidRPr="001E1245">
              <w:t>0</w:t>
            </w:r>
          </w:p>
        </w:tc>
        <w:tc>
          <w:tcPr>
            <w:tcW w:w="726" w:type="dxa"/>
            <w:noWrap/>
            <w:hideMark/>
          </w:tcPr>
          <w:p w14:paraId="11366C85" w14:textId="77777777" w:rsidR="001E1245" w:rsidRPr="001E1245" w:rsidRDefault="001E1245" w:rsidP="00D47178">
            <w:pPr>
              <w:pStyle w:val="NoSpacing"/>
            </w:pPr>
            <w:r w:rsidRPr="001E1245">
              <w:t>1260</w:t>
            </w:r>
          </w:p>
        </w:tc>
        <w:tc>
          <w:tcPr>
            <w:tcW w:w="922" w:type="dxa"/>
            <w:noWrap/>
            <w:hideMark/>
          </w:tcPr>
          <w:p w14:paraId="6FEDDE3D" w14:textId="77777777" w:rsidR="001E1245" w:rsidRPr="001E1245" w:rsidRDefault="001E1245" w:rsidP="00D47178">
            <w:pPr>
              <w:pStyle w:val="NoSpacing"/>
            </w:pPr>
            <w:r w:rsidRPr="001E1245">
              <w:t>0</w:t>
            </w:r>
          </w:p>
        </w:tc>
        <w:tc>
          <w:tcPr>
            <w:tcW w:w="1685" w:type="dxa"/>
            <w:noWrap/>
            <w:hideMark/>
          </w:tcPr>
          <w:p w14:paraId="1373C5A5" w14:textId="77777777" w:rsidR="001E1245" w:rsidRPr="001E1245" w:rsidRDefault="001E1245" w:rsidP="00D47178">
            <w:pPr>
              <w:pStyle w:val="NoSpacing"/>
            </w:pPr>
            <w:r w:rsidRPr="001E1245">
              <w:t>660</w:t>
            </w:r>
          </w:p>
        </w:tc>
        <w:tc>
          <w:tcPr>
            <w:tcW w:w="0" w:type="auto"/>
            <w:noWrap/>
            <w:hideMark/>
          </w:tcPr>
          <w:p w14:paraId="5B720B9A" w14:textId="77777777" w:rsidR="001E1245" w:rsidRPr="001E1245" w:rsidRDefault="001E1245" w:rsidP="00D47178">
            <w:pPr>
              <w:pStyle w:val="NoSpacing"/>
            </w:pPr>
            <w:r w:rsidRPr="001E1245">
              <w:t>0</w:t>
            </w:r>
          </w:p>
        </w:tc>
        <w:tc>
          <w:tcPr>
            <w:tcW w:w="0" w:type="auto"/>
            <w:noWrap/>
            <w:hideMark/>
          </w:tcPr>
          <w:p w14:paraId="413409C8" w14:textId="77777777" w:rsidR="001E1245" w:rsidRPr="001E1245" w:rsidRDefault="001E1245" w:rsidP="00D47178">
            <w:pPr>
              <w:pStyle w:val="NoSpacing"/>
            </w:pPr>
            <w:r w:rsidRPr="001E1245">
              <w:t>1240</w:t>
            </w:r>
          </w:p>
        </w:tc>
        <w:tc>
          <w:tcPr>
            <w:tcW w:w="0" w:type="auto"/>
            <w:noWrap/>
            <w:hideMark/>
          </w:tcPr>
          <w:p w14:paraId="04681AA5" w14:textId="77777777" w:rsidR="001E1245" w:rsidRPr="001E1245" w:rsidRDefault="001E1245" w:rsidP="00D47178">
            <w:pPr>
              <w:pStyle w:val="NoSpacing"/>
            </w:pPr>
            <w:r w:rsidRPr="001E1245">
              <w:t>0</w:t>
            </w:r>
          </w:p>
        </w:tc>
      </w:tr>
      <w:tr w:rsidR="0076555B" w:rsidRPr="001E1245" w14:paraId="65B98A4C" w14:textId="77777777" w:rsidTr="0076555B">
        <w:tc>
          <w:tcPr>
            <w:tcW w:w="0" w:type="auto"/>
            <w:noWrap/>
            <w:hideMark/>
          </w:tcPr>
          <w:p w14:paraId="3F3621FF" w14:textId="77777777" w:rsidR="001E1245" w:rsidRPr="001E1245" w:rsidRDefault="001E1245" w:rsidP="00D47178">
            <w:pPr>
              <w:pStyle w:val="NoSpacing"/>
            </w:pPr>
            <w:r w:rsidRPr="001E1245">
              <w:t>20</w:t>
            </w:r>
          </w:p>
        </w:tc>
        <w:tc>
          <w:tcPr>
            <w:tcW w:w="1809" w:type="dxa"/>
            <w:noWrap/>
            <w:hideMark/>
          </w:tcPr>
          <w:p w14:paraId="1AC31199" w14:textId="77777777" w:rsidR="001E1245" w:rsidRPr="001E1245" w:rsidRDefault="001E1245" w:rsidP="00D47178">
            <w:pPr>
              <w:pStyle w:val="NoSpacing"/>
            </w:pPr>
            <w:r w:rsidRPr="001E1245">
              <w:t> </w:t>
            </w:r>
          </w:p>
        </w:tc>
        <w:tc>
          <w:tcPr>
            <w:tcW w:w="1709" w:type="dxa"/>
            <w:noWrap/>
            <w:hideMark/>
          </w:tcPr>
          <w:p w14:paraId="4886EBE1" w14:textId="77777777" w:rsidR="001E1245" w:rsidRPr="001E1245" w:rsidRDefault="001E1245" w:rsidP="00D47178">
            <w:pPr>
              <w:pStyle w:val="NoSpacing"/>
            </w:pPr>
            <w:r w:rsidRPr="001E1245">
              <w:t>0</w:t>
            </w:r>
          </w:p>
        </w:tc>
        <w:tc>
          <w:tcPr>
            <w:tcW w:w="726" w:type="dxa"/>
            <w:noWrap/>
            <w:hideMark/>
          </w:tcPr>
          <w:p w14:paraId="7B13F3A5" w14:textId="77777777" w:rsidR="001E1245" w:rsidRPr="001E1245" w:rsidRDefault="001E1245" w:rsidP="00D47178">
            <w:pPr>
              <w:pStyle w:val="NoSpacing"/>
            </w:pPr>
            <w:r w:rsidRPr="001E1245">
              <w:t>0</w:t>
            </w:r>
          </w:p>
        </w:tc>
        <w:tc>
          <w:tcPr>
            <w:tcW w:w="726" w:type="dxa"/>
            <w:noWrap/>
            <w:hideMark/>
          </w:tcPr>
          <w:p w14:paraId="47770A23" w14:textId="77777777" w:rsidR="001E1245" w:rsidRPr="001E1245" w:rsidRDefault="001E1245" w:rsidP="00D47178">
            <w:pPr>
              <w:pStyle w:val="NoSpacing"/>
            </w:pPr>
            <w:r w:rsidRPr="001E1245">
              <w:t>0</w:t>
            </w:r>
          </w:p>
        </w:tc>
        <w:tc>
          <w:tcPr>
            <w:tcW w:w="922" w:type="dxa"/>
            <w:noWrap/>
            <w:hideMark/>
          </w:tcPr>
          <w:p w14:paraId="3CCCAAAB" w14:textId="77777777" w:rsidR="001E1245" w:rsidRPr="001E1245" w:rsidRDefault="001E1245" w:rsidP="00D47178">
            <w:pPr>
              <w:pStyle w:val="NoSpacing"/>
            </w:pPr>
            <w:r w:rsidRPr="001E1245">
              <w:t>1000</w:t>
            </w:r>
          </w:p>
        </w:tc>
        <w:tc>
          <w:tcPr>
            <w:tcW w:w="1685" w:type="dxa"/>
            <w:noWrap/>
            <w:hideMark/>
          </w:tcPr>
          <w:p w14:paraId="12BC46AE" w14:textId="77777777" w:rsidR="001E1245" w:rsidRPr="001E1245" w:rsidRDefault="001E1245" w:rsidP="00D47178">
            <w:pPr>
              <w:pStyle w:val="NoSpacing"/>
            </w:pPr>
            <w:r w:rsidRPr="001E1245">
              <w:t>0</w:t>
            </w:r>
          </w:p>
        </w:tc>
        <w:tc>
          <w:tcPr>
            <w:tcW w:w="0" w:type="auto"/>
            <w:noWrap/>
            <w:hideMark/>
          </w:tcPr>
          <w:p w14:paraId="5BF02B8B" w14:textId="77777777" w:rsidR="001E1245" w:rsidRPr="001E1245" w:rsidRDefault="001E1245" w:rsidP="00D47178">
            <w:pPr>
              <w:pStyle w:val="NoSpacing"/>
            </w:pPr>
            <w:r w:rsidRPr="001E1245">
              <w:t>0</w:t>
            </w:r>
          </w:p>
        </w:tc>
        <w:tc>
          <w:tcPr>
            <w:tcW w:w="0" w:type="auto"/>
            <w:noWrap/>
            <w:hideMark/>
          </w:tcPr>
          <w:p w14:paraId="27C36564" w14:textId="77777777" w:rsidR="001E1245" w:rsidRPr="001E1245" w:rsidRDefault="001E1245" w:rsidP="00D47178">
            <w:pPr>
              <w:pStyle w:val="NoSpacing"/>
            </w:pPr>
            <w:r w:rsidRPr="001E1245">
              <w:t>0</w:t>
            </w:r>
          </w:p>
        </w:tc>
        <w:tc>
          <w:tcPr>
            <w:tcW w:w="0" w:type="auto"/>
            <w:noWrap/>
            <w:hideMark/>
          </w:tcPr>
          <w:p w14:paraId="0E156467" w14:textId="77777777" w:rsidR="001E1245" w:rsidRPr="001E1245" w:rsidRDefault="001E1245" w:rsidP="00D47178">
            <w:pPr>
              <w:pStyle w:val="NoSpacing"/>
            </w:pPr>
            <w:r w:rsidRPr="001E1245">
              <w:t>920</w:t>
            </w:r>
          </w:p>
        </w:tc>
      </w:tr>
      <w:tr w:rsidR="0076555B" w:rsidRPr="001E1245" w14:paraId="199E8A68" w14:textId="77777777" w:rsidTr="0076555B">
        <w:tc>
          <w:tcPr>
            <w:tcW w:w="0" w:type="auto"/>
            <w:noWrap/>
            <w:hideMark/>
          </w:tcPr>
          <w:p w14:paraId="19FB7F5F" w14:textId="77777777" w:rsidR="001E1245" w:rsidRPr="001E1245" w:rsidRDefault="001E1245" w:rsidP="00D47178">
            <w:pPr>
              <w:pStyle w:val="NoSpacing"/>
            </w:pPr>
            <w:r w:rsidRPr="001E1245">
              <w:t>21</w:t>
            </w:r>
          </w:p>
        </w:tc>
        <w:tc>
          <w:tcPr>
            <w:tcW w:w="1809" w:type="dxa"/>
            <w:noWrap/>
            <w:hideMark/>
          </w:tcPr>
          <w:p w14:paraId="6052195B" w14:textId="77777777" w:rsidR="001E1245" w:rsidRPr="001E1245" w:rsidRDefault="001E1245" w:rsidP="00D47178">
            <w:pPr>
              <w:pStyle w:val="NoSpacing"/>
            </w:pPr>
            <w:r w:rsidRPr="001E1245">
              <w:t> </w:t>
            </w:r>
          </w:p>
        </w:tc>
        <w:tc>
          <w:tcPr>
            <w:tcW w:w="1709" w:type="dxa"/>
            <w:noWrap/>
            <w:hideMark/>
          </w:tcPr>
          <w:p w14:paraId="48A39A97" w14:textId="77777777" w:rsidR="001E1245" w:rsidRPr="001E1245" w:rsidRDefault="001E1245" w:rsidP="00D47178">
            <w:pPr>
              <w:pStyle w:val="NoSpacing"/>
            </w:pPr>
            <w:r w:rsidRPr="001E1245">
              <w:t>0</w:t>
            </w:r>
          </w:p>
        </w:tc>
        <w:tc>
          <w:tcPr>
            <w:tcW w:w="726" w:type="dxa"/>
            <w:noWrap/>
            <w:hideMark/>
          </w:tcPr>
          <w:p w14:paraId="476E6739" w14:textId="77777777" w:rsidR="001E1245" w:rsidRPr="001E1245" w:rsidRDefault="001E1245" w:rsidP="00D47178">
            <w:pPr>
              <w:pStyle w:val="NoSpacing"/>
            </w:pPr>
            <w:r w:rsidRPr="001E1245">
              <w:t>0</w:t>
            </w:r>
          </w:p>
        </w:tc>
        <w:tc>
          <w:tcPr>
            <w:tcW w:w="726" w:type="dxa"/>
            <w:noWrap/>
            <w:hideMark/>
          </w:tcPr>
          <w:p w14:paraId="717AE3C6" w14:textId="77777777" w:rsidR="001E1245" w:rsidRPr="001E1245" w:rsidRDefault="001E1245" w:rsidP="00D47178">
            <w:pPr>
              <w:pStyle w:val="NoSpacing"/>
            </w:pPr>
            <w:r w:rsidRPr="001E1245">
              <w:t>0</w:t>
            </w:r>
          </w:p>
        </w:tc>
        <w:tc>
          <w:tcPr>
            <w:tcW w:w="922" w:type="dxa"/>
            <w:noWrap/>
            <w:hideMark/>
          </w:tcPr>
          <w:p w14:paraId="12811C9E" w14:textId="77777777" w:rsidR="001E1245" w:rsidRPr="001E1245" w:rsidRDefault="001E1245" w:rsidP="00D47178">
            <w:pPr>
              <w:pStyle w:val="NoSpacing"/>
            </w:pPr>
            <w:r w:rsidRPr="001E1245">
              <w:t>2000</w:t>
            </w:r>
          </w:p>
        </w:tc>
        <w:tc>
          <w:tcPr>
            <w:tcW w:w="1685" w:type="dxa"/>
            <w:noWrap/>
            <w:hideMark/>
          </w:tcPr>
          <w:p w14:paraId="7E338C45" w14:textId="77777777" w:rsidR="001E1245" w:rsidRPr="001E1245" w:rsidRDefault="001E1245" w:rsidP="00D47178">
            <w:pPr>
              <w:pStyle w:val="NoSpacing"/>
            </w:pPr>
            <w:r w:rsidRPr="001E1245">
              <w:t>0</w:t>
            </w:r>
          </w:p>
        </w:tc>
        <w:tc>
          <w:tcPr>
            <w:tcW w:w="0" w:type="auto"/>
            <w:noWrap/>
            <w:hideMark/>
          </w:tcPr>
          <w:p w14:paraId="1A994016" w14:textId="77777777" w:rsidR="001E1245" w:rsidRPr="001E1245" w:rsidRDefault="001E1245" w:rsidP="00D47178">
            <w:pPr>
              <w:pStyle w:val="NoSpacing"/>
            </w:pPr>
            <w:r w:rsidRPr="001E1245">
              <w:t>0</w:t>
            </w:r>
          </w:p>
        </w:tc>
        <w:tc>
          <w:tcPr>
            <w:tcW w:w="0" w:type="auto"/>
            <w:noWrap/>
            <w:hideMark/>
          </w:tcPr>
          <w:p w14:paraId="043C39C7" w14:textId="77777777" w:rsidR="001E1245" w:rsidRPr="001E1245" w:rsidRDefault="001E1245" w:rsidP="00D47178">
            <w:pPr>
              <w:pStyle w:val="NoSpacing"/>
            </w:pPr>
            <w:r w:rsidRPr="001E1245">
              <w:t>0</w:t>
            </w:r>
          </w:p>
        </w:tc>
        <w:tc>
          <w:tcPr>
            <w:tcW w:w="0" w:type="auto"/>
            <w:noWrap/>
            <w:hideMark/>
          </w:tcPr>
          <w:p w14:paraId="15813A19" w14:textId="77777777" w:rsidR="001E1245" w:rsidRPr="001E1245" w:rsidRDefault="001E1245" w:rsidP="00D47178">
            <w:pPr>
              <w:pStyle w:val="NoSpacing"/>
            </w:pPr>
            <w:r w:rsidRPr="001E1245">
              <w:t>1930</w:t>
            </w:r>
          </w:p>
        </w:tc>
      </w:tr>
      <w:tr w:rsidR="0076555B" w:rsidRPr="001E1245" w14:paraId="74CBA958" w14:textId="77777777" w:rsidTr="0076555B">
        <w:tc>
          <w:tcPr>
            <w:tcW w:w="0" w:type="auto"/>
            <w:noWrap/>
            <w:hideMark/>
          </w:tcPr>
          <w:p w14:paraId="72306988" w14:textId="77777777" w:rsidR="001E1245" w:rsidRPr="001E1245" w:rsidRDefault="001E1245" w:rsidP="00D47178">
            <w:pPr>
              <w:pStyle w:val="NoSpacing"/>
            </w:pPr>
            <w:r w:rsidRPr="001E1245">
              <w:t>22</w:t>
            </w:r>
          </w:p>
        </w:tc>
        <w:tc>
          <w:tcPr>
            <w:tcW w:w="1809" w:type="dxa"/>
            <w:noWrap/>
            <w:hideMark/>
          </w:tcPr>
          <w:p w14:paraId="464D779F" w14:textId="77777777" w:rsidR="001E1245" w:rsidRPr="001E1245" w:rsidRDefault="001E1245" w:rsidP="00D47178">
            <w:pPr>
              <w:pStyle w:val="NoSpacing"/>
            </w:pPr>
            <w:r w:rsidRPr="001E1245">
              <w:t> </w:t>
            </w:r>
          </w:p>
        </w:tc>
        <w:tc>
          <w:tcPr>
            <w:tcW w:w="1709" w:type="dxa"/>
            <w:noWrap/>
            <w:hideMark/>
          </w:tcPr>
          <w:p w14:paraId="24F2FA49" w14:textId="77777777" w:rsidR="001E1245" w:rsidRPr="001E1245" w:rsidRDefault="001E1245" w:rsidP="00D47178">
            <w:pPr>
              <w:pStyle w:val="NoSpacing"/>
            </w:pPr>
            <w:r w:rsidRPr="001E1245">
              <w:t>980</w:t>
            </w:r>
          </w:p>
        </w:tc>
        <w:tc>
          <w:tcPr>
            <w:tcW w:w="726" w:type="dxa"/>
            <w:noWrap/>
            <w:hideMark/>
          </w:tcPr>
          <w:p w14:paraId="18788F19" w14:textId="77777777" w:rsidR="001E1245" w:rsidRPr="001E1245" w:rsidRDefault="001E1245" w:rsidP="00D47178">
            <w:pPr>
              <w:pStyle w:val="NoSpacing"/>
            </w:pPr>
            <w:r w:rsidRPr="001E1245">
              <w:t>340</w:t>
            </w:r>
          </w:p>
        </w:tc>
        <w:tc>
          <w:tcPr>
            <w:tcW w:w="726" w:type="dxa"/>
            <w:noWrap/>
            <w:hideMark/>
          </w:tcPr>
          <w:p w14:paraId="64167DFC" w14:textId="77777777" w:rsidR="001E1245" w:rsidRPr="001E1245" w:rsidRDefault="001E1245" w:rsidP="00D47178">
            <w:pPr>
              <w:pStyle w:val="NoSpacing"/>
            </w:pPr>
            <w:r w:rsidRPr="001E1245">
              <w:t>0</w:t>
            </w:r>
          </w:p>
        </w:tc>
        <w:tc>
          <w:tcPr>
            <w:tcW w:w="922" w:type="dxa"/>
            <w:noWrap/>
            <w:hideMark/>
          </w:tcPr>
          <w:p w14:paraId="4DEC0676" w14:textId="77777777" w:rsidR="001E1245" w:rsidRPr="001E1245" w:rsidRDefault="001E1245" w:rsidP="00D47178">
            <w:pPr>
              <w:pStyle w:val="NoSpacing"/>
            </w:pPr>
            <w:r w:rsidRPr="001E1245">
              <w:t>0</w:t>
            </w:r>
          </w:p>
        </w:tc>
        <w:tc>
          <w:tcPr>
            <w:tcW w:w="1685" w:type="dxa"/>
            <w:noWrap/>
            <w:hideMark/>
          </w:tcPr>
          <w:p w14:paraId="72C0B581" w14:textId="77777777" w:rsidR="001E1245" w:rsidRPr="001E1245" w:rsidRDefault="001E1245" w:rsidP="00D47178">
            <w:pPr>
              <w:pStyle w:val="NoSpacing"/>
            </w:pPr>
            <w:r w:rsidRPr="001E1245">
              <w:t>940</w:t>
            </w:r>
          </w:p>
        </w:tc>
        <w:tc>
          <w:tcPr>
            <w:tcW w:w="0" w:type="auto"/>
            <w:noWrap/>
            <w:hideMark/>
          </w:tcPr>
          <w:p w14:paraId="6600117E" w14:textId="77777777" w:rsidR="001E1245" w:rsidRPr="001E1245" w:rsidRDefault="001E1245" w:rsidP="00D47178">
            <w:pPr>
              <w:pStyle w:val="NoSpacing"/>
            </w:pPr>
            <w:r w:rsidRPr="001E1245">
              <w:t>330</w:t>
            </w:r>
          </w:p>
        </w:tc>
        <w:tc>
          <w:tcPr>
            <w:tcW w:w="0" w:type="auto"/>
            <w:noWrap/>
            <w:hideMark/>
          </w:tcPr>
          <w:p w14:paraId="2BAC03E3" w14:textId="77777777" w:rsidR="001E1245" w:rsidRPr="001E1245" w:rsidRDefault="001E1245" w:rsidP="00D47178">
            <w:pPr>
              <w:pStyle w:val="NoSpacing"/>
            </w:pPr>
            <w:r w:rsidRPr="001E1245">
              <w:t>0</w:t>
            </w:r>
          </w:p>
        </w:tc>
        <w:tc>
          <w:tcPr>
            <w:tcW w:w="0" w:type="auto"/>
            <w:noWrap/>
            <w:hideMark/>
          </w:tcPr>
          <w:p w14:paraId="011DF1A3" w14:textId="77777777" w:rsidR="001E1245" w:rsidRPr="001E1245" w:rsidRDefault="001E1245" w:rsidP="00D47178">
            <w:pPr>
              <w:pStyle w:val="NoSpacing"/>
            </w:pPr>
            <w:r w:rsidRPr="001E1245">
              <w:t>0</w:t>
            </w:r>
          </w:p>
        </w:tc>
      </w:tr>
      <w:tr w:rsidR="0076555B" w:rsidRPr="001E1245" w14:paraId="03B38FFF" w14:textId="77777777" w:rsidTr="0076555B">
        <w:tc>
          <w:tcPr>
            <w:tcW w:w="0" w:type="auto"/>
            <w:noWrap/>
            <w:hideMark/>
          </w:tcPr>
          <w:p w14:paraId="442C787A" w14:textId="77777777" w:rsidR="001E1245" w:rsidRPr="001E1245" w:rsidRDefault="001E1245" w:rsidP="00D47178">
            <w:pPr>
              <w:pStyle w:val="NoSpacing"/>
            </w:pPr>
            <w:r w:rsidRPr="001E1245">
              <w:t>23</w:t>
            </w:r>
          </w:p>
        </w:tc>
        <w:tc>
          <w:tcPr>
            <w:tcW w:w="1809" w:type="dxa"/>
            <w:noWrap/>
            <w:hideMark/>
          </w:tcPr>
          <w:p w14:paraId="7916A7B9" w14:textId="77777777" w:rsidR="001E1245" w:rsidRPr="001E1245" w:rsidRDefault="001E1245" w:rsidP="00D47178">
            <w:pPr>
              <w:pStyle w:val="NoSpacing"/>
            </w:pPr>
            <w:r w:rsidRPr="001E1245">
              <w:t> </w:t>
            </w:r>
          </w:p>
        </w:tc>
        <w:tc>
          <w:tcPr>
            <w:tcW w:w="1709" w:type="dxa"/>
            <w:noWrap/>
            <w:hideMark/>
          </w:tcPr>
          <w:p w14:paraId="752D6861" w14:textId="77777777" w:rsidR="001E1245" w:rsidRPr="001E1245" w:rsidRDefault="001E1245" w:rsidP="00D47178">
            <w:pPr>
              <w:pStyle w:val="NoSpacing"/>
            </w:pPr>
            <w:r w:rsidRPr="001E1245">
              <w:t>0</w:t>
            </w:r>
          </w:p>
        </w:tc>
        <w:tc>
          <w:tcPr>
            <w:tcW w:w="726" w:type="dxa"/>
            <w:noWrap/>
            <w:hideMark/>
          </w:tcPr>
          <w:p w14:paraId="6A0A3AF6" w14:textId="77777777" w:rsidR="001E1245" w:rsidRPr="001E1245" w:rsidRDefault="001E1245" w:rsidP="00D47178">
            <w:pPr>
              <w:pStyle w:val="NoSpacing"/>
            </w:pPr>
            <w:r w:rsidRPr="001E1245">
              <w:t>0</w:t>
            </w:r>
          </w:p>
        </w:tc>
        <w:tc>
          <w:tcPr>
            <w:tcW w:w="726" w:type="dxa"/>
            <w:noWrap/>
            <w:hideMark/>
          </w:tcPr>
          <w:p w14:paraId="2584D499" w14:textId="77777777" w:rsidR="001E1245" w:rsidRPr="001E1245" w:rsidRDefault="001E1245" w:rsidP="00D47178">
            <w:pPr>
              <w:pStyle w:val="NoSpacing"/>
            </w:pPr>
            <w:r w:rsidRPr="001E1245">
              <w:t>1400</w:t>
            </w:r>
          </w:p>
        </w:tc>
        <w:tc>
          <w:tcPr>
            <w:tcW w:w="922" w:type="dxa"/>
            <w:noWrap/>
            <w:hideMark/>
          </w:tcPr>
          <w:p w14:paraId="73DCB444" w14:textId="77777777" w:rsidR="001E1245" w:rsidRPr="001E1245" w:rsidRDefault="001E1245" w:rsidP="00D47178">
            <w:pPr>
              <w:pStyle w:val="NoSpacing"/>
            </w:pPr>
            <w:r w:rsidRPr="001E1245">
              <w:t>0</w:t>
            </w:r>
          </w:p>
        </w:tc>
        <w:tc>
          <w:tcPr>
            <w:tcW w:w="1685" w:type="dxa"/>
            <w:noWrap/>
            <w:hideMark/>
          </w:tcPr>
          <w:p w14:paraId="74FC87DD" w14:textId="77777777" w:rsidR="001E1245" w:rsidRPr="001E1245" w:rsidRDefault="001E1245" w:rsidP="00D47178">
            <w:pPr>
              <w:pStyle w:val="NoSpacing"/>
            </w:pPr>
            <w:r w:rsidRPr="001E1245">
              <w:t>0</w:t>
            </w:r>
          </w:p>
        </w:tc>
        <w:tc>
          <w:tcPr>
            <w:tcW w:w="0" w:type="auto"/>
            <w:noWrap/>
            <w:hideMark/>
          </w:tcPr>
          <w:p w14:paraId="16F53089" w14:textId="77777777" w:rsidR="001E1245" w:rsidRPr="001E1245" w:rsidRDefault="001E1245" w:rsidP="00D47178">
            <w:pPr>
              <w:pStyle w:val="NoSpacing"/>
            </w:pPr>
            <w:r w:rsidRPr="001E1245">
              <w:t>0</w:t>
            </w:r>
          </w:p>
        </w:tc>
        <w:tc>
          <w:tcPr>
            <w:tcW w:w="0" w:type="auto"/>
            <w:noWrap/>
            <w:hideMark/>
          </w:tcPr>
          <w:p w14:paraId="5753A600" w14:textId="77777777" w:rsidR="001E1245" w:rsidRPr="001E1245" w:rsidRDefault="001E1245" w:rsidP="00D47178">
            <w:pPr>
              <w:pStyle w:val="NoSpacing"/>
            </w:pPr>
            <w:r w:rsidRPr="001E1245">
              <w:t>1440</w:t>
            </w:r>
          </w:p>
        </w:tc>
        <w:tc>
          <w:tcPr>
            <w:tcW w:w="0" w:type="auto"/>
            <w:noWrap/>
            <w:hideMark/>
          </w:tcPr>
          <w:p w14:paraId="3F142A9D" w14:textId="77777777" w:rsidR="001E1245" w:rsidRPr="001E1245" w:rsidRDefault="001E1245" w:rsidP="00D47178">
            <w:pPr>
              <w:pStyle w:val="NoSpacing"/>
            </w:pPr>
            <w:r w:rsidRPr="001E1245">
              <w:t>0</w:t>
            </w:r>
          </w:p>
        </w:tc>
      </w:tr>
      <w:tr w:rsidR="0076555B" w:rsidRPr="001E1245" w14:paraId="38FEF1C6" w14:textId="77777777" w:rsidTr="0076555B">
        <w:tc>
          <w:tcPr>
            <w:tcW w:w="0" w:type="auto"/>
            <w:noWrap/>
            <w:hideMark/>
          </w:tcPr>
          <w:p w14:paraId="1AA7DDA4" w14:textId="77777777" w:rsidR="001E1245" w:rsidRPr="001E1245" w:rsidRDefault="001E1245" w:rsidP="00D47178">
            <w:pPr>
              <w:pStyle w:val="NoSpacing"/>
            </w:pPr>
            <w:r w:rsidRPr="001E1245">
              <w:t>24</w:t>
            </w:r>
          </w:p>
        </w:tc>
        <w:tc>
          <w:tcPr>
            <w:tcW w:w="1809" w:type="dxa"/>
            <w:noWrap/>
            <w:hideMark/>
          </w:tcPr>
          <w:p w14:paraId="34EE924D" w14:textId="77777777" w:rsidR="001E1245" w:rsidRPr="001E1245" w:rsidRDefault="001E1245" w:rsidP="00D47178">
            <w:pPr>
              <w:pStyle w:val="NoSpacing"/>
            </w:pPr>
            <w:r w:rsidRPr="001E1245">
              <w:t> </w:t>
            </w:r>
          </w:p>
        </w:tc>
        <w:tc>
          <w:tcPr>
            <w:tcW w:w="1709" w:type="dxa"/>
            <w:noWrap/>
            <w:hideMark/>
          </w:tcPr>
          <w:p w14:paraId="3F6F76E1" w14:textId="77777777" w:rsidR="001E1245" w:rsidRPr="001E1245" w:rsidRDefault="001E1245" w:rsidP="00D47178">
            <w:pPr>
              <w:pStyle w:val="NoSpacing"/>
            </w:pPr>
            <w:r w:rsidRPr="001E1245">
              <w:t>1930</w:t>
            </w:r>
          </w:p>
        </w:tc>
        <w:tc>
          <w:tcPr>
            <w:tcW w:w="726" w:type="dxa"/>
            <w:noWrap/>
            <w:hideMark/>
          </w:tcPr>
          <w:p w14:paraId="32306696" w14:textId="77777777" w:rsidR="001E1245" w:rsidRPr="001E1245" w:rsidRDefault="001E1245" w:rsidP="00D47178">
            <w:pPr>
              <w:pStyle w:val="NoSpacing"/>
            </w:pPr>
            <w:r w:rsidRPr="001E1245">
              <w:t>0</w:t>
            </w:r>
          </w:p>
        </w:tc>
        <w:tc>
          <w:tcPr>
            <w:tcW w:w="726" w:type="dxa"/>
            <w:noWrap/>
            <w:hideMark/>
          </w:tcPr>
          <w:p w14:paraId="05DC61F6" w14:textId="77777777" w:rsidR="001E1245" w:rsidRPr="001E1245" w:rsidRDefault="001E1245" w:rsidP="00D47178">
            <w:pPr>
              <w:pStyle w:val="NoSpacing"/>
            </w:pPr>
            <w:r w:rsidRPr="001E1245">
              <w:t>0</w:t>
            </w:r>
          </w:p>
        </w:tc>
        <w:tc>
          <w:tcPr>
            <w:tcW w:w="922" w:type="dxa"/>
            <w:noWrap/>
            <w:hideMark/>
          </w:tcPr>
          <w:p w14:paraId="72A6C932" w14:textId="77777777" w:rsidR="001E1245" w:rsidRPr="001E1245" w:rsidRDefault="001E1245" w:rsidP="00D47178">
            <w:pPr>
              <w:pStyle w:val="NoSpacing"/>
            </w:pPr>
            <w:r w:rsidRPr="001E1245">
              <w:t>0</w:t>
            </w:r>
          </w:p>
        </w:tc>
        <w:tc>
          <w:tcPr>
            <w:tcW w:w="1685" w:type="dxa"/>
            <w:noWrap/>
            <w:hideMark/>
          </w:tcPr>
          <w:p w14:paraId="0381712A" w14:textId="77777777" w:rsidR="001E1245" w:rsidRPr="001E1245" w:rsidRDefault="001E1245" w:rsidP="00D47178">
            <w:pPr>
              <w:pStyle w:val="NoSpacing"/>
            </w:pPr>
            <w:r w:rsidRPr="001E1245">
              <w:t>1950</w:t>
            </w:r>
          </w:p>
        </w:tc>
        <w:tc>
          <w:tcPr>
            <w:tcW w:w="0" w:type="auto"/>
            <w:noWrap/>
            <w:hideMark/>
          </w:tcPr>
          <w:p w14:paraId="17DEFE40" w14:textId="77777777" w:rsidR="001E1245" w:rsidRPr="001E1245" w:rsidRDefault="001E1245" w:rsidP="00D47178">
            <w:pPr>
              <w:pStyle w:val="NoSpacing"/>
            </w:pPr>
            <w:r w:rsidRPr="001E1245">
              <w:t>0</w:t>
            </w:r>
          </w:p>
        </w:tc>
        <w:tc>
          <w:tcPr>
            <w:tcW w:w="0" w:type="auto"/>
            <w:noWrap/>
            <w:hideMark/>
          </w:tcPr>
          <w:p w14:paraId="60CC943F" w14:textId="77777777" w:rsidR="001E1245" w:rsidRPr="001E1245" w:rsidRDefault="001E1245" w:rsidP="00D47178">
            <w:pPr>
              <w:pStyle w:val="NoSpacing"/>
            </w:pPr>
            <w:r w:rsidRPr="001E1245">
              <w:t>0</w:t>
            </w:r>
          </w:p>
        </w:tc>
        <w:tc>
          <w:tcPr>
            <w:tcW w:w="0" w:type="auto"/>
            <w:noWrap/>
            <w:hideMark/>
          </w:tcPr>
          <w:p w14:paraId="23601B2A" w14:textId="77777777" w:rsidR="001E1245" w:rsidRPr="001E1245" w:rsidRDefault="001E1245" w:rsidP="00D47178">
            <w:pPr>
              <w:pStyle w:val="NoSpacing"/>
            </w:pPr>
            <w:r w:rsidRPr="001E1245">
              <w:t>0</w:t>
            </w:r>
          </w:p>
        </w:tc>
      </w:tr>
      <w:tr w:rsidR="0076555B" w:rsidRPr="001E1245" w14:paraId="29BDCD21" w14:textId="77777777" w:rsidTr="0076555B">
        <w:tc>
          <w:tcPr>
            <w:tcW w:w="0" w:type="auto"/>
            <w:noWrap/>
            <w:hideMark/>
          </w:tcPr>
          <w:p w14:paraId="278E18C4" w14:textId="77777777" w:rsidR="001E1245" w:rsidRPr="001E1245" w:rsidRDefault="001E1245" w:rsidP="00D47178">
            <w:pPr>
              <w:pStyle w:val="NoSpacing"/>
            </w:pPr>
            <w:r w:rsidRPr="001E1245">
              <w:t>25</w:t>
            </w:r>
          </w:p>
        </w:tc>
        <w:tc>
          <w:tcPr>
            <w:tcW w:w="1809" w:type="dxa"/>
            <w:noWrap/>
            <w:hideMark/>
          </w:tcPr>
          <w:p w14:paraId="1158D6E5" w14:textId="77777777" w:rsidR="001E1245" w:rsidRPr="001E1245" w:rsidRDefault="001E1245" w:rsidP="00D47178">
            <w:pPr>
              <w:pStyle w:val="NoSpacing"/>
            </w:pPr>
            <w:r w:rsidRPr="001E1245">
              <w:t> </w:t>
            </w:r>
          </w:p>
        </w:tc>
        <w:tc>
          <w:tcPr>
            <w:tcW w:w="1709" w:type="dxa"/>
            <w:noWrap/>
            <w:hideMark/>
          </w:tcPr>
          <w:p w14:paraId="1838D1CE" w14:textId="77777777" w:rsidR="001E1245" w:rsidRPr="001E1245" w:rsidRDefault="001E1245" w:rsidP="00D47178">
            <w:pPr>
              <w:pStyle w:val="NoSpacing"/>
            </w:pPr>
            <w:r w:rsidRPr="001E1245">
              <w:t>0</w:t>
            </w:r>
          </w:p>
        </w:tc>
        <w:tc>
          <w:tcPr>
            <w:tcW w:w="726" w:type="dxa"/>
            <w:noWrap/>
            <w:hideMark/>
          </w:tcPr>
          <w:p w14:paraId="56D591AB" w14:textId="77777777" w:rsidR="001E1245" w:rsidRPr="001E1245" w:rsidRDefault="001E1245" w:rsidP="00D47178">
            <w:pPr>
              <w:pStyle w:val="NoSpacing"/>
            </w:pPr>
            <w:r w:rsidRPr="001E1245">
              <w:t>360</w:t>
            </w:r>
          </w:p>
        </w:tc>
        <w:tc>
          <w:tcPr>
            <w:tcW w:w="726" w:type="dxa"/>
            <w:noWrap/>
            <w:hideMark/>
          </w:tcPr>
          <w:p w14:paraId="5A42320C" w14:textId="77777777" w:rsidR="001E1245" w:rsidRPr="001E1245" w:rsidRDefault="001E1245" w:rsidP="00D47178">
            <w:pPr>
              <w:pStyle w:val="NoSpacing"/>
            </w:pPr>
            <w:r w:rsidRPr="001E1245">
              <w:t>0</w:t>
            </w:r>
          </w:p>
        </w:tc>
        <w:tc>
          <w:tcPr>
            <w:tcW w:w="922" w:type="dxa"/>
            <w:noWrap/>
            <w:hideMark/>
          </w:tcPr>
          <w:p w14:paraId="3886E9E6" w14:textId="77777777" w:rsidR="001E1245" w:rsidRPr="001E1245" w:rsidRDefault="001E1245" w:rsidP="00D47178">
            <w:pPr>
              <w:pStyle w:val="NoSpacing"/>
            </w:pPr>
            <w:r w:rsidRPr="001E1245">
              <w:t>0</w:t>
            </w:r>
          </w:p>
        </w:tc>
        <w:tc>
          <w:tcPr>
            <w:tcW w:w="1685" w:type="dxa"/>
            <w:noWrap/>
            <w:hideMark/>
          </w:tcPr>
          <w:p w14:paraId="2AC7F9D8" w14:textId="77777777" w:rsidR="001E1245" w:rsidRPr="001E1245" w:rsidRDefault="001E1245" w:rsidP="00D47178">
            <w:pPr>
              <w:pStyle w:val="NoSpacing"/>
            </w:pPr>
            <w:r w:rsidRPr="001E1245">
              <w:t>0</w:t>
            </w:r>
          </w:p>
        </w:tc>
        <w:tc>
          <w:tcPr>
            <w:tcW w:w="0" w:type="auto"/>
            <w:noWrap/>
            <w:hideMark/>
          </w:tcPr>
          <w:p w14:paraId="54C88C6A" w14:textId="77777777" w:rsidR="001E1245" w:rsidRPr="001E1245" w:rsidRDefault="001E1245" w:rsidP="00D47178">
            <w:pPr>
              <w:pStyle w:val="NoSpacing"/>
            </w:pPr>
            <w:r w:rsidRPr="001E1245">
              <w:t>360</w:t>
            </w:r>
          </w:p>
        </w:tc>
        <w:tc>
          <w:tcPr>
            <w:tcW w:w="0" w:type="auto"/>
            <w:noWrap/>
            <w:hideMark/>
          </w:tcPr>
          <w:p w14:paraId="2CBF9A26" w14:textId="77777777" w:rsidR="001E1245" w:rsidRPr="001E1245" w:rsidRDefault="001E1245" w:rsidP="00D47178">
            <w:pPr>
              <w:pStyle w:val="NoSpacing"/>
            </w:pPr>
            <w:r w:rsidRPr="001E1245">
              <w:t>0</w:t>
            </w:r>
          </w:p>
        </w:tc>
        <w:tc>
          <w:tcPr>
            <w:tcW w:w="0" w:type="auto"/>
            <w:noWrap/>
            <w:hideMark/>
          </w:tcPr>
          <w:p w14:paraId="4D895CE6" w14:textId="77777777" w:rsidR="001E1245" w:rsidRPr="001E1245" w:rsidRDefault="001E1245" w:rsidP="00D47178">
            <w:pPr>
              <w:pStyle w:val="NoSpacing"/>
            </w:pPr>
            <w:r w:rsidRPr="001E1245">
              <w:t>0</w:t>
            </w:r>
          </w:p>
        </w:tc>
      </w:tr>
    </w:tbl>
    <w:p w14:paraId="6DBFAF36" w14:textId="3AF3B84B" w:rsidR="001E1245" w:rsidRPr="001E1245" w:rsidRDefault="001E1245" w:rsidP="00D47178">
      <w:pPr>
        <w:pStyle w:val="NoSpacing"/>
      </w:pPr>
      <w:proofErr w:type="spellStart"/>
      <w:r w:rsidRPr="001E1245">
        <w:rPr>
          <w:vertAlign w:val="superscript"/>
        </w:rPr>
        <w:t>a</w:t>
      </w:r>
      <w:r w:rsidRPr="001E1245">
        <w:t>Coated</w:t>
      </w:r>
      <w:proofErr w:type="spellEnd"/>
      <w:r w:rsidRPr="001E1245">
        <w:t xml:space="preserve"> with either 0.6 </w:t>
      </w:r>
      <w:proofErr w:type="spellStart"/>
      <w:r w:rsidRPr="001E1245">
        <w:t>μm</w:t>
      </w:r>
      <w:proofErr w:type="spellEnd"/>
      <w:r w:rsidRPr="001E1245">
        <w:t xml:space="preserve"> PECH or 0.8 </w:t>
      </w:r>
      <w:proofErr w:type="spellStart"/>
      <w:r w:rsidRPr="001E1245">
        <w:t>μm</w:t>
      </w:r>
      <w:proofErr w:type="spellEnd"/>
      <w:r w:rsidRPr="001E1245">
        <w:t xml:space="preserve"> PIB as indicated.</w:t>
      </w:r>
    </w:p>
    <w:p w14:paraId="52831C97" w14:textId="7DF548FC" w:rsidR="001E1245" w:rsidRDefault="001E1245" w:rsidP="00D47178">
      <w:pPr>
        <w:pStyle w:val="NoSpacing"/>
      </w:pPr>
      <w:proofErr w:type="spellStart"/>
      <w:r w:rsidRPr="001E1245">
        <w:rPr>
          <w:vertAlign w:val="superscript"/>
        </w:rPr>
        <w:t>b</w:t>
      </w:r>
      <w:r w:rsidRPr="001E1245">
        <w:t>B</w:t>
      </w:r>
      <w:proofErr w:type="spellEnd"/>
      <w:r w:rsidRPr="001E1245">
        <w:t xml:space="preserve">, T, EX, and TMB denote benzene, toluene, </w:t>
      </w:r>
      <w:proofErr w:type="gramStart"/>
      <w:r w:rsidRPr="001E1245">
        <w:t>ethylbenzene</w:t>
      </w:r>
      <w:proofErr w:type="gramEnd"/>
      <w:r w:rsidRPr="001E1245">
        <w:t xml:space="preserve"> and xylenes, and 1,2,4-trimethylbenzene, respectively.</w:t>
      </w:r>
    </w:p>
    <w:p w14:paraId="27D104F8" w14:textId="7160DEF9" w:rsidR="001E1245" w:rsidRPr="00952D85" w:rsidRDefault="001E1245" w:rsidP="00952D85">
      <w:pPr>
        <w:pStyle w:val="Heading1"/>
      </w:pPr>
      <w:r w:rsidRPr="001E1245">
        <w:t>Summary and Conclusions</w:t>
      </w:r>
    </w:p>
    <w:p w14:paraId="18B85D43" w14:textId="2BB824E9" w:rsidR="001E1245" w:rsidRPr="001E1245" w:rsidRDefault="001E1245" w:rsidP="001E1245">
      <w:pPr>
        <w:rPr>
          <w:rFonts w:cstheme="minorHAnsi"/>
          <w:sz w:val="24"/>
          <w:szCs w:val="24"/>
        </w:rPr>
      </w:pPr>
      <w:r w:rsidRPr="001E1245">
        <w:rPr>
          <w:rFonts w:cstheme="minorHAnsi"/>
          <w:sz w:val="24"/>
          <w:szCs w:val="24"/>
        </w:rPr>
        <w:t>A real-time sensor signal-processing technique based on multistage EW-RLSE for multi-analyte identification and quantification was demonstrated. The performance of the technique was experimentally verified for detection and quantification of multi-analyte mixtures of BTEX compounds and TMB using the frequency-shift response of a single polymer-coated SH-SAW sensor. This method can be used to detect and quantify</w:t>
      </w:r>
      <m:oMath>
        <m:r>
          <w:rPr>
            <w:rFonts w:ascii="Cambria Math" w:hAnsi="Cambria Math" w:cstheme="minorHAnsi"/>
            <w:sz w:val="24"/>
            <w:szCs w:val="24"/>
          </w:rPr>
          <m:t> </m:t>
        </m:r>
        <m:r>
          <w:rPr>
            <w:rFonts w:ascii="Cambria Math" w:hAnsi="Cambria Math" w:cstheme="minorHAnsi"/>
            <w:sz w:val="24"/>
            <w:szCs w:val="24"/>
          </w:rPr>
          <m:t>n</m:t>
        </m:r>
        <m:r>
          <w:rPr>
            <w:rFonts w:ascii="Cambria Math" w:hAnsi="Cambria Math" w:cstheme="minorHAnsi"/>
            <w:sz w:val="24"/>
            <w:szCs w:val="24"/>
          </w:rPr>
          <m:t> </m:t>
        </m:r>
      </m:oMath>
      <w:r w:rsidRPr="001E1245">
        <w:rPr>
          <w:rFonts w:cstheme="minorHAnsi"/>
          <w:sz w:val="24"/>
          <w:szCs w:val="24"/>
        </w:rPr>
        <w:t xml:space="preserve">analytes in a mixture, provided the characteristic response time constants and sensitivities of the analyte/coating pairs are known. Importantly, however, no prior knowledge of the concentrations of the analytes </w:t>
      </w:r>
      <w:proofErr w:type="gramStart"/>
      <w:r w:rsidRPr="001E1245">
        <w:rPr>
          <w:rFonts w:cstheme="minorHAnsi"/>
          <w:sz w:val="24"/>
          <w:szCs w:val="24"/>
        </w:rPr>
        <w:t>in a given</w:t>
      </w:r>
      <w:proofErr w:type="gramEnd"/>
      <w:r w:rsidRPr="001E1245">
        <w:rPr>
          <w:rFonts w:cstheme="minorHAnsi"/>
          <w:sz w:val="24"/>
          <w:szCs w:val="24"/>
        </w:rPr>
        <w:t xml:space="preserve"> mixture is required to correctly identify and accurately quantify them.</w:t>
      </w:r>
    </w:p>
    <w:p w14:paraId="73DE8B89" w14:textId="77777777" w:rsidR="001E1245" w:rsidRPr="001E1245" w:rsidRDefault="001E1245" w:rsidP="001E1245">
      <w:pPr>
        <w:rPr>
          <w:rFonts w:cstheme="minorHAnsi"/>
          <w:sz w:val="24"/>
          <w:szCs w:val="24"/>
        </w:rPr>
      </w:pPr>
      <w:r w:rsidRPr="001E1245">
        <w:rPr>
          <w:rFonts w:cstheme="minorHAnsi"/>
          <w:sz w:val="24"/>
          <w:szCs w:val="24"/>
        </w:rPr>
        <w:t>The formulated sensor-response model achieves chemical selectivity by utilizing two sensor parameters, namely, the response time constants and the concentration sensitivities, resulting in reliable detection and accurate quantification in multi-analyte mixtures. The use of estimation theory permits times to detection to be significantly less and, in some cases, even less than the time required to reach equilibrium between the sample components and the sensing film, particularly for analytes with relatively long response times. Implementation of multiple stages of EW-RLSE eliminates analyte misidentification, even as it improves the accuracy of analyte quantification.</w:t>
      </w:r>
    </w:p>
    <w:p w14:paraId="3B9BE973" w14:textId="77777777" w:rsidR="001E1245" w:rsidRPr="001E1245" w:rsidRDefault="001E1245" w:rsidP="001E1245">
      <w:pPr>
        <w:rPr>
          <w:rFonts w:cstheme="minorHAnsi"/>
          <w:sz w:val="24"/>
          <w:szCs w:val="24"/>
        </w:rPr>
      </w:pPr>
      <w:r w:rsidRPr="001E1245">
        <w:rPr>
          <w:rFonts w:cstheme="minorHAnsi"/>
          <w:sz w:val="24"/>
          <w:szCs w:val="24"/>
        </w:rPr>
        <w:t xml:space="preserve">Measurement of 25 samples with up to three analytes resulted in 100% accurate identification of the analytes, in combination with an average quantification accuracy of ±6.3%. Our method will obviate the need for sensor arrays in many applications involving detection and quantification of multi-analyte samples. Importantly, implementation of our approach does not require exact knowledge of all the analytes present </w:t>
      </w:r>
      <w:proofErr w:type="gramStart"/>
      <w:r w:rsidRPr="001E1245">
        <w:rPr>
          <w:rFonts w:cstheme="minorHAnsi"/>
          <w:sz w:val="24"/>
          <w:szCs w:val="24"/>
        </w:rPr>
        <w:t>in a given</w:t>
      </w:r>
      <w:proofErr w:type="gramEnd"/>
      <w:r w:rsidRPr="001E1245">
        <w:rPr>
          <w:rFonts w:cstheme="minorHAnsi"/>
          <w:sz w:val="24"/>
          <w:szCs w:val="24"/>
        </w:rPr>
        <w:t xml:space="preserve"> sample: it is sufficient to include those analytes in the model that could potentially be present in significant concentrations; the technique then can correctly identify and accurately quantify the analytes that are actually present in the tested sample.</w:t>
      </w:r>
    </w:p>
    <w:p w14:paraId="6757C328" w14:textId="77777777" w:rsidR="001E1245" w:rsidRPr="001E1245" w:rsidRDefault="001E1245" w:rsidP="001E1245">
      <w:pPr>
        <w:rPr>
          <w:rFonts w:cstheme="minorHAnsi"/>
          <w:sz w:val="24"/>
          <w:szCs w:val="24"/>
        </w:rPr>
      </w:pPr>
      <w:r w:rsidRPr="001E1245">
        <w:rPr>
          <w:rFonts w:cstheme="minorHAnsi"/>
          <w:sz w:val="24"/>
          <w:szCs w:val="24"/>
        </w:rPr>
        <w:t>Although the results and analyses presented here are for low concentrations of organic compounds directly detected in aqueous solution, the technique could also be used to detect and quantify analytes in gas-phase environments, provided sufficient sensor response data can be collected during the transient gas-sensor response and that the response times vary with the chemical characteristics of the analytes. Moreover, this technique is not restricted to the acoustic wave-based sensors reported here; it could be used with many other sensor platforms as well.</w:t>
      </w:r>
    </w:p>
    <w:p w14:paraId="316923C2" w14:textId="7D762B58" w:rsidR="001E1245" w:rsidRPr="00952D85" w:rsidRDefault="001E1245" w:rsidP="00952D85">
      <w:pPr>
        <w:pStyle w:val="Heading1"/>
      </w:pPr>
      <w:r w:rsidRPr="001E1245">
        <w:t>Supporting Information</w:t>
      </w:r>
    </w:p>
    <w:p w14:paraId="298D8C9D" w14:textId="52799357" w:rsidR="001E1245" w:rsidRPr="001E1245" w:rsidRDefault="001E1245" w:rsidP="001E1245">
      <w:pPr>
        <w:rPr>
          <w:rFonts w:cstheme="minorHAnsi"/>
          <w:sz w:val="24"/>
          <w:szCs w:val="24"/>
        </w:rPr>
      </w:pPr>
      <w:r w:rsidRPr="001E1245">
        <w:rPr>
          <w:rFonts w:cstheme="minorHAnsi"/>
          <w:sz w:val="24"/>
          <w:szCs w:val="24"/>
        </w:rPr>
        <w:t>The Supporting Information is available free of charge on the </w:t>
      </w:r>
      <w:r w:rsidRPr="003B25C3">
        <w:rPr>
          <w:rFonts w:cstheme="minorHAnsi"/>
          <w:sz w:val="24"/>
          <w:szCs w:val="24"/>
        </w:rPr>
        <w:t>ACS Publications website</w:t>
      </w:r>
      <w:r w:rsidRPr="001E1245">
        <w:rPr>
          <w:rFonts w:cstheme="minorHAnsi"/>
          <w:sz w:val="24"/>
          <w:szCs w:val="24"/>
        </w:rPr>
        <w:t> at DOI: </w:t>
      </w:r>
      <w:r w:rsidRPr="003B25C3">
        <w:rPr>
          <w:rFonts w:cstheme="minorHAnsi"/>
          <w:sz w:val="24"/>
          <w:szCs w:val="24"/>
        </w:rPr>
        <w:t>10.1021/acssensors.9b00564</w:t>
      </w:r>
      <w:r w:rsidRPr="001E1245">
        <w:rPr>
          <w:rFonts w:cstheme="minorHAnsi"/>
          <w:sz w:val="24"/>
          <w:szCs w:val="24"/>
        </w:rPr>
        <w:t>.</w:t>
      </w:r>
    </w:p>
    <w:p w14:paraId="36583349" w14:textId="29EFEDBD" w:rsidR="001E1245" w:rsidRPr="001E1245" w:rsidRDefault="001E1245" w:rsidP="001E1245">
      <w:pPr>
        <w:numPr>
          <w:ilvl w:val="0"/>
          <w:numId w:val="5"/>
        </w:numPr>
        <w:rPr>
          <w:rFonts w:cstheme="minorHAnsi"/>
          <w:sz w:val="24"/>
          <w:szCs w:val="24"/>
        </w:rPr>
      </w:pPr>
      <w:r w:rsidRPr="001E1245">
        <w:rPr>
          <w:rFonts w:cstheme="minorHAnsi"/>
          <w:sz w:val="24"/>
          <w:szCs w:val="24"/>
        </w:rPr>
        <w:t>Quantitative Detection of Complex Mixtures using a Single Chemical Sensor: Analysis of Response Transients using Multi-Stage Estimation. The average values of response time constants, sensitivities and detection limit for benzene, toluene, ethylbenzene, xylenes (BTEX) and 1,2,4-trimethylbenzene (TMB) used in the present approach (</w:t>
      </w:r>
      <w:r w:rsidRPr="003B25C3">
        <w:rPr>
          <w:rFonts w:cstheme="minorHAnsi"/>
          <w:sz w:val="24"/>
          <w:szCs w:val="24"/>
        </w:rPr>
        <w:t>PDF</w:t>
      </w:r>
      <w:r w:rsidRPr="001E1245">
        <w:rPr>
          <w:rFonts w:cstheme="minorHAnsi"/>
          <w:sz w:val="24"/>
          <w:szCs w:val="24"/>
        </w:rPr>
        <w:t>)</w:t>
      </w:r>
    </w:p>
    <w:p w14:paraId="0DB603C5" w14:textId="77777777" w:rsidR="001E1245" w:rsidRPr="001E1245" w:rsidRDefault="001E1245" w:rsidP="00626AC1">
      <w:pPr>
        <w:pStyle w:val="Heading2"/>
      </w:pPr>
      <w:r w:rsidRPr="001E1245">
        <w:t>Terms &amp; Conditions</w:t>
      </w:r>
    </w:p>
    <w:p w14:paraId="1ABB5896" w14:textId="75A15155" w:rsidR="001E1245" w:rsidRPr="001E1245" w:rsidRDefault="001E1245" w:rsidP="001E1245">
      <w:pPr>
        <w:rPr>
          <w:rFonts w:cstheme="minorHAnsi"/>
          <w:sz w:val="24"/>
          <w:szCs w:val="24"/>
        </w:rPr>
      </w:pPr>
      <w:r w:rsidRPr="001E1245">
        <w:rPr>
          <w:rFonts w:cstheme="minorHAnsi"/>
          <w:sz w:val="24"/>
          <w:szCs w:val="24"/>
        </w:rPr>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1E1245">
        <w:rPr>
          <w:rFonts w:cstheme="minorHAnsi"/>
          <w:sz w:val="24"/>
          <w:szCs w:val="24"/>
        </w:rPr>
        <w:t>RightsLink</w:t>
      </w:r>
      <w:proofErr w:type="spellEnd"/>
      <w:r w:rsidRPr="001E1245">
        <w:rPr>
          <w:rFonts w:cstheme="minorHAnsi"/>
          <w:sz w:val="24"/>
          <w:szCs w:val="24"/>
        </w:rPr>
        <w:t xml:space="preserve"> permission system: </w:t>
      </w:r>
      <w:r w:rsidRPr="003B25C3">
        <w:rPr>
          <w:rFonts w:cstheme="minorHAnsi"/>
          <w:sz w:val="24"/>
          <w:szCs w:val="24"/>
        </w:rPr>
        <w:t>http://pubs.acs.org/page/copyright/permissions.html</w:t>
      </w:r>
      <w:r w:rsidRPr="001E1245">
        <w:rPr>
          <w:rFonts w:cstheme="minorHAnsi"/>
          <w:sz w:val="24"/>
          <w:szCs w:val="24"/>
        </w:rPr>
        <w:t>.</w:t>
      </w:r>
    </w:p>
    <w:p w14:paraId="396F01AD" w14:textId="77777777" w:rsidR="001E1245" w:rsidRPr="001E1245" w:rsidRDefault="001E1245" w:rsidP="00626AC1">
      <w:pPr>
        <w:pStyle w:val="Heading2"/>
      </w:pPr>
      <w:r w:rsidRPr="001E1245">
        <w:t>Notes</w:t>
      </w:r>
    </w:p>
    <w:p w14:paraId="72A00EEE" w14:textId="77777777" w:rsidR="001E1245" w:rsidRPr="00626AC1" w:rsidRDefault="001E1245" w:rsidP="00626AC1">
      <w:pPr>
        <w:ind w:left="360"/>
        <w:rPr>
          <w:rFonts w:cstheme="minorHAnsi"/>
          <w:sz w:val="24"/>
          <w:szCs w:val="24"/>
        </w:rPr>
      </w:pPr>
      <w:r w:rsidRPr="00626AC1">
        <w:rPr>
          <w:rFonts w:cstheme="minorHAnsi"/>
          <w:sz w:val="24"/>
          <w:szCs w:val="24"/>
        </w:rPr>
        <w:t>The authors declare no competing financial interest.</w:t>
      </w:r>
    </w:p>
    <w:p w14:paraId="0169AC70" w14:textId="77777777" w:rsidR="001E1245" w:rsidRPr="001E1245" w:rsidRDefault="001E1245" w:rsidP="00626AC1">
      <w:pPr>
        <w:pStyle w:val="Heading1"/>
      </w:pPr>
      <w:r w:rsidRPr="001E1245">
        <w:t>References</w:t>
      </w:r>
    </w:p>
    <w:p w14:paraId="3D228113"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Adhikari, P.; Alderson, L.; Bender, F.; Ricco, A.; Josse, F. Investigation of Polymer–Plasticizer Blends as SH-SAW Sensor Coatings for Detection of Benzene in Water with High Sensitivity and Long-Term Stability. </w:t>
      </w:r>
      <w:r w:rsidRPr="003B25C3">
        <w:rPr>
          <w:rFonts w:cstheme="minorHAnsi"/>
          <w:i/>
          <w:iCs/>
          <w:sz w:val="24"/>
          <w:szCs w:val="24"/>
        </w:rPr>
        <w:t>ACS Sensors</w:t>
      </w:r>
      <w:r w:rsidRPr="003B25C3">
        <w:rPr>
          <w:rFonts w:cstheme="minorHAnsi"/>
          <w:sz w:val="24"/>
          <w:szCs w:val="24"/>
        </w:rPr>
        <w:t> </w:t>
      </w:r>
      <w:r w:rsidRPr="003B25C3">
        <w:rPr>
          <w:rFonts w:cstheme="minorHAnsi"/>
          <w:b/>
          <w:bCs/>
          <w:sz w:val="24"/>
          <w:szCs w:val="24"/>
        </w:rPr>
        <w:t>2017</w:t>
      </w:r>
      <w:r w:rsidRPr="003B25C3">
        <w:rPr>
          <w:rFonts w:cstheme="minorHAnsi"/>
          <w:sz w:val="24"/>
          <w:szCs w:val="24"/>
        </w:rPr>
        <w:t>, </w:t>
      </w:r>
      <w:r w:rsidRPr="003B25C3">
        <w:rPr>
          <w:rFonts w:cstheme="minorHAnsi"/>
          <w:i/>
          <w:iCs/>
          <w:sz w:val="24"/>
          <w:szCs w:val="24"/>
        </w:rPr>
        <w:t>2</w:t>
      </w:r>
      <w:r w:rsidRPr="003B25C3">
        <w:rPr>
          <w:rFonts w:cstheme="minorHAnsi"/>
          <w:sz w:val="24"/>
          <w:szCs w:val="24"/>
        </w:rPr>
        <w:t>, 157– </w:t>
      </w:r>
      <w:proofErr w:type="gramStart"/>
      <w:r w:rsidRPr="003B25C3">
        <w:rPr>
          <w:rFonts w:cstheme="minorHAnsi"/>
          <w:sz w:val="24"/>
          <w:szCs w:val="24"/>
        </w:rPr>
        <w:t>164,  DOI</w:t>
      </w:r>
      <w:proofErr w:type="gramEnd"/>
      <w:r w:rsidRPr="003B25C3">
        <w:rPr>
          <w:rFonts w:cstheme="minorHAnsi"/>
          <w:sz w:val="24"/>
          <w:szCs w:val="24"/>
        </w:rPr>
        <w:t>: 10.1021/acssensors.6b00659 </w:t>
      </w:r>
    </w:p>
    <w:p w14:paraId="1FE66CD4"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Jones, Y.; Li, Z.; Johnson, M.; Josse, F.; Hossenlopp, J. ATR-FTIR spectroscopic analysis of sorption of aqueous analytes into polymer coatings used with guided SH-SAW sensors. </w:t>
      </w:r>
      <w:r w:rsidRPr="003B25C3">
        <w:rPr>
          <w:rFonts w:cstheme="minorHAnsi"/>
          <w:i/>
          <w:iCs/>
          <w:sz w:val="24"/>
          <w:szCs w:val="24"/>
        </w:rPr>
        <w:t>IEEE Sens. J.</w:t>
      </w:r>
      <w:r w:rsidRPr="003B25C3">
        <w:rPr>
          <w:rFonts w:cstheme="minorHAnsi"/>
          <w:sz w:val="24"/>
          <w:szCs w:val="24"/>
        </w:rPr>
        <w:t> </w:t>
      </w:r>
      <w:r w:rsidRPr="003B25C3">
        <w:rPr>
          <w:rFonts w:cstheme="minorHAnsi"/>
          <w:b/>
          <w:bCs/>
          <w:sz w:val="24"/>
          <w:szCs w:val="24"/>
        </w:rPr>
        <w:t>2005</w:t>
      </w:r>
      <w:r w:rsidRPr="003B25C3">
        <w:rPr>
          <w:rFonts w:cstheme="minorHAnsi"/>
          <w:sz w:val="24"/>
          <w:szCs w:val="24"/>
        </w:rPr>
        <w:t>, </w:t>
      </w:r>
      <w:r w:rsidRPr="003B25C3">
        <w:rPr>
          <w:rFonts w:cstheme="minorHAnsi"/>
          <w:i/>
          <w:iCs/>
          <w:sz w:val="24"/>
          <w:szCs w:val="24"/>
        </w:rPr>
        <w:t>5</w:t>
      </w:r>
      <w:r w:rsidRPr="003B25C3">
        <w:rPr>
          <w:rFonts w:cstheme="minorHAnsi"/>
          <w:sz w:val="24"/>
          <w:szCs w:val="24"/>
        </w:rPr>
        <w:t>, 1175– </w:t>
      </w:r>
      <w:proofErr w:type="gramStart"/>
      <w:r w:rsidRPr="003B25C3">
        <w:rPr>
          <w:rFonts w:cstheme="minorHAnsi"/>
          <w:sz w:val="24"/>
          <w:szCs w:val="24"/>
        </w:rPr>
        <w:t>1184,  DOI</w:t>
      </w:r>
      <w:proofErr w:type="gramEnd"/>
      <w:r w:rsidRPr="003B25C3">
        <w:rPr>
          <w:rFonts w:cstheme="minorHAnsi"/>
          <w:sz w:val="24"/>
          <w:szCs w:val="24"/>
        </w:rPr>
        <w:t>: 10.1109/JSEN.2005.859231 </w:t>
      </w:r>
    </w:p>
    <w:p w14:paraId="624F5301" w14:textId="77777777" w:rsidR="001E1245" w:rsidRPr="003B25C3" w:rsidRDefault="001E1245" w:rsidP="003B25C3">
      <w:pPr>
        <w:pStyle w:val="ListParagraph"/>
        <w:numPr>
          <w:ilvl w:val="0"/>
          <w:numId w:val="9"/>
        </w:numPr>
        <w:spacing w:after="0"/>
        <w:rPr>
          <w:rFonts w:cstheme="minorHAnsi"/>
          <w:sz w:val="24"/>
          <w:szCs w:val="24"/>
        </w:rPr>
      </w:pPr>
      <w:proofErr w:type="spellStart"/>
      <w:r w:rsidRPr="003B25C3">
        <w:rPr>
          <w:rFonts w:cstheme="minorHAnsi"/>
          <w:sz w:val="24"/>
          <w:szCs w:val="24"/>
        </w:rPr>
        <w:t>Zaromb</w:t>
      </w:r>
      <w:proofErr w:type="spellEnd"/>
      <w:r w:rsidRPr="003B25C3">
        <w:rPr>
          <w:rFonts w:cstheme="minorHAnsi"/>
          <w:sz w:val="24"/>
          <w:szCs w:val="24"/>
        </w:rPr>
        <w:t xml:space="preserve">, S.; Stetter, J. Theoretical basis for identification and measurement of air contaminants using an array of sensors having partly overlapping </w:t>
      </w:r>
      <w:proofErr w:type="spellStart"/>
      <w:r w:rsidRPr="003B25C3">
        <w:rPr>
          <w:rFonts w:cstheme="minorHAnsi"/>
          <w:sz w:val="24"/>
          <w:szCs w:val="24"/>
        </w:rPr>
        <w:t>selectivities</w:t>
      </w:r>
      <w:proofErr w:type="spellEnd"/>
      <w:r w:rsidRPr="003B25C3">
        <w:rPr>
          <w:rFonts w:cstheme="minorHAnsi"/>
          <w:sz w:val="24"/>
          <w:szCs w:val="24"/>
        </w:rPr>
        <w:t>. </w:t>
      </w:r>
      <w:r w:rsidRPr="003B25C3">
        <w:rPr>
          <w:rFonts w:cstheme="minorHAnsi"/>
          <w:i/>
          <w:iCs/>
          <w:sz w:val="24"/>
          <w:szCs w:val="24"/>
        </w:rPr>
        <w:t>Sens. Actuators</w:t>
      </w:r>
      <w:r w:rsidRPr="003B25C3">
        <w:rPr>
          <w:rFonts w:cstheme="minorHAnsi"/>
          <w:sz w:val="24"/>
          <w:szCs w:val="24"/>
        </w:rPr>
        <w:t> </w:t>
      </w:r>
      <w:r w:rsidRPr="003B25C3">
        <w:rPr>
          <w:rFonts w:cstheme="minorHAnsi"/>
          <w:b/>
          <w:bCs/>
          <w:sz w:val="24"/>
          <w:szCs w:val="24"/>
        </w:rPr>
        <w:t>1984</w:t>
      </w:r>
      <w:r w:rsidRPr="003B25C3">
        <w:rPr>
          <w:rFonts w:cstheme="minorHAnsi"/>
          <w:sz w:val="24"/>
          <w:szCs w:val="24"/>
        </w:rPr>
        <w:t>, </w:t>
      </w:r>
      <w:r w:rsidRPr="003B25C3">
        <w:rPr>
          <w:rFonts w:cstheme="minorHAnsi"/>
          <w:i/>
          <w:iCs/>
          <w:sz w:val="24"/>
          <w:szCs w:val="24"/>
        </w:rPr>
        <w:t>6</w:t>
      </w:r>
      <w:r w:rsidRPr="003B25C3">
        <w:rPr>
          <w:rFonts w:cstheme="minorHAnsi"/>
          <w:sz w:val="24"/>
          <w:szCs w:val="24"/>
        </w:rPr>
        <w:t>, 225– </w:t>
      </w:r>
      <w:proofErr w:type="gramStart"/>
      <w:r w:rsidRPr="003B25C3">
        <w:rPr>
          <w:rFonts w:cstheme="minorHAnsi"/>
          <w:sz w:val="24"/>
          <w:szCs w:val="24"/>
        </w:rPr>
        <w:t>243,  DOI</w:t>
      </w:r>
      <w:proofErr w:type="gramEnd"/>
      <w:r w:rsidRPr="003B25C3">
        <w:rPr>
          <w:rFonts w:cstheme="minorHAnsi"/>
          <w:sz w:val="24"/>
          <w:szCs w:val="24"/>
        </w:rPr>
        <w:t>: 10.1016/0250-6874(84)85019-2 </w:t>
      </w:r>
    </w:p>
    <w:p w14:paraId="0DE0719D"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Albert, K.; Lewis, N.; Schauer, C.; </w:t>
      </w:r>
      <w:proofErr w:type="spellStart"/>
      <w:r w:rsidRPr="003B25C3">
        <w:rPr>
          <w:rFonts w:cstheme="minorHAnsi"/>
          <w:sz w:val="24"/>
          <w:szCs w:val="24"/>
        </w:rPr>
        <w:t>Sotzing</w:t>
      </w:r>
      <w:proofErr w:type="spellEnd"/>
      <w:r w:rsidRPr="003B25C3">
        <w:rPr>
          <w:rFonts w:cstheme="minorHAnsi"/>
          <w:sz w:val="24"/>
          <w:szCs w:val="24"/>
        </w:rPr>
        <w:t>, G.; Stitzel, S.; Vaid, T.; Walt, D. Cross-Reactive Chemical Sensor Arrays. </w:t>
      </w:r>
      <w:r w:rsidRPr="003B25C3">
        <w:rPr>
          <w:rFonts w:cstheme="minorHAnsi"/>
          <w:i/>
          <w:iCs/>
          <w:sz w:val="24"/>
          <w:szCs w:val="24"/>
        </w:rPr>
        <w:t>Chem. Rev.</w:t>
      </w:r>
      <w:r w:rsidRPr="003B25C3">
        <w:rPr>
          <w:rFonts w:cstheme="minorHAnsi"/>
          <w:sz w:val="24"/>
          <w:szCs w:val="24"/>
        </w:rPr>
        <w:t> </w:t>
      </w:r>
      <w:r w:rsidRPr="003B25C3">
        <w:rPr>
          <w:rFonts w:cstheme="minorHAnsi"/>
          <w:b/>
          <w:bCs/>
          <w:sz w:val="24"/>
          <w:szCs w:val="24"/>
        </w:rPr>
        <w:t>2000</w:t>
      </w:r>
      <w:r w:rsidRPr="003B25C3">
        <w:rPr>
          <w:rFonts w:cstheme="minorHAnsi"/>
          <w:sz w:val="24"/>
          <w:szCs w:val="24"/>
        </w:rPr>
        <w:t>, </w:t>
      </w:r>
      <w:r w:rsidRPr="003B25C3">
        <w:rPr>
          <w:rFonts w:cstheme="minorHAnsi"/>
          <w:i/>
          <w:iCs/>
          <w:sz w:val="24"/>
          <w:szCs w:val="24"/>
        </w:rPr>
        <w:t>100</w:t>
      </w:r>
      <w:r w:rsidRPr="003B25C3">
        <w:rPr>
          <w:rFonts w:cstheme="minorHAnsi"/>
          <w:sz w:val="24"/>
          <w:szCs w:val="24"/>
        </w:rPr>
        <w:t>, 2595– </w:t>
      </w:r>
      <w:proofErr w:type="gramStart"/>
      <w:r w:rsidRPr="003B25C3">
        <w:rPr>
          <w:rFonts w:cstheme="minorHAnsi"/>
          <w:sz w:val="24"/>
          <w:szCs w:val="24"/>
        </w:rPr>
        <w:t>2626,  DOI</w:t>
      </w:r>
      <w:proofErr w:type="gramEnd"/>
      <w:r w:rsidRPr="003B25C3">
        <w:rPr>
          <w:rFonts w:cstheme="minorHAnsi"/>
          <w:sz w:val="24"/>
          <w:szCs w:val="24"/>
        </w:rPr>
        <w:t>: 10.1021/cr980102w </w:t>
      </w:r>
    </w:p>
    <w:p w14:paraId="736DC922"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 xml:space="preserve">Ricco, A.; Crooks, R.; Osbourn, G. Surface Acoustic Wave Chemical Sensor Arrays: New Chemically Sensitive Interfaces Combined with Novel Cluster Analysis </w:t>
      </w:r>
      <w:proofErr w:type="gramStart"/>
      <w:r w:rsidRPr="003B25C3">
        <w:rPr>
          <w:rFonts w:cstheme="minorHAnsi"/>
          <w:sz w:val="24"/>
          <w:szCs w:val="24"/>
        </w:rPr>
        <w:t>To</w:t>
      </w:r>
      <w:proofErr w:type="gramEnd"/>
      <w:r w:rsidRPr="003B25C3">
        <w:rPr>
          <w:rFonts w:cstheme="minorHAnsi"/>
          <w:sz w:val="24"/>
          <w:szCs w:val="24"/>
        </w:rPr>
        <w:t xml:space="preserve"> Detect Volatile Organic Compounds and Mixtures. </w:t>
      </w:r>
      <w:r w:rsidRPr="003B25C3">
        <w:rPr>
          <w:rFonts w:cstheme="minorHAnsi"/>
          <w:i/>
          <w:iCs/>
          <w:sz w:val="24"/>
          <w:szCs w:val="24"/>
        </w:rPr>
        <w:t>Acc. Chem. Res.</w:t>
      </w:r>
      <w:r w:rsidRPr="003B25C3">
        <w:rPr>
          <w:rFonts w:cstheme="minorHAnsi"/>
          <w:sz w:val="24"/>
          <w:szCs w:val="24"/>
        </w:rPr>
        <w:t> </w:t>
      </w:r>
      <w:r w:rsidRPr="003B25C3">
        <w:rPr>
          <w:rFonts w:cstheme="minorHAnsi"/>
          <w:b/>
          <w:bCs/>
          <w:sz w:val="24"/>
          <w:szCs w:val="24"/>
        </w:rPr>
        <w:t>1998</w:t>
      </w:r>
      <w:r w:rsidRPr="003B25C3">
        <w:rPr>
          <w:rFonts w:cstheme="minorHAnsi"/>
          <w:sz w:val="24"/>
          <w:szCs w:val="24"/>
        </w:rPr>
        <w:t>, </w:t>
      </w:r>
      <w:r w:rsidRPr="003B25C3">
        <w:rPr>
          <w:rFonts w:cstheme="minorHAnsi"/>
          <w:i/>
          <w:iCs/>
          <w:sz w:val="24"/>
          <w:szCs w:val="24"/>
        </w:rPr>
        <w:t>31</w:t>
      </w:r>
      <w:r w:rsidRPr="003B25C3">
        <w:rPr>
          <w:rFonts w:cstheme="minorHAnsi"/>
          <w:sz w:val="24"/>
          <w:szCs w:val="24"/>
        </w:rPr>
        <w:t>, 289– </w:t>
      </w:r>
      <w:proofErr w:type="gramStart"/>
      <w:r w:rsidRPr="003B25C3">
        <w:rPr>
          <w:rFonts w:cstheme="minorHAnsi"/>
          <w:sz w:val="24"/>
          <w:szCs w:val="24"/>
        </w:rPr>
        <w:t>296,  DOI</w:t>
      </w:r>
      <w:proofErr w:type="gramEnd"/>
      <w:r w:rsidRPr="003B25C3">
        <w:rPr>
          <w:rFonts w:cstheme="minorHAnsi"/>
          <w:sz w:val="24"/>
          <w:szCs w:val="24"/>
        </w:rPr>
        <w:t>: 10.1021/ar9600749 </w:t>
      </w:r>
    </w:p>
    <w:p w14:paraId="6D701717"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Gardner, J.; Bartlett, P. </w:t>
      </w:r>
      <w:r w:rsidRPr="003B25C3">
        <w:rPr>
          <w:rFonts w:cstheme="minorHAnsi"/>
          <w:i/>
          <w:iCs/>
          <w:sz w:val="24"/>
          <w:szCs w:val="24"/>
        </w:rPr>
        <w:t>Electronic noses: Principles and Applications;</w:t>
      </w:r>
      <w:r w:rsidRPr="003B25C3">
        <w:rPr>
          <w:rFonts w:cstheme="minorHAnsi"/>
          <w:sz w:val="24"/>
          <w:szCs w:val="24"/>
        </w:rPr>
        <w:t> Oxford University Press: New York, 1999.</w:t>
      </w:r>
    </w:p>
    <w:p w14:paraId="76EE87ED" w14:textId="77777777" w:rsidR="001E1245" w:rsidRPr="003B25C3" w:rsidRDefault="001E1245" w:rsidP="003B25C3">
      <w:pPr>
        <w:pStyle w:val="ListParagraph"/>
        <w:numPr>
          <w:ilvl w:val="0"/>
          <w:numId w:val="9"/>
        </w:numPr>
        <w:spacing w:after="0"/>
        <w:rPr>
          <w:rFonts w:cstheme="minorHAnsi"/>
          <w:sz w:val="24"/>
          <w:szCs w:val="24"/>
        </w:rPr>
      </w:pPr>
      <w:proofErr w:type="spellStart"/>
      <w:r w:rsidRPr="003B25C3">
        <w:rPr>
          <w:rFonts w:cstheme="minorHAnsi"/>
          <w:sz w:val="24"/>
          <w:szCs w:val="24"/>
        </w:rPr>
        <w:t>Duda</w:t>
      </w:r>
      <w:proofErr w:type="spellEnd"/>
      <w:r w:rsidRPr="003B25C3">
        <w:rPr>
          <w:rFonts w:cstheme="minorHAnsi"/>
          <w:sz w:val="24"/>
          <w:szCs w:val="24"/>
        </w:rPr>
        <w:t>, R.; Hart, P.; Stork, D. </w:t>
      </w:r>
      <w:r w:rsidRPr="003B25C3">
        <w:rPr>
          <w:rFonts w:cstheme="minorHAnsi"/>
          <w:i/>
          <w:iCs/>
          <w:sz w:val="24"/>
          <w:szCs w:val="24"/>
        </w:rPr>
        <w:t>Pattern classification;</w:t>
      </w:r>
      <w:r w:rsidRPr="003B25C3">
        <w:rPr>
          <w:rFonts w:cstheme="minorHAnsi"/>
          <w:sz w:val="24"/>
          <w:szCs w:val="24"/>
        </w:rPr>
        <w:t> Wiley: New York, 2001.</w:t>
      </w:r>
    </w:p>
    <w:p w14:paraId="70FD05B3"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Webb, A.; Copsey, K. </w:t>
      </w:r>
      <w:r w:rsidRPr="003B25C3">
        <w:rPr>
          <w:rFonts w:cstheme="minorHAnsi"/>
          <w:i/>
          <w:iCs/>
          <w:sz w:val="24"/>
          <w:szCs w:val="24"/>
        </w:rPr>
        <w:t>Statistical pattern recognition;</w:t>
      </w:r>
      <w:r w:rsidRPr="003B25C3">
        <w:rPr>
          <w:rFonts w:cstheme="minorHAnsi"/>
          <w:sz w:val="24"/>
          <w:szCs w:val="24"/>
        </w:rPr>
        <w:t> Wiley: Hoboken, NJ, 2011.</w:t>
      </w:r>
    </w:p>
    <w:p w14:paraId="452C3F89"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Cover, T.; Hart, P. Nearest neighbor pattern classification. </w:t>
      </w:r>
      <w:r w:rsidRPr="003B25C3">
        <w:rPr>
          <w:rFonts w:cstheme="minorHAnsi"/>
          <w:i/>
          <w:iCs/>
          <w:sz w:val="24"/>
          <w:szCs w:val="24"/>
        </w:rPr>
        <w:t>IEEE Trans. Inf. Theory</w:t>
      </w:r>
      <w:r w:rsidRPr="003B25C3">
        <w:rPr>
          <w:rFonts w:cstheme="minorHAnsi"/>
          <w:sz w:val="24"/>
          <w:szCs w:val="24"/>
        </w:rPr>
        <w:t> </w:t>
      </w:r>
      <w:r w:rsidRPr="003B25C3">
        <w:rPr>
          <w:rFonts w:cstheme="minorHAnsi"/>
          <w:b/>
          <w:bCs/>
          <w:sz w:val="24"/>
          <w:szCs w:val="24"/>
        </w:rPr>
        <w:t>1967</w:t>
      </w:r>
      <w:r w:rsidRPr="003B25C3">
        <w:rPr>
          <w:rFonts w:cstheme="minorHAnsi"/>
          <w:sz w:val="24"/>
          <w:szCs w:val="24"/>
        </w:rPr>
        <w:t>, </w:t>
      </w:r>
      <w:r w:rsidRPr="003B25C3">
        <w:rPr>
          <w:rFonts w:cstheme="minorHAnsi"/>
          <w:i/>
          <w:iCs/>
          <w:sz w:val="24"/>
          <w:szCs w:val="24"/>
        </w:rPr>
        <w:t>13</w:t>
      </w:r>
      <w:r w:rsidRPr="003B25C3">
        <w:rPr>
          <w:rFonts w:cstheme="minorHAnsi"/>
          <w:sz w:val="24"/>
          <w:szCs w:val="24"/>
        </w:rPr>
        <w:t>, 21– </w:t>
      </w:r>
      <w:proofErr w:type="gramStart"/>
      <w:r w:rsidRPr="003B25C3">
        <w:rPr>
          <w:rFonts w:cstheme="minorHAnsi"/>
          <w:sz w:val="24"/>
          <w:szCs w:val="24"/>
        </w:rPr>
        <w:t>27,  DOI</w:t>
      </w:r>
      <w:proofErr w:type="gramEnd"/>
      <w:r w:rsidRPr="003B25C3">
        <w:rPr>
          <w:rFonts w:cstheme="minorHAnsi"/>
          <w:sz w:val="24"/>
          <w:szCs w:val="24"/>
        </w:rPr>
        <w:t>: 10.1109/TIT.1967.1053964 </w:t>
      </w:r>
    </w:p>
    <w:p w14:paraId="65E119AC" w14:textId="77777777" w:rsidR="001E1245" w:rsidRPr="003B25C3" w:rsidRDefault="001E1245" w:rsidP="003B25C3">
      <w:pPr>
        <w:pStyle w:val="ListParagraph"/>
        <w:numPr>
          <w:ilvl w:val="0"/>
          <w:numId w:val="9"/>
        </w:numPr>
        <w:spacing w:after="0"/>
        <w:rPr>
          <w:rFonts w:cstheme="minorHAnsi"/>
          <w:sz w:val="24"/>
          <w:szCs w:val="24"/>
        </w:rPr>
      </w:pPr>
      <w:proofErr w:type="spellStart"/>
      <w:r w:rsidRPr="003B25C3">
        <w:rPr>
          <w:rFonts w:cstheme="minorHAnsi"/>
          <w:sz w:val="24"/>
          <w:szCs w:val="24"/>
        </w:rPr>
        <w:t>Devroye</w:t>
      </w:r>
      <w:proofErr w:type="spellEnd"/>
      <w:r w:rsidRPr="003B25C3">
        <w:rPr>
          <w:rFonts w:cstheme="minorHAnsi"/>
          <w:sz w:val="24"/>
          <w:szCs w:val="24"/>
        </w:rPr>
        <w:t>, L. On the Inequality of Cover and Hart in Nearest Neighbor Discrimination. </w:t>
      </w:r>
      <w:r w:rsidRPr="003B25C3">
        <w:rPr>
          <w:rFonts w:cstheme="minorHAnsi"/>
          <w:i/>
          <w:iCs/>
          <w:sz w:val="24"/>
          <w:szCs w:val="24"/>
        </w:rPr>
        <w:t xml:space="preserve">IEEE Trans. Pattern Anal. Mach. </w:t>
      </w:r>
      <w:proofErr w:type="spellStart"/>
      <w:r w:rsidRPr="003B25C3">
        <w:rPr>
          <w:rFonts w:cstheme="minorHAnsi"/>
          <w:i/>
          <w:iCs/>
          <w:sz w:val="24"/>
          <w:szCs w:val="24"/>
        </w:rPr>
        <w:t>Intell</w:t>
      </w:r>
      <w:proofErr w:type="spellEnd"/>
      <w:r w:rsidRPr="003B25C3">
        <w:rPr>
          <w:rFonts w:cstheme="minorHAnsi"/>
          <w:i/>
          <w:iCs/>
          <w:sz w:val="24"/>
          <w:szCs w:val="24"/>
        </w:rPr>
        <w:t>.</w:t>
      </w:r>
      <w:r w:rsidRPr="003B25C3">
        <w:rPr>
          <w:rFonts w:cstheme="minorHAnsi"/>
          <w:sz w:val="24"/>
          <w:szCs w:val="24"/>
        </w:rPr>
        <w:t> </w:t>
      </w:r>
      <w:r w:rsidRPr="003B25C3">
        <w:rPr>
          <w:rFonts w:cstheme="minorHAnsi"/>
          <w:b/>
          <w:bCs/>
          <w:sz w:val="24"/>
          <w:szCs w:val="24"/>
        </w:rPr>
        <w:t>1981</w:t>
      </w:r>
      <w:r w:rsidRPr="003B25C3">
        <w:rPr>
          <w:rFonts w:cstheme="minorHAnsi"/>
          <w:sz w:val="24"/>
          <w:szCs w:val="24"/>
        </w:rPr>
        <w:t>, </w:t>
      </w:r>
      <w:r w:rsidRPr="003B25C3">
        <w:rPr>
          <w:rFonts w:cstheme="minorHAnsi"/>
          <w:i/>
          <w:iCs/>
          <w:sz w:val="24"/>
          <w:szCs w:val="24"/>
        </w:rPr>
        <w:t>PAMI3</w:t>
      </w:r>
      <w:r w:rsidRPr="003B25C3">
        <w:rPr>
          <w:rFonts w:cstheme="minorHAnsi"/>
          <w:sz w:val="24"/>
          <w:szCs w:val="24"/>
        </w:rPr>
        <w:t>, 75– </w:t>
      </w:r>
      <w:proofErr w:type="gramStart"/>
      <w:r w:rsidRPr="003B25C3">
        <w:rPr>
          <w:rFonts w:cstheme="minorHAnsi"/>
          <w:sz w:val="24"/>
          <w:szCs w:val="24"/>
        </w:rPr>
        <w:t>78,  DOI</w:t>
      </w:r>
      <w:proofErr w:type="gramEnd"/>
      <w:r w:rsidRPr="003B25C3">
        <w:rPr>
          <w:rFonts w:cstheme="minorHAnsi"/>
          <w:sz w:val="24"/>
          <w:szCs w:val="24"/>
        </w:rPr>
        <w:t>: 10.1109/TPAMI.1981.4767052 </w:t>
      </w:r>
    </w:p>
    <w:p w14:paraId="1741A090"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Bishop, C. M. </w:t>
      </w:r>
      <w:r w:rsidRPr="003B25C3">
        <w:rPr>
          <w:rFonts w:cstheme="minorHAnsi"/>
          <w:i/>
          <w:iCs/>
          <w:sz w:val="24"/>
          <w:szCs w:val="24"/>
        </w:rPr>
        <w:t>Neural Networks for Pattern Recognition;</w:t>
      </w:r>
      <w:r w:rsidRPr="003B25C3">
        <w:rPr>
          <w:rFonts w:cstheme="minorHAnsi"/>
          <w:sz w:val="24"/>
          <w:szCs w:val="24"/>
        </w:rPr>
        <w:t> Oxford University Press: Oxford, UK, 1995.</w:t>
      </w:r>
    </w:p>
    <w:p w14:paraId="6F823805"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 xml:space="preserve">Gardner, J. Detection of </w:t>
      </w:r>
      <w:proofErr w:type="spellStart"/>
      <w:r w:rsidRPr="003B25C3">
        <w:rPr>
          <w:rFonts w:cstheme="minorHAnsi"/>
          <w:sz w:val="24"/>
          <w:szCs w:val="24"/>
        </w:rPr>
        <w:t>vapours</w:t>
      </w:r>
      <w:proofErr w:type="spellEnd"/>
      <w:r w:rsidRPr="003B25C3">
        <w:rPr>
          <w:rFonts w:cstheme="minorHAnsi"/>
          <w:sz w:val="24"/>
          <w:szCs w:val="24"/>
        </w:rPr>
        <w:t xml:space="preserve"> and </w:t>
      </w:r>
      <w:proofErr w:type="spellStart"/>
      <w:r w:rsidRPr="003B25C3">
        <w:rPr>
          <w:rFonts w:cstheme="minorHAnsi"/>
          <w:sz w:val="24"/>
          <w:szCs w:val="24"/>
        </w:rPr>
        <w:t>odours</w:t>
      </w:r>
      <w:proofErr w:type="spellEnd"/>
      <w:r w:rsidRPr="003B25C3">
        <w:rPr>
          <w:rFonts w:cstheme="minorHAnsi"/>
          <w:sz w:val="24"/>
          <w:szCs w:val="24"/>
        </w:rPr>
        <w:t xml:space="preserve"> from a </w:t>
      </w:r>
      <w:proofErr w:type="spellStart"/>
      <w:r w:rsidRPr="003B25C3">
        <w:rPr>
          <w:rFonts w:cstheme="minorHAnsi"/>
          <w:sz w:val="24"/>
          <w:szCs w:val="24"/>
        </w:rPr>
        <w:t>multisensor</w:t>
      </w:r>
      <w:proofErr w:type="spellEnd"/>
      <w:r w:rsidRPr="003B25C3">
        <w:rPr>
          <w:rFonts w:cstheme="minorHAnsi"/>
          <w:sz w:val="24"/>
          <w:szCs w:val="24"/>
        </w:rPr>
        <w:t xml:space="preserve"> array using pattern recognition Part 1. Principal component and cluster analysis. </w:t>
      </w:r>
      <w:r w:rsidRPr="003B25C3">
        <w:rPr>
          <w:rFonts w:cstheme="minorHAnsi"/>
          <w:i/>
          <w:iCs/>
          <w:sz w:val="24"/>
          <w:szCs w:val="24"/>
        </w:rPr>
        <w:t>Sens. Actuators, B</w:t>
      </w:r>
      <w:r w:rsidRPr="003B25C3">
        <w:rPr>
          <w:rFonts w:cstheme="minorHAnsi"/>
          <w:sz w:val="24"/>
          <w:szCs w:val="24"/>
        </w:rPr>
        <w:t> </w:t>
      </w:r>
      <w:r w:rsidRPr="003B25C3">
        <w:rPr>
          <w:rFonts w:cstheme="minorHAnsi"/>
          <w:b/>
          <w:bCs/>
          <w:sz w:val="24"/>
          <w:szCs w:val="24"/>
        </w:rPr>
        <w:t>1991</w:t>
      </w:r>
      <w:r w:rsidRPr="003B25C3">
        <w:rPr>
          <w:rFonts w:cstheme="minorHAnsi"/>
          <w:sz w:val="24"/>
          <w:szCs w:val="24"/>
        </w:rPr>
        <w:t>, </w:t>
      </w:r>
      <w:r w:rsidRPr="003B25C3">
        <w:rPr>
          <w:rFonts w:cstheme="minorHAnsi"/>
          <w:i/>
          <w:iCs/>
          <w:sz w:val="24"/>
          <w:szCs w:val="24"/>
        </w:rPr>
        <w:t>4</w:t>
      </w:r>
      <w:r w:rsidRPr="003B25C3">
        <w:rPr>
          <w:rFonts w:cstheme="minorHAnsi"/>
          <w:sz w:val="24"/>
          <w:szCs w:val="24"/>
        </w:rPr>
        <w:t>, 109– </w:t>
      </w:r>
      <w:proofErr w:type="gramStart"/>
      <w:r w:rsidRPr="003B25C3">
        <w:rPr>
          <w:rFonts w:cstheme="minorHAnsi"/>
          <w:sz w:val="24"/>
          <w:szCs w:val="24"/>
        </w:rPr>
        <w:t>115,  DOI</w:t>
      </w:r>
      <w:proofErr w:type="gramEnd"/>
      <w:r w:rsidRPr="003B25C3">
        <w:rPr>
          <w:rFonts w:cstheme="minorHAnsi"/>
          <w:sz w:val="24"/>
          <w:szCs w:val="24"/>
        </w:rPr>
        <w:t>: 10.1016/0925-4005(91)80185-M </w:t>
      </w:r>
    </w:p>
    <w:p w14:paraId="1957D637"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Josse, F.; </w:t>
      </w:r>
      <w:proofErr w:type="spellStart"/>
      <w:r w:rsidRPr="003B25C3">
        <w:rPr>
          <w:rFonts w:cstheme="minorHAnsi"/>
          <w:sz w:val="24"/>
          <w:szCs w:val="24"/>
        </w:rPr>
        <w:t>Dahint</w:t>
      </w:r>
      <w:proofErr w:type="spellEnd"/>
      <w:r w:rsidRPr="003B25C3">
        <w:rPr>
          <w:rFonts w:cstheme="minorHAnsi"/>
          <w:sz w:val="24"/>
          <w:szCs w:val="24"/>
        </w:rPr>
        <w:t>, R.; Shah, S.; </w:t>
      </w:r>
      <w:proofErr w:type="spellStart"/>
      <w:r w:rsidRPr="003B25C3">
        <w:rPr>
          <w:rFonts w:cstheme="minorHAnsi"/>
          <w:sz w:val="24"/>
          <w:szCs w:val="24"/>
        </w:rPr>
        <w:t>Houndegla</w:t>
      </w:r>
      <w:proofErr w:type="spellEnd"/>
      <w:r w:rsidRPr="003B25C3">
        <w:rPr>
          <w:rFonts w:cstheme="minorHAnsi"/>
          <w:sz w:val="24"/>
          <w:szCs w:val="24"/>
        </w:rPr>
        <w:t>, E. Metal ion solutions identification using acoustic plate mode sensors and principal component analysis. </w:t>
      </w:r>
      <w:r w:rsidRPr="003B25C3">
        <w:rPr>
          <w:rFonts w:cstheme="minorHAnsi"/>
          <w:i/>
          <w:iCs/>
          <w:sz w:val="24"/>
          <w:szCs w:val="24"/>
        </w:rPr>
        <w:t>Proc. SPIE</w:t>
      </w:r>
      <w:r w:rsidRPr="003B25C3">
        <w:rPr>
          <w:rFonts w:cstheme="minorHAnsi"/>
          <w:sz w:val="24"/>
          <w:szCs w:val="24"/>
        </w:rPr>
        <w:t> </w:t>
      </w:r>
      <w:r w:rsidRPr="003B25C3">
        <w:rPr>
          <w:rFonts w:cstheme="minorHAnsi"/>
          <w:b/>
          <w:bCs/>
          <w:sz w:val="24"/>
          <w:szCs w:val="24"/>
        </w:rPr>
        <w:t>1999</w:t>
      </w:r>
      <w:r w:rsidRPr="003B25C3">
        <w:rPr>
          <w:rFonts w:cstheme="minorHAnsi"/>
          <w:sz w:val="24"/>
          <w:szCs w:val="24"/>
        </w:rPr>
        <w:t>, </w:t>
      </w:r>
      <w:proofErr w:type="gramStart"/>
      <w:r w:rsidRPr="003B25C3">
        <w:rPr>
          <w:rFonts w:cstheme="minorHAnsi"/>
          <w:sz w:val="24"/>
          <w:szCs w:val="24"/>
        </w:rPr>
        <w:t>2,  DOI</w:t>
      </w:r>
      <w:proofErr w:type="gramEnd"/>
      <w:r w:rsidRPr="003B25C3">
        <w:rPr>
          <w:rFonts w:cstheme="minorHAnsi"/>
          <w:sz w:val="24"/>
          <w:szCs w:val="24"/>
        </w:rPr>
        <w:t>: 10.1117/12.370271 </w:t>
      </w:r>
    </w:p>
    <w:p w14:paraId="3D8A047E"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Hsieh, M.; Zellers, E. Limits of Recognition for Simple Vapor Mixtures Determined with a Microsensor Array. </w:t>
      </w:r>
      <w:r w:rsidRPr="003B25C3">
        <w:rPr>
          <w:rFonts w:cstheme="minorHAnsi"/>
          <w:i/>
          <w:iCs/>
          <w:sz w:val="24"/>
          <w:szCs w:val="24"/>
        </w:rPr>
        <w:t>Anal. Chem.</w:t>
      </w:r>
      <w:r w:rsidRPr="003B25C3">
        <w:rPr>
          <w:rFonts w:cstheme="minorHAnsi"/>
          <w:sz w:val="24"/>
          <w:szCs w:val="24"/>
        </w:rPr>
        <w:t> </w:t>
      </w:r>
      <w:r w:rsidRPr="003B25C3">
        <w:rPr>
          <w:rFonts w:cstheme="minorHAnsi"/>
          <w:b/>
          <w:bCs/>
          <w:sz w:val="24"/>
          <w:szCs w:val="24"/>
        </w:rPr>
        <w:t>2004</w:t>
      </w:r>
      <w:r w:rsidRPr="003B25C3">
        <w:rPr>
          <w:rFonts w:cstheme="minorHAnsi"/>
          <w:sz w:val="24"/>
          <w:szCs w:val="24"/>
        </w:rPr>
        <w:t>, </w:t>
      </w:r>
      <w:r w:rsidRPr="003B25C3">
        <w:rPr>
          <w:rFonts w:cstheme="minorHAnsi"/>
          <w:i/>
          <w:iCs/>
          <w:sz w:val="24"/>
          <w:szCs w:val="24"/>
        </w:rPr>
        <w:t>76</w:t>
      </w:r>
      <w:r w:rsidRPr="003B25C3">
        <w:rPr>
          <w:rFonts w:cstheme="minorHAnsi"/>
          <w:sz w:val="24"/>
          <w:szCs w:val="24"/>
        </w:rPr>
        <w:t>, 1885– </w:t>
      </w:r>
      <w:proofErr w:type="gramStart"/>
      <w:r w:rsidRPr="003B25C3">
        <w:rPr>
          <w:rFonts w:cstheme="minorHAnsi"/>
          <w:sz w:val="24"/>
          <w:szCs w:val="24"/>
        </w:rPr>
        <w:t>1895,  DOI</w:t>
      </w:r>
      <w:proofErr w:type="gramEnd"/>
      <w:r w:rsidRPr="003B25C3">
        <w:rPr>
          <w:rFonts w:cstheme="minorHAnsi"/>
          <w:sz w:val="24"/>
          <w:szCs w:val="24"/>
        </w:rPr>
        <w:t>: 10.1021/ac035294w </w:t>
      </w:r>
    </w:p>
    <w:p w14:paraId="440EFFBC"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Bender, F.; Josse, F.; Ricco, A. J. Influence of Ambient Parameters on the Response of Polymer-Coated SH-Surface Acoustic Wave Sensors to Aromatic Analytes in Liquid-Phase Detection. </w:t>
      </w:r>
      <w:r w:rsidRPr="003B25C3">
        <w:rPr>
          <w:rFonts w:cstheme="minorHAnsi"/>
          <w:i/>
          <w:iCs/>
          <w:sz w:val="24"/>
          <w:szCs w:val="24"/>
        </w:rPr>
        <w:t>Joint Conf. IEEE IFCS and EFTF Proc.</w:t>
      </w:r>
      <w:r w:rsidRPr="003B25C3">
        <w:rPr>
          <w:rFonts w:cstheme="minorHAnsi"/>
          <w:sz w:val="24"/>
          <w:szCs w:val="24"/>
        </w:rPr>
        <w:t> </w:t>
      </w:r>
      <w:r w:rsidRPr="003B25C3">
        <w:rPr>
          <w:rFonts w:cstheme="minorHAnsi"/>
          <w:b/>
          <w:bCs/>
          <w:sz w:val="24"/>
          <w:szCs w:val="24"/>
        </w:rPr>
        <w:t>2011</w:t>
      </w:r>
      <w:r w:rsidRPr="003B25C3">
        <w:rPr>
          <w:rFonts w:cstheme="minorHAnsi"/>
          <w:sz w:val="24"/>
          <w:szCs w:val="24"/>
        </w:rPr>
        <w:t>, 422– </w:t>
      </w:r>
      <w:proofErr w:type="gramStart"/>
      <w:r w:rsidRPr="003B25C3">
        <w:rPr>
          <w:rFonts w:cstheme="minorHAnsi"/>
          <w:sz w:val="24"/>
          <w:szCs w:val="24"/>
        </w:rPr>
        <w:t>427,  DOI</w:t>
      </w:r>
      <w:proofErr w:type="gramEnd"/>
      <w:r w:rsidRPr="003B25C3">
        <w:rPr>
          <w:rFonts w:cstheme="minorHAnsi"/>
          <w:sz w:val="24"/>
          <w:szCs w:val="24"/>
        </w:rPr>
        <w:t>: 10.1109/FCS.2011.5977752 </w:t>
      </w:r>
    </w:p>
    <w:p w14:paraId="689CA144"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Bender, F.; Mohler, R.; Ricco, A. J.; Josse, F. Quantification of Benzene in Groundwater Using SH-Surface Acoustic Wave Sensors. </w:t>
      </w:r>
      <w:r w:rsidRPr="003B25C3">
        <w:rPr>
          <w:rFonts w:cstheme="minorHAnsi"/>
          <w:i/>
          <w:iCs/>
          <w:sz w:val="24"/>
          <w:szCs w:val="24"/>
        </w:rPr>
        <w:t>IMCS Proc.</w:t>
      </w:r>
      <w:r w:rsidRPr="003B25C3">
        <w:rPr>
          <w:rFonts w:cstheme="minorHAnsi"/>
          <w:sz w:val="24"/>
          <w:szCs w:val="24"/>
        </w:rPr>
        <w:t> </w:t>
      </w:r>
      <w:r w:rsidRPr="003B25C3">
        <w:rPr>
          <w:rFonts w:cstheme="minorHAnsi"/>
          <w:b/>
          <w:bCs/>
          <w:sz w:val="24"/>
          <w:szCs w:val="24"/>
        </w:rPr>
        <w:t>2012</w:t>
      </w:r>
      <w:r w:rsidRPr="003B25C3">
        <w:rPr>
          <w:rFonts w:cstheme="minorHAnsi"/>
          <w:sz w:val="24"/>
          <w:szCs w:val="24"/>
        </w:rPr>
        <w:t>, 473– 476</w:t>
      </w:r>
    </w:p>
    <w:p w14:paraId="142E0799"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Bender, F.; Mohler, R.; Ricco, A.; Josse, F. Identification and Quantification of Aqueous Aromatic Hydrocarbons Using SH-Surface Acoustic Wave Sensors. </w:t>
      </w:r>
      <w:r w:rsidRPr="003B25C3">
        <w:rPr>
          <w:rFonts w:cstheme="minorHAnsi"/>
          <w:i/>
          <w:iCs/>
          <w:sz w:val="24"/>
          <w:szCs w:val="24"/>
        </w:rPr>
        <w:t>Anal. Chem.</w:t>
      </w:r>
      <w:r w:rsidRPr="003B25C3">
        <w:rPr>
          <w:rFonts w:cstheme="minorHAnsi"/>
          <w:sz w:val="24"/>
          <w:szCs w:val="24"/>
        </w:rPr>
        <w:t> </w:t>
      </w:r>
      <w:r w:rsidRPr="003B25C3">
        <w:rPr>
          <w:rFonts w:cstheme="minorHAnsi"/>
          <w:b/>
          <w:bCs/>
          <w:sz w:val="24"/>
          <w:szCs w:val="24"/>
        </w:rPr>
        <w:t>2014</w:t>
      </w:r>
      <w:r w:rsidRPr="003B25C3">
        <w:rPr>
          <w:rFonts w:cstheme="minorHAnsi"/>
          <w:sz w:val="24"/>
          <w:szCs w:val="24"/>
        </w:rPr>
        <w:t>, </w:t>
      </w:r>
      <w:r w:rsidRPr="003B25C3">
        <w:rPr>
          <w:rFonts w:cstheme="minorHAnsi"/>
          <w:i/>
          <w:iCs/>
          <w:sz w:val="24"/>
          <w:szCs w:val="24"/>
        </w:rPr>
        <w:t>86</w:t>
      </w:r>
      <w:r w:rsidRPr="003B25C3">
        <w:rPr>
          <w:rFonts w:cstheme="minorHAnsi"/>
          <w:sz w:val="24"/>
          <w:szCs w:val="24"/>
        </w:rPr>
        <w:t>, 1794– </w:t>
      </w:r>
      <w:proofErr w:type="gramStart"/>
      <w:r w:rsidRPr="003B25C3">
        <w:rPr>
          <w:rFonts w:cstheme="minorHAnsi"/>
          <w:sz w:val="24"/>
          <w:szCs w:val="24"/>
        </w:rPr>
        <w:t>1799,  DOI</w:t>
      </w:r>
      <w:proofErr w:type="gramEnd"/>
      <w:r w:rsidRPr="003B25C3">
        <w:rPr>
          <w:rFonts w:cstheme="minorHAnsi"/>
          <w:sz w:val="24"/>
          <w:szCs w:val="24"/>
        </w:rPr>
        <w:t>: 10.1021/ac403724f </w:t>
      </w:r>
    </w:p>
    <w:p w14:paraId="60236069" w14:textId="77777777" w:rsidR="001E1245" w:rsidRPr="003B25C3" w:rsidRDefault="001E1245" w:rsidP="003B25C3">
      <w:pPr>
        <w:pStyle w:val="ListParagraph"/>
        <w:numPr>
          <w:ilvl w:val="0"/>
          <w:numId w:val="9"/>
        </w:numPr>
        <w:spacing w:after="0"/>
        <w:rPr>
          <w:rFonts w:cstheme="minorHAnsi"/>
          <w:sz w:val="24"/>
          <w:szCs w:val="24"/>
        </w:rPr>
      </w:pPr>
      <w:proofErr w:type="spellStart"/>
      <w:r w:rsidRPr="003B25C3">
        <w:rPr>
          <w:rFonts w:cstheme="minorHAnsi"/>
          <w:sz w:val="24"/>
          <w:szCs w:val="24"/>
        </w:rPr>
        <w:t>Sothivelr</w:t>
      </w:r>
      <w:proofErr w:type="spellEnd"/>
      <w:r w:rsidRPr="003B25C3">
        <w:rPr>
          <w:rFonts w:cstheme="minorHAnsi"/>
          <w:sz w:val="24"/>
          <w:szCs w:val="24"/>
        </w:rPr>
        <w:t>, K.; Bender, F.; Josse, F.; Ricco, A.; Yaz, E.; Mohler, R.; Kolhatkar, R. Detection and Quantification of Aromatic Hydrocarbon Compounds in Water Using SH-SAW Sensors and Estimation-Theory-Based Signal Processing. </w:t>
      </w:r>
      <w:r w:rsidRPr="003B25C3">
        <w:rPr>
          <w:rFonts w:cstheme="minorHAnsi"/>
          <w:i/>
          <w:iCs/>
          <w:sz w:val="24"/>
          <w:szCs w:val="24"/>
        </w:rPr>
        <w:t>ACS Sens.</w:t>
      </w:r>
      <w:r w:rsidRPr="003B25C3">
        <w:rPr>
          <w:rFonts w:cstheme="minorHAnsi"/>
          <w:sz w:val="24"/>
          <w:szCs w:val="24"/>
        </w:rPr>
        <w:t> </w:t>
      </w:r>
      <w:r w:rsidRPr="003B25C3">
        <w:rPr>
          <w:rFonts w:cstheme="minorHAnsi"/>
          <w:b/>
          <w:bCs/>
          <w:sz w:val="24"/>
          <w:szCs w:val="24"/>
        </w:rPr>
        <w:t>2016</w:t>
      </w:r>
      <w:r w:rsidRPr="003B25C3">
        <w:rPr>
          <w:rFonts w:cstheme="minorHAnsi"/>
          <w:sz w:val="24"/>
          <w:szCs w:val="24"/>
        </w:rPr>
        <w:t>, </w:t>
      </w:r>
      <w:r w:rsidRPr="003B25C3">
        <w:rPr>
          <w:rFonts w:cstheme="minorHAnsi"/>
          <w:i/>
          <w:iCs/>
          <w:sz w:val="24"/>
          <w:szCs w:val="24"/>
        </w:rPr>
        <w:t>1</w:t>
      </w:r>
      <w:r w:rsidRPr="003B25C3">
        <w:rPr>
          <w:rFonts w:cstheme="minorHAnsi"/>
          <w:sz w:val="24"/>
          <w:szCs w:val="24"/>
        </w:rPr>
        <w:t>, 63– </w:t>
      </w:r>
      <w:proofErr w:type="gramStart"/>
      <w:r w:rsidRPr="003B25C3">
        <w:rPr>
          <w:rFonts w:cstheme="minorHAnsi"/>
          <w:sz w:val="24"/>
          <w:szCs w:val="24"/>
        </w:rPr>
        <w:t>72,  DOI</w:t>
      </w:r>
      <w:proofErr w:type="gramEnd"/>
      <w:r w:rsidRPr="003B25C3">
        <w:rPr>
          <w:rFonts w:cstheme="minorHAnsi"/>
          <w:sz w:val="24"/>
          <w:szCs w:val="24"/>
        </w:rPr>
        <w:t>: 10.1021/acssensors.5b00024 </w:t>
      </w:r>
    </w:p>
    <w:p w14:paraId="42127A86"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Li, T. </w:t>
      </w:r>
      <w:proofErr w:type="gramStart"/>
      <w:r w:rsidRPr="003B25C3">
        <w:rPr>
          <w:rFonts w:cstheme="minorHAnsi"/>
          <w:sz w:val="24"/>
          <w:szCs w:val="24"/>
        </w:rPr>
        <w:t>On Exponentially</w:t>
      </w:r>
      <w:proofErr w:type="gramEnd"/>
      <w:r w:rsidRPr="003B25C3">
        <w:rPr>
          <w:rFonts w:cstheme="minorHAnsi"/>
          <w:sz w:val="24"/>
          <w:szCs w:val="24"/>
        </w:rPr>
        <w:t xml:space="preserve"> Weighted Recursive Least Squares for Estimating Time-Varying Parameters and its Application to Computer Workload Forecasting. </w:t>
      </w:r>
      <w:r w:rsidRPr="003B25C3">
        <w:rPr>
          <w:rFonts w:cstheme="minorHAnsi"/>
          <w:i/>
          <w:iCs/>
          <w:sz w:val="24"/>
          <w:szCs w:val="24"/>
        </w:rPr>
        <w:t>J. Stat. Theory Practice</w:t>
      </w:r>
      <w:r w:rsidRPr="003B25C3">
        <w:rPr>
          <w:rFonts w:cstheme="minorHAnsi"/>
          <w:sz w:val="24"/>
          <w:szCs w:val="24"/>
        </w:rPr>
        <w:t> </w:t>
      </w:r>
      <w:r w:rsidRPr="003B25C3">
        <w:rPr>
          <w:rFonts w:cstheme="minorHAnsi"/>
          <w:b/>
          <w:bCs/>
          <w:sz w:val="24"/>
          <w:szCs w:val="24"/>
        </w:rPr>
        <w:t>2008</w:t>
      </w:r>
      <w:r w:rsidRPr="003B25C3">
        <w:rPr>
          <w:rFonts w:cstheme="minorHAnsi"/>
          <w:sz w:val="24"/>
          <w:szCs w:val="24"/>
        </w:rPr>
        <w:t>, </w:t>
      </w:r>
      <w:r w:rsidRPr="003B25C3">
        <w:rPr>
          <w:rFonts w:cstheme="minorHAnsi"/>
          <w:i/>
          <w:iCs/>
          <w:sz w:val="24"/>
          <w:szCs w:val="24"/>
        </w:rPr>
        <w:t>2</w:t>
      </w:r>
      <w:r w:rsidRPr="003B25C3">
        <w:rPr>
          <w:rFonts w:cstheme="minorHAnsi"/>
          <w:sz w:val="24"/>
          <w:szCs w:val="24"/>
        </w:rPr>
        <w:t>, 339– </w:t>
      </w:r>
      <w:proofErr w:type="gramStart"/>
      <w:r w:rsidRPr="003B25C3">
        <w:rPr>
          <w:rFonts w:cstheme="minorHAnsi"/>
          <w:sz w:val="24"/>
          <w:szCs w:val="24"/>
        </w:rPr>
        <w:t>354,  DOI</w:t>
      </w:r>
      <w:proofErr w:type="gramEnd"/>
      <w:r w:rsidRPr="003B25C3">
        <w:rPr>
          <w:rFonts w:cstheme="minorHAnsi"/>
          <w:sz w:val="24"/>
          <w:szCs w:val="24"/>
        </w:rPr>
        <w:t>: 10.1080/15598608.2008.10411879 </w:t>
      </w:r>
    </w:p>
    <w:p w14:paraId="2F795D0B"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Lewis, F.; </w:t>
      </w:r>
      <w:proofErr w:type="spellStart"/>
      <w:r w:rsidRPr="003B25C3">
        <w:rPr>
          <w:rFonts w:cstheme="minorHAnsi"/>
          <w:sz w:val="24"/>
          <w:szCs w:val="24"/>
        </w:rPr>
        <w:t>Xie</w:t>
      </w:r>
      <w:proofErr w:type="spellEnd"/>
      <w:r w:rsidRPr="003B25C3">
        <w:rPr>
          <w:rFonts w:cstheme="minorHAnsi"/>
          <w:sz w:val="24"/>
          <w:szCs w:val="24"/>
        </w:rPr>
        <w:t>, L.; Popa, D.; Lewis, F. </w:t>
      </w:r>
      <w:r w:rsidRPr="003B25C3">
        <w:rPr>
          <w:rFonts w:cstheme="minorHAnsi"/>
          <w:i/>
          <w:iCs/>
          <w:sz w:val="24"/>
          <w:szCs w:val="24"/>
        </w:rPr>
        <w:t>Optimal and robust estimation,</w:t>
      </w:r>
      <w:r w:rsidRPr="003B25C3">
        <w:rPr>
          <w:rFonts w:cstheme="minorHAnsi"/>
          <w:sz w:val="24"/>
          <w:szCs w:val="24"/>
        </w:rPr>
        <w:t xml:space="preserve"> 2nd </w:t>
      </w:r>
      <w:proofErr w:type="spellStart"/>
      <w:proofErr w:type="gramStart"/>
      <w:r w:rsidRPr="003B25C3">
        <w:rPr>
          <w:rFonts w:cstheme="minorHAnsi"/>
          <w:sz w:val="24"/>
          <w:szCs w:val="24"/>
        </w:rPr>
        <w:t>ed.;CRC</w:t>
      </w:r>
      <w:proofErr w:type="spellEnd"/>
      <w:proofErr w:type="gramEnd"/>
      <w:r w:rsidRPr="003B25C3">
        <w:rPr>
          <w:rFonts w:cstheme="minorHAnsi"/>
          <w:sz w:val="24"/>
          <w:szCs w:val="24"/>
        </w:rPr>
        <w:t xml:space="preserve"> Press: Boca Raton, FL, 2008.</w:t>
      </w:r>
    </w:p>
    <w:p w14:paraId="133FFF99"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Brogan, W. </w:t>
      </w:r>
      <w:r w:rsidRPr="003B25C3">
        <w:rPr>
          <w:rFonts w:cstheme="minorHAnsi"/>
          <w:i/>
          <w:iCs/>
          <w:sz w:val="24"/>
          <w:szCs w:val="24"/>
        </w:rPr>
        <w:t>Modern control theory;</w:t>
      </w:r>
      <w:r w:rsidRPr="003B25C3">
        <w:rPr>
          <w:rFonts w:cstheme="minorHAnsi"/>
          <w:sz w:val="24"/>
          <w:szCs w:val="24"/>
        </w:rPr>
        <w:t> Prentice-Hall: Englewood Cliffs, NJ, 1991.</w:t>
      </w:r>
    </w:p>
    <w:p w14:paraId="7C38DA1E"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Simon, D. </w:t>
      </w:r>
      <w:r w:rsidRPr="003B25C3">
        <w:rPr>
          <w:rFonts w:cstheme="minorHAnsi"/>
          <w:i/>
          <w:iCs/>
          <w:sz w:val="24"/>
          <w:szCs w:val="24"/>
        </w:rPr>
        <w:t xml:space="preserve">Optimal state </w:t>
      </w:r>
      <w:proofErr w:type="spellStart"/>
      <w:proofErr w:type="gramStart"/>
      <w:r w:rsidRPr="003B25C3">
        <w:rPr>
          <w:rFonts w:cstheme="minorHAnsi"/>
          <w:i/>
          <w:iCs/>
          <w:sz w:val="24"/>
          <w:szCs w:val="24"/>
        </w:rPr>
        <w:t>estimation;</w:t>
      </w:r>
      <w:r w:rsidRPr="003B25C3">
        <w:rPr>
          <w:rFonts w:cstheme="minorHAnsi"/>
          <w:sz w:val="24"/>
          <w:szCs w:val="24"/>
        </w:rPr>
        <w:t>Wiley</w:t>
      </w:r>
      <w:proofErr w:type="gramEnd"/>
      <w:r w:rsidRPr="003B25C3">
        <w:rPr>
          <w:rFonts w:cstheme="minorHAnsi"/>
          <w:sz w:val="24"/>
          <w:szCs w:val="24"/>
        </w:rPr>
        <w:t>-Interscience</w:t>
      </w:r>
      <w:proofErr w:type="spellEnd"/>
      <w:r w:rsidRPr="003B25C3">
        <w:rPr>
          <w:rFonts w:cstheme="minorHAnsi"/>
          <w:sz w:val="24"/>
          <w:szCs w:val="24"/>
        </w:rPr>
        <w:t>: Hoboken, NJ, 2006.</w:t>
      </w:r>
    </w:p>
    <w:p w14:paraId="3FDE6353"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Goodwin, G.; Sin, K. </w:t>
      </w:r>
      <w:r w:rsidRPr="003B25C3">
        <w:rPr>
          <w:rFonts w:cstheme="minorHAnsi"/>
          <w:i/>
          <w:iCs/>
          <w:sz w:val="24"/>
          <w:szCs w:val="24"/>
        </w:rPr>
        <w:t>Adaptive filtering prediction and control;</w:t>
      </w:r>
      <w:r w:rsidRPr="003B25C3">
        <w:rPr>
          <w:rFonts w:cstheme="minorHAnsi"/>
          <w:sz w:val="24"/>
          <w:szCs w:val="24"/>
        </w:rPr>
        <w:t> Dover Publications: Mineola, NY, 2009.</w:t>
      </w:r>
    </w:p>
    <w:p w14:paraId="5B8C79C4" w14:textId="77777777" w:rsidR="001E1245" w:rsidRPr="003B25C3" w:rsidRDefault="001E1245" w:rsidP="003B25C3">
      <w:pPr>
        <w:pStyle w:val="ListParagraph"/>
        <w:numPr>
          <w:ilvl w:val="0"/>
          <w:numId w:val="9"/>
        </w:numPr>
        <w:spacing w:after="0"/>
        <w:rPr>
          <w:rFonts w:cstheme="minorHAnsi"/>
          <w:sz w:val="24"/>
          <w:szCs w:val="24"/>
        </w:rPr>
      </w:pPr>
      <w:r w:rsidRPr="003B25C3">
        <w:rPr>
          <w:rFonts w:cstheme="minorHAnsi"/>
          <w:sz w:val="24"/>
          <w:szCs w:val="24"/>
        </w:rPr>
        <w:t>Bender, F.; Josse, F.; Mohler, R. E.; Ricco, A. J. Design of SH-Surface Acoustic Wave Sensors for Detection of ppb Concentrations of BTEX in Water. </w:t>
      </w:r>
      <w:r w:rsidRPr="003B25C3">
        <w:rPr>
          <w:rFonts w:cstheme="minorHAnsi"/>
          <w:i/>
          <w:iCs/>
          <w:sz w:val="24"/>
          <w:szCs w:val="24"/>
        </w:rPr>
        <w:t xml:space="preserve">Joint UFFC, EFTF and PFM </w:t>
      </w:r>
      <w:proofErr w:type="spellStart"/>
      <w:r w:rsidRPr="003B25C3">
        <w:rPr>
          <w:rFonts w:cstheme="minorHAnsi"/>
          <w:i/>
          <w:iCs/>
          <w:sz w:val="24"/>
          <w:szCs w:val="24"/>
        </w:rPr>
        <w:t>Symp</w:t>
      </w:r>
      <w:proofErr w:type="spellEnd"/>
      <w:r w:rsidRPr="003B25C3">
        <w:rPr>
          <w:rFonts w:cstheme="minorHAnsi"/>
          <w:i/>
          <w:iCs/>
          <w:sz w:val="24"/>
          <w:szCs w:val="24"/>
        </w:rPr>
        <w:t>.</w:t>
      </w:r>
      <w:r w:rsidRPr="003B25C3">
        <w:rPr>
          <w:rFonts w:cstheme="minorHAnsi"/>
          <w:sz w:val="24"/>
          <w:szCs w:val="24"/>
        </w:rPr>
        <w:t> </w:t>
      </w:r>
      <w:r w:rsidRPr="003B25C3">
        <w:rPr>
          <w:rFonts w:cstheme="minorHAnsi"/>
          <w:b/>
          <w:bCs/>
          <w:sz w:val="24"/>
          <w:szCs w:val="24"/>
        </w:rPr>
        <w:t>2013</w:t>
      </w:r>
      <w:r w:rsidRPr="003B25C3">
        <w:rPr>
          <w:rFonts w:cstheme="minorHAnsi"/>
          <w:sz w:val="24"/>
          <w:szCs w:val="24"/>
        </w:rPr>
        <w:t>, 628– </w:t>
      </w:r>
      <w:proofErr w:type="gramStart"/>
      <w:r w:rsidRPr="003B25C3">
        <w:rPr>
          <w:rFonts w:cstheme="minorHAnsi"/>
          <w:sz w:val="24"/>
          <w:szCs w:val="24"/>
        </w:rPr>
        <w:t>631,  DOI</w:t>
      </w:r>
      <w:proofErr w:type="gramEnd"/>
      <w:r w:rsidRPr="003B25C3">
        <w:rPr>
          <w:rFonts w:cstheme="minorHAnsi"/>
          <w:sz w:val="24"/>
          <w:szCs w:val="24"/>
        </w:rPr>
        <w:t>: 10.1109/EFTF-IFC.2013.6702067 </w:t>
      </w:r>
    </w:p>
    <w:p w14:paraId="53CD22CE" w14:textId="35756990" w:rsidR="001E1245" w:rsidRPr="003B25C3" w:rsidRDefault="001E1245" w:rsidP="003B25C3">
      <w:pPr>
        <w:pStyle w:val="ListParagraph"/>
        <w:numPr>
          <w:ilvl w:val="0"/>
          <w:numId w:val="9"/>
        </w:numPr>
        <w:spacing w:after="0"/>
        <w:rPr>
          <w:rFonts w:cstheme="minorHAnsi"/>
          <w:sz w:val="24"/>
          <w:szCs w:val="24"/>
        </w:rPr>
      </w:pPr>
      <w:r w:rsidRPr="003B25C3">
        <w:rPr>
          <w:rFonts w:cstheme="minorHAnsi"/>
          <w:i/>
          <w:iCs/>
          <w:sz w:val="24"/>
          <w:szCs w:val="24"/>
        </w:rPr>
        <w:t>A Micro-GC Based Chemical Analysis System;</w:t>
      </w:r>
      <w:r w:rsidRPr="003B25C3">
        <w:rPr>
          <w:rFonts w:cstheme="minorHAnsi"/>
          <w:sz w:val="24"/>
          <w:szCs w:val="24"/>
        </w:rPr>
        <w:t> Defiant Technologies, Inc., 2018. [Online]. Available: http://www.defiant-tech.com/pdfs/Pittcon%202014%20A%20Micro-GC%20Based%20Chemical%20Analysis%20System.pdf. [Accessed Jan 8, 2018].</w:t>
      </w:r>
    </w:p>
    <w:p w14:paraId="15752C4E" w14:textId="77777777" w:rsidR="001E1245" w:rsidRPr="003B25C3" w:rsidRDefault="001E1245" w:rsidP="003B25C3">
      <w:pPr>
        <w:pStyle w:val="ListParagraph"/>
        <w:numPr>
          <w:ilvl w:val="0"/>
          <w:numId w:val="9"/>
        </w:numPr>
        <w:spacing w:after="0"/>
        <w:rPr>
          <w:rFonts w:cstheme="minorHAnsi"/>
          <w:sz w:val="24"/>
          <w:szCs w:val="24"/>
        </w:rPr>
      </w:pPr>
      <w:proofErr w:type="spellStart"/>
      <w:r w:rsidRPr="003B25C3">
        <w:rPr>
          <w:rFonts w:cstheme="minorHAnsi"/>
          <w:sz w:val="24"/>
          <w:szCs w:val="24"/>
        </w:rPr>
        <w:t>Sothivelr</w:t>
      </w:r>
      <w:proofErr w:type="spellEnd"/>
      <w:r w:rsidRPr="003B25C3">
        <w:rPr>
          <w:rFonts w:cstheme="minorHAnsi"/>
          <w:sz w:val="24"/>
          <w:szCs w:val="24"/>
        </w:rPr>
        <w:t>, K.; Bender, F.; Yaz, E. E.; Josse, F.; Mohler, R. E.; Ricco, A. Near-Real-Time Analysis of Binary Mixtures of Organic Compounds in Water using SH-SAW Sensors and Estimation Theory. </w:t>
      </w:r>
      <w:r w:rsidRPr="003B25C3">
        <w:rPr>
          <w:rFonts w:cstheme="minorHAnsi"/>
          <w:i/>
          <w:iCs/>
          <w:sz w:val="24"/>
          <w:szCs w:val="24"/>
        </w:rPr>
        <w:t>IEEE Sens. 2014 Proc.</w:t>
      </w:r>
      <w:r w:rsidRPr="003B25C3">
        <w:rPr>
          <w:rFonts w:cstheme="minorHAnsi"/>
          <w:sz w:val="24"/>
          <w:szCs w:val="24"/>
        </w:rPr>
        <w:t> </w:t>
      </w:r>
      <w:r w:rsidRPr="003B25C3">
        <w:rPr>
          <w:rFonts w:cstheme="minorHAnsi"/>
          <w:b/>
          <w:bCs/>
          <w:sz w:val="24"/>
          <w:szCs w:val="24"/>
        </w:rPr>
        <w:t>2014</w:t>
      </w:r>
      <w:r w:rsidRPr="003B25C3">
        <w:rPr>
          <w:rFonts w:cstheme="minorHAnsi"/>
          <w:sz w:val="24"/>
          <w:szCs w:val="24"/>
        </w:rPr>
        <w:t>, 578– </w:t>
      </w:r>
      <w:proofErr w:type="gramStart"/>
      <w:r w:rsidRPr="003B25C3">
        <w:rPr>
          <w:rFonts w:cstheme="minorHAnsi"/>
          <w:sz w:val="24"/>
          <w:szCs w:val="24"/>
        </w:rPr>
        <w:t>581,  DOI</w:t>
      </w:r>
      <w:proofErr w:type="gramEnd"/>
      <w:r w:rsidRPr="003B25C3">
        <w:rPr>
          <w:rFonts w:cstheme="minorHAnsi"/>
          <w:sz w:val="24"/>
          <w:szCs w:val="24"/>
        </w:rPr>
        <w:t>: 10.1109/ICSENS.2014.6985064 </w:t>
      </w:r>
    </w:p>
    <w:p w14:paraId="79540ADB" w14:textId="5F4CA76A" w:rsidR="009C728A" w:rsidRPr="003B25C3" w:rsidRDefault="001E1245" w:rsidP="003B25C3">
      <w:pPr>
        <w:pStyle w:val="ListParagraph"/>
        <w:numPr>
          <w:ilvl w:val="0"/>
          <w:numId w:val="9"/>
        </w:numPr>
        <w:spacing w:after="0"/>
        <w:rPr>
          <w:rFonts w:cstheme="minorHAnsi"/>
          <w:sz w:val="24"/>
          <w:szCs w:val="24"/>
        </w:rPr>
      </w:pPr>
      <w:proofErr w:type="spellStart"/>
      <w:r w:rsidRPr="003B25C3">
        <w:rPr>
          <w:rFonts w:cstheme="minorHAnsi"/>
          <w:sz w:val="24"/>
          <w:szCs w:val="24"/>
        </w:rPr>
        <w:t>Sothivelr</w:t>
      </w:r>
      <w:proofErr w:type="spellEnd"/>
      <w:r w:rsidRPr="003B25C3">
        <w:rPr>
          <w:rFonts w:cstheme="minorHAnsi"/>
          <w:sz w:val="24"/>
          <w:szCs w:val="24"/>
        </w:rPr>
        <w:t>, K.; Bender, F.; Josse, F.; Yaz, E. E.; Ricco, A. Obtaining Chemical Selectivity from a Single, Nonselective Sensing Film: Two-Stage Adaptive Estimation Scheme with Multiparameter Measurement to Quantify Mixture Components and Interferents. </w:t>
      </w:r>
      <w:r w:rsidRPr="003B25C3">
        <w:rPr>
          <w:rFonts w:cstheme="minorHAnsi"/>
          <w:i/>
          <w:iCs/>
          <w:sz w:val="24"/>
          <w:szCs w:val="24"/>
        </w:rPr>
        <w:t>ACS Sens.</w:t>
      </w:r>
      <w:r w:rsidRPr="003B25C3">
        <w:rPr>
          <w:rFonts w:cstheme="minorHAnsi"/>
          <w:sz w:val="24"/>
          <w:szCs w:val="24"/>
        </w:rPr>
        <w:t> </w:t>
      </w:r>
      <w:r w:rsidRPr="003B25C3">
        <w:rPr>
          <w:rFonts w:cstheme="minorHAnsi"/>
          <w:b/>
          <w:bCs/>
          <w:sz w:val="24"/>
          <w:szCs w:val="24"/>
        </w:rPr>
        <w:t>2018</w:t>
      </w:r>
      <w:r w:rsidRPr="003B25C3">
        <w:rPr>
          <w:rFonts w:cstheme="minorHAnsi"/>
          <w:sz w:val="24"/>
          <w:szCs w:val="24"/>
        </w:rPr>
        <w:t>, </w:t>
      </w:r>
      <w:r w:rsidRPr="003B25C3">
        <w:rPr>
          <w:rFonts w:cstheme="minorHAnsi"/>
          <w:i/>
          <w:iCs/>
          <w:sz w:val="24"/>
          <w:szCs w:val="24"/>
        </w:rPr>
        <w:t>3</w:t>
      </w:r>
      <w:r w:rsidRPr="003B25C3">
        <w:rPr>
          <w:rFonts w:cstheme="minorHAnsi"/>
          <w:sz w:val="24"/>
          <w:szCs w:val="24"/>
        </w:rPr>
        <w:t>, 1656– </w:t>
      </w:r>
      <w:proofErr w:type="gramStart"/>
      <w:r w:rsidRPr="003B25C3">
        <w:rPr>
          <w:rFonts w:cstheme="minorHAnsi"/>
          <w:sz w:val="24"/>
          <w:szCs w:val="24"/>
        </w:rPr>
        <w:t>1665,  DOI</w:t>
      </w:r>
      <w:proofErr w:type="gramEnd"/>
      <w:r w:rsidRPr="003B25C3">
        <w:rPr>
          <w:rFonts w:cstheme="minorHAnsi"/>
          <w:sz w:val="24"/>
          <w:szCs w:val="24"/>
        </w:rPr>
        <w:t>: 10.1021/acssensors.8b00353 </w:t>
      </w:r>
    </w:p>
    <w:sectPr w:rsidR="009C728A" w:rsidRPr="003B25C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E42DA"/>
    <w:multiLevelType w:val="hybridMultilevel"/>
    <w:tmpl w:val="B3AA1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DD3027"/>
    <w:multiLevelType w:val="multilevel"/>
    <w:tmpl w:val="F70AE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6BC6D2E"/>
    <w:multiLevelType w:val="multilevel"/>
    <w:tmpl w:val="B8366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BD562F"/>
    <w:multiLevelType w:val="multilevel"/>
    <w:tmpl w:val="28F6A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775669"/>
    <w:multiLevelType w:val="hybridMultilevel"/>
    <w:tmpl w:val="790C4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9C3B5A"/>
    <w:multiLevelType w:val="multilevel"/>
    <w:tmpl w:val="75826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7"/>
  </w:num>
  <w:num w:numId="3" w16cid:durableId="962153638">
    <w:abstractNumId w:val="4"/>
  </w:num>
  <w:num w:numId="4" w16cid:durableId="370544087">
    <w:abstractNumId w:val="8"/>
  </w:num>
  <w:num w:numId="5" w16cid:durableId="440489599">
    <w:abstractNumId w:val="5"/>
  </w:num>
  <w:num w:numId="6" w16cid:durableId="2089575365">
    <w:abstractNumId w:val="3"/>
  </w:num>
  <w:num w:numId="7" w16cid:durableId="1218977810">
    <w:abstractNumId w:val="2"/>
  </w:num>
  <w:num w:numId="8" w16cid:durableId="1585145658">
    <w:abstractNumId w:val="6"/>
  </w:num>
  <w:num w:numId="9" w16cid:durableId="489248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9LNOOATqQdRojBLF8rAXO7ixZrVNR0SDDlCrrlu7RA5BgDdeOtstItMkidhNC32hcxv+wQVOluos190O0hmJnA==" w:salt="xBTK0yc9ZcpYTrVnZ4JB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35772"/>
    <w:rsid w:val="00041C27"/>
    <w:rsid w:val="000437DE"/>
    <w:rsid w:val="00043C8E"/>
    <w:rsid w:val="00044EBA"/>
    <w:rsid w:val="0004637E"/>
    <w:rsid w:val="0004717F"/>
    <w:rsid w:val="00051B33"/>
    <w:rsid w:val="000525F1"/>
    <w:rsid w:val="0005413F"/>
    <w:rsid w:val="00057D20"/>
    <w:rsid w:val="000606A8"/>
    <w:rsid w:val="00061102"/>
    <w:rsid w:val="00064ECB"/>
    <w:rsid w:val="00070F19"/>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7BC"/>
    <w:rsid w:val="000B1EEB"/>
    <w:rsid w:val="000B22D3"/>
    <w:rsid w:val="000B2768"/>
    <w:rsid w:val="000B288A"/>
    <w:rsid w:val="000B3464"/>
    <w:rsid w:val="000B389E"/>
    <w:rsid w:val="000B501D"/>
    <w:rsid w:val="000B5170"/>
    <w:rsid w:val="000C0E5B"/>
    <w:rsid w:val="000C6BA7"/>
    <w:rsid w:val="000D3573"/>
    <w:rsid w:val="000D4F0B"/>
    <w:rsid w:val="000D6BF2"/>
    <w:rsid w:val="000E02B7"/>
    <w:rsid w:val="000E3516"/>
    <w:rsid w:val="000E69EF"/>
    <w:rsid w:val="000E7C46"/>
    <w:rsid w:val="000F0449"/>
    <w:rsid w:val="000F08DA"/>
    <w:rsid w:val="000F14F0"/>
    <w:rsid w:val="000F1D5E"/>
    <w:rsid w:val="000F33D0"/>
    <w:rsid w:val="000F42DF"/>
    <w:rsid w:val="000F473E"/>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042"/>
    <w:rsid w:val="00150DB6"/>
    <w:rsid w:val="0015295B"/>
    <w:rsid w:val="00154AF2"/>
    <w:rsid w:val="00154D34"/>
    <w:rsid w:val="00160E1F"/>
    <w:rsid w:val="00161372"/>
    <w:rsid w:val="001622DB"/>
    <w:rsid w:val="00163F71"/>
    <w:rsid w:val="00173556"/>
    <w:rsid w:val="001772CB"/>
    <w:rsid w:val="0018114F"/>
    <w:rsid w:val="00181ADF"/>
    <w:rsid w:val="00183A38"/>
    <w:rsid w:val="001854EA"/>
    <w:rsid w:val="00185C26"/>
    <w:rsid w:val="00196C7C"/>
    <w:rsid w:val="001A1C71"/>
    <w:rsid w:val="001A1DF4"/>
    <w:rsid w:val="001A34C4"/>
    <w:rsid w:val="001A4198"/>
    <w:rsid w:val="001B6E76"/>
    <w:rsid w:val="001B7769"/>
    <w:rsid w:val="001C3A3F"/>
    <w:rsid w:val="001D1087"/>
    <w:rsid w:val="001D2448"/>
    <w:rsid w:val="001D3ADE"/>
    <w:rsid w:val="001D58D3"/>
    <w:rsid w:val="001D776C"/>
    <w:rsid w:val="001D7BCC"/>
    <w:rsid w:val="001E1245"/>
    <w:rsid w:val="001E18FE"/>
    <w:rsid w:val="001F2A2D"/>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08BF"/>
    <w:rsid w:val="00235448"/>
    <w:rsid w:val="0024134B"/>
    <w:rsid w:val="00251132"/>
    <w:rsid w:val="002534F0"/>
    <w:rsid w:val="002535DF"/>
    <w:rsid w:val="00253DB5"/>
    <w:rsid w:val="002558EB"/>
    <w:rsid w:val="00255B43"/>
    <w:rsid w:val="00255BDC"/>
    <w:rsid w:val="00255BEA"/>
    <w:rsid w:val="00261403"/>
    <w:rsid w:val="00261F59"/>
    <w:rsid w:val="00267D0B"/>
    <w:rsid w:val="00272AF4"/>
    <w:rsid w:val="00276C06"/>
    <w:rsid w:val="00280198"/>
    <w:rsid w:val="00282094"/>
    <w:rsid w:val="002843BC"/>
    <w:rsid w:val="00284A84"/>
    <w:rsid w:val="00284FCE"/>
    <w:rsid w:val="0029129F"/>
    <w:rsid w:val="002936FC"/>
    <w:rsid w:val="00296B90"/>
    <w:rsid w:val="00297296"/>
    <w:rsid w:val="002A0668"/>
    <w:rsid w:val="002A3472"/>
    <w:rsid w:val="002A6B8B"/>
    <w:rsid w:val="002A7FBB"/>
    <w:rsid w:val="002B1ED8"/>
    <w:rsid w:val="002B2C88"/>
    <w:rsid w:val="002B45EC"/>
    <w:rsid w:val="002B62C6"/>
    <w:rsid w:val="002C17A7"/>
    <w:rsid w:val="002C2DA5"/>
    <w:rsid w:val="002C4714"/>
    <w:rsid w:val="002C6160"/>
    <w:rsid w:val="002D02F2"/>
    <w:rsid w:val="002D28EA"/>
    <w:rsid w:val="002D51BB"/>
    <w:rsid w:val="002D5BAE"/>
    <w:rsid w:val="002D5DDC"/>
    <w:rsid w:val="002D6AA3"/>
    <w:rsid w:val="002E3791"/>
    <w:rsid w:val="002E5C33"/>
    <w:rsid w:val="002E5D29"/>
    <w:rsid w:val="002E78C5"/>
    <w:rsid w:val="00300EE4"/>
    <w:rsid w:val="0030197F"/>
    <w:rsid w:val="0030223E"/>
    <w:rsid w:val="00303A1E"/>
    <w:rsid w:val="00303BBD"/>
    <w:rsid w:val="00313440"/>
    <w:rsid w:val="00314FCD"/>
    <w:rsid w:val="003204EA"/>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0D7"/>
    <w:rsid w:val="0038549B"/>
    <w:rsid w:val="0038628A"/>
    <w:rsid w:val="0038634F"/>
    <w:rsid w:val="00391C48"/>
    <w:rsid w:val="00394337"/>
    <w:rsid w:val="003A437A"/>
    <w:rsid w:val="003A503E"/>
    <w:rsid w:val="003A6039"/>
    <w:rsid w:val="003B25C3"/>
    <w:rsid w:val="003B47FA"/>
    <w:rsid w:val="003B6208"/>
    <w:rsid w:val="003B7F8F"/>
    <w:rsid w:val="003C4172"/>
    <w:rsid w:val="003C437D"/>
    <w:rsid w:val="003C4456"/>
    <w:rsid w:val="003D1441"/>
    <w:rsid w:val="003D1B8A"/>
    <w:rsid w:val="003D3301"/>
    <w:rsid w:val="003D4641"/>
    <w:rsid w:val="003E05B7"/>
    <w:rsid w:val="003E0C0A"/>
    <w:rsid w:val="003E6CFF"/>
    <w:rsid w:val="004010E3"/>
    <w:rsid w:val="004055B8"/>
    <w:rsid w:val="0040709D"/>
    <w:rsid w:val="0040778E"/>
    <w:rsid w:val="004122F9"/>
    <w:rsid w:val="004124D3"/>
    <w:rsid w:val="00412D43"/>
    <w:rsid w:val="004139BA"/>
    <w:rsid w:val="00414591"/>
    <w:rsid w:val="00421CBC"/>
    <w:rsid w:val="0043008C"/>
    <w:rsid w:val="00430B91"/>
    <w:rsid w:val="004374EF"/>
    <w:rsid w:val="00440F61"/>
    <w:rsid w:val="004441CB"/>
    <w:rsid w:val="00446208"/>
    <w:rsid w:val="00450DB8"/>
    <w:rsid w:val="004515AD"/>
    <w:rsid w:val="00453D2C"/>
    <w:rsid w:val="00453E47"/>
    <w:rsid w:val="00454851"/>
    <w:rsid w:val="00456070"/>
    <w:rsid w:val="00456B26"/>
    <w:rsid w:val="004570E7"/>
    <w:rsid w:val="00460A1D"/>
    <w:rsid w:val="004613DF"/>
    <w:rsid w:val="00461BB2"/>
    <w:rsid w:val="00463F96"/>
    <w:rsid w:val="004660BE"/>
    <w:rsid w:val="0046696C"/>
    <w:rsid w:val="00466DD7"/>
    <w:rsid w:val="0046773D"/>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4DE"/>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3741E"/>
    <w:rsid w:val="00540146"/>
    <w:rsid w:val="00543C22"/>
    <w:rsid w:val="0054405B"/>
    <w:rsid w:val="0054567F"/>
    <w:rsid w:val="00546B44"/>
    <w:rsid w:val="00553291"/>
    <w:rsid w:val="005546FF"/>
    <w:rsid w:val="00556B72"/>
    <w:rsid w:val="005605E4"/>
    <w:rsid w:val="00562BFB"/>
    <w:rsid w:val="00563D7B"/>
    <w:rsid w:val="00563E3B"/>
    <w:rsid w:val="005643C8"/>
    <w:rsid w:val="005673D1"/>
    <w:rsid w:val="00570F38"/>
    <w:rsid w:val="00573955"/>
    <w:rsid w:val="00580E33"/>
    <w:rsid w:val="00583225"/>
    <w:rsid w:val="0058724D"/>
    <w:rsid w:val="00595AA2"/>
    <w:rsid w:val="00596593"/>
    <w:rsid w:val="00596A35"/>
    <w:rsid w:val="005979CD"/>
    <w:rsid w:val="005A0358"/>
    <w:rsid w:val="005A12F0"/>
    <w:rsid w:val="005A5291"/>
    <w:rsid w:val="005A6FD1"/>
    <w:rsid w:val="005B08F1"/>
    <w:rsid w:val="005B3315"/>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3243"/>
    <w:rsid w:val="005F46EC"/>
    <w:rsid w:val="005F49C9"/>
    <w:rsid w:val="005F71CE"/>
    <w:rsid w:val="005F7A68"/>
    <w:rsid w:val="00601980"/>
    <w:rsid w:val="0060332C"/>
    <w:rsid w:val="00603AE4"/>
    <w:rsid w:val="00604C5A"/>
    <w:rsid w:val="00607F1D"/>
    <w:rsid w:val="00612DE8"/>
    <w:rsid w:val="00615A83"/>
    <w:rsid w:val="00620EA0"/>
    <w:rsid w:val="00623E47"/>
    <w:rsid w:val="00624CD2"/>
    <w:rsid w:val="00626AC1"/>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217E"/>
    <w:rsid w:val="00693B53"/>
    <w:rsid w:val="00694EBF"/>
    <w:rsid w:val="0069596A"/>
    <w:rsid w:val="00697377"/>
    <w:rsid w:val="006A1F61"/>
    <w:rsid w:val="006A3534"/>
    <w:rsid w:val="006A533C"/>
    <w:rsid w:val="006A5E52"/>
    <w:rsid w:val="006A712D"/>
    <w:rsid w:val="006A7B71"/>
    <w:rsid w:val="006B0644"/>
    <w:rsid w:val="006B0801"/>
    <w:rsid w:val="006B20FD"/>
    <w:rsid w:val="006B3B2B"/>
    <w:rsid w:val="006C024E"/>
    <w:rsid w:val="006C7ED1"/>
    <w:rsid w:val="006D2367"/>
    <w:rsid w:val="006D368F"/>
    <w:rsid w:val="006D75E1"/>
    <w:rsid w:val="006D7670"/>
    <w:rsid w:val="006E10F4"/>
    <w:rsid w:val="006E10FD"/>
    <w:rsid w:val="006E2996"/>
    <w:rsid w:val="006E2EEC"/>
    <w:rsid w:val="006E471E"/>
    <w:rsid w:val="006E4859"/>
    <w:rsid w:val="006F24E3"/>
    <w:rsid w:val="00702827"/>
    <w:rsid w:val="007065D3"/>
    <w:rsid w:val="007071B1"/>
    <w:rsid w:val="00707EC1"/>
    <w:rsid w:val="00710582"/>
    <w:rsid w:val="00714EE9"/>
    <w:rsid w:val="007179E7"/>
    <w:rsid w:val="007246B0"/>
    <w:rsid w:val="007258CB"/>
    <w:rsid w:val="00730E29"/>
    <w:rsid w:val="00732FF6"/>
    <w:rsid w:val="00735393"/>
    <w:rsid w:val="007404ED"/>
    <w:rsid w:val="00745E32"/>
    <w:rsid w:val="007466F7"/>
    <w:rsid w:val="00756C38"/>
    <w:rsid w:val="00757D89"/>
    <w:rsid w:val="0076194B"/>
    <w:rsid w:val="00761AF8"/>
    <w:rsid w:val="0076360C"/>
    <w:rsid w:val="00763676"/>
    <w:rsid w:val="00763C2B"/>
    <w:rsid w:val="0076555B"/>
    <w:rsid w:val="00772776"/>
    <w:rsid w:val="00776E56"/>
    <w:rsid w:val="00781619"/>
    <w:rsid w:val="0079146B"/>
    <w:rsid w:val="00791DD5"/>
    <w:rsid w:val="0079457D"/>
    <w:rsid w:val="00796875"/>
    <w:rsid w:val="0079756E"/>
    <w:rsid w:val="007A1233"/>
    <w:rsid w:val="007A258F"/>
    <w:rsid w:val="007A3B3A"/>
    <w:rsid w:val="007A4806"/>
    <w:rsid w:val="007B0BBA"/>
    <w:rsid w:val="007C16F7"/>
    <w:rsid w:val="007D0F10"/>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1BFB"/>
    <w:rsid w:val="00822617"/>
    <w:rsid w:val="00824B15"/>
    <w:rsid w:val="00826A35"/>
    <w:rsid w:val="008322E3"/>
    <w:rsid w:val="00834DF7"/>
    <w:rsid w:val="00836F01"/>
    <w:rsid w:val="008406F5"/>
    <w:rsid w:val="00841F1E"/>
    <w:rsid w:val="00842203"/>
    <w:rsid w:val="008509F7"/>
    <w:rsid w:val="00850E3E"/>
    <w:rsid w:val="00857D35"/>
    <w:rsid w:val="00864432"/>
    <w:rsid w:val="008649A3"/>
    <w:rsid w:val="0086670A"/>
    <w:rsid w:val="00870BA1"/>
    <w:rsid w:val="008736FA"/>
    <w:rsid w:val="00873CDE"/>
    <w:rsid w:val="00874421"/>
    <w:rsid w:val="00875997"/>
    <w:rsid w:val="0087796C"/>
    <w:rsid w:val="00880208"/>
    <w:rsid w:val="00880932"/>
    <w:rsid w:val="00880C37"/>
    <w:rsid w:val="008825B5"/>
    <w:rsid w:val="00885E74"/>
    <w:rsid w:val="00886B14"/>
    <w:rsid w:val="008927F4"/>
    <w:rsid w:val="00893B58"/>
    <w:rsid w:val="00894E4C"/>
    <w:rsid w:val="0089642A"/>
    <w:rsid w:val="008977B4"/>
    <w:rsid w:val="008A1743"/>
    <w:rsid w:val="008A23DD"/>
    <w:rsid w:val="008A6C51"/>
    <w:rsid w:val="008A7B06"/>
    <w:rsid w:val="008B02DA"/>
    <w:rsid w:val="008B15CF"/>
    <w:rsid w:val="008B2242"/>
    <w:rsid w:val="008B4AD1"/>
    <w:rsid w:val="008B6D93"/>
    <w:rsid w:val="008B7AF1"/>
    <w:rsid w:val="008C3543"/>
    <w:rsid w:val="008C38C7"/>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183E"/>
    <w:rsid w:val="00915110"/>
    <w:rsid w:val="009151B5"/>
    <w:rsid w:val="00916ADA"/>
    <w:rsid w:val="00916C64"/>
    <w:rsid w:val="00921CD7"/>
    <w:rsid w:val="00925107"/>
    <w:rsid w:val="00925421"/>
    <w:rsid w:val="009267EE"/>
    <w:rsid w:val="00926994"/>
    <w:rsid w:val="00927241"/>
    <w:rsid w:val="00927998"/>
    <w:rsid w:val="00931487"/>
    <w:rsid w:val="00931A48"/>
    <w:rsid w:val="00932185"/>
    <w:rsid w:val="009346E4"/>
    <w:rsid w:val="009347C4"/>
    <w:rsid w:val="009355E4"/>
    <w:rsid w:val="00935C3B"/>
    <w:rsid w:val="00935C94"/>
    <w:rsid w:val="00935F23"/>
    <w:rsid w:val="009372D8"/>
    <w:rsid w:val="00937D12"/>
    <w:rsid w:val="00940ED2"/>
    <w:rsid w:val="00946997"/>
    <w:rsid w:val="0094737A"/>
    <w:rsid w:val="00950094"/>
    <w:rsid w:val="0095139E"/>
    <w:rsid w:val="00951536"/>
    <w:rsid w:val="009526DC"/>
    <w:rsid w:val="00952B32"/>
    <w:rsid w:val="00952C61"/>
    <w:rsid w:val="00952D85"/>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6AFC"/>
    <w:rsid w:val="00A07F07"/>
    <w:rsid w:val="00A11F34"/>
    <w:rsid w:val="00A1350A"/>
    <w:rsid w:val="00A17C5A"/>
    <w:rsid w:val="00A20052"/>
    <w:rsid w:val="00A231A4"/>
    <w:rsid w:val="00A303AF"/>
    <w:rsid w:val="00A310DA"/>
    <w:rsid w:val="00A32FCB"/>
    <w:rsid w:val="00A3561C"/>
    <w:rsid w:val="00A400BC"/>
    <w:rsid w:val="00A40701"/>
    <w:rsid w:val="00A42169"/>
    <w:rsid w:val="00A424F1"/>
    <w:rsid w:val="00A426B2"/>
    <w:rsid w:val="00A433E0"/>
    <w:rsid w:val="00A4516F"/>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287F"/>
    <w:rsid w:val="00AB4807"/>
    <w:rsid w:val="00AB4813"/>
    <w:rsid w:val="00AC0052"/>
    <w:rsid w:val="00AC04D6"/>
    <w:rsid w:val="00AC428F"/>
    <w:rsid w:val="00AD0685"/>
    <w:rsid w:val="00AD38C1"/>
    <w:rsid w:val="00AD5A78"/>
    <w:rsid w:val="00AE1517"/>
    <w:rsid w:val="00AE3634"/>
    <w:rsid w:val="00AE4078"/>
    <w:rsid w:val="00AE4230"/>
    <w:rsid w:val="00AE69D7"/>
    <w:rsid w:val="00AE71AA"/>
    <w:rsid w:val="00AF1374"/>
    <w:rsid w:val="00AF1E8A"/>
    <w:rsid w:val="00AF2DE8"/>
    <w:rsid w:val="00AF5947"/>
    <w:rsid w:val="00AF692A"/>
    <w:rsid w:val="00AF6D69"/>
    <w:rsid w:val="00AF7626"/>
    <w:rsid w:val="00B0357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541E"/>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12AB"/>
    <w:rsid w:val="00B82F58"/>
    <w:rsid w:val="00B839A9"/>
    <w:rsid w:val="00B84C63"/>
    <w:rsid w:val="00B84FD0"/>
    <w:rsid w:val="00B86814"/>
    <w:rsid w:val="00B910CB"/>
    <w:rsid w:val="00B91743"/>
    <w:rsid w:val="00B91D38"/>
    <w:rsid w:val="00B927D2"/>
    <w:rsid w:val="00B935A4"/>
    <w:rsid w:val="00B945E5"/>
    <w:rsid w:val="00B9636B"/>
    <w:rsid w:val="00B974AD"/>
    <w:rsid w:val="00BA22C6"/>
    <w:rsid w:val="00BA316D"/>
    <w:rsid w:val="00BA50C6"/>
    <w:rsid w:val="00BA5FEF"/>
    <w:rsid w:val="00BA7628"/>
    <w:rsid w:val="00BA7BB9"/>
    <w:rsid w:val="00BB2130"/>
    <w:rsid w:val="00BB30B6"/>
    <w:rsid w:val="00BB40CB"/>
    <w:rsid w:val="00BB4B0D"/>
    <w:rsid w:val="00BB7C37"/>
    <w:rsid w:val="00BC168F"/>
    <w:rsid w:val="00BC1E95"/>
    <w:rsid w:val="00BC2262"/>
    <w:rsid w:val="00BC3D81"/>
    <w:rsid w:val="00BC420A"/>
    <w:rsid w:val="00BC540B"/>
    <w:rsid w:val="00BC7302"/>
    <w:rsid w:val="00BD01F3"/>
    <w:rsid w:val="00BD0D8D"/>
    <w:rsid w:val="00BD37AB"/>
    <w:rsid w:val="00BD439F"/>
    <w:rsid w:val="00BD4F14"/>
    <w:rsid w:val="00BE2644"/>
    <w:rsid w:val="00BE42F3"/>
    <w:rsid w:val="00BE551C"/>
    <w:rsid w:val="00BF6ECD"/>
    <w:rsid w:val="00BF790B"/>
    <w:rsid w:val="00C01E67"/>
    <w:rsid w:val="00C04D2D"/>
    <w:rsid w:val="00C05302"/>
    <w:rsid w:val="00C06B6B"/>
    <w:rsid w:val="00C06F37"/>
    <w:rsid w:val="00C0799A"/>
    <w:rsid w:val="00C11EEE"/>
    <w:rsid w:val="00C122E9"/>
    <w:rsid w:val="00C13438"/>
    <w:rsid w:val="00C170FF"/>
    <w:rsid w:val="00C173E1"/>
    <w:rsid w:val="00C2019E"/>
    <w:rsid w:val="00C24117"/>
    <w:rsid w:val="00C27AEF"/>
    <w:rsid w:val="00C3110E"/>
    <w:rsid w:val="00C3466C"/>
    <w:rsid w:val="00C355FF"/>
    <w:rsid w:val="00C41A64"/>
    <w:rsid w:val="00C47122"/>
    <w:rsid w:val="00C47959"/>
    <w:rsid w:val="00C47CEA"/>
    <w:rsid w:val="00C515E0"/>
    <w:rsid w:val="00C51F41"/>
    <w:rsid w:val="00C531A3"/>
    <w:rsid w:val="00C57F24"/>
    <w:rsid w:val="00C63EA6"/>
    <w:rsid w:val="00C6619F"/>
    <w:rsid w:val="00C6624A"/>
    <w:rsid w:val="00C742C3"/>
    <w:rsid w:val="00C75559"/>
    <w:rsid w:val="00C76D88"/>
    <w:rsid w:val="00C7785D"/>
    <w:rsid w:val="00C77A26"/>
    <w:rsid w:val="00C83CEB"/>
    <w:rsid w:val="00C85580"/>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48B6"/>
    <w:rsid w:val="00CE7AC2"/>
    <w:rsid w:val="00CF2DDE"/>
    <w:rsid w:val="00CF36AF"/>
    <w:rsid w:val="00CF53EE"/>
    <w:rsid w:val="00D01E5B"/>
    <w:rsid w:val="00D02378"/>
    <w:rsid w:val="00D02952"/>
    <w:rsid w:val="00D02BE9"/>
    <w:rsid w:val="00D101DD"/>
    <w:rsid w:val="00D12F25"/>
    <w:rsid w:val="00D14423"/>
    <w:rsid w:val="00D15F27"/>
    <w:rsid w:val="00D162A6"/>
    <w:rsid w:val="00D17394"/>
    <w:rsid w:val="00D17B7F"/>
    <w:rsid w:val="00D20DA7"/>
    <w:rsid w:val="00D21431"/>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4653B"/>
    <w:rsid w:val="00D47178"/>
    <w:rsid w:val="00D47FD5"/>
    <w:rsid w:val="00D505CD"/>
    <w:rsid w:val="00D50821"/>
    <w:rsid w:val="00D52361"/>
    <w:rsid w:val="00D52D25"/>
    <w:rsid w:val="00D657EC"/>
    <w:rsid w:val="00D65A57"/>
    <w:rsid w:val="00D66306"/>
    <w:rsid w:val="00D66B18"/>
    <w:rsid w:val="00D7229E"/>
    <w:rsid w:val="00D726DB"/>
    <w:rsid w:val="00D72BAA"/>
    <w:rsid w:val="00D73164"/>
    <w:rsid w:val="00D7469C"/>
    <w:rsid w:val="00D77E53"/>
    <w:rsid w:val="00D8135F"/>
    <w:rsid w:val="00D81DD5"/>
    <w:rsid w:val="00D82F91"/>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2E8B"/>
    <w:rsid w:val="00E43654"/>
    <w:rsid w:val="00E459FA"/>
    <w:rsid w:val="00E45A4B"/>
    <w:rsid w:val="00E46996"/>
    <w:rsid w:val="00E50522"/>
    <w:rsid w:val="00E52F87"/>
    <w:rsid w:val="00E6120D"/>
    <w:rsid w:val="00E61D06"/>
    <w:rsid w:val="00E7043E"/>
    <w:rsid w:val="00E747D9"/>
    <w:rsid w:val="00E75D5D"/>
    <w:rsid w:val="00E766CA"/>
    <w:rsid w:val="00E77DA0"/>
    <w:rsid w:val="00E810D2"/>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4FB6"/>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57E11"/>
    <w:rsid w:val="00F60EEE"/>
    <w:rsid w:val="00F6204B"/>
    <w:rsid w:val="00F62CDA"/>
    <w:rsid w:val="00F6448C"/>
    <w:rsid w:val="00F65D8A"/>
    <w:rsid w:val="00F668FB"/>
    <w:rsid w:val="00F74422"/>
    <w:rsid w:val="00F76222"/>
    <w:rsid w:val="00F83712"/>
    <w:rsid w:val="00F83E7A"/>
    <w:rsid w:val="00F86BEC"/>
    <w:rsid w:val="00F9447B"/>
    <w:rsid w:val="00F944E0"/>
    <w:rsid w:val="00F95C39"/>
    <w:rsid w:val="00F96B92"/>
    <w:rsid w:val="00FA132A"/>
    <w:rsid w:val="00FA1FC3"/>
    <w:rsid w:val="00FA431A"/>
    <w:rsid w:val="00FA54C6"/>
    <w:rsid w:val="00FA5E0B"/>
    <w:rsid w:val="00FA7BFA"/>
    <w:rsid w:val="00FB00F5"/>
    <w:rsid w:val="00FB0527"/>
    <w:rsid w:val="00FB3A37"/>
    <w:rsid w:val="00FB505A"/>
    <w:rsid w:val="00FB635D"/>
    <w:rsid w:val="00FB6BC1"/>
    <w:rsid w:val="00FC0EED"/>
    <w:rsid w:val="00FC11D2"/>
    <w:rsid w:val="00FC1405"/>
    <w:rsid w:val="00FD0FFF"/>
    <w:rsid w:val="00FD7831"/>
    <w:rsid w:val="00FE2208"/>
    <w:rsid w:val="00FE2769"/>
    <w:rsid w:val="00FE2ED0"/>
    <w:rsid w:val="00FE3C8C"/>
    <w:rsid w:val="00FE430B"/>
    <w:rsid w:val="00FE46AF"/>
    <w:rsid w:val="00FE73C3"/>
    <w:rsid w:val="00FE761B"/>
    <w:rsid w:val="00FF1F94"/>
    <w:rsid w:val="00FF2B49"/>
    <w:rsid w:val="00FF3001"/>
    <w:rsid w:val="00FF53A2"/>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C88"/>
  </w:style>
  <w:style w:type="paragraph" w:styleId="Heading1">
    <w:name w:val="heading 1"/>
    <w:basedOn w:val="Normal"/>
    <w:next w:val="Normal"/>
    <w:link w:val="Heading1Char"/>
    <w:uiPriority w:val="9"/>
    <w:qFormat/>
    <w:rsid w:val="002B2C8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B2C8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B2C8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B2C8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B2C8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B2C88"/>
    <w:pPr>
      <w:keepNext/>
      <w:keepLines/>
      <w:spacing w:before="40" w:after="0"/>
      <w:outlineLvl w:val="5"/>
    </w:pPr>
  </w:style>
  <w:style w:type="paragraph" w:styleId="Heading7">
    <w:name w:val="heading 7"/>
    <w:basedOn w:val="Normal"/>
    <w:next w:val="Normal"/>
    <w:link w:val="Heading7Char"/>
    <w:uiPriority w:val="9"/>
    <w:semiHidden/>
    <w:unhideWhenUsed/>
    <w:qFormat/>
    <w:rsid w:val="002B2C8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B2C8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B2C8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C8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B2C8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B2C8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B2C88"/>
    <w:rPr>
      <w:i/>
      <w:iCs/>
    </w:rPr>
  </w:style>
  <w:style w:type="character" w:customStyle="1" w:styleId="Heading5Char">
    <w:name w:val="Heading 5 Char"/>
    <w:basedOn w:val="DefaultParagraphFont"/>
    <w:link w:val="Heading5"/>
    <w:uiPriority w:val="9"/>
    <w:semiHidden/>
    <w:rsid w:val="002B2C88"/>
    <w:rPr>
      <w:color w:val="404040" w:themeColor="text1" w:themeTint="BF"/>
    </w:rPr>
  </w:style>
  <w:style w:type="character" w:customStyle="1" w:styleId="Heading6Char">
    <w:name w:val="Heading 6 Char"/>
    <w:basedOn w:val="DefaultParagraphFont"/>
    <w:link w:val="Heading6"/>
    <w:uiPriority w:val="9"/>
    <w:semiHidden/>
    <w:rsid w:val="002B2C88"/>
  </w:style>
  <w:style w:type="character" w:customStyle="1" w:styleId="Heading7Char">
    <w:name w:val="Heading 7 Char"/>
    <w:basedOn w:val="DefaultParagraphFont"/>
    <w:link w:val="Heading7"/>
    <w:uiPriority w:val="9"/>
    <w:semiHidden/>
    <w:rsid w:val="002B2C8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B2C88"/>
    <w:rPr>
      <w:color w:val="262626" w:themeColor="text1" w:themeTint="D9"/>
      <w:sz w:val="21"/>
      <w:szCs w:val="21"/>
    </w:rPr>
  </w:style>
  <w:style w:type="character" w:customStyle="1" w:styleId="Heading9Char">
    <w:name w:val="Heading 9 Char"/>
    <w:basedOn w:val="DefaultParagraphFont"/>
    <w:link w:val="Heading9"/>
    <w:uiPriority w:val="9"/>
    <w:semiHidden/>
    <w:rsid w:val="002B2C8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B2C8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B2C8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B2C8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B2C8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B2C88"/>
    <w:rPr>
      <w:color w:val="5A5A5A" w:themeColor="text1" w:themeTint="A5"/>
      <w:spacing w:val="15"/>
    </w:rPr>
  </w:style>
  <w:style w:type="character" w:styleId="Strong">
    <w:name w:val="Strong"/>
    <w:basedOn w:val="DefaultParagraphFont"/>
    <w:uiPriority w:val="22"/>
    <w:qFormat/>
    <w:rsid w:val="002B2C88"/>
    <w:rPr>
      <w:b/>
      <w:bCs/>
      <w:color w:val="auto"/>
    </w:rPr>
  </w:style>
  <w:style w:type="character" w:styleId="Emphasis">
    <w:name w:val="Emphasis"/>
    <w:basedOn w:val="DefaultParagraphFont"/>
    <w:uiPriority w:val="20"/>
    <w:qFormat/>
    <w:rsid w:val="002B2C88"/>
    <w:rPr>
      <w:i/>
      <w:iCs/>
      <w:color w:val="auto"/>
    </w:rPr>
  </w:style>
  <w:style w:type="paragraph" w:styleId="NoSpacing">
    <w:name w:val="No Spacing"/>
    <w:uiPriority w:val="1"/>
    <w:qFormat/>
    <w:rsid w:val="002B2C8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B2C8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B2C88"/>
    <w:rPr>
      <w:i/>
      <w:iCs/>
      <w:color w:val="404040" w:themeColor="text1" w:themeTint="BF"/>
    </w:rPr>
  </w:style>
  <w:style w:type="paragraph" w:styleId="IntenseQuote">
    <w:name w:val="Intense Quote"/>
    <w:basedOn w:val="Normal"/>
    <w:next w:val="Normal"/>
    <w:link w:val="IntenseQuoteChar"/>
    <w:uiPriority w:val="30"/>
    <w:qFormat/>
    <w:rsid w:val="002B2C8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B2C88"/>
    <w:rPr>
      <w:i/>
      <w:iCs/>
      <w:color w:val="404040" w:themeColor="text1" w:themeTint="BF"/>
    </w:rPr>
  </w:style>
  <w:style w:type="character" w:styleId="SubtleEmphasis">
    <w:name w:val="Subtle Emphasis"/>
    <w:basedOn w:val="DefaultParagraphFont"/>
    <w:uiPriority w:val="19"/>
    <w:qFormat/>
    <w:rsid w:val="002B2C88"/>
    <w:rPr>
      <w:i/>
      <w:iCs/>
      <w:color w:val="404040" w:themeColor="text1" w:themeTint="BF"/>
    </w:rPr>
  </w:style>
  <w:style w:type="character" w:styleId="IntenseEmphasis">
    <w:name w:val="Intense Emphasis"/>
    <w:basedOn w:val="DefaultParagraphFont"/>
    <w:uiPriority w:val="21"/>
    <w:qFormat/>
    <w:rsid w:val="002B2C88"/>
    <w:rPr>
      <w:b/>
      <w:bCs/>
      <w:i/>
      <w:iCs/>
      <w:color w:val="auto"/>
    </w:rPr>
  </w:style>
  <w:style w:type="character" w:styleId="SubtleReference">
    <w:name w:val="Subtle Reference"/>
    <w:basedOn w:val="DefaultParagraphFont"/>
    <w:uiPriority w:val="31"/>
    <w:qFormat/>
    <w:rsid w:val="002B2C88"/>
    <w:rPr>
      <w:smallCaps/>
      <w:color w:val="404040" w:themeColor="text1" w:themeTint="BF"/>
    </w:rPr>
  </w:style>
  <w:style w:type="character" w:styleId="IntenseReference">
    <w:name w:val="Intense Reference"/>
    <w:basedOn w:val="DefaultParagraphFont"/>
    <w:uiPriority w:val="32"/>
    <w:qFormat/>
    <w:rsid w:val="002B2C88"/>
    <w:rPr>
      <w:b/>
      <w:bCs/>
      <w:smallCaps/>
      <w:color w:val="404040" w:themeColor="text1" w:themeTint="BF"/>
      <w:spacing w:val="5"/>
    </w:rPr>
  </w:style>
  <w:style w:type="character" w:styleId="BookTitle">
    <w:name w:val="Book Title"/>
    <w:basedOn w:val="DefaultParagraphFont"/>
    <w:uiPriority w:val="33"/>
    <w:qFormat/>
    <w:rsid w:val="002B2C88"/>
    <w:rPr>
      <w:b/>
      <w:bCs/>
      <w:i/>
      <w:iCs/>
      <w:spacing w:val="5"/>
    </w:rPr>
  </w:style>
  <w:style w:type="paragraph" w:styleId="TOCHeading">
    <w:name w:val="TOC Heading"/>
    <w:basedOn w:val="Heading1"/>
    <w:next w:val="Normal"/>
    <w:uiPriority w:val="39"/>
    <w:semiHidden/>
    <w:unhideWhenUsed/>
    <w:qFormat/>
    <w:rsid w:val="002B2C8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customStyle="1" w:styleId="articlebodyabstracttext">
    <w:name w:val="articlebody_abstracttext"/>
    <w:basedOn w:val="Normal"/>
    <w:rsid w:val="001E1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1E12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1E1245"/>
  </w:style>
  <w:style w:type="character" w:customStyle="1" w:styleId="labelspan">
    <w:name w:val="labelspan"/>
    <w:basedOn w:val="DefaultParagraphFont"/>
    <w:rsid w:val="001E1245"/>
  </w:style>
  <w:style w:type="paragraph" w:customStyle="1" w:styleId="first">
    <w:name w:val="first"/>
    <w:basedOn w:val="Normal"/>
    <w:rsid w:val="001E1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1E1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1E1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1E12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1E1245"/>
  </w:style>
  <w:style w:type="character" w:customStyle="1" w:styleId="frontend-filesviewer-inlinemode-header-modulestatstype--ee7fw">
    <w:name w:val="frontend-filesviewer-inlinemode-header-module__statstype--ee7fw"/>
    <w:basedOn w:val="DefaultParagraphFont"/>
    <w:rsid w:val="001E1245"/>
  </w:style>
  <w:style w:type="character" w:customStyle="1" w:styleId="frontend-filesviewer-inlinemode-footer-genericcontrols-modulebuttontext--ewek">
    <w:name w:val="frontend-filesviewer-inlinemode-footer-genericcontrols-module__buttontext--ewe+k"/>
    <w:basedOn w:val="DefaultParagraphFont"/>
    <w:rsid w:val="001E1245"/>
  </w:style>
  <w:style w:type="character" w:customStyle="1" w:styleId="frontend-filesviewer-inlinemode-downloadmenu-trigger-modulebuttontext--genvg">
    <w:name w:val="frontend-filesviewer-inlinemode-downloadmenu-trigger-module__buttontext--genvg"/>
    <w:basedOn w:val="DefaultParagraphFont"/>
    <w:rsid w:val="001E1245"/>
  </w:style>
  <w:style w:type="character" w:customStyle="1" w:styleId="author-information-subsection-header">
    <w:name w:val="author-information-subsection-header"/>
    <w:basedOn w:val="DefaultParagraphFont"/>
    <w:rsid w:val="001E1245"/>
  </w:style>
  <w:style w:type="character" w:customStyle="1" w:styleId="hlfld-contribauthor">
    <w:name w:val="hlfld-contribauthor"/>
    <w:basedOn w:val="DefaultParagraphFont"/>
    <w:rsid w:val="001E1245"/>
  </w:style>
  <w:style w:type="character" w:customStyle="1" w:styleId="hlfld-affiliation">
    <w:name w:val="hlfld-affiliation"/>
    <w:basedOn w:val="DefaultParagraphFont"/>
    <w:rsid w:val="001E1245"/>
  </w:style>
  <w:style w:type="character" w:customStyle="1" w:styleId="author-orcid">
    <w:name w:val="author-orcid"/>
    <w:basedOn w:val="DefaultParagraphFont"/>
    <w:rsid w:val="001E1245"/>
  </w:style>
  <w:style w:type="character" w:customStyle="1" w:styleId="author-email">
    <w:name w:val="author-email"/>
    <w:basedOn w:val="DefaultParagraphFont"/>
    <w:rsid w:val="001E1245"/>
  </w:style>
  <w:style w:type="paragraph" w:customStyle="1" w:styleId="references-count">
    <w:name w:val="references-count"/>
    <w:basedOn w:val="Normal"/>
    <w:rsid w:val="001E12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1E1245"/>
  </w:style>
  <w:style w:type="character" w:customStyle="1" w:styleId="nlmstring-name">
    <w:name w:val="nlm_string-name"/>
    <w:basedOn w:val="DefaultParagraphFont"/>
    <w:rsid w:val="001E1245"/>
  </w:style>
  <w:style w:type="character" w:customStyle="1" w:styleId="nlmarticle-title">
    <w:name w:val="nlm_article-title"/>
    <w:basedOn w:val="DefaultParagraphFont"/>
    <w:rsid w:val="001E1245"/>
  </w:style>
  <w:style w:type="character" w:customStyle="1" w:styleId="nlmyear">
    <w:name w:val="nlm_year"/>
    <w:basedOn w:val="DefaultParagraphFont"/>
    <w:rsid w:val="001E1245"/>
  </w:style>
  <w:style w:type="character" w:customStyle="1" w:styleId="nlmvolume">
    <w:name w:val="nlm_volume"/>
    <w:basedOn w:val="DefaultParagraphFont"/>
    <w:rsid w:val="001E1245"/>
  </w:style>
  <w:style w:type="character" w:customStyle="1" w:styleId="nlmfpage">
    <w:name w:val="nlm_fpage"/>
    <w:basedOn w:val="DefaultParagraphFont"/>
    <w:rsid w:val="001E1245"/>
  </w:style>
  <w:style w:type="character" w:customStyle="1" w:styleId="nlmlpage">
    <w:name w:val="nlm_lpage"/>
    <w:basedOn w:val="DefaultParagraphFont"/>
    <w:rsid w:val="001E1245"/>
  </w:style>
  <w:style w:type="character" w:customStyle="1" w:styleId="refdoi">
    <w:name w:val="refdoi"/>
    <w:basedOn w:val="DefaultParagraphFont"/>
    <w:rsid w:val="001E1245"/>
  </w:style>
  <w:style w:type="character" w:customStyle="1" w:styleId="nlmpublisher-name">
    <w:name w:val="nlm_publisher-name"/>
    <w:basedOn w:val="DefaultParagraphFont"/>
    <w:rsid w:val="001E1245"/>
  </w:style>
  <w:style w:type="character" w:customStyle="1" w:styleId="nlmpublisher-loc">
    <w:name w:val="nlm_publisher-loc"/>
    <w:basedOn w:val="DefaultParagraphFont"/>
    <w:rsid w:val="001E1245"/>
  </w:style>
  <w:style w:type="character" w:customStyle="1" w:styleId="nlmedition">
    <w:name w:val="nlm_edition"/>
    <w:basedOn w:val="DefaultParagraphFont"/>
    <w:rsid w:val="001E1245"/>
  </w:style>
  <w:style w:type="paragraph" w:styleId="BodyText">
    <w:name w:val="Body Text"/>
    <w:basedOn w:val="Normal"/>
    <w:link w:val="BodyTextChar"/>
    <w:uiPriority w:val="99"/>
    <w:semiHidden/>
    <w:unhideWhenUsed/>
    <w:rsid w:val="00595AA2"/>
    <w:pPr>
      <w:spacing w:after="120"/>
    </w:pPr>
  </w:style>
  <w:style w:type="character" w:customStyle="1" w:styleId="BodyTextChar">
    <w:name w:val="Body Text Char"/>
    <w:basedOn w:val="DefaultParagraphFont"/>
    <w:link w:val="BodyText"/>
    <w:uiPriority w:val="99"/>
    <w:semiHidden/>
    <w:rsid w:val="00595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5482">
      <w:bodyDiv w:val="1"/>
      <w:marLeft w:val="0"/>
      <w:marRight w:val="0"/>
      <w:marTop w:val="0"/>
      <w:marBottom w:val="0"/>
      <w:divBdr>
        <w:top w:val="none" w:sz="0" w:space="0" w:color="auto"/>
        <w:left w:val="none" w:sz="0" w:space="0" w:color="auto"/>
        <w:bottom w:val="none" w:sz="0" w:space="0" w:color="auto"/>
        <w:right w:val="none" w:sz="0" w:space="0" w:color="auto"/>
      </w:divBdr>
      <w:divsChild>
        <w:div w:id="485512425">
          <w:marLeft w:val="0"/>
          <w:marRight w:val="0"/>
          <w:marTop w:val="0"/>
          <w:marBottom w:val="0"/>
          <w:divBdr>
            <w:top w:val="none" w:sz="0" w:space="0" w:color="auto"/>
            <w:left w:val="single" w:sz="48" w:space="0" w:color="FDC82F"/>
            <w:bottom w:val="none" w:sz="0" w:space="0" w:color="auto"/>
            <w:right w:val="none" w:sz="0" w:space="0" w:color="auto"/>
          </w:divBdr>
          <w:divsChild>
            <w:div w:id="1182551562">
              <w:marLeft w:val="0"/>
              <w:marRight w:val="0"/>
              <w:marTop w:val="0"/>
              <w:marBottom w:val="0"/>
              <w:divBdr>
                <w:top w:val="none" w:sz="0" w:space="0" w:color="auto"/>
                <w:left w:val="none" w:sz="0" w:space="0" w:color="auto"/>
                <w:bottom w:val="none" w:sz="0" w:space="0" w:color="auto"/>
                <w:right w:val="none" w:sz="0" w:space="0" w:color="auto"/>
              </w:divBdr>
              <w:divsChild>
                <w:div w:id="264777283">
                  <w:marLeft w:val="-225"/>
                  <w:marRight w:val="-225"/>
                  <w:marTop w:val="0"/>
                  <w:marBottom w:val="0"/>
                  <w:divBdr>
                    <w:top w:val="none" w:sz="0" w:space="0" w:color="auto"/>
                    <w:left w:val="none" w:sz="0" w:space="0" w:color="auto"/>
                    <w:bottom w:val="none" w:sz="0" w:space="0" w:color="auto"/>
                    <w:right w:val="none" w:sz="0" w:space="0" w:color="auto"/>
                  </w:divBdr>
                  <w:divsChild>
                    <w:div w:id="554774091">
                      <w:marLeft w:val="0"/>
                      <w:marRight w:val="0"/>
                      <w:marTop w:val="0"/>
                      <w:marBottom w:val="0"/>
                      <w:divBdr>
                        <w:top w:val="none" w:sz="0" w:space="0" w:color="auto"/>
                        <w:left w:val="none" w:sz="0" w:space="0" w:color="auto"/>
                        <w:bottom w:val="none" w:sz="0" w:space="0" w:color="auto"/>
                        <w:right w:val="none" w:sz="0" w:space="0" w:color="auto"/>
                      </w:divBdr>
                      <w:divsChild>
                        <w:div w:id="7663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194245">
              <w:marLeft w:val="0"/>
              <w:marRight w:val="0"/>
              <w:marTop w:val="0"/>
              <w:marBottom w:val="0"/>
              <w:divBdr>
                <w:top w:val="none" w:sz="0" w:space="0" w:color="auto"/>
                <w:left w:val="none" w:sz="0" w:space="0" w:color="auto"/>
                <w:bottom w:val="single" w:sz="6" w:space="0" w:color="D9D9D9"/>
                <w:right w:val="none" w:sz="0" w:space="0" w:color="auto"/>
              </w:divBdr>
              <w:divsChild>
                <w:div w:id="812407956">
                  <w:marLeft w:val="0"/>
                  <w:marRight w:val="0"/>
                  <w:marTop w:val="0"/>
                  <w:marBottom w:val="0"/>
                  <w:divBdr>
                    <w:top w:val="none" w:sz="0" w:space="0" w:color="auto"/>
                    <w:left w:val="none" w:sz="0" w:space="0" w:color="auto"/>
                    <w:bottom w:val="none" w:sz="0" w:space="0" w:color="auto"/>
                    <w:right w:val="none" w:sz="0" w:space="0" w:color="auto"/>
                  </w:divBdr>
                  <w:divsChild>
                    <w:div w:id="891116758">
                      <w:marLeft w:val="-225"/>
                      <w:marRight w:val="-225"/>
                      <w:marTop w:val="0"/>
                      <w:marBottom w:val="0"/>
                      <w:divBdr>
                        <w:top w:val="none" w:sz="0" w:space="0" w:color="auto"/>
                        <w:left w:val="none" w:sz="0" w:space="0" w:color="auto"/>
                        <w:bottom w:val="none" w:sz="0" w:space="0" w:color="auto"/>
                        <w:right w:val="none" w:sz="0" w:space="0" w:color="auto"/>
                      </w:divBdr>
                      <w:divsChild>
                        <w:div w:id="1378972164">
                          <w:marLeft w:val="0"/>
                          <w:marRight w:val="0"/>
                          <w:marTop w:val="0"/>
                          <w:marBottom w:val="0"/>
                          <w:divBdr>
                            <w:top w:val="none" w:sz="0" w:space="0" w:color="auto"/>
                            <w:left w:val="none" w:sz="0" w:space="0" w:color="auto"/>
                            <w:bottom w:val="none" w:sz="0" w:space="0" w:color="auto"/>
                            <w:right w:val="none" w:sz="0" w:space="0" w:color="auto"/>
                          </w:divBdr>
                          <w:divsChild>
                            <w:div w:id="2470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262709">
          <w:marLeft w:val="0"/>
          <w:marRight w:val="0"/>
          <w:marTop w:val="0"/>
          <w:marBottom w:val="0"/>
          <w:divBdr>
            <w:top w:val="single" w:sz="6" w:space="0" w:color="EFEFEF"/>
            <w:left w:val="none" w:sz="0" w:space="0" w:color="auto"/>
            <w:bottom w:val="none" w:sz="0" w:space="0" w:color="auto"/>
            <w:right w:val="none" w:sz="0" w:space="0" w:color="auto"/>
          </w:divBdr>
          <w:divsChild>
            <w:div w:id="1425951848">
              <w:marLeft w:val="0"/>
              <w:marRight w:val="0"/>
              <w:marTop w:val="0"/>
              <w:marBottom w:val="0"/>
              <w:divBdr>
                <w:top w:val="none" w:sz="0" w:space="0" w:color="auto"/>
                <w:left w:val="none" w:sz="0" w:space="0" w:color="auto"/>
                <w:bottom w:val="none" w:sz="0" w:space="0" w:color="auto"/>
                <w:right w:val="none" w:sz="0" w:space="0" w:color="auto"/>
              </w:divBdr>
              <w:divsChild>
                <w:div w:id="396973828">
                  <w:marLeft w:val="-225"/>
                  <w:marRight w:val="-225"/>
                  <w:marTop w:val="0"/>
                  <w:marBottom w:val="0"/>
                  <w:divBdr>
                    <w:top w:val="none" w:sz="0" w:space="0" w:color="auto"/>
                    <w:left w:val="none" w:sz="0" w:space="0" w:color="auto"/>
                    <w:bottom w:val="none" w:sz="0" w:space="0" w:color="auto"/>
                    <w:right w:val="none" w:sz="0" w:space="0" w:color="auto"/>
                  </w:divBdr>
                  <w:divsChild>
                    <w:div w:id="1239902940">
                      <w:marLeft w:val="0"/>
                      <w:marRight w:val="0"/>
                      <w:marTop w:val="0"/>
                      <w:marBottom w:val="0"/>
                      <w:divBdr>
                        <w:top w:val="none" w:sz="0" w:space="0" w:color="auto"/>
                        <w:left w:val="none" w:sz="0" w:space="0" w:color="auto"/>
                        <w:bottom w:val="none" w:sz="0" w:space="0" w:color="auto"/>
                        <w:right w:val="none" w:sz="0" w:space="0" w:color="auto"/>
                      </w:divBdr>
                      <w:divsChild>
                        <w:div w:id="231962894">
                          <w:marLeft w:val="0"/>
                          <w:marRight w:val="0"/>
                          <w:marTop w:val="0"/>
                          <w:marBottom w:val="0"/>
                          <w:divBdr>
                            <w:top w:val="none" w:sz="0" w:space="0" w:color="auto"/>
                            <w:left w:val="none" w:sz="0" w:space="0" w:color="auto"/>
                            <w:bottom w:val="none" w:sz="0" w:space="0" w:color="auto"/>
                            <w:right w:val="none" w:sz="0" w:space="0" w:color="auto"/>
                          </w:divBdr>
                          <w:divsChild>
                            <w:div w:id="1640111213">
                              <w:marLeft w:val="0"/>
                              <w:marRight w:val="0"/>
                              <w:marTop w:val="0"/>
                              <w:marBottom w:val="0"/>
                              <w:divBdr>
                                <w:top w:val="none" w:sz="0" w:space="0" w:color="auto"/>
                                <w:left w:val="none" w:sz="0" w:space="0" w:color="auto"/>
                                <w:bottom w:val="none" w:sz="0" w:space="0" w:color="auto"/>
                                <w:right w:val="none" w:sz="0" w:space="0" w:color="auto"/>
                              </w:divBdr>
                              <w:divsChild>
                                <w:div w:id="215896482">
                                  <w:marLeft w:val="0"/>
                                  <w:marRight w:val="0"/>
                                  <w:marTop w:val="0"/>
                                  <w:marBottom w:val="0"/>
                                  <w:divBdr>
                                    <w:top w:val="none" w:sz="0" w:space="0" w:color="auto"/>
                                    <w:left w:val="none" w:sz="0" w:space="0" w:color="auto"/>
                                    <w:bottom w:val="none" w:sz="0" w:space="0" w:color="auto"/>
                                    <w:right w:val="none" w:sz="0" w:space="0" w:color="auto"/>
                                  </w:divBdr>
                                  <w:divsChild>
                                    <w:div w:id="1878472962">
                                      <w:marLeft w:val="0"/>
                                      <w:marRight w:val="0"/>
                                      <w:marTop w:val="0"/>
                                      <w:marBottom w:val="0"/>
                                      <w:divBdr>
                                        <w:top w:val="none" w:sz="0" w:space="0" w:color="auto"/>
                                        <w:left w:val="none" w:sz="0" w:space="0" w:color="auto"/>
                                        <w:bottom w:val="none" w:sz="0" w:space="0" w:color="auto"/>
                                        <w:right w:val="none" w:sz="0" w:space="0" w:color="auto"/>
                                      </w:divBdr>
                                      <w:divsChild>
                                        <w:div w:id="308097887">
                                          <w:marLeft w:val="0"/>
                                          <w:marRight w:val="0"/>
                                          <w:marTop w:val="0"/>
                                          <w:marBottom w:val="240"/>
                                          <w:divBdr>
                                            <w:top w:val="none" w:sz="0" w:space="0" w:color="auto"/>
                                            <w:left w:val="none" w:sz="0" w:space="0" w:color="auto"/>
                                            <w:bottom w:val="none" w:sz="0" w:space="0" w:color="auto"/>
                                            <w:right w:val="none" w:sz="0" w:space="0" w:color="auto"/>
                                          </w:divBdr>
                                        </w:div>
                                        <w:div w:id="1670403983">
                                          <w:marLeft w:val="0"/>
                                          <w:marRight w:val="0"/>
                                          <w:marTop w:val="240"/>
                                          <w:marBottom w:val="240"/>
                                          <w:divBdr>
                                            <w:top w:val="none" w:sz="0" w:space="0" w:color="auto"/>
                                            <w:left w:val="none" w:sz="0" w:space="0" w:color="auto"/>
                                            <w:bottom w:val="none" w:sz="0" w:space="0" w:color="auto"/>
                                            <w:right w:val="none" w:sz="0" w:space="0" w:color="auto"/>
                                          </w:divBdr>
                                        </w:div>
                                        <w:div w:id="443424858">
                                          <w:marLeft w:val="0"/>
                                          <w:marRight w:val="0"/>
                                          <w:marTop w:val="240"/>
                                          <w:marBottom w:val="240"/>
                                          <w:divBdr>
                                            <w:top w:val="none" w:sz="0" w:space="0" w:color="auto"/>
                                            <w:left w:val="none" w:sz="0" w:space="0" w:color="auto"/>
                                            <w:bottom w:val="none" w:sz="0" w:space="0" w:color="auto"/>
                                            <w:right w:val="none" w:sz="0" w:space="0" w:color="auto"/>
                                          </w:divBdr>
                                        </w:div>
                                        <w:div w:id="694771735">
                                          <w:marLeft w:val="0"/>
                                          <w:marRight w:val="0"/>
                                          <w:marTop w:val="240"/>
                                          <w:marBottom w:val="240"/>
                                          <w:divBdr>
                                            <w:top w:val="none" w:sz="0" w:space="0" w:color="auto"/>
                                            <w:left w:val="none" w:sz="0" w:space="0" w:color="auto"/>
                                            <w:bottom w:val="none" w:sz="0" w:space="0" w:color="auto"/>
                                            <w:right w:val="none" w:sz="0" w:space="0" w:color="auto"/>
                                          </w:divBdr>
                                        </w:div>
                                        <w:div w:id="26375984">
                                          <w:marLeft w:val="0"/>
                                          <w:marRight w:val="0"/>
                                          <w:marTop w:val="240"/>
                                          <w:marBottom w:val="240"/>
                                          <w:divBdr>
                                            <w:top w:val="none" w:sz="0" w:space="0" w:color="auto"/>
                                            <w:left w:val="none" w:sz="0" w:space="0" w:color="auto"/>
                                            <w:bottom w:val="none" w:sz="0" w:space="0" w:color="auto"/>
                                            <w:right w:val="none" w:sz="0" w:space="0" w:color="auto"/>
                                          </w:divBdr>
                                        </w:div>
                                        <w:div w:id="476921417">
                                          <w:marLeft w:val="0"/>
                                          <w:marRight w:val="0"/>
                                          <w:marTop w:val="240"/>
                                          <w:marBottom w:val="240"/>
                                          <w:divBdr>
                                            <w:top w:val="none" w:sz="0" w:space="0" w:color="auto"/>
                                            <w:left w:val="none" w:sz="0" w:space="0" w:color="auto"/>
                                            <w:bottom w:val="none" w:sz="0" w:space="0" w:color="auto"/>
                                            <w:right w:val="none" w:sz="0" w:space="0" w:color="auto"/>
                                          </w:divBdr>
                                        </w:div>
                                        <w:div w:id="574512875">
                                          <w:marLeft w:val="0"/>
                                          <w:marRight w:val="0"/>
                                          <w:marTop w:val="240"/>
                                          <w:marBottom w:val="240"/>
                                          <w:divBdr>
                                            <w:top w:val="none" w:sz="0" w:space="0" w:color="auto"/>
                                            <w:left w:val="none" w:sz="0" w:space="0" w:color="auto"/>
                                            <w:bottom w:val="none" w:sz="0" w:space="0" w:color="auto"/>
                                            <w:right w:val="none" w:sz="0" w:space="0" w:color="auto"/>
                                          </w:divBdr>
                                        </w:div>
                                      </w:divsChild>
                                    </w:div>
                                    <w:div w:id="2100830489">
                                      <w:marLeft w:val="0"/>
                                      <w:marRight w:val="0"/>
                                      <w:marTop w:val="225"/>
                                      <w:marBottom w:val="0"/>
                                      <w:divBdr>
                                        <w:top w:val="none" w:sz="0" w:space="0" w:color="auto"/>
                                        <w:left w:val="none" w:sz="0" w:space="0" w:color="auto"/>
                                        <w:bottom w:val="none" w:sz="0" w:space="0" w:color="auto"/>
                                        <w:right w:val="none" w:sz="0" w:space="0" w:color="auto"/>
                                      </w:divBdr>
                                      <w:divsChild>
                                        <w:div w:id="1142694084">
                                          <w:marLeft w:val="0"/>
                                          <w:marRight w:val="0"/>
                                          <w:marTop w:val="0"/>
                                          <w:marBottom w:val="0"/>
                                          <w:divBdr>
                                            <w:top w:val="none" w:sz="0" w:space="0" w:color="auto"/>
                                            <w:left w:val="none" w:sz="0" w:space="0" w:color="auto"/>
                                            <w:bottom w:val="none" w:sz="0" w:space="0" w:color="auto"/>
                                            <w:right w:val="none" w:sz="0" w:space="0" w:color="auto"/>
                                          </w:divBdr>
                                          <w:divsChild>
                                            <w:div w:id="1326545033">
                                              <w:marLeft w:val="0"/>
                                              <w:marRight w:val="0"/>
                                              <w:marTop w:val="0"/>
                                              <w:marBottom w:val="0"/>
                                              <w:divBdr>
                                                <w:top w:val="none" w:sz="0" w:space="0" w:color="auto"/>
                                                <w:left w:val="none" w:sz="0" w:space="0" w:color="auto"/>
                                                <w:bottom w:val="none" w:sz="0" w:space="0" w:color="auto"/>
                                                <w:right w:val="none" w:sz="0" w:space="0" w:color="auto"/>
                                              </w:divBdr>
                                              <w:divsChild>
                                                <w:div w:id="523443621">
                                                  <w:marLeft w:val="0"/>
                                                  <w:marRight w:val="0"/>
                                                  <w:marTop w:val="0"/>
                                                  <w:marBottom w:val="0"/>
                                                  <w:divBdr>
                                                    <w:top w:val="none" w:sz="0" w:space="0" w:color="auto"/>
                                                    <w:left w:val="none" w:sz="0" w:space="0" w:color="auto"/>
                                                    <w:bottom w:val="none" w:sz="0" w:space="0" w:color="auto"/>
                                                    <w:right w:val="none" w:sz="0" w:space="0" w:color="auto"/>
                                                  </w:divBdr>
                                                </w:div>
                                                <w:div w:id="143408312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75717727">
                                          <w:marLeft w:val="0"/>
                                          <w:marRight w:val="0"/>
                                          <w:marTop w:val="240"/>
                                          <w:marBottom w:val="240"/>
                                          <w:divBdr>
                                            <w:top w:val="none" w:sz="0" w:space="0" w:color="auto"/>
                                            <w:left w:val="none" w:sz="0" w:space="0" w:color="auto"/>
                                            <w:bottom w:val="none" w:sz="0" w:space="0" w:color="auto"/>
                                            <w:right w:val="none" w:sz="0" w:space="0" w:color="auto"/>
                                          </w:divBdr>
                                        </w:div>
                                        <w:div w:id="1978486250">
                                          <w:marLeft w:val="0"/>
                                          <w:marRight w:val="0"/>
                                          <w:marTop w:val="240"/>
                                          <w:marBottom w:val="240"/>
                                          <w:divBdr>
                                            <w:top w:val="none" w:sz="0" w:space="0" w:color="auto"/>
                                            <w:left w:val="none" w:sz="0" w:space="0" w:color="auto"/>
                                            <w:bottom w:val="none" w:sz="0" w:space="0" w:color="auto"/>
                                            <w:right w:val="none" w:sz="0" w:space="0" w:color="auto"/>
                                          </w:divBdr>
                                          <w:divsChild>
                                            <w:div w:id="1553887399">
                                              <w:marLeft w:val="0"/>
                                              <w:marRight w:val="0"/>
                                              <w:marTop w:val="450"/>
                                              <w:marBottom w:val="450"/>
                                              <w:divBdr>
                                                <w:top w:val="none" w:sz="0" w:space="0" w:color="auto"/>
                                                <w:left w:val="none" w:sz="0" w:space="0" w:color="auto"/>
                                                <w:bottom w:val="none" w:sz="0" w:space="0" w:color="auto"/>
                                                <w:right w:val="none" w:sz="0" w:space="0" w:color="auto"/>
                                              </w:divBdr>
                                              <w:divsChild>
                                                <w:div w:id="1084499359">
                                                  <w:marLeft w:val="0"/>
                                                  <w:marRight w:val="0"/>
                                                  <w:marTop w:val="0"/>
                                                  <w:marBottom w:val="0"/>
                                                  <w:divBdr>
                                                    <w:top w:val="none" w:sz="0" w:space="0" w:color="auto"/>
                                                    <w:left w:val="none" w:sz="0" w:space="0" w:color="auto"/>
                                                    <w:bottom w:val="none" w:sz="0" w:space="0" w:color="auto"/>
                                                    <w:right w:val="none" w:sz="0" w:space="0" w:color="auto"/>
                                                  </w:divBdr>
                                                </w:div>
                                              </w:divsChild>
                                            </w:div>
                                            <w:div w:id="393356649">
                                              <w:marLeft w:val="0"/>
                                              <w:marRight w:val="0"/>
                                              <w:marTop w:val="450"/>
                                              <w:marBottom w:val="450"/>
                                              <w:divBdr>
                                                <w:top w:val="none" w:sz="0" w:space="0" w:color="auto"/>
                                                <w:left w:val="none" w:sz="0" w:space="0" w:color="auto"/>
                                                <w:bottom w:val="none" w:sz="0" w:space="0" w:color="auto"/>
                                                <w:right w:val="none" w:sz="0" w:space="0" w:color="auto"/>
                                              </w:divBdr>
                                              <w:divsChild>
                                                <w:div w:id="1543711107">
                                                  <w:marLeft w:val="0"/>
                                                  <w:marRight w:val="0"/>
                                                  <w:marTop w:val="0"/>
                                                  <w:marBottom w:val="0"/>
                                                  <w:divBdr>
                                                    <w:top w:val="none" w:sz="0" w:space="0" w:color="auto"/>
                                                    <w:left w:val="none" w:sz="0" w:space="0" w:color="auto"/>
                                                    <w:bottom w:val="none" w:sz="0" w:space="0" w:color="auto"/>
                                                    <w:right w:val="none" w:sz="0" w:space="0" w:color="auto"/>
                                                  </w:divBdr>
                                                </w:div>
                                              </w:divsChild>
                                            </w:div>
                                            <w:div w:id="834950747">
                                              <w:marLeft w:val="0"/>
                                              <w:marRight w:val="0"/>
                                              <w:marTop w:val="450"/>
                                              <w:marBottom w:val="450"/>
                                              <w:divBdr>
                                                <w:top w:val="none" w:sz="0" w:space="0" w:color="auto"/>
                                                <w:left w:val="none" w:sz="0" w:space="0" w:color="auto"/>
                                                <w:bottom w:val="none" w:sz="0" w:space="0" w:color="auto"/>
                                                <w:right w:val="none" w:sz="0" w:space="0" w:color="auto"/>
                                              </w:divBdr>
                                              <w:divsChild>
                                                <w:div w:id="99780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054176">
                                          <w:marLeft w:val="0"/>
                                          <w:marRight w:val="0"/>
                                          <w:marTop w:val="240"/>
                                          <w:marBottom w:val="240"/>
                                          <w:divBdr>
                                            <w:top w:val="none" w:sz="0" w:space="0" w:color="auto"/>
                                            <w:left w:val="none" w:sz="0" w:space="0" w:color="auto"/>
                                            <w:bottom w:val="none" w:sz="0" w:space="0" w:color="auto"/>
                                            <w:right w:val="none" w:sz="0" w:space="0" w:color="auto"/>
                                          </w:divBdr>
                                        </w:div>
                                        <w:div w:id="2146848842">
                                          <w:marLeft w:val="0"/>
                                          <w:marRight w:val="0"/>
                                          <w:marTop w:val="240"/>
                                          <w:marBottom w:val="240"/>
                                          <w:divBdr>
                                            <w:top w:val="none" w:sz="0" w:space="0" w:color="auto"/>
                                            <w:left w:val="none" w:sz="0" w:space="0" w:color="auto"/>
                                            <w:bottom w:val="none" w:sz="0" w:space="0" w:color="auto"/>
                                            <w:right w:val="none" w:sz="0" w:space="0" w:color="auto"/>
                                          </w:divBdr>
                                          <w:divsChild>
                                            <w:div w:id="876965707">
                                              <w:marLeft w:val="0"/>
                                              <w:marRight w:val="0"/>
                                              <w:marTop w:val="450"/>
                                              <w:marBottom w:val="450"/>
                                              <w:divBdr>
                                                <w:top w:val="none" w:sz="0" w:space="0" w:color="auto"/>
                                                <w:left w:val="none" w:sz="0" w:space="0" w:color="auto"/>
                                                <w:bottom w:val="none" w:sz="0" w:space="0" w:color="auto"/>
                                                <w:right w:val="none" w:sz="0" w:space="0" w:color="auto"/>
                                              </w:divBdr>
                                              <w:divsChild>
                                                <w:div w:id="781538058">
                                                  <w:marLeft w:val="0"/>
                                                  <w:marRight w:val="0"/>
                                                  <w:marTop w:val="0"/>
                                                  <w:marBottom w:val="0"/>
                                                  <w:divBdr>
                                                    <w:top w:val="none" w:sz="0" w:space="0" w:color="auto"/>
                                                    <w:left w:val="none" w:sz="0" w:space="0" w:color="auto"/>
                                                    <w:bottom w:val="none" w:sz="0" w:space="0" w:color="auto"/>
                                                    <w:right w:val="none" w:sz="0" w:space="0" w:color="auto"/>
                                                  </w:divBdr>
                                                </w:div>
                                              </w:divsChild>
                                            </w:div>
                                            <w:div w:id="165946566">
                                              <w:marLeft w:val="0"/>
                                              <w:marRight w:val="0"/>
                                              <w:marTop w:val="450"/>
                                              <w:marBottom w:val="450"/>
                                              <w:divBdr>
                                                <w:top w:val="none" w:sz="0" w:space="0" w:color="auto"/>
                                                <w:left w:val="none" w:sz="0" w:space="0" w:color="auto"/>
                                                <w:bottom w:val="none" w:sz="0" w:space="0" w:color="auto"/>
                                                <w:right w:val="none" w:sz="0" w:space="0" w:color="auto"/>
                                              </w:divBdr>
                                              <w:divsChild>
                                                <w:div w:id="918245278">
                                                  <w:marLeft w:val="0"/>
                                                  <w:marRight w:val="0"/>
                                                  <w:marTop w:val="0"/>
                                                  <w:marBottom w:val="0"/>
                                                  <w:divBdr>
                                                    <w:top w:val="none" w:sz="0" w:space="0" w:color="auto"/>
                                                    <w:left w:val="none" w:sz="0" w:space="0" w:color="auto"/>
                                                    <w:bottom w:val="none" w:sz="0" w:space="0" w:color="auto"/>
                                                    <w:right w:val="none" w:sz="0" w:space="0" w:color="auto"/>
                                                  </w:divBdr>
                                                </w:div>
                                              </w:divsChild>
                                            </w:div>
                                            <w:div w:id="1605262891">
                                              <w:marLeft w:val="0"/>
                                              <w:marRight w:val="0"/>
                                              <w:marTop w:val="450"/>
                                              <w:marBottom w:val="450"/>
                                              <w:divBdr>
                                                <w:top w:val="none" w:sz="0" w:space="0" w:color="auto"/>
                                                <w:left w:val="none" w:sz="0" w:space="0" w:color="auto"/>
                                                <w:bottom w:val="none" w:sz="0" w:space="0" w:color="auto"/>
                                                <w:right w:val="none" w:sz="0" w:space="0" w:color="auto"/>
                                              </w:divBdr>
                                              <w:divsChild>
                                                <w:div w:id="1570194212">
                                                  <w:marLeft w:val="0"/>
                                                  <w:marRight w:val="0"/>
                                                  <w:marTop w:val="0"/>
                                                  <w:marBottom w:val="0"/>
                                                  <w:divBdr>
                                                    <w:top w:val="none" w:sz="0" w:space="0" w:color="auto"/>
                                                    <w:left w:val="none" w:sz="0" w:space="0" w:color="auto"/>
                                                    <w:bottom w:val="none" w:sz="0" w:space="0" w:color="auto"/>
                                                    <w:right w:val="none" w:sz="0" w:space="0" w:color="auto"/>
                                                  </w:divBdr>
                                                </w:div>
                                              </w:divsChild>
                                            </w:div>
                                            <w:div w:id="1160467387">
                                              <w:marLeft w:val="0"/>
                                              <w:marRight w:val="0"/>
                                              <w:marTop w:val="450"/>
                                              <w:marBottom w:val="450"/>
                                              <w:divBdr>
                                                <w:top w:val="none" w:sz="0" w:space="0" w:color="auto"/>
                                                <w:left w:val="none" w:sz="0" w:space="0" w:color="auto"/>
                                                <w:bottom w:val="none" w:sz="0" w:space="0" w:color="auto"/>
                                                <w:right w:val="none" w:sz="0" w:space="0" w:color="auto"/>
                                              </w:divBdr>
                                              <w:divsChild>
                                                <w:div w:id="1180700611">
                                                  <w:marLeft w:val="0"/>
                                                  <w:marRight w:val="0"/>
                                                  <w:marTop w:val="0"/>
                                                  <w:marBottom w:val="0"/>
                                                  <w:divBdr>
                                                    <w:top w:val="none" w:sz="0" w:space="0" w:color="auto"/>
                                                    <w:left w:val="none" w:sz="0" w:space="0" w:color="auto"/>
                                                    <w:bottom w:val="none" w:sz="0" w:space="0" w:color="auto"/>
                                                    <w:right w:val="none" w:sz="0" w:space="0" w:color="auto"/>
                                                  </w:divBdr>
                                                </w:div>
                                              </w:divsChild>
                                            </w:div>
                                            <w:div w:id="843009983">
                                              <w:marLeft w:val="0"/>
                                              <w:marRight w:val="0"/>
                                              <w:marTop w:val="450"/>
                                              <w:marBottom w:val="450"/>
                                              <w:divBdr>
                                                <w:top w:val="none" w:sz="0" w:space="0" w:color="auto"/>
                                                <w:left w:val="none" w:sz="0" w:space="0" w:color="auto"/>
                                                <w:bottom w:val="none" w:sz="0" w:space="0" w:color="auto"/>
                                                <w:right w:val="none" w:sz="0" w:space="0" w:color="auto"/>
                                              </w:divBdr>
                                              <w:divsChild>
                                                <w:div w:id="118810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498287">
                                          <w:marLeft w:val="0"/>
                                          <w:marRight w:val="0"/>
                                          <w:marTop w:val="240"/>
                                          <w:marBottom w:val="240"/>
                                          <w:divBdr>
                                            <w:top w:val="none" w:sz="0" w:space="0" w:color="auto"/>
                                            <w:left w:val="none" w:sz="0" w:space="0" w:color="auto"/>
                                            <w:bottom w:val="none" w:sz="0" w:space="0" w:color="auto"/>
                                            <w:right w:val="none" w:sz="0" w:space="0" w:color="auto"/>
                                          </w:divBdr>
                                          <w:divsChild>
                                            <w:div w:id="1648820667">
                                              <w:marLeft w:val="0"/>
                                              <w:marRight w:val="0"/>
                                              <w:marTop w:val="450"/>
                                              <w:marBottom w:val="450"/>
                                              <w:divBdr>
                                                <w:top w:val="none" w:sz="0" w:space="0" w:color="auto"/>
                                                <w:left w:val="none" w:sz="0" w:space="0" w:color="auto"/>
                                                <w:bottom w:val="none" w:sz="0" w:space="0" w:color="auto"/>
                                                <w:right w:val="none" w:sz="0" w:space="0" w:color="auto"/>
                                              </w:divBdr>
                                              <w:divsChild>
                                                <w:div w:id="1388844947">
                                                  <w:marLeft w:val="0"/>
                                                  <w:marRight w:val="0"/>
                                                  <w:marTop w:val="0"/>
                                                  <w:marBottom w:val="0"/>
                                                  <w:divBdr>
                                                    <w:top w:val="none" w:sz="0" w:space="0" w:color="auto"/>
                                                    <w:left w:val="none" w:sz="0" w:space="0" w:color="auto"/>
                                                    <w:bottom w:val="none" w:sz="0" w:space="0" w:color="auto"/>
                                                    <w:right w:val="none" w:sz="0" w:space="0" w:color="auto"/>
                                                  </w:divBdr>
                                                </w:div>
                                              </w:divsChild>
                                            </w:div>
                                            <w:div w:id="486895593">
                                              <w:marLeft w:val="0"/>
                                              <w:marRight w:val="0"/>
                                              <w:marTop w:val="450"/>
                                              <w:marBottom w:val="450"/>
                                              <w:divBdr>
                                                <w:top w:val="none" w:sz="0" w:space="0" w:color="auto"/>
                                                <w:left w:val="none" w:sz="0" w:space="0" w:color="auto"/>
                                                <w:bottom w:val="none" w:sz="0" w:space="0" w:color="auto"/>
                                                <w:right w:val="none" w:sz="0" w:space="0" w:color="auto"/>
                                              </w:divBdr>
                                              <w:divsChild>
                                                <w:div w:id="1967353544">
                                                  <w:marLeft w:val="0"/>
                                                  <w:marRight w:val="0"/>
                                                  <w:marTop w:val="0"/>
                                                  <w:marBottom w:val="0"/>
                                                  <w:divBdr>
                                                    <w:top w:val="none" w:sz="0" w:space="0" w:color="auto"/>
                                                    <w:left w:val="none" w:sz="0" w:space="0" w:color="auto"/>
                                                    <w:bottom w:val="none" w:sz="0" w:space="0" w:color="auto"/>
                                                    <w:right w:val="none" w:sz="0" w:space="0" w:color="auto"/>
                                                  </w:divBdr>
                                                </w:div>
                                              </w:divsChild>
                                            </w:div>
                                            <w:div w:id="1842773997">
                                              <w:marLeft w:val="0"/>
                                              <w:marRight w:val="0"/>
                                              <w:marTop w:val="450"/>
                                              <w:marBottom w:val="450"/>
                                              <w:divBdr>
                                                <w:top w:val="none" w:sz="0" w:space="0" w:color="auto"/>
                                                <w:left w:val="none" w:sz="0" w:space="0" w:color="auto"/>
                                                <w:bottom w:val="none" w:sz="0" w:space="0" w:color="auto"/>
                                                <w:right w:val="none" w:sz="0" w:space="0" w:color="auto"/>
                                              </w:divBdr>
                                              <w:divsChild>
                                                <w:div w:id="148832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4005">
                                          <w:marLeft w:val="0"/>
                                          <w:marRight w:val="0"/>
                                          <w:marTop w:val="240"/>
                                          <w:marBottom w:val="240"/>
                                          <w:divBdr>
                                            <w:top w:val="none" w:sz="0" w:space="0" w:color="auto"/>
                                            <w:left w:val="none" w:sz="0" w:space="0" w:color="auto"/>
                                            <w:bottom w:val="none" w:sz="0" w:space="0" w:color="auto"/>
                                            <w:right w:val="none" w:sz="0" w:space="0" w:color="auto"/>
                                          </w:divBdr>
                                          <w:divsChild>
                                            <w:div w:id="1327785178">
                                              <w:marLeft w:val="0"/>
                                              <w:marRight w:val="0"/>
                                              <w:marTop w:val="450"/>
                                              <w:marBottom w:val="450"/>
                                              <w:divBdr>
                                                <w:top w:val="none" w:sz="0" w:space="0" w:color="auto"/>
                                                <w:left w:val="none" w:sz="0" w:space="0" w:color="auto"/>
                                                <w:bottom w:val="none" w:sz="0" w:space="0" w:color="auto"/>
                                                <w:right w:val="none" w:sz="0" w:space="0" w:color="auto"/>
                                              </w:divBdr>
                                              <w:divsChild>
                                                <w:div w:id="1995647955">
                                                  <w:marLeft w:val="0"/>
                                                  <w:marRight w:val="0"/>
                                                  <w:marTop w:val="0"/>
                                                  <w:marBottom w:val="0"/>
                                                  <w:divBdr>
                                                    <w:top w:val="none" w:sz="0" w:space="0" w:color="auto"/>
                                                    <w:left w:val="none" w:sz="0" w:space="0" w:color="auto"/>
                                                    <w:bottom w:val="none" w:sz="0" w:space="0" w:color="auto"/>
                                                    <w:right w:val="none" w:sz="0" w:space="0" w:color="auto"/>
                                                  </w:divBdr>
                                                </w:div>
                                              </w:divsChild>
                                            </w:div>
                                            <w:div w:id="940801550">
                                              <w:marLeft w:val="0"/>
                                              <w:marRight w:val="0"/>
                                              <w:marTop w:val="450"/>
                                              <w:marBottom w:val="450"/>
                                              <w:divBdr>
                                                <w:top w:val="none" w:sz="0" w:space="0" w:color="auto"/>
                                                <w:left w:val="none" w:sz="0" w:space="0" w:color="auto"/>
                                                <w:bottom w:val="none" w:sz="0" w:space="0" w:color="auto"/>
                                                <w:right w:val="none" w:sz="0" w:space="0" w:color="auto"/>
                                              </w:divBdr>
                                              <w:divsChild>
                                                <w:div w:id="512644620">
                                                  <w:marLeft w:val="0"/>
                                                  <w:marRight w:val="0"/>
                                                  <w:marTop w:val="0"/>
                                                  <w:marBottom w:val="0"/>
                                                  <w:divBdr>
                                                    <w:top w:val="none" w:sz="0" w:space="0" w:color="auto"/>
                                                    <w:left w:val="none" w:sz="0" w:space="0" w:color="auto"/>
                                                    <w:bottom w:val="none" w:sz="0" w:space="0" w:color="auto"/>
                                                    <w:right w:val="none" w:sz="0" w:space="0" w:color="auto"/>
                                                  </w:divBdr>
                                                </w:div>
                                              </w:divsChild>
                                            </w:div>
                                            <w:div w:id="303127589">
                                              <w:marLeft w:val="0"/>
                                              <w:marRight w:val="0"/>
                                              <w:marTop w:val="450"/>
                                              <w:marBottom w:val="450"/>
                                              <w:divBdr>
                                                <w:top w:val="none" w:sz="0" w:space="0" w:color="auto"/>
                                                <w:left w:val="none" w:sz="0" w:space="0" w:color="auto"/>
                                                <w:bottom w:val="none" w:sz="0" w:space="0" w:color="auto"/>
                                                <w:right w:val="none" w:sz="0" w:space="0" w:color="auto"/>
                                              </w:divBdr>
                                              <w:divsChild>
                                                <w:div w:id="257565786">
                                                  <w:marLeft w:val="0"/>
                                                  <w:marRight w:val="0"/>
                                                  <w:marTop w:val="0"/>
                                                  <w:marBottom w:val="0"/>
                                                  <w:divBdr>
                                                    <w:top w:val="none" w:sz="0" w:space="0" w:color="auto"/>
                                                    <w:left w:val="none" w:sz="0" w:space="0" w:color="auto"/>
                                                    <w:bottom w:val="none" w:sz="0" w:space="0" w:color="auto"/>
                                                    <w:right w:val="none" w:sz="0" w:space="0" w:color="auto"/>
                                                  </w:divBdr>
                                                </w:div>
                                              </w:divsChild>
                                            </w:div>
                                            <w:div w:id="503207600">
                                              <w:marLeft w:val="0"/>
                                              <w:marRight w:val="0"/>
                                              <w:marTop w:val="450"/>
                                              <w:marBottom w:val="450"/>
                                              <w:divBdr>
                                                <w:top w:val="none" w:sz="0" w:space="0" w:color="auto"/>
                                                <w:left w:val="none" w:sz="0" w:space="0" w:color="auto"/>
                                                <w:bottom w:val="none" w:sz="0" w:space="0" w:color="auto"/>
                                                <w:right w:val="none" w:sz="0" w:space="0" w:color="auto"/>
                                              </w:divBdr>
                                              <w:divsChild>
                                                <w:div w:id="471215301">
                                                  <w:marLeft w:val="0"/>
                                                  <w:marRight w:val="0"/>
                                                  <w:marTop w:val="0"/>
                                                  <w:marBottom w:val="0"/>
                                                  <w:divBdr>
                                                    <w:top w:val="none" w:sz="0" w:space="0" w:color="auto"/>
                                                    <w:left w:val="none" w:sz="0" w:space="0" w:color="auto"/>
                                                    <w:bottom w:val="none" w:sz="0" w:space="0" w:color="auto"/>
                                                    <w:right w:val="none" w:sz="0" w:space="0" w:color="auto"/>
                                                  </w:divBdr>
                                                </w:div>
                                              </w:divsChild>
                                            </w:div>
                                            <w:div w:id="1128889992">
                                              <w:marLeft w:val="0"/>
                                              <w:marRight w:val="0"/>
                                              <w:marTop w:val="450"/>
                                              <w:marBottom w:val="450"/>
                                              <w:divBdr>
                                                <w:top w:val="none" w:sz="0" w:space="0" w:color="auto"/>
                                                <w:left w:val="none" w:sz="0" w:space="0" w:color="auto"/>
                                                <w:bottom w:val="none" w:sz="0" w:space="0" w:color="auto"/>
                                                <w:right w:val="none" w:sz="0" w:space="0" w:color="auto"/>
                                              </w:divBdr>
                                              <w:divsChild>
                                                <w:div w:id="886257996">
                                                  <w:marLeft w:val="0"/>
                                                  <w:marRight w:val="0"/>
                                                  <w:marTop w:val="0"/>
                                                  <w:marBottom w:val="0"/>
                                                  <w:divBdr>
                                                    <w:top w:val="none" w:sz="0" w:space="0" w:color="auto"/>
                                                    <w:left w:val="none" w:sz="0" w:space="0" w:color="auto"/>
                                                    <w:bottom w:val="none" w:sz="0" w:space="0" w:color="auto"/>
                                                    <w:right w:val="none" w:sz="0" w:space="0" w:color="auto"/>
                                                  </w:divBdr>
                                                </w:div>
                                              </w:divsChild>
                                            </w:div>
                                            <w:div w:id="707871115">
                                              <w:marLeft w:val="0"/>
                                              <w:marRight w:val="0"/>
                                              <w:marTop w:val="450"/>
                                              <w:marBottom w:val="450"/>
                                              <w:divBdr>
                                                <w:top w:val="none" w:sz="0" w:space="0" w:color="auto"/>
                                                <w:left w:val="none" w:sz="0" w:space="0" w:color="auto"/>
                                                <w:bottom w:val="none" w:sz="0" w:space="0" w:color="auto"/>
                                                <w:right w:val="none" w:sz="0" w:space="0" w:color="auto"/>
                                              </w:divBdr>
                                              <w:divsChild>
                                                <w:div w:id="1274904029">
                                                  <w:marLeft w:val="0"/>
                                                  <w:marRight w:val="0"/>
                                                  <w:marTop w:val="0"/>
                                                  <w:marBottom w:val="0"/>
                                                  <w:divBdr>
                                                    <w:top w:val="none" w:sz="0" w:space="0" w:color="auto"/>
                                                    <w:left w:val="none" w:sz="0" w:space="0" w:color="auto"/>
                                                    <w:bottom w:val="none" w:sz="0" w:space="0" w:color="auto"/>
                                                    <w:right w:val="none" w:sz="0" w:space="0" w:color="auto"/>
                                                  </w:divBdr>
                                                </w:div>
                                              </w:divsChild>
                                            </w:div>
                                            <w:div w:id="185368160">
                                              <w:marLeft w:val="0"/>
                                              <w:marRight w:val="0"/>
                                              <w:marTop w:val="450"/>
                                              <w:marBottom w:val="450"/>
                                              <w:divBdr>
                                                <w:top w:val="none" w:sz="0" w:space="0" w:color="auto"/>
                                                <w:left w:val="none" w:sz="0" w:space="0" w:color="auto"/>
                                                <w:bottom w:val="none" w:sz="0" w:space="0" w:color="auto"/>
                                                <w:right w:val="none" w:sz="0" w:space="0" w:color="auto"/>
                                              </w:divBdr>
                                              <w:divsChild>
                                                <w:div w:id="33333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1775">
                                          <w:marLeft w:val="0"/>
                                          <w:marRight w:val="0"/>
                                          <w:marTop w:val="240"/>
                                          <w:marBottom w:val="240"/>
                                          <w:divBdr>
                                            <w:top w:val="none" w:sz="0" w:space="0" w:color="auto"/>
                                            <w:left w:val="none" w:sz="0" w:space="0" w:color="auto"/>
                                            <w:bottom w:val="none" w:sz="0" w:space="0" w:color="auto"/>
                                            <w:right w:val="none" w:sz="0" w:space="0" w:color="auto"/>
                                          </w:divBdr>
                                          <w:divsChild>
                                            <w:div w:id="146898363">
                                              <w:marLeft w:val="0"/>
                                              <w:marRight w:val="0"/>
                                              <w:marTop w:val="450"/>
                                              <w:marBottom w:val="450"/>
                                              <w:divBdr>
                                                <w:top w:val="none" w:sz="0" w:space="0" w:color="auto"/>
                                                <w:left w:val="none" w:sz="0" w:space="0" w:color="auto"/>
                                                <w:bottom w:val="none" w:sz="0" w:space="0" w:color="auto"/>
                                                <w:right w:val="none" w:sz="0" w:space="0" w:color="auto"/>
                                              </w:divBdr>
                                              <w:divsChild>
                                                <w:div w:id="72910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68241">
                                      <w:marLeft w:val="0"/>
                                      <w:marRight w:val="0"/>
                                      <w:marTop w:val="225"/>
                                      <w:marBottom w:val="0"/>
                                      <w:divBdr>
                                        <w:top w:val="none" w:sz="0" w:space="0" w:color="auto"/>
                                        <w:left w:val="none" w:sz="0" w:space="0" w:color="auto"/>
                                        <w:bottom w:val="none" w:sz="0" w:space="0" w:color="auto"/>
                                        <w:right w:val="none" w:sz="0" w:space="0" w:color="auto"/>
                                      </w:divBdr>
                                      <w:divsChild>
                                        <w:div w:id="178397149">
                                          <w:marLeft w:val="0"/>
                                          <w:marRight w:val="0"/>
                                          <w:marTop w:val="0"/>
                                          <w:marBottom w:val="0"/>
                                          <w:divBdr>
                                            <w:top w:val="none" w:sz="0" w:space="0" w:color="auto"/>
                                            <w:left w:val="none" w:sz="0" w:space="0" w:color="auto"/>
                                            <w:bottom w:val="none" w:sz="0" w:space="0" w:color="auto"/>
                                            <w:right w:val="none" w:sz="0" w:space="0" w:color="auto"/>
                                          </w:divBdr>
                                          <w:divsChild>
                                            <w:div w:id="2077975032">
                                              <w:marLeft w:val="0"/>
                                              <w:marRight w:val="0"/>
                                              <w:marTop w:val="0"/>
                                              <w:marBottom w:val="0"/>
                                              <w:divBdr>
                                                <w:top w:val="none" w:sz="0" w:space="0" w:color="auto"/>
                                                <w:left w:val="none" w:sz="0" w:space="0" w:color="auto"/>
                                                <w:bottom w:val="none" w:sz="0" w:space="0" w:color="auto"/>
                                                <w:right w:val="none" w:sz="0" w:space="0" w:color="auto"/>
                                              </w:divBdr>
                                              <w:divsChild>
                                                <w:div w:id="1193887175">
                                                  <w:marLeft w:val="0"/>
                                                  <w:marRight w:val="0"/>
                                                  <w:marTop w:val="0"/>
                                                  <w:marBottom w:val="0"/>
                                                  <w:divBdr>
                                                    <w:top w:val="none" w:sz="0" w:space="0" w:color="auto"/>
                                                    <w:left w:val="none" w:sz="0" w:space="0" w:color="auto"/>
                                                    <w:bottom w:val="none" w:sz="0" w:space="0" w:color="auto"/>
                                                    <w:right w:val="none" w:sz="0" w:space="0" w:color="auto"/>
                                                  </w:divBdr>
                                                </w:div>
                                                <w:div w:id="199787955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6085028">
                                          <w:marLeft w:val="0"/>
                                          <w:marRight w:val="0"/>
                                          <w:marTop w:val="240"/>
                                          <w:marBottom w:val="240"/>
                                          <w:divBdr>
                                            <w:top w:val="none" w:sz="0" w:space="0" w:color="auto"/>
                                            <w:left w:val="none" w:sz="0" w:space="0" w:color="auto"/>
                                            <w:bottom w:val="none" w:sz="0" w:space="0" w:color="auto"/>
                                            <w:right w:val="none" w:sz="0" w:space="0" w:color="auto"/>
                                          </w:divBdr>
                                        </w:div>
                                        <w:div w:id="1646424717">
                                          <w:marLeft w:val="0"/>
                                          <w:marRight w:val="0"/>
                                          <w:marTop w:val="240"/>
                                          <w:marBottom w:val="240"/>
                                          <w:divBdr>
                                            <w:top w:val="none" w:sz="0" w:space="0" w:color="auto"/>
                                            <w:left w:val="none" w:sz="0" w:space="0" w:color="auto"/>
                                            <w:bottom w:val="none" w:sz="0" w:space="0" w:color="auto"/>
                                            <w:right w:val="none" w:sz="0" w:space="0" w:color="auto"/>
                                          </w:divBdr>
                                          <w:divsChild>
                                            <w:div w:id="466968059">
                                              <w:marLeft w:val="0"/>
                                              <w:marRight w:val="0"/>
                                              <w:marTop w:val="450"/>
                                              <w:marBottom w:val="450"/>
                                              <w:divBdr>
                                                <w:top w:val="none" w:sz="0" w:space="0" w:color="auto"/>
                                                <w:left w:val="none" w:sz="0" w:space="0" w:color="auto"/>
                                                <w:bottom w:val="none" w:sz="0" w:space="0" w:color="auto"/>
                                                <w:right w:val="none" w:sz="0" w:space="0" w:color="auto"/>
                                              </w:divBdr>
                                              <w:divsChild>
                                                <w:div w:id="125122268">
                                                  <w:marLeft w:val="0"/>
                                                  <w:marRight w:val="0"/>
                                                  <w:marTop w:val="0"/>
                                                  <w:marBottom w:val="0"/>
                                                  <w:divBdr>
                                                    <w:top w:val="none" w:sz="0" w:space="0" w:color="auto"/>
                                                    <w:left w:val="none" w:sz="0" w:space="0" w:color="auto"/>
                                                    <w:bottom w:val="none" w:sz="0" w:space="0" w:color="auto"/>
                                                    <w:right w:val="none" w:sz="0" w:space="0" w:color="auto"/>
                                                  </w:divBdr>
                                                </w:div>
                                              </w:divsChild>
                                            </w:div>
                                            <w:div w:id="70468732">
                                              <w:marLeft w:val="0"/>
                                              <w:marRight w:val="0"/>
                                              <w:marTop w:val="450"/>
                                              <w:marBottom w:val="450"/>
                                              <w:divBdr>
                                                <w:top w:val="none" w:sz="0" w:space="0" w:color="auto"/>
                                                <w:left w:val="none" w:sz="0" w:space="0" w:color="auto"/>
                                                <w:bottom w:val="none" w:sz="0" w:space="0" w:color="auto"/>
                                                <w:right w:val="none" w:sz="0" w:space="0" w:color="auto"/>
                                              </w:divBdr>
                                              <w:divsChild>
                                                <w:div w:id="38417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77476">
                                          <w:marLeft w:val="0"/>
                                          <w:marRight w:val="0"/>
                                          <w:marTop w:val="240"/>
                                          <w:marBottom w:val="240"/>
                                          <w:divBdr>
                                            <w:top w:val="none" w:sz="0" w:space="0" w:color="auto"/>
                                            <w:left w:val="none" w:sz="0" w:space="0" w:color="auto"/>
                                            <w:bottom w:val="none" w:sz="0" w:space="0" w:color="auto"/>
                                            <w:right w:val="none" w:sz="0" w:space="0" w:color="auto"/>
                                          </w:divBdr>
                                          <w:divsChild>
                                            <w:div w:id="1075009953">
                                              <w:marLeft w:val="0"/>
                                              <w:marRight w:val="0"/>
                                              <w:marTop w:val="450"/>
                                              <w:marBottom w:val="450"/>
                                              <w:divBdr>
                                                <w:top w:val="none" w:sz="0" w:space="0" w:color="auto"/>
                                                <w:left w:val="none" w:sz="0" w:space="0" w:color="auto"/>
                                                <w:bottom w:val="none" w:sz="0" w:space="0" w:color="auto"/>
                                                <w:right w:val="none" w:sz="0" w:space="0" w:color="auto"/>
                                              </w:divBdr>
                                              <w:divsChild>
                                                <w:div w:id="103921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548600">
                                          <w:marLeft w:val="0"/>
                                          <w:marRight w:val="0"/>
                                          <w:marTop w:val="240"/>
                                          <w:marBottom w:val="240"/>
                                          <w:divBdr>
                                            <w:top w:val="none" w:sz="0" w:space="0" w:color="auto"/>
                                            <w:left w:val="none" w:sz="0" w:space="0" w:color="auto"/>
                                            <w:bottom w:val="none" w:sz="0" w:space="0" w:color="auto"/>
                                            <w:right w:val="none" w:sz="0" w:space="0" w:color="auto"/>
                                          </w:divBdr>
                                          <w:divsChild>
                                            <w:div w:id="565995854">
                                              <w:marLeft w:val="0"/>
                                              <w:marRight w:val="0"/>
                                              <w:marTop w:val="450"/>
                                              <w:marBottom w:val="450"/>
                                              <w:divBdr>
                                                <w:top w:val="none" w:sz="0" w:space="0" w:color="auto"/>
                                                <w:left w:val="none" w:sz="0" w:space="0" w:color="auto"/>
                                                <w:bottom w:val="none" w:sz="0" w:space="0" w:color="auto"/>
                                                <w:right w:val="none" w:sz="0" w:space="0" w:color="auto"/>
                                              </w:divBdr>
                                              <w:divsChild>
                                                <w:div w:id="573860218">
                                                  <w:marLeft w:val="0"/>
                                                  <w:marRight w:val="0"/>
                                                  <w:marTop w:val="0"/>
                                                  <w:marBottom w:val="0"/>
                                                  <w:divBdr>
                                                    <w:top w:val="none" w:sz="0" w:space="0" w:color="auto"/>
                                                    <w:left w:val="none" w:sz="0" w:space="0" w:color="auto"/>
                                                    <w:bottom w:val="none" w:sz="0" w:space="0" w:color="auto"/>
                                                    <w:right w:val="none" w:sz="0" w:space="0" w:color="auto"/>
                                                  </w:divBdr>
                                                </w:div>
                                              </w:divsChild>
                                            </w:div>
                                            <w:div w:id="1773698668">
                                              <w:marLeft w:val="0"/>
                                              <w:marRight w:val="0"/>
                                              <w:marTop w:val="450"/>
                                              <w:marBottom w:val="450"/>
                                              <w:divBdr>
                                                <w:top w:val="none" w:sz="0" w:space="0" w:color="auto"/>
                                                <w:left w:val="none" w:sz="0" w:space="0" w:color="auto"/>
                                                <w:bottom w:val="none" w:sz="0" w:space="0" w:color="auto"/>
                                                <w:right w:val="none" w:sz="0" w:space="0" w:color="auto"/>
                                              </w:divBdr>
                                              <w:divsChild>
                                                <w:div w:id="1805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97853">
                                          <w:marLeft w:val="0"/>
                                          <w:marRight w:val="0"/>
                                          <w:marTop w:val="240"/>
                                          <w:marBottom w:val="240"/>
                                          <w:divBdr>
                                            <w:top w:val="none" w:sz="0" w:space="0" w:color="auto"/>
                                            <w:left w:val="none" w:sz="0" w:space="0" w:color="auto"/>
                                            <w:bottom w:val="none" w:sz="0" w:space="0" w:color="auto"/>
                                            <w:right w:val="none" w:sz="0" w:space="0" w:color="auto"/>
                                          </w:divBdr>
                                        </w:div>
                                        <w:div w:id="114057061">
                                          <w:marLeft w:val="0"/>
                                          <w:marRight w:val="0"/>
                                          <w:marTop w:val="0"/>
                                          <w:marBottom w:val="0"/>
                                          <w:divBdr>
                                            <w:top w:val="none" w:sz="0" w:space="0" w:color="auto"/>
                                            <w:left w:val="none" w:sz="0" w:space="0" w:color="auto"/>
                                            <w:bottom w:val="none" w:sz="0" w:space="0" w:color="auto"/>
                                            <w:right w:val="none" w:sz="0" w:space="0" w:color="auto"/>
                                          </w:divBdr>
                                          <w:divsChild>
                                            <w:div w:id="118303227">
                                              <w:marLeft w:val="0"/>
                                              <w:marRight w:val="0"/>
                                              <w:marTop w:val="0"/>
                                              <w:marBottom w:val="0"/>
                                              <w:divBdr>
                                                <w:top w:val="none" w:sz="0" w:space="0" w:color="auto"/>
                                                <w:left w:val="none" w:sz="0" w:space="0" w:color="auto"/>
                                                <w:bottom w:val="none" w:sz="0" w:space="0" w:color="auto"/>
                                                <w:right w:val="none" w:sz="0" w:space="0" w:color="auto"/>
                                              </w:divBdr>
                                              <w:divsChild>
                                                <w:div w:id="2021539561">
                                                  <w:marLeft w:val="0"/>
                                                  <w:marRight w:val="0"/>
                                                  <w:marTop w:val="225"/>
                                                  <w:marBottom w:val="0"/>
                                                  <w:divBdr>
                                                    <w:top w:val="none" w:sz="0" w:space="0" w:color="auto"/>
                                                    <w:left w:val="none" w:sz="0" w:space="0" w:color="auto"/>
                                                    <w:bottom w:val="none" w:sz="0" w:space="0" w:color="auto"/>
                                                    <w:right w:val="none" w:sz="0" w:space="0" w:color="auto"/>
                                                  </w:divBdr>
                                                  <w:divsChild>
                                                    <w:div w:id="105692741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47758155">
                                              <w:marLeft w:val="0"/>
                                              <w:marRight w:val="0"/>
                                              <w:marTop w:val="225"/>
                                              <w:marBottom w:val="225"/>
                                              <w:divBdr>
                                                <w:top w:val="none" w:sz="0" w:space="0" w:color="auto"/>
                                                <w:left w:val="single" w:sz="6" w:space="0" w:color="A7A9AC"/>
                                                <w:bottom w:val="none" w:sz="0" w:space="0" w:color="auto"/>
                                                <w:right w:val="single" w:sz="6" w:space="0" w:color="A7A9AC"/>
                                              </w:divBdr>
                                            </w:div>
                                          </w:divsChild>
                                        </w:div>
                                        <w:div w:id="1428228488">
                                          <w:marLeft w:val="0"/>
                                          <w:marRight w:val="0"/>
                                          <w:marTop w:val="240"/>
                                          <w:marBottom w:val="240"/>
                                          <w:divBdr>
                                            <w:top w:val="none" w:sz="0" w:space="0" w:color="auto"/>
                                            <w:left w:val="none" w:sz="0" w:space="0" w:color="auto"/>
                                            <w:bottom w:val="none" w:sz="0" w:space="0" w:color="auto"/>
                                            <w:right w:val="none" w:sz="0" w:space="0" w:color="auto"/>
                                          </w:divBdr>
                                        </w:div>
                                        <w:div w:id="1118373212">
                                          <w:marLeft w:val="0"/>
                                          <w:marRight w:val="0"/>
                                          <w:marTop w:val="240"/>
                                          <w:marBottom w:val="240"/>
                                          <w:divBdr>
                                            <w:top w:val="none" w:sz="0" w:space="0" w:color="auto"/>
                                            <w:left w:val="none" w:sz="0" w:space="0" w:color="auto"/>
                                            <w:bottom w:val="none" w:sz="0" w:space="0" w:color="auto"/>
                                            <w:right w:val="none" w:sz="0" w:space="0" w:color="auto"/>
                                          </w:divBdr>
                                        </w:div>
                                        <w:div w:id="305359726">
                                          <w:marLeft w:val="0"/>
                                          <w:marRight w:val="0"/>
                                          <w:marTop w:val="240"/>
                                          <w:marBottom w:val="240"/>
                                          <w:divBdr>
                                            <w:top w:val="none" w:sz="0" w:space="0" w:color="auto"/>
                                            <w:left w:val="none" w:sz="0" w:space="0" w:color="auto"/>
                                            <w:bottom w:val="none" w:sz="0" w:space="0" w:color="auto"/>
                                            <w:right w:val="none" w:sz="0" w:space="0" w:color="auto"/>
                                          </w:divBdr>
                                        </w:div>
                                        <w:div w:id="1949313243">
                                          <w:marLeft w:val="0"/>
                                          <w:marRight w:val="0"/>
                                          <w:marTop w:val="0"/>
                                          <w:marBottom w:val="0"/>
                                          <w:divBdr>
                                            <w:top w:val="none" w:sz="0" w:space="0" w:color="auto"/>
                                            <w:left w:val="none" w:sz="0" w:space="0" w:color="auto"/>
                                            <w:bottom w:val="none" w:sz="0" w:space="0" w:color="auto"/>
                                            <w:right w:val="none" w:sz="0" w:space="0" w:color="auto"/>
                                          </w:divBdr>
                                        </w:div>
                                      </w:divsChild>
                                    </w:div>
                                    <w:div w:id="898635563">
                                      <w:marLeft w:val="0"/>
                                      <w:marRight w:val="0"/>
                                      <w:marTop w:val="225"/>
                                      <w:marBottom w:val="0"/>
                                      <w:divBdr>
                                        <w:top w:val="none" w:sz="0" w:space="0" w:color="auto"/>
                                        <w:left w:val="none" w:sz="0" w:space="0" w:color="auto"/>
                                        <w:bottom w:val="none" w:sz="0" w:space="0" w:color="auto"/>
                                        <w:right w:val="none" w:sz="0" w:space="0" w:color="auto"/>
                                      </w:divBdr>
                                      <w:divsChild>
                                        <w:div w:id="887835446">
                                          <w:marLeft w:val="0"/>
                                          <w:marRight w:val="0"/>
                                          <w:marTop w:val="0"/>
                                          <w:marBottom w:val="0"/>
                                          <w:divBdr>
                                            <w:top w:val="none" w:sz="0" w:space="0" w:color="auto"/>
                                            <w:left w:val="none" w:sz="0" w:space="0" w:color="auto"/>
                                            <w:bottom w:val="none" w:sz="0" w:space="0" w:color="auto"/>
                                            <w:right w:val="none" w:sz="0" w:space="0" w:color="auto"/>
                                          </w:divBdr>
                                          <w:divsChild>
                                            <w:div w:id="1424181828">
                                              <w:marLeft w:val="0"/>
                                              <w:marRight w:val="0"/>
                                              <w:marTop w:val="0"/>
                                              <w:marBottom w:val="0"/>
                                              <w:divBdr>
                                                <w:top w:val="none" w:sz="0" w:space="0" w:color="auto"/>
                                                <w:left w:val="none" w:sz="0" w:space="0" w:color="auto"/>
                                                <w:bottom w:val="none" w:sz="0" w:space="0" w:color="auto"/>
                                                <w:right w:val="none" w:sz="0" w:space="0" w:color="auto"/>
                                              </w:divBdr>
                                              <w:divsChild>
                                                <w:div w:id="1666473054">
                                                  <w:marLeft w:val="0"/>
                                                  <w:marRight w:val="0"/>
                                                  <w:marTop w:val="0"/>
                                                  <w:marBottom w:val="0"/>
                                                  <w:divBdr>
                                                    <w:top w:val="none" w:sz="0" w:space="0" w:color="auto"/>
                                                    <w:left w:val="none" w:sz="0" w:space="0" w:color="auto"/>
                                                    <w:bottom w:val="none" w:sz="0" w:space="0" w:color="auto"/>
                                                    <w:right w:val="none" w:sz="0" w:space="0" w:color="auto"/>
                                                  </w:divBdr>
                                                </w:div>
                                                <w:div w:id="39270529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0471840">
                                          <w:marLeft w:val="0"/>
                                          <w:marRight w:val="0"/>
                                          <w:marTop w:val="240"/>
                                          <w:marBottom w:val="240"/>
                                          <w:divBdr>
                                            <w:top w:val="none" w:sz="0" w:space="0" w:color="auto"/>
                                            <w:left w:val="none" w:sz="0" w:space="0" w:color="auto"/>
                                            <w:bottom w:val="none" w:sz="0" w:space="0" w:color="auto"/>
                                            <w:right w:val="none" w:sz="0" w:space="0" w:color="auto"/>
                                          </w:divBdr>
                                        </w:div>
                                        <w:div w:id="1446465410">
                                          <w:marLeft w:val="0"/>
                                          <w:marRight w:val="0"/>
                                          <w:marTop w:val="240"/>
                                          <w:marBottom w:val="240"/>
                                          <w:divBdr>
                                            <w:top w:val="none" w:sz="0" w:space="0" w:color="auto"/>
                                            <w:left w:val="none" w:sz="0" w:space="0" w:color="auto"/>
                                            <w:bottom w:val="none" w:sz="0" w:space="0" w:color="auto"/>
                                            <w:right w:val="none" w:sz="0" w:space="0" w:color="auto"/>
                                          </w:divBdr>
                                        </w:div>
                                        <w:div w:id="1296178723">
                                          <w:marLeft w:val="0"/>
                                          <w:marRight w:val="0"/>
                                          <w:marTop w:val="240"/>
                                          <w:marBottom w:val="240"/>
                                          <w:divBdr>
                                            <w:top w:val="none" w:sz="0" w:space="0" w:color="auto"/>
                                            <w:left w:val="none" w:sz="0" w:space="0" w:color="auto"/>
                                            <w:bottom w:val="none" w:sz="0" w:space="0" w:color="auto"/>
                                            <w:right w:val="none" w:sz="0" w:space="0" w:color="auto"/>
                                          </w:divBdr>
                                        </w:div>
                                      </w:divsChild>
                                    </w:div>
                                    <w:div w:id="1970240022">
                                      <w:marLeft w:val="0"/>
                                      <w:marRight w:val="0"/>
                                      <w:marTop w:val="225"/>
                                      <w:marBottom w:val="0"/>
                                      <w:divBdr>
                                        <w:top w:val="none" w:sz="0" w:space="0" w:color="auto"/>
                                        <w:left w:val="none" w:sz="0" w:space="0" w:color="auto"/>
                                        <w:bottom w:val="none" w:sz="0" w:space="0" w:color="auto"/>
                                        <w:right w:val="none" w:sz="0" w:space="0" w:color="auto"/>
                                      </w:divBdr>
                                      <w:divsChild>
                                        <w:div w:id="1469395478">
                                          <w:marLeft w:val="0"/>
                                          <w:marRight w:val="0"/>
                                          <w:marTop w:val="0"/>
                                          <w:marBottom w:val="0"/>
                                          <w:divBdr>
                                            <w:top w:val="none" w:sz="0" w:space="0" w:color="auto"/>
                                            <w:left w:val="none" w:sz="0" w:space="0" w:color="auto"/>
                                            <w:bottom w:val="none" w:sz="0" w:space="0" w:color="auto"/>
                                            <w:right w:val="none" w:sz="0" w:space="0" w:color="auto"/>
                                          </w:divBdr>
                                          <w:divsChild>
                                            <w:div w:id="838885952">
                                              <w:marLeft w:val="0"/>
                                              <w:marRight w:val="0"/>
                                              <w:marTop w:val="0"/>
                                              <w:marBottom w:val="0"/>
                                              <w:divBdr>
                                                <w:top w:val="none" w:sz="0" w:space="0" w:color="auto"/>
                                                <w:left w:val="none" w:sz="0" w:space="0" w:color="auto"/>
                                                <w:bottom w:val="none" w:sz="0" w:space="0" w:color="auto"/>
                                                <w:right w:val="none" w:sz="0" w:space="0" w:color="auto"/>
                                              </w:divBdr>
                                              <w:divsChild>
                                                <w:div w:id="1444418304">
                                                  <w:marLeft w:val="0"/>
                                                  <w:marRight w:val="0"/>
                                                  <w:marTop w:val="0"/>
                                                  <w:marBottom w:val="0"/>
                                                  <w:divBdr>
                                                    <w:top w:val="none" w:sz="0" w:space="0" w:color="auto"/>
                                                    <w:left w:val="none" w:sz="0" w:space="0" w:color="auto"/>
                                                    <w:bottom w:val="none" w:sz="0" w:space="0" w:color="auto"/>
                                                    <w:right w:val="none" w:sz="0" w:space="0" w:color="auto"/>
                                                  </w:divBdr>
                                                </w:div>
                                                <w:div w:id="168100502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123181929">
                                          <w:marLeft w:val="0"/>
                                          <w:marRight w:val="0"/>
                                          <w:marTop w:val="240"/>
                                          <w:marBottom w:val="240"/>
                                          <w:divBdr>
                                            <w:top w:val="none" w:sz="0" w:space="0" w:color="auto"/>
                                            <w:left w:val="none" w:sz="0" w:space="0" w:color="auto"/>
                                            <w:bottom w:val="none" w:sz="0" w:space="0" w:color="auto"/>
                                            <w:right w:val="none" w:sz="0" w:space="0" w:color="auto"/>
                                          </w:divBdr>
                                        </w:div>
                                        <w:div w:id="1504272254">
                                          <w:marLeft w:val="0"/>
                                          <w:marRight w:val="0"/>
                                          <w:marTop w:val="240"/>
                                          <w:marBottom w:val="240"/>
                                          <w:divBdr>
                                            <w:top w:val="none" w:sz="0" w:space="0" w:color="auto"/>
                                            <w:left w:val="none" w:sz="0" w:space="0" w:color="auto"/>
                                            <w:bottom w:val="none" w:sz="0" w:space="0" w:color="auto"/>
                                            <w:right w:val="none" w:sz="0" w:space="0" w:color="auto"/>
                                          </w:divBdr>
                                        </w:div>
                                        <w:div w:id="150953297">
                                          <w:marLeft w:val="0"/>
                                          <w:marRight w:val="0"/>
                                          <w:marTop w:val="240"/>
                                          <w:marBottom w:val="240"/>
                                          <w:divBdr>
                                            <w:top w:val="none" w:sz="0" w:space="0" w:color="auto"/>
                                            <w:left w:val="none" w:sz="0" w:space="0" w:color="auto"/>
                                            <w:bottom w:val="none" w:sz="0" w:space="0" w:color="auto"/>
                                            <w:right w:val="none" w:sz="0" w:space="0" w:color="auto"/>
                                          </w:divBdr>
                                        </w:div>
                                        <w:div w:id="43675366">
                                          <w:marLeft w:val="0"/>
                                          <w:marRight w:val="0"/>
                                          <w:marTop w:val="0"/>
                                          <w:marBottom w:val="0"/>
                                          <w:divBdr>
                                            <w:top w:val="none" w:sz="0" w:space="0" w:color="auto"/>
                                            <w:left w:val="none" w:sz="0" w:space="0" w:color="auto"/>
                                            <w:bottom w:val="none" w:sz="0" w:space="0" w:color="auto"/>
                                            <w:right w:val="none" w:sz="0" w:space="0" w:color="auto"/>
                                          </w:divBdr>
                                        </w:div>
                                        <w:div w:id="555892724">
                                          <w:marLeft w:val="0"/>
                                          <w:marRight w:val="0"/>
                                          <w:marTop w:val="240"/>
                                          <w:marBottom w:val="240"/>
                                          <w:divBdr>
                                            <w:top w:val="none" w:sz="0" w:space="0" w:color="auto"/>
                                            <w:left w:val="none" w:sz="0" w:space="0" w:color="auto"/>
                                            <w:bottom w:val="none" w:sz="0" w:space="0" w:color="auto"/>
                                            <w:right w:val="none" w:sz="0" w:space="0" w:color="auto"/>
                                          </w:divBdr>
                                        </w:div>
                                        <w:div w:id="1580864746">
                                          <w:marLeft w:val="0"/>
                                          <w:marRight w:val="0"/>
                                          <w:marTop w:val="0"/>
                                          <w:marBottom w:val="0"/>
                                          <w:divBdr>
                                            <w:top w:val="none" w:sz="0" w:space="0" w:color="auto"/>
                                            <w:left w:val="none" w:sz="0" w:space="0" w:color="auto"/>
                                            <w:bottom w:val="none" w:sz="0" w:space="0" w:color="auto"/>
                                            <w:right w:val="none" w:sz="0" w:space="0" w:color="auto"/>
                                          </w:divBdr>
                                          <w:divsChild>
                                            <w:div w:id="807165850">
                                              <w:marLeft w:val="0"/>
                                              <w:marRight w:val="0"/>
                                              <w:marTop w:val="0"/>
                                              <w:marBottom w:val="0"/>
                                              <w:divBdr>
                                                <w:top w:val="none" w:sz="0" w:space="0" w:color="auto"/>
                                                <w:left w:val="none" w:sz="0" w:space="0" w:color="auto"/>
                                                <w:bottom w:val="none" w:sz="0" w:space="0" w:color="auto"/>
                                                <w:right w:val="none" w:sz="0" w:space="0" w:color="auto"/>
                                              </w:divBdr>
                                              <w:divsChild>
                                                <w:div w:id="105973318">
                                                  <w:marLeft w:val="0"/>
                                                  <w:marRight w:val="0"/>
                                                  <w:marTop w:val="225"/>
                                                  <w:marBottom w:val="0"/>
                                                  <w:divBdr>
                                                    <w:top w:val="none" w:sz="0" w:space="0" w:color="auto"/>
                                                    <w:left w:val="none" w:sz="0" w:space="0" w:color="auto"/>
                                                    <w:bottom w:val="none" w:sz="0" w:space="0" w:color="auto"/>
                                                    <w:right w:val="none" w:sz="0" w:space="0" w:color="auto"/>
                                                  </w:divBdr>
                                                  <w:divsChild>
                                                    <w:div w:id="55439325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21923761">
                                              <w:marLeft w:val="0"/>
                                              <w:marRight w:val="0"/>
                                              <w:marTop w:val="225"/>
                                              <w:marBottom w:val="225"/>
                                              <w:divBdr>
                                                <w:top w:val="none" w:sz="0" w:space="0" w:color="auto"/>
                                                <w:left w:val="single" w:sz="6" w:space="0" w:color="A7A9AC"/>
                                                <w:bottom w:val="none" w:sz="0" w:space="0" w:color="auto"/>
                                                <w:right w:val="single" w:sz="6" w:space="0" w:color="A7A9AC"/>
                                              </w:divBdr>
                                            </w:div>
                                            <w:div w:id="1379470856">
                                              <w:marLeft w:val="0"/>
                                              <w:marRight w:val="0"/>
                                              <w:marTop w:val="0"/>
                                              <w:marBottom w:val="225"/>
                                              <w:divBdr>
                                                <w:top w:val="none" w:sz="0" w:space="0" w:color="auto"/>
                                                <w:left w:val="none" w:sz="0" w:space="0" w:color="auto"/>
                                                <w:bottom w:val="none" w:sz="0" w:space="0" w:color="auto"/>
                                                <w:right w:val="none" w:sz="0" w:space="0" w:color="auto"/>
                                              </w:divBdr>
                                              <w:divsChild>
                                                <w:div w:id="12998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03837">
                                          <w:marLeft w:val="0"/>
                                          <w:marRight w:val="0"/>
                                          <w:marTop w:val="240"/>
                                          <w:marBottom w:val="240"/>
                                          <w:divBdr>
                                            <w:top w:val="none" w:sz="0" w:space="0" w:color="auto"/>
                                            <w:left w:val="none" w:sz="0" w:space="0" w:color="auto"/>
                                            <w:bottom w:val="none" w:sz="0" w:space="0" w:color="auto"/>
                                            <w:right w:val="none" w:sz="0" w:space="0" w:color="auto"/>
                                          </w:divBdr>
                                        </w:div>
                                        <w:div w:id="1663192853">
                                          <w:marLeft w:val="0"/>
                                          <w:marRight w:val="0"/>
                                          <w:marTop w:val="0"/>
                                          <w:marBottom w:val="0"/>
                                          <w:divBdr>
                                            <w:top w:val="none" w:sz="0" w:space="0" w:color="auto"/>
                                            <w:left w:val="none" w:sz="0" w:space="0" w:color="auto"/>
                                            <w:bottom w:val="none" w:sz="0" w:space="0" w:color="auto"/>
                                            <w:right w:val="none" w:sz="0" w:space="0" w:color="auto"/>
                                          </w:divBdr>
                                          <w:divsChild>
                                            <w:div w:id="1804762848">
                                              <w:marLeft w:val="0"/>
                                              <w:marRight w:val="0"/>
                                              <w:marTop w:val="0"/>
                                              <w:marBottom w:val="0"/>
                                              <w:divBdr>
                                                <w:top w:val="none" w:sz="0" w:space="0" w:color="auto"/>
                                                <w:left w:val="none" w:sz="0" w:space="0" w:color="auto"/>
                                                <w:bottom w:val="none" w:sz="0" w:space="0" w:color="auto"/>
                                                <w:right w:val="none" w:sz="0" w:space="0" w:color="auto"/>
                                              </w:divBdr>
                                              <w:divsChild>
                                                <w:div w:id="731074248">
                                                  <w:marLeft w:val="0"/>
                                                  <w:marRight w:val="0"/>
                                                  <w:marTop w:val="225"/>
                                                  <w:marBottom w:val="0"/>
                                                  <w:divBdr>
                                                    <w:top w:val="none" w:sz="0" w:space="0" w:color="auto"/>
                                                    <w:left w:val="none" w:sz="0" w:space="0" w:color="auto"/>
                                                    <w:bottom w:val="none" w:sz="0" w:space="0" w:color="auto"/>
                                                    <w:right w:val="none" w:sz="0" w:space="0" w:color="auto"/>
                                                  </w:divBdr>
                                                  <w:divsChild>
                                                    <w:div w:id="38904338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29378251">
                                              <w:marLeft w:val="0"/>
                                              <w:marRight w:val="0"/>
                                              <w:marTop w:val="225"/>
                                              <w:marBottom w:val="225"/>
                                              <w:divBdr>
                                                <w:top w:val="none" w:sz="0" w:space="0" w:color="auto"/>
                                                <w:left w:val="single" w:sz="6" w:space="0" w:color="A7A9AC"/>
                                                <w:bottom w:val="none" w:sz="0" w:space="0" w:color="auto"/>
                                                <w:right w:val="single" w:sz="6" w:space="0" w:color="A7A9AC"/>
                                              </w:divBdr>
                                            </w:div>
                                            <w:div w:id="491675921">
                                              <w:marLeft w:val="0"/>
                                              <w:marRight w:val="0"/>
                                              <w:marTop w:val="0"/>
                                              <w:marBottom w:val="225"/>
                                              <w:divBdr>
                                                <w:top w:val="none" w:sz="0" w:space="0" w:color="auto"/>
                                                <w:left w:val="none" w:sz="0" w:space="0" w:color="auto"/>
                                                <w:bottom w:val="none" w:sz="0" w:space="0" w:color="auto"/>
                                                <w:right w:val="none" w:sz="0" w:space="0" w:color="auto"/>
                                              </w:divBdr>
                                              <w:divsChild>
                                                <w:div w:id="114446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977397">
                                          <w:marLeft w:val="0"/>
                                          <w:marRight w:val="0"/>
                                          <w:marTop w:val="240"/>
                                          <w:marBottom w:val="240"/>
                                          <w:divBdr>
                                            <w:top w:val="none" w:sz="0" w:space="0" w:color="auto"/>
                                            <w:left w:val="none" w:sz="0" w:space="0" w:color="auto"/>
                                            <w:bottom w:val="none" w:sz="0" w:space="0" w:color="auto"/>
                                            <w:right w:val="none" w:sz="0" w:space="0" w:color="auto"/>
                                          </w:divBdr>
                                        </w:div>
                                        <w:div w:id="70201674">
                                          <w:marLeft w:val="0"/>
                                          <w:marRight w:val="0"/>
                                          <w:marTop w:val="0"/>
                                          <w:marBottom w:val="0"/>
                                          <w:divBdr>
                                            <w:top w:val="none" w:sz="0" w:space="0" w:color="auto"/>
                                            <w:left w:val="none" w:sz="0" w:space="0" w:color="auto"/>
                                            <w:bottom w:val="none" w:sz="0" w:space="0" w:color="auto"/>
                                            <w:right w:val="none" w:sz="0" w:space="0" w:color="auto"/>
                                          </w:divBdr>
                                        </w:div>
                                        <w:div w:id="2106145614">
                                          <w:marLeft w:val="0"/>
                                          <w:marRight w:val="0"/>
                                          <w:marTop w:val="0"/>
                                          <w:marBottom w:val="0"/>
                                          <w:divBdr>
                                            <w:top w:val="none" w:sz="0" w:space="0" w:color="auto"/>
                                            <w:left w:val="none" w:sz="0" w:space="0" w:color="auto"/>
                                            <w:bottom w:val="none" w:sz="0" w:space="0" w:color="auto"/>
                                            <w:right w:val="none" w:sz="0" w:space="0" w:color="auto"/>
                                          </w:divBdr>
                                          <w:divsChild>
                                            <w:div w:id="1052075389">
                                              <w:marLeft w:val="0"/>
                                              <w:marRight w:val="0"/>
                                              <w:marTop w:val="0"/>
                                              <w:marBottom w:val="0"/>
                                              <w:divBdr>
                                                <w:top w:val="none" w:sz="0" w:space="0" w:color="auto"/>
                                                <w:left w:val="none" w:sz="0" w:space="0" w:color="auto"/>
                                                <w:bottom w:val="none" w:sz="0" w:space="0" w:color="auto"/>
                                                <w:right w:val="none" w:sz="0" w:space="0" w:color="auto"/>
                                              </w:divBdr>
                                              <w:divsChild>
                                                <w:div w:id="392777465">
                                                  <w:marLeft w:val="0"/>
                                                  <w:marRight w:val="0"/>
                                                  <w:marTop w:val="225"/>
                                                  <w:marBottom w:val="0"/>
                                                  <w:divBdr>
                                                    <w:top w:val="none" w:sz="0" w:space="0" w:color="auto"/>
                                                    <w:left w:val="none" w:sz="0" w:space="0" w:color="auto"/>
                                                    <w:bottom w:val="none" w:sz="0" w:space="0" w:color="auto"/>
                                                    <w:right w:val="none" w:sz="0" w:space="0" w:color="auto"/>
                                                  </w:divBdr>
                                                  <w:divsChild>
                                                    <w:div w:id="17079624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81813277">
                                              <w:marLeft w:val="0"/>
                                              <w:marRight w:val="0"/>
                                              <w:marTop w:val="225"/>
                                              <w:marBottom w:val="225"/>
                                              <w:divBdr>
                                                <w:top w:val="none" w:sz="0" w:space="0" w:color="auto"/>
                                                <w:left w:val="single" w:sz="6" w:space="0" w:color="A7A9AC"/>
                                                <w:bottom w:val="none" w:sz="0" w:space="0" w:color="auto"/>
                                                <w:right w:val="single" w:sz="6" w:space="0" w:color="A7A9AC"/>
                                              </w:divBdr>
                                            </w:div>
                                            <w:div w:id="616105204">
                                              <w:marLeft w:val="0"/>
                                              <w:marRight w:val="0"/>
                                              <w:marTop w:val="0"/>
                                              <w:marBottom w:val="225"/>
                                              <w:divBdr>
                                                <w:top w:val="none" w:sz="0" w:space="0" w:color="auto"/>
                                                <w:left w:val="none" w:sz="0" w:space="0" w:color="auto"/>
                                                <w:bottom w:val="none" w:sz="0" w:space="0" w:color="auto"/>
                                                <w:right w:val="none" w:sz="0" w:space="0" w:color="auto"/>
                                              </w:divBdr>
                                              <w:divsChild>
                                                <w:div w:id="56518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81023">
                                          <w:marLeft w:val="0"/>
                                          <w:marRight w:val="0"/>
                                          <w:marTop w:val="240"/>
                                          <w:marBottom w:val="240"/>
                                          <w:divBdr>
                                            <w:top w:val="none" w:sz="0" w:space="0" w:color="auto"/>
                                            <w:left w:val="none" w:sz="0" w:space="0" w:color="auto"/>
                                            <w:bottom w:val="none" w:sz="0" w:space="0" w:color="auto"/>
                                            <w:right w:val="none" w:sz="0" w:space="0" w:color="auto"/>
                                          </w:divBdr>
                                        </w:div>
                                        <w:div w:id="1627928102">
                                          <w:marLeft w:val="0"/>
                                          <w:marRight w:val="0"/>
                                          <w:marTop w:val="0"/>
                                          <w:marBottom w:val="0"/>
                                          <w:divBdr>
                                            <w:top w:val="none" w:sz="0" w:space="0" w:color="auto"/>
                                            <w:left w:val="none" w:sz="0" w:space="0" w:color="auto"/>
                                            <w:bottom w:val="none" w:sz="0" w:space="0" w:color="auto"/>
                                            <w:right w:val="none" w:sz="0" w:space="0" w:color="auto"/>
                                          </w:divBdr>
                                          <w:divsChild>
                                            <w:div w:id="32507678">
                                              <w:marLeft w:val="0"/>
                                              <w:marRight w:val="0"/>
                                              <w:marTop w:val="0"/>
                                              <w:marBottom w:val="0"/>
                                              <w:divBdr>
                                                <w:top w:val="none" w:sz="0" w:space="0" w:color="auto"/>
                                                <w:left w:val="none" w:sz="0" w:space="0" w:color="auto"/>
                                                <w:bottom w:val="none" w:sz="0" w:space="0" w:color="auto"/>
                                                <w:right w:val="none" w:sz="0" w:space="0" w:color="auto"/>
                                              </w:divBdr>
                                              <w:divsChild>
                                                <w:div w:id="4792689">
                                                  <w:marLeft w:val="0"/>
                                                  <w:marRight w:val="0"/>
                                                  <w:marTop w:val="225"/>
                                                  <w:marBottom w:val="0"/>
                                                  <w:divBdr>
                                                    <w:top w:val="none" w:sz="0" w:space="0" w:color="auto"/>
                                                    <w:left w:val="none" w:sz="0" w:space="0" w:color="auto"/>
                                                    <w:bottom w:val="none" w:sz="0" w:space="0" w:color="auto"/>
                                                    <w:right w:val="none" w:sz="0" w:space="0" w:color="auto"/>
                                                  </w:divBdr>
                                                  <w:divsChild>
                                                    <w:div w:id="56533446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3791790">
                                              <w:marLeft w:val="0"/>
                                              <w:marRight w:val="0"/>
                                              <w:marTop w:val="225"/>
                                              <w:marBottom w:val="225"/>
                                              <w:divBdr>
                                                <w:top w:val="none" w:sz="0" w:space="0" w:color="auto"/>
                                                <w:left w:val="single" w:sz="6" w:space="0" w:color="A7A9AC"/>
                                                <w:bottom w:val="none" w:sz="0" w:space="0" w:color="auto"/>
                                                <w:right w:val="single" w:sz="6" w:space="0" w:color="A7A9AC"/>
                                              </w:divBdr>
                                            </w:div>
                                            <w:div w:id="888997040">
                                              <w:marLeft w:val="0"/>
                                              <w:marRight w:val="0"/>
                                              <w:marTop w:val="0"/>
                                              <w:marBottom w:val="225"/>
                                              <w:divBdr>
                                                <w:top w:val="none" w:sz="0" w:space="0" w:color="auto"/>
                                                <w:left w:val="none" w:sz="0" w:space="0" w:color="auto"/>
                                                <w:bottom w:val="none" w:sz="0" w:space="0" w:color="auto"/>
                                                <w:right w:val="none" w:sz="0" w:space="0" w:color="auto"/>
                                              </w:divBdr>
                                              <w:divsChild>
                                                <w:div w:id="1947274973">
                                                  <w:marLeft w:val="0"/>
                                                  <w:marRight w:val="0"/>
                                                  <w:marTop w:val="0"/>
                                                  <w:marBottom w:val="0"/>
                                                  <w:divBdr>
                                                    <w:top w:val="none" w:sz="0" w:space="0" w:color="auto"/>
                                                    <w:left w:val="none" w:sz="0" w:space="0" w:color="auto"/>
                                                    <w:bottom w:val="none" w:sz="0" w:space="0" w:color="auto"/>
                                                    <w:right w:val="none" w:sz="0" w:space="0" w:color="auto"/>
                                                  </w:divBdr>
                                                </w:div>
                                                <w:div w:id="9175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167171">
                                      <w:marLeft w:val="0"/>
                                      <w:marRight w:val="0"/>
                                      <w:marTop w:val="225"/>
                                      <w:marBottom w:val="0"/>
                                      <w:divBdr>
                                        <w:top w:val="none" w:sz="0" w:space="0" w:color="auto"/>
                                        <w:left w:val="none" w:sz="0" w:space="0" w:color="auto"/>
                                        <w:bottom w:val="none" w:sz="0" w:space="0" w:color="auto"/>
                                        <w:right w:val="none" w:sz="0" w:space="0" w:color="auto"/>
                                      </w:divBdr>
                                      <w:divsChild>
                                        <w:div w:id="1006982471">
                                          <w:marLeft w:val="0"/>
                                          <w:marRight w:val="0"/>
                                          <w:marTop w:val="0"/>
                                          <w:marBottom w:val="0"/>
                                          <w:divBdr>
                                            <w:top w:val="none" w:sz="0" w:space="0" w:color="auto"/>
                                            <w:left w:val="none" w:sz="0" w:space="0" w:color="auto"/>
                                            <w:bottom w:val="none" w:sz="0" w:space="0" w:color="auto"/>
                                            <w:right w:val="none" w:sz="0" w:space="0" w:color="auto"/>
                                          </w:divBdr>
                                          <w:divsChild>
                                            <w:div w:id="1583952924">
                                              <w:marLeft w:val="0"/>
                                              <w:marRight w:val="0"/>
                                              <w:marTop w:val="0"/>
                                              <w:marBottom w:val="0"/>
                                              <w:divBdr>
                                                <w:top w:val="none" w:sz="0" w:space="0" w:color="auto"/>
                                                <w:left w:val="none" w:sz="0" w:space="0" w:color="auto"/>
                                                <w:bottom w:val="none" w:sz="0" w:space="0" w:color="auto"/>
                                                <w:right w:val="none" w:sz="0" w:space="0" w:color="auto"/>
                                              </w:divBdr>
                                              <w:divsChild>
                                                <w:div w:id="1153986267">
                                                  <w:marLeft w:val="0"/>
                                                  <w:marRight w:val="0"/>
                                                  <w:marTop w:val="0"/>
                                                  <w:marBottom w:val="0"/>
                                                  <w:divBdr>
                                                    <w:top w:val="none" w:sz="0" w:space="0" w:color="auto"/>
                                                    <w:left w:val="none" w:sz="0" w:space="0" w:color="auto"/>
                                                    <w:bottom w:val="none" w:sz="0" w:space="0" w:color="auto"/>
                                                    <w:right w:val="none" w:sz="0" w:space="0" w:color="auto"/>
                                                  </w:divBdr>
                                                </w:div>
                                                <w:div w:id="180612429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3903277">
                                          <w:marLeft w:val="0"/>
                                          <w:marRight w:val="0"/>
                                          <w:marTop w:val="240"/>
                                          <w:marBottom w:val="240"/>
                                          <w:divBdr>
                                            <w:top w:val="none" w:sz="0" w:space="0" w:color="auto"/>
                                            <w:left w:val="none" w:sz="0" w:space="0" w:color="auto"/>
                                            <w:bottom w:val="none" w:sz="0" w:space="0" w:color="auto"/>
                                            <w:right w:val="none" w:sz="0" w:space="0" w:color="auto"/>
                                          </w:divBdr>
                                        </w:div>
                                        <w:div w:id="1905949568">
                                          <w:marLeft w:val="0"/>
                                          <w:marRight w:val="0"/>
                                          <w:marTop w:val="240"/>
                                          <w:marBottom w:val="240"/>
                                          <w:divBdr>
                                            <w:top w:val="none" w:sz="0" w:space="0" w:color="auto"/>
                                            <w:left w:val="none" w:sz="0" w:space="0" w:color="auto"/>
                                            <w:bottom w:val="none" w:sz="0" w:space="0" w:color="auto"/>
                                            <w:right w:val="none" w:sz="0" w:space="0" w:color="auto"/>
                                          </w:divBdr>
                                        </w:div>
                                        <w:div w:id="54477963">
                                          <w:marLeft w:val="0"/>
                                          <w:marRight w:val="0"/>
                                          <w:marTop w:val="240"/>
                                          <w:marBottom w:val="240"/>
                                          <w:divBdr>
                                            <w:top w:val="none" w:sz="0" w:space="0" w:color="auto"/>
                                            <w:left w:val="none" w:sz="0" w:space="0" w:color="auto"/>
                                            <w:bottom w:val="none" w:sz="0" w:space="0" w:color="auto"/>
                                            <w:right w:val="none" w:sz="0" w:space="0" w:color="auto"/>
                                          </w:divBdr>
                                        </w:div>
                                        <w:div w:id="645283340">
                                          <w:marLeft w:val="0"/>
                                          <w:marRight w:val="0"/>
                                          <w:marTop w:val="240"/>
                                          <w:marBottom w:val="240"/>
                                          <w:divBdr>
                                            <w:top w:val="none" w:sz="0" w:space="0" w:color="auto"/>
                                            <w:left w:val="none" w:sz="0" w:space="0" w:color="auto"/>
                                            <w:bottom w:val="none" w:sz="0" w:space="0" w:color="auto"/>
                                            <w:right w:val="none" w:sz="0" w:space="0" w:color="auto"/>
                                          </w:divBdr>
                                        </w:div>
                                      </w:divsChild>
                                    </w:div>
                                    <w:div w:id="843785949">
                                      <w:marLeft w:val="0"/>
                                      <w:marRight w:val="0"/>
                                      <w:marTop w:val="0"/>
                                      <w:marBottom w:val="0"/>
                                      <w:divBdr>
                                        <w:top w:val="none" w:sz="0" w:space="0" w:color="auto"/>
                                        <w:left w:val="none" w:sz="0" w:space="0" w:color="auto"/>
                                        <w:bottom w:val="none" w:sz="0" w:space="0" w:color="auto"/>
                                        <w:right w:val="none" w:sz="0" w:space="0" w:color="auto"/>
                                      </w:divBdr>
                                      <w:divsChild>
                                        <w:div w:id="112212109">
                                          <w:marLeft w:val="0"/>
                                          <w:marRight w:val="0"/>
                                          <w:marTop w:val="225"/>
                                          <w:marBottom w:val="0"/>
                                          <w:divBdr>
                                            <w:top w:val="none" w:sz="0" w:space="0" w:color="auto"/>
                                            <w:left w:val="none" w:sz="0" w:space="0" w:color="auto"/>
                                            <w:bottom w:val="none" w:sz="0" w:space="0" w:color="auto"/>
                                            <w:right w:val="none" w:sz="0" w:space="0" w:color="auto"/>
                                          </w:divBdr>
                                          <w:divsChild>
                                            <w:div w:id="1137526321">
                                              <w:marLeft w:val="0"/>
                                              <w:marRight w:val="0"/>
                                              <w:marTop w:val="0"/>
                                              <w:marBottom w:val="0"/>
                                              <w:divBdr>
                                                <w:top w:val="none" w:sz="0" w:space="0" w:color="auto"/>
                                                <w:left w:val="none" w:sz="0" w:space="0" w:color="auto"/>
                                                <w:bottom w:val="none" w:sz="0" w:space="0" w:color="auto"/>
                                                <w:right w:val="none" w:sz="0" w:space="0" w:color="auto"/>
                                              </w:divBdr>
                                              <w:divsChild>
                                                <w:div w:id="538394226">
                                                  <w:marLeft w:val="0"/>
                                                  <w:marRight w:val="0"/>
                                                  <w:marTop w:val="0"/>
                                                  <w:marBottom w:val="0"/>
                                                  <w:divBdr>
                                                    <w:top w:val="none" w:sz="0" w:space="0" w:color="auto"/>
                                                    <w:left w:val="none" w:sz="0" w:space="0" w:color="auto"/>
                                                    <w:bottom w:val="none" w:sz="0" w:space="0" w:color="auto"/>
                                                    <w:right w:val="none" w:sz="0" w:space="0" w:color="auto"/>
                                                  </w:divBdr>
                                                  <w:divsChild>
                                                    <w:div w:id="1048381675">
                                                      <w:marLeft w:val="0"/>
                                                      <w:marRight w:val="0"/>
                                                      <w:marTop w:val="0"/>
                                                      <w:marBottom w:val="0"/>
                                                      <w:divBdr>
                                                        <w:top w:val="none" w:sz="0" w:space="0" w:color="auto"/>
                                                        <w:left w:val="none" w:sz="0" w:space="0" w:color="auto"/>
                                                        <w:bottom w:val="none" w:sz="0" w:space="0" w:color="auto"/>
                                                        <w:right w:val="none" w:sz="0" w:space="0" w:color="auto"/>
                                                      </w:divBdr>
                                                    </w:div>
                                                    <w:div w:id="6248523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83773360">
                                          <w:marLeft w:val="0"/>
                                          <w:marRight w:val="0"/>
                                          <w:marTop w:val="0"/>
                                          <w:marBottom w:val="600"/>
                                          <w:divBdr>
                                            <w:top w:val="none" w:sz="0" w:space="0" w:color="auto"/>
                                            <w:left w:val="none" w:sz="0" w:space="0" w:color="auto"/>
                                            <w:bottom w:val="none" w:sz="0" w:space="0" w:color="auto"/>
                                            <w:right w:val="none" w:sz="0" w:space="0" w:color="auto"/>
                                          </w:divBdr>
                                          <w:divsChild>
                                            <w:div w:id="794328926">
                                              <w:marLeft w:val="0"/>
                                              <w:marRight w:val="0"/>
                                              <w:marTop w:val="0"/>
                                              <w:marBottom w:val="0"/>
                                              <w:divBdr>
                                                <w:top w:val="none" w:sz="0" w:space="0" w:color="auto"/>
                                                <w:left w:val="none" w:sz="0" w:space="0" w:color="auto"/>
                                                <w:bottom w:val="none" w:sz="0" w:space="0" w:color="auto"/>
                                                <w:right w:val="none" w:sz="0" w:space="0" w:color="auto"/>
                                              </w:divBdr>
                                              <w:divsChild>
                                                <w:div w:id="163908308">
                                                  <w:marLeft w:val="0"/>
                                                  <w:marRight w:val="0"/>
                                                  <w:marTop w:val="0"/>
                                                  <w:marBottom w:val="0"/>
                                                  <w:divBdr>
                                                    <w:top w:val="none" w:sz="0" w:space="0" w:color="auto"/>
                                                    <w:left w:val="none" w:sz="0" w:space="0" w:color="auto"/>
                                                    <w:bottom w:val="none" w:sz="0" w:space="0" w:color="auto"/>
                                                    <w:right w:val="none" w:sz="0" w:space="0" w:color="auto"/>
                                                  </w:divBdr>
                                                </w:div>
                                                <w:div w:id="44379129">
                                                  <w:marLeft w:val="0"/>
                                                  <w:marRight w:val="0"/>
                                                  <w:marTop w:val="0"/>
                                                  <w:marBottom w:val="0"/>
                                                  <w:divBdr>
                                                    <w:top w:val="none" w:sz="0" w:space="0" w:color="auto"/>
                                                    <w:left w:val="none" w:sz="0" w:space="0" w:color="auto"/>
                                                    <w:bottom w:val="none" w:sz="0" w:space="0" w:color="auto"/>
                                                    <w:right w:val="none" w:sz="0" w:space="0" w:color="auto"/>
                                                  </w:divBdr>
                                                </w:div>
                                                <w:div w:id="1993438405">
                                                  <w:marLeft w:val="0"/>
                                                  <w:marRight w:val="0"/>
                                                  <w:marTop w:val="0"/>
                                                  <w:marBottom w:val="0"/>
                                                  <w:divBdr>
                                                    <w:top w:val="none" w:sz="0" w:space="0" w:color="auto"/>
                                                    <w:left w:val="none" w:sz="0" w:space="0" w:color="auto"/>
                                                    <w:bottom w:val="none" w:sz="0" w:space="0" w:color="auto"/>
                                                    <w:right w:val="none" w:sz="0" w:space="0" w:color="auto"/>
                                                  </w:divBdr>
                                                </w:div>
                                                <w:div w:id="318728717">
                                                  <w:marLeft w:val="0"/>
                                                  <w:marRight w:val="0"/>
                                                  <w:marTop w:val="0"/>
                                                  <w:marBottom w:val="0"/>
                                                  <w:divBdr>
                                                    <w:top w:val="none" w:sz="0" w:space="0" w:color="auto"/>
                                                    <w:left w:val="single" w:sz="6" w:space="0" w:color="DDDDDD"/>
                                                    <w:bottom w:val="none" w:sz="0" w:space="0" w:color="auto"/>
                                                    <w:right w:val="single" w:sz="6" w:space="0" w:color="DDDDDD"/>
                                                  </w:divBdr>
                                                  <w:divsChild>
                                                    <w:div w:id="386805697">
                                                      <w:marLeft w:val="0"/>
                                                      <w:marRight w:val="0"/>
                                                      <w:marTop w:val="0"/>
                                                      <w:marBottom w:val="0"/>
                                                      <w:divBdr>
                                                        <w:top w:val="none" w:sz="0" w:space="0" w:color="auto"/>
                                                        <w:left w:val="none" w:sz="0" w:space="0" w:color="auto"/>
                                                        <w:bottom w:val="none" w:sz="0" w:space="0" w:color="auto"/>
                                                        <w:right w:val="none" w:sz="0" w:space="0" w:color="auto"/>
                                                      </w:divBdr>
                                                      <w:divsChild>
                                                        <w:div w:id="1061293247">
                                                          <w:marLeft w:val="0"/>
                                                          <w:marRight w:val="0"/>
                                                          <w:marTop w:val="0"/>
                                                          <w:marBottom w:val="0"/>
                                                          <w:divBdr>
                                                            <w:top w:val="none" w:sz="0" w:space="0" w:color="auto"/>
                                                            <w:left w:val="none" w:sz="0" w:space="0" w:color="auto"/>
                                                            <w:bottom w:val="none" w:sz="0" w:space="0" w:color="auto"/>
                                                            <w:right w:val="none" w:sz="0" w:space="0" w:color="auto"/>
                                                          </w:divBdr>
                                                          <w:divsChild>
                                                            <w:div w:id="538515713">
                                                              <w:marLeft w:val="0"/>
                                                              <w:marRight w:val="0"/>
                                                              <w:marTop w:val="0"/>
                                                              <w:marBottom w:val="0"/>
                                                              <w:divBdr>
                                                                <w:top w:val="none" w:sz="0" w:space="0" w:color="auto"/>
                                                                <w:left w:val="none" w:sz="0" w:space="0" w:color="auto"/>
                                                                <w:bottom w:val="none" w:sz="0" w:space="0" w:color="auto"/>
                                                                <w:right w:val="none" w:sz="0" w:space="0" w:color="auto"/>
                                                              </w:divBdr>
                                                              <w:divsChild>
                                                                <w:div w:id="1996061282">
                                                                  <w:marLeft w:val="0"/>
                                                                  <w:marRight w:val="0"/>
                                                                  <w:marTop w:val="0"/>
                                                                  <w:marBottom w:val="0"/>
                                                                  <w:divBdr>
                                                                    <w:top w:val="none" w:sz="0" w:space="0" w:color="auto"/>
                                                                    <w:left w:val="none" w:sz="0" w:space="0" w:color="auto"/>
                                                                    <w:bottom w:val="none" w:sz="0" w:space="0" w:color="auto"/>
                                                                    <w:right w:val="none" w:sz="0" w:space="0" w:color="auto"/>
                                                                  </w:divBdr>
                                                                  <w:divsChild>
                                                                    <w:div w:id="215701763">
                                                                      <w:marLeft w:val="0"/>
                                                                      <w:marRight w:val="0"/>
                                                                      <w:marTop w:val="450"/>
                                                                      <w:marBottom w:val="450"/>
                                                                      <w:divBdr>
                                                                        <w:top w:val="single" w:sz="6" w:space="0" w:color="DDDDDD"/>
                                                                        <w:left w:val="single" w:sz="6" w:space="0" w:color="DDDDDD"/>
                                                                        <w:bottom w:val="single" w:sz="6" w:space="0" w:color="DDDDDD"/>
                                                                        <w:right w:val="single" w:sz="6" w:space="0" w:color="DDDDDD"/>
                                                                      </w:divBdr>
                                                                      <w:divsChild>
                                                                        <w:div w:id="707989378">
                                                                          <w:marLeft w:val="0"/>
                                                                          <w:marRight w:val="0"/>
                                                                          <w:marTop w:val="0"/>
                                                                          <w:marBottom w:val="0"/>
                                                                          <w:divBdr>
                                                                            <w:top w:val="none" w:sz="0" w:space="0" w:color="auto"/>
                                                                            <w:left w:val="none" w:sz="0" w:space="0" w:color="auto"/>
                                                                            <w:bottom w:val="none" w:sz="0" w:space="0" w:color="auto"/>
                                                                            <w:right w:val="none" w:sz="0" w:space="0" w:color="auto"/>
                                                                          </w:divBdr>
                                                                          <w:divsChild>
                                                                            <w:div w:id="1112439756">
                                                                              <w:marLeft w:val="0"/>
                                                                              <w:marRight w:val="0"/>
                                                                              <w:marTop w:val="0"/>
                                                                              <w:marBottom w:val="0"/>
                                                                              <w:divBdr>
                                                                                <w:top w:val="none" w:sz="0" w:space="0" w:color="auto"/>
                                                                                <w:left w:val="none" w:sz="0" w:space="0" w:color="auto"/>
                                                                                <w:bottom w:val="none" w:sz="0" w:space="0" w:color="auto"/>
                                                                                <w:right w:val="none" w:sz="0" w:space="0" w:color="auto"/>
                                                                              </w:divBdr>
                                                                            </w:div>
                                                                            <w:div w:id="12919699">
                                                                              <w:marLeft w:val="0"/>
                                                                              <w:marRight w:val="0"/>
                                                                              <w:marTop w:val="0"/>
                                                                              <w:marBottom w:val="0"/>
                                                                              <w:divBdr>
                                                                                <w:top w:val="none" w:sz="0" w:space="0" w:color="auto"/>
                                                                                <w:left w:val="none" w:sz="0" w:space="0" w:color="auto"/>
                                                                                <w:bottom w:val="none" w:sz="0" w:space="0" w:color="auto"/>
                                                                                <w:right w:val="none" w:sz="0" w:space="0" w:color="auto"/>
                                                                              </w:divBdr>
                                                                            </w:div>
                                                                            <w:div w:id="1228759427">
                                                                              <w:marLeft w:val="0"/>
                                                                              <w:marRight w:val="0"/>
                                                                              <w:marTop w:val="0"/>
                                                                              <w:marBottom w:val="0"/>
                                                                              <w:divBdr>
                                                                                <w:top w:val="none" w:sz="0" w:space="0" w:color="auto"/>
                                                                                <w:left w:val="none" w:sz="0" w:space="0" w:color="auto"/>
                                                                                <w:bottom w:val="none" w:sz="0" w:space="0" w:color="auto"/>
                                                                                <w:right w:val="none" w:sz="0" w:space="0" w:color="auto"/>
                                                                              </w:divBdr>
                                                                            </w:div>
                                                                            <w:div w:id="260770017">
                                                                              <w:marLeft w:val="0"/>
                                                                              <w:marRight w:val="0"/>
                                                                              <w:marTop w:val="0"/>
                                                                              <w:marBottom w:val="0"/>
                                                                              <w:divBdr>
                                                                                <w:top w:val="none" w:sz="0" w:space="0" w:color="auto"/>
                                                                                <w:left w:val="none" w:sz="0" w:space="0" w:color="auto"/>
                                                                                <w:bottom w:val="none" w:sz="0" w:space="0" w:color="auto"/>
                                                                                <w:right w:val="none" w:sz="0" w:space="0" w:color="auto"/>
                                                                              </w:divBdr>
                                                                            </w:div>
                                                                            <w:div w:id="411975552">
                                                                              <w:marLeft w:val="0"/>
                                                                              <w:marRight w:val="0"/>
                                                                              <w:marTop w:val="0"/>
                                                                              <w:marBottom w:val="0"/>
                                                                              <w:divBdr>
                                                                                <w:top w:val="none" w:sz="0" w:space="0" w:color="auto"/>
                                                                                <w:left w:val="none" w:sz="0" w:space="0" w:color="auto"/>
                                                                                <w:bottom w:val="none" w:sz="0" w:space="0" w:color="auto"/>
                                                                                <w:right w:val="none" w:sz="0" w:space="0" w:color="auto"/>
                                                                              </w:divBdr>
                                                                            </w:div>
                                                                            <w:div w:id="877622344">
                                                                              <w:marLeft w:val="0"/>
                                                                              <w:marRight w:val="0"/>
                                                                              <w:marTop w:val="0"/>
                                                                              <w:marBottom w:val="0"/>
                                                                              <w:divBdr>
                                                                                <w:top w:val="none" w:sz="0" w:space="0" w:color="auto"/>
                                                                                <w:left w:val="none" w:sz="0" w:space="0" w:color="auto"/>
                                                                                <w:bottom w:val="none" w:sz="0" w:space="0" w:color="auto"/>
                                                                                <w:right w:val="none" w:sz="0" w:space="0" w:color="auto"/>
                                                                              </w:divBdr>
                                                                            </w:div>
                                                                            <w:div w:id="661272300">
                                                                              <w:marLeft w:val="0"/>
                                                                              <w:marRight w:val="0"/>
                                                                              <w:marTop w:val="0"/>
                                                                              <w:marBottom w:val="0"/>
                                                                              <w:divBdr>
                                                                                <w:top w:val="none" w:sz="0" w:space="0" w:color="auto"/>
                                                                                <w:left w:val="none" w:sz="0" w:space="0" w:color="auto"/>
                                                                                <w:bottom w:val="none" w:sz="0" w:space="0" w:color="auto"/>
                                                                                <w:right w:val="none" w:sz="0" w:space="0" w:color="auto"/>
                                                                              </w:divBdr>
                                                                            </w:div>
                                                                            <w:div w:id="363284886">
                                                                              <w:marLeft w:val="0"/>
                                                                              <w:marRight w:val="0"/>
                                                                              <w:marTop w:val="0"/>
                                                                              <w:marBottom w:val="0"/>
                                                                              <w:divBdr>
                                                                                <w:top w:val="none" w:sz="0" w:space="0" w:color="auto"/>
                                                                                <w:left w:val="none" w:sz="0" w:space="0" w:color="auto"/>
                                                                                <w:bottom w:val="none" w:sz="0" w:space="0" w:color="auto"/>
                                                                                <w:right w:val="none" w:sz="0" w:space="0" w:color="auto"/>
                                                                              </w:divBdr>
                                                                            </w:div>
                                                                            <w:div w:id="746154291">
                                                                              <w:marLeft w:val="0"/>
                                                                              <w:marRight w:val="0"/>
                                                                              <w:marTop w:val="0"/>
                                                                              <w:marBottom w:val="0"/>
                                                                              <w:divBdr>
                                                                                <w:top w:val="none" w:sz="0" w:space="0" w:color="auto"/>
                                                                                <w:left w:val="none" w:sz="0" w:space="0" w:color="auto"/>
                                                                                <w:bottom w:val="none" w:sz="0" w:space="0" w:color="auto"/>
                                                                                <w:right w:val="none" w:sz="0" w:space="0" w:color="auto"/>
                                                                              </w:divBdr>
                                                                            </w:div>
                                                                            <w:div w:id="2009868088">
                                                                              <w:marLeft w:val="0"/>
                                                                              <w:marRight w:val="0"/>
                                                                              <w:marTop w:val="0"/>
                                                                              <w:marBottom w:val="0"/>
                                                                              <w:divBdr>
                                                                                <w:top w:val="none" w:sz="0" w:space="0" w:color="auto"/>
                                                                                <w:left w:val="none" w:sz="0" w:space="0" w:color="auto"/>
                                                                                <w:bottom w:val="none" w:sz="0" w:space="0" w:color="auto"/>
                                                                                <w:right w:val="none" w:sz="0" w:space="0" w:color="auto"/>
                                                                              </w:divBdr>
                                                                            </w:div>
                                                                            <w:div w:id="713700845">
                                                                              <w:marLeft w:val="0"/>
                                                                              <w:marRight w:val="0"/>
                                                                              <w:marTop w:val="0"/>
                                                                              <w:marBottom w:val="0"/>
                                                                              <w:divBdr>
                                                                                <w:top w:val="none" w:sz="0" w:space="0" w:color="auto"/>
                                                                                <w:left w:val="none" w:sz="0" w:space="0" w:color="auto"/>
                                                                                <w:bottom w:val="none" w:sz="0" w:space="0" w:color="auto"/>
                                                                                <w:right w:val="none" w:sz="0" w:space="0" w:color="auto"/>
                                                                              </w:divBdr>
                                                                            </w:div>
                                                                            <w:div w:id="1341541631">
                                                                              <w:marLeft w:val="0"/>
                                                                              <w:marRight w:val="0"/>
                                                                              <w:marTop w:val="0"/>
                                                                              <w:marBottom w:val="0"/>
                                                                              <w:divBdr>
                                                                                <w:top w:val="none" w:sz="0" w:space="0" w:color="auto"/>
                                                                                <w:left w:val="none" w:sz="0" w:space="0" w:color="auto"/>
                                                                                <w:bottom w:val="none" w:sz="0" w:space="0" w:color="auto"/>
                                                                                <w:right w:val="none" w:sz="0" w:space="0" w:color="auto"/>
                                                                              </w:divBdr>
                                                                            </w:div>
                                                                            <w:div w:id="1921720584">
                                                                              <w:marLeft w:val="0"/>
                                                                              <w:marRight w:val="0"/>
                                                                              <w:marTop w:val="0"/>
                                                                              <w:marBottom w:val="0"/>
                                                                              <w:divBdr>
                                                                                <w:top w:val="none" w:sz="0" w:space="0" w:color="auto"/>
                                                                                <w:left w:val="none" w:sz="0" w:space="0" w:color="auto"/>
                                                                                <w:bottom w:val="none" w:sz="0" w:space="0" w:color="auto"/>
                                                                                <w:right w:val="none" w:sz="0" w:space="0" w:color="auto"/>
                                                                              </w:divBdr>
                                                                            </w:div>
                                                                            <w:div w:id="1408458967">
                                                                              <w:marLeft w:val="0"/>
                                                                              <w:marRight w:val="0"/>
                                                                              <w:marTop w:val="0"/>
                                                                              <w:marBottom w:val="0"/>
                                                                              <w:divBdr>
                                                                                <w:top w:val="none" w:sz="0" w:space="0" w:color="auto"/>
                                                                                <w:left w:val="none" w:sz="0" w:space="0" w:color="auto"/>
                                                                                <w:bottom w:val="none" w:sz="0" w:space="0" w:color="auto"/>
                                                                                <w:right w:val="none" w:sz="0" w:space="0" w:color="auto"/>
                                                                              </w:divBdr>
                                                                            </w:div>
                                                                            <w:div w:id="864096386">
                                                                              <w:marLeft w:val="0"/>
                                                                              <w:marRight w:val="0"/>
                                                                              <w:marTop w:val="0"/>
                                                                              <w:marBottom w:val="0"/>
                                                                              <w:divBdr>
                                                                                <w:top w:val="none" w:sz="0" w:space="0" w:color="auto"/>
                                                                                <w:left w:val="none" w:sz="0" w:space="0" w:color="auto"/>
                                                                                <w:bottom w:val="none" w:sz="0" w:space="0" w:color="auto"/>
                                                                                <w:right w:val="none" w:sz="0" w:space="0" w:color="auto"/>
                                                                              </w:divBdr>
                                                                            </w:div>
                                                                            <w:div w:id="1457062589">
                                                                              <w:marLeft w:val="0"/>
                                                                              <w:marRight w:val="0"/>
                                                                              <w:marTop w:val="0"/>
                                                                              <w:marBottom w:val="0"/>
                                                                              <w:divBdr>
                                                                                <w:top w:val="none" w:sz="0" w:space="0" w:color="auto"/>
                                                                                <w:left w:val="none" w:sz="0" w:space="0" w:color="auto"/>
                                                                                <w:bottom w:val="none" w:sz="0" w:space="0" w:color="auto"/>
                                                                                <w:right w:val="none" w:sz="0" w:space="0" w:color="auto"/>
                                                                              </w:divBdr>
                                                                            </w:div>
                                                                            <w:div w:id="110364817">
                                                                              <w:marLeft w:val="0"/>
                                                                              <w:marRight w:val="0"/>
                                                                              <w:marTop w:val="0"/>
                                                                              <w:marBottom w:val="0"/>
                                                                              <w:divBdr>
                                                                                <w:top w:val="none" w:sz="0" w:space="0" w:color="auto"/>
                                                                                <w:left w:val="none" w:sz="0" w:space="0" w:color="auto"/>
                                                                                <w:bottom w:val="none" w:sz="0" w:space="0" w:color="auto"/>
                                                                                <w:right w:val="none" w:sz="0" w:space="0" w:color="auto"/>
                                                                              </w:divBdr>
                                                                            </w:div>
                                                                            <w:div w:id="1007633025">
                                                                              <w:marLeft w:val="0"/>
                                                                              <w:marRight w:val="0"/>
                                                                              <w:marTop w:val="0"/>
                                                                              <w:marBottom w:val="0"/>
                                                                              <w:divBdr>
                                                                                <w:top w:val="none" w:sz="0" w:space="0" w:color="auto"/>
                                                                                <w:left w:val="none" w:sz="0" w:space="0" w:color="auto"/>
                                                                                <w:bottom w:val="none" w:sz="0" w:space="0" w:color="auto"/>
                                                                                <w:right w:val="none" w:sz="0" w:space="0" w:color="auto"/>
                                                                              </w:divBdr>
                                                                            </w:div>
                                                                            <w:div w:id="1531451449">
                                                                              <w:marLeft w:val="0"/>
                                                                              <w:marRight w:val="0"/>
                                                                              <w:marTop w:val="0"/>
                                                                              <w:marBottom w:val="0"/>
                                                                              <w:divBdr>
                                                                                <w:top w:val="none" w:sz="0" w:space="0" w:color="auto"/>
                                                                                <w:left w:val="none" w:sz="0" w:space="0" w:color="auto"/>
                                                                                <w:bottom w:val="none" w:sz="0" w:space="0" w:color="auto"/>
                                                                                <w:right w:val="none" w:sz="0" w:space="0" w:color="auto"/>
                                                                              </w:divBdr>
                                                                            </w:div>
                                                                            <w:div w:id="1618634593">
                                                                              <w:marLeft w:val="0"/>
                                                                              <w:marRight w:val="0"/>
                                                                              <w:marTop w:val="0"/>
                                                                              <w:marBottom w:val="0"/>
                                                                              <w:divBdr>
                                                                                <w:top w:val="none" w:sz="0" w:space="0" w:color="auto"/>
                                                                                <w:left w:val="none" w:sz="0" w:space="0" w:color="auto"/>
                                                                                <w:bottom w:val="none" w:sz="0" w:space="0" w:color="auto"/>
                                                                                <w:right w:val="none" w:sz="0" w:space="0" w:color="auto"/>
                                                                              </w:divBdr>
                                                                            </w:div>
                                                                            <w:div w:id="224412754">
                                                                              <w:marLeft w:val="0"/>
                                                                              <w:marRight w:val="0"/>
                                                                              <w:marTop w:val="0"/>
                                                                              <w:marBottom w:val="0"/>
                                                                              <w:divBdr>
                                                                                <w:top w:val="none" w:sz="0" w:space="0" w:color="auto"/>
                                                                                <w:left w:val="none" w:sz="0" w:space="0" w:color="auto"/>
                                                                                <w:bottom w:val="none" w:sz="0" w:space="0" w:color="auto"/>
                                                                                <w:right w:val="none" w:sz="0" w:space="0" w:color="auto"/>
                                                                              </w:divBdr>
                                                                            </w:div>
                                                                            <w:div w:id="254553868">
                                                                              <w:marLeft w:val="0"/>
                                                                              <w:marRight w:val="0"/>
                                                                              <w:marTop w:val="0"/>
                                                                              <w:marBottom w:val="0"/>
                                                                              <w:divBdr>
                                                                                <w:top w:val="none" w:sz="0" w:space="0" w:color="auto"/>
                                                                                <w:left w:val="none" w:sz="0" w:space="0" w:color="auto"/>
                                                                                <w:bottom w:val="none" w:sz="0" w:space="0" w:color="auto"/>
                                                                                <w:right w:val="none" w:sz="0" w:space="0" w:color="auto"/>
                                                                              </w:divBdr>
                                                                            </w:div>
                                                                            <w:div w:id="1922254031">
                                                                              <w:marLeft w:val="0"/>
                                                                              <w:marRight w:val="0"/>
                                                                              <w:marTop w:val="0"/>
                                                                              <w:marBottom w:val="0"/>
                                                                              <w:divBdr>
                                                                                <w:top w:val="none" w:sz="0" w:space="0" w:color="auto"/>
                                                                                <w:left w:val="none" w:sz="0" w:space="0" w:color="auto"/>
                                                                                <w:bottom w:val="none" w:sz="0" w:space="0" w:color="auto"/>
                                                                                <w:right w:val="none" w:sz="0" w:space="0" w:color="auto"/>
                                                                              </w:divBdr>
                                                                            </w:div>
                                                                            <w:div w:id="1364551886">
                                                                              <w:marLeft w:val="0"/>
                                                                              <w:marRight w:val="0"/>
                                                                              <w:marTop w:val="0"/>
                                                                              <w:marBottom w:val="0"/>
                                                                              <w:divBdr>
                                                                                <w:top w:val="none" w:sz="0" w:space="0" w:color="auto"/>
                                                                                <w:left w:val="none" w:sz="0" w:space="0" w:color="auto"/>
                                                                                <w:bottom w:val="none" w:sz="0" w:space="0" w:color="auto"/>
                                                                                <w:right w:val="none" w:sz="0" w:space="0" w:color="auto"/>
                                                                              </w:divBdr>
                                                                            </w:div>
                                                                            <w:div w:id="1309554234">
                                                                              <w:marLeft w:val="0"/>
                                                                              <w:marRight w:val="0"/>
                                                                              <w:marTop w:val="0"/>
                                                                              <w:marBottom w:val="0"/>
                                                                              <w:divBdr>
                                                                                <w:top w:val="none" w:sz="0" w:space="0" w:color="auto"/>
                                                                                <w:left w:val="none" w:sz="0" w:space="0" w:color="auto"/>
                                                                                <w:bottom w:val="none" w:sz="0" w:space="0" w:color="auto"/>
                                                                                <w:right w:val="none" w:sz="0" w:space="0" w:color="auto"/>
                                                                              </w:divBdr>
                                                                            </w:div>
                                                                            <w:div w:id="171850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60082">
                                                                      <w:marLeft w:val="0"/>
                                                                      <w:marRight w:val="0"/>
                                                                      <w:marTop w:val="450"/>
                                                                      <w:marBottom w:val="450"/>
                                                                      <w:divBdr>
                                                                        <w:top w:val="single" w:sz="6" w:space="0" w:color="DDDDDD"/>
                                                                        <w:left w:val="single" w:sz="6" w:space="0" w:color="DDDDDD"/>
                                                                        <w:bottom w:val="single" w:sz="6" w:space="0" w:color="DDDDDD"/>
                                                                        <w:right w:val="single" w:sz="6" w:space="0" w:color="DDDDDD"/>
                                                                      </w:divBdr>
                                                                      <w:divsChild>
                                                                        <w:div w:id="1885409125">
                                                                          <w:marLeft w:val="0"/>
                                                                          <w:marRight w:val="0"/>
                                                                          <w:marTop w:val="0"/>
                                                                          <w:marBottom w:val="0"/>
                                                                          <w:divBdr>
                                                                            <w:top w:val="none" w:sz="0" w:space="0" w:color="auto"/>
                                                                            <w:left w:val="none" w:sz="0" w:space="0" w:color="auto"/>
                                                                            <w:bottom w:val="none" w:sz="0" w:space="0" w:color="auto"/>
                                                                            <w:right w:val="none" w:sz="0" w:space="0" w:color="auto"/>
                                                                          </w:divBdr>
                                                                          <w:divsChild>
                                                                            <w:div w:id="1575237118">
                                                                              <w:marLeft w:val="0"/>
                                                                              <w:marRight w:val="0"/>
                                                                              <w:marTop w:val="0"/>
                                                                              <w:marBottom w:val="0"/>
                                                                              <w:divBdr>
                                                                                <w:top w:val="none" w:sz="0" w:space="0" w:color="auto"/>
                                                                                <w:left w:val="none" w:sz="0" w:space="0" w:color="auto"/>
                                                                                <w:bottom w:val="none" w:sz="0" w:space="0" w:color="auto"/>
                                                                                <w:right w:val="none" w:sz="0" w:space="0" w:color="auto"/>
                                                                              </w:divBdr>
                                                                            </w:div>
                                                                            <w:div w:id="2036685167">
                                                                              <w:marLeft w:val="0"/>
                                                                              <w:marRight w:val="0"/>
                                                                              <w:marTop w:val="0"/>
                                                                              <w:marBottom w:val="0"/>
                                                                              <w:divBdr>
                                                                                <w:top w:val="none" w:sz="0" w:space="0" w:color="auto"/>
                                                                                <w:left w:val="none" w:sz="0" w:space="0" w:color="auto"/>
                                                                                <w:bottom w:val="none" w:sz="0" w:space="0" w:color="auto"/>
                                                                                <w:right w:val="none" w:sz="0" w:space="0" w:color="auto"/>
                                                                              </w:divBdr>
                                                                            </w:div>
                                                                            <w:div w:id="431703615">
                                                                              <w:marLeft w:val="0"/>
                                                                              <w:marRight w:val="0"/>
                                                                              <w:marTop w:val="0"/>
                                                                              <w:marBottom w:val="0"/>
                                                                              <w:divBdr>
                                                                                <w:top w:val="none" w:sz="0" w:space="0" w:color="auto"/>
                                                                                <w:left w:val="none" w:sz="0" w:space="0" w:color="auto"/>
                                                                                <w:bottom w:val="none" w:sz="0" w:space="0" w:color="auto"/>
                                                                                <w:right w:val="none" w:sz="0" w:space="0" w:color="auto"/>
                                                                              </w:divBdr>
                                                                            </w:div>
                                                                            <w:div w:id="1937666614">
                                                                              <w:marLeft w:val="0"/>
                                                                              <w:marRight w:val="0"/>
                                                                              <w:marTop w:val="0"/>
                                                                              <w:marBottom w:val="0"/>
                                                                              <w:divBdr>
                                                                                <w:top w:val="none" w:sz="0" w:space="0" w:color="auto"/>
                                                                                <w:left w:val="none" w:sz="0" w:space="0" w:color="auto"/>
                                                                                <w:bottom w:val="none" w:sz="0" w:space="0" w:color="auto"/>
                                                                                <w:right w:val="none" w:sz="0" w:space="0" w:color="auto"/>
                                                                              </w:divBdr>
                                                                            </w:div>
                                                                            <w:div w:id="589194305">
                                                                              <w:marLeft w:val="0"/>
                                                                              <w:marRight w:val="0"/>
                                                                              <w:marTop w:val="0"/>
                                                                              <w:marBottom w:val="0"/>
                                                                              <w:divBdr>
                                                                                <w:top w:val="none" w:sz="0" w:space="0" w:color="auto"/>
                                                                                <w:left w:val="none" w:sz="0" w:space="0" w:color="auto"/>
                                                                                <w:bottom w:val="none" w:sz="0" w:space="0" w:color="auto"/>
                                                                                <w:right w:val="none" w:sz="0" w:space="0" w:color="auto"/>
                                                                              </w:divBdr>
                                                                            </w:div>
                                                                            <w:div w:id="1152403565">
                                                                              <w:marLeft w:val="0"/>
                                                                              <w:marRight w:val="0"/>
                                                                              <w:marTop w:val="0"/>
                                                                              <w:marBottom w:val="0"/>
                                                                              <w:divBdr>
                                                                                <w:top w:val="none" w:sz="0" w:space="0" w:color="auto"/>
                                                                                <w:left w:val="none" w:sz="0" w:space="0" w:color="auto"/>
                                                                                <w:bottom w:val="none" w:sz="0" w:space="0" w:color="auto"/>
                                                                                <w:right w:val="none" w:sz="0" w:space="0" w:color="auto"/>
                                                                              </w:divBdr>
                                                                            </w:div>
                                                                            <w:div w:id="556546934">
                                                                              <w:marLeft w:val="0"/>
                                                                              <w:marRight w:val="0"/>
                                                                              <w:marTop w:val="0"/>
                                                                              <w:marBottom w:val="0"/>
                                                                              <w:divBdr>
                                                                                <w:top w:val="none" w:sz="0" w:space="0" w:color="auto"/>
                                                                                <w:left w:val="none" w:sz="0" w:space="0" w:color="auto"/>
                                                                                <w:bottom w:val="none" w:sz="0" w:space="0" w:color="auto"/>
                                                                                <w:right w:val="none" w:sz="0" w:space="0" w:color="auto"/>
                                                                              </w:divBdr>
                                                                            </w:div>
                                                                            <w:div w:id="1181431577">
                                                                              <w:marLeft w:val="0"/>
                                                                              <w:marRight w:val="0"/>
                                                                              <w:marTop w:val="0"/>
                                                                              <w:marBottom w:val="0"/>
                                                                              <w:divBdr>
                                                                                <w:top w:val="none" w:sz="0" w:space="0" w:color="auto"/>
                                                                                <w:left w:val="none" w:sz="0" w:space="0" w:color="auto"/>
                                                                                <w:bottom w:val="none" w:sz="0" w:space="0" w:color="auto"/>
                                                                                <w:right w:val="none" w:sz="0" w:space="0" w:color="auto"/>
                                                                              </w:divBdr>
                                                                            </w:div>
                                                                            <w:div w:id="1444618042">
                                                                              <w:marLeft w:val="0"/>
                                                                              <w:marRight w:val="0"/>
                                                                              <w:marTop w:val="0"/>
                                                                              <w:marBottom w:val="0"/>
                                                                              <w:divBdr>
                                                                                <w:top w:val="none" w:sz="0" w:space="0" w:color="auto"/>
                                                                                <w:left w:val="none" w:sz="0" w:space="0" w:color="auto"/>
                                                                                <w:bottom w:val="none" w:sz="0" w:space="0" w:color="auto"/>
                                                                                <w:right w:val="none" w:sz="0" w:space="0" w:color="auto"/>
                                                                              </w:divBdr>
                                                                            </w:div>
                                                                            <w:div w:id="310986052">
                                                                              <w:marLeft w:val="0"/>
                                                                              <w:marRight w:val="0"/>
                                                                              <w:marTop w:val="0"/>
                                                                              <w:marBottom w:val="0"/>
                                                                              <w:divBdr>
                                                                                <w:top w:val="none" w:sz="0" w:space="0" w:color="auto"/>
                                                                                <w:left w:val="none" w:sz="0" w:space="0" w:color="auto"/>
                                                                                <w:bottom w:val="none" w:sz="0" w:space="0" w:color="auto"/>
                                                                                <w:right w:val="none" w:sz="0" w:space="0" w:color="auto"/>
                                                                              </w:divBdr>
                                                                            </w:div>
                                                                            <w:div w:id="1310398814">
                                                                              <w:marLeft w:val="0"/>
                                                                              <w:marRight w:val="0"/>
                                                                              <w:marTop w:val="0"/>
                                                                              <w:marBottom w:val="0"/>
                                                                              <w:divBdr>
                                                                                <w:top w:val="none" w:sz="0" w:space="0" w:color="auto"/>
                                                                                <w:left w:val="none" w:sz="0" w:space="0" w:color="auto"/>
                                                                                <w:bottom w:val="none" w:sz="0" w:space="0" w:color="auto"/>
                                                                                <w:right w:val="none" w:sz="0" w:space="0" w:color="auto"/>
                                                                              </w:divBdr>
                                                                            </w:div>
                                                                            <w:div w:id="1298493269">
                                                                              <w:marLeft w:val="0"/>
                                                                              <w:marRight w:val="0"/>
                                                                              <w:marTop w:val="0"/>
                                                                              <w:marBottom w:val="0"/>
                                                                              <w:divBdr>
                                                                                <w:top w:val="none" w:sz="0" w:space="0" w:color="auto"/>
                                                                                <w:left w:val="none" w:sz="0" w:space="0" w:color="auto"/>
                                                                                <w:bottom w:val="none" w:sz="0" w:space="0" w:color="auto"/>
                                                                                <w:right w:val="none" w:sz="0" w:space="0" w:color="auto"/>
                                                                              </w:divBdr>
                                                                            </w:div>
                                                                            <w:div w:id="661349152">
                                                                              <w:marLeft w:val="0"/>
                                                                              <w:marRight w:val="0"/>
                                                                              <w:marTop w:val="0"/>
                                                                              <w:marBottom w:val="0"/>
                                                                              <w:divBdr>
                                                                                <w:top w:val="none" w:sz="0" w:space="0" w:color="auto"/>
                                                                                <w:left w:val="none" w:sz="0" w:space="0" w:color="auto"/>
                                                                                <w:bottom w:val="none" w:sz="0" w:space="0" w:color="auto"/>
                                                                                <w:right w:val="none" w:sz="0" w:space="0" w:color="auto"/>
                                                                              </w:divBdr>
                                                                            </w:div>
                                                                            <w:div w:id="1731612907">
                                                                              <w:marLeft w:val="0"/>
                                                                              <w:marRight w:val="0"/>
                                                                              <w:marTop w:val="0"/>
                                                                              <w:marBottom w:val="0"/>
                                                                              <w:divBdr>
                                                                                <w:top w:val="none" w:sz="0" w:space="0" w:color="auto"/>
                                                                                <w:left w:val="none" w:sz="0" w:space="0" w:color="auto"/>
                                                                                <w:bottom w:val="none" w:sz="0" w:space="0" w:color="auto"/>
                                                                                <w:right w:val="none" w:sz="0" w:space="0" w:color="auto"/>
                                                                              </w:divBdr>
                                                                            </w:div>
                                                                            <w:div w:id="1507987179">
                                                                              <w:marLeft w:val="0"/>
                                                                              <w:marRight w:val="0"/>
                                                                              <w:marTop w:val="0"/>
                                                                              <w:marBottom w:val="0"/>
                                                                              <w:divBdr>
                                                                                <w:top w:val="none" w:sz="0" w:space="0" w:color="auto"/>
                                                                                <w:left w:val="none" w:sz="0" w:space="0" w:color="auto"/>
                                                                                <w:bottom w:val="none" w:sz="0" w:space="0" w:color="auto"/>
                                                                                <w:right w:val="none" w:sz="0" w:space="0" w:color="auto"/>
                                                                              </w:divBdr>
                                                                            </w:div>
                                                                            <w:div w:id="1816095727">
                                                                              <w:marLeft w:val="0"/>
                                                                              <w:marRight w:val="0"/>
                                                                              <w:marTop w:val="0"/>
                                                                              <w:marBottom w:val="0"/>
                                                                              <w:divBdr>
                                                                                <w:top w:val="none" w:sz="0" w:space="0" w:color="auto"/>
                                                                                <w:left w:val="none" w:sz="0" w:space="0" w:color="auto"/>
                                                                                <w:bottom w:val="none" w:sz="0" w:space="0" w:color="auto"/>
                                                                                <w:right w:val="none" w:sz="0" w:space="0" w:color="auto"/>
                                                                              </w:divBdr>
                                                                            </w:div>
                                                                            <w:div w:id="1493566332">
                                                                              <w:marLeft w:val="0"/>
                                                                              <w:marRight w:val="0"/>
                                                                              <w:marTop w:val="0"/>
                                                                              <w:marBottom w:val="0"/>
                                                                              <w:divBdr>
                                                                                <w:top w:val="none" w:sz="0" w:space="0" w:color="auto"/>
                                                                                <w:left w:val="none" w:sz="0" w:space="0" w:color="auto"/>
                                                                                <w:bottom w:val="none" w:sz="0" w:space="0" w:color="auto"/>
                                                                                <w:right w:val="none" w:sz="0" w:space="0" w:color="auto"/>
                                                                              </w:divBdr>
                                                                            </w:div>
                                                                            <w:div w:id="1046174500">
                                                                              <w:marLeft w:val="0"/>
                                                                              <w:marRight w:val="0"/>
                                                                              <w:marTop w:val="0"/>
                                                                              <w:marBottom w:val="0"/>
                                                                              <w:divBdr>
                                                                                <w:top w:val="none" w:sz="0" w:space="0" w:color="auto"/>
                                                                                <w:left w:val="none" w:sz="0" w:space="0" w:color="auto"/>
                                                                                <w:bottom w:val="none" w:sz="0" w:space="0" w:color="auto"/>
                                                                                <w:right w:val="none" w:sz="0" w:space="0" w:color="auto"/>
                                                                              </w:divBdr>
                                                                            </w:div>
                                                                            <w:div w:id="401295911">
                                                                              <w:marLeft w:val="0"/>
                                                                              <w:marRight w:val="0"/>
                                                                              <w:marTop w:val="0"/>
                                                                              <w:marBottom w:val="0"/>
                                                                              <w:divBdr>
                                                                                <w:top w:val="none" w:sz="0" w:space="0" w:color="auto"/>
                                                                                <w:left w:val="none" w:sz="0" w:space="0" w:color="auto"/>
                                                                                <w:bottom w:val="none" w:sz="0" w:space="0" w:color="auto"/>
                                                                                <w:right w:val="none" w:sz="0" w:space="0" w:color="auto"/>
                                                                              </w:divBdr>
                                                                            </w:div>
                                                                            <w:div w:id="1723014622">
                                                                              <w:marLeft w:val="0"/>
                                                                              <w:marRight w:val="0"/>
                                                                              <w:marTop w:val="0"/>
                                                                              <w:marBottom w:val="0"/>
                                                                              <w:divBdr>
                                                                                <w:top w:val="none" w:sz="0" w:space="0" w:color="auto"/>
                                                                                <w:left w:val="none" w:sz="0" w:space="0" w:color="auto"/>
                                                                                <w:bottom w:val="none" w:sz="0" w:space="0" w:color="auto"/>
                                                                                <w:right w:val="none" w:sz="0" w:space="0" w:color="auto"/>
                                                                              </w:divBdr>
                                                                            </w:div>
                                                                            <w:div w:id="1523974256">
                                                                              <w:marLeft w:val="0"/>
                                                                              <w:marRight w:val="0"/>
                                                                              <w:marTop w:val="0"/>
                                                                              <w:marBottom w:val="0"/>
                                                                              <w:divBdr>
                                                                                <w:top w:val="none" w:sz="0" w:space="0" w:color="auto"/>
                                                                                <w:left w:val="none" w:sz="0" w:space="0" w:color="auto"/>
                                                                                <w:bottom w:val="none" w:sz="0" w:space="0" w:color="auto"/>
                                                                                <w:right w:val="none" w:sz="0" w:space="0" w:color="auto"/>
                                                                              </w:divBdr>
                                                                            </w:div>
                                                                            <w:div w:id="1532722371">
                                                                              <w:marLeft w:val="0"/>
                                                                              <w:marRight w:val="0"/>
                                                                              <w:marTop w:val="0"/>
                                                                              <w:marBottom w:val="0"/>
                                                                              <w:divBdr>
                                                                                <w:top w:val="none" w:sz="0" w:space="0" w:color="auto"/>
                                                                                <w:left w:val="none" w:sz="0" w:space="0" w:color="auto"/>
                                                                                <w:bottom w:val="none" w:sz="0" w:space="0" w:color="auto"/>
                                                                                <w:right w:val="none" w:sz="0" w:space="0" w:color="auto"/>
                                                                              </w:divBdr>
                                                                            </w:div>
                                                                            <w:div w:id="1821001038">
                                                                              <w:marLeft w:val="0"/>
                                                                              <w:marRight w:val="0"/>
                                                                              <w:marTop w:val="0"/>
                                                                              <w:marBottom w:val="0"/>
                                                                              <w:divBdr>
                                                                                <w:top w:val="none" w:sz="0" w:space="0" w:color="auto"/>
                                                                                <w:left w:val="none" w:sz="0" w:space="0" w:color="auto"/>
                                                                                <w:bottom w:val="none" w:sz="0" w:space="0" w:color="auto"/>
                                                                                <w:right w:val="none" w:sz="0" w:space="0" w:color="auto"/>
                                                                              </w:divBdr>
                                                                            </w:div>
                                                                            <w:div w:id="1843010859">
                                                                              <w:marLeft w:val="0"/>
                                                                              <w:marRight w:val="0"/>
                                                                              <w:marTop w:val="0"/>
                                                                              <w:marBottom w:val="0"/>
                                                                              <w:divBdr>
                                                                                <w:top w:val="none" w:sz="0" w:space="0" w:color="auto"/>
                                                                                <w:left w:val="none" w:sz="0" w:space="0" w:color="auto"/>
                                                                                <w:bottom w:val="none" w:sz="0" w:space="0" w:color="auto"/>
                                                                                <w:right w:val="none" w:sz="0" w:space="0" w:color="auto"/>
                                                                              </w:divBdr>
                                                                            </w:div>
                                                                            <w:div w:id="2126148151">
                                                                              <w:marLeft w:val="0"/>
                                                                              <w:marRight w:val="0"/>
                                                                              <w:marTop w:val="0"/>
                                                                              <w:marBottom w:val="0"/>
                                                                              <w:divBdr>
                                                                                <w:top w:val="none" w:sz="0" w:space="0" w:color="auto"/>
                                                                                <w:left w:val="none" w:sz="0" w:space="0" w:color="auto"/>
                                                                                <w:bottom w:val="none" w:sz="0" w:space="0" w:color="auto"/>
                                                                                <w:right w:val="none" w:sz="0" w:space="0" w:color="auto"/>
                                                                              </w:divBdr>
                                                                            </w:div>
                                                                            <w:div w:id="1689602006">
                                                                              <w:marLeft w:val="0"/>
                                                                              <w:marRight w:val="0"/>
                                                                              <w:marTop w:val="0"/>
                                                                              <w:marBottom w:val="0"/>
                                                                              <w:divBdr>
                                                                                <w:top w:val="none" w:sz="0" w:space="0" w:color="auto"/>
                                                                                <w:left w:val="none" w:sz="0" w:space="0" w:color="auto"/>
                                                                                <w:bottom w:val="none" w:sz="0" w:space="0" w:color="auto"/>
                                                                                <w:right w:val="none" w:sz="0" w:space="0" w:color="auto"/>
                                                                              </w:divBdr>
                                                                            </w:div>
                                                                            <w:div w:id="1843471967">
                                                                              <w:marLeft w:val="0"/>
                                                                              <w:marRight w:val="0"/>
                                                                              <w:marTop w:val="0"/>
                                                                              <w:marBottom w:val="0"/>
                                                                              <w:divBdr>
                                                                                <w:top w:val="none" w:sz="0" w:space="0" w:color="auto"/>
                                                                                <w:left w:val="none" w:sz="0" w:space="0" w:color="auto"/>
                                                                                <w:bottom w:val="none" w:sz="0" w:space="0" w:color="auto"/>
                                                                                <w:right w:val="none" w:sz="0" w:space="0" w:color="auto"/>
                                                                              </w:divBdr>
                                                                            </w:div>
                                                                            <w:div w:id="744886814">
                                                                              <w:marLeft w:val="0"/>
                                                                              <w:marRight w:val="0"/>
                                                                              <w:marTop w:val="0"/>
                                                                              <w:marBottom w:val="0"/>
                                                                              <w:divBdr>
                                                                                <w:top w:val="none" w:sz="0" w:space="0" w:color="auto"/>
                                                                                <w:left w:val="none" w:sz="0" w:space="0" w:color="auto"/>
                                                                                <w:bottom w:val="none" w:sz="0" w:space="0" w:color="auto"/>
                                                                                <w:right w:val="none" w:sz="0" w:space="0" w:color="auto"/>
                                                                              </w:divBdr>
                                                                            </w:div>
                                                                            <w:div w:id="681005505">
                                                                              <w:marLeft w:val="0"/>
                                                                              <w:marRight w:val="0"/>
                                                                              <w:marTop w:val="0"/>
                                                                              <w:marBottom w:val="0"/>
                                                                              <w:divBdr>
                                                                                <w:top w:val="none" w:sz="0" w:space="0" w:color="auto"/>
                                                                                <w:left w:val="none" w:sz="0" w:space="0" w:color="auto"/>
                                                                                <w:bottom w:val="none" w:sz="0" w:space="0" w:color="auto"/>
                                                                                <w:right w:val="none" w:sz="0" w:space="0" w:color="auto"/>
                                                                              </w:divBdr>
                                                                            </w:div>
                                                                            <w:div w:id="127941470">
                                                                              <w:marLeft w:val="0"/>
                                                                              <w:marRight w:val="0"/>
                                                                              <w:marTop w:val="0"/>
                                                                              <w:marBottom w:val="0"/>
                                                                              <w:divBdr>
                                                                                <w:top w:val="none" w:sz="0" w:space="0" w:color="auto"/>
                                                                                <w:left w:val="none" w:sz="0" w:space="0" w:color="auto"/>
                                                                                <w:bottom w:val="none" w:sz="0" w:space="0" w:color="auto"/>
                                                                                <w:right w:val="none" w:sz="0" w:space="0" w:color="auto"/>
                                                                              </w:divBdr>
                                                                            </w:div>
                                                                            <w:div w:id="688723632">
                                                                              <w:marLeft w:val="0"/>
                                                                              <w:marRight w:val="0"/>
                                                                              <w:marTop w:val="0"/>
                                                                              <w:marBottom w:val="0"/>
                                                                              <w:divBdr>
                                                                                <w:top w:val="none" w:sz="0" w:space="0" w:color="auto"/>
                                                                                <w:left w:val="none" w:sz="0" w:space="0" w:color="auto"/>
                                                                                <w:bottom w:val="none" w:sz="0" w:space="0" w:color="auto"/>
                                                                                <w:right w:val="none" w:sz="0" w:space="0" w:color="auto"/>
                                                                              </w:divBdr>
                                                                            </w:div>
                                                                            <w:div w:id="1638335635">
                                                                              <w:marLeft w:val="0"/>
                                                                              <w:marRight w:val="0"/>
                                                                              <w:marTop w:val="0"/>
                                                                              <w:marBottom w:val="0"/>
                                                                              <w:divBdr>
                                                                                <w:top w:val="none" w:sz="0" w:space="0" w:color="auto"/>
                                                                                <w:left w:val="none" w:sz="0" w:space="0" w:color="auto"/>
                                                                                <w:bottom w:val="none" w:sz="0" w:space="0" w:color="auto"/>
                                                                                <w:right w:val="none" w:sz="0" w:space="0" w:color="auto"/>
                                                                              </w:divBdr>
                                                                            </w:div>
                                                                            <w:div w:id="2045205030">
                                                                              <w:marLeft w:val="0"/>
                                                                              <w:marRight w:val="0"/>
                                                                              <w:marTop w:val="0"/>
                                                                              <w:marBottom w:val="0"/>
                                                                              <w:divBdr>
                                                                                <w:top w:val="none" w:sz="0" w:space="0" w:color="auto"/>
                                                                                <w:left w:val="none" w:sz="0" w:space="0" w:color="auto"/>
                                                                                <w:bottom w:val="none" w:sz="0" w:space="0" w:color="auto"/>
                                                                                <w:right w:val="none" w:sz="0" w:space="0" w:color="auto"/>
                                                                              </w:divBdr>
                                                                            </w:div>
                                                                            <w:div w:id="2079936183">
                                                                              <w:marLeft w:val="0"/>
                                                                              <w:marRight w:val="0"/>
                                                                              <w:marTop w:val="0"/>
                                                                              <w:marBottom w:val="0"/>
                                                                              <w:divBdr>
                                                                                <w:top w:val="none" w:sz="0" w:space="0" w:color="auto"/>
                                                                                <w:left w:val="none" w:sz="0" w:space="0" w:color="auto"/>
                                                                                <w:bottom w:val="none" w:sz="0" w:space="0" w:color="auto"/>
                                                                                <w:right w:val="none" w:sz="0" w:space="0" w:color="auto"/>
                                                                              </w:divBdr>
                                                                            </w:div>
                                                                            <w:div w:id="1922107200">
                                                                              <w:marLeft w:val="0"/>
                                                                              <w:marRight w:val="0"/>
                                                                              <w:marTop w:val="0"/>
                                                                              <w:marBottom w:val="0"/>
                                                                              <w:divBdr>
                                                                                <w:top w:val="none" w:sz="0" w:space="0" w:color="auto"/>
                                                                                <w:left w:val="none" w:sz="0" w:space="0" w:color="auto"/>
                                                                                <w:bottom w:val="none" w:sz="0" w:space="0" w:color="auto"/>
                                                                                <w:right w:val="none" w:sz="0" w:space="0" w:color="auto"/>
                                                                              </w:divBdr>
                                                                            </w:div>
                                                                            <w:div w:id="970600881">
                                                                              <w:marLeft w:val="0"/>
                                                                              <w:marRight w:val="0"/>
                                                                              <w:marTop w:val="0"/>
                                                                              <w:marBottom w:val="0"/>
                                                                              <w:divBdr>
                                                                                <w:top w:val="none" w:sz="0" w:space="0" w:color="auto"/>
                                                                                <w:left w:val="none" w:sz="0" w:space="0" w:color="auto"/>
                                                                                <w:bottom w:val="none" w:sz="0" w:space="0" w:color="auto"/>
                                                                                <w:right w:val="none" w:sz="0" w:space="0" w:color="auto"/>
                                                                              </w:divBdr>
                                                                            </w:div>
                                                                            <w:div w:id="1669362315">
                                                                              <w:marLeft w:val="0"/>
                                                                              <w:marRight w:val="0"/>
                                                                              <w:marTop w:val="0"/>
                                                                              <w:marBottom w:val="0"/>
                                                                              <w:divBdr>
                                                                                <w:top w:val="none" w:sz="0" w:space="0" w:color="auto"/>
                                                                                <w:left w:val="none" w:sz="0" w:space="0" w:color="auto"/>
                                                                                <w:bottom w:val="none" w:sz="0" w:space="0" w:color="auto"/>
                                                                                <w:right w:val="none" w:sz="0" w:space="0" w:color="auto"/>
                                                                              </w:divBdr>
                                                                            </w:div>
                                                                            <w:div w:id="1778138012">
                                                                              <w:marLeft w:val="0"/>
                                                                              <w:marRight w:val="0"/>
                                                                              <w:marTop w:val="0"/>
                                                                              <w:marBottom w:val="0"/>
                                                                              <w:divBdr>
                                                                                <w:top w:val="none" w:sz="0" w:space="0" w:color="auto"/>
                                                                                <w:left w:val="none" w:sz="0" w:space="0" w:color="auto"/>
                                                                                <w:bottom w:val="none" w:sz="0" w:space="0" w:color="auto"/>
                                                                                <w:right w:val="none" w:sz="0" w:space="0" w:color="auto"/>
                                                                              </w:divBdr>
                                                                            </w:div>
                                                                            <w:div w:id="1857956871">
                                                                              <w:marLeft w:val="0"/>
                                                                              <w:marRight w:val="0"/>
                                                                              <w:marTop w:val="0"/>
                                                                              <w:marBottom w:val="0"/>
                                                                              <w:divBdr>
                                                                                <w:top w:val="none" w:sz="0" w:space="0" w:color="auto"/>
                                                                                <w:left w:val="none" w:sz="0" w:space="0" w:color="auto"/>
                                                                                <w:bottom w:val="none" w:sz="0" w:space="0" w:color="auto"/>
                                                                                <w:right w:val="none" w:sz="0" w:space="0" w:color="auto"/>
                                                                              </w:divBdr>
                                                                            </w:div>
                                                                            <w:div w:id="700790004">
                                                                              <w:marLeft w:val="0"/>
                                                                              <w:marRight w:val="0"/>
                                                                              <w:marTop w:val="0"/>
                                                                              <w:marBottom w:val="0"/>
                                                                              <w:divBdr>
                                                                                <w:top w:val="none" w:sz="0" w:space="0" w:color="auto"/>
                                                                                <w:left w:val="none" w:sz="0" w:space="0" w:color="auto"/>
                                                                                <w:bottom w:val="none" w:sz="0" w:space="0" w:color="auto"/>
                                                                                <w:right w:val="none" w:sz="0" w:space="0" w:color="auto"/>
                                                                              </w:divBdr>
                                                                            </w:div>
                                                                            <w:div w:id="2046828782">
                                                                              <w:marLeft w:val="0"/>
                                                                              <w:marRight w:val="0"/>
                                                                              <w:marTop w:val="0"/>
                                                                              <w:marBottom w:val="0"/>
                                                                              <w:divBdr>
                                                                                <w:top w:val="none" w:sz="0" w:space="0" w:color="auto"/>
                                                                                <w:left w:val="none" w:sz="0" w:space="0" w:color="auto"/>
                                                                                <w:bottom w:val="none" w:sz="0" w:space="0" w:color="auto"/>
                                                                                <w:right w:val="none" w:sz="0" w:space="0" w:color="auto"/>
                                                                              </w:divBdr>
                                                                            </w:div>
                                                                            <w:div w:id="1851527179">
                                                                              <w:marLeft w:val="0"/>
                                                                              <w:marRight w:val="0"/>
                                                                              <w:marTop w:val="0"/>
                                                                              <w:marBottom w:val="0"/>
                                                                              <w:divBdr>
                                                                                <w:top w:val="none" w:sz="0" w:space="0" w:color="auto"/>
                                                                                <w:left w:val="none" w:sz="0" w:space="0" w:color="auto"/>
                                                                                <w:bottom w:val="none" w:sz="0" w:space="0" w:color="auto"/>
                                                                                <w:right w:val="none" w:sz="0" w:space="0" w:color="auto"/>
                                                                              </w:divBdr>
                                                                            </w:div>
                                                                            <w:div w:id="172301687">
                                                                              <w:marLeft w:val="0"/>
                                                                              <w:marRight w:val="0"/>
                                                                              <w:marTop w:val="0"/>
                                                                              <w:marBottom w:val="0"/>
                                                                              <w:divBdr>
                                                                                <w:top w:val="none" w:sz="0" w:space="0" w:color="auto"/>
                                                                                <w:left w:val="none" w:sz="0" w:space="0" w:color="auto"/>
                                                                                <w:bottom w:val="none" w:sz="0" w:space="0" w:color="auto"/>
                                                                                <w:right w:val="none" w:sz="0" w:space="0" w:color="auto"/>
                                                                              </w:divBdr>
                                                                            </w:div>
                                                                            <w:div w:id="1580485429">
                                                                              <w:marLeft w:val="0"/>
                                                                              <w:marRight w:val="0"/>
                                                                              <w:marTop w:val="0"/>
                                                                              <w:marBottom w:val="0"/>
                                                                              <w:divBdr>
                                                                                <w:top w:val="none" w:sz="0" w:space="0" w:color="auto"/>
                                                                                <w:left w:val="none" w:sz="0" w:space="0" w:color="auto"/>
                                                                                <w:bottom w:val="none" w:sz="0" w:space="0" w:color="auto"/>
                                                                                <w:right w:val="none" w:sz="0" w:space="0" w:color="auto"/>
                                                                              </w:divBdr>
                                                                            </w:div>
                                                                            <w:div w:id="1016271397">
                                                                              <w:marLeft w:val="0"/>
                                                                              <w:marRight w:val="0"/>
                                                                              <w:marTop w:val="0"/>
                                                                              <w:marBottom w:val="0"/>
                                                                              <w:divBdr>
                                                                                <w:top w:val="none" w:sz="0" w:space="0" w:color="auto"/>
                                                                                <w:left w:val="none" w:sz="0" w:space="0" w:color="auto"/>
                                                                                <w:bottom w:val="none" w:sz="0" w:space="0" w:color="auto"/>
                                                                                <w:right w:val="none" w:sz="0" w:space="0" w:color="auto"/>
                                                                              </w:divBdr>
                                                                            </w:div>
                                                                            <w:div w:id="643244948">
                                                                              <w:marLeft w:val="0"/>
                                                                              <w:marRight w:val="0"/>
                                                                              <w:marTop w:val="0"/>
                                                                              <w:marBottom w:val="0"/>
                                                                              <w:divBdr>
                                                                                <w:top w:val="none" w:sz="0" w:space="0" w:color="auto"/>
                                                                                <w:left w:val="none" w:sz="0" w:space="0" w:color="auto"/>
                                                                                <w:bottom w:val="none" w:sz="0" w:space="0" w:color="auto"/>
                                                                                <w:right w:val="none" w:sz="0" w:space="0" w:color="auto"/>
                                                                              </w:divBdr>
                                                                            </w:div>
                                                                            <w:div w:id="12151442">
                                                                              <w:marLeft w:val="0"/>
                                                                              <w:marRight w:val="0"/>
                                                                              <w:marTop w:val="0"/>
                                                                              <w:marBottom w:val="0"/>
                                                                              <w:divBdr>
                                                                                <w:top w:val="none" w:sz="0" w:space="0" w:color="auto"/>
                                                                                <w:left w:val="none" w:sz="0" w:space="0" w:color="auto"/>
                                                                                <w:bottom w:val="none" w:sz="0" w:space="0" w:color="auto"/>
                                                                                <w:right w:val="none" w:sz="0" w:space="0" w:color="auto"/>
                                                                              </w:divBdr>
                                                                            </w:div>
                                                                            <w:div w:id="404302928">
                                                                              <w:marLeft w:val="0"/>
                                                                              <w:marRight w:val="0"/>
                                                                              <w:marTop w:val="0"/>
                                                                              <w:marBottom w:val="0"/>
                                                                              <w:divBdr>
                                                                                <w:top w:val="none" w:sz="0" w:space="0" w:color="auto"/>
                                                                                <w:left w:val="none" w:sz="0" w:space="0" w:color="auto"/>
                                                                                <w:bottom w:val="none" w:sz="0" w:space="0" w:color="auto"/>
                                                                                <w:right w:val="none" w:sz="0" w:space="0" w:color="auto"/>
                                                                              </w:divBdr>
                                                                            </w:div>
                                                                            <w:div w:id="371539317">
                                                                              <w:marLeft w:val="0"/>
                                                                              <w:marRight w:val="0"/>
                                                                              <w:marTop w:val="0"/>
                                                                              <w:marBottom w:val="0"/>
                                                                              <w:divBdr>
                                                                                <w:top w:val="none" w:sz="0" w:space="0" w:color="auto"/>
                                                                                <w:left w:val="none" w:sz="0" w:space="0" w:color="auto"/>
                                                                                <w:bottom w:val="none" w:sz="0" w:space="0" w:color="auto"/>
                                                                                <w:right w:val="none" w:sz="0" w:space="0" w:color="auto"/>
                                                                              </w:divBdr>
                                                                            </w:div>
                                                                            <w:div w:id="1507675827">
                                                                              <w:marLeft w:val="0"/>
                                                                              <w:marRight w:val="0"/>
                                                                              <w:marTop w:val="0"/>
                                                                              <w:marBottom w:val="0"/>
                                                                              <w:divBdr>
                                                                                <w:top w:val="none" w:sz="0" w:space="0" w:color="auto"/>
                                                                                <w:left w:val="none" w:sz="0" w:space="0" w:color="auto"/>
                                                                                <w:bottom w:val="none" w:sz="0" w:space="0" w:color="auto"/>
                                                                                <w:right w:val="none" w:sz="0" w:space="0" w:color="auto"/>
                                                                              </w:divBdr>
                                                                            </w:div>
                                                                            <w:div w:id="1384135038">
                                                                              <w:marLeft w:val="0"/>
                                                                              <w:marRight w:val="0"/>
                                                                              <w:marTop w:val="0"/>
                                                                              <w:marBottom w:val="0"/>
                                                                              <w:divBdr>
                                                                                <w:top w:val="none" w:sz="0" w:space="0" w:color="auto"/>
                                                                                <w:left w:val="none" w:sz="0" w:space="0" w:color="auto"/>
                                                                                <w:bottom w:val="none" w:sz="0" w:space="0" w:color="auto"/>
                                                                                <w:right w:val="none" w:sz="0" w:space="0" w:color="auto"/>
                                                                              </w:divBdr>
                                                                            </w:div>
                                                                            <w:div w:id="1097216954">
                                                                              <w:marLeft w:val="0"/>
                                                                              <w:marRight w:val="0"/>
                                                                              <w:marTop w:val="0"/>
                                                                              <w:marBottom w:val="0"/>
                                                                              <w:divBdr>
                                                                                <w:top w:val="none" w:sz="0" w:space="0" w:color="auto"/>
                                                                                <w:left w:val="none" w:sz="0" w:space="0" w:color="auto"/>
                                                                                <w:bottom w:val="none" w:sz="0" w:space="0" w:color="auto"/>
                                                                                <w:right w:val="none" w:sz="0" w:space="0" w:color="auto"/>
                                                                              </w:divBdr>
                                                                            </w:div>
                                                                            <w:div w:id="1799490533">
                                                                              <w:marLeft w:val="0"/>
                                                                              <w:marRight w:val="0"/>
                                                                              <w:marTop w:val="0"/>
                                                                              <w:marBottom w:val="0"/>
                                                                              <w:divBdr>
                                                                                <w:top w:val="none" w:sz="0" w:space="0" w:color="auto"/>
                                                                                <w:left w:val="none" w:sz="0" w:space="0" w:color="auto"/>
                                                                                <w:bottom w:val="none" w:sz="0" w:space="0" w:color="auto"/>
                                                                                <w:right w:val="none" w:sz="0" w:space="0" w:color="auto"/>
                                                                              </w:divBdr>
                                                                            </w:div>
                                                                            <w:div w:id="1314943398">
                                                                              <w:marLeft w:val="0"/>
                                                                              <w:marRight w:val="0"/>
                                                                              <w:marTop w:val="0"/>
                                                                              <w:marBottom w:val="0"/>
                                                                              <w:divBdr>
                                                                                <w:top w:val="none" w:sz="0" w:space="0" w:color="auto"/>
                                                                                <w:left w:val="none" w:sz="0" w:space="0" w:color="auto"/>
                                                                                <w:bottom w:val="none" w:sz="0" w:space="0" w:color="auto"/>
                                                                                <w:right w:val="none" w:sz="0" w:space="0" w:color="auto"/>
                                                                              </w:divBdr>
                                                                            </w:div>
                                                                            <w:div w:id="385373602">
                                                                              <w:marLeft w:val="0"/>
                                                                              <w:marRight w:val="0"/>
                                                                              <w:marTop w:val="0"/>
                                                                              <w:marBottom w:val="0"/>
                                                                              <w:divBdr>
                                                                                <w:top w:val="none" w:sz="0" w:space="0" w:color="auto"/>
                                                                                <w:left w:val="none" w:sz="0" w:space="0" w:color="auto"/>
                                                                                <w:bottom w:val="none" w:sz="0" w:space="0" w:color="auto"/>
                                                                                <w:right w:val="none" w:sz="0" w:space="0" w:color="auto"/>
                                                                              </w:divBdr>
                                                                            </w:div>
                                                                            <w:div w:id="1497526193">
                                                                              <w:marLeft w:val="0"/>
                                                                              <w:marRight w:val="0"/>
                                                                              <w:marTop w:val="0"/>
                                                                              <w:marBottom w:val="0"/>
                                                                              <w:divBdr>
                                                                                <w:top w:val="none" w:sz="0" w:space="0" w:color="auto"/>
                                                                                <w:left w:val="none" w:sz="0" w:space="0" w:color="auto"/>
                                                                                <w:bottom w:val="none" w:sz="0" w:space="0" w:color="auto"/>
                                                                                <w:right w:val="none" w:sz="0" w:space="0" w:color="auto"/>
                                                                              </w:divBdr>
                                                                            </w:div>
                                                                            <w:div w:id="43989739">
                                                                              <w:marLeft w:val="0"/>
                                                                              <w:marRight w:val="0"/>
                                                                              <w:marTop w:val="0"/>
                                                                              <w:marBottom w:val="0"/>
                                                                              <w:divBdr>
                                                                                <w:top w:val="none" w:sz="0" w:space="0" w:color="auto"/>
                                                                                <w:left w:val="none" w:sz="0" w:space="0" w:color="auto"/>
                                                                                <w:bottom w:val="none" w:sz="0" w:space="0" w:color="auto"/>
                                                                                <w:right w:val="none" w:sz="0" w:space="0" w:color="auto"/>
                                                                              </w:divBdr>
                                                                            </w:div>
                                                                            <w:div w:id="1918322721">
                                                                              <w:marLeft w:val="0"/>
                                                                              <w:marRight w:val="0"/>
                                                                              <w:marTop w:val="0"/>
                                                                              <w:marBottom w:val="0"/>
                                                                              <w:divBdr>
                                                                                <w:top w:val="none" w:sz="0" w:space="0" w:color="auto"/>
                                                                                <w:left w:val="none" w:sz="0" w:space="0" w:color="auto"/>
                                                                                <w:bottom w:val="none" w:sz="0" w:space="0" w:color="auto"/>
                                                                                <w:right w:val="none" w:sz="0" w:space="0" w:color="auto"/>
                                                                              </w:divBdr>
                                                                            </w:div>
                                                                            <w:div w:id="1224872939">
                                                                              <w:marLeft w:val="0"/>
                                                                              <w:marRight w:val="0"/>
                                                                              <w:marTop w:val="0"/>
                                                                              <w:marBottom w:val="0"/>
                                                                              <w:divBdr>
                                                                                <w:top w:val="none" w:sz="0" w:space="0" w:color="auto"/>
                                                                                <w:left w:val="none" w:sz="0" w:space="0" w:color="auto"/>
                                                                                <w:bottom w:val="none" w:sz="0" w:space="0" w:color="auto"/>
                                                                                <w:right w:val="none" w:sz="0" w:space="0" w:color="auto"/>
                                                                              </w:divBdr>
                                                                            </w:div>
                                                                            <w:div w:id="682704180">
                                                                              <w:marLeft w:val="0"/>
                                                                              <w:marRight w:val="0"/>
                                                                              <w:marTop w:val="0"/>
                                                                              <w:marBottom w:val="0"/>
                                                                              <w:divBdr>
                                                                                <w:top w:val="none" w:sz="0" w:space="0" w:color="auto"/>
                                                                                <w:left w:val="none" w:sz="0" w:space="0" w:color="auto"/>
                                                                                <w:bottom w:val="none" w:sz="0" w:space="0" w:color="auto"/>
                                                                                <w:right w:val="none" w:sz="0" w:space="0" w:color="auto"/>
                                                                              </w:divBdr>
                                                                            </w:div>
                                                                            <w:div w:id="191265694">
                                                                              <w:marLeft w:val="0"/>
                                                                              <w:marRight w:val="0"/>
                                                                              <w:marTop w:val="0"/>
                                                                              <w:marBottom w:val="0"/>
                                                                              <w:divBdr>
                                                                                <w:top w:val="none" w:sz="0" w:space="0" w:color="auto"/>
                                                                                <w:left w:val="none" w:sz="0" w:space="0" w:color="auto"/>
                                                                                <w:bottom w:val="none" w:sz="0" w:space="0" w:color="auto"/>
                                                                                <w:right w:val="none" w:sz="0" w:space="0" w:color="auto"/>
                                                                              </w:divBdr>
                                                                            </w:div>
                                                                            <w:div w:id="170486915">
                                                                              <w:marLeft w:val="0"/>
                                                                              <w:marRight w:val="0"/>
                                                                              <w:marTop w:val="0"/>
                                                                              <w:marBottom w:val="0"/>
                                                                              <w:divBdr>
                                                                                <w:top w:val="none" w:sz="0" w:space="0" w:color="auto"/>
                                                                                <w:left w:val="none" w:sz="0" w:space="0" w:color="auto"/>
                                                                                <w:bottom w:val="none" w:sz="0" w:space="0" w:color="auto"/>
                                                                                <w:right w:val="none" w:sz="0" w:space="0" w:color="auto"/>
                                                                              </w:divBdr>
                                                                            </w:div>
                                                                            <w:div w:id="1940411127">
                                                                              <w:marLeft w:val="0"/>
                                                                              <w:marRight w:val="0"/>
                                                                              <w:marTop w:val="0"/>
                                                                              <w:marBottom w:val="0"/>
                                                                              <w:divBdr>
                                                                                <w:top w:val="none" w:sz="0" w:space="0" w:color="auto"/>
                                                                                <w:left w:val="none" w:sz="0" w:space="0" w:color="auto"/>
                                                                                <w:bottom w:val="none" w:sz="0" w:space="0" w:color="auto"/>
                                                                                <w:right w:val="none" w:sz="0" w:space="0" w:color="auto"/>
                                                                              </w:divBdr>
                                                                            </w:div>
                                                                            <w:div w:id="1953393323">
                                                                              <w:marLeft w:val="0"/>
                                                                              <w:marRight w:val="0"/>
                                                                              <w:marTop w:val="0"/>
                                                                              <w:marBottom w:val="0"/>
                                                                              <w:divBdr>
                                                                                <w:top w:val="none" w:sz="0" w:space="0" w:color="auto"/>
                                                                                <w:left w:val="none" w:sz="0" w:space="0" w:color="auto"/>
                                                                                <w:bottom w:val="none" w:sz="0" w:space="0" w:color="auto"/>
                                                                                <w:right w:val="none" w:sz="0" w:space="0" w:color="auto"/>
                                                                              </w:divBdr>
                                                                            </w:div>
                                                                            <w:div w:id="1380666939">
                                                                              <w:marLeft w:val="0"/>
                                                                              <w:marRight w:val="0"/>
                                                                              <w:marTop w:val="0"/>
                                                                              <w:marBottom w:val="0"/>
                                                                              <w:divBdr>
                                                                                <w:top w:val="none" w:sz="0" w:space="0" w:color="auto"/>
                                                                                <w:left w:val="none" w:sz="0" w:space="0" w:color="auto"/>
                                                                                <w:bottom w:val="none" w:sz="0" w:space="0" w:color="auto"/>
                                                                                <w:right w:val="none" w:sz="0" w:space="0" w:color="auto"/>
                                                                              </w:divBdr>
                                                                            </w:div>
                                                                            <w:div w:id="1009870346">
                                                                              <w:marLeft w:val="0"/>
                                                                              <w:marRight w:val="0"/>
                                                                              <w:marTop w:val="0"/>
                                                                              <w:marBottom w:val="0"/>
                                                                              <w:divBdr>
                                                                                <w:top w:val="none" w:sz="0" w:space="0" w:color="auto"/>
                                                                                <w:left w:val="none" w:sz="0" w:space="0" w:color="auto"/>
                                                                                <w:bottom w:val="none" w:sz="0" w:space="0" w:color="auto"/>
                                                                                <w:right w:val="none" w:sz="0" w:space="0" w:color="auto"/>
                                                                              </w:divBdr>
                                                                            </w:div>
                                                                            <w:div w:id="558398105">
                                                                              <w:marLeft w:val="0"/>
                                                                              <w:marRight w:val="0"/>
                                                                              <w:marTop w:val="0"/>
                                                                              <w:marBottom w:val="0"/>
                                                                              <w:divBdr>
                                                                                <w:top w:val="none" w:sz="0" w:space="0" w:color="auto"/>
                                                                                <w:left w:val="none" w:sz="0" w:space="0" w:color="auto"/>
                                                                                <w:bottom w:val="none" w:sz="0" w:space="0" w:color="auto"/>
                                                                                <w:right w:val="none" w:sz="0" w:space="0" w:color="auto"/>
                                                                              </w:divBdr>
                                                                            </w:div>
                                                                            <w:div w:id="1698508633">
                                                                              <w:marLeft w:val="0"/>
                                                                              <w:marRight w:val="0"/>
                                                                              <w:marTop w:val="0"/>
                                                                              <w:marBottom w:val="0"/>
                                                                              <w:divBdr>
                                                                                <w:top w:val="none" w:sz="0" w:space="0" w:color="auto"/>
                                                                                <w:left w:val="none" w:sz="0" w:space="0" w:color="auto"/>
                                                                                <w:bottom w:val="none" w:sz="0" w:space="0" w:color="auto"/>
                                                                                <w:right w:val="none" w:sz="0" w:space="0" w:color="auto"/>
                                                                              </w:divBdr>
                                                                            </w:div>
                                                                            <w:div w:id="1863978818">
                                                                              <w:marLeft w:val="0"/>
                                                                              <w:marRight w:val="0"/>
                                                                              <w:marTop w:val="0"/>
                                                                              <w:marBottom w:val="0"/>
                                                                              <w:divBdr>
                                                                                <w:top w:val="none" w:sz="0" w:space="0" w:color="auto"/>
                                                                                <w:left w:val="none" w:sz="0" w:space="0" w:color="auto"/>
                                                                                <w:bottom w:val="none" w:sz="0" w:space="0" w:color="auto"/>
                                                                                <w:right w:val="none" w:sz="0" w:space="0" w:color="auto"/>
                                                                              </w:divBdr>
                                                                            </w:div>
                                                                            <w:div w:id="1926917276">
                                                                              <w:marLeft w:val="0"/>
                                                                              <w:marRight w:val="0"/>
                                                                              <w:marTop w:val="0"/>
                                                                              <w:marBottom w:val="0"/>
                                                                              <w:divBdr>
                                                                                <w:top w:val="none" w:sz="0" w:space="0" w:color="auto"/>
                                                                                <w:left w:val="none" w:sz="0" w:space="0" w:color="auto"/>
                                                                                <w:bottom w:val="none" w:sz="0" w:space="0" w:color="auto"/>
                                                                                <w:right w:val="none" w:sz="0" w:space="0" w:color="auto"/>
                                                                              </w:divBdr>
                                                                            </w:div>
                                                                            <w:div w:id="1071342939">
                                                                              <w:marLeft w:val="0"/>
                                                                              <w:marRight w:val="0"/>
                                                                              <w:marTop w:val="0"/>
                                                                              <w:marBottom w:val="0"/>
                                                                              <w:divBdr>
                                                                                <w:top w:val="none" w:sz="0" w:space="0" w:color="auto"/>
                                                                                <w:left w:val="none" w:sz="0" w:space="0" w:color="auto"/>
                                                                                <w:bottom w:val="none" w:sz="0" w:space="0" w:color="auto"/>
                                                                                <w:right w:val="none" w:sz="0" w:space="0" w:color="auto"/>
                                                                              </w:divBdr>
                                                                            </w:div>
                                                                            <w:div w:id="1936474947">
                                                                              <w:marLeft w:val="0"/>
                                                                              <w:marRight w:val="0"/>
                                                                              <w:marTop w:val="0"/>
                                                                              <w:marBottom w:val="0"/>
                                                                              <w:divBdr>
                                                                                <w:top w:val="none" w:sz="0" w:space="0" w:color="auto"/>
                                                                                <w:left w:val="none" w:sz="0" w:space="0" w:color="auto"/>
                                                                                <w:bottom w:val="none" w:sz="0" w:space="0" w:color="auto"/>
                                                                                <w:right w:val="none" w:sz="0" w:space="0" w:color="auto"/>
                                                                              </w:divBdr>
                                                                            </w:div>
                                                                            <w:div w:id="2080786073">
                                                                              <w:marLeft w:val="0"/>
                                                                              <w:marRight w:val="0"/>
                                                                              <w:marTop w:val="0"/>
                                                                              <w:marBottom w:val="0"/>
                                                                              <w:divBdr>
                                                                                <w:top w:val="none" w:sz="0" w:space="0" w:color="auto"/>
                                                                                <w:left w:val="none" w:sz="0" w:space="0" w:color="auto"/>
                                                                                <w:bottom w:val="none" w:sz="0" w:space="0" w:color="auto"/>
                                                                                <w:right w:val="none" w:sz="0" w:space="0" w:color="auto"/>
                                                                              </w:divBdr>
                                                                            </w:div>
                                                                            <w:div w:id="2006660565">
                                                                              <w:marLeft w:val="0"/>
                                                                              <w:marRight w:val="0"/>
                                                                              <w:marTop w:val="0"/>
                                                                              <w:marBottom w:val="0"/>
                                                                              <w:divBdr>
                                                                                <w:top w:val="none" w:sz="0" w:space="0" w:color="auto"/>
                                                                                <w:left w:val="none" w:sz="0" w:space="0" w:color="auto"/>
                                                                                <w:bottom w:val="none" w:sz="0" w:space="0" w:color="auto"/>
                                                                                <w:right w:val="none" w:sz="0" w:space="0" w:color="auto"/>
                                                                              </w:divBdr>
                                                                            </w:div>
                                                                            <w:div w:id="975794950">
                                                                              <w:marLeft w:val="0"/>
                                                                              <w:marRight w:val="0"/>
                                                                              <w:marTop w:val="0"/>
                                                                              <w:marBottom w:val="0"/>
                                                                              <w:divBdr>
                                                                                <w:top w:val="none" w:sz="0" w:space="0" w:color="auto"/>
                                                                                <w:left w:val="none" w:sz="0" w:space="0" w:color="auto"/>
                                                                                <w:bottom w:val="none" w:sz="0" w:space="0" w:color="auto"/>
                                                                                <w:right w:val="none" w:sz="0" w:space="0" w:color="auto"/>
                                                                              </w:divBdr>
                                                                            </w:div>
                                                                            <w:div w:id="1424643090">
                                                                              <w:marLeft w:val="0"/>
                                                                              <w:marRight w:val="0"/>
                                                                              <w:marTop w:val="0"/>
                                                                              <w:marBottom w:val="0"/>
                                                                              <w:divBdr>
                                                                                <w:top w:val="none" w:sz="0" w:space="0" w:color="auto"/>
                                                                                <w:left w:val="none" w:sz="0" w:space="0" w:color="auto"/>
                                                                                <w:bottom w:val="none" w:sz="0" w:space="0" w:color="auto"/>
                                                                                <w:right w:val="none" w:sz="0" w:space="0" w:color="auto"/>
                                                                              </w:divBdr>
                                                                            </w:div>
                                                                            <w:div w:id="1649476852">
                                                                              <w:marLeft w:val="0"/>
                                                                              <w:marRight w:val="0"/>
                                                                              <w:marTop w:val="0"/>
                                                                              <w:marBottom w:val="0"/>
                                                                              <w:divBdr>
                                                                                <w:top w:val="none" w:sz="0" w:space="0" w:color="auto"/>
                                                                                <w:left w:val="none" w:sz="0" w:space="0" w:color="auto"/>
                                                                                <w:bottom w:val="none" w:sz="0" w:space="0" w:color="auto"/>
                                                                                <w:right w:val="none" w:sz="0" w:space="0" w:color="auto"/>
                                                                              </w:divBdr>
                                                                            </w:div>
                                                                            <w:div w:id="386805387">
                                                                              <w:marLeft w:val="0"/>
                                                                              <w:marRight w:val="0"/>
                                                                              <w:marTop w:val="0"/>
                                                                              <w:marBottom w:val="0"/>
                                                                              <w:divBdr>
                                                                                <w:top w:val="none" w:sz="0" w:space="0" w:color="auto"/>
                                                                                <w:left w:val="none" w:sz="0" w:space="0" w:color="auto"/>
                                                                                <w:bottom w:val="none" w:sz="0" w:space="0" w:color="auto"/>
                                                                                <w:right w:val="none" w:sz="0" w:space="0" w:color="auto"/>
                                                                              </w:divBdr>
                                                                            </w:div>
                                                                            <w:div w:id="630281350">
                                                                              <w:marLeft w:val="0"/>
                                                                              <w:marRight w:val="0"/>
                                                                              <w:marTop w:val="0"/>
                                                                              <w:marBottom w:val="0"/>
                                                                              <w:divBdr>
                                                                                <w:top w:val="none" w:sz="0" w:space="0" w:color="auto"/>
                                                                                <w:left w:val="none" w:sz="0" w:space="0" w:color="auto"/>
                                                                                <w:bottom w:val="none" w:sz="0" w:space="0" w:color="auto"/>
                                                                                <w:right w:val="none" w:sz="0" w:space="0" w:color="auto"/>
                                                                              </w:divBdr>
                                                                            </w:div>
                                                                            <w:div w:id="698772946">
                                                                              <w:marLeft w:val="0"/>
                                                                              <w:marRight w:val="0"/>
                                                                              <w:marTop w:val="0"/>
                                                                              <w:marBottom w:val="0"/>
                                                                              <w:divBdr>
                                                                                <w:top w:val="none" w:sz="0" w:space="0" w:color="auto"/>
                                                                                <w:left w:val="none" w:sz="0" w:space="0" w:color="auto"/>
                                                                                <w:bottom w:val="none" w:sz="0" w:space="0" w:color="auto"/>
                                                                                <w:right w:val="none" w:sz="0" w:space="0" w:color="auto"/>
                                                                              </w:divBdr>
                                                                            </w:div>
                                                                            <w:div w:id="696271141">
                                                                              <w:marLeft w:val="0"/>
                                                                              <w:marRight w:val="0"/>
                                                                              <w:marTop w:val="0"/>
                                                                              <w:marBottom w:val="0"/>
                                                                              <w:divBdr>
                                                                                <w:top w:val="none" w:sz="0" w:space="0" w:color="auto"/>
                                                                                <w:left w:val="none" w:sz="0" w:space="0" w:color="auto"/>
                                                                                <w:bottom w:val="none" w:sz="0" w:space="0" w:color="auto"/>
                                                                                <w:right w:val="none" w:sz="0" w:space="0" w:color="auto"/>
                                                                              </w:divBdr>
                                                                            </w:div>
                                                                            <w:div w:id="1421830294">
                                                                              <w:marLeft w:val="0"/>
                                                                              <w:marRight w:val="0"/>
                                                                              <w:marTop w:val="0"/>
                                                                              <w:marBottom w:val="0"/>
                                                                              <w:divBdr>
                                                                                <w:top w:val="none" w:sz="0" w:space="0" w:color="auto"/>
                                                                                <w:left w:val="none" w:sz="0" w:space="0" w:color="auto"/>
                                                                                <w:bottom w:val="none" w:sz="0" w:space="0" w:color="auto"/>
                                                                                <w:right w:val="none" w:sz="0" w:space="0" w:color="auto"/>
                                                                              </w:divBdr>
                                                                            </w:div>
                                                                            <w:div w:id="1968469948">
                                                                              <w:marLeft w:val="0"/>
                                                                              <w:marRight w:val="0"/>
                                                                              <w:marTop w:val="0"/>
                                                                              <w:marBottom w:val="0"/>
                                                                              <w:divBdr>
                                                                                <w:top w:val="none" w:sz="0" w:space="0" w:color="auto"/>
                                                                                <w:left w:val="none" w:sz="0" w:space="0" w:color="auto"/>
                                                                                <w:bottom w:val="none" w:sz="0" w:space="0" w:color="auto"/>
                                                                                <w:right w:val="none" w:sz="0" w:space="0" w:color="auto"/>
                                                                              </w:divBdr>
                                                                            </w:div>
                                                                            <w:div w:id="226303821">
                                                                              <w:marLeft w:val="0"/>
                                                                              <w:marRight w:val="0"/>
                                                                              <w:marTop w:val="0"/>
                                                                              <w:marBottom w:val="0"/>
                                                                              <w:divBdr>
                                                                                <w:top w:val="none" w:sz="0" w:space="0" w:color="auto"/>
                                                                                <w:left w:val="none" w:sz="0" w:space="0" w:color="auto"/>
                                                                                <w:bottom w:val="none" w:sz="0" w:space="0" w:color="auto"/>
                                                                                <w:right w:val="none" w:sz="0" w:space="0" w:color="auto"/>
                                                                              </w:divBdr>
                                                                            </w:div>
                                                                            <w:div w:id="1334531209">
                                                                              <w:marLeft w:val="0"/>
                                                                              <w:marRight w:val="0"/>
                                                                              <w:marTop w:val="0"/>
                                                                              <w:marBottom w:val="0"/>
                                                                              <w:divBdr>
                                                                                <w:top w:val="none" w:sz="0" w:space="0" w:color="auto"/>
                                                                                <w:left w:val="none" w:sz="0" w:space="0" w:color="auto"/>
                                                                                <w:bottom w:val="none" w:sz="0" w:space="0" w:color="auto"/>
                                                                                <w:right w:val="none" w:sz="0" w:space="0" w:color="auto"/>
                                                                              </w:divBdr>
                                                                            </w:div>
                                                                            <w:div w:id="845288089">
                                                                              <w:marLeft w:val="0"/>
                                                                              <w:marRight w:val="0"/>
                                                                              <w:marTop w:val="0"/>
                                                                              <w:marBottom w:val="0"/>
                                                                              <w:divBdr>
                                                                                <w:top w:val="none" w:sz="0" w:space="0" w:color="auto"/>
                                                                                <w:left w:val="none" w:sz="0" w:space="0" w:color="auto"/>
                                                                                <w:bottom w:val="none" w:sz="0" w:space="0" w:color="auto"/>
                                                                                <w:right w:val="none" w:sz="0" w:space="0" w:color="auto"/>
                                                                              </w:divBdr>
                                                                            </w:div>
                                                                            <w:div w:id="1941643880">
                                                                              <w:marLeft w:val="0"/>
                                                                              <w:marRight w:val="0"/>
                                                                              <w:marTop w:val="0"/>
                                                                              <w:marBottom w:val="0"/>
                                                                              <w:divBdr>
                                                                                <w:top w:val="none" w:sz="0" w:space="0" w:color="auto"/>
                                                                                <w:left w:val="none" w:sz="0" w:space="0" w:color="auto"/>
                                                                                <w:bottom w:val="none" w:sz="0" w:space="0" w:color="auto"/>
                                                                                <w:right w:val="none" w:sz="0" w:space="0" w:color="auto"/>
                                                                              </w:divBdr>
                                                                            </w:div>
                                                                            <w:div w:id="154955539">
                                                                              <w:marLeft w:val="0"/>
                                                                              <w:marRight w:val="0"/>
                                                                              <w:marTop w:val="0"/>
                                                                              <w:marBottom w:val="0"/>
                                                                              <w:divBdr>
                                                                                <w:top w:val="none" w:sz="0" w:space="0" w:color="auto"/>
                                                                                <w:left w:val="none" w:sz="0" w:space="0" w:color="auto"/>
                                                                                <w:bottom w:val="none" w:sz="0" w:space="0" w:color="auto"/>
                                                                                <w:right w:val="none" w:sz="0" w:space="0" w:color="auto"/>
                                                                              </w:divBdr>
                                                                            </w:div>
                                                                            <w:div w:id="1203204547">
                                                                              <w:marLeft w:val="0"/>
                                                                              <w:marRight w:val="0"/>
                                                                              <w:marTop w:val="0"/>
                                                                              <w:marBottom w:val="0"/>
                                                                              <w:divBdr>
                                                                                <w:top w:val="none" w:sz="0" w:space="0" w:color="auto"/>
                                                                                <w:left w:val="none" w:sz="0" w:space="0" w:color="auto"/>
                                                                                <w:bottom w:val="none" w:sz="0" w:space="0" w:color="auto"/>
                                                                                <w:right w:val="none" w:sz="0" w:space="0" w:color="auto"/>
                                                                              </w:divBdr>
                                                                            </w:div>
                                                                            <w:div w:id="2036691737">
                                                                              <w:marLeft w:val="0"/>
                                                                              <w:marRight w:val="0"/>
                                                                              <w:marTop w:val="0"/>
                                                                              <w:marBottom w:val="0"/>
                                                                              <w:divBdr>
                                                                                <w:top w:val="none" w:sz="0" w:space="0" w:color="auto"/>
                                                                                <w:left w:val="none" w:sz="0" w:space="0" w:color="auto"/>
                                                                                <w:bottom w:val="none" w:sz="0" w:space="0" w:color="auto"/>
                                                                                <w:right w:val="none" w:sz="0" w:space="0" w:color="auto"/>
                                                                              </w:divBdr>
                                                                            </w:div>
                                                                            <w:div w:id="989864961">
                                                                              <w:marLeft w:val="0"/>
                                                                              <w:marRight w:val="0"/>
                                                                              <w:marTop w:val="0"/>
                                                                              <w:marBottom w:val="0"/>
                                                                              <w:divBdr>
                                                                                <w:top w:val="none" w:sz="0" w:space="0" w:color="auto"/>
                                                                                <w:left w:val="none" w:sz="0" w:space="0" w:color="auto"/>
                                                                                <w:bottom w:val="none" w:sz="0" w:space="0" w:color="auto"/>
                                                                                <w:right w:val="none" w:sz="0" w:space="0" w:color="auto"/>
                                                                              </w:divBdr>
                                                                            </w:div>
                                                                            <w:div w:id="1049767257">
                                                                              <w:marLeft w:val="0"/>
                                                                              <w:marRight w:val="0"/>
                                                                              <w:marTop w:val="0"/>
                                                                              <w:marBottom w:val="0"/>
                                                                              <w:divBdr>
                                                                                <w:top w:val="none" w:sz="0" w:space="0" w:color="auto"/>
                                                                                <w:left w:val="none" w:sz="0" w:space="0" w:color="auto"/>
                                                                                <w:bottom w:val="none" w:sz="0" w:space="0" w:color="auto"/>
                                                                                <w:right w:val="none" w:sz="0" w:space="0" w:color="auto"/>
                                                                              </w:divBdr>
                                                                            </w:div>
                                                                            <w:div w:id="119145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3213851">
                                                  <w:marLeft w:val="0"/>
                                                  <w:marRight w:val="0"/>
                                                  <w:marTop w:val="0"/>
                                                  <w:marBottom w:val="0"/>
                                                  <w:divBdr>
                                                    <w:top w:val="none" w:sz="0" w:space="0" w:color="auto"/>
                                                    <w:left w:val="none" w:sz="0" w:space="0" w:color="auto"/>
                                                    <w:bottom w:val="none" w:sz="0" w:space="0" w:color="auto"/>
                                                    <w:right w:val="none" w:sz="0" w:space="0" w:color="auto"/>
                                                  </w:divBdr>
                                                </w:div>
                                                <w:div w:id="831792465">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58790065">
                                          <w:marLeft w:val="0"/>
                                          <w:marRight w:val="0"/>
                                          <w:marTop w:val="0"/>
                                          <w:marBottom w:val="0"/>
                                          <w:divBdr>
                                            <w:top w:val="none" w:sz="0" w:space="0" w:color="auto"/>
                                            <w:left w:val="none" w:sz="0" w:space="0" w:color="auto"/>
                                            <w:bottom w:val="none" w:sz="0" w:space="0" w:color="auto"/>
                                            <w:right w:val="none" w:sz="0" w:space="0" w:color="auto"/>
                                          </w:divBdr>
                                          <w:divsChild>
                                            <w:div w:id="459568973">
                                              <w:marLeft w:val="0"/>
                                              <w:marRight w:val="0"/>
                                              <w:marTop w:val="0"/>
                                              <w:marBottom w:val="0"/>
                                              <w:divBdr>
                                                <w:top w:val="none" w:sz="0" w:space="0" w:color="auto"/>
                                                <w:left w:val="none" w:sz="0" w:space="0" w:color="auto"/>
                                                <w:bottom w:val="none" w:sz="0" w:space="0" w:color="auto"/>
                                                <w:right w:val="none" w:sz="0" w:space="0" w:color="auto"/>
                                              </w:divBdr>
                                            </w:div>
                                          </w:divsChild>
                                        </w:div>
                                        <w:div w:id="1726106465">
                                          <w:marLeft w:val="0"/>
                                          <w:marRight w:val="0"/>
                                          <w:marTop w:val="0"/>
                                          <w:marBottom w:val="0"/>
                                          <w:divBdr>
                                            <w:top w:val="none" w:sz="0" w:space="0" w:color="auto"/>
                                            <w:left w:val="none" w:sz="0" w:space="0" w:color="auto"/>
                                            <w:bottom w:val="none" w:sz="0" w:space="0" w:color="auto"/>
                                            <w:right w:val="none" w:sz="0" w:space="0" w:color="auto"/>
                                          </w:divBdr>
                                          <w:divsChild>
                                            <w:div w:id="1181119715">
                                              <w:marLeft w:val="0"/>
                                              <w:marRight w:val="0"/>
                                              <w:marTop w:val="0"/>
                                              <w:marBottom w:val="0"/>
                                              <w:divBdr>
                                                <w:top w:val="none" w:sz="0" w:space="0" w:color="auto"/>
                                                <w:left w:val="none" w:sz="0" w:space="0" w:color="auto"/>
                                                <w:bottom w:val="none" w:sz="0" w:space="0" w:color="auto"/>
                                                <w:right w:val="none" w:sz="0" w:space="0" w:color="auto"/>
                                              </w:divBdr>
                                              <w:divsChild>
                                                <w:div w:id="1089498165">
                                                  <w:marLeft w:val="0"/>
                                                  <w:marRight w:val="0"/>
                                                  <w:marTop w:val="0"/>
                                                  <w:marBottom w:val="0"/>
                                                  <w:divBdr>
                                                    <w:top w:val="none" w:sz="0" w:space="0" w:color="auto"/>
                                                    <w:left w:val="none" w:sz="0" w:space="0" w:color="auto"/>
                                                    <w:bottom w:val="none" w:sz="0" w:space="0" w:color="auto"/>
                                                    <w:right w:val="none" w:sz="0" w:space="0" w:color="auto"/>
                                                  </w:divBdr>
                                                  <w:divsChild>
                                                    <w:div w:id="1793867102">
                                                      <w:marLeft w:val="0"/>
                                                      <w:marRight w:val="0"/>
                                                      <w:marTop w:val="0"/>
                                                      <w:marBottom w:val="0"/>
                                                      <w:divBdr>
                                                        <w:top w:val="none" w:sz="0" w:space="0" w:color="auto"/>
                                                        <w:left w:val="none" w:sz="0" w:space="0" w:color="auto"/>
                                                        <w:bottom w:val="none" w:sz="0" w:space="0" w:color="auto"/>
                                                        <w:right w:val="none" w:sz="0" w:space="0" w:color="auto"/>
                                                      </w:divBdr>
                                                    </w:div>
                                                    <w:div w:id="166161777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4256782">
                                              <w:marLeft w:val="0"/>
                                              <w:marRight w:val="0"/>
                                              <w:marTop w:val="0"/>
                                              <w:marBottom w:val="0"/>
                                              <w:divBdr>
                                                <w:top w:val="none" w:sz="0" w:space="0" w:color="auto"/>
                                                <w:left w:val="none" w:sz="0" w:space="0" w:color="auto"/>
                                                <w:bottom w:val="none" w:sz="0" w:space="0" w:color="auto"/>
                                                <w:right w:val="none" w:sz="0" w:space="0" w:color="auto"/>
                                              </w:divBdr>
                                            </w:div>
                                            <w:div w:id="1125932617">
                                              <w:marLeft w:val="0"/>
                                              <w:marRight w:val="0"/>
                                              <w:marTop w:val="0"/>
                                              <w:marBottom w:val="0"/>
                                              <w:divBdr>
                                                <w:top w:val="none" w:sz="0" w:space="0" w:color="auto"/>
                                                <w:left w:val="none" w:sz="0" w:space="0" w:color="auto"/>
                                                <w:bottom w:val="none" w:sz="0" w:space="0" w:color="auto"/>
                                                <w:right w:val="none" w:sz="0" w:space="0" w:color="auto"/>
                                              </w:divBdr>
                                            </w:div>
                                            <w:div w:id="917713348">
                                              <w:marLeft w:val="0"/>
                                              <w:marRight w:val="0"/>
                                              <w:marTop w:val="0"/>
                                              <w:marBottom w:val="0"/>
                                              <w:divBdr>
                                                <w:top w:val="none" w:sz="0" w:space="0" w:color="auto"/>
                                                <w:left w:val="none" w:sz="0" w:space="0" w:color="auto"/>
                                                <w:bottom w:val="none" w:sz="0" w:space="0" w:color="auto"/>
                                                <w:right w:val="none" w:sz="0" w:space="0" w:color="auto"/>
                                              </w:divBdr>
                                            </w:div>
                                            <w:div w:id="1153837282">
                                              <w:marLeft w:val="0"/>
                                              <w:marRight w:val="0"/>
                                              <w:marTop w:val="0"/>
                                              <w:marBottom w:val="0"/>
                                              <w:divBdr>
                                                <w:top w:val="none" w:sz="0" w:space="0" w:color="auto"/>
                                                <w:left w:val="none" w:sz="0" w:space="0" w:color="auto"/>
                                                <w:bottom w:val="none" w:sz="0" w:space="0" w:color="auto"/>
                                                <w:right w:val="none" w:sz="0" w:space="0" w:color="auto"/>
                                              </w:divBdr>
                                            </w:div>
                                            <w:div w:id="1880169891">
                                              <w:marLeft w:val="0"/>
                                              <w:marRight w:val="0"/>
                                              <w:marTop w:val="0"/>
                                              <w:marBottom w:val="0"/>
                                              <w:divBdr>
                                                <w:top w:val="none" w:sz="0" w:space="0" w:color="auto"/>
                                                <w:left w:val="none" w:sz="0" w:space="0" w:color="auto"/>
                                                <w:bottom w:val="none" w:sz="0" w:space="0" w:color="auto"/>
                                                <w:right w:val="none" w:sz="0" w:space="0" w:color="auto"/>
                                              </w:divBdr>
                                            </w:div>
                                            <w:div w:id="95712874">
                                              <w:marLeft w:val="0"/>
                                              <w:marRight w:val="0"/>
                                              <w:marTop w:val="240"/>
                                              <w:marBottom w:val="240"/>
                                              <w:divBdr>
                                                <w:top w:val="none" w:sz="0" w:space="0" w:color="auto"/>
                                                <w:left w:val="none" w:sz="0" w:space="0" w:color="auto"/>
                                                <w:bottom w:val="none" w:sz="0" w:space="0" w:color="auto"/>
                                                <w:right w:val="none" w:sz="0" w:space="0" w:color="auto"/>
                                              </w:divBdr>
                                            </w:div>
                                          </w:divsChild>
                                        </w:div>
                                        <w:div w:id="1562208628">
                                          <w:marLeft w:val="0"/>
                                          <w:marRight w:val="0"/>
                                          <w:marTop w:val="0"/>
                                          <w:marBottom w:val="0"/>
                                          <w:divBdr>
                                            <w:top w:val="none" w:sz="0" w:space="0" w:color="auto"/>
                                            <w:left w:val="none" w:sz="0" w:space="0" w:color="auto"/>
                                            <w:bottom w:val="none" w:sz="0" w:space="0" w:color="auto"/>
                                            <w:right w:val="none" w:sz="0" w:space="0" w:color="auto"/>
                                          </w:divBdr>
                                          <w:divsChild>
                                            <w:div w:id="1088847563">
                                              <w:marLeft w:val="0"/>
                                              <w:marRight w:val="0"/>
                                              <w:marTop w:val="0"/>
                                              <w:marBottom w:val="0"/>
                                              <w:divBdr>
                                                <w:top w:val="none" w:sz="0" w:space="0" w:color="auto"/>
                                                <w:left w:val="none" w:sz="0" w:space="0" w:color="auto"/>
                                                <w:bottom w:val="none" w:sz="0" w:space="0" w:color="auto"/>
                                                <w:right w:val="none" w:sz="0" w:space="0" w:color="auto"/>
                                              </w:divBdr>
                                              <w:divsChild>
                                                <w:div w:id="1717243453">
                                                  <w:marLeft w:val="0"/>
                                                  <w:marRight w:val="0"/>
                                                  <w:marTop w:val="0"/>
                                                  <w:marBottom w:val="0"/>
                                                  <w:divBdr>
                                                    <w:top w:val="none" w:sz="0" w:space="0" w:color="auto"/>
                                                    <w:left w:val="none" w:sz="0" w:space="0" w:color="auto"/>
                                                    <w:bottom w:val="none" w:sz="0" w:space="0" w:color="auto"/>
                                                    <w:right w:val="none" w:sz="0" w:space="0" w:color="auto"/>
                                                  </w:divBdr>
                                                  <w:divsChild>
                                                    <w:div w:id="1751459898">
                                                      <w:marLeft w:val="0"/>
                                                      <w:marRight w:val="0"/>
                                                      <w:marTop w:val="0"/>
                                                      <w:marBottom w:val="0"/>
                                                      <w:divBdr>
                                                        <w:top w:val="none" w:sz="0" w:space="0" w:color="auto"/>
                                                        <w:left w:val="none" w:sz="0" w:space="0" w:color="auto"/>
                                                        <w:bottom w:val="none" w:sz="0" w:space="0" w:color="auto"/>
                                                        <w:right w:val="none" w:sz="0" w:space="0" w:color="auto"/>
                                                      </w:divBdr>
                                                    </w:div>
                                                    <w:div w:id="1128471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447583220">
                                          <w:marLeft w:val="0"/>
                                          <w:marRight w:val="0"/>
                                          <w:marTop w:val="0"/>
                                          <w:marBottom w:val="0"/>
                                          <w:divBdr>
                                            <w:top w:val="none" w:sz="0" w:space="0" w:color="auto"/>
                                            <w:left w:val="none" w:sz="0" w:space="0" w:color="auto"/>
                                            <w:bottom w:val="none" w:sz="0" w:space="0" w:color="auto"/>
                                            <w:right w:val="none" w:sz="0" w:space="0" w:color="auto"/>
                                          </w:divBdr>
                                          <w:divsChild>
                                            <w:div w:id="1038235651">
                                              <w:marLeft w:val="0"/>
                                              <w:marRight w:val="0"/>
                                              <w:marTop w:val="0"/>
                                              <w:marBottom w:val="0"/>
                                              <w:divBdr>
                                                <w:top w:val="none" w:sz="0" w:space="0" w:color="auto"/>
                                                <w:left w:val="none" w:sz="0" w:space="0" w:color="auto"/>
                                                <w:bottom w:val="none" w:sz="0" w:space="0" w:color="auto"/>
                                                <w:right w:val="none" w:sz="0" w:space="0" w:color="auto"/>
                                              </w:divBdr>
                                              <w:divsChild>
                                                <w:div w:id="194013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04056">
                                          <w:marLeft w:val="0"/>
                                          <w:marRight w:val="0"/>
                                          <w:marTop w:val="0"/>
                                          <w:marBottom w:val="0"/>
                                          <w:divBdr>
                                            <w:top w:val="none" w:sz="0" w:space="0" w:color="auto"/>
                                            <w:left w:val="none" w:sz="0" w:space="0" w:color="auto"/>
                                            <w:bottom w:val="none" w:sz="0" w:space="0" w:color="auto"/>
                                            <w:right w:val="none" w:sz="0" w:space="0" w:color="auto"/>
                                          </w:divBdr>
                                          <w:divsChild>
                                            <w:div w:id="1028875965">
                                              <w:marLeft w:val="0"/>
                                              <w:marRight w:val="0"/>
                                              <w:marTop w:val="0"/>
                                              <w:marBottom w:val="0"/>
                                              <w:divBdr>
                                                <w:top w:val="none" w:sz="0" w:space="0" w:color="auto"/>
                                                <w:left w:val="none" w:sz="0" w:space="0" w:color="auto"/>
                                                <w:bottom w:val="none" w:sz="0" w:space="0" w:color="auto"/>
                                                <w:right w:val="none" w:sz="0" w:space="0" w:color="auto"/>
                                              </w:divBdr>
                                              <w:divsChild>
                                                <w:div w:id="1390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0545">
                                          <w:marLeft w:val="0"/>
                                          <w:marRight w:val="0"/>
                                          <w:marTop w:val="0"/>
                                          <w:marBottom w:val="0"/>
                                          <w:divBdr>
                                            <w:top w:val="none" w:sz="0" w:space="0" w:color="auto"/>
                                            <w:left w:val="none" w:sz="0" w:space="0" w:color="auto"/>
                                            <w:bottom w:val="none" w:sz="0" w:space="0" w:color="auto"/>
                                            <w:right w:val="none" w:sz="0" w:space="0" w:color="auto"/>
                                          </w:divBdr>
                                          <w:divsChild>
                                            <w:div w:id="1211459767">
                                              <w:marLeft w:val="0"/>
                                              <w:marRight w:val="0"/>
                                              <w:marTop w:val="0"/>
                                              <w:marBottom w:val="0"/>
                                              <w:divBdr>
                                                <w:top w:val="none" w:sz="0" w:space="0" w:color="auto"/>
                                                <w:left w:val="none" w:sz="0" w:space="0" w:color="auto"/>
                                                <w:bottom w:val="none" w:sz="0" w:space="0" w:color="auto"/>
                                                <w:right w:val="none" w:sz="0" w:space="0" w:color="auto"/>
                                              </w:divBdr>
                                              <w:divsChild>
                                                <w:div w:id="129625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236">
                                          <w:marLeft w:val="0"/>
                                          <w:marRight w:val="0"/>
                                          <w:marTop w:val="0"/>
                                          <w:marBottom w:val="0"/>
                                          <w:divBdr>
                                            <w:top w:val="none" w:sz="0" w:space="0" w:color="auto"/>
                                            <w:left w:val="none" w:sz="0" w:space="0" w:color="auto"/>
                                            <w:bottom w:val="none" w:sz="0" w:space="0" w:color="auto"/>
                                            <w:right w:val="none" w:sz="0" w:space="0" w:color="auto"/>
                                          </w:divBdr>
                                          <w:divsChild>
                                            <w:div w:id="2098749852">
                                              <w:marLeft w:val="0"/>
                                              <w:marRight w:val="0"/>
                                              <w:marTop w:val="0"/>
                                              <w:marBottom w:val="0"/>
                                              <w:divBdr>
                                                <w:top w:val="none" w:sz="0" w:space="0" w:color="auto"/>
                                                <w:left w:val="none" w:sz="0" w:space="0" w:color="auto"/>
                                                <w:bottom w:val="none" w:sz="0" w:space="0" w:color="auto"/>
                                                <w:right w:val="none" w:sz="0" w:space="0" w:color="auto"/>
                                              </w:divBdr>
                                              <w:divsChild>
                                                <w:div w:id="91254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987227">
                                          <w:marLeft w:val="0"/>
                                          <w:marRight w:val="0"/>
                                          <w:marTop w:val="0"/>
                                          <w:marBottom w:val="0"/>
                                          <w:divBdr>
                                            <w:top w:val="none" w:sz="0" w:space="0" w:color="auto"/>
                                            <w:left w:val="none" w:sz="0" w:space="0" w:color="auto"/>
                                            <w:bottom w:val="none" w:sz="0" w:space="0" w:color="auto"/>
                                            <w:right w:val="none" w:sz="0" w:space="0" w:color="auto"/>
                                          </w:divBdr>
                                          <w:divsChild>
                                            <w:div w:id="1399522778">
                                              <w:marLeft w:val="0"/>
                                              <w:marRight w:val="0"/>
                                              <w:marTop w:val="0"/>
                                              <w:marBottom w:val="0"/>
                                              <w:divBdr>
                                                <w:top w:val="none" w:sz="0" w:space="0" w:color="auto"/>
                                                <w:left w:val="none" w:sz="0" w:space="0" w:color="auto"/>
                                                <w:bottom w:val="none" w:sz="0" w:space="0" w:color="auto"/>
                                                <w:right w:val="none" w:sz="0" w:space="0" w:color="auto"/>
                                              </w:divBdr>
                                              <w:divsChild>
                                                <w:div w:id="205110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603238">
                                          <w:marLeft w:val="0"/>
                                          <w:marRight w:val="0"/>
                                          <w:marTop w:val="0"/>
                                          <w:marBottom w:val="0"/>
                                          <w:divBdr>
                                            <w:top w:val="none" w:sz="0" w:space="0" w:color="auto"/>
                                            <w:left w:val="none" w:sz="0" w:space="0" w:color="auto"/>
                                            <w:bottom w:val="none" w:sz="0" w:space="0" w:color="auto"/>
                                            <w:right w:val="none" w:sz="0" w:space="0" w:color="auto"/>
                                          </w:divBdr>
                                          <w:divsChild>
                                            <w:div w:id="1582104801">
                                              <w:marLeft w:val="0"/>
                                              <w:marRight w:val="0"/>
                                              <w:marTop w:val="0"/>
                                              <w:marBottom w:val="0"/>
                                              <w:divBdr>
                                                <w:top w:val="none" w:sz="0" w:space="0" w:color="auto"/>
                                                <w:left w:val="none" w:sz="0" w:space="0" w:color="auto"/>
                                                <w:bottom w:val="none" w:sz="0" w:space="0" w:color="auto"/>
                                                <w:right w:val="none" w:sz="0" w:space="0" w:color="auto"/>
                                              </w:divBdr>
                                              <w:divsChild>
                                                <w:div w:id="54487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640972">
                                          <w:marLeft w:val="0"/>
                                          <w:marRight w:val="0"/>
                                          <w:marTop w:val="0"/>
                                          <w:marBottom w:val="0"/>
                                          <w:divBdr>
                                            <w:top w:val="none" w:sz="0" w:space="0" w:color="auto"/>
                                            <w:left w:val="none" w:sz="0" w:space="0" w:color="auto"/>
                                            <w:bottom w:val="none" w:sz="0" w:space="0" w:color="auto"/>
                                            <w:right w:val="none" w:sz="0" w:space="0" w:color="auto"/>
                                          </w:divBdr>
                                          <w:divsChild>
                                            <w:div w:id="1081944601">
                                              <w:marLeft w:val="0"/>
                                              <w:marRight w:val="0"/>
                                              <w:marTop w:val="0"/>
                                              <w:marBottom w:val="0"/>
                                              <w:divBdr>
                                                <w:top w:val="none" w:sz="0" w:space="0" w:color="auto"/>
                                                <w:left w:val="none" w:sz="0" w:space="0" w:color="auto"/>
                                                <w:bottom w:val="none" w:sz="0" w:space="0" w:color="auto"/>
                                                <w:right w:val="none" w:sz="0" w:space="0" w:color="auto"/>
                                              </w:divBdr>
                                              <w:divsChild>
                                                <w:div w:id="167202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451154">
                                          <w:marLeft w:val="0"/>
                                          <w:marRight w:val="0"/>
                                          <w:marTop w:val="0"/>
                                          <w:marBottom w:val="0"/>
                                          <w:divBdr>
                                            <w:top w:val="none" w:sz="0" w:space="0" w:color="auto"/>
                                            <w:left w:val="none" w:sz="0" w:space="0" w:color="auto"/>
                                            <w:bottom w:val="none" w:sz="0" w:space="0" w:color="auto"/>
                                            <w:right w:val="none" w:sz="0" w:space="0" w:color="auto"/>
                                          </w:divBdr>
                                          <w:divsChild>
                                            <w:div w:id="48114968">
                                              <w:marLeft w:val="0"/>
                                              <w:marRight w:val="0"/>
                                              <w:marTop w:val="0"/>
                                              <w:marBottom w:val="0"/>
                                              <w:divBdr>
                                                <w:top w:val="none" w:sz="0" w:space="0" w:color="auto"/>
                                                <w:left w:val="none" w:sz="0" w:space="0" w:color="auto"/>
                                                <w:bottom w:val="none" w:sz="0" w:space="0" w:color="auto"/>
                                                <w:right w:val="none" w:sz="0" w:space="0" w:color="auto"/>
                                              </w:divBdr>
                                              <w:divsChild>
                                                <w:div w:id="84050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36880">
                                          <w:marLeft w:val="0"/>
                                          <w:marRight w:val="0"/>
                                          <w:marTop w:val="0"/>
                                          <w:marBottom w:val="0"/>
                                          <w:divBdr>
                                            <w:top w:val="none" w:sz="0" w:space="0" w:color="auto"/>
                                            <w:left w:val="none" w:sz="0" w:space="0" w:color="auto"/>
                                            <w:bottom w:val="none" w:sz="0" w:space="0" w:color="auto"/>
                                            <w:right w:val="none" w:sz="0" w:space="0" w:color="auto"/>
                                          </w:divBdr>
                                          <w:divsChild>
                                            <w:div w:id="310251610">
                                              <w:marLeft w:val="0"/>
                                              <w:marRight w:val="0"/>
                                              <w:marTop w:val="0"/>
                                              <w:marBottom w:val="0"/>
                                              <w:divBdr>
                                                <w:top w:val="none" w:sz="0" w:space="0" w:color="auto"/>
                                                <w:left w:val="none" w:sz="0" w:space="0" w:color="auto"/>
                                                <w:bottom w:val="none" w:sz="0" w:space="0" w:color="auto"/>
                                                <w:right w:val="none" w:sz="0" w:space="0" w:color="auto"/>
                                              </w:divBdr>
                                              <w:divsChild>
                                                <w:div w:id="21243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929615">
                                          <w:marLeft w:val="0"/>
                                          <w:marRight w:val="0"/>
                                          <w:marTop w:val="0"/>
                                          <w:marBottom w:val="0"/>
                                          <w:divBdr>
                                            <w:top w:val="none" w:sz="0" w:space="0" w:color="auto"/>
                                            <w:left w:val="none" w:sz="0" w:space="0" w:color="auto"/>
                                            <w:bottom w:val="none" w:sz="0" w:space="0" w:color="auto"/>
                                            <w:right w:val="none" w:sz="0" w:space="0" w:color="auto"/>
                                          </w:divBdr>
                                          <w:divsChild>
                                            <w:div w:id="1412775265">
                                              <w:marLeft w:val="0"/>
                                              <w:marRight w:val="0"/>
                                              <w:marTop w:val="0"/>
                                              <w:marBottom w:val="0"/>
                                              <w:divBdr>
                                                <w:top w:val="none" w:sz="0" w:space="0" w:color="auto"/>
                                                <w:left w:val="none" w:sz="0" w:space="0" w:color="auto"/>
                                                <w:bottom w:val="none" w:sz="0" w:space="0" w:color="auto"/>
                                                <w:right w:val="none" w:sz="0" w:space="0" w:color="auto"/>
                                              </w:divBdr>
                                              <w:divsChild>
                                                <w:div w:id="1115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2468">
                                          <w:marLeft w:val="0"/>
                                          <w:marRight w:val="0"/>
                                          <w:marTop w:val="0"/>
                                          <w:marBottom w:val="0"/>
                                          <w:divBdr>
                                            <w:top w:val="none" w:sz="0" w:space="0" w:color="auto"/>
                                            <w:left w:val="none" w:sz="0" w:space="0" w:color="auto"/>
                                            <w:bottom w:val="none" w:sz="0" w:space="0" w:color="auto"/>
                                            <w:right w:val="none" w:sz="0" w:space="0" w:color="auto"/>
                                          </w:divBdr>
                                          <w:divsChild>
                                            <w:div w:id="655956774">
                                              <w:marLeft w:val="0"/>
                                              <w:marRight w:val="0"/>
                                              <w:marTop w:val="0"/>
                                              <w:marBottom w:val="0"/>
                                              <w:divBdr>
                                                <w:top w:val="none" w:sz="0" w:space="0" w:color="auto"/>
                                                <w:left w:val="none" w:sz="0" w:space="0" w:color="auto"/>
                                                <w:bottom w:val="none" w:sz="0" w:space="0" w:color="auto"/>
                                                <w:right w:val="none" w:sz="0" w:space="0" w:color="auto"/>
                                              </w:divBdr>
                                              <w:divsChild>
                                                <w:div w:id="11510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8785">
                                          <w:marLeft w:val="0"/>
                                          <w:marRight w:val="0"/>
                                          <w:marTop w:val="0"/>
                                          <w:marBottom w:val="0"/>
                                          <w:divBdr>
                                            <w:top w:val="none" w:sz="0" w:space="0" w:color="auto"/>
                                            <w:left w:val="none" w:sz="0" w:space="0" w:color="auto"/>
                                            <w:bottom w:val="none" w:sz="0" w:space="0" w:color="auto"/>
                                            <w:right w:val="none" w:sz="0" w:space="0" w:color="auto"/>
                                          </w:divBdr>
                                          <w:divsChild>
                                            <w:div w:id="1165432444">
                                              <w:marLeft w:val="0"/>
                                              <w:marRight w:val="0"/>
                                              <w:marTop w:val="0"/>
                                              <w:marBottom w:val="0"/>
                                              <w:divBdr>
                                                <w:top w:val="none" w:sz="0" w:space="0" w:color="auto"/>
                                                <w:left w:val="none" w:sz="0" w:space="0" w:color="auto"/>
                                                <w:bottom w:val="none" w:sz="0" w:space="0" w:color="auto"/>
                                                <w:right w:val="none" w:sz="0" w:space="0" w:color="auto"/>
                                              </w:divBdr>
                                              <w:divsChild>
                                                <w:div w:id="183907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82653">
                                          <w:marLeft w:val="0"/>
                                          <w:marRight w:val="0"/>
                                          <w:marTop w:val="0"/>
                                          <w:marBottom w:val="0"/>
                                          <w:divBdr>
                                            <w:top w:val="none" w:sz="0" w:space="0" w:color="auto"/>
                                            <w:left w:val="none" w:sz="0" w:space="0" w:color="auto"/>
                                            <w:bottom w:val="none" w:sz="0" w:space="0" w:color="auto"/>
                                            <w:right w:val="none" w:sz="0" w:space="0" w:color="auto"/>
                                          </w:divBdr>
                                          <w:divsChild>
                                            <w:div w:id="2004355559">
                                              <w:marLeft w:val="0"/>
                                              <w:marRight w:val="0"/>
                                              <w:marTop w:val="0"/>
                                              <w:marBottom w:val="0"/>
                                              <w:divBdr>
                                                <w:top w:val="none" w:sz="0" w:space="0" w:color="auto"/>
                                                <w:left w:val="none" w:sz="0" w:space="0" w:color="auto"/>
                                                <w:bottom w:val="none" w:sz="0" w:space="0" w:color="auto"/>
                                                <w:right w:val="none" w:sz="0" w:space="0" w:color="auto"/>
                                              </w:divBdr>
                                              <w:divsChild>
                                                <w:div w:id="130607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860453">
                                          <w:marLeft w:val="0"/>
                                          <w:marRight w:val="0"/>
                                          <w:marTop w:val="0"/>
                                          <w:marBottom w:val="0"/>
                                          <w:divBdr>
                                            <w:top w:val="none" w:sz="0" w:space="0" w:color="auto"/>
                                            <w:left w:val="none" w:sz="0" w:space="0" w:color="auto"/>
                                            <w:bottom w:val="none" w:sz="0" w:space="0" w:color="auto"/>
                                            <w:right w:val="none" w:sz="0" w:space="0" w:color="auto"/>
                                          </w:divBdr>
                                          <w:divsChild>
                                            <w:div w:id="659700058">
                                              <w:marLeft w:val="0"/>
                                              <w:marRight w:val="0"/>
                                              <w:marTop w:val="0"/>
                                              <w:marBottom w:val="0"/>
                                              <w:divBdr>
                                                <w:top w:val="none" w:sz="0" w:space="0" w:color="auto"/>
                                                <w:left w:val="none" w:sz="0" w:space="0" w:color="auto"/>
                                                <w:bottom w:val="none" w:sz="0" w:space="0" w:color="auto"/>
                                                <w:right w:val="none" w:sz="0" w:space="0" w:color="auto"/>
                                              </w:divBdr>
                                              <w:divsChild>
                                                <w:div w:id="21318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06703">
                                          <w:marLeft w:val="0"/>
                                          <w:marRight w:val="0"/>
                                          <w:marTop w:val="0"/>
                                          <w:marBottom w:val="0"/>
                                          <w:divBdr>
                                            <w:top w:val="none" w:sz="0" w:space="0" w:color="auto"/>
                                            <w:left w:val="none" w:sz="0" w:space="0" w:color="auto"/>
                                            <w:bottom w:val="none" w:sz="0" w:space="0" w:color="auto"/>
                                            <w:right w:val="none" w:sz="0" w:space="0" w:color="auto"/>
                                          </w:divBdr>
                                          <w:divsChild>
                                            <w:div w:id="465397337">
                                              <w:marLeft w:val="0"/>
                                              <w:marRight w:val="0"/>
                                              <w:marTop w:val="0"/>
                                              <w:marBottom w:val="0"/>
                                              <w:divBdr>
                                                <w:top w:val="none" w:sz="0" w:space="0" w:color="auto"/>
                                                <w:left w:val="none" w:sz="0" w:space="0" w:color="auto"/>
                                                <w:bottom w:val="none" w:sz="0" w:space="0" w:color="auto"/>
                                                <w:right w:val="none" w:sz="0" w:space="0" w:color="auto"/>
                                              </w:divBdr>
                                              <w:divsChild>
                                                <w:div w:id="94098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328745">
                                          <w:marLeft w:val="0"/>
                                          <w:marRight w:val="0"/>
                                          <w:marTop w:val="0"/>
                                          <w:marBottom w:val="0"/>
                                          <w:divBdr>
                                            <w:top w:val="none" w:sz="0" w:space="0" w:color="auto"/>
                                            <w:left w:val="none" w:sz="0" w:space="0" w:color="auto"/>
                                            <w:bottom w:val="none" w:sz="0" w:space="0" w:color="auto"/>
                                            <w:right w:val="none" w:sz="0" w:space="0" w:color="auto"/>
                                          </w:divBdr>
                                          <w:divsChild>
                                            <w:div w:id="1145776785">
                                              <w:marLeft w:val="0"/>
                                              <w:marRight w:val="0"/>
                                              <w:marTop w:val="0"/>
                                              <w:marBottom w:val="0"/>
                                              <w:divBdr>
                                                <w:top w:val="none" w:sz="0" w:space="0" w:color="auto"/>
                                                <w:left w:val="none" w:sz="0" w:space="0" w:color="auto"/>
                                                <w:bottom w:val="none" w:sz="0" w:space="0" w:color="auto"/>
                                                <w:right w:val="none" w:sz="0" w:space="0" w:color="auto"/>
                                              </w:divBdr>
                                              <w:divsChild>
                                                <w:div w:id="36552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85375">
                                          <w:marLeft w:val="0"/>
                                          <w:marRight w:val="0"/>
                                          <w:marTop w:val="0"/>
                                          <w:marBottom w:val="0"/>
                                          <w:divBdr>
                                            <w:top w:val="none" w:sz="0" w:space="0" w:color="auto"/>
                                            <w:left w:val="none" w:sz="0" w:space="0" w:color="auto"/>
                                            <w:bottom w:val="none" w:sz="0" w:space="0" w:color="auto"/>
                                            <w:right w:val="none" w:sz="0" w:space="0" w:color="auto"/>
                                          </w:divBdr>
                                          <w:divsChild>
                                            <w:div w:id="201484117">
                                              <w:marLeft w:val="0"/>
                                              <w:marRight w:val="0"/>
                                              <w:marTop w:val="0"/>
                                              <w:marBottom w:val="0"/>
                                              <w:divBdr>
                                                <w:top w:val="none" w:sz="0" w:space="0" w:color="auto"/>
                                                <w:left w:val="none" w:sz="0" w:space="0" w:color="auto"/>
                                                <w:bottom w:val="none" w:sz="0" w:space="0" w:color="auto"/>
                                                <w:right w:val="none" w:sz="0" w:space="0" w:color="auto"/>
                                              </w:divBdr>
                                              <w:divsChild>
                                                <w:div w:id="188043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6962">
                                          <w:marLeft w:val="0"/>
                                          <w:marRight w:val="0"/>
                                          <w:marTop w:val="0"/>
                                          <w:marBottom w:val="0"/>
                                          <w:divBdr>
                                            <w:top w:val="none" w:sz="0" w:space="0" w:color="auto"/>
                                            <w:left w:val="none" w:sz="0" w:space="0" w:color="auto"/>
                                            <w:bottom w:val="none" w:sz="0" w:space="0" w:color="auto"/>
                                            <w:right w:val="none" w:sz="0" w:space="0" w:color="auto"/>
                                          </w:divBdr>
                                          <w:divsChild>
                                            <w:div w:id="1255549900">
                                              <w:marLeft w:val="0"/>
                                              <w:marRight w:val="0"/>
                                              <w:marTop w:val="0"/>
                                              <w:marBottom w:val="0"/>
                                              <w:divBdr>
                                                <w:top w:val="none" w:sz="0" w:space="0" w:color="auto"/>
                                                <w:left w:val="none" w:sz="0" w:space="0" w:color="auto"/>
                                                <w:bottom w:val="none" w:sz="0" w:space="0" w:color="auto"/>
                                                <w:right w:val="none" w:sz="0" w:space="0" w:color="auto"/>
                                              </w:divBdr>
                                              <w:divsChild>
                                                <w:div w:id="118694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018136">
                                          <w:marLeft w:val="0"/>
                                          <w:marRight w:val="0"/>
                                          <w:marTop w:val="0"/>
                                          <w:marBottom w:val="0"/>
                                          <w:divBdr>
                                            <w:top w:val="none" w:sz="0" w:space="0" w:color="auto"/>
                                            <w:left w:val="none" w:sz="0" w:space="0" w:color="auto"/>
                                            <w:bottom w:val="none" w:sz="0" w:space="0" w:color="auto"/>
                                            <w:right w:val="none" w:sz="0" w:space="0" w:color="auto"/>
                                          </w:divBdr>
                                          <w:divsChild>
                                            <w:div w:id="1734153913">
                                              <w:marLeft w:val="0"/>
                                              <w:marRight w:val="0"/>
                                              <w:marTop w:val="0"/>
                                              <w:marBottom w:val="0"/>
                                              <w:divBdr>
                                                <w:top w:val="none" w:sz="0" w:space="0" w:color="auto"/>
                                                <w:left w:val="none" w:sz="0" w:space="0" w:color="auto"/>
                                                <w:bottom w:val="none" w:sz="0" w:space="0" w:color="auto"/>
                                                <w:right w:val="none" w:sz="0" w:space="0" w:color="auto"/>
                                              </w:divBdr>
                                              <w:divsChild>
                                                <w:div w:id="84490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81830">
                                          <w:marLeft w:val="0"/>
                                          <w:marRight w:val="0"/>
                                          <w:marTop w:val="0"/>
                                          <w:marBottom w:val="0"/>
                                          <w:divBdr>
                                            <w:top w:val="none" w:sz="0" w:space="0" w:color="auto"/>
                                            <w:left w:val="none" w:sz="0" w:space="0" w:color="auto"/>
                                            <w:bottom w:val="none" w:sz="0" w:space="0" w:color="auto"/>
                                            <w:right w:val="none" w:sz="0" w:space="0" w:color="auto"/>
                                          </w:divBdr>
                                          <w:divsChild>
                                            <w:div w:id="1766925580">
                                              <w:marLeft w:val="0"/>
                                              <w:marRight w:val="0"/>
                                              <w:marTop w:val="0"/>
                                              <w:marBottom w:val="0"/>
                                              <w:divBdr>
                                                <w:top w:val="none" w:sz="0" w:space="0" w:color="auto"/>
                                                <w:left w:val="none" w:sz="0" w:space="0" w:color="auto"/>
                                                <w:bottom w:val="none" w:sz="0" w:space="0" w:color="auto"/>
                                                <w:right w:val="none" w:sz="0" w:space="0" w:color="auto"/>
                                              </w:divBdr>
                                              <w:divsChild>
                                                <w:div w:id="20621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5932">
                                          <w:marLeft w:val="0"/>
                                          <w:marRight w:val="0"/>
                                          <w:marTop w:val="0"/>
                                          <w:marBottom w:val="0"/>
                                          <w:divBdr>
                                            <w:top w:val="none" w:sz="0" w:space="0" w:color="auto"/>
                                            <w:left w:val="none" w:sz="0" w:space="0" w:color="auto"/>
                                            <w:bottom w:val="none" w:sz="0" w:space="0" w:color="auto"/>
                                            <w:right w:val="none" w:sz="0" w:space="0" w:color="auto"/>
                                          </w:divBdr>
                                          <w:divsChild>
                                            <w:div w:id="1746956823">
                                              <w:marLeft w:val="0"/>
                                              <w:marRight w:val="0"/>
                                              <w:marTop w:val="0"/>
                                              <w:marBottom w:val="0"/>
                                              <w:divBdr>
                                                <w:top w:val="none" w:sz="0" w:space="0" w:color="auto"/>
                                                <w:left w:val="none" w:sz="0" w:space="0" w:color="auto"/>
                                                <w:bottom w:val="none" w:sz="0" w:space="0" w:color="auto"/>
                                                <w:right w:val="none" w:sz="0" w:space="0" w:color="auto"/>
                                              </w:divBdr>
                                              <w:divsChild>
                                                <w:div w:id="115175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5031">
                                          <w:marLeft w:val="0"/>
                                          <w:marRight w:val="0"/>
                                          <w:marTop w:val="0"/>
                                          <w:marBottom w:val="0"/>
                                          <w:divBdr>
                                            <w:top w:val="none" w:sz="0" w:space="0" w:color="auto"/>
                                            <w:left w:val="none" w:sz="0" w:space="0" w:color="auto"/>
                                            <w:bottom w:val="none" w:sz="0" w:space="0" w:color="auto"/>
                                            <w:right w:val="none" w:sz="0" w:space="0" w:color="auto"/>
                                          </w:divBdr>
                                          <w:divsChild>
                                            <w:div w:id="1425297633">
                                              <w:marLeft w:val="0"/>
                                              <w:marRight w:val="0"/>
                                              <w:marTop w:val="0"/>
                                              <w:marBottom w:val="0"/>
                                              <w:divBdr>
                                                <w:top w:val="none" w:sz="0" w:space="0" w:color="auto"/>
                                                <w:left w:val="none" w:sz="0" w:space="0" w:color="auto"/>
                                                <w:bottom w:val="none" w:sz="0" w:space="0" w:color="auto"/>
                                                <w:right w:val="none" w:sz="0" w:space="0" w:color="auto"/>
                                              </w:divBdr>
                                              <w:divsChild>
                                                <w:div w:id="5590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189">
                                          <w:marLeft w:val="0"/>
                                          <w:marRight w:val="0"/>
                                          <w:marTop w:val="0"/>
                                          <w:marBottom w:val="0"/>
                                          <w:divBdr>
                                            <w:top w:val="none" w:sz="0" w:space="0" w:color="auto"/>
                                            <w:left w:val="none" w:sz="0" w:space="0" w:color="auto"/>
                                            <w:bottom w:val="none" w:sz="0" w:space="0" w:color="auto"/>
                                            <w:right w:val="none" w:sz="0" w:space="0" w:color="auto"/>
                                          </w:divBdr>
                                          <w:divsChild>
                                            <w:div w:id="1261178120">
                                              <w:marLeft w:val="0"/>
                                              <w:marRight w:val="0"/>
                                              <w:marTop w:val="0"/>
                                              <w:marBottom w:val="0"/>
                                              <w:divBdr>
                                                <w:top w:val="none" w:sz="0" w:space="0" w:color="auto"/>
                                                <w:left w:val="none" w:sz="0" w:space="0" w:color="auto"/>
                                                <w:bottom w:val="none" w:sz="0" w:space="0" w:color="auto"/>
                                                <w:right w:val="none" w:sz="0" w:space="0" w:color="auto"/>
                                              </w:divBdr>
                                              <w:divsChild>
                                                <w:div w:id="70792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1776">
                                          <w:marLeft w:val="0"/>
                                          <w:marRight w:val="0"/>
                                          <w:marTop w:val="0"/>
                                          <w:marBottom w:val="0"/>
                                          <w:divBdr>
                                            <w:top w:val="none" w:sz="0" w:space="0" w:color="auto"/>
                                            <w:left w:val="none" w:sz="0" w:space="0" w:color="auto"/>
                                            <w:bottom w:val="none" w:sz="0" w:space="0" w:color="auto"/>
                                            <w:right w:val="none" w:sz="0" w:space="0" w:color="auto"/>
                                          </w:divBdr>
                                          <w:divsChild>
                                            <w:div w:id="2113549617">
                                              <w:marLeft w:val="0"/>
                                              <w:marRight w:val="0"/>
                                              <w:marTop w:val="0"/>
                                              <w:marBottom w:val="0"/>
                                              <w:divBdr>
                                                <w:top w:val="none" w:sz="0" w:space="0" w:color="auto"/>
                                                <w:left w:val="none" w:sz="0" w:space="0" w:color="auto"/>
                                                <w:bottom w:val="none" w:sz="0" w:space="0" w:color="auto"/>
                                                <w:right w:val="none" w:sz="0" w:space="0" w:color="auto"/>
                                              </w:divBdr>
                                              <w:divsChild>
                                                <w:div w:id="39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69608">
                                          <w:marLeft w:val="0"/>
                                          <w:marRight w:val="0"/>
                                          <w:marTop w:val="0"/>
                                          <w:marBottom w:val="0"/>
                                          <w:divBdr>
                                            <w:top w:val="none" w:sz="0" w:space="0" w:color="auto"/>
                                            <w:left w:val="none" w:sz="0" w:space="0" w:color="auto"/>
                                            <w:bottom w:val="none" w:sz="0" w:space="0" w:color="auto"/>
                                            <w:right w:val="none" w:sz="0" w:space="0" w:color="auto"/>
                                          </w:divBdr>
                                          <w:divsChild>
                                            <w:div w:id="803884663">
                                              <w:marLeft w:val="0"/>
                                              <w:marRight w:val="0"/>
                                              <w:marTop w:val="0"/>
                                              <w:marBottom w:val="0"/>
                                              <w:divBdr>
                                                <w:top w:val="none" w:sz="0" w:space="0" w:color="auto"/>
                                                <w:left w:val="none" w:sz="0" w:space="0" w:color="auto"/>
                                                <w:bottom w:val="none" w:sz="0" w:space="0" w:color="auto"/>
                                                <w:right w:val="none" w:sz="0" w:space="0" w:color="auto"/>
                                              </w:divBdr>
                                              <w:divsChild>
                                                <w:div w:id="80407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16653">
                                          <w:marLeft w:val="0"/>
                                          <w:marRight w:val="0"/>
                                          <w:marTop w:val="0"/>
                                          <w:marBottom w:val="0"/>
                                          <w:divBdr>
                                            <w:top w:val="none" w:sz="0" w:space="0" w:color="auto"/>
                                            <w:left w:val="none" w:sz="0" w:space="0" w:color="auto"/>
                                            <w:bottom w:val="none" w:sz="0" w:space="0" w:color="auto"/>
                                            <w:right w:val="none" w:sz="0" w:space="0" w:color="auto"/>
                                          </w:divBdr>
                                          <w:divsChild>
                                            <w:div w:id="725031744">
                                              <w:marLeft w:val="0"/>
                                              <w:marRight w:val="0"/>
                                              <w:marTop w:val="0"/>
                                              <w:marBottom w:val="0"/>
                                              <w:divBdr>
                                                <w:top w:val="none" w:sz="0" w:space="0" w:color="auto"/>
                                                <w:left w:val="none" w:sz="0" w:space="0" w:color="auto"/>
                                                <w:bottom w:val="none" w:sz="0" w:space="0" w:color="auto"/>
                                                <w:right w:val="none" w:sz="0" w:space="0" w:color="auto"/>
                                              </w:divBdr>
                                              <w:divsChild>
                                                <w:div w:id="41139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149559">
                                          <w:marLeft w:val="0"/>
                                          <w:marRight w:val="0"/>
                                          <w:marTop w:val="0"/>
                                          <w:marBottom w:val="0"/>
                                          <w:divBdr>
                                            <w:top w:val="none" w:sz="0" w:space="0" w:color="auto"/>
                                            <w:left w:val="none" w:sz="0" w:space="0" w:color="auto"/>
                                            <w:bottom w:val="none" w:sz="0" w:space="0" w:color="auto"/>
                                            <w:right w:val="none" w:sz="0" w:space="0" w:color="auto"/>
                                          </w:divBdr>
                                          <w:divsChild>
                                            <w:div w:id="417412832">
                                              <w:marLeft w:val="0"/>
                                              <w:marRight w:val="0"/>
                                              <w:marTop w:val="0"/>
                                              <w:marBottom w:val="0"/>
                                              <w:divBdr>
                                                <w:top w:val="none" w:sz="0" w:space="0" w:color="auto"/>
                                                <w:left w:val="none" w:sz="0" w:space="0" w:color="auto"/>
                                                <w:bottom w:val="none" w:sz="0" w:space="0" w:color="auto"/>
                                                <w:right w:val="none" w:sz="0" w:space="0" w:color="auto"/>
                                              </w:divBdr>
                                              <w:divsChild>
                                                <w:div w:id="40503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21/acssensors.9b00564"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18</Pages>
  <Words>6928</Words>
  <Characters>39496</Characters>
  <Application>Microsoft Office Word</Application>
  <DocSecurity>8</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108</cp:revision>
  <dcterms:created xsi:type="dcterms:W3CDTF">2023-02-20T16:58:00Z</dcterms:created>
  <dcterms:modified xsi:type="dcterms:W3CDTF">2023-04-18T16:07:00Z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