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4FAC1B6" w:rsidR="000A7622" w:rsidRPr="00C04F25" w:rsidRDefault="002E5457"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1E58CD5" w:rsidR="000A7622" w:rsidRDefault="007F3A32" w:rsidP="00D14423">
      <w:pPr>
        <w:rPr>
          <w:rFonts w:cstheme="minorHAnsi"/>
          <w:sz w:val="24"/>
          <w:szCs w:val="24"/>
        </w:rPr>
      </w:pPr>
      <w:proofErr w:type="spellStart"/>
      <w:r>
        <w:rPr>
          <w:rFonts w:cstheme="minorHAnsi"/>
          <w:i/>
          <w:sz w:val="24"/>
          <w:szCs w:val="24"/>
          <w:lang w:val="fr-FR"/>
        </w:rPr>
        <w:t>Gregorianum</w:t>
      </w:r>
      <w:proofErr w:type="spellEnd"/>
      <w:r w:rsidR="000A7622" w:rsidRPr="00C04F25">
        <w:rPr>
          <w:rFonts w:cstheme="minorHAnsi"/>
          <w:sz w:val="24"/>
          <w:szCs w:val="24"/>
          <w:lang w:val="fr-FR"/>
        </w:rPr>
        <w:t xml:space="preserve">, Vol. </w:t>
      </w:r>
      <w:r>
        <w:rPr>
          <w:rFonts w:cstheme="minorHAnsi"/>
          <w:sz w:val="24"/>
          <w:szCs w:val="24"/>
          <w:lang w:val="fr-FR"/>
        </w:rPr>
        <w:t>101</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927-943</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8700B">
        <w:rPr>
          <w:rFonts w:cstheme="minorHAnsi"/>
          <w:sz w:val="24"/>
          <w:szCs w:val="24"/>
        </w:rPr>
        <w:t>Gregorian and Biblical Press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8700B">
        <w:rPr>
          <w:rFonts w:cstheme="minorHAnsi"/>
          <w:sz w:val="24"/>
          <w:szCs w:val="24"/>
        </w:rPr>
        <w:t>Gregorian and Biblical Press</w:t>
      </w:r>
      <w:r w:rsidR="000A7622" w:rsidRPr="00C04F25">
        <w:rPr>
          <w:rFonts w:cstheme="minorHAnsi"/>
          <w:sz w:val="24"/>
          <w:szCs w:val="24"/>
        </w:rPr>
        <w:t xml:space="preserve"> does not grant permission for this article to be further copied/distributed or hosted elsewhere without the express permission from </w:t>
      </w:r>
      <w:r w:rsidR="0068700B">
        <w:rPr>
          <w:rFonts w:cstheme="minorHAnsi"/>
          <w:sz w:val="24"/>
          <w:szCs w:val="24"/>
        </w:rPr>
        <w:t>Gregorian and Biblical Press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3660EF50" w14:textId="256D2C35" w:rsidR="002F1AAC" w:rsidRDefault="002E5457" w:rsidP="00AE4FF3">
      <w:pPr>
        <w:pStyle w:val="Title"/>
      </w:pPr>
      <w:r>
        <w:t>Redemption as End and Redemption as Mediation</w:t>
      </w:r>
    </w:p>
    <w:p w14:paraId="3C6148EB" w14:textId="77777777" w:rsidR="00AE4FF3" w:rsidRDefault="00AE4FF3" w:rsidP="00D14423">
      <w:pPr>
        <w:rPr>
          <w:rFonts w:cstheme="minorHAnsi"/>
          <w:sz w:val="24"/>
          <w:szCs w:val="24"/>
        </w:rPr>
      </w:pPr>
    </w:p>
    <w:p w14:paraId="54E018D3" w14:textId="5B28841E" w:rsidR="002E5457" w:rsidRPr="00AE4FF3" w:rsidRDefault="00AE4FF3" w:rsidP="00AE4FF3">
      <w:pPr>
        <w:pStyle w:val="NoSpacing"/>
        <w:rPr>
          <w:sz w:val="32"/>
          <w:szCs w:val="32"/>
        </w:rPr>
      </w:pPr>
      <w:r w:rsidRPr="00AE4FF3">
        <w:rPr>
          <w:sz w:val="32"/>
          <w:szCs w:val="32"/>
        </w:rPr>
        <w:t>Robert M. Doran</w:t>
      </w:r>
    </w:p>
    <w:p w14:paraId="4B0744E6" w14:textId="69056505" w:rsidR="00AE4FF3" w:rsidRPr="00AE4FF3" w:rsidRDefault="00AE4FF3" w:rsidP="00AE4FF3">
      <w:pPr>
        <w:pStyle w:val="NoSpacing"/>
        <w:rPr>
          <w:sz w:val="24"/>
          <w:szCs w:val="24"/>
        </w:rPr>
      </w:pPr>
      <w:r w:rsidRPr="00AE4FF3">
        <w:rPr>
          <w:sz w:val="24"/>
          <w:szCs w:val="24"/>
        </w:rPr>
        <w:t>Theology, Marquette University, Milwaukee, WI</w:t>
      </w:r>
    </w:p>
    <w:p w14:paraId="435155E5" w14:textId="77777777" w:rsidR="00AE4FF3" w:rsidRDefault="00AE4FF3" w:rsidP="00D14423">
      <w:pPr>
        <w:rPr>
          <w:rFonts w:cstheme="minorHAnsi"/>
          <w:sz w:val="24"/>
          <w:szCs w:val="24"/>
        </w:rPr>
      </w:pPr>
    </w:p>
    <w:p w14:paraId="0373F74E" w14:textId="77777777" w:rsidR="00833B7B" w:rsidRPr="00833B7B" w:rsidRDefault="00833B7B" w:rsidP="00DC407E">
      <w:pPr>
        <w:pStyle w:val="Heading1"/>
      </w:pPr>
      <w:r w:rsidRPr="00833B7B">
        <w:t>ABSTRACT</w:t>
      </w:r>
    </w:p>
    <w:p w14:paraId="2D7E0A9B" w14:textId="2ED23B08" w:rsidR="00833B7B" w:rsidRPr="00833B7B" w:rsidRDefault="00833B7B" w:rsidP="00833B7B">
      <w:pPr>
        <w:rPr>
          <w:rFonts w:cstheme="minorHAnsi"/>
          <w:sz w:val="24"/>
          <w:szCs w:val="24"/>
        </w:rPr>
      </w:pPr>
      <w:r w:rsidRPr="00833B7B">
        <w:rPr>
          <w:rFonts w:cstheme="minorHAnsi"/>
          <w:sz w:val="24"/>
          <w:szCs w:val="24"/>
        </w:rPr>
        <w:t>This article explores the distinction between redemption as end and redemption as mediation introduced by Bernard Lonergan in lectures delivered at the Pontifical Gregorian University between 1955-1965. Regarding redemption as end, the author states: «it is the redemption of human history itself in the reign of God in accord with the social grace that is manifest whenever, and to the extent that, the scale of values is realized in history». Regarding redemption as mediation, the author focuses on the person of Jesus Christ and the events of the crucifixion and resurrection. He states:</w:t>
      </w:r>
      <w:r w:rsidR="00280FFD">
        <w:rPr>
          <w:rFonts w:cstheme="minorHAnsi"/>
          <w:sz w:val="24"/>
          <w:szCs w:val="24"/>
        </w:rPr>
        <w:t xml:space="preserve"> </w:t>
      </w:r>
      <w:r w:rsidRPr="00833B7B">
        <w:rPr>
          <w:rFonts w:cstheme="minorHAnsi"/>
          <w:sz w:val="24"/>
          <w:szCs w:val="24"/>
        </w:rPr>
        <w:t xml:space="preserve">«These events are redemptive mediation. They are also revelatory events displaying a universal pattern through which the reign of God is advanced, a pattern of returning good for evil and so transforming the evil into a greater good». He comments on how Pope Francis helps to model the evangelical role of the Church, both in encyclicals such as </w:t>
      </w:r>
      <w:proofErr w:type="spellStart"/>
      <w:r w:rsidRPr="00833B7B">
        <w:rPr>
          <w:rFonts w:cstheme="minorHAnsi"/>
          <w:i/>
          <w:iCs/>
          <w:sz w:val="24"/>
          <w:szCs w:val="24"/>
        </w:rPr>
        <w:t>Evangelii</w:t>
      </w:r>
      <w:proofErr w:type="spellEnd"/>
      <w:r w:rsidRPr="00833B7B">
        <w:rPr>
          <w:rFonts w:cstheme="minorHAnsi"/>
          <w:i/>
          <w:iCs/>
          <w:sz w:val="24"/>
          <w:szCs w:val="24"/>
        </w:rPr>
        <w:t xml:space="preserve"> Gaudium </w:t>
      </w:r>
      <w:r w:rsidRPr="00833B7B">
        <w:rPr>
          <w:rFonts w:cstheme="minorHAnsi"/>
          <w:sz w:val="24"/>
          <w:szCs w:val="24"/>
        </w:rPr>
        <w:t xml:space="preserve">and </w:t>
      </w:r>
      <w:r w:rsidRPr="00833B7B">
        <w:rPr>
          <w:rFonts w:cstheme="minorHAnsi"/>
          <w:i/>
          <w:iCs/>
          <w:sz w:val="24"/>
          <w:szCs w:val="24"/>
        </w:rPr>
        <w:t xml:space="preserve">Laudato </w:t>
      </w:r>
      <w:r w:rsidRPr="00833B7B">
        <w:rPr>
          <w:rFonts w:cstheme="minorHAnsi"/>
          <w:sz w:val="24"/>
          <w:szCs w:val="24"/>
        </w:rPr>
        <w:t>Si</w:t>
      </w:r>
      <w:r w:rsidR="001B6460">
        <w:rPr>
          <w:rFonts w:cstheme="minorHAnsi"/>
          <w:sz w:val="24"/>
          <w:szCs w:val="24"/>
        </w:rPr>
        <w:t>’</w:t>
      </w:r>
      <w:r w:rsidRPr="00833B7B">
        <w:rPr>
          <w:rFonts w:cstheme="minorHAnsi"/>
          <w:sz w:val="24"/>
          <w:szCs w:val="24"/>
        </w:rPr>
        <w:t xml:space="preserve"> and in a pastoral practice: «which continues to mediate the reign of good through the suffering that returns good for evil».</w:t>
      </w:r>
    </w:p>
    <w:p w14:paraId="5769BA6B" w14:textId="77777777" w:rsidR="00833B7B" w:rsidRPr="00833B7B" w:rsidRDefault="00833B7B" w:rsidP="00833B7B">
      <w:pPr>
        <w:rPr>
          <w:rFonts w:cstheme="minorHAnsi"/>
          <w:sz w:val="24"/>
          <w:szCs w:val="24"/>
        </w:rPr>
      </w:pPr>
    </w:p>
    <w:p w14:paraId="2DED7961" w14:textId="77777777" w:rsidR="00D91369" w:rsidRDefault="00833B7B" w:rsidP="00D91369">
      <w:pPr>
        <w:pStyle w:val="Heading1"/>
      </w:pPr>
      <w:r w:rsidRPr="00833B7B">
        <w:t>Keywords:</w:t>
      </w:r>
    </w:p>
    <w:p w14:paraId="3556327B" w14:textId="5FB173DC" w:rsidR="00833B7B" w:rsidRPr="00D91369" w:rsidRDefault="00833B7B" w:rsidP="00D91369">
      <w:pPr>
        <w:pStyle w:val="NoSpacing"/>
        <w:rPr>
          <w:rFonts w:cstheme="minorHAnsi"/>
          <w:sz w:val="24"/>
          <w:szCs w:val="24"/>
        </w:rPr>
      </w:pPr>
      <w:r w:rsidRPr="00D91369">
        <w:rPr>
          <w:sz w:val="24"/>
          <w:szCs w:val="24"/>
        </w:rPr>
        <w:t xml:space="preserve">Bernard Lonergan, </w:t>
      </w:r>
      <w:r w:rsidR="00D91369" w:rsidRPr="00D91369">
        <w:rPr>
          <w:sz w:val="24"/>
          <w:szCs w:val="24"/>
        </w:rPr>
        <w:t>redemption,</w:t>
      </w:r>
      <w:r w:rsidRPr="00D91369">
        <w:rPr>
          <w:sz w:val="24"/>
          <w:szCs w:val="24"/>
        </w:rPr>
        <w:t xml:space="preserve"> law of the cross, scale of values, social</w:t>
      </w:r>
      <w:r w:rsidR="00D91369">
        <w:rPr>
          <w:sz w:val="24"/>
          <w:szCs w:val="24"/>
        </w:rPr>
        <w:t xml:space="preserve"> </w:t>
      </w:r>
      <w:r w:rsidRPr="00D91369">
        <w:rPr>
          <w:rFonts w:cstheme="minorHAnsi"/>
          <w:sz w:val="24"/>
          <w:szCs w:val="24"/>
        </w:rPr>
        <w:t>grace, history, church.</w:t>
      </w:r>
    </w:p>
    <w:p w14:paraId="3B322108" w14:textId="77777777" w:rsidR="00833B7B" w:rsidRDefault="00833B7B" w:rsidP="00D14423">
      <w:pPr>
        <w:rPr>
          <w:rFonts w:cstheme="minorHAnsi"/>
          <w:sz w:val="24"/>
          <w:szCs w:val="24"/>
        </w:rPr>
      </w:pPr>
    </w:p>
    <w:p w14:paraId="4C5638A9" w14:textId="64F9A970" w:rsidR="00285F01" w:rsidRPr="00285F01" w:rsidRDefault="00285F01" w:rsidP="00AB4176">
      <w:pPr>
        <w:pStyle w:val="Heading1"/>
      </w:pPr>
      <w:r w:rsidRPr="00285F01">
        <w:t>l.</w:t>
      </w:r>
      <w:r w:rsidR="00AB4176">
        <w:t xml:space="preserve"> </w:t>
      </w:r>
      <w:r w:rsidRPr="00285F01">
        <w:t>TRANSITIONAL THESES</w:t>
      </w:r>
    </w:p>
    <w:p w14:paraId="79FC2775" w14:textId="4A22A729" w:rsidR="002405F3" w:rsidRPr="002405F3" w:rsidRDefault="00285F01" w:rsidP="002405F3">
      <w:pPr>
        <w:rPr>
          <w:rFonts w:cstheme="minorHAnsi"/>
          <w:sz w:val="24"/>
          <w:szCs w:val="24"/>
        </w:rPr>
      </w:pPr>
      <w:r w:rsidRPr="00285F01">
        <w:rPr>
          <w:rFonts w:cstheme="minorHAnsi"/>
          <w:sz w:val="24"/>
          <w:szCs w:val="24"/>
        </w:rPr>
        <w:t xml:space="preserve">The present essay is a distillation of part of a lengthy chapter that, it appears </w:t>
      </w:r>
      <w:r w:rsidR="00255CFA" w:rsidRPr="00285F01">
        <w:rPr>
          <w:rFonts w:cstheme="minorHAnsi"/>
          <w:sz w:val="24"/>
          <w:szCs w:val="24"/>
        </w:rPr>
        <w:t>at present</w:t>
      </w:r>
      <w:r w:rsidRPr="00285F01">
        <w:rPr>
          <w:rFonts w:cstheme="minorHAnsi"/>
          <w:sz w:val="24"/>
          <w:szCs w:val="24"/>
        </w:rPr>
        <w:t>, will introduce</w:t>
      </w:r>
      <w:r w:rsidR="00255CFA">
        <w:rPr>
          <w:rFonts w:cstheme="minorHAnsi"/>
          <w:sz w:val="24"/>
          <w:szCs w:val="24"/>
        </w:rPr>
        <w:t xml:space="preserve"> </w:t>
      </w:r>
      <w:r w:rsidRPr="00285F01">
        <w:rPr>
          <w:rFonts w:cstheme="minorHAnsi"/>
          <w:sz w:val="24"/>
          <w:szCs w:val="24"/>
        </w:rPr>
        <w:t>the third installment on a theology of the divine missions</w:t>
      </w:r>
      <w:r w:rsidRPr="00285F01">
        <w:rPr>
          <w:rFonts w:cstheme="minorHAnsi"/>
          <w:sz w:val="24"/>
          <w:szCs w:val="24"/>
          <w:vertAlign w:val="superscript"/>
        </w:rPr>
        <w:t>1</w:t>
      </w:r>
      <w:r w:rsidR="00991DFE">
        <w:rPr>
          <w:rFonts w:cstheme="minorHAnsi"/>
          <w:sz w:val="24"/>
          <w:szCs w:val="24"/>
        </w:rPr>
        <w:t xml:space="preserve">. </w:t>
      </w:r>
      <w:r w:rsidRPr="00285F01">
        <w:rPr>
          <w:rFonts w:cstheme="minorHAnsi"/>
          <w:sz w:val="24"/>
          <w:szCs w:val="24"/>
        </w:rPr>
        <w:t xml:space="preserve">The prospective volume will present elements of </w:t>
      </w:r>
      <w:proofErr w:type="gramStart"/>
      <w:r w:rsidRPr="00285F01">
        <w:rPr>
          <w:rFonts w:cstheme="minorHAnsi"/>
          <w:sz w:val="24"/>
          <w:szCs w:val="24"/>
        </w:rPr>
        <w:t>a contemporary</w:t>
      </w:r>
      <w:proofErr w:type="gramEnd"/>
      <w:r w:rsidRPr="00285F01">
        <w:rPr>
          <w:rFonts w:cstheme="minorHAnsi"/>
          <w:sz w:val="24"/>
          <w:szCs w:val="24"/>
        </w:rPr>
        <w:t xml:space="preserve"> soteriology. It will begin by adopting and adapting Bernard Lonergan 's proposal of a distinction between «redemption as end» and «redemption as mediation» or</w:t>
      </w:r>
      <w:r w:rsidR="00255CFA">
        <w:rPr>
          <w:rFonts w:cstheme="minorHAnsi"/>
          <w:sz w:val="24"/>
          <w:szCs w:val="24"/>
        </w:rPr>
        <w:t xml:space="preserve"> </w:t>
      </w:r>
      <w:r w:rsidRPr="00285F01">
        <w:rPr>
          <w:rFonts w:cstheme="minorHAnsi"/>
          <w:sz w:val="24"/>
          <w:szCs w:val="24"/>
        </w:rPr>
        <w:t>catalytic</w:t>
      </w:r>
      <w:r w:rsidR="00255CFA">
        <w:rPr>
          <w:rFonts w:cstheme="minorHAnsi"/>
          <w:sz w:val="24"/>
          <w:szCs w:val="24"/>
        </w:rPr>
        <w:t xml:space="preserve"> </w:t>
      </w:r>
      <w:r w:rsidRPr="00285F01">
        <w:rPr>
          <w:rFonts w:cstheme="minorHAnsi"/>
          <w:sz w:val="24"/>
          <w:szCs w:val="24"/>
        </w:rPr>
        <w:t>process.</w:t>
      </w:r>
      <w:r w:rsidR="00255CFA">
        <w:rPr>
          <w:rFonts w:cstheme="minorHAnsi"/>
          <w:sz w:val="24"/>
          <w:szCs w:val="24"/>
        </w:rPr>
        <w:t xml:space="preserve"> </w:t>
      </w:r>
      <w:r w:rsidRPr="00285F01">
        <w:rPr>
          <w:rFonts w:cstheme="minorHAnsi"/>
          <w:sz w:val="24"/>
          <w:szCs w:val="24"/>
        </w:rPr>
        <w:t>Lonergan</w:t>
      </w:r>
      <w:r w:rsidR="00255CFA">
        <w:rPr>
          <w:rFonts w:cstheme="minorHAnsi"/>
          <w:sz w:val="24"/>
          <w:szCs w:val="24"/>
        </w:rPr>
        <w:t xml:space="preserve"> </w:t>
      </w:r>
      <w:r w:rsidRPr="00285F01">
        <w:rPr>
          <w:rFonts w:cstheme="minorHAnsi"/>
          <w:sz w:val="24"/>
          <w:szCs w:val="24"/>
        </w:rPr>
        <w:t>proposes</w:t>
      </w:r>
      <w:r w:rsidR="00255CFA">
        <w:rPr>
          <w:rFonts w:cstheme="minorHAnsi"/>
          <w:sz w:val="24"/>
          <w:szCs w:val="24"/>
        </w:rPr>
        <w:t xml:space="preserve"> </w:t>
      </w:r>
      <w:r w:rsidRPr="00285F01">
        <w:rPr>
          <w:rFonts w:cstheme="minorHAnsi"/>
          <w:sz w:val="24"/>
          <w:szCs w:val="24"/>
        </w:rPr>
        <w:t>this</w:t>
      </w:r>
      <w:r w:rsidR="00255CFA">
        <w:rPr>
          <w:rFonts w:cstheme="minorHAnsi"/>
          <w:sz w:val="24"/>
          <w:szCs w:val="24"/>
        </w:rPr>
        <w:t xml:space="preserve"> </w:t>
      </w:r>
      <w:r w:rsidRPr="00285F01">
        <w:rPr>
          <w:rFonts w:cstheme="minorHAnsi"/>
          <w:sz w:val="24"/>
          <w:szCs w:val="24"/>
        </w:rPr>
        <w:t>distinction</w:t>
      </w:r>
      <w:r w:rsidR="00255CFA">
        <w:rPr>
          <w:rFonts w:cstheme="minorHAnsi"/>
          <w:sz w:val="24"/>
          <w:szCs w:val="24"/>
        </w:rPr>
        <w:t xml:space="preserve"> </w:t>
      </w:r>
      <w:r w:rsidRPr="00285F01">
        <w:rPr>
          <w:rFonts w:cstheme="minorHAnsi"/>
          <w:sz w:val="24"/>
          <w:szCs w:val="24"/>
        </w:rPr>
        <w:t>in his</w:t>
      </w:r>
      <w:r w:rsidR="00255CFA">
        <w:rPr>
          <w:rFonts w:cstheme="minorHAnsi"/>
          <w:sz w:val="24"/>
          <w:szCs w:val="24"/>
        </w:rPr>
        <w:t xml:space="preserve"> </w:t>
      </w:r>
      <w:r w:rsidRPr="00285F01">
        <w:rPr>
          <w:rFonts w:cstheme="minorHAnsi"/>
          <w:sz w:val="24"/>
          <w:szCs w:val="24"/>
        </w:rPr>
        <w:t>thesis</w:t>
      </w:r>
      <w:r w:rsidR="00255CFA">
        <w:rPr>
          <w:rFonts w:cstheme="minorHAnsi"/>
          <w:sz w:val="24"/>
          <w:szCs w:val="24"/>
        </w:rPr>
        <w:t xml:space="preserve"> </w:t>
      </w:r>
      <w:r w:rsidRPr="00285F01">
        <w:rPr>
          <w:rFonts w:cstheme="minorHAnsi"/>
          <w:sz w:val="24"/>
          <w:szCs w:val="24"/>
        </w:rPr>
        <w:t>on</w:t>
      </w:r>
      <w:r w:rsidR="00255CFA">
        <w:rPr>
          <w:rFonts w:cstheme="minorHAnsi"/>
          <w:sz w:val="24"/>
          <w:szCs w:val="24"/>
        </w:rPr>
        <w:t xml:space="preserve"> </w:t>
      </w:r>
      <w:r w:rsidRPr="00285F01">
        <w:rPr>
          <w:rFonts w:cstheme="minorHAnsi"/>
          <w:sz w:val="24"/>
          <w:szCs w:val="24"/>
        </w:rPr>
        <w:t>the New Testament</w:t>
      </w:r>
      <w:r w:rsidR="00255CFA">
        <w:rPr>
          <w:rFonts w:cstheme="minorHAnsi"/>
          <w:sz w:val="24"/>
          <w:szCs w:val="24"/>
        </w:rPr>
        <w:t xml:space="preserve"> </w:t>
      </w:r>
      <w:r w:rsidRPr="00285F01">
        <w:rPr>
          <w:rFonts w:cstheme="minorHAnsi"/>
          <w:sz w:val="24"/>
          <w:szCs w:val="24"/>
        </w:rPr>
        <w:t>witness</w:t>
      </w:r>
      <w:r w:rsidR="00255CFA">
        <w:rPr>
          <w:rFonts w:cstheme="minorHAnsi"/>
          <w:sz w:val="24"/>
          <w:szCs w:val="24"/>
        </w:rPr>
        <w:t xml:space="preserve"> </w:t>
      </w:r>
      <w:r w:rsidRPr="00285F01">
        <w:rPr>
          <w:rFonts w:cstheme="minorHAnsi"/>
          <w:sz w:val="24"/>
          <w:szCs w:val="24"/>
        </w:rPr>
        <w:t>to redemption</w:t>
      </w:r>
      <w:r w:rsidRPr="00285F01">
        <w:rPr>
          <w:rFonts w:cstheme="minorHAnsi"/>
          <w:sz w:val="24"/>
          <w:szCs w:val="24"/>
          <w:vertAlign w:val="superscript"/>
        </w:rPr>
        <w:t>2</w:t>
      </w:r>
      <w:r w:rsidR="00991DFE">
        <w:rPr>
          <w:rFonts w:cstheme="minorHAnsi"/>
          <w:sz w:val="24"/>
          <w:szCs w:val="24"/>
        </w:rPr>
        <w:t xml:space="preserve">. </w:t>
      </w:r>
      <w:r w:rsidRPr="00285F01">
        <w:rPr>
          <w:rFonts w:cstheme="minorHAnsi"/>
          <w:sz w:val="24"/>
          <w:szCs w:val="24"/>
        </w:rPr>
        <w:t>My systematic-theological adoption and</w:t>
      </w:r>
      <w:r w:rsidR="00255CFA">
        <w:rPr>
          <w:rFonts w:cstheme="minorHAnsi"/>
          <w:sz w:val="24"/>
          <w:szCs w:val="24"/>
        </w:rPr>
        <w:t xml:space="preserve"> </w:t>
      </w:r>
      <w:r w:rsidRPr="00285F01">
        <w:rPr>
          <w:rFonts w:cstheme="minorHAnsi"/>
          <w:sz w:val="24"/>
          <w:szCs w:val="24"/>
        </w:rPr>
        <w:t>adaptation</w:t>
      </w:r>
      <w:r w:rsidR="00255CFA">
        <w:rPr>
          <w:rFonts w:cstheme="minorHAnsi"/>
          <w:sz w:val="24"/>
          <w:szCs w:val="24"/>
        </w:rPr>
        <w:t xml:space="preserve"> </w:t>
      </w:r>
      <w:r w:rsidRPr="00285F01">
        <w:rPr>
          <w:rFonts w:cstheme="minorHAnsi"/>
          <w:sz w:val="24"/>
          <w:szCs w:val="24"/>
        </w:rPr>
        <w:t>of the distinction</w:t>
      </w:r>
      <w:r w:rsidR="00255CFA">
        <w:rPr>
          <w:rFonts w:cstheme="minorHAnsi"/>
          <w:sz w:val="24"/>
          <w:szCs w:val="24"/>
        </w:rPr>
        <w:t xml:space="preserve"> </w:t>
      </w:r>
      <w:r w:rsidRPr="00285F01">
        <w:rPr>
          <w:rFonts w:cstheme="minorHAnsi"/>
          <w:sz w:val="24"/>
          <w:szCs w:val="24"/>
        </w:rPr>
        <w:t>will first divide redemption</w:t>
      </w:r>
      <w:r w:rsidR="00255CFA">
        <w:rPr>
          <w:rFonts w:cstheme="minorHAnsi"/>
          <w:sz w:val="24"/>
          <w:szCs w:val="24"/>
        </w:rPr>
        <w:t xml:space="preserve"> </w:t>
      </w:r>
      <w:r w:rsidRPr="00285F01">
        <w:rPr>
          <w:rFonts w:cstheme="minorHAnsi"/>
          <w:sz w:val="24"/>
          <w:szCs w:val="24"/>
        </w:rPr>
        <w:t>as end</w:t>
      </w:r>
      <w:r w:rsidR="00255CFA">
        <w:rPr>
          <w:rFonts w:cstheme="minorHAnsi"/>
          <w:sz w:val="24"/>
          <w:szCs w:val="24"/>
        </w:rPr>
        <w:t xml:space="preserve"> </w:t>
      </w:r>
      <w:r w:rsidRPr="00285F01">
        <w:rPr>
          <w:rFonts w:cstheme="minorHAnsi"/>
          <w:sz w:val="24"/>
          <w:szCs w:val="24"/>
        </w:rPr>
        <w:t>into the two considerations of redemption in history and redemption as beyond history in what N.T. Wright calls «life after life after death</w:t>
      </w:r>
      <w:r w:rsidR="00283CC1" w:rsidRPr="00285F01">
        <w:rPr>
          <w:rFonts w:cstheme="minorHAnsi"/>
          <w:sz w:val="24"/>
          <w:szCs w:val="24"/>
        </w:rPr>
        <w:t>»</w:t>
      </w:r>
      <w:r w:rsidRPr="00285F01">
        <w:rPr>
          <w:rFonts w:cstheme="minorHAnsi"/>
          <w:sz w:val="24"/>
          <w:szCs w:val="24"/>
          <w:vertAlign w:val="superscript"/>
        </w:rPr>
        <w:t>3</w:t>
      </w:r>
      <w:r w:rsidRPr="00285F01">
        <w:rPr>
          <w:rFonts w:cstheme="minorHAnsi"/>
          <w:sz w:val="24"/>
          <w:szCs w:val="24"/>
        </w:rPr>
        <w:t>. The latter consideration will be left to a treatment of eschatology, and the book in process will focus on redemption in history, and it will propose that redemption as end within history can be identified in biblical terms with the incremental fulfilment of the prayer</w:t>
      </w:r>
      <w:r w:rsidR="0011210E">
        <w:rPr>
          <w:rFonts w:cstheme="minorHAnsi"/>
          <w:sz w:val="24"/>
          <w:szCs w:val="24"/>
        </w:rPr>
        <w:t xml:space="preserve"> </w:t>
      </w:r>
      <w:r w:rsidRPr="00285F01">
        <w:rPr>
          <w:rFonts w:cstheme="minorHAnsi"/>
          <w:sz w:val="24"/>
          <w:szCs w:val="24"/>
        </w:rPr>
        <w:t>«Thy kingdom come». The reign of God, it will then be proposed, can be understood systematically as constituted by progress in the establishment of the integral scale of values, while redemption as mediation or catalytic process within history is constituted by what Lonergan calls the law of the cross. Thus, the basic dynamic may be expressed: the reign of God, interpreted through the</w:t>
      </w:r>
      <w:r w:rsidR="002405F3">
        <w:rPr>
          <w:rFonts w:cstheme="minorHAnsi"/>
          <w:sz w:val="24"/>
          <w:szCs w:val="24"/>
        </w:rPr>
        <w:t xml:space="preserve"> </w:t>
      </w:r>
      <w:r w:rsidR="002405F3" w:rsidRPr="002405F3">
        <w:rPr>
          <w:rFonts w:cstheme="minorHAnsi"/>
          <w:sz w:val="24"/>
          <w:szCs w:val="24"/>
        </w:rPr>
        <w:t>lens of the scale of values, is advanced in history through graced participation in the law of the cross</w:t>
      </w:r>
      <w:r w:rsidR="0011210E">
        <w:rPr>
          <w:rFonts w:cstheme="minorHAnsi"/>
          <w:sz w:val="24"/>
          <w:szCs w:val="24"/>
        </w:rPr>
        <w:t>.</w:t>
      </w:r>
      <w:r w:rsidR="002405F3" w:rsidRPr="0011210E">
        <w:rPr>
          <w:rFonts w:cstheme="minorHAnsi"/>
          <w:sz w:val="24"/>
          <w:szCs w:val="24"/>
          <w:vertAlign w:val="superscript"/>
        </w:rPr>
        <w:t>4</w:t>
      </w:r>
    </w:p>
    <w:p w14:paraId="5982BF78" w14:textId="0266E263" w:rsidR="002405F3" w:rsidRPr="002405F3" w:rsidRDefault="002405F3" w:rsidP="002405F3">
      <w:pPr>
        <w:rPr>
          <w:rFonts w:cstheme="minorHAnsi"/>
          <w:sz w:val="24"/>
          <w:szCs w:val="24"/>
        </w:rPr>
      </w:pPr>
      <w:r w:rsidRPr="002405F3">
        <w:rPr>
          <w:rFonts w:cstheme="minorHAnsi"/>
          <w:sz w:val="24"/>
          <w:szCs w:val="24"/>
        </w:rPr>
        <w:t xml:space="preserve">Though I do not cover it in this paper, I will propose as well that Lonergan 's transpositions of the evil of fault </w:t>
      </w:r>
      <w:r w:rsidRPr="002405F3">
        <w:rPr>
          <w:rFonts w:cstheme="minorHAnsi"/>
          <w:i/>
          <w:iCs/>
          <w:sz w:val="24"/>
          <w:szCs w:val="24"/>
        </w:rPr>
        <w:t>(ma</w:t>
      </w:r>
      <w:r w:rsidR="00C67721">
        <w:rPr>
          <w:rFonts w:cstheme="minorHAnsi"/>
          <w:i/>
          <w:iCs/>
          <w:sz w:val="24"/>
          <w:szCs w:val="24"/>
        </w:rPr>
        <w:t>l</w:t>
      </w:r>
      <w:r w:rsidRPr="002405F3">
        <w:rPr>
          <w:rFonts w:cstheme="minorHAnsi"/>
          <w:i/>
          <w:iCs/>
          <w:sz w:val="24"/>
          <w:szCs w:val="24"/>
        </w:rPr>
        <w:t xml:space="preserve">um culpae) </w:t>
      </w:r>
      <w:r w:rsidRPr="002405F3">
        <w:rPr>
          <w:rFonts w:cstheme="minorHAnsi"/>
          <w:sz w:val="24"/>
          <w:szCs w:val="24"/>
        </w:rPr>
        <w:t xml:space="preserve">and the evil of punishment </w:t>
      </w:r>
      <w:r w:rsidRPr="002405F3">
        <w:rPr>
          <w:rFonts w:cstheme="minorHAnsi"/>
          <w:i/>
          <w:iCs/>
          <w:sz w:val="24"/>
          <w:szCs w:val="24"/>
        </w:rPr>
        <w:t>(ma</w:t>
      </w:r>
      <w:r w:rsidR="00C67721">
        <w:rPr>
          <w:rFonts w:cstheme="minorHAnsi"/>
          <w:i/>
          <w:iCs/>
          <w:sz w:val="24"/>
          <w:szCs w:val="24"/>
        </w:rPr>
        <w:t>l</w:t>
      </w:r>
      <w:r w:rsidRPr="002405F3">
        <w:rPr>
          <w:rFonts w:cstheme="minorHAnsi"/>
          <w:i/>
          <w:iCs/>
          <w:sz w:val="24"/>
          <w:szCs w:val="24"/>
        </w:rPr>
        <w:t xml:space="preserve">um </w:t>
      </w:r>
      <w:proofErr w:type="spellStart"/>
      <w:r w:rsidRPr="002405F3">
        <w:rPr>
          <w:rFonts w:cstheme="minorHAnsi"/>
          <w:i/>
          <w:iCs/>
          <w:sz w:val="24"/>
          <w:szCs w:val="24"/>
        </w:rPr>
        <w:t>poenae</w:t>
      </w:r>
      <w:proofErr w:type="spellEnd"/>
      <w:r w:rsidRPr="002405F3">
        <w:rPr>
          <w:rFonts w:cstheme="minorHAnsi"/>
          <w:i/>
          <w:iCs/>
          <w:sz w:val="24"/>
          <w:szCs w:val="24"/>
        </w:rPr>
        <w:t xml:space="preserve">) </w:t>
      </w:r>
      <w:r w:rsidRPr="002405F3">
        <w:rPr>
          <w:rFonts w:cstheme="minorHAnsi"/>
          <w:sz w:val="24"/>
          <w:szCs w:val="24"/>
        </w:rPr>
        <w:t>from the Anselmian and Thomist traditions into the socially charged categories of 'basic sin' and 'moral evil' demands a further transposition, one not made by Lonergan but suggested by many of his analyses of historical process. I refer to a transposition of the familiar but timeworn theological category of 'satisfaction' into 'social reparation and restitution'. Satisfaction is offered not to God but to the historical victims of basic sin and moral evil.</w:t>
      </w:r>
    </w:p>
    <w:p w14:paraId="5A5A37D2" w14:textId="35807D9A" w:rsidR="002405F3" w:rsidRPr="002405F3" w:rsidRDefault="002405F3" w:rsidP="002405F3">
      <w:pPr>
        <w:rPr>
          <w:rFonts w:cstheme="minorHAnsi"/>
          <w:sz w:val="24"/>
          <w:szCs w:val="24"/>
        </w:rPr>
      </w:pPr>
      <w:r w:rsidRPr="002405F3">
        <w:rPr>
          <w:rFonts w:cstheme="minorHAnsi"/>
          <w:sz w:val="24"/>
          <w:szCs w:val="24"/>
        </w:rPr>
        <w:t>A basic inspiration governing this proposal lies in Lonergan's record of his breakthrough to the notion of functional specialties as constituting the dynamic structure of the entire discipline of theology. On what has come be known as his</w:t>
      </w:r>
      <w:r w:rsidR="00C67721">
        <w:rPr>
          <w:rFonts w:cstheme="minorHAnsi"/>
          <w:sz w:val="24"/>
          <w:szCs w:val="24"/>
        </w:rPr>
        <w:t xml:space="preserve"> </w:t>
      </w:r>
      <w:r w:rsidRPr="002405F3">
        <w:rPr>
          <w:rFonts w:cstheme="minorHAnsi"/>
          <w:sz w:val="24"/>
          <w:szCs w:val="24"/>
        </w:rPr>
        <w:t xml:space="preserve">«breakthrough page», Lonergan indicated that the «mediated object» of his sixth specialty, Doctrines, is «redemption». And in pages that unfold his understanding of the breakthrough, he expands on this statement by indicating that the specialty of Doctrines culminates in </w:t>
      </w:r>
      <w:r w:rsidRPr="002405F3">
        <w:rPr>
          <w:rFonts w:cstheme="minorHAnsi"/>
          <w:i/>
          <w:iCs/>
          <w:sz w:val="24"/>
          <w:szCs w:val="24"/>
        </w:rPr>
        <w:t>«synthesis in a doctrine about history</w:t>
      </w:r>
      <w:r w:rsidR="005B644D" w:rsidRPr="005B644D">
        <w:rPr>
          <w:rFonts w:cstheme="minorHAnsi"/>
          <w:sz w:val="24"/>
          <w:szCs w:val="24"/>
          <w:vertAlign w:val="superscript"/>
        </w:rPr>
        <w:t>5</w:t>
      </w:r>
      <w:r w:rsidRPr="002405F3">
        <w:rPr>
          <w:rFonts w:cstheme="minorHAnsi"/>
          <w:i/>
          <w:iCs/>
          <w:sz w:val="24"/>
          <w:szCs w:val="24"/>
        </w:rPr>
        <w:t xml:space="preserve">, </w:t>
      </w:r>
      <w:r w:rsidRPr="002405F3">
        <w:rPr>
          <w:rFonts w:cstheme="minorHAnsi"/>
          <w:sz w:val="24"/>
          <w:szCs w:val="24"/>
        </w:rPr>
        <w:t>[and the] role of [the] church as continuing redemption»</w:t>
      </w:r>
      <w:r w:rsidRPr="002405F3">
        <w:rPr>
          <w:rFonts w:cstheme="minorHAnsi"/>
          <w:sz w:val="24"/>
          <w:szCs w:val="24"/>
          <w:vertAlign w:val="superscript"/>
        </w:rPr>
        <w:t>6</w:t>
      </w:r>
      <w:r w:rsidR="00B307F5">
        <w:rPr>
          <w:rFonts w:cstheme="minorHAnsi"/>
          <w:sz w:val="24"/>
          <w:szCs w:val="24"/>
        </w:rPr>
        <w:t>.</w:t>
      </w:r>
      <w:r w:rsidRPr="002405F3">
        <w:rPr>
          <w:rFonts w:cstheme="minorHAnsi"/>
          <w:sz w:val="24"/>
          <w:szCs w:val="24"/>
        </w:rPr>
        <w:t xml:space="preserve"> The second text allows us to expand the mediated object of Doctrines to «redemption in history</w:t>
      </w:r>
      <w:r w:rsidR="00B307F5" w:rsidRPr="002405F3">
        <w:rPr>
          <w:rFonts w:cstheme="minorHAnsi"/>
          <w:sz w:val="24"/>
          <w:szCs w:val="24"/>
        </w:rPr>
        <w:t>»</w:t>
      </w:r>
      <w:r w:rsidRPr="002405F3">
        <w:rPr>
          <w:rFonts w:cstheme="minorHAnsi"/>
          <w:sz w:val="24"/>
          <w:szCs w:val="24"/>
          <w:vertAlign w:val="superscript"/>
        </w:rPr>
        <w:t>7</w:t>
      </w:r>
      <w:r w:rsidRPr="002405F3">
        <w:rPr>
          <w:rFonts w:cstheme="minorHAnsi"/>
          <w:sz w:val="24"/>
          <w:szCs w:val="24"/>
        </w:rPr>
        <w:t xml:space="preserve">. Lonergan then specifies the mediated object of </w:t>
      </w:r>
      <w:r w:rsidR="00D27D93" w:rsidRPr="002405F3">
        <w:rPr>
          <w:rFonts w:cstheme="minorHAnsi"/>
          <w:sz w:val="24"/>
          <w:szCs w:val="24"/>
        </w:rPr>
        <w:t>Systematics</w:t>
      </w:r>
      <w:r w:rsidRPr="002405F3">
        <w:rPr>
          <w:rFonts w:cstheme="minorHAnsi"/>
          <w:sz w:val="24"/>
          <w:szCs w:val="24"/>
        </w:rPr>
        <w:t>, the next functional specialty, as «History (</w:t>
      </w:r>
      <w:proofErr w:type="spellStart"/>
      <w:r w:rsidRPr="002405F3">
        <w:rPr>
          <w:rFonts w:cstheme="minorHAnsi"/>
          <w:i/>
          <w:iCs/>
          <w:sz w:val="24"/>
          <w:szCs w:val="24"/>
        </w:rPr>
        <w:t>Geschichte</w:t>
      </w:r>
      <w:proofErr w:type="spellEnd"/>
      <w:r w:rsidRPr="002405F3">
        <w:rPr>
          <w:rFonts w:cstheme="minorHAnsi"/>
          <w:i/>
          <w:iCs/>
          <w:sz w:val="24"/>
          <w:szCs w:val="24"/>
        </w:rPr>
        <w:t xml:space="preserve">)», </w:t>
      </w:r>
      <w:r w:rsidRPr="002405F3">
        <w:rPr>
          <w:rFonts w:cstheme="minorHAnsi"/>
          <w:sz w:val="24"/>
          <w:szCs w:val="24"/>
        </w:rPr>
        <w:t>that is, the history that is lived and written about. He thus conceives systematics as a theological theory of history.</w:t>
      </w:r>
    </w:p>
    <w:p w14:paraId="5AB5A52C" w14:textId="352FDFE2" w:rsidR="00E52E7A" w:rsidRPr="00E52E7A" w:rsidRDefault="002405F3" w:rsidP="00E52E7A">
      <w:pPr>
        <w:rPr>
          <w:rFonts w:cstheme="minorHAnsi"/>
          <w:sz w:val="24"/>
          <w:szCs w:val="24"/>
        </w:rPr>
      </w:pPr>
      <w:r w:rsidRPr="002405F3">
        <w:rPr>
          <w:rFonts w:cstheme="minorHAnsi"/>
          <w:sz w:val="24"/>
          <w:szCs w:val="24"/>
        </w:rPr>
        <w:t>The grounding thesis of my third volume, then, is the following: «Redemption as end within history and redemption as mediation of that end occur in and with respect to concrete historical events. Redemption as end is the breaking of the</w:t>
      </w:r>
      <w:r>
        <w:rPr>
          <w:rFonts w:cstheme="minorHAnsi"/>
          <w:sz w:val="24"/>
          <w:szCs w:val="24"/>
        </w:rPr>
        <w:t xml:space="preserve"> </w:t>
      </w:r>
      <w:r w:rsidR="00E52E7A" w:rsidRPr="00E52E7A">
        <w:rPr>
          <w:rFonts w:cstheme="minorHAnsi"/>
          <w:sz w:val="24"/>
          <w:szCs w:val="24"/>
        </w:rPr>
        <w:t>reign of God into history signaling the new creation already operative in the resurrection of Jesus and the universal gift of the Holy Spirit. Redemption as catalytic process mediating the end lies in fidelity to the just and mysterious law of the cross». In the context of the three-volume theology of the divine missions, this is thesis 91</w:t>
      </w:r>
      <w:r w:rsidR="00E52E7A" w:rsidRPr="002B2647">
        <w:rPr>
          <w:rFonts w:cstheme="minorHAnsi"/>
          <w:sz w:val="24"/>
          <w:szCs w:val="24"/>
          <w:vertAlign w:val="superscript"/>
        </w:rPr>
        <w:t>8</w:t>
      </w:r>
      <w:r w:rsidR="00E52E7A" w:rsidRPr="00E52E7A">
        <w:rPr>
          <w:rFonts w:cstheme="minorHAnsi"/>
          <w:sz w:val="24"/>
          <w:szCs w:val="24"/>
        </w:rPr>
        <w:t>.</w:t>
      </w:r>
    </w:p>
    <w:p w14:paraId="058E6467" w14:textId="77777777" w:rsidR="00E52E7A" w:rsidRPr="00E52E7A" w:rsidRDefault="00E52E7A" w:rsidP="00E52E7A">
      <w:pPr>
        <w:rPr>
          <w:rFonts w:cstheme="minorHAnsi"/>
          <w:sz w:val="24"/>
          <w:szCs w:val="24"/>
        </w:rPr>
      </w:pPr>
      <w:r w:rsidRPr="00E52E7A">
        <w:rPr>
          <w:rFonts w:cstheme="minorHAnsi"/>
          <w:sz w:val="24"/>
          <w:szCs w:val="24"/>
        </w:rPr>
        <w:t>Many references can be found in Lonergan 's works to support this grounding thesis. Here I present just four. The first reads:</w:t>
      </w:r>
    </w:p>
    <w:p w14:paraId="42AE679C" w14:textId="47415875" w:rsidR="00E52E7A" w:rsidRPr="00E52E7A" w:rsidRDefault="00E52E7A" w:rsidP="002B2647">
      <w:pPr>
        <w:ind w:left="720"/>
        <w:rPr>
          <w:rFonts w:cstheme="minorHAnsi"/>
          <w:sz w:val="24"/>
          <w:szCs w:val="24"/>
        </w:rPr>
      </w:pPr>
      <w:r w:rsidRPr="00E52E7A">
        <w:rPr>
          <w:rFonts w:cstheme="minorHAnsi"/>
          <w:sz w:val="24"/>
          <w:szCs w:val="24"/>
        </w:rPr>
        <w:t>[</w:t>
      </w:r>
      <w:proofErr w:type="gramStart"/>
      <w:r w:rsidRPr="00E52E7A">
        <w:rPr>
          <w:rFonts w:cstheme="minorHAnsi"/>
          <w:sz w:val="24"/>
          <w:szCs w:val="24"/>
        </w:rPr>
        <w:t>... ]</w:t>
      </w:r>
      <w:proofErr w:type="gramEnd"/>
      <w:r w:rsidRPr="00E52E7A">
        <w:rPr>
          <w:rFonts w:cstheme="minorHAnsi"/>
          <w:sz w:val="24"/>
          <w:szCs w:val="24"/>
        </w:rPr>
        <w:t xml:space="preserve"> a religion that promotes self-transcendence to the point, not merely of justice, but of </w:t>
      </w:r>
      <w:r w:rsidRPr="00E52E7A">
        <w:rPr>
          <w:rFonts w:cstheme="minorHAnsi"/>
          <w:i/>
          <w:iCs/>
          <w:sz w:val="24"/>
          <w:szCs w:val="24"/>
        </w:rPr>
        <w:t xml:space="preserve">self-sacrificing love, </w:t>
      </w:r>
      <w:r w:rsidRPr="00E52E7A">
        <w:rPr>
          <w:rFonts w:cstheme="minorHAnsi"/>
          <w:sz w:val="24"/>
          <w:szCs w:val="24"/>
        </w:rPr>
        <w:t xml:space="preserve">will have </w:t>
      </w:r>
      <w:r w:rsidRPr="00E52E7A">
        <w:rPr>
          <w:rFonts w:cstheme="minorHAnsi"/>
          <w:i/>
          <w:iCs/>
          <w:sz w:val="24"/>
          <w:szCs w:val="24"/>
        </w:rPr>
        <w:t xml:space="preserve">a redemptive role in human society </w:t>
      </w:r>
      <w:r w:rsidRPr="00E52E7A">
        <w:rPr>
          <w:rFonts w:cstheme="minorHAnsi"/>
          <w:sz w:val="24"/>
          <w:szCs w:val="24"/>
        </w:rPr>
        <w:t>inasmuch as such love can</w:t>
      </w:r>
      <w:r w:rsidR="00255CFA">
        <w:rPr>
          <w:rFonts w:cstheme="minorHAnsi"/>
          <w:sz w:val="24"/>
          <w:szCs w:val="24"/>
        </w:rPr>
        <w:t xml:space="preserve"> </w:t>
      </w:r>
      <w:r w:rsidRPr="00E52E7A">
        <w:rPr>
          <w:rFonts w:cstheme="minorHAnsi"/>
          <w:sz w:val="24"/>
          <w:szCs w:val="24"/>
        </w:rPr>
        <w:t>undo the mischief of decline and restore the cumulative</w:t>
      </w:r>
      <w:r w:rsidR="00255CFA">
        <w:rPr>
          <w:rFonts w:cstheme="minorHAnsi"/>
          <w:sz w:val="24"/>
          <w:szCs w:val="24"/>
        </w:rPr>
        <w:t xml:space="preserve"> </w:t>
      </w:r>
      <w:r w:rsidRPr="00E52E7A">
        <w:rPr>
          <w:rFonts w:cstheme="minorHAnsi"/>
          <w:sz w:val="24"/>
          <w:szCs w:val="24"/>
        </w:rPr>
        <w:t>process of progress</w:t>
      </w:r>
      <w:r w:rsidRPr="00E52E7A">
        <w:rPr>
          <w:rFonts w:cstheme="minorHAnsi"/>
          <w:sz w:val="24"/>
          <w:szCs w:val="24"/>
          <w:vertAlign w:val="superscript"/>
        </w:rPr>
        <w:t>9</w:t>
      </w:r>
      <w:r w:rsidR="002B2647">
        <w:rPr>
          <w:rFonts w:cstheme="minorHAnsi"/>
          <w:sz w:val="24"/>
          <w:szCs w:val="24"/>
          <w:vertAlign w:val="superscript"/>
        </w:rPr>
        <w:t>.</w:t>
      </w:r>
    </w:p>
    <w:p w14:paraId="37C99B3F" w14:textId="729BE22C" w:rsidR="00E52E7A" w:rsidRPr="00E52E7A" w:rsidRDefault="00E52E7A" w:rsidP="00E52E7A">
      <w:pPr>
        <w:rPr>
          <w:rFonts w:cstheme="minorHAnsi"/>
          <w:sz w:val="24"/>
          <w:szCs w:val="24"/>
        </w:rPr>
      </w:pPr>
      <w:r w:rsidRPr="00E52E7A">
        <w:rPr>
          <w:rFonts w:cstheme="minorHAnsi"/>
          <w:sz w:val="24"/>
          <w:szCs w:val="24"/>
        </w:rPr>
        <w:t>I</w:t>
      </w:r>
      <w:r w:rsidR="00255CFA">
        <w:rPr>
          <w:rFonts w:cstheme="minorHAnsi"/>
          <w:sz w:val="24"/>
          <w:szCs w:val="24"/>
        </w:rPr>
        <w:t xml:space="preserve"> </w:t>
      </w:r>
      <w:r w:rsidRPr="00E52E7A">
        <w:rPr>
          <w:rFonts w:cstheme="minorHAnsi"/>
          <w:sz w:val="24"/>
          <w:szCs w:val="24"/>
        </w:rPr>
        <w:t>correlate</w:t>
      </w:r>
      <w:r w:rsidR="00255CFA">
        <w:rPr>
          <w:rFonts w:cstheme="minorHAnsi"/>
          <w:sz w:val="24"/>
          <w:szCs w:val="24"/>
        </w:rPr>
        <w:t xml:space="preserve"> </w:t>
      </w:r>
      <w:r w:rsidRPr="00E52E7A">
        <w:rPr>
          <w:rFonts w:cstheme="minorHAnsi"/>
          <w:sz w:val="24"/>
          <w:szCs w:val="24"/>
        </w:rPr>
        <w:t>«the</w:t>
      </w:r>
      <w:r w:rsidR="00255CFA">
        <w:rPr>
          <w:rFonts w:cstheme="minorHAnsi"/>
          <w:sz w:val="24"/>
          <w:szCs w:val="24"/>
        </w:rPr>
        <w:t xml:space="preserve"> </w:t>
      </w:r>
      <w:r w:rsidRPr="00E52E7A">
        <w:rPr>
          <w:rFonts w:cstheme="minorHAnsi"/>
          <w:sz w:val="24"/>
          <w:szCs w:val="24"/>
        </w:rPr>
        <w:t>cumulative</w:t>
      </w:r>
      <w:r w:rsidR="00255CFA">
        <w:rPr>
          <w:rFonts w:cstheme="minorHAnsi"/>
          <w:sz w:val="24"/>
          <w:szCs w:val="24"/>
        </w:rPr>
        <w:t xml:space="preserve"> </w:t>
      </w:r>
      <w:r w:rsidRPr="00E52E7A">
        <w:rPr>
          <w:rFonts w:cstheme="minorHAnsi"/>
          <w:sz w:val="24"/>
          <w:szCs w:val="24"/>
        </w:rPr>
        <w:t>process</w:t>
      </w:r>
      <w:r w:rsidR="00255CFA">
        <w:rPr>
          <w:rFonts w:cstheme="minorHAnsi"/>
          <w:sz w:val="24"/>
          <w:szCs w:val="24"/>
        </w:rPr>
        <w:t xml:space="preserve"> </w:t>
      </w:r>
      <w:r w:rsidRPr="00E52E7A">
        <w:rPr>
          <w:rFonts w:cstheme="minorHAnsi"/>
          <w:sz w:val="24"/>
          <w:szCs w:val="24"/>
        </w:rPr>
        <w:t>of</w:t>
      </w:r>
      <w:r w:rsidR="00255CFA">
        <w:rPr>
          <w:rFonts w:cstheme="minorHAnsi"/>
          <w:sz w:val="24"/>
          <w:szCs w:val="24"/>
        </w:rPr>
        <w:t xml:space="preserve"> </w:t>
      </w:r>
      <w:r w:rsidRPr="00E52E7A">
        <w:rPr>
          <w:rFonts w:cstheme="minorHAnsi"/>
          <w:sz w:val="24"/>
          <w:szCs w:val="24"/>
        </w:rPr>
        <w:t>progress»</w:t>
      </w:r>
      <w:r w:rsidR="00255CFA">
        <w:rPr>
          <w:rFonts w:cstheme="minorHAnsi"/>
          <w:sz w:val="24"/>
          <w:szCs w:val="24"/>
        </w:rPr>
        <w:t xml:space="preserve"> </w:t>
      </w:r>
      <w:r w:rsidRPr="00E52E7A">
        <w:rPr>
          <w:rFonts w:cstheme="minorHAnsi"/>
          <w:sz w:val="24"/>
          <w:szCs w:val="24"/>
        </w:rPr>
        <w:t>with</w:t>
      </w:r>
      <w:r w:rsidR="00255CFA">
        <w:rPr>
          <w:rFonts w:cstheme="minorHAnsi"/>
          <w:sz w:val="24"/>
          <w:szCs w:val="24"/>
        </w:rPr>
        <w:t xml:space="preserve"> </w:t>
      </w:r>
      <w:r w:rsidRPr="00E52E7A">
        <w:rPr>
          <w:rFonts w:cstheme="minorHAnsi"/>
          <w:sz w:val="24"/>
          <w:szCs w:val="24"/>
        </w:rPr>
        <w:t>the</w:t>
      </w:r>
      <w:r w:rsidR="00255CFA">
        <w:rPr>
          <w:rFonts w:cstheme="minorHAnsi"/>
          <w:sz w:val="24"/>
          <w:szCs w:val="24"/>
        </w:rPr>
        <w:t xml:space="preserve"> </w:t>
      </w:r>
      <w:r w:rsidRPr="00E52E7A">
        <w:rPr>
          <w:rFonts w:cstheme="minorHAnsi"/>
          <w:sz w:val="24"/>
          <w:szCs w:val="24"/>
        </w:rPr>
        <w:t>ongoing establishment</w:t>
      </w:r>
      <w:r w:rsidR="00255CFA">
        <w:rPr>
          <w:rFonts w:cstheme="minorHAnsi"/>
          <w:sz w:val="24"/>
          <w:szCs w:val="24"/>
        </w:rPr>
        <w:t xml:space="preserve"> </w:t>
      </w:r>
      <w:r w:rsidRPr="00E52E7A">
        <w:rPr>
          <w:rFonts w:cstheme="minorHAnsi"/>
          <w:sz w:val="24"/>
          <w:szCs w:val="24"/>
        </w:rPr>
        <w:t>of</w:t>
      </w:r>
      <w:r w:rsidR="00255CFA">
        <w:rPr>
          <w:rFonts w:cstheme="minorHAnsi"/>
          <w:sz w:val="24"/>
          <w:szCs w:val="24"/>
        </w:rPr>
        <w:t xml:space="preserve"> </w:t>
      </w:r>
      <w:r w:rsidRPr="00E52E7A">
        <w:rPr>
          <w:rFonts w:cstheme="minorHAnsi"/>
          <w:sz w:val="24"/>
          <w:szCs w:val="24"/>
        </w:rPr>
        <w:t>the</w:t>
      </w:r>
      <w:r w:rsidR="00255CFA">
        <w:rPr>
          <w:rFonts w:cstheme="minorHAnsi"/>
          <w:sz w:val="24"/>
          <w:szCs w:val="24"/>
        </w:rPr>
        <w:t xml:space="preserve"> </w:t>
      </w:r>
      <w:r w:rsidRPr="00E52E7A">
        <w:rPr>
          <w:rFonts w:cstheme="minorHAnsi"/>
          <w:sz w:val="24"/>
          <w:szCs w:val="24"/>
        </w:rPr>
        <w:t>integral</w:t>
      </w:r>
      <w:r w:rsidR="00255CFA">
        <w:rPr>
          <w:rFonts w:cstheme="minorHAnsi"/>
          <w:sz w:val="24"/>
          <w:szCs w:val="24"/>
        </w:rPr>
        <w:t xml:space="preserve"> </w:t>
      </w:r>
      <w:r w:rsidRPr="00E52E7A">
        <w:rPr>
          <w:rFonts w:cstheme="minorHAnsi"/>
          <w:sz w:val="24"/>
          <w:szCs w:val="24"/>
        </w:rPr>
        <w:t>scale</w:t>
      </w:r>
      <w:r w:rsidR="00255CFA">
        <w:rPr>
          <w:rFonts w:cstheme="minorHAnsi"/>
          <w:sz w:val="24"/>
          <w:szCs w:val="24"/>
        </w:rPr>
        <w:t xml:space="preserve"> </w:t>
      </w:r>
      <w:r w:rsidRPr="00E52E7A">
        <w:rPr>
          <w:rFonts w:cstheme="minorHAnsi"/>
          <w:sz w:val="24"/>
          <w:szCs w:val="24"/>
        </w:rPr>
        <w:t>of</w:t>
      </w:r>
      <w:r w:rsidR="00255CFA">
        <w:rPr>
          <w:rFonts w:cstheme="minorHAnsi"/>
          <w:sz w:val="24"/>
          <w:szCs w:val="24"/>
        </w:rPr>
        <w:t xml:space="preserve"> </w:t>
      </w:r>
      <w:r w:rsidRPr="00E52E7A">
        <w:rPr>
          <w:rFonts w:cstheme="minorHAnsi"/>
          <w:sz w:val="24"/>
          <w:szCs w:val="24"/>
        </w:rPr>
        <w:t>values,</w:t>
      </w:r>
      <w:r w:rsidR="00255CFA">
        <w:rPr>
          <w:rFonts w:cstheme="minorHAnsi"/>
          <w:sz w:val="24"/>
          <w:szCs w:val="24"/>
        </w:rPr>
        <w:t xml:space="preserve"> </w:t>
      </w:r>
      <w:r w:rsidRPr="00E52E7A">
        <w:rPr>
          <w:rFonts w:cstheme="minorHAnsi"/>
          <w:sz w:val="24"/>
          <w:szCs w:val="24"/>
        </w:rPr>
        <w:t>which</w:t>
      </w:r>
      <w:r w:rsidR="00255CFA">
        <w:rPr>
          <w:rFonts w:cstheme="minorHAnsi"/>
          <w:sz w:val="24"/>
          <w:szCs w:val="24"/>
        </w:rPr>
        <w:t xml:space="preserve"> </w:t>
      </w:r>
      <w:r w:rsidRPr="00E52E7A">
        <w:rPr>
          <w:rFonts w:cstheme="minorHAnsi"/>
          <w:sz w:val="24"/>
          <w:szCs w:val="24"/>
        </w:rPr>
        <w:t>provides</w:t>
      </w:r>
      <w:r w:rsidR="00255CFA">
        <w:rPr>
          <w:rFonts w:cstheme="minorHAnsi"/>
          <w:sz w:val="24"/>
          <w:szCs w:val="24"/>
        </w:rPr>
        <w:t xml:space="preserve"> </w:t>
      </w:r>
      <w:r w:rsidRPr="00E52E7A">
        <w:rPr>
          <w:rFonts w:cstheme="minorHAnsi"/>
          <w:sz w:val="24"/>
          <w:szCs w:val="24"/>
        </w:rPr>
        <w:t>a</w:t>
      </w:r>
      <w:r w:rsidR="00255CFA">
        <w:rPr>
          <w:rFonts w:cstheme="minorHAnsi"/>
          <w:sz w:val="24"/>
          <w:szCs w:val="24"/>
        </w:rPr>
        <w:t xml:space="preserve"> </w:t>
      </w:r>
      <w:r w:rsidRPr="00E52E7A">
        <w:rPr>
          <w:rFonts w:cstheme="minorHAnsi"/>
          <w:sz w:val="24"/>
          <w:szCs w:val="24"/>
        </w:rPr>
        <w:t>systematic­ theological framework</w:t>
      </w:r>
      <w:r w:rsidR="00255CFA">
        <w:rPr>
          <w:rFonts w:cstheme="minorHAnsi"/>
          <w:sz w:val="24"/>
          <w:szCs w:val="24"/>
        </w:rPr>
        <w:t xml:space="preserve"> </w:t>
      </w:r>
      <w:r w:rsidRPr="00E52E7A">
        <w:rPr>
          <w:rFonts w:cstheme="minorHAnsi"/>
          <w:sz w:val="24"/>
          <w:szCs w:val="24"/>
        </w:rPr>
        <w:t>for understanding the constitution of the reign of God in human affairs</w:t>
      </w:r>
      <w:r w:rsidRPr="00E52E7A">
        <w:rPr>
          <w:rFonts w:cstheme="minorHAnsi"/>
          <w:sz w:val="24"/>
          <w:szCs w:val="24"/>
          <w:vertAlign w:val="superscript"/>
        </w:rPr>
        <w:t>10</w:t>
      </w:r>
      <w:r w:rsidR="002B2647">
        <w:rPr>
          <w:rFonts w:cstheme="minorHAnsi"/>
          <w:sz w:val="24"/>
          <w:szCs w:val="24"/>
        </w:rPr>
        <w:t>.</w:t>
      </w:r>
    </w:p>
    <w:p w14:paraId="4C5595FB" w14:textId="6140B5DB" w:rsidR="00E52E7A" w:rsidRPr="00E52E7A" w:rsidRDefault="00E52E7A" w:rsidP="00E52E7A">
      <w:pPr>
        <w:rPr>
          <w:rFonts w:cstheme="minorHAnsi"/>
          <w:sz w:val="24"/>
          <w:szCs w:val="24"/>
        </w:rPr>
      </w:pPr>
      <w:r w:rsidRPr="00E52E7A">
        <w:rPr>
          <w:rFonts w:cstheme="minorHAnsi"/>
          <w:sz w:val="24"/>
          <w:szCs w:val="24"/>
        </w:rPr>
        <w:t>The same dynamic of redemption in history, an alignment of progress with the reign of God and of decline as a departure from that reign, is affirmed in a second reference:</w:t>
      </w:r>
    </w:p>
    <w:p w14:paraId="0A678CB6" w14:textId="72782933" w:rsidR="00E52E7A" w:rsidRPr="00E52E7A" w:rsidRDefault="00E52E7A" w:rsidP="002B2647">
      <w:pPr>
        <w:ind w:left="720"/>
        <w:rPr>
          <w:rFonts w:cstheme="minorHAnsi"/>
          <w:sz w:val="24"/>
          <w:szCs w:val="24"/>
        </w:rPr>
      </w:pPr>
      <w:r w:rsidRPr="00E52E7A">
        <w:rPr>
          <w:rFonts w:cstheme="minorHAnsi"/>
          <w:sz w:val="24"/>
          <w:szCs w:val="24"/>
        </w:rPr>
        <w:t>As human authenticity promotes progress and human unauthenticity generates decline, so Christian authenticity - which is a love of others that does not shrink from self-sacrifice and suffering - is the sovereign means for overcoming evil. Christians bring about the kingdom of God in the world not only by doing good but also by overcoming evil with good (Romans 12.21)</w:t>
      </w:r>
      <w:r w:rsidRPr="00E52E7A">
        <w:rPr>
          <w:rFonts w:cstheme="minorHAnsi"/>
          <w:sz w:val="24"/>
          <w:szCs w:val="24"/>
          <w:vertAlign w:val="superscript"/>
        </w:rPr>
        <w:t>11</w:t>
      </w:r>
      <w:r w:rsidR="002B2647">
        <w:rPr>
          <w:rFonts w:cstheme="minorHAnsi"/>
          <w:sz w:val="24"/>
          <w:szCs w:val="24"/>
        </w:rPr>
        <w:t>.</w:t>
      </w:r>
    </w:p>
    <w:p w14:paraId="418DE361" w14:textId="77777777" w:rsidR="00E52E7A" w:rsidRPr="00E52E7A" w:rsidRDefault="00E52E7A" w:rsidP="00E52E7A">
      <w:pPr>
        <w:rPr>
          <w:rFonts w:cstheme="minorHAnsi"/>
          <w:sz w:val="24"/>
          <w:szCs w:val="24"/>
        </w:rPr>
      </w:pPr>
      <w:r w:rsidRPr="00E52E7A">
        <w:rPr>
          <w:rFonts w:cstheme="minorHAnsi"/>
          <w:sz w:val="24"/>
          <w:szCs w:val="24"/>
        </w:rPr>
        <w:t>The evil of decline is linked with ideology and alienation in the following text, which also indicates the vocation of the church as entailing a struggle with these agents of the social surd:</w:t>
      </w:r>
    </w:p>
    <w:p w14:paraId="5337883B" w14:textId="0BE9C806" w:rsidR="00C604F0" w:rsidRPr="00C604F0" w:rsidRDefault="00E52E7A" w:rsidP="00501D42">
      <w:pPr>
        <w:ind w:left="720"/>
        <w:rPr>
          <w:rFonts w:cstheme="minorHAnsi"/>
          <w:sz w:val="24"/>
          <w:szCs w:val="24"/>
        </w:rPr>
      </w:pPr>
      <w:r w:rsidRPr="00E52E7A">
        <w:rPr>
          <w:rFonts w:cstheme="minorHAnsi"/>
          <w:sz w:val="24"/>
          <w:szCs w:val="24"/>
        </w:rPr>
        <w:t xml:space="preserve">The church is a redemptive process. The Christian message, incarnate in Christ scourged and crucified, </w:t>
      </w:r>
      <w:proofErr w:type="gramStart"/>
      <w:r w:rsidRPr="00E52E7A">
        <w:rPr>
          <w:rFonts w:cstheme="minorHAnsi"/>
          <w:sz w:val="24"/>
          <w:szCs w:val="24"/>
        </w:rPr>
        <w:t>dead</w:t>
      </w:r>
      <w:proofErr w:type="gramEnd"/>
      <w:r w:rsidRPr="00E52E7A">
        <w:rPr>
          <w:rFonts w:cstheme="minorHAnsi"/>
          <w:sz w:val="24"/>
          <w:szCs w:val="24"/>
        </w:rPr>
        <w:t xml:space="preserve"> and risen, tells not only of God's love, but also of man's sin. Sin is alienation from man's authentic being, which is self-transcendence,</w:t>
      </w:r>
      <w:r w:rsidR="00501D42">
        <w:rPr>
          <w:rFonts w:cstheme="minorHAnsi"/>
          <w:sz w:val="24"/>
          <w:szCs w:val="24"/>
        </w:rPr>
        <w:t xml:space="preserve"> </w:t>
      </w:r>
      <w:r w:rsidRPr="00E52E7A">
        <w:rPr>
          <w:rFonts w:cstheme="minorHAnsi"/>
          <w:sz w:val="24"/>
          <w:szCs w:val="24"/>
        </w:rPr>
        <w:t>and sin justifies itself by ideology. As alienation and ideology are destructive</w:t>
      </w:r>
      <w:r w:rsidR="00C604F0">
        <w:rPr>
          <w:rFonts w:cstheme="minorHAnsi"/>
          <w:sz w:val="24"/>
          <w:szCs w:val="24"/>
        </w:rPr>
        <w:t xml:space="preserve"> </w:t>
      </w:r>
      <w:r w:rsidR="00C604F0" w:rsidRPr="00C604F0">
        <w:rPr>
          <w:rFonts w:cstheme="minorHAnsi"/>
          <w:sz w:val="24"/>
          <w:szCs w:val="24"/>
        </w:rPr>
        <w:t>of community, so the self-sacrificing love that is Christian charity reconciles alienated man to his true being, and undoes the mischief initiated by alienation and consolidated by ideology</w:t>
      </w:r>
      <w:r w:rsidR="00C604F0" w:rsidRPr="00501D42">
        <w:rPr>
          <w:rFonts w:cstheme="minorHAnsi"/>
          <w:sz w:val="24"/>
          <w:szCs w:val="24"/>
          <w:vertAlign w:val="superscript"/>
        </w:rPr>
        <w:t>12</w:t>
      </w:r>
      <w:r w:rsidR="00501D42">
        <w:rPr>
          <w:rFonts w:cstheme="minorHAnsi"/>
          <w:sz w:val="24"/>
          <w:szCs w:val="24"/>
        </w:rPr>
        <w:t>.</w:t>
      </w:r>
    </w:p>
    <w:p w14:paraId="1472136E" w14:textId="77777777" w:rsidR="00C604F0" w:rsidRPr="00C604F0" w:rsidRDefault="00C604F0" w:rsidP="00C604F0">
      <w:pPr>
        <w:rPr>
          <w:rFonts w:cstheme="minorHAnsi"/>
          <w:sz w:val="24"/>
          <w:szCs w:val="24"/>
        </w:rPr>
      </w:pPr>
      <w:r w:rsidRPr="00C604F0">
        <w:rPr>
          <w:rFonts w:cstheme="minorHAnsi"/>
          <w:sz w:val="24"/>
          <w:szCs w:val="24"/>
        </w:rPr>
        <w:t>Finally, a fourth text provides a relevant image for the sovereign means or mediation of redemption in history.</w:t>
      </w:r>
    </w:p>
    <w:p w14:paraId="77602E30" w14:textId="3C047920" w:rsidR="00C604F0" w:rsidRPr="00C604F0" w:rsidRDefault="00C604F0" w:rsidP="00A07A8B">
      <w:pPr>
        <w:ind w:left="720"/>
        <w:rPr>
          <w:rFonts w:cstheme="minorHAnsi"/>
          <w:i/>
          <w:iCs/>
          <w:sz w:val="24"/>
          <w:szCs w:val="24"/>
        </w:rPr>
      </w:pPr>
      <w:r w:rsidRPr="00C604F0">
        <w:rPr>
          <w:rFonts w:cstheme="minorHAnsi"/>
          <w:sz w:val="24"/>
          <w:szCs w:val="24"/>
        </w:rPr>
        <w:t xml:space="preserve">The </w:t>
      </w:r>
      <w:r w:rsidRPr="00C604F0">
        <w:rPr>
          <w:rFonts w:cstheme="minorHAnsi"/>
          <w:i/>
          <w:iCs/>
          <w:sz w:val="24"/>
          <w:szCs w:val="24"/>
        </w:rPr>
        <w:t xml:space="preserve">fundamental theorem </w:t>
      </w:r>
      <w:r w:rsidRPr="00C604F0">
        <w:rPr>
          <w:rFonts w:cstheme="minorHAnsi"/>
          <w:sz w:val="24"/>
          <w:szCs w:val="24"/>
        </w:rPr>
        <w:t>[in understanding</w:t>
      </w:r>
      <w:r w:rsidR="00255CFA">
        <w:rPr>
          <w:rFonts w:cstheme="minorHAnsi"/>
          <w:sz w:val="24"/>
          <w:szCs w:val="24"/>
        </w:rPr>
        <w:t xml:space="preserve"> </w:t>
      </w:r>
      <w:r w:rsidRPr="00C604F0">
        <w:rPr>
          <w:rFonts w:cstheme="minorHAnsi"/>
          <w:sz w:val="24"/>
          <w:szCs w:val="24"/>
        </w:rPr>
        <w:t xml:space="preserve">our becoming and that of Christ] is transforming evil into good, </w:t>
      </w:r>
      <w:r w:rsidRPr="00C604F0">
        <w:rPr>
          <w:rFonts w:cstheme="minorHAnsi"/>
          <w:i/>
          <w:iCs/>
          <w:sz w:val="24"/>
          <w:szCs w:val="24"/>
        </w:rPr>
        <w:t xml:space="preserve">absorbing the evil of the world by putting up with it, </w:t>
      </w:r>
      <w:r w:rsidRPr="00C604F0">
        <w:rPr>
          <w:rFonts w:cstheme="minorHAnsi"/>
          <w:sz w:val="24"/>
          <w:szCs w:val="24"/>
        </w:rPr>
        <w:t xml:space="preserve">not perpetuating it as rigid justice would demand. And that putting up with it </w:t>
      </w:r>
      <w:r w:rsidRPr="00C604F0">
        <w:rPr>
          <w:rFonts w:cstheme="minorHAnsi"/>
          <w:i/>
          <w:iCs/>
          <w:sz w:val="24"/>
          <w:szCs w:val="24"/>
        </w:rPr>
        <w:t>acts as a blotter, transforms the situation, and creates the situation in which good f</w:t>
      </w:r>
      <w:r w:rsidR="00501D42">
        <w:rPr>
          <w:rFonts w:cstheme="minorHAnsi"/>
          <w:i/>
          <w:iCs/>
          <w:sz w:val="24"/>
          <w:szCs w:val="24"/>
        </w:rPr>
        <w:t>l</w:t>
      </w:r>
      <w:r w:rsidRPr="00C604F0">
        <w:rPr>
          <w:rFonts w:cstheme="minorHAnsi"/>
          <w:i/>
          <w:iCs/>
          <w:sz w:val="24"/>
          <w:szCs w:val="24"/>
        </w:rPr>
        <w:t>ourishes</w:t>
      </w:r>
      <w:r w:rsidRPr="00C604F0">
        <w:rPr>
          <w:rFonts w:cstheme="minorHAnsi"/>
          <w:sz w:val="24"/>
          <w:szCs w:val="24"/>
          <w:vertAlign w:val="superscript"/>
        </w:rPr>
        <w:t>13</w:t>
      </w:r>
      <w:r w:rsidR="00501D42">
        <w:rPr>
          <w:rFonts w:cstheme="minorHAnsi"/>
          <w:i/>
          <w:iCs/>
          <w:sz w:val="24"/>
          <w:szCs w:val="24"/>
        </w:rPr>
        <w:t>.</w:t>
      </w:r>
    </w:p>
    <w:p w14:paraId="2A7E3D3E" w14:textId="22D475B0" w:rsidR="00012C21" w:rsidRPr="00012C21" w:rsidRDefault="00C604F0" w:rsidP="00012C21">
      <w:pPr>
        <w:rPr>
          <w:rFonts w:cstheme="minorHAnsi"/>
          <w:i/>
          <w:iCs/>
          <w:sz w:val="24"/>
          <w:szCs w:val="24"/>
        </w:rPr>
      </w:pPr>
      <w:r w:rsidRPr="00C604F0">
        <w:rPr>
          <w:rFonts w:cstheme="minorHAnsi"/>
          <w:sz w:val="24"/>
          <w:szCs w:val="24"/>
        </w:rPr>
        <w:t xml:space="preserve">If redemption as end, the reign of God, begins to occur within history, it does so </w:t>
      </w:r>
      <w:proofErr w:type="gramStart"/>
      <w:r w:rsidRPr="00C604F0">
        <w:rPr>
          <w:rFonts w:cstheme="minorHAnsi"/>
          <w:sz w:val="24"/>
          <w:szCs w:val="24"/>
        </w:rPr>
        <w:t>as a result of</w:t>
      </w:r>
      <w:proofErr w:type="gramEnd"/>
      <w:r w:rsidRPr="00C604F0">
        <w:rPr>
          <w:rFonts w:cstheme="minorHAnsi"/>
          <w:sz w:val="24"/>
          <w:szCs w:val="24"/>
        </w:rPr>
        <w:t xml:space="preserve"> what a metaphysical</w:t>
      </w:r>
      <w:r w:rsidR="00255CFA">
        <w:rPr>
          <w:rFonts w:cstheme="minorHAnsi"/>
          <w:sz w:val="24"/>
          <w:szCs w:val="24"/>
        </w:rPr>
        <w:t xml:space="preserve"> </w:t>
      </w:r>
      <w:r w:rsidRPr="00C604F0">
        <w:rPr>
          <w:rFonts w:cstheme="minorHAnsi"/>
          <w:sz w:val="24"/>
          <w:szCs w:val="24"/>
        </w:rPr>
        <w:t>theology would call the formal effects of habitual and actual grace, operative and cooperative</w:t>
      </w:r>
      <w:r w:rsidRPr="00C604F0">
        <w:rPr>
          <w:rFonts w:cstheme="minorHAnsi"/>
          <w:sz w:val="24"/>
          <w:szCs w:val="24"/>
          <w:vertAlign w:val="superscript"/>
        </w:rPr>
        <w:t>14</w:t>
      </w:r>
      <w:r w:rsidRPr="00C604F0">
        <w:rPr>
          <w:rFonts w:cstheme="minorHAnsi"/>
          <w:sz w:val="24"/>
          <w:szCs w:val="24"/>
        </w:rPr>
        <w:t>, as these lead to lives conformed to the law of the cross. Such graces produce affirmative responses to the visible and invisible missions of the divine Word and of the Holy Spirit. Those missions can also be understood in part under the rubric of</w:t>
      </w:r>
      <w:r w:rsidR="00A07A8B">
        <w:rPr>
          <w:rFonts w:cstheme="minorHAnsi"/>
          <w:sz w:val="24"/>
          <w:szCs w:val="24"/>
        </w:rPr>
        <w:t xml:space="preserve"> </w:t>
      </w:r>
      <w:r w:rsidRPr="00C604F0">
        <w:rPr>
          <w:rFonts w:cstheme="minorHAnsi"/>
          <w:sz w:val="24"/>
          <w:szCs w:val="24"/>
        </w:rPr>
        <w:t>«premotions»</w:t>
      </w:r>
      <w:r w:rsidRPr="00C604F0">
        <w:rPr>
          <w:rFonts w:cstheme="minorHAnsi"/>
          <w:sz w:val="24"/>
          <w:szCs w:val="24"/>
          <w:vertAlign w:val="superscript"/>
        </w:rPr>
        <w:t>15</w:t>
      </w:r>
      <w:r w:rsidRPr="00C604F0">
        <w:rPr>
          <w:rFonts w:cstheme="minorHAnsi"/>
          <w:sz w:val="24"/>
          <w:szCs w:val="24"/>
        </w:rPr>
        <w:t>.</w:t>
      </w:r>
      <w:r w:rsidR="00255CFA">
        <w:rPr>
          <w:rFonts w:cstheme="minorHAnsi"/>
          <w:sz w:val="24"/>
          <w:szCs w:val="24"/>
        </w:rPr>
        <w:t xml:space="preserve"> </w:t>
      </w:r>
      <w:r w:rsidRPr="00C604F0">
        <w:rPr>
          <w:rFonts w:cstheme="minorHAnsi"/>
          <w:sz w:val="24"/>
          <w:szCs w:val="24"/>
        </w:rPr>
        <w:t>The formal effects of these responses accumulate as what the first two volumes have called «social grace». That category is a contemporary transposition of the biblical notion of the reign of God in history. The integral</w:t>
      </w:r>
      <w:r w:rsidR="00A07A8B">
        <w:rPr>
          <w:rFonts w:cstheme="minorHAnsi"/>
          <w:sz w:val="24"/>
          <w:szCs w:val="24"/>
        </w:rPr>
        <w:t xml:space="preserve"> </w:t>
      </w:r>
      <w:r w:rsidRPr="00C604F0">
        <w:rPr>
          <w:rFonts w:cstheme="minorHAnsi"/>
          <w:sz w:val="24"/>
          <w:szCs w:val="24"/>
        </w:rPr>
        <w:t>scale of values names the constitution of both social grace and the reign of</w:t>
      </w:r>
      <w:r>
        <w:rPr>
          <w:rFonts w:cstheme="minorHAnsi"/>
          <w:sz w:val="24"/>
          <w:szCs w:val="24"/>
        </w:rPr>
        <w:t xml:space="preserve"> </w:t>
      </w:r>
      <w:r w:rsidR="00012C21" w:rsidRPr="00012C21">
        <w:rPr>
          <w:rFonts w:cstheme="minorHAnsi"/>
          <w:sz w:val="24"/>
          <w:szCs w:val="24"/>
        </w:rPr>
        <w:t xml:space="preserve">God in history. The dynamic involved here may be stated in another thesis, which I have numbered 92: </w:t>
      </w:r>
      <w:r w:rsidR="00012C21" w:rsidRPr="00012C21">
        <w:rPr>
          <w:rFonts w:cstheme="minorHAnsi"/>
          <w:i/>
          <w:iCs/>
          <w:sz w:val="24"/>
          <w:szCs w:val="24"/>
        </w:rPr>
        <w:t>Assent to the premotions constituted by visible and invisible missions of Word and Spirit participates as cooperation in habitual and actual grace and promotes the realization of the scale of values, which as social grace constitutes the reign of God.</w:t>
      </w:r>
    </w:p>
    <w:p w14:paraId="480046B2" w14:textId="45CDFEBB" w:rsidR="00012C21" w:rsidRPr="00012C21" w:rsidRDefault="00012C21" w:rsidP="00012C21">
      <w:pPr>
        <w:rPr>
          <w:rFonts w:cstheme="minorHAnsi"/>
          <w:sz w:val="24"/>
          <w:szCs w:val="24"/>
        </w:rPr>
      </w:pPr>
      <w:r w:rsidRPr="00012C21">
        <w:rPr>
          <w:rFonts w:cstheme="minorHAnsi"/>
          <w:sz w:val="24"/>
          <w:szCs w:val="24"/>
        </w:rPr>
        <w:t xml:space="preserve">I have mentioned both habitual and actual grace. As for habitual grace, chapter 2 of </w:t>
      </w:r>
      <w:r w:rsidRPr="00012C21">
        <w:rPr>
          <w:rFonts w:cstheme="minorHAnsi"/>
          <w:i/>
          <w:iCs/>
          <w:sz w:val="24"/>
          <w:szCs w:val="24"/>
        </w:rPr>
        <w:t xml:space="preserve">Missions and Processions, </w:t>
      </w:r>
      <w:r w:rsidRPr="00012C21">
        <w:rPr>
          <w:rFonts w:cstheme="minorHAnsi"/>
          <w:sz w:val="24"/>
          <w:szCs w:val="24"/>
        </w:rPr>
        <w:t xml:space="preserve">«The Immanent Constitution of Life in God», exposes the Trinitarian structure of habitual grace as a participation in, and communication and imitation of, divine active spiration, of the Father and the Son together as they </w:t>
      </w:r>
      <w:proofErr w:type="spellStart"/>
      <w:r w:rsidRPr="00012C21">
        <w:rPr>
          <w:rFonts w:cstheme="minorHAnsi"/>
          <w:sz w:val="24"/>
          <w:szCs w:val="24"/>
        </w:rPr>
        <w:t>spirate</w:t>
      </w:r>
      <w:proofErr w:type="spellEnd"/>
      <w:r w:rsidRPr="00012C21">
        <w:rPr>
          <w:rFonts w:cstheme="minorHAnsi"/>
          <w:sz w:val="24"/>
          <w:szCs w:val="24"/>
        </w:rPr>
        <w:t xml:space="preserve"> the Holy Spirit. The </w:t>
      </w:r>
      <w:proofErr w:type="spellStart"/>
      <w:r w:rsidRPr="00012C21">
        <w:rPr>
          <w:rFonts w:cstheme="minorHAnsi"/>
          <w:i/>
          <w:iCs/>
          <w:sz w:val="24"/>
          <w:szCs w:val="24"/>
        </w:rPr>
        <w:t>memoria</w:t>
      </w:r>
      <w:proofErr w:type="spellEnd"/>
      <w:r w:rsidRPr="00012C21">
        <w:rPr>
          <w:rFonts w:cstheme="minorHAnsi"/>
          <w:i/>
          <w:iCs/>
          <w:sz w:val="24"/>
          <w:szCs w:val="24"/>
        </w:rPr>
        <w:t xml:space="preserve"> </w:t>
      </w:r>
      <w:r w:rsidRPr="00012C21">
        <w:rPr>
          <w:rFonts w:cstheme="minorHAnsi"/>
          <w:sz w:val="24"/>
          <w:szCs w:val="24"/>
        </w:rPr>
        <w:t xml:space="preserve">or </w:t>
      </w:r>
      <w:r w:rsidR="00FC23A7" w:rsidRPr="00012C21">
        <w:rPr>
          <w:rFonts w:cstheme="minorHAnsi"/>
          <w:sz w:val="24"/>
          <w:szCs w:val="24"/>
        </w:rPr>
        <w:t>self-collection</w:t>
      </w:r>
      <w:r w:rsidRPr="00012C21">
        <w:rPr>
          <w:rFonts w:cstheme="minorHAnsi"/>
          <w:sz w:val="24"/>
          <w:szCs w:val="24"/>
        </w:rPr>
        <w:t xml:space="preserve"> of a life caught up in the dramatic ebb and flow of a being in love that is the gift of God's love joins with faith, the knowledge born of that being in love, to </w:t>
      </w:r>
      <w:proofErr w:type="spellStart"/>
      <w:r w:rsidRPr="00012C21">
        <w:rPr>
          <w:rFonts w:cstheme="minorHAnsi"/>
          <w:sz w:val="24"/>
          <w:szCs w:val="24"/>
        </w:rPr>
        <w:t>spirate</w:t>
      </w:r>
      <w:proofErr w:type="spellEnd"/>
      <w:r w:rsidRPr="00012C21">
        <w:rPr>
          <w:rFonts w:cstheme="minorHAnsi"/>
          <w:sz w:val="24"/>
          <w:szCs w:val="24"/>
        </w:rPr>
        <w:t xml:space="preserve"> charity, a created participation in the Holy Spirit, who is breathed from the love that the Father and Son enjoy because of their mutual recognition of each other's lovableness. The created spiration of charity from memory and faith provides an analogy in the order of created grace for the relation of active and passive spiration in the triune God.</w:t>
      </w:r>
    </w:p>
    <w:p w14:paraId="4DA4E5F7" w14:textId="1E148556" w:rsidR="00012C21" w:rsidRPr="00012C21" w:rsidRDefault="00012C21" w:rsidP="00012C21">
      <w:pPr>
        <w:rPr>
          <w:rFonts w:cstheme="minorHAnsi"/>
          <w:sz w:val="24"/>
          <w:szCs w:val="24"/>
        </w:rPr>
      </w:pPr>
      <w:r w:rsidRPr="00012C21">
        <w:rPr>
          <w:rFonts w:cstheme="minorHAnsi"/>
          <w:sz w:val="24"/>
          <w:szCs w:val="24"/>
        </w:rPr>
        <w:t xml:space="preserve">Chapter 3 of </w:t>
      </w:r>
      <w:r w:rsidRPr="00012C21">
        <w:rPr>
          <w:rFonts w:cstheme="minorHAnsi"/>
          <w:i/>
          <w:iCs/>
          <w:sz w:val="24"/>
          <w:szCs w:val="24"/>
        </w:rPr>
        <w:t xml:space="preserve">Missions, Persons, and Relations, </w:t>
      </w:r>
      <w:r w:rsidRPr="00012C21">
        <w:rPr>
          <w:rFonts w:cstheme="minorHAnsi"/>
          <w:sz w:val="24"/>
          <w:szCs w:val="24"/>
        </w:rPr>
        <w:t xml:space="preserve">«Actual Grace and the Elevation of the Secular», establishes the relation of actual grace to habitual grace. Habitual grace is being in love with a participation in God's own love. It is conveyed in two ways: by sacramental baptism but also and far more frequently as the outcome of some instances of what would become known after Aquinas as actual grace, operative and cooperative. Actual grace, I have argued, is a central category in a theology that would understand the universal and invisible mission of the Holy Spirit. But since Son and Spirit are always sent together, the theology of actual grace acknowledges the mystery of invisible missions of both the second and the third persons of the Trinity. This dynamic is expressed in a third of four theses that mediate from the first two volumes of </w:t>
      </w:r>
      <w:r w:rsidRPr="00012C21">
        <w:rPr>
          <w:rFonts w:cstheme="minorHAnsi"/>
          <w:i/>
          <w:iCs/>
          <w:sz w:val="24"/>
          <w:szCs w:val="24"/>
        </w:rPr>
        <w:t xml:space="preserve">The Trinity in History </w:t>
      </w:r>
      <w:r w:rsidRPr="00012C21">
        <w:rPr>
          <w:rFonts w:cstheme="minorHAnsi"/>
          <w:sz w:val="24"/>
          <w:szCs w:val="24"/>
        </w:rPr>
        <w:t xml:space="preserve">to the third volume. That thesis, numbered 93, reads: «The invisible missions of the Word and the Holy Spirit are initially, and respectively, the actual grace of divinely given insights (mission of the Word) into concrete circumstances of life and divinely prompted elevations of horizon to the ends dictated by supernatural charity in those concrete circumstances (mission of the Holy Spirit). As the operative grace of these gifts becomes the cooperative grace that enables human assent, the gift of God's love, which is a created participation in and communication and imitation of divine active spiration, starts into movement what in </w:t>
      </w:r>
      <w:r w:rsidRPr="00012C21">
        <w:rPr>
          <w:rFonts w:cstheme="minorHAnsi"/>
          <w:i/>
          <w:iCs/>
          <w:sz w:val="24"/>
          <w:szCs w:val="24"/>
        </w:rPr>
        <w:t xml:space="preserve">Missions and Processions </w:t>
      </w:r>
      <w:r w:rsidRPr="00012C21">
        <w:rPr>
          <w:rFonts w:cstheme="minorHAnsi"/>
          <w:sz w:val="24"/>
          <w:szCs w:val="24"/>
        </w:rPr>
        <w:t xml:space="preserve">I called the immanent constitution </w:t>
      </w:r>
      <w:r w:rsidR="00FD4727" w:rsidRPr="00012C21">
        <w:rPr>
          <w:rFonts w:cstheme="minorHAnsi"/>
          <w:sz w:val="24"/>
          <w:szCs w:val="24"/>
        </w:rPr>
        <w:t>of life</w:t>
      </w:r>
      <w:r w:rsidRPr="00012C21">
        <w:rPr>
          <w:rFonts w:cstheme="minorHAnsi"/>
          <w:sz w:val="24"/>
          <w:szCs w:val="24"/>
        </w:rPr>
        <w:t xml:space="preserve"> in God, the indwelling of the three divine persons, habitual grace».</w:t>
      </w:r>
    </w:p>
    <w:p w14:paraId="76317EE9" w14:textId="0466ADEE" w:rsidR="00911C72" w:rsidRPr="00911C72" w:rsidRDefault="00012C21" w:rsidP="00911C72">
      <w:pPr>
        <w:rPr>
          <w:rFonts w:cstheme="minorHAnsi"/>
          <w:sz w:val="24"/>
          <w:szCs w:val="24"/>
        </w:rPr>
      </w:pPr>
      <w:r w:rsidRPr="00012C21">
        <w:rPr>
          <w:rFonts w:cstheme="minorHAnsi"/>
          <w:sz w:val="24"/>
          <w:szCs w:val="24"/>
        </w:rPr>
        <w:t xml:space="preserve">As I argue in the first two volumes, this immanent constitution is the structure of the realm of religious values in the scale of values, in the form of the combination of elevated </w:t>
      </w:r>
      <w:proofErr w:type="spellStart"/>
      <w:r w:rsidRPr="00012C21">
        <w:rPr>
          <w:rFonts w:cstheme="minorHAnsi"/>
          <w:i/>
          <w:iCs/>
          <w:sz w:val="24"/>
          <w:szCs w:val="24"/>
        </w:rPr>
        <w:t>memoria</w:t>
      </w:r>
      <w:proofErr w:type="spellEnd"/>
      <w:r w:rsidRPr="00012C21">
        <w:rPr>
          <w:rFonts w:cstheme="minorHAnsi"/>
          <w:i/>
          <w:iCs/>
          <w:sz w:val="24"/>
          <w:szCs w:val="24"/>
        </w:rPr>
        <w:t xml:space="preserve"> </w:t>
      </w:r>
      <w:r w:rsidRPr="00012C21">
        <w:rPr>
          <w:rFonts w:cstheme="minorHAnsi"/>
          <w:sz w:val="24"/>
          <w:szCs w:val="24"/>
        </w:rPr>
        <w:t>and proceeding faith, then proceeding charity, and finally hope as the dynamic that enlivens charity's return of love to the</w:t>
      </w:r>
      <w:r>
        <w:rPr>
          <w:rFonts w:cstheme="minorHAnsi"/>
          <w:sz w:val="24"/>
          <w:szCs w:val="24"/>
        </w:rPr>
        <w:t xml:space="preserve"> </w:t>
      </w:r>
      <w:r w:rsidR="00911C72" w:rsidRPr="00911C72">
        <w:rPr>
          <w:rFonts w:cstheme="minorHAnsi"/>
          <w:sz w:val="24"/>
          <w:szCs w:val="24"/>
        </w:rPr>
        <w:t xml:space="preserve">Giver. This process may occur either </w:t>
      </w:r>
      <w:r w:rsidR="00911C72" w:rsidRPr="00911C72">
        <w:rPr>
          <w:rFonts w:cstheme="minorHAnsi"/>
          <w:i/>
          <w:iCs/>
          <w:sz w:val="24"/>
          <w:szCs w:val="24"/>
        </w:rPr>
        <w:t xml:space="preserve">in </w:t>
      </w:r>
      <w:proofErr w:type="spellStart"/>
      <w:r w:rsidR="00911C72" w:rsidRPr="00911C72">
        <w:rPr>
          <w:rFonts w:cstheme="minorHAnsi"/>
          <w:i/>
          <w:iCs/>
          <w:sz w:val="24"/>
          <w:szCs w:val="24"/>
        </w:rPr>
        <w:t>actu</w:t>
      </w:r>
      <w:proofErr w:type="spellEnd"/>
      <w:r w:rsidR="00911C72" w:rsidRPr="00911C72">
        <w:rPr>
          <w:rFonts w:cstheme="minorHAnsi"/>
          <w:i/>
          <w:iCs/>
          <w:sz w:val="24"/>
          <w:szCs w:val="24"/>
        </w:rPr>
        <w:t xml:space="preserve"> </w:t>
      </w:r>
      <w:proofErr w:type="spellStart"/>
      <w:r w:rsidR="00911C72" w:rsidRPr="00911C72">
        <w:rPr>
          <w:rFonts w:cstheme="minorHAnsi"/>
          <w:i/>
          <w:iCs/>
          <w:sz w:val="24"/>
          <w:szCs w:val="24"/>
        </w:rPr>
        <w:t>signato</w:t>
      </w:r>
      <w:proofErr w:type="spellEnd"/>
      <w:r w:rsidR="00911C72" w:rsidRPr="00911C72">
        <w:rPr>
          <w:rFonts w:cstheme="minorHAnsi"/>
          <w:i/>
          <w:iCs/>
          <w:sz w:val="24"/>
          <w:szCs w:val="24"/>
        </w:rPr>
        <w:t xml:space="preserve"> </w:t>
      </w:r>
      <w:r w:rsidR="00911C72" w:rsidRPr="00911C72">
        <w:rPr>
          <w:rFonts w:cstheme="minorHAnsi"/>
          <w:sz w:val="24"/>
          <w:szCs w:val="24"/>
        </w:rPr>
        <w:t xml:space="preserve">or </w:t>
      </w:r>
      <w:r w:rsidR="00911C72" w:rsidRPr="00911C72">
        <w:rPr>
          <w:rFonts w:cstheme="minorHAnsi"/>
          <w:i/>
          <w:iCs/>
          <w:sz w:val="24"/>
          <w:szCs w:val="24"/>
        </w:rPr>
        <w:t xml:space="preserve">in </w:t>
      </w:r>
      <w:proofErr w:type="spellStart"/>
      <w:r w:rsidR="00911C72" w:rsidRPr="00911C72">
        <w:rPr>
          <w:rFonts w:cstheme="minorHAnsi"/>
          <w:i/>
          <w:iCs/>
          <w:sz w:val="24"/>
          <w:szCs w:val="24"/>
        </w:rPr>
        <w:t>actu</w:t>
      </w:r>
      <w:proofErr w:type="spellEnd"/>
      <w:r w:rsidR="00911C72" w:rsidRPr="00911C72">
        <w:rPr>
          <w:rFonts w:cstheme="minorHAnsi"/>
          <w:i/>
          <w:iCs/>
          <w:sz w:val="24"/>
          <w:szCs w:val="24"/>
        </w:rPr>
        <w:t xml:space="preserve"> </w:t>
      </w:r>
      <w:proofErr w:type="spellStart"/>
      <w:r w:rsidR="00911C72" w:rsidRPr="00911C72">
        <w:rPr>
          <w:rFonts w:cstheme="minorHAnsi"/>
          <w:i/>
          <w:iCs/>
          <w:sz w:val="24"/>
          <w:szCs w:val="24"/>
        </w:rPr>
        <w:t>exercito</w:t>
      </w:r>
      <w:proofErr w:type="spellEnd"/>
      <w:r w:rsidR="00911C72" w:rsidRPr="00911C72">
        <w:rPr>
          <w:rFonts w:cstheme="minorHAnsi"/>
          <w:i/>
          <w:iCs/>
          <w:sz w:val="24"/>
          <w:szCs w:val="24"/>
        </w:rPr>
        <w:t xml:space="preserve">, </w:t>
      </w:r>
      <w:r w:rsidR="00911C72" w:rsidRPr="00911C72">
        <w:rPr>
          <w:rFonts w:cstheme="minorHAnsi"/>
          <w:sz w:val="24"/>
          <w:szCs w:val="24"/>
        </w:rPr>
        <w:t xml:space="preserve">either as </w:t>
      </w:r>
      <w:proofErr w:type="spellStart"/>
      <w:r w:rsidR="00911C72" w:rsidRPr="00911C72">
        <w:rPr>
          <w:rFonts w:cstheme="minorHAnsi"/>
          <w:i/>
          <w:iCs/>
          <w:sz w:val="24"/>
          <w:szCs w:val="24"/>
        </w:rPr>
        <w:t>thematique</w:t>
      </w:r>
      <w:proofErr w:type="spellEnd"/>
      <w:r w:rsidR="00911C72" w:rsidRPr="00911C72">
        <w:rPr>
          <w:rFonts w:cstheme="minorHAnsi"/>
          <w:i/>
          <w:iCs/>
          <w:sz w:val="24"/>
          <w:szCs w:val="24"/>
        </w:rPr>
        <w:t xml:space="preserve"> </w:t>
      </w:r>
      <w:r w:rsidR="00911C72" w:rsidRPr="00911C72">
        <w:rPr>
          <w:rFonts w:cstheme="minorHAnsi"/>
          <w:sz w:val="24"/>
          <w:szCs w:val="24"/>
        </w:rPr>
        <w:t xml:space="preserve">or as </w:t>
      </w:r>
      <w:proofErr w:type="spellStart"/>
      <w:r w:rsidR="00911C72" w:rsidRPr="00911C72">
        <w:rPr>
          <w:rFonts w:cstheme="minorHAnsi"/>
          <w:i/>
          <w:iCs/>
          <w:sz w:val="24"/>
          <w:szCs w:val="24"/>
        </w:rPr>
        <w:t>vecu</w:t>
      </w:r>
      <w:proofErr w:type="spellEnd"/>
      <w:r w:rsidR="00911C72" w:rsidRPr="00911C72">
        <w:rPr>
          <w:rFonts w:cstheme="minorHAnsi"/>
          <w:i/>
          <w:iCs/>
          <w:sz w:val="24"/>
          <w:szCs w:val="24"/>
        </w:rPr>
        <w:t xml:space="preserve">, </w:t>
      </w:r>
      <w:r w:rsidR="00911C72" w:rsidRPr="00911C72">
        <w:rPr>
          <w:rFonts w:cstheme="minorHAnsi"/>
          <w:sz w:val="24"/>
          <w:szCs w:val="24"/>
        </w:rPr>
        <w:t xml:space="preserve">with or without explicit recognition and acknowledgment of the gift and the giver. Elevated </w:t>
      </w:r>
      <w:r w:rsidR="00911C72" w:rsidRPr="00911C72">
        <w:rPr>
          <w:rFonts w:cstheme="minorHAnsi"/>
          <w:i/>
          <w:iCs/>
          <w:sz w:val="24"/>
          <w:szCs w:val="24"/>
        </w:rPr>
        <w:t xml:space="preserve">memory </w:t>
      </w:r>
      <w:r w:rsidR="00911C72" w:rsidRPr="00911C72">
        <w:rPr>
          <w:rFonts w:cstheme="minorHAnsi"/>
          <w:sz w:val="24"/>
          <w:szCs w:val="24"/>
        </w:rPr>
        <w:t xml:space="preserve">is an analogue for the </w:t>
      </w:r>
      <w:proofErr w:type="gramStart"/>
      <w:r w:rsidR="00911C72" w:rsidRPr="00911C72">
        <w:rPr>
          <w:rFonts w:cstheme="minorHAnsi"/>
          <w:sz w:val="24"/>
          <w:szCs w:val="24"/>
        </w:rPr>
        <w:t>Father</w:t>
      </w:r>
      <w:proofErr w:type="gramEnd"/>
      <w:r w:rsidR="00911C72" w:rsidRPr="00911C72">
        <w:rPr>
          <w:rFonts w:cstheme="minorHAnsi"/>
          <w:sz w:val="24"/>
          <w:szCs w:val="24"/>
        </w:rPr>
        <w:t xml:space="preserve">. </w:t>
      </w:r>
      <w:r w:rsidR="00911C72" w:rsidRPr="00911C72">
        <w:rPr>
          <w:rFonts w:cstheme="minorHAnsi"/>
          <w:i/>
          <w:iCs/>
          <w:sz w:val="24"/>
          <w:szCs w:val="24"/>
        </w:rPr>
        <w:t xml:space="preserve">Faith, </w:t>
      </w:r>
      <w:r w:rsidR="00911C72" w:rsidRPr="00911C72">
        <w:rPr>
          <w:rFonts w:cstheme="minorHAnsi"/>
          <w:sz w:val="24"/>
          <w:szCs w:val="24"/>
        </w:rPr>
        <w:t xml:space="preserve">the knowledge born of the gift </w:t>
      </w:r>
      <w:r w:rsidR="00464200" w:rsidRPr="00911C72">
        <w:rPr>
          <w:rFonts w:cstheme="minorHAnsi"/>
          <w:sz w:val="24"/>
          <w:szCs w:val="24"/>
        </w:rPr>
        <w:t>of love</w:t>
      </w:r>
      <w:r w:rsidR="00911C72" w:rsidRPr="00911C72">
        <w:rPr>
          <w:rFonts w:cstheme="minorHAnsi"/>
          <w:sz w:val="24"/>
          <w:szCs w:val="24"/>
        </w:rPr>
        <w:t xml:space="preserve"> recollected in memory, is an analogue for the </w:t>
      </w:r>
      <w:proofErr w:type="gramStart"/>
      <w:r w:rsidR="00911C72" w:rsidRPr="00911C72">
        <w:rPr>
          <w:rFonts w:cstheme="minorHAnsi"/>
          <w:sz w:val="24"/>
          <w:szCs w:val="24"/>
        </w:rPr>
        <w:t>Son</w:t>
      </w:r>
      <w:proofErr w:type="gramEnd"/>
      <w:r w:rsidR="00911C72" w:rsidRPr="00911C72">
        <w:rPr>
          <w:rFonts w:cstheme="minorHAnsi"/>
          <w:sz w:val="24"/>
          <w:szCs w:val="24"/>
        </w:rPr>
        <w:t xml:space="preserve">. </w:t>
      </w:r>
      <w:r w:rsidR="00911C72" w:rsidRPr="00911C72">
        <w:rPr>
          <w:rFonts w:cstheme="minorHAnsi"/>
          <w:i/>
          <w:iCs/>
          <w:sz w:val="24"/>
          <w:szCs w:val="24"/>
        </w:rPr>
        <w:t xml:space="preserve">Charity </w:t>
      </w:r>
      <w:r w:rsidR="00911C72" w:rsidRPr="00911C72">
        <w:rPr>
          <w:rFonts w:cstheme="minorHAnsi"/>
          <w:sz w:val="24"/>
          <w:szCs w:val="24"/>
        </w:rPr>
        <w:t xml:space="preserve">is an analogue for the Holy Spirit. And </w:t>
      </w:r>
      <w:r w:rsidR="00911C72" w:rsidRPr="00911C72">
        <w:rPr>
          <w:rFonts w:cstheme="minorHAnsi"/>
          <w:i/>
          <w:iCs/>
          <w:sz w:val="24"/>
          <w:szCs w:val="24"/>
        </w:rPr>
        <w:t xml:space="preserve">hope </w:t>
      </w:r>
      <w:r w:rsidR="00911C72" w:rsidRPr="00911C72">
        <w:rPr>
          <w:rFonts w:cstheme="minorHAnsi"/>
          <w:sz w:val="24"/>
          <w:szCs w:val="24"/>
        </w:rPr>
        <w:t>is the disposition that keeps the person endowed with faith and charity, and so sharing in the life of the Son and the Holy Spirit, ever headed toward the eschatological knowledge of</w:t>
      </w:r>
      <w:r w:rsidR="00255CFA">
        <w:rPr>
          <w:rFonts w:cstheme="minorHAnsi"/>
          <w:sz w:val="24"/>
          <w:szCs w:val="24"/>
        </w:rPr>
        <w:t xml:space="preserve"> </w:t>
      </w:r>
      <w:r w:rsidR="00911C72" w:rsidRPr="00911C72">
        <w:rPr>
          <w:rFonts w:cstheme="minorHAnsi"/>
          <w:sz w:val="24"/>
          <w:szCs w:val="24"/>
        </w:rPr>
        <w:t>the</w:t>
      </w:r>
      <w:r w:rsidR="00255CFA">
        <w:rPr>
          <w:rFonts w:cstheme="minorHAnsi"/>
          <w:sz w:val="24"/>
          <w:szCs w:val="24"/>
        </w:rPr>
        <w:t xml:space="preserve"> </w:t>
      </w:r>
      <w:r w:rsidR="00911C72" w:rsidRPr="00911C72">
        <w:rPr>
          <w:rFonts w:cstheme="minorHAnsi"/>
          <w:sz w:val="24"/>
          <w:szCs w:val="24"/>
        </w:rPr>
        <w:t>Father.</w:t>
      </w:r>
      <w:r w:rsidR="00255CFA">
        <w:rPr>
          <w:rFonts w:cstheme="minorHAnsi"/>
          <w:sz w:val="24"/>
          <w:szCs w:val="24"/>
        </w:rPr>
        <w:t xml:space="preserve"> </w:t>
      </w:r>
      <w:r w:rsidR="00911C72" w:rsidRPr="00911C72">
        <w:rPr>
          <w:rFonts w:cstheme="minorHAnsi"/>
          <w:sz w:val="24"/>
          <w:szCs w:val="24"/>
        </w:rPr>
        <w:t>Hope</w:t>
      </w:r>
      <w:r w:rsidR="00255CFA">
        <w:rPr>
          <w:rFonts w:cstheme="minorHAnsi"/>
          <w:sz w:val="24"/>
          <w:szCs w:val="24"/>
        </w:rPr>
        <w:t xml:space="preserve"> </w:t>
      </w:r>
      <w:r w:rsidR="00911C72" w:rsidRPr="00911C72">
        <w:rPr>
          <w:rFonts w:cstheme="minorHAnsi"/>
          <w:sz w:val="24"/>
          <w:szCs w:val="24"/>
        </w:rPr>
        <w:t>keeps</w:t>
      </w:r>
      <w:r w:rsidR="00255CFA">
        <w:rPr>
          <w:rFonts w:cstheme="minorHAnsi"/>
          <w:sz w:val="24"/>
          <w:szCs w:val="24"/>
        </w:rPr>
        <w:t xml:space="preserve"> </w:t>
      </w:r>
      <w:r w:rsidR="00911C72" w:rsidRPr="00911C72">
        <w:rPr>
          <w:rFonts w:cstheme="minorHAnsi"/>
          <w:sz w:val="24"/>
          <w:szCs w:val="24"/>
        </w:rPr>
        <w:t>alive</w:t>
      </w:r>
      <w:r w:rsidR="00255CFA">
        <w:rPr>
          <w:rFonts w:cstheme="minorHAnsi"/>
          <w:sz w:val="24"/>
          <w:szCs w:val="24"/>
        </w:rPr>
        <w:t xml:space="preserve"> </w:t>
      </w:r>
      <w:r w:rsidR="00911C72" w:rsidRPr="00911C72">
        <w:rPr>
          <w:rFonts w:cstheme="minorHAnsi"/>
          <w:sz w:val="24"/>
          <w:szCs w:val="24"/>
        </w:rPr>
        <w:t>the</w:t>
      </w:r>
      <w:r w:rsidR="00255CFA">
        <w:rPr>
          <w:rFonts w:cstheme="minorHAnsi"/>
          <w:sz w:val="24"/>
          <w:szCs w:val="24"/>
        </w:rPr>
        <w:t xml:space="preserve"> </w:t>
      </w:r>
      <w:r w:rsidR="00911C72" w:rsidRPr="00911C72">
        <w:rPr>
          <w:rFonts w:cstheme="minorHAnsi"/>
          <w:sz w:val="24"/>
          <w:szCs w:val="24"/>
        </w:rPr>
        <w:t>natural</w:t>
      </w:r>
      <w:r w:rsidR="00255CFA">
        <w:rPr>
          <w:rFonts w:cstheme="minorHAnsi"/>
          <w:sz w:val="24"/>
          <w:szCs w:val="24"/>
        </w:rPr>
        <w:t xml:space="preserve"> </w:t>
      </w:r>
      <w:r w:rsidR="00911C72" w:rsidRPr="00911C72">
        <w:rPr>
          <w:rFonts w:cstheme="minorHAnsi"/>
          <w:sz w:val="24"/>
          <w:szCs w:val="24"/>
        </w:rPr>
        <w:t>desire</w:t>
      </w:r>
      <w:r w:rsidR="00255CFA">
        <w:rPr>
          <w:rFonts w:cstheme="minorHAnsi"/>
          <w:sz w:val="24"/>
          <w:szCs w:val="24"/>
        </w:rPr>
        <w:t xml:space="preserve"> </w:t>
      </w:r>
      <w:r w:rsidR="00911C72" w:rsidRPr="00911C72">
        <w:rPr>
          <w:rFonts w:cstheme="minorHAnsi"/>
          <w:sz w:val="24"/>
          <w:szCs w:val="24"/>
        </w:rPr>
        <w:t>to see</w:t>
      </w:r>
      <w:r w:rsidR="00255CFA">
        <w:rPr>
          <w:rFonts w:cstheme="minorHAnsi"/>
          <w:sz w:val="24"/>
          <w:szCs w:val="24"/>
        </w:rPr>
        <w:t xml:space="preserve"> </w:t>
      </w:r>
      <w:r w:rsidR="00911C72" w:rsidRPr="00911C72">
        <w:rPr>
          <w:rFonts w:cstheme="minorHAnsi"/>
          <w:sz w:val="24"/>
          <w:szCs w:val="24"/>
        </w:rPr>
        <w:t>God.</w:t>
      </w:r>
      <w:r w:rsidR="00255CFA">
        <w:rPr>
          <w:rFonts w:cstheme="minorHAnsi"/>
          <w:sz w:val="24"/>
          <w:szCs w:val="24"/>
        </w:rPr>
        <w:t xml:space="preserve"> </w:t>
      </w:r>
      <w:r w:rsidR="00911C72" w:rsidRPr="00911C72">
        <w:rPr>
          <w:rFonts w:cstheme="minorHAnsi"/>
          <w:i/>
          <w:iCs/>
          <w:sz w:val="24"/>
          <w:szCs w:val="24"/>
        </w:rPr>
        <w:t>Missions</w:t>
      </w:r>
      <w:r w:rsidR="00255CFA">
        <w:rPr>
          <w:rFonts w:cstheme="minorHAnsi"/>
          <w:i/>
          <w:iCs/>
          <w:sz w:val="24"/>
          <w:szCs w:val="24"/>
        </w:rPr>
        <w:t xml:space="preserve"> </w:t>
      </w:r>
      <w:r w:rsidR="00911C72" w:rsidRPr="00911C72">
        <w:rPr>
          <w:rFonts w:cstheme="minorHAnsi"/>
          <w:i/>
          <w:iCs/>
          <w:sz w:val="24"/>
          <w:szCs w:val="24"/>
        </w:rPr>
        <w:t xml:space="preserve">and Processions </w:t>
      </w:r>
      <w:r w:rsidR="00911C72" w:rsidRPr="00911C72">
        <w:rPr>
          <w:rFonts w:cstheme="minorHAnsi"/>
          <w:sz w:val="24"/>
          <w:szCs w:val="24"/>
        </w:rPr>
        <w:t>argues that memory, faith, and charity are created participations in active and passive spiration.</w:t>
      </w:r>
      <w:r w:rsidR="00255CFA">
        <w:rPr>
          <w:rFonts w:cstheme="minorHAnsi"/>
          <w:sz w:val="24"/>
          <w:szCs w:val="24"/>
        </w:rPr>
        <w:t xml:space="preserve"> </w:t>
      </w:r>
      <w:r w:rsidR="00911C72" w:rsidRPr="00911C72">
        <w:rPr>
          <w:rFonts w:cstheme="minorHAnsi"/>
          <w:sz w:val="24"/>
          <w:szCs w:val="24"/>
        </w:rPr>
        <w:t>Memory and faith</w:t>
      </w:r>
      <w:r w:rsidR="00255CFA">
        <w:rPr>
          <w:rFonts w:cstheme="minorHAnsi"/>
          <w:sz w:val="24"/>
          <w:szCs w:val="24"/>
        </w:rPr>
        <w:t xml:space="preserve"> </w:t>
      </w:r>
      <w:r w:rsidR="00911C72" w:rsidRPr="00911C72">
        <w:rPr>
          <w:rFonts w:cstheme="minorHAnsi"/>
          <w:sz w:val="24"/>
          <w:szCs w:val="24"/>
        </w:rPr>
        <w:t>together are a participation</w:t>
      </w:r>
      <w:r w:rsidR="00255CFA">
        <w:rPr>
          <w:rFonts w:cstheme="minorHAnsi"/>
          <w:sz w:val="24"/>
          <w:szCs w:val="24"/>
        </w:rPr>
        <w:t xml:space="preserve"> </w:t>
      </w:r>
      <w:r w:rsidR="00911C72" w:rsidRPr="00911C72">
        <w:rPr>
          <w:rFonts w:cstheme="minorHAnsi"/>
          <w:sz w:val="24"/>
          <w:szCs w:val="24"/>
        </w:rPr>
        <w:t>in the active spiration that is Father and Son, and charity is a participation</w:t>
      </w:r>
      <w:r w:rsidR="00255CFA">
        <w:rPr>
          <w:rFonts w:cstheme="minorHAnsi"/>
          <w:sz w:val="24"/>
          <w:szCs w:val="24"/>
        </w:rPr>
        <w:t xml:space="preserve"> </w:t>
      </w:r>
      <w:r w:rsidR="00911C72" w:rsidRPr="00911C72">
        <w:rPr>
          <w:rFonts w:cstheme="minorHAnsi"/>
          <w:sz w:val="24"/>
          <w:szCs w:val="24"/>
        </w:rPr>
        <w:t>in the passive spiration that is the Holy Spirit. In the eschatological vision for which hope aspires,</w:t>
      </w:r>
      <w:r w:rsidR="00255CFA">
        <w:rPr>
          <w:rFonts w:cstheme="minorHAnsi"/>
          <w:sz w:val="24"/>
          <w:szCs w:val="24"/>
        </w:rPr>
        <w:t xml:space="preserve"> </w:t>
      </w:r>
      <w:r w:rsidR="00911C72" w:rsidRPr="00911C72">
        <w:rPr>
          <w:rFonts w:cstheme="minorHAnsi"/>
          <w:sz w:val="24"/>
          <w:szCs w:val="24"/>
        </w:rPr>
        <w:t>the redemption</w:t>
      </w:r>
      <w:r w:rsidR="00255CFA">
        <w:rPr>
          <w:rFonts w:cstheme="minorHAnsi"/>
          <w:sz w:val="24"/>
          <w:szCs w:val="24"/>
        </w:rPr>
        <w:t xml:space="preserve"> </w:t>
      </w:r>
      <w:r w:rsidR="00911C72" w:rsidRPr="00911C72">
        <w:rPr>
          <w:rFonts w:cstheme="minorHAnsi"/>
          <w:sz w:val="24"/>
          <w:szCs w:val="24"/>
        </w:rPr>
        <w:t>that in this life is coterminous</w:t>
      </w:r>
      <w:r w:rsidR="00255CFA">
        <w:rPr>
          <w:rFonts w:cstheme="minorHAnsi"/>
          <w:sz w:val="24"/>
          <w:szCs w:val="24"/>
        </w:rPr>
        <w:t xml:space="preserve"> </w:t>
      </w:r>
      <w:r w:rsidR="00911C72" w:rsidRPr="00911C72">
        <w:rPr>
          <w:rFonts w:cstheme="minorHAnsi"/>
          <w:sz w:val="24"/>
          <w:szCs w:val="24"/>
        </w:rPr>
        <w:t>with the reign</w:t>
      </w:r>
      <w:r w:rsidR="00255CFA">
        <w:rPr>
          <w:rFonts w:cstheme="minorHAnsi"/>
          <w:sz w:val="24"/>
          <w:szCs w:val="24"/>
        </w:rPr>
        <w:t xml:space="preserve"> </w:t>
      </w:r>
      <w:r w:rsidR="00911C72" w:rsidRPr="00911C72">
        <w:rPr>
          <w:rFonts w:cstheme="minorHAnsi"/>
          <w:sz w:val="24"/>
          <w:szCs w:val="24"/>
        </w:rPr>
        <w:t>of God becomes the new creation of the life of resurrected bodies</w:t>
      </w:r>
      <w:r w:rsidR="00911C72" w:rsidRPr="00464200">
        <w:rPr>
          <w:rFonts w:cstheme="minorHAnsi"/>
          <w:sz w:val="24"/>
          <w:szCs w:val="24"/>
          <w:vertAlign w:val="superscript"/>
        </w:rPr>
        <w:t>16</w:t>
      </w:r>
      <w:r w:rsidR="00911C72" w:rsidRPr="00911C72">
        <w:rPr>
          <w:rFonts w:cstheme="minorHAnsi"/>
          <w:sz w:val="24"/>
          <w:szCs w:val="24"/>
        </w:rPr>
        <w:t>.</w:t>
      </w:r>
    </w:p>
    <w:p w14:paraId="63DEBA23" w14:textId="77777777" w:rsidR="00911C72" w:rsidRPr="00911C72" w:rsidRDefault="00911C72" w:rsidP="00911C72">
      <w:pPr>
        <w:rPr>
          <w:rFonts w:cstheme="minorHAnsi"/>
          <w:sz w:val="24"/>
          <w:szCs w:val="24"/>
        </w:rPr>
      </w:pPr>
      <w:r w:rsidRPr="00911C72">
        <w:rPr>
          <w:rFonts w:cstheme="minorHAnsi"/>
          <w:sz w:val="24"/>
          <w:szCs w:val="24"/>
        </w:rPr>
        <w:t>Finally, as for the scale of values, (1) the «religious values» constituted by participation in active and passive spiration and by the actual graces that prepare and complete the habitual gifts of sanctifying grace and charity are the condition of the possibility of sustained personal integrity (personal value) (2) persons of integrity represent the condition of possibility of genuine meanings and values informing ways of living (cultural values); (3) the pursuit of such cultural values is a constitutive dimension in the establishment of (4) social structures and intersubjective habits (social values) that would render more probable an equitable distribution of (5) vital values to the human community.</w:t>
      </w:r>
    </w:p>
    <w:p w14:paraId="48C36905" w14:textId="180374DA" w:rsidR="00FF275F" w:rsidRPr="00FF275F" w:rsidRDefault="00911C72" w:rsidP="00FF275F">
      <w:pPr>
        <w:rPr>
          <w:rFonts w:cstheme="minorHAnsi"/>
          <w:sz w:val="24"/>
          <w:szCs w:val="24"/>
        </w:rPr>
      </w:pPr>
      <w:r w:rsidRPr="00911C72">
        <w:rPr>
          <w:rFonts w:cstheme="minorHAnsi"/>
          <w:sz w:val="24"/>
          <w:szCs w:val="24"/>
        </w:rPr>
        <w:t>The terminus of economic activity in this schema - and this is the nuance</w:t>
      </w:r>
      <w:r w:rsidR="00464200">
        <w:rPr>
          <w:rFonts w:cstheme="minorHAnsi"/>
          <w:sz w:val="24"/>
          <w:szCs w:val="24"/>
        </w:rPr>
        <w:t xml:space="preserve"> </w:t>
      </w:r>
      <w:r w:rsidRPr="00911C72">
        <w:rPr>
          <w:rFonts w:cstheme="minorHAnsi"/>
          <w:sz w:val="24"/>
          <w:szCs w:val="24"/>
        </w:rPr>
        <w:t>mentioned above that Lonergan's</w:t>
      </w:r>
      <w:r w:rsidR="00255CFA">
        <w:rPr>
          <w:rFonts w:cstheme="minorHAnsi"/>
          <w:sz w:val="24"/>
          <w:szCs w:val="24"/>
        </w:rPr>
        <w:t xml:space="preserve"> </w:t>
      </w:r>
      <w:r w:rsidRPr="00911C72">
        <w:rPr>
          <w:rFonts w:cstheme="minorHAnsi"/>
          <w:sz w:val="24"/>
          <w:szCs w:val="24"/>
        </w:rPr>
        <w:t>macroeconomic</w:t>
      </w:r>
      <w:r w:rsidR="00255CFA">
        <w:rPr>
          <w:rFonts w:cstheme="minorHAnsi"/>
          <w:sz w:val="24"/>
          <w:szCs w:val="24"/>
        </w:rPr>
        <w:t xml:space="preserve"> </w:t>
      </w:r>
      <w:r w:rsidRPr="00911C72">
        <w:rPr>
          <w:rFonts w:cstheme="minorHAnsi"/>
          <w:sz w:val="24"/>
          <w:szCs w:val="24"/>
        </w:rPr>
        <w:t>theory adds to my previous articulations of</w:t>
      </w:r>
      <w:r w:rsidR="00255CFA">
        <w:rPr>
          <w:rFonts w:cstheme="minorHAnsi"/>
          <w:sz w:val="24"/>
          <w:szCs w:val="24"/>
        </w:rPr>
        <w:t xml:space="preserve"> </w:t>
      </w:r>
      <w:r w:rsidRPr="00911C72">
        <w:rPr>
          <w:rFonts w:cstheme="minorHAnsi"/>
          <w:sz w:val="24"/>
          <w:szCs w:val="24"/>
        </w:rPr>
        <w:t>the</w:t>
      </w:r>
      <w:r w:rsidR="00255CFA">
        <w:rPr>
          <w:rFonts w:cstheme="minorHAnsi"/>
          <w:sz w:val="24"/>
          <w:szCs w:val="24"/>
        </w:rPr>
        <w:t xml:space="preserve"> </w:t>
      </w:r>
      <w:r w:rsidRPr="00911C72">
        <w:rPr>
          <w:rFonts w:cstheme="minorHAnsi"/>
          <w:sz w:val="24"/>
          <w:szCs w:val="24"/>
        </w:rPr>
        <w:t>dynamic</w:t>
      </w:r>
      <w:r w:rsidR="00255CFA">
        <w:rPr>
          <w:rFonts w:cstheme="minorHAnsi"/>
          <w:sz w:val="24"/>
          <w:szCs w:val="24"/>
        </w:rPr>
        <w:t xml:space="preserve"> </w:t>
      </w:r>
      <w:r w:rsidRPr="00911C72">
        <w:rPr>
          <w:rFonts w:cstheme="minorHAnsi"/>
          <w:sz w:val="24"/>
          <w:szCs w:val="24"/>
        </w:rPr>
        <w:t>of</w:t>
      </w:r>
      <w:r w:rsidR="00255CFA">
        <w:rPr>
          <w:rFonts w:cstheme="minorHAnsi"/>
          <w:sz w:val="24"/>
          <w:szCs w:val="24"/>
        </w:rPr>
        <w:t xml:space="preserve"> </w:t>
      </w:r>
      <w:r w:rsidRPr="00911C72">
        <w:rPr>
          <w:rFonts w:cstheme="minorHAnsi"/>
          <w:sz w:val="24"/>
          <w:szCs w:val="24"/>
        </w:rPr>
        <w:t>the</w:t>
      </w:r>
      <w:r w:rsidR="00255CFA">
        <w:rPr>
          <w:rFonts w:cstheme="minorHAnsi"/>
          <w:sz w:val="24"/>
          <w:szCs w:val="24"/>
        </w:rPr>
        <w:t xml:space="preserve"> </w:t>
      </w:r>
      <w:r w:rsidRPr="00911C72">
        <w:rPr>
          <w:rFonts w:cstheme="minorHAnsi"/>
          <w:sz w:val="24"/>
          <w:szCs w:val="24"/>
        </w:rPr>
        <w:t>scale</w:t>
      </w:r>
      <w:r w:rsidR="00255CFA">
        <w:rPr>
          <w:rFonts w:cstheme="minorHAnsi"/>
          <w:sz w:val="24"/>
          <w:szCs w:val="24"/>
        </w:rPr>
        <w:t xml:space="preserve"> </w:t>
      </w:r>
      <w:r w:rsidRPr="00911C72">
        <w:rPr>
          <w:rFonts w:cstheme="minorHAnsi"/>
          <w:sz w:val="24"/>
          <w:szCs w:val="24"/>
        </w:rPr>
        <w:t>of</w:t>
      </w:r>
      <w:r w:rsidR="00255CFA">
        <w:rPr>
          <w:rFonts w:cstheme="minorHAnsi"/>
          <w:sz w:val="24"/>
          <w:szCs w:val="24"/>
        </w:rPr>
        <w:t xml:space="preserve"> </w:t>
      </w:r>
      <w:r w:rsidRPr="00911C72">
        <w:rPr>
          <w:rFonts w:cstheme="minorHAnsi"/>
          <w:sz w:val="24"/>
          <w:szCs w:val="24"/>
        </w:rPr>
        <w:t>values</w:t>
      </w:r>
      <w:r w:rsidR="00255CFA">
        <w:rPr>
          <w:rFonts w:cstheme="minorHAnsi"/>
          <w:sz w:val="24"/>
          <w:szCs w:val="24"/>
        </w:rPr>
        <w:t xml:space="preserve"> </w:t>
      </w:r>
      <w:r w:rsidRPr="00911C72">
        <w:rPr>
          <w:rFonts w:cstheme="minorHAnsi"/>
          <w:sz w:val="24"/>
          <w:szCs w:val="24"/>
        </w:rPr>
        <w:t>-</w:t>
      </w:r>
      <w:r w:rsidR="00255CFA">
        <w:rPr>
          <w:rFonts w:cstheme="minorHAnsi"/>
          <w:sz w:val="24"/>
          <w:szCs w:val="24"/>
        </w:rPr>
        <w:t xml:space="preserve"> </w:t>
      </w:r>
      <w:r w:rsidRPr="00911C72">
        <w:rPr>
          <w:rFonts w:cstheme="minorHAnsi"/>
          <w:sz w:val="24"/>
          <w:szCs w:val="24"/>
        </w:rPr>
        <w:t>lies</w:t>
      </w:r>
      <w:r w:rsidR="00255CFA">
        <w:rPr>
          <w:rFonts w:cstheme="minorHAnsi"/>
          <w:sz w:val="24"/>
          <w:szCs w:val="24"/>
        </w:rPr>
        <w:t xml:space="preserve"> </w:t>
      </w:r>
      <w:r w:rsidRPr="00911C72">
        <w:rPr>
          <w:rFonts w:cstheme="minorHAnsi"/>
          <w:sz w:val="24"/>
          <w:szCs w:val="24"/>
        </w:rPr>
        <w:t>not</w:t>
      </w:r>
      <w:r w:rsidR="00255CFA">
        <w:rPr>
          <w:rFonts w:cstheme="minorHAnsi"/>
          <w:sz w:val="24"/>
          <w:szCs w:val="24"/>
        </w:rPr>
        <w:t xml:space="preserve"> </w:t>
      </w:r>
      <w:r w:rsidRPr="00911C72">
        <w:rPr>
          <w:rFonts w:cstheme="minorHAnsi"/>
          <w:sz w:val="24"/>
          <w:szCs w:val="24"/>
        </w:rPr>
        <w:t>simply</w:t>
      </w:r>
      <w:r w:rsidR="00255CFA">
        <w:rPr>
          <w:rFonts w:cstheme="minorHAnsi"/>
          <w:sz w:val="24"/>
          <w:szCs w:val="24"/>
        </w:rPr>
        <w:t xml:space="preserve"> </w:t>
      </w:r>
      <w:r w:rsidRPr="00911C72">
        <w:rPr>
          <w:rFonts w:cstheme="minorHAnsi"/>
          <w:sz w:val="24"/>
          <w:szCs w:val="24"/>
        </w:rPr>
        <w:t>in</w:t>
      </w:r>
      <w:r w:rsidR="00255CFA">
        <w:rPr>
          <w:rFonts w:cstheme="minorHAnsi"/>
          <w:sz w:val="24"/>
          <w:szCs w:val="24"/>
        </w:rPr>
        <w:t xml:space="preserve"> </w:t>
      </w:r>
      <w:r w:rsidRPr="00911C72">
        <w:rPr>
          <w:rFonts w:cstheme="minorHAnsi"/>
          <w:sz w:val="24"/>
          <w:szCs w:val="24"/>
        </w:rPr>
        <w:t>the equitable restructuring</w:t>
      </w:r>
      <w:r w:rsidR="00255CFA">
        <w:rPr>
          <w:rFonts w:cstheme="minorHAnsi"/>
          <w:sz w:val="24"/>
          <w:szCs w:val="24"/>
        </w:rPr>
        <w:t xml:space="preserve"> </w:t>
      </w:r>
      <w:r w:rsidRPr="00911C72">
        <w:rPr>
          <w:rFonts w:cstheme="minorHAnsi"/>
          <w:sz w:val="24"/>
          <w:szCs w:val="24"/>
        </w:rPr>
        <w:t>of the availability</w:t>
      </w:r>
      <w:r w:rsidR="00255CFA">
        <w:rPr>
          <w:rFonts w:cstheme="minorHAnsi"/>
          <w:sz w:val="24"/>
          <w:szCs w:val="24"/>
        </w:rPr>
        <w:t xml:space="preserve"> </w:t>
      </w:r>
      <w:r w:rsidRPr="00911C72">
        <w:rPr>
          <w:rFonts w:cstheme="minorHAnsi"/>
          <w:sz w:val="24"/>
          <w:szCs w:val="24"/>
        </w:rPr>
        <w:t>of vital</w:t>
      </w:r>
      <w:r w:rsidR="00255CFA">
        <w:rPr>
          <w:rFonts w:cstheme="minorHAnsi"/>
          <w:sz w:val="24"/>
          <w:szCs w:val="24"/>
        </w:rPr>
        <w:t xml:space="preserve"> </w:t>
      </w:r>
      <w:r w:rsidRPr="00911C72">
        <w:rPr>
          <w:rFonts w:cstheme="minorHAnsi"/>
          <w:sz w:val="24"/>
          <w:szCs w:val="24"/>
        </w:rPr>
        <w:t>values but more importantly in what Lonergan calls the «overhead final products» of cultural development</w:t>
      </w:r>
      <w:r w:rsidR="006608DC" w:rsidRPr="006608DC">
        <w:rPr>
          <w:rFonts w:cstheme="minorHAnsi"/>
          <w:sz w:val="24"/>
          <w:szCs w:val="24"/>
          <w:vertAlign w:val="superscript"/>
        </w:rPr>
        <w:t>17</w:t>
      </w:r>
      <w:r>
        <w:rPr>
          <w:rFonts w:cstheme="minorHAnsi"/>
          <w:sz w:val="24"/>
          <w:szCs w:val="24"/>
        </w:rPr>
        <w:t xml:space="preserve"> </w:t>
      </w:r>
      <w:r w:rsidR="00FF275F" w:rsidRPr="00FF275F">
        <w:rPr>
          <w:rFonts w:cstheme="minorHAnsi"/>
          <w:sz w:val="24"/>
          <w:szCs w:val="24"/>
        </w:rPr>
        <w:t>that establish in a movement from above downward the link between cultural values and the social structures that yield increasing returns through economic transformations: the material fabric of culture, the instruments of learning, the development of the professions.</w:t>
      </w:r>
    </w:p>
    <w:p w14:paraId="0BA0C4BA" w14:textId="2C7C54CD" w:rsidR="00FF275F" w:rsidRPr="00FF275F" w:rsidRDefault="00FF275F" w:rsidP="00FF275F">
      <w:pPr>
        <w:rPr>
          <w:rFonts w:cstheme="minorHAnsi"/>
          <w:sz w:val="24"/>
          <w:szCs w:val="24"/>
        </w:rPr>
      </w:pPr>
      <w:r w:rsidRPr="00FF275F">
        <w:rPr>
          <w:rFonts w:cstheme="minorHAnsi"/>
          <w:sz w:val="24"/>
          <w:szCs w:val="24"/>
        </w:rPr>
        <w:t xml:space="preserve">This link from meaning to structure, from culture to society, is the ingredient in the scale of values that is most difficult to bring about. If I may quote from chapter 5 in </w:t>
      </w:r>
      <w:r w:rsidRPr="00FF275F">
        <w:rPr>
          <w:rFonts w:cstheme="minorHAnsi"/>
          <w:i/>
          <w:iCs/>
          <w:sz w:val="24"/>
          <w:szCs w:val="24"/>
        </w:rPr>
        <w:t>Missions and Processions</w:t>
      </w:r>
      <w:r w:rsidRPr="00FF275F">
        <w:rPr>
          <w:rFonts w:cstheme="minorHAnsi"/>
          <w:sz w:val="24"/>
          <w:szCs w:val="24"/>
          <w:vertAlign w:val="superscript"/>
        </w:rPr>
        <w:t>18</w:t>
      </w:r>
      <w:r w:rsidRPr="00FF275F">
        <w:rPr>
          <w:rFonts w:cstheme="minorHAnsi"/>
          <w:sz w:val="24"/>
          <w:szCs w:val="24"/>
        </w:rPr>
        <w:t>:</w:t>
      </w:r>
    </w:p>
    <w:p w14:paraId="31A7DA3B" w14:textId="0E4C9295" w:rsidR="00FF275F" w:rsidRPr="00FF275F" w:rsidRDefault="00FF275F" w:rsidP="00FF275F">
      <w:pPr>
        <w:rPr>
          <w:rFonts w:cstheme="minorHAnsi"/>
          <w:sz w:val="24"/>
          <w:szCs w:val="24"/>
        </w:rPr>
      </w:pPr>
      <w:r w:rsidRPr="00FF275F">
        <w:rPr>
          <w:rFonts w:cstheme="minorHAnsi"/>
          <w:sz w:val="24"/>
          <w:szCs w:val="24"/>
        </w:rPr>
        <w:t>The link</w:t>
      </w:r>
      <w:r w:rsidR="00255CFA">
        <w:rPr>
          <w:rFonts w:cstheme="minorHAnsi"/>
          <w:b/>
          <w:bCs/>
          <w:sz w:val="24"/>
          <w:szCs w:val="24"/>
        </w:rPr>
        <w:t xml:space="preserve"> </w:t>
      </w:r>
      <w:r w:rsidRPr="00FF275F">
        <w:rPr>
          <w:rFonts w:cstheme="minorHAnsi"/>
          <w:sz w:val="24"/>
          <w:szCs w:val="24"/>
        </w:rPr>
        <w:t>between cultural</w:t>
      </w:r>
      <w:r w:rsidR="00255CFA">
        <w:rPr>
          <w:rFonts w:cstheme="minorHAnsi"/>
          <w:sz w:val="24"/>
          <w:szCs w:val="24"/>
        </w:rPr>
        <w:t xml:space="preserve"> </w:t>
      </w:r>
      <w:r w:rsidRPr="00FF275F">
        <w:rPr>
          <w:rFonts w:cstheme="minorHAnsi"/>
          <w:sz w:val="24"/>
          <w:szCs w:val="24"/>
        </w:rPr>
        <w:t>and social</w:t>
      </w:r>
      <w:r w:rsidR="00255CFA">
        <w:rPr>
          <w:rFonts w:cstheme="minorHAnsi"/>
          <w:sz w:val="24"/>
          <w:szCs w:val="24"/>
        </w:rPr>
        <w:t xml:space="preserve"> </w:t>
      </w:r>
      <w:r w:rsidRPr="00FF275F">
        <w:rPr>
          <w:rFonts w:cstheme="minorHAnsi"/>
          <w:sz w:val="24"/>
          <w:szCs w:val="24"/>
        </w:rPr>
        <w:t>values concentrates</w:t>
      </w:r>
      <w:r w:rsidR="00255CFA">
        <w:rPr>
          <w:rFonts w:cstheme="minorHAnsi"/>
          <w:sz w:val="24"/>
          <w:szCs w:val="24"/>
        </w:rPr>
        <w:t xml:space="preserve"> </w:t>
      </w:r>
      <w:r w:rsidRPr="00FF275F">
        <w:rPr>
          <w:rFonts w:cstheme="minorHAnsi"/>
          <w:sz w:val="24"/>
          <w:szCs w:val="24"/>
        </w:rPr>
        <w:t>exclusively</w:t>
      </w:r>
      <w:r w:rsidR="00255CFA">
        <w:rPr>
          <w:rFonts w:cstheme="minorHAnsi"/>
          <w:sz w:val="24"/>
          <w:szCs w:val="24"/>
        </w:rPr>
        <w:t xml:space="preserve"> </w:t>
      </w:r>
      <w:r w:rsidRPr="00FF275F">
        <w:rPr>
          <w:rFonts w:cstheme="minorHAnsi"/>
          <w:sz w:val="24"/>
          <w:szCs w:val="24"/>
        </w:rPr>
        <w:t>on</w:t>
      </w:r>
      <w:r w:rsidR="00255CFA">
        <w:rPr>
          <w:rFonts w:cstheme="minorHAnsi"/>
          <w:sz w:val="24"/>
          <w:szCs w:val="24"/>
        </w:rPr>
        <w:t xml:space="preserve"> </w:t>
      </w:r>
      <w:r w:rsidRPr="00FF275F">
        <w:rPr>
          <w:rFonts w:cstheme="minorHAnsi"/>
          <w:sz w:val="24"/>
          <w:szCs w:val="24"/>
        </w:rPr>
        <w:t>meaning as the controlling</w:t>
      </w:r>
      <w:r w:rsidR="00255CFA">
        <w:rPr>
          <w:rFonts w:cstheme="minorHAnsi"/>
          <w:sz w:val="24"/>
          <w:szCs w:val="24"/>
        </w:rPr>
        <w:t xml:space="preserve"> </w:t>
      </w:r>
      <w:r w:rsidRPr="00FF275F">
        <w:rPr>
          <w:rFonts w:cstheme="minorHAnsi"/>
          <w:sz w:val="24"/>
          <w:szCs w:val="24"/>
        </w:rPr>
        <w:t xml:space="preserve">factor in human affairs, and there is a complex </w:t>
      </w:r>
      <w:proofErr w:type="spellStart"/>
      <w:r w:rsidRPr="00FF275F">
        <w:rPr>
          <w:rFonts w:cstheme="minorHAnsi"/>
          <w:sz w:val="24"/>
          <w:szCs w:val="24"/>
        </w:rPr>
        <w:t>surd</w:t>
      </w:r>
      <w:proofErr w:type="spellEnd"/>
      <w:r w:rsidRPr="00FF275F">
        <w:rPr>
          <w:rFonts w:cstheme="minorHAnsi"/>
          <w:sz w:val="24"/>
          <w:szCs w:val="24"/>
        </w:rPr>
        <w:t xml:space="preserve"> that at times escapes personal and communal</w:t>
      </w:r>
      <w:r w:rsidR="00255CFA">
        <w:rPr>
          <w:rFonts w:cstheme="minorHAnsi"/>
          <w:sz w:val="24"/>
          <w:szCs w:val="24"/>
        </w:rPr>
        <w:t xml:space="preserve"> </w:t>
      </w:r>
      <w:r w:rsidRPr="00FF275F">
        <w:rPr>
          <w:rFonts w:cstheme="minorHAnsi"/>
          <w:sz w:val="24"/>
          <w:szCs w:val="24"/>
        </w:rPr>
        <w:t>control [and] prevents the scale from functioning in</w:t>
      </w:r>
      <w:r w:rsidR="00255CFA">
        <w:rPr>
          <w:rFonts w:cstheme="minorHAnsi"/>
          <w:sz w:val="24"/>
          <w:szCs w:val="24"/>
        </w:rPr>
        <w:t xml:space="preserve"> </w:t>
      </w:r>
      <w:r w:rsidRPr="00FF275F">
        <w:rPr>
          <w:rFonts w:cstheme="minorHAnsi"/>
          <w:sz w:val="24"/>
          <w:szCs w:val="24"/>
        </w:rPr>
        <w:t>a</w:t>
      </w:r>
      <w:r w:rsidR="00255CFA">
        <w:rPr>
          <w:rFonts w:cstheme="minorHAnsi"/>
          <w:sz w:val="24"/>
          <w:szCs w:val="24"/>
        </w:rPr>
        <w:t xml:space="preserve"> </w:t>
      </w:r>
      <w:r w:rsidRPr="00FF275F">
        <w:rPr>
          <w:rFonts w:cstheme="minorHAnsi"/>
          <w:sz w:val="24"/>
          <w:szCs w:val="24"/>
        </w:rPr>
        <w:t>seamless</w:t>
      </w:r>
      <w:r w:rsidR="00255CFA">
        <w:rPr>
          <w:rFonts w:cstheme="minorHAnsi"/>
          <w:sz w:val="24"/>
          <w:szCs w:val="24"/>
        </w:rPr>
        <w:t xml:space="preserve"> </w:t>
      </w:r>
      <w:r w:rsidRPr="00FF275F">
        <w:rPr>
          <w:rFonts w:cstheme="minorHAnsi"/>
          <w:sz w:val="24"/>
          <w:szCs w:val="24"/>
        </w:rPr>
        <w:t>manner</w:t>
      </w:r>
      <w:r w:rsidR="00255CFA">
        <w:rPr>
          <w:rFonts w:cstheme="minorHAnsi"/>
          <w:sz w:val="24"/>
          <w:szCs w:val="24"/>
        </w:rPr>
        <w:t xml:space="preserve"> </w:t>
      </w:r>
      <w:r w:rsidRPr="00FF275F">
        <w:rPr>
          <w:rFonts w:cstheme="minorHAnsi"/>
          <w:sz w:val="24"/>
          <w:szCs w:val="24"/>
        </w:rPr>
        <w:t>precisely</w:t>
      </w:r>
      <w:r w:rsidR="00255CFA">
        <w:rPr>
          <w:rFonts w:cstheme="minorHAnsi"/>
          <w:sz w:val="24"/>
          <w:szCs w:val="24"/>
        </w:rPr>
        <w:t xml:space="preserve"> </w:t>
      </w:r>
      <w:r w:rsidRPr="00FF275F">
        <w:rPr>
          <w:rFonts w:cstheme="minorHAnsi"/>
          <w:i/>
          <w:iCs/>
          <w:sz w:val="24"/>
          <w:szCs w:val="24"/>
        </w:rPr>
        <w:t>by</w:t>
      </w:r>
      <w:r w:rsidR="00255CFA">
        <w:rPr>
          <w:rFonts w:cstheme="minorHAnsi"/>
          <w:i/>
          <w:iCs/>
          <w:sz w:val="24"/>
          <w:szCs w:val="24"/>
        </w:rPr>
        <w:t xml:space="preserve"> </w:t>
      </w:r>
      <w:r w:rsidRPr="00FF275F">
        <w:rPr>
          <w:rFonts w:cstheme="minorHAnsi"/>
          <w:i/>
          <w:iCs/>
          <w:sz w:val="24"/>
          <w:szCs w:val="24"/>
        </w:rPr>
        <w:t>preventing</w:t>
      </w:r>
      <w:r w:rsidR="00255CFA">
        <w:rPr>
          <w:rFonts w:cstheme="minorHAnsi"/>
          <w:i/>
          <w:iCs/>
          <w:sz w:val="24"/>
          <w:szCs w:val="24"/>
        </w:rPr>
        <w:t xml:space="preserve"> </w:t>
      </w:r>
      <w:r w:rsidRPr="00FF275F">
        <w:rPr>
          <w:rFonts w:cstheme="minorHAnsi"/>
          <w:i/>
          <w:iCs/>
          <w:sz w:val="24"/>
          <w:szCs w:val="24"/>
        </w:rPr>
        <w:t>integral</w:t>
      </w:r>
      <w:r w:rsidR="00255CFA">
        <w:rPr>
          <w:rFonts w:cstheme="minorHAnsi"/>
          <w:i/>
          <w:iCs/>
          <w:sz w:val="24"/>
          <w:szCs w:val="24"/>
        </w:rPr>
        <w:t xml:space="preserve"> </w:t>
      </w:r>
      <w:r w:rsidRPr="00FF275F">
        <w:rPr>
          <w:rFonts w:cstheme="minorHAnsi"/>
          <w:i/>
          <w:iCs/>
          <w:sz w:val="24"/>
          <w:szCs w:val="24"/>
        </w:rPr>
        <w:t>meaning</w:t>
      </w:r>
      <w:r w:rsidR="00255CFA">
        <w:rPr>
          <w:rFonts w:cstheme="minorHAnsi"/>
          <w:i/>
          <w:iCs/>
          <w:sz w:val="24"/>
          <w:szCs w:val="24"/>
        </w:rPr>
        <w:t xml:space="preserve"> </w:t>
      </w:r>
      <w:r w:rsidRPr="00FF275F">
        <w:rPr>
          <w:rFonts w:cstheme="minorHAnsi"/>
          <w:i/>
          <w:iCs/>
          <w:sz w:val="24"/>
          <w:szCs w:val="24"/>
        </w:rPr>
        <w:t>from</w:t>
      </w:r>
      <w:r w:rsidR="00255CFA">
        <w:rPr>
          <w:rFonts w:cstheme="minorHAnsi"/>
          <w:i/>
          <w:iCs/>
          <w:sz w:val="24"/>
          <w:szCs w:val="24"/>
        </w:rPr>
        <w:t xml:space="preserve"> </w:t>
      </w:r>
      <w:r w:rsidRPr="00FF275F">
        <w:rPr>
          <w:rFonts w:cstheme="minorHAnsi"/>
          <w:i/>
          <w:iCs/>
          <w:sz w:val="24"/>
          <w:szCs w:val="24"/>
        </w:rPr>
        <w:t>becoming operative</w:t>
      </w:r>
      <w:r w:rsidR="00255CFA">
        <w:rPr>
          <w:rFonts w:cstheme="minorHAnsi"/>
          <w:i/>
          <w:iCs/>
          <w:sz w:val="24"/>
          <w:szCs w:val="24"/>
        </w:rPr>
        <w:t xml:space="preserve"> </w:t>
      </w:r>
      <w:r w:rsidRPr="00FF275F">
        <w:rPr>
          <w:rFonts w:cstheme="minorHAnsi"/>
          <w:i/>
          <w:iCs/>
          <w:sz w:val="24"/>
          <w:szCs w:val="24"/>
        </w:rPr>
        <w:t>in the constitution of the good of social</w:t>
      </w:r>
      <w:r w:rsidR="00255CFA">
        <w:rPr>
          <w:rFonts w:cstheme="minorHAnsi"/>
          <w:i/>
          <w:iCs/>
          <w:sz w:val="24"/>
          <w:szCs w:val="24"/>
        </w:rPr>
        <w:t xml:space="preserve"> </w:t>
      </w:r>
      <w:r w:rsidRPr="00FF275F">
        <w:rPr>
          <w:rFonts w:cstheme="minorHAnsi"/>
          <w:i/>
          <w:iCs/>
          <w:sz w:val="24"/>
          <w:szCs w:val="24"/>
        </w:rPr>
        <w:t>order,</w:t>
      </w:r>
      <w:r w:rsidR="00255CFA">
        <w:rPr>
          <w:rFonts w:cstheme="minorHAnsi"/>
          <w:i/>
          <w:iCs/>
          <w:sz w:val="24"/>
          <w:szCs w:val="24"/>
        </w:rPr>
        <w:t xml:space="preserve"> </w:t>
      </w:r>
      <w:r w:rsidRPr="00FF275F">
        <w:rPr>
          <w:rFonts w:cstheme="minorHAnsi"/>
          <w:i/>
          <w:iCs/>
          <w:sz w:val="24"/>
          <w:szCs w:val="24"/>
        </w:rPr>
        <w:t xml:space="preserve">the social mediation of the good. </w:t>
      </w:r>
      <w:r w:rsidRPr="00FF275F">
        <w:rPr>
          <w:rFonts w:cstheme="minorHAnsi"/>
          <w:sz w:val="24"/>
          <w:szCs w:val="24"/>
        </w:rPr>
        <w:t>That complex surd [is by default</w:t>
      </w:r>
      <w:r w:rsidR="00255CFA">
        <w:rPr>
          <w:rFonts w:cstheme="minorHAnsi"/>
          <w:sz w:val="24"/>
          <w:szCs w:val="24"/>
        </w:rPr>
        <w:t xml:space="preserve"> </w:t>
      </w:r>
      <w:r w:rsidRPr="00FF275F">
        <w:rPr>
          <w:rFonts w:cstheme="minorHAnsi"/>
          <w:sz w:val="24"/>
          <w:szCs w:val="24"/>
        </w:rPr>
        <w:t>at the origin</w:t>
      </w:r>
      <w:r w:rsidR="00255CFA">
        <w:rPr>
          <w:rFonts w:cstheme="minorHAnsi"/>
          <w:sz w:val="24"/>
          <w:szCs w:val="24"/>
        </w:rPr>
        <w:t xml:space="preserve"> </w:t>
      </w:r>
      <w:r w:rsidRPr="00FF275F">
        <w:rPr>
          <w:rFonts w:cstheme="minorHAnsi"/>
          <w:sz w:val="24"/>
          <w:szCs w:val="24"/>
        </w:rPr>
        <w:t>of] social sin.</w:t>
      </w:r>
      <w:r w:rsidR="00255CFA">
        <w:rPr>
          <w:rFonts w:cstheme="minorHAnsi"/>
          <w:sz w:val="24"/>
          <w:szCs w:val="24"/>
        </w:rPr>
        <w:t xml:space="preserve"> </w:t>
      </w:r>
      <w:r w:rsidRPr="00FF275F">
        <w:rPr>
          <w:rFonts w:cstheme="minorHAnsi"/>
          <w:sz w:val="24"/>
          <w:szCs w:val="24"/>
        </w:rPr>
        <w:t>Lonergan addresses</w:t>
      </w:r>
      <w:r w:rsidR="00255CFA">
        <w:rPr>
          <w:rFonts w:cstheme="minorHAnsi"/>
          <w:sz w:val="24"/>
          <w:szCs w:val="24"/>
        </w:rPr>
        <w:t xml:space="preserve"> </w:t>
      </w:r>
      <w:r w:rsidRPr="00FF275F">
        <w:rPr>
          <w:rFonts w:cstheme="minorHAnsi"/>
          <w:sz w:val="24"/>
          <w:szCs w:val="24"/>
        </w:rPr>
        <w:t>this surd</w:t>
      </w:r>
      <w:r w:rsidR="00255CFA">
        <w:rPr>
          <w:rFonts w:cstheme="minorHAnsi"/>
          <w:sz w:val="24"/>
          <w:szCs w:val="24"/>
        </w:rPr>
        <w:t xml:space="preserve"> </w:t>
      </w:r>
      <w:r w:rsidRPr="00FF275F">
        <w:rPr>
          <w:rFonts w:cstheme="minorHAnsi"/>
          <w:sz w:val="24"/>
          <w:szCs w:val="24"/>
        </w:rPr>
        <w:t>in his treatment of</w:t>
      </w:r>
      <w:r w:rsidR="00255CFA">
        <w:rPr>
          <w:rFonts w:cstheme="minorHAnsi"/>
          <w:sz w:val="24"/>
          <w:szCs w:val="24"/>
        </w:rPr>
        <w:t xml:space="preserve"> </w:t>
      </w:r>
      <w:r w:rsidRPr="00FF275F">
        <w:rPr>
          <w:rFonts w:cstheme="minorHAnsi"/>
          <w:sz w:val="24"/>
          <w:szCs w:val="24"/>
        </w:rPr>
        <w:t>individual, group, and general</w:t>
      </w:r>
      <w:r w:rsidR="00255CFA">
        <w:rPr>
          <w:rFonts w:cstheme="minorHAnsi"/>
          <w:sz w:val="24"/>
          <w:szCs w:val="24"/>
        </w:rPr>
        <w:t xml:space="preserve"> </w:t>
      </w:r>
      <w:r w:rsidRPr="00FF275F">
        <w:rPr>
          <w:rFonts w:cstheme="minorHAnsi"/>
          <w:sz w:val="24"/>
          <w:szCs w:val="24"/>
        </w:rPr>
        <w:t>bias.</w:t>
      </w:r>
      <w:r w:rsidR="00255CFA">
        <w:rPr>
          <w:rFonts w:cstheme="minorHAnsi"/>
          <w:sz w:val="24"/>
          <w:szCs w:val="24"/>
        </w:rPr>
        <w:t xml:space="preserve"> </w:t>
      </w:r>
      <w:r w:rsidRPr="00FF275F">
        <w:rPr>
          <w:rFonts w:cstheme="minorHAnsi"/>
          <w:sz w:val="24"/>
          <w:szCs w:val="24"/>
        </w:rPr>
        <w:t>I have attempted to address it further by speaking of the need for a psychic conversion that would</w:t>
      </w:r>
      <w:r w:rsidR="00255CFA">
        <w:rPr>
          <w:rFonts w:cstheme="minorHAnsi"/>
          <w:sz w:val="24"/>
          <w:szCs w:val="24"/>
        </w:rPr>
        <w:t xml:space="preserve"> </w:t>
      </w:r>
      <w:r w:rsidRPr="00FF275F">
        <w:rPr>
          <w:rFonts w:cstheme="minorHAnsi"/>
          <w:sz w:val="24"/>
          <w:szCs w:val="24"/>
        </w:rPr>
        <w:t>join</w:t>
      </w:r>
      <w:r w:rsidR="00255CFA">
        <w:rPr>
          <w:rFonts w:cstheme="minorHAnsi"/>
          <w:sz w:val="24"/>
          <w:szCs w:val="24"/>
        </w:rPr>
        <w:t xml:space="preserve"> </w:t>
      </w:r>
      <w:r w:rsidRPr="00FF275F">
        <w:rPr>
          <w:rFonts w:cstheme="minorHAnsi"/>
          <w:sz w:val="24"/>
          <w:szCs w:val="24"/>
        </w:rPr>
        <w:t>Lonergan's</w:t>
      </w:r>
      <w:r w:rsidR="00255CFA">
        <w:rPr>
          <w:rFonts w:cstheme="minorHAnsi"/>
          <w:sz w:val="24"/>
          <w:szCs w:val="24"/>
        </w:rPr>
        <w:t xml:space="preserve"> </w:t>
      </w:r>
      <w:r w:rsidRPr="00FF275F">
        <w:rPr>
          <w:rFonts w:cstheme="minorHAnsi"/>
          <w:sz w:val="24"/>
          <w:szCs w:val="24"/>
        </w:rPr>
        <w:t>intellectual,</w:t>
      </w:r>
      <w:r w:rsidR="00255CFA">
        <w:rPr>
          <w:rFonts w:cstheme="minorHAnsi"/>
          <w:sz w:val="24"/>
          <w:szCs w:val="24"/>
        </w:rPr>
        <w:t xml:space="preserve"> </w:t>
      </w:r>
      <w:r w:rsidRPr="00FF275F">
        <w:rPr>
          <w:rFonts w:cstheme="minorHAnsi"/>
          <w:sz w:val="24"/>
          <w:szCs w:val="24"/>
        </w:rPr>
        <w:t>moral,</w:t>
      </w:r>
      <w:r w:rsidR="00255CFA">
        <w:rPr>
          <w:rFonts w:cstheme="minorHAnsi"/>
          <w:sz w:val="24"/>
          <w:szCs w:val="24"/>
        </w:rPr>
        <w:t xml:space="preserve"> </w:t>
      </w:r>
      <w:r w:rsidRPr="00FF275F">
        <w:rPr>
          <w:rFonts w:cstheme="minorHAnsi"/>
          <w:sz w:val="24"/>
          <w:szCs w:val="24"/>
        </w:rPr>
        <w:t>and</w:t>
      </w:r>
      <w:r w:rsidR="00255CFA">
        <w:rPr>
          <w:rFonts w:cstheme="minorHAnsi"/>
          <w:sz w:val="24"/>
          <w:szCs w:val="24"/>
        </w:rPr>
        <w:t xml:space="preserve"> </w:t>
      </w:r>
      <w:r w:rsidRPr="00FF275F">
        <w:rPr>
          <w:rFonts w:cstheme="minorHAnsi"/>
          <w:sz w:val="24"/>
          <w:szCs w:val="24"/>
        </w:rPr>
        <w:t>religious</w:t>
      </w:r>
      <w:r w:rsidR="00255CFA">
        <w:rPr>
          <w:rFonts w:cstheme="minorHAnsi"/>
          <w:sz w:val="24"/>
          <w:szCs w:val="24"/>
        </w:rPr>
        <w:t xml:space="preserve"> </w:t>
      </w:r>
      <w:r w:rsidRPr="00FF275F">
        <w:rPr>
          <w:rFonts w:cstheme="minorHAnsi"/>
          <w:sz w:val="24"/>
          <w:szCs w:val="24"/>
        </w:rPr>
        <w:t>conversions</w:t>
      </w:r>
      <w:r w:rsidR="00255CFA">
        <w:rPr>
          <w:rFonts w:cstheme="minorHAnsi"/>
          <w:sz w:val="24"/>
          <w:szCs w:val="24"/>
        </w:rPr>
        <w:t xml:space="preserve"> </w:t>
      </w:r>
      <w:r w:rsidRPr="00FF275F">
        <w:rPr>
          <w:rFonts w:cstheme="minorHAnsi"/>
          <w:sz w:val="24"/>
          <w:szCs w:val="24"/>
        </w:rPr>
        <w:t>in</w:t>
      </w:r>
      <w:r w:rsidR="00255CFA">
        <w:rPr>
          <w:rFonts w:cstheme="minorHAnsi"/>
          <w:sz w:val="24"/>
          <w:szCs w:val="24"/>
        </w:rPr>
        <w:t xml:space="preserve"> </w:t>
      </w:r>
      <w:r w:rsidRPr="00FF275F">
        <w:rPr>
          <w:rFonts w:cstheme="minorHAnsi"/>
          <w:sz w:val="24"/>
          <w:szCs w:val="24"/>
        </w:rPr>
        <w:t>a</w:t>
      </w:r>
      <w:r w:rsidR="00255CFA">
        <w:rPr>
          <w:rFonts w:cstheme="minorHAnsi"/>
          <w:sz w:val="24"/>
          <w:szCs w:val="24"/>
        </w:rPr>
        <w:t xml:space="preserve"> </w:t>
      </w:r>
      <w:r w:rsidRPr="00FF275F">
        <w:rPr>
          <w:rFonts w:cstheme="minorHAnsi"/>
          <w:sz w:val="24"/>
          <w:szCs w:val="24"/>
        </w:rPr>
        <w:t>united front against the destructive force of bias in human affairs</w:t>
      </w:r>
      <w:r w:rsidRPr="00FF275F">
        <w:rPr>
          <w:rFonts w:cstheme="minorHAnsi"/>
          <w:sz w:val="24"/>
          <w:szCs w:val="24"/>
          <w:vertAlign w:val="superscript"/>
        </w:rPr>
        <w:t>19</w:t>
      </w:r>
      <w:r w:rsidR="006608DC">
        <w:rPr>
          <w:rFonts w:cstheme="minorHAnsi"/>
          <w:sz w:val="24"/>
          <w:szCs w:val="24"/>
        </w:rPr>
        <w:t>.</w:t>
      </w:r>
    </w:p>
    <w:p w14:paraId="44BA64D6" w14:textId="143B012D" w:rsidR="001A0470" w:rsidRPr="001A0470" w:rsidRDefault="00FF275F" w:rsidP="001A0470">
      <w:pPr>
        <w:rPr>
          <w:rFonts w:cstheme="minorHAnsi"/>
          <w:sz w:val="24"/>
          <w:szCs w:val="24"/>
        </w:rPr>
      </w:pPr>
      <w:r w:rsidRPr="00FF275F">
        <w:rPr>
          <w:rFonts w:cstheme="minorHAnsi"/>
          <w:sz w:val="24"/>
          <w:szCs w:val="24"/>
        </w:rPr>
        <w:t xml:space="preserve">If the integral functioning of the scale of values, as a social objectification of the structure of personal authenticity, is constitutive of the «social grace» that I would set over against social sin, and if redemption in history, which entails the work of the invisible and visible missions of the Word, consists in the emergence of social grace from social sin and so in the restoration of some approximation to the integral functioning of the scale of values, then </w:t>
      </w:r>
      <w:r w:rsidRPr="00FF275F">
        <w:rPr>
          <w:rFonts w:cstheme="minorHAnsi"/>
          <w:i/>
          <w:iCs/>
          <w:sz w:val="24"/>
          <w:szCs w:val="24"/>
        </w:rPr>
        <w:t xml:space="preserve">the point of insertion of the mission of the Word into the dynamics of history lies precisely in the link between cultural and social values, </w:t>
      </w:r>
      <w:r w:rsidRPr="00FF275F">
        <w:rPr>
          <w:rFonts w:cstheme="minorHAnsi"/>
          <w:sz w:val="24"/>
          <w:szCs w:val="24"/>
        </w:rPr>
        <w:t xml:space="preserve">that is, </w:t>
      </w:r>
      <w:r w:rsidRPr="00FF275F">
        <w:rPr>
          <w:rFonts w:cstheme="minorHAnsi"/>
          <w:i/>
          <w:iCs/>
          <w:sz w:val="24"/>
          <w:szCs w:val="24"/>
        </w:rPr>
        <w:t xml:space="preserve">between meaning at the level of culture and structure at the level of society. </w:t>
      </w:r>
      <w:r w:rsidRPr="00FF275F">
        <w:rPr>
          <w:rFonts w:cstheme="minorHAnsi"/>
          <w:sz w:val="24"/>
          <w:szCs w:val="24"/>
        </w:rPr>
        <w:t xml:space="preserve">This was true of the visible, palpable mission of the Word in Jesus of Nazareth as he linked </w:t>
      </w:r>
      <w:r w:rsidR="002B53AE" w:rsidRPr="00FF275F">
        <w:rPr>
          <w:rFonts w:cstheme="minorHAnsi"/>
          <w:sz w:val="24"/>
          <w:szCs w:val="24"/>
        </w:rPr>
        <w:t>transformations</w:t>
      </w:r>
      <w:r w:rsidRPr="00FF275F">
        <w:rPr>
          <w:rFonts w:cstheme="minorHAnsi"/>
          <w:sz w:val="24"/>
          <w:szCs w:val="24"/>
        </w:rPr>
        <w:t xml:space="preserve"> of meaning in the fulfilment of the religion of Israel with transformed structures in the religious life of his people. It is true as well of the invisible mission</w:t>
      </w:r>
      <w:r w:rsidR="00255CFA">
        <w:rPr>
          <w:rFonts w:cstheme="minorHAnsi"/>
          <w:sz w:val="24"/>
          <w:szCs w:val="24"/>
        </w:rPr>
        <w:t xml:space="preserve"> </w:t>
      </w:r>
      <w:r w:rsidRPr="00FF275F">
        <w:rPr>
          <w:rFonts w:cstheme="minorHAnsi"/>
          <w:sz w:val="24"/>
          <w:szCs w:val="24"/>
        </w:rPr>
        <w:t xml:space="preserve">of the Word in the silent voices of conscience and grace </w:t>
      </w:r>
      <w:r w:rsidRPr="00FF275F">
        <w:rPr>
          <w:rFonts w:cstheme="minorHAnsi"/>
          <w:b/>
          <w:bCs/>
          <w:sz w:val="24"/>
          <w:szCs w:val="24"/>
        </w:rPr>
        <w:t xml:space="preserve">in </w:t>
      </w:r>
      <w:r w:rsidRPr="00FF275F">
        <w:rPr>
          <w:rFonts w:cstheme="minorHAnsi"/>
          <w:sz w:val="24"/>
          <w:szCs w:val="24"/>
        </w:rPr>
        <w:t xml:space="preserve">human minds and hearts and in the church's explicit proclamation of the message of Jesus in the visible mission of the Word. The breakdown occurs in the link between culture and structure, in the complex </w:t>
      </w:r>
      <w:proofErr w:type="spellStart"/>
      <w:r w:rsidRPr="00FF275F">
        <w:rPr>
          <w:rFonts w:cstheme="minorHAnsi"/>
          <w:sz w:val="24"/>
          <w:szCs w:val="24"/>
        </w:rPr>
        <w:t>surd</w:t>
      </w:r>
      <w:proofErr w:type="spellEnd"/>
      <w:r w:rsidRPr="00FF275F">
        <w:rPr>
          <w:rFonts w:cstheme="minorHAnsi"/>
          <w:sz w:val="24"/>
          <w:szCs w:val="24"/>
        </w:rPr>
        <w:t xml:space="preserve"> that prevents integral meaning from constituting social structures to facilitate the equitable distribution of vital goods to the whole community. It</w:t>
      </w:r>
      <w:r w:rsidRPr="00FF275F">
        <w:rPr>
          <w:rFonts w:cstheme="minorHAnsi"/>
          <w:b/>
          <w:bCs/>
          <w:sz w:val="24"/>
          <w:szCs w:val="24"/>
        </w:rPr>
        <w:t xml:space="preserve"> </w:t>
      </w:r>
      <w:r w:rsidRPr="00FF275F">
        <w:rPr>
          <w:rFonts w:cstheme="minorHAnsi"/>
          <w:sz w:val="24"/>
          <w:szCs w:val="24"/>
        </w:rPr>
        <w:t>is at that point that the radical «No» to the invitation of social grace can be uttered. The mission of the Word mediates God's meaning in history to social, economic, and political structures and to the establishment of intersubjective solidarity. This it did in revelatory fashion in the mission of the incarnate Word in Jesus of Nazareth,</w:t>
      </w:r>
      <w:r>
        <w:rPr>
          <w:rFonts w:cstheme="minorHAnsi"/>
          <w:sz w:val="24"/>
          <w:szCs w:val="24"/>
        </w:rPr>
        <w:t xml:space="preserve"> </w:t>
      </w:r>
      <w:r w:rsidR="001A0470" w:rsidRPr="001A0470">
        <w:rPr>
          <w:rFonts w:cstheme="minorHAnsi"/>
          <w:sz w:val="24"/>
          <w:szCs w:val="24"/>
        </w:rPr>
        <w:t xml:space="preserve">and this it does throughout the course of history in the «invisible» mission of the Word found in the faith born </w:t>
      </w:r>
      <w:proofErr w:type="spellStart"/>
      <w:r w:rsidR="001A0470" w:rsidRPr="001A0470">
        <w:rPr>
          <w:rFonts w:cstheme="minorHAnsi"/>
          <w:sz w:val="24"/>
          <w:szCs w:val="24"/>
        </w:rPr>
        <w:t>ofreligious</w:t>
      </w:r>
      <w:proofErr w:type="spellEnd"/>
      <w:r w:rsidR="001A0470" w:rsidRPr="001A0470">
        <w:rPr>
          <w:rFonts w:cstheme="minorHAnsi"/>
          <w:sz w:val="24"/>
          <w:szCs w:val="24"/>
        </w:rPr>
        <w:t xml:space="preserve"> love and in the divinely bestowed insights into personal mission in actual graces; and this it does again when the community of the servant of God</w:t>
      </w:r>
      <w:r w:rsidR="001A0470" w:rsidRPr="0062477A">
        <w:rPr>
          <w:rFonts w:cstheme="minorHAnsi"/>
          <w:sz w:val="24"/>
          <w:szCs w:val="24"/>
          <w:vertAlign w:val="superscript"/>
        </w:rPr>
        <w:t>20</w:t>
      </w:r>
      <w:r w:rsidR="001A0470" w:rsidRPr="001A0470">
        <w:rPr>
          <w:rFonts w:cstheme="minorHAnsi"/>
          <w:sz w:val="24"/>
          <w:szCs w:val="24"/>
        </w:rPr>
        <w:t xml:space="preserve"> and other divinely inspired communities mediate divine meaning and value to the structures constitutive of human historical process. But because of the radical «No» that can be uttered at precisely this juncture, this mediation has as a constitutive element of its catalytic agency participation in what Lonergan calls «the just and mysterious law of the cross».</w:t>
      </w:r>
    </w:p>
    <w:p w14:paraId="3DBB2ECC" w14:textId="77777777" w:rsidR="001A0470" w:rsidRPr="001A0470" w:rsidRDefault="001A0470" w:rsidP="001A0470">
      <w:pPr>
        <w:rPr>
          <w:rFonts w:cstheme="minorHAnsi"/>
          <w:sz w:val="24"/>
          <w:szCs w:val="24"/>
        </w:rPr>
      </w:pPr>
      <w:r w:rsidRPr="001A0470">
        <w:rPr>
          <w:rFonts w:cstheme="minorHAnsi"/>
          <w:sz w:val="24"/>
          <w:szCs w:val="24"/>
        </w:rPr>
        <w:t>With the overall orientation of the work in progress thus stated in anticipatory fashion, we may move to an interpretation, adoption, and adaptation of Lonergan's categories of «redemption as end» and «redemption as mediation».</w:t>
      </w:r>
    </w:p>
    <w:p w14:paraId="6758D25A" w14:textId="6B3F611B" w:rsidR="001A0470" w:rsidRPr="001A0470" w:rsidRDefault="0062477A" w:rsidP="0062477A">
      <w:pPr>
        <w:pStyle w:val="Heading1"/>
      </w:pPr>
      <w:r>
        <w:t>I</w:t>
      </w:r>
      <w:r w:rsidR="001A0470" w:rsidRPr="001A0470">
        <w:t>I. REDEMPTION AS END AND MEDIATION IN LONERGAN's APPROPRIATION OF THE NEW TESTAMENT DOCTRINE OF REDEMPTION</w:t>
      </w:r>
    </w:p>
    <w:p w14:paraId="452BB7B0" w14:textId="7EFB180D" w:rsidR="001A0470" w:rsidRPr="001A0470" w:rsidRDefault="001A0470" w:rsidP="001A0470">
      <w:pPr>
        <w:rPr>
          <w:rFonts w:cstheme="minorHAnsi"/>
          <w:sz w:val="24"/>
          <w:szCs w:val="24"/>
        </w:rPr>
      </w:pPr>
      <w:r w:rsidRPr="001A0470">
        <w:rPr>
          <w:rFonts w:cstheme="minorHAnsi"/>
          <w:sz w:val="24"/>
          <w:szCs w:val="24"/>
        </w:rPr>
        <w:t xml:space="preserve">Thesis 15 in </w:t>
      </w:r>
      <w:r w:rsidRPr="001A0470">
        <w:rPr>
          <w:rFonts w:cstheme="minorHAnsi"/>
          <w:i/>
          <w:iCs/>
          <w:sz w:val="24"/>
          <w:szCs w:val="24"/>
        </w:rPr>
        <w:t xml:space="preserve">De Verba </w:t>
      </w:r>
      <w:proofErr w:type="spellStart"/>
      <w:r w:rsidRPr="001A0470">
        <w:rPr>
          <w:rFonts w:cstheme="minorHAnsi"/>
          <w:i/>
          <w:iCs/>
          <w:sz w:val="24"/>
          <w:szCs w:val="24"/>
        </w:rPr>
        <w:t>incarnato</w:t>
      </w:r>
      <w:proofErr w:type="spellEnd"/>
      <w:r w:rsidRPr="001A0470">
        <w:rPr>
          <w:rFonts w:cstheme="minorHAnsi"/>
          <w:i/>
          <w:iCs/>
          <w:sz w:val="24"/>
          <w:szCs w:val="24"/>
        </w:rPr>
        <w:t xml:space="preserve"> </w:t>
      </w:r>
      <w:r w:rsidRPr="001A0470">
        <w:rPr>
          <w:rFonts w:cstheme="minorHAnsi"/>
          <w:sz w:val="24"/>
          <w:szCs w:val="24"/>
        </w:rPr>
        <w:t>reads in English translation: «Redemption» denotes not only an end but also a mediation,</w:t>
      </w:r>
      <w:r w:rsidR="00255CFA">
        <w:rPr>
          <w:rFonts w:cstheme="minorHAnsi"/>
          <w:sz w:val="24"/>
          <w:szCs w:val="24"/>
        </w:rPr>
        <w:t xml:space="preserve"> </w:t>
      </w:r>
      <w:r w:rsidRPr="001A0470">
        <w:rPr>
          <w:rFonts w:cstheme="minorHAnsi"/>
          <w:sz w:val="24"/>
          <w:szCs w:val="24"/>
        </w:rPr>
        <w:t>namely, the payment of the price, Christ</w:t>
      </w:r>
      <w:r w:rsidR="00255CFA">
        <w:rPr>
          <w:rFonts w:cstheme="minorHAnsi"/>
          <w:sz w:val="24"/>
          <w:szCs w:val="24"/>
        </w:rPr>
        <w:t xml:space="preserve"> </w:t>
      </w:r>
      <w:r w:rsidRPr="001A0470">
        <w:rPr>
          <w:rFonts w:cstheme="minorHAnsi"/>
          <w:sz w:val="24"/>
          <w:szCs w:val="24"/>
        </w:rPr>
        <w:t>the mediator's</w:t>
      </w:r>
      <w:r w:rsidR="00255CFA">
        <w:rPr>
          <w:rFonts w:cstheme="minorHAnsi"/>
          <w:sz w:val="24"/>
          <w:szCs w:val="24"/>
        </w:rPr>
        <w:t xml:space="preserve"> </w:t>
      </w:r>
      <w:r w:rsidRPr="001A0470">
        <w:rPr>
          <w:rFonts w:cstheme="minorHAnsi"/>
          <w:sz w:val="24"/>
          <w:szCs w:val="24"/>
        </w:rPr>
        <w:t>vicarious</w:t>
      </w:r>
      <w:r w:rsidR="00255CFA">
        <w:rPr>
          <w:rFonts w:cstheme="minorHAnsi"/>
          <w:sz w:val="24"/>
          <w:szCs w:val="24"/>
        </w:rPr>
        <w:t xml:space="preserve"> </w:t>
      </w:r>
      <w:r w:rsidRPr="001A0470">
        <w:rPr>
          <w:rFonts w:cstheme="minorHAnsi"/>
          <w:sz w:val="24"/>
          <w:szCs w:val="24"/>
        </w:rPr>
        <w:t>passion</w:t>
      </w:r>
      <w:r w:rsidR="00255CFA">
        <w:rPr>
          <w:rFonts w:cstheme="minorHAnsi"/>
          <w:sz w:val="24"/>
          <w:szCs w:val="24"/>
        </w:rPr>
        <w:t xml:space="preserve"> </w:t>
      </w:r>
      <w:r w:rsidRPr="001A0470">
        <w:rPr>
          <w:rFonts w:cstheme="minorHAnsi"/>
          <w:sz w:val="24"/>
          <w:szCs w:val="24"/>
        </w:rPr>
        <w:t>and death</w:t>
      </w:r>
      <w:r w:rsidR="00255CFA">
        <w:rPr>
          <w:rFonts w:cstheme="minorHAnsi"/>
          <w:sz w:val="24"/>
          <w:szCs w:val="24"/>
        </w:rPr>
        <w:t xml:space="preserve"> </w:t>
      </w:r>
      <w:r w:rsidRPr="001A0470">
        <w:rPr>
          <w:rFonts w:cstheme="minorHAnsi"/>
          <w:sz w:val="24"/>
          <w:szCs w:val="24"/>
        </w:rPr>
        <w:t>on</w:t>
      </w:r>
      <w:r w:rsidR="00255CFA">
        <w:rPr>
          <w:rFonts w:cstheme="minorHAnsi"/>
          <w:sz w:val="24"/>
          <w:szCs w:val="24"/>
        </w:rPr>
        <w:t xml:space="preserve"> </w:t>
      </w:r>
      <w:r w:rsidRPr="001A0470">
        <w:rPr>
          <w:rFonts w:cstheme="minorHAnsi"/>
          <w:sz w:val="24"/>
          <w:szCs w:val="24"/>
        </w:rPr>
        <w:t>account</w:t>
      </w:r>
      <w:r w:rsidR="00255CFA">
        <w:rPr>
          <w:rFonts w:cstheme="minorHAnsi"/>
          <w:sz w:val="24"/>
          <w:szCs w:val="24"/>
        </w:rPr>
        <w:t xml:space="preserve"> </w:t>
      </w:r>
      <w:r w:rsidRPr="001A0470">
        <w:rPr>
          <w:rFonts w:cstheme="minorHAnsi"/>
          <w:sz w:val="24"/>
          <w:szCs w:val="24"/>
        </w:rPr>
        <w:t>of sins and</w:t>
      </w:r>
      <w:r w:rsidR="00255CFA">
        <w:rPr>
          <w:rFonts w:cstheme="minorHAnsi"/>
          <w:sz w:val="24"/>
          <w:szCs w:val="24"/>
        </w:rPr>
        <w:t xml:space="preserve"> </w:t>
      </w:r>
      <w:r w:rsidRPr="001A0470">
        <w:rPr>
          <w:rFonts w:cstheme="minorHAnsi"/>
          <w:sz w:val="24"/>
          <w:szCs w:val="24"/>
        </w:rPr>
        <w:t>for sinners, our high priest's sacrifice offered in his blood, his meritorious obedience, the power of the risen Lord, and the intercession of the eternal priest</w:t>
      </w:r>
      <w:r w:rsidR="0062477A" w:rsidRPr="001A0470">
        <w:rPr>
          <w:rFonts w:cstheme="minorHAnsi"/>
          <w:sz w:val="24"/>
          <w:szCs w:val="24"/>
        </w:rPr>
        <w:t>»</w:t>
      </w:r>
      <w:r w:rsidRPr="001A0470">
        <w:rPr>
          <w:rFonts w:cstheme="minorHAnsi"/>
          <w:sz w:val="24"/>
          <w:szCs w:val="24"/>
          <w:vertAlign w:val="superscript"/>
        </w:rPr>
        <w:t>21</w:t>
      </w:r>
      <w:r w:rsidR="0062477A">
        <w:rPr>
          <w:rFonts w:cstheme="minorHAnsi"/>
          <w:sz w:val="24"/>
          <w:szCs w:val="24"/>
        </w:rPr>
        <w:t>.</w:t>
      </w:r>
    </w:p>
    <w:p w14:paraId="69062B32" w14:textId="77777777" w:rsidR="001A0470" w:rsidRPr="001A0470" w:rsidRDefault="001A0470" w:rsidP="00451F00">
      <w:pPr>
        <w:pStyle w:val="Heading2"/>
      </w:pPr>
      <w:r w:rsidRPr="001A0470">
        <w:t>2.1 Redemption as End</w:t>
      </w:r>
    </w:p>
    <w:p w14:paraId="2CB410DB" w14:textId="77777777" w:rsidR="001A0470" w:rsidRPr="001A0470" w:rsidRDefault="001A0470" w:rsidP="001A0470">
      <w:pPr>
        <w:rPr>
          <w:rFonts w:cstheme="minorHAnsi"/>
          <w:sz w:val="24"/>
          <w:szCs w:val="24"/>
        </w:rPr>
      </w:pPr>
      <w:r w:rsidRPr="001A0470">
        <w:rPr>
          <w:rFonts w:cstheme="minorHAnsi"/>
          <w:sz w:val="24"/>
          <w:szCs w:val="24"/>
        </w:rPr>
        <w:t xml:space="preserve">It is obvious from the wording of the thesis that the first and most important point it makes is the distinction between redemption as end and redemption as mediation of the end. The distinction is the main point of the thesis. The principal focus of the actual wording of the thesis is on the mediating process. Redemption as end receives no description or further characterization in the thesis. Redemption as mediating or catalyzing process is the issue. What brings about redemption as </w:t>
      </w:r>
      <w:proofErr w:type="gramStart"/>
      <w:r w:rsidRPr="001A0470">
        <w:rPr>
          <w:rFonts w:cstheme="minorHAnsi"/>
          <w:sz w:val="24"/>
          <w:szCs w:val="24"/>
        </w:rPr>
        <w:t>end</w:t>
      </w:r>
      <w:proofErr w:type="gramEnd"/>
      <w:r w:rsidRPr="001A0470">
        <w:rPr>
          <w:rFonts w:cstheme="minorHAnsi"/>
          <w:sz w:val="24"/>
          <w:szCs w:val="24"/>
        </w:rPr>
        <w:t>?</w:t>
      </w:r>
    </w:p>
    <w:p w14:paraId="48A67CE7" w14:textId="5DD8840E" w:rsidR="00653D8B" w:rsidRPr="00653D8B" w:rsidRDefault="001A0470" w:rsidP="00653D8B">
      <w:pPr>
        <w:rPr>
          <w:rFonts w:cstheme="minorHAnsi"/>
          <w:sz w:val="24"/>
          <w:szCs w:val="24"/>
        </w:rPr>
      </w:pPr>
      <w:r w:rsidRPr="001A0470">
        <w:rPr>
          <w:rFonts w:cstheme="minorHAnsi"/>
          <w:sz w:val="24"/>
          <w:szCs w:val="24"/>
        </w:rPr>
        <w:t>The distinction between end and mediation of the end is important and can be revived again today in a more historically conscious fashion</w:t>
      </w:r>
      <w:r w:rsidRPr="001A0470">
        <w:rPr>
          <w:rFonts w:cstheme="minorHAnsi"/>
          <w:sz w:val="24"/>
          <w:szCs w:val="24"/>
          <w:vertAlign w:val="superscript"/>
        </w:rPr>
        <w:t>22</w:t>
      </w:r>
      <w:r w:rsidRPr="001A0470">
        <w:rPr>
          <w:rFonts w:cstheme="minorHAnsi"/>
          <w:sz w:val="24"/>
          <w:szCs w:val="24"/>
        </w:rPr>
        <w:t>. If</w:t>
      </w:r>
      <w:r>
        <w:rPr>
          <w:rFonts w:cstheme="minorHAnsi"/>
          <w:sz w:val="24"/>
          <w:szCs w:val="24"/>
        </w:rPr>
        <w:t xml:space="preserve"> </w:t>
      </w:r>
      <w:r w:rsidR="00653D8B" w:rsidRPr="00653D8B">
        <w:rPr>
          <w:rFonts w:cstheme="minorHAnsi"/>
          <w:sz w:val="24"/>
          <w:szCs w:val="24"/>
        </w:rPr>
        <w:t>redemption as end is heuristically anticipated in the elaboration of the scale of values, then redemption as mediation will be expressed by transposing into that context the basic structure that Lonergan proposes for the law of the cross.</w:t>
      </w:r>
    </w:p>
    <w:p w14:paraId="5D19EDD3" w14:textId="3B38CF16" w:rsidR="00653D8B" w:rsidRPr="00653D8B" w:rsidRDefault="00653D8B" w:rsidP="00653D8B">
      <w:pPr>
        <w:rPr>
          <w:rFonts w:cstheme="minorHAnsi"/>
          <w:sz w:val="24"/>
          <w:szCs w:val="24"/>
        </w:rPr>
      </w:pPr>
      <w:r w:rsidRPr="00653D8B">
        <w:rPr>
          <w:rFonts w:cstheme="minorHAnsi"/>
          <w:sz w:val="24"/>
          <w:szCs w:val="24"/>
        </w:rPr>
        <w:t>A step towards reviving the distinction of redemption as end and redemption as mediation is suggested if we reflect on Michael Gorman's appealing proposal</w:t>
      </w:r>
      <w:r w:rsidR="00451F00">
        <w:rPr>
          <w:rFonts w:cstheme="minorHAnsi"/>
          <w:sz w:val="24"/>
          <w:szCs w:val="24"/>
        </w:rPr>
        <w:t xml:space="preserve"> </w:t>
      </w:r>
      <w:r w:rsidRPr="00653D8B">
        <w:rPr>
          <w:rFonts w:cstheme="minorHAnsi"/>
          <w:sz w:val="24"/>
          <w:szCs w:val="24"/>
        </w:rPr>
        <w:t>regarding the New Covenant «model» of redemption</w:t>
      </w:r>
      <w:r w:rsidRPr="00653D8B">
        <w:rPr>
          <w:rFonts w:cstheme="minorHAnsi"/>
          <w:sz w:val="24"/>
          <w:szCs w:val="24"/>
          <w:vertAlign w:val="superscript"/>
        </w:rPr>
        <w:t>23</w:t>
      </w:r>
      <w:r w:rsidRPr="00653D8B">
        <w:rPr>
          <w:rFonts w:cstheme="minorHAnsi"/>
          <w:sz w:val="24"/>
          <w:szCs w:val="24"/>
        </w:rPr>
        <w:t xml:space="preserve"> «New Covenant», it</w:t>
      </w:r>
      <w:r w:rsidR="00A576CF">
        <w:rPr>
          <w:rFonts w:cstheme="minorHAnsi"/>
          <w:sz w:val="24"/>
          <w:szCs w:val="24"/>
        </w:rPr>
        <w:t xml:space="preserve"> </w:t>
      </w:r>
      <w:proofErr w:type="gramStart"/>
      <w:r w:rsidRPr="00653D8B">
        <w:rPr>
          <w:rFonts w:cstheme="minorHAnsi"/>
          <w:sz w:val="24"/>
          <w:szCs w:val="24"/>
        </w:rPr>
        <w:t>would</w:t>
      </w:r>
      <w:proofErr w:type="gramEnd"/>
      <w:r w:rsidRPr="00653D8B">
        <w:rPr>
          <w:rFonts w:cstheme="minorHAnsi"/>
          <w:sz w:val="24"/>
          <w:szCs w:val="24"/>
        </w:rPr>
        <w:t xml:space="preserve"> seem, functions for Gorman along the lines of what Lonergan</w:t>
      </w:r>
      <w:r w:rsidR="00255CFA">
        <w:rPr>
          <w:rFonts w:cstheme="minorHAnsi"/>
          <w:sz w:val="24"/>
          <w:szCs w:val="24"/>
        </w:rPr>
        <w:t xml:space="preserve"> </w:t>
      </w:r>
      <w:r w:rsidRPr="00653D8B">
        <w:rPr>
          <w:rFonts w:cstheme="minorHAnsi"/>
          <w:sz w:val="24"/>
          <w:szCs w:val="24"/>
        </w:rPr>
        <w:t>is calling redemption as end, and everything else, including the forgiveness of sins, functions as mediating this end. The very way in which Gorman sets up the problem seems to be an instance of such a distinction, even though he uses other terms to express it. He insists that the end of the process, which he conceives to be the birth of the new covenant, is the more important consideration. This end is mediated by Jesus' death, which is the «shape» of salvation and therefore «determines the shape of the community -</w:t>
      </w:r>
      <w:r w:rsidR="00255CFA">
        <w:rPr>
          <w:rFonts w:cstheme="minorHAnsi"/>
          <w:sz w:val="24"/>
          <w:szCs w:val="24"/>
        </w:rPr>
        <w:t xml:space="preserve"> </w:t>
      </w:r>
      <w:r w:rsidRPr="00653D8B">
        <w:rPr>
          <w:rFonts w:cstheme="minorHAnsi"/>
          <w:sz w:val="24"/>
          <w:szCs w:val="24"/>
        </w:rPr>
        <w:t>the community</w:t>
      </w:r>
      <w:r w:rsidR="00255CFA">
        <w:rPr>
          <w:rFonts w:cstheme="minorHAnsi"/>
          <w:sz w:val="24"/>
          <w:szCs w:val="24"/>
        </w:rPr>
        <w:t xml:space="preserve"> </w:t>
      </w:r>
      <w:r w:rsidRPr="00653D8B">
        <w:rPr>
          <w:rFonts w:cstheme="minorHAnsi"/>
          <w:sz w:val="24"/>
          <w:szCs w:val="24"/>
        </w:rPr>
        <w:t>of the new covenant -</w:t>
      </w:r>
      <w:r w:rsidR="00255CFA">
        <w:rPr>
          <w:rFonts w:cstheme="minorHAnsi"/>
          <w:sz w:val="24"/>
          <w:szCs w:val="24"/>
        </w:rPr>
        <w:t xml:space="preserve"> </w:t>
      </w:r>
      <w:proofErr w:type="gramStart"/>
      <w:r w:rsidRPr="00653D8B">
        <w:rPr>
          <w:rFonts w:cstheme="minorHAnsi"/>
          <w:sz w:val="24"/>
          <w:szCs w:val="24"/>
        </w:rPr>
        <w:t>that</w:t>
      </w:r>
      <w:r w:rsidR="00255CFA">
        <w:rPr>
          <w:rFonts w:cstheme="minorHAnsi"/>
          <w:sz w:val="24"/>
          <w:szCs w:val="24"/>
        </w:rPr>
        <w:t xml:space="preserve"> </w:t>
      </w:r>
      <w:r w:rsidRPr="00653D8B">
        <w:rPr>
          <w:rFonts w:cstheme="minorHAnsi"/>
          <w:sz w:val="24"/>
          <w:szCs w:val="24"/>
        </w:rPr>
        <w:t>benefits</w:t>
      </w:r>
      <w:proofErr w:type="gramEnd"/>
      <w:r w:rsidRPr="00653D8B">
        <w:rPr>
          <w:rFonts w:cstheme="minorHAnsi"/>
          <w:sz w:val="24"/>
          <w:szCs w:val="24"/>
        </w:rPr>
        <w:t xml:space="preserve"> from and participates in Jesus ' saving death»</w:t>
      </w:r>
      <w:r w:rsidRPr="00653D8B">
        <w:rPr>
          <w:rFonts w:cstheme="minorHAnsi"/>
          <w:sz w:val="24"/>
          <w:szCs w:val="24"/>
          <w:vertAlign w:val="superscript"/>
        </w:rPr>
        <w:t>24</w:t>
      </w:r>
      <w:r w:rsidR="00D7186C">
        <w:rPr>
          <w:rFonts w:cstheme="minorHAnsi"/>
          <w:sz w:val="24"/>
          <w:szCs w:val="24"/>
        </w:rPr>
        <w:t>.</w:t>
      </w:r>
    </w:p>
    <w:p w14:paraId="141202AD" w14:textId="01118743" w:rsidR="00645ABC" w:rsidRPr="00645ABC" w:rsidRDefault="00653D8B" w:rsidP="00645ABC">
      <w:pPr>
        <w:rPr>
          <w:rFonts w:cstheme="minorHAnsi"/>
          <w:sz w:val="24"/>
          <w:szCs w:val="24"/>
        </w:rPr>
      </w:pPr>
      <w:r w:rsidRPr="00653D8B">
        <w:rPr>
          <w:rFonts w:cstheme="minorHAnsi"/>
          <w:sz w:val="24"/>
          <w:szCs w:val="24"/>
        </w:rPr>
        <w:t>All of this is in harmony with Peter Laughlin 's criterion of continuity with the aims and intentions of Jesus</w:t>
      </w:r>
      <w:r w:rsidRPr="00653D8B">
        <w:rPr>
          <w:rFonts w:cstheme="minorHAnsi"/>
          <w:sz w:val="24"/>
          <w:szCs w:val="24"/>
          <w:vertAlign w:val="superscript"/>
        </w:rPr>
        <w:t>25</w:t>
      </w:r>
      <w:r w:rsidRPr="00653D8B">
        <w:rPr>
          <w:rFonts w:cstheme="minorHAnsi"/>
          <w:sz w:val="24"/>
          <w:szCs w:val="24"/>
        </w:rPr>
        <w:t>. This criterion, in my mind, must be partly</w:t>
      </w:r>
      <w:r w:rsidR="00645ABC">
        <w:rPr>
          <w:rFonts w:cstheme="minorHAnsi"/>
          <w:sz w:val="24"/>
          <w:szCs w:val="24"/>
        </w:rPr>
        <w:t xml:space="preserve"> </w:t>
      </w:r>
      <w:r w:rsidR="00645ABC" w:rsidRPr="00645ABC">
        <w:rPr>
          <w:rFonts w:cstheme="minorHAnsi"/>
          <w:sz w:val="24"/>
          <w:szCs w:val="24"/>
        </w:rPr>
        <w:t>constitutive of any soteriology. «New covenant» is a category that informs Jesus' self-understanding at the Last Supper, as is also the «new covenant in his blood». «This cup that is poured out for you is the new covenant in my blood» (Luke 22.20)</w:t>
      </w:r>
      <w:r w:rsidR="00645ABC" w:rsidRPr="00D7186C">
        <w:rPr>
          <w:rFonts w:cstheme="minorHAnsi"/>
          <w:sz w:val="24"/>
          <w:szCs w:val="24"/>
          <w:vertAlign w:val="superscript"/>
        </w:rPr>
        <w:t>26</w:t>
      </w:r>
      <w:r w:rsidR="00645ABC" w:rsidRPr="00645ABC">
        <w:rPr>
          <w:rFonts w:cstheme="minorHAnsi"/>
          <w:sz w:val="24"/>
          <w:szCs w:val="24"/>
        </w:rPr>
        <w:t>.</w:t>
      </w:r>
    </w:p>
    <w:p w14:paraId="11FD68B6" w14:textId="77777777" w:rsidR="00645ABC" w:rsidRPr="00645ABC" w:rsidRDefault="00645ABC" w:rsidP="00645ABC">
      <w:pPr>
        <w:rPr>
          <w:rFonts w:cstheme="minorHAnsi"/>
          <w:sz w:val="24"/>
          <w:szCs w:val="24"/>
        </w:rPr>
      </w:pPr>
      <w:r w:rsidRPr="00645ABC">
        <w:rPr>
          <w:rFonts w:cstheme="minorHAnsi"/>
          <w:sz w:val="24"/>
          <w:szCs w:val="24"/>
        </w:rPr>
        <w:t>Gorman writes:</w:t>
      </w:r>
    </w:p>
    <w:p w14:paraId="7403F84E" w14:textId="7881D27E" w:rsidR="00645ABC" w:rsidRPr="00645ABC" w:rsidRDefault="00645ABC" w:rsidP="00D7186C">
      <w:pPr>
        <w:ind w:left="720"/>
        <w:rPr>
          <w:rFonts w:cstheme="minorHAnsi"/>
          <w:sz w:val="24"/>
          <w:szCs w:val="24"/>
        </w:rPr>
      </w:pPr>
      <w:r w:rsidRPr="00645ABC">
        <w:rPr>
          <w:rFonts w:cstheme="minorHAnsi"/>
          <w:sz w:val="24"/>
          <w:szCs w:val="24"/>
        </w:rPr>
        <w:t xml:space="preserve">For most Christians, from professional theologians to lay women and men, the word "atonement" refers to the </w:t>
      </w:r>
      <w:r w:rsidRPr="00645ABC">
        <w:rPr>
          <w:rFonts w:cstheme="minorHAnsi"/>
          <w:i/>
          <w:iCs/>
          <w:sz w:val="24"/>
          <w:szCs w:val="24"/>
        </w:rPr>
        <w:t xml:space="preserve">means </w:t>
      </w:r>
      <w:r w:rsidRPr="00645ABC">
        <w:rPr>
          <w:rFonts w:cstheme="minorHAnsi"/>
          <w:sz w:val="24"/>
          <w:szCs w:val="24"/>
        </w:rPr>
        <w:t xml:space="preserve">[mediation] by which Jesus' death on the cross saves us and reconciles us to God ... [But] "new covenant" is what the New Testament is all about [end]. The neglect of the new covenant in discussions of atonement is likely due to an over-emphasis on the theological question of </w:t>
      </w:r>
      <w:r w:rsidRPr="00645ABC">
        <w:rPr>
          <w:rFonts w:cstheme="minorHAnsi"/>
          <w:i/>
          <w:iCs/>
          <w:sz w:val="24"/>
          <w:szCs w:val="24"/>
        </w:rPr>
        <w:t xml:space="preserve">how </w:t>
      </w:r>
      <w:r w:rsidRPr="00645ABC">
        <w:rPr>
          <w:rFonts w:cstheme="minorHAnsi"/>
          <w:sz w:val="24"/>
          <w:szCs w:val="24"/>
        </w:rPr>
        <w:t>(means] Jesus' death brings about atonement, salvation, etc.... But this is not, I</w:t>
      </w:r>
      <w:r w:rsidR="00D7186C">
        <w:rPr>
          <w:rFonts w:cstheme="minorHAnsi"/>
          <w:sz w:val="24"/>
          <w:szCs w:val="24"/>
        </w:rPr>
        <w:t xml:space="preserve"> </w:t>
      </w:r>
      <w:r w:rsidRPr="00645ABC">
        <w:rPr>
          <w:rFonts w:cstheme="minorHAnsi"/>
          <w:sz w:val="24"/>
          <w:szCs w:val="24"/>
        </w:rPr>
        <w:t xml:space="preserve">would submit, the focus of the New </w:t>
      </w:r>
      <w:proofErr w:type="gramStart"/>
      <w:r w:rsidRPr="00645ABC">
        <w:rPr>
          <w:rFonts w:cstheme="minorHAnsi"/>
          <w:sz w:val="24"/>
          <w:szCs w:val="24"/>
        </w:rPr>
        <w:t>Testament.[</w:t>
      </w:r>
      <w:proofErr w:type="gramEnd"/>
      <w:r w:rsidRPr="00645ABC">
        <w:rPr>
          <w:rFonts w:cstheme="minorHAnsi"/>
          <w:sz w:val="24"/>
          <w:szCs w:val="24"/>
        </w:rPr>
        <w:t xml:space="preserve"> ... ] [M]</w:t>
      </w:r>
      <w:proofErr w:type="spellStart"/>
      <w:r w:rsidRPr="00645ABC">
        <w:rPr>
          <w:rFonts w:cstheme="minorHAnsi"/>
          <w:sz w:val="24"/>
          <w:szCs w:val="24"/>
        </w:rPr>
        <w:t>ost</w:t>
      </w:r>
      <w:proofErr w:type="spellEnd"/>
      <w:r w:rsidRPr="00645ABC">
        <w:rPr>
          <w:rFonts w:cstheme="minorHAnsi"/>
          <w:sz w:val="24"/>
          <w:szCs w:val="24"/>
        </w:rPr>
        <w:t xml:space="preserve"> interpretations of the</w:t>
      </w:r>
      <w:r w:rsidR="00D7186C">
        <w:rPr>
          <w:rFonts w:cstheme="minorHAnsi"/>
          <w:sz w:val="24"/>
          <w:szCs w:val="24"/>
        </w:rPr>
        <w:t xml:space="preserve"> </w:t>
      </w:r>
      <w:r w:rsidRPr="00645ABC">
        <w:rPr>
          <w:rFonts w:cstheme="minorHAnsi"/>
          <w:sz w:val="24"/>
          <w:szCs w:val="24"/>
        </w:rPr>
        <w:t xml:space="preserve">atonement concentrate on the </w:t>
      </w:r>
      <w:r w:rsidRPr="00645ABC">
        <w:rPr>
          <w:rFonts w:cstheme="minorHAnsi"/>
          <w:i/>
          <w:iCs/>
          <w:sz w:val="24"/>
          <w:szCs w:val="24"/>
        </w:rPr>
        <w:t xml:space="preserve">penultimate </w:t>
      </w:r>
      <w:r w:rsidRPr="00645ABC">
        <w:rPr>
          <w:rFonts w:cstheme="minorHAnsi"/>
          <w:sz w:val="24"/>
          <w:szCs w:val="24"/>
        </w:rPr>
        <w:t xml:space="preserve">rather than the </w:t>
      </w:r>
      <w:r w:rsidRPr="00645ABC">
        <w:rPr>
          <w:rFonts w:cstheme="minorHAnsi"/>
          <w:i/>
          <w:iCs/>
          <w:sz w:val="24"/>
          <w:szCs w:val="24"/>
        </w:rPr>
        <w:t xml:space="preserve">ultimate </w:t>
      </w:r>
      <w:r w:rsidRPr="00645ABC">
        <w:rPr>
          <w:rFonts w:cstheme="minorHAnsi"/>
          <w:sz w:val="24"/>
          <w:szCs w:val="24"/>
        </w:rPr>
        <w:t>purpose of Jesus' death ... the ultimate purpose [end] of Jesus' death was to create a transformed people, a (new) people Living out a (new) covenant relationship with God together</w:t>
      </w:r>
      <w:r w:rsidR="00D7186C">
        <w:rPr>
          <w:rFonts w:cstheme="minorHAnsi"/>
          <w:sz w:val="24"/>
          <w:szCs w:val="24"/>
        </w:rPr>
        <w:t xml:space="preserve"> </w:t>
      </w:r>
      <w:r w:rsidRPr="00645ABC">
        <w:rPr>
          <w:rFonts w:cstheme="minorHAnsi"/>
          <w:sz w:val="24"/>
          <w:szCs w:val="24"/>
        </w:rPr>
        <w:t>... [l]t is the result [end] ... that is most important</w:t>
      </w:r>
      <w:r w:rsidRPr="00645ABC">
        <w:rPr>
          <w:rFonts w:cstheme="minorHAnsi"/>
          <w:sz w:val="24"/>
          <w:szCs w:val="24"/>
          <w:vertAlign w:val="superscript"/>
        </w:rPr>
        <w:t>27</w:t>
      </w:r>
      <w:r w:rsidR="00D7186C">
        <w:rPr>
          <w:rFonts w:cstheme="minorHAnsi"/>
          <w:sz w:val="24"/>
          <w:szCs w:val="24"/>
        </w:rPr>
        <w:t>.</w:t>
      </w:r>
    </w:p>
    <w:p w14:paraId="5759B5F4" w14:textId="3039B42D" w:rsidR="00645ABC" w:rsidRPr="00645ABC" w:rsidRDefault="00645ABC" w:rsidP="00645ABC">
      <w:pPr>
        <w:rPr>
          <w:rFonts w:cstheme="minorHAnsi"/>
          <w:sz w:val="24"/>
          <w:szCs w:val="24"/>
        </w:rPr>
      </w:pPr>
      <w:r w:rsidRPr="00645ABC">
        <w:rPr>
          <w:rFonts w:cstheme="minorHAnsi"/>
          <w:sz w:val="24"/>
          <w:szCs w:val="24"/>
        </w:rPr>
        <w:t xml:space="preserve">Now, while I am very sympathetic to Gorman's proposals, I would maintain that even this «new people» is still penultimate. The new community itself has a mediating role to play in the universal redemptive process. We must revive the conviction of Ben Meyer that </w:t>
      </w:r>
      <w:r w:rsidRPr="00645ABC">
        <w:rPr>
          <w:rFonts w:cstheme="minorHAnsi"/>
          <w:i/>
          <w:iCs/>
          <w:sz w:val="24"/>
          <w:szCs w:val="24"/>
        </w:rPr>
        <w:t xml:space="preserve">salvation as end is equivalent to the reign of God, </w:t>
      </w:r>
      <w:r w:rsidRPr="00645ABC">
        <w:rPr>
          <w:rFonts w:cstheme="minorHAnsi"/>
          <w:sz w:val="24"/>
          <w:szCs w:val="24"/>
        </w:rPr>
        <w:t>«the triumphant consummation of God's lordship over man and events</w:t>
      </w:r>
      <w:r w:rsidR="00D7186C" w:rsidRPr="001A0470">
        <w:rPr>
          <w:rFonts w:cstheme="minorHAnsi"/>
          <w:sz w:val="24"/>
          <w:szCs w:val="24"/>
        </w:rPr>
        <w:t>»</w:t>
      </w:r>
      <w:r w:rsidRPr="00645ABC">
        <w:rPr>
          <w:rFonts w:cstheme="minorHAnsi"/>
          <w:sz w:val="24"/>
          <w:szCs w:val="24"/>
          <w:vertAlign w:val="superscript"/>
        </w:rPr>
        <w:t>28</w:t>
      </w:r>
      <w:r w:rsidRPr="00645ABC">
        <w:rPr>
          <w:rFonts w:cstheme="minorHAnsi"/>
          <w:sz w:val="24"/>
          <w:szCs w:val="24"/>
        </w:rPr>
        <w:t xml:space="preserve">. It is the work of the new community to cooperate with God as God effects the emergence of God's rule in human affairs. </w:t>
      </w:r>
      <w:r w:rsidRPr="00645ABC">
        <w:rPr>
          <w:rFonts w:cstheme="minorHAnsi"/>
          <w:i/>
          <w:iCs/>
          <w:sz w:val="24"/>
          <w:szCs w:val="24"/>
        </w:rPr>
        <w:t xml:space="preserve">That rule is the end. </w:t>
      </w:r>
      <w:r w:rsidRPr="00645ABC">
        <w:rPr>
          <w:rFonts w:cstheme="minorHAnsi"/>
          <w:sz w:val="24"/>
          <w:szCs w:val="24"/>
        </w:rPr>
        <w:t>Whoever is engaged in cooperating with God in bringing it about is part of the new community mediated by the Lord's death and resurrection.</w:t>
      </w:r>
    </w:p>
    <w:p w14:paraId="41F37959" w14:textId="25D6106D" w:rsidR="007E46AF" w:rsidRPr="007E46AF" w:rsidRDefault="00645ABC" w:rsidP="007E46AF">
      <w:pPr>
        <w:rPr>
          <w:rFonts w:cstheme="minorHAnsi"/>
          <w:sz w:val="24"/>
          <w:szCs w:val="24"/>
        </w:rPr>
      </w:pPr>
      <w:r w:rsidRPr="00645ABC">
        <w:rPr>
          <w:rFonts w:cstheme="minorHAnsi"/>
          <w:sz w:val="24"/>
          <w:szCs w:val="24"/>
        </w:rPr>
        <w:t xml:space="preserve">This end was first related by Jesus himself to the restoration of Israel as mediating God's reign. But N.T. Wright makes it abundantly clear - and Meyer would not disagree - that a redefinition of kingdom, and so of what here I am calling redemption as end, took place in the proclamation of the early church, as the early church came to see itself as the Israel of God, and so as </w:t>
      </w:r>
      <w:r w:rsidRPr="00645ABC">
        <w:rPr>
          <w:rFonts w:cstheme="minorHAnsi"/>
          <w:i/>
          <w:iCs/>
          <w:sz w:val="24"/>
          <w:szCs w:val="24"/>
        </w:rPr>
        <w:t>exercising a new function of mediation</w:t>
      </w:r>
      <w:r w:rsidRPr="00645ABC">
        <w:rPr>
          <w:rFonts w:cstheme="minorHAnsi"/>
          <w:sz w:val="24"/>
          <w:szCs w:val="24"/>
          <w:vertAlign w:val="superscript"/>
        </w:rPr>
        <w:t>29</w:t>
      </w:r>
      <w:r w:rsidRPr="00645ABC">
        <w:rPr>
          <w:rFonts w:cstheme="minorHAnsi"/>
          <w:i/>
          <w:iCs/>
          <w:sz w:val="24"/>
          <w:szCs w:val="24"/>
        </w:rPr>
        <w:t xml:space="preserve">. </w:t>
      </w:r>
      <w:r w:rsidRPr="00645ABC">
        <w:rPr>
          <w:rFonts w:cstheme="minorHAnsi"/>
          <w:sz w:val="24"/>
          <w:szCs w:val="24"/>
        </w:rPr>
        <w:t>The redefinition of kingdom was inspired by Jesus' own teaching at the end of his life and especially by his words and actions at the Last Supper. In fact, the covenant purposes of God</w:t>
      </w:r>
      <w:r w:rsidR="00CB09F7">
        <w:rPr>
          <w:rFonts w:cstheme="minorHAnsi"/>
          <w:sz w:val="24"/>
          <w:szCs w:val="24"/>
        </w:rPr>
        <w:t xml:space="preserve"> </w:t>
      </w:r>
      <w:r w:rsidRPr="00645ABC">
        <w:rPr>
          <w:rFonts w:cstheme="minorHAnsi"/>
          <w:sz w:val="24"/>
          <w:szCs w:val="24"/>
        </w:rPr>
        <w:t>«always envisaged the redemption of the whole world» and now are explicitly</w:t>
      </w:r>
      <w:r>
        <w:rPr>
          <w:rFonts w:cstheme="minorHAnsi"/>
          <w:sz w:val="24"/>
          <w:szCs w:val="24"/>
        </w:rPr>
        <w:t xml:space="preserve"> </w:t>
      </w:r>
      <w:r w:rsidR="007E46AF" w:rsidRPr="007E46AF">
        <w:rPr>
          <w:rFonts w:cstheme="minorHAnsi"/>
          <w:sz w:val="24"/>
          <w:szCs w:val="24"/>
        </w:rPr>
        <w:t>«call[</w:t>
      </w:r>
      <w:proofErr w:type="spellStart"/>
      <w:r w:rsidR="007E46AF" w:rsidRPr="007E46AF">
        <w:rPr>
          <w:rFonts w:cstheme="minorHAnsi"/>
          <w:sz w:val="24"/>
          <w:szCs w:val="24"/>
        </w:rPr>
        <w:t>ing</w:t>
      </w:r>
      <w:proofErr w:type="spellEnd"/>
      <w:r w:rsidR="007E46AF" w:rsidRPr="007E46AF">
        <w:rPr>
          <w:rFonts w:cstheme="minorHAnsi"/>
          <w:sz w:val="24"/>
          <w:szCs w:val="24"/>
        </w:rPr>
        <w:t>]</w:t>
      </w:r>
      <w:r w:rsidR="00255CFA">
        <w:rPr>
          <w:rFonts w:cstheme="minorHAnsi"/>
          <w:sz w:val="24"/>
          <w:szCs w:val="24"/>
        </w:rPr>
        <w:t xml:space="preserve"> </w:t>
      </w:r>
      <w:r w:rsidR="007E46AF" w:rsidRPr="007E46AF">
        <w:rPr>
          <w:rFonts w:cstheme="minorHAnsi"/>
          <w:sz w:val="24"/>
          <w:szCs w:val="24"/>
        </w:rPr>
        <w:t>into</w:t>
      </w:r>
      <w:r w:rsidR="00255CFA">
        <w:rPr>
          <w:rFonts w:cstheme="minorHAnsi"/>
          <w:sz w:val="24"/>
          <w:szCs w:val="24"/>
        </w:rPr>
        <w:t xml:space="preserve"> </w:t>
      </w:r>
      <w:r w:rsidR="007E46AF" w:rsidRPr="007E46AF">
        <w:rPr>
          <w:rFonts w:cstheme="minorHAnsi"/>
          <w:sz w:val="24"/>
          <w:szCs w:val="24"/>
        </w:rPr>
        <w:t>being</w:t>
      </w:r>
      <w:r w:rsidR="00255CFA">
        <w:rPr>
          <w:rFonts w:cstheme="minorHAnsi"/>
          <w:sz w:val="24"/>
          <w:szCs w:val="24"/>
        </w:rPr>
        <w:t xml:space="preserve"> </w:t>
      </w:r>
      <w:r w:rsidR="007E46AF" w:rsidRPr="007E46AF">
        <w:rPr>
          <w:rFonts w:cstheme="minorHAnsi"/>
          <w:sz w:val="24"/>
          <w:szCs w:val="24"/>
        </w:rPr>
        <w:t>a</w:t>
      </w:r>
      <w:r w:rsidR="00255CFA">
        <w:rPr>
          <w:rFonts w:cstheme="minorHAnsi"/>
          <w:sz w:val="24"/>
          <w:szCs w:val="24"/>
        </w:rPr>
        <w:t xml:space="preserve"> </w:t>
      </w:r>
      <w:r w:rsidR="007E46AF" w:rsidRPr="007E46AF">
        <w:rPr>
          <w:rFonts w:cstheme="minorHAnsi"/>
          <w:sz w:val="24"/>
          <w:szCs w:val="24"/>
        </w:rPr>
        <w:t>trans-national</w:t>
      </w:r>
      <w:r w:rsidR="00255CFA">
        <w:rPr>
          <w:rFonts w:cstheme="minorHAnsi"/>
          <w:sz w:val="24"/>
          <w:szCs w:val="24"/>
        </w:rPr>
        <w:t xml:space="preserve"> </w:t>
      </w:r>
      <w:r w:rsidR="007E46AF" w:rsidRPr="007E46AF">
        <w:rPr>
          <w:rFonts w:cstheme="minorHAnsi"/>
          <w:sz w:val="24"/>
          <w:szCs w:val="24"/>
        </w:rPr>
        <w:t>and</w:t>
      </w:r>
      <w:r w:rsidR="00255CFA">
        <w:rPr>
          <w:rFonts w:cstheme="minorHAnsi"/>
          <w:sz w:val="24"/>
          <w:szCs w:val="24"/>
        </w:rPr>
        <w:t xml:space="preserve"> </w:t>
      </w:r>
      <w:r w:rsidR="007E46AF" w:rsidRPr="007E46AF">
        <w:rPr>
          <w:rFonts w:cstheme="minorHAnsi"/>
          <w:sz w:val="24"/>
          <w:szCs w:val="24"/>
        </w:rPr>
        <w:t>trans-cultural</w:t>
      </w:r>
      <w:r w:rsidR="00255CFA">
        <w:rPr>
          <w:rFonts w:cstheme="minorHAnsi"/>
          <w:sz w:val="24"/>
          <w:szCs w:val="24"/>
        </w:rPr>
        <w:t xml:space="preserve"> </w:t>
      </w:r>
      <w:r w:rsidR="007E46AF" w:rsidRPr="007E46AF">
        <w:rPr>
          <w:rFonts w:cstheme="minorHAnsi"/>
          <w:sz w:val="24"/>
          <w:szCs w:val="24"/>
        </w:rPr>
        <w:t>community</w:t>
      </w:r>
      <w:r w:rsidR="00CB09F7" w:rsidRPr="001A0470">
        <w:rPr>
          <w:rFonts w:cstheme="minorHAnsi"/>
          <w:sz w:val="24"/>
          <w:szCs w:val="24"/>
        </w:rPr>
        <w:t>»</w:t>
      </w:r>
      <w:r w:rsidR="007E46AF" w:rsidRPr="00CB09F7">
        <w:rPr>
          <w:rFonts w:cstheme="minorHAnsi"/>
          <w:sz w:val="24"/>
          <w:szCs w:val="24"/>
          <w:vertAlign w:val="superscript"/>
        </w:rPr>
        <w:t>30</w:t>
      </w:r>
      <w:r w:rsidR="00255CFA">
        <w:rPr>
          <w:rFonts w:cstheme="minorHAnsi"/>
          <w:sz w:val="24"/>
          <w:szCs w:val="24"/>
        </w:rPr>
        <w:t xml:space="preserve"> </w:t>
      </w:r>
      <w:r w:rsidR="007E46AF" w:rsidRPr="007E46AF">
        <w:rPr>
          <w:rFonts w:cstheme="minorHAnsi"/>
          <w:sz w:val="24"/>
          <w:szCs w:val="24"/>
        </w:rPr>
        <w:t xml:space="preserve">to </w:t>
      </w:r>
      <w:r w:rsidR="007E46AF" w:rsidRPr="007E46AF">
        <w:rPr>
          <w:rFonts w:cstheme="minorHAnsi"/>
          <w:i/>
          <w:iCs/>
          <w:sz w:val="24"/>
          <w:szCs w:val="24"/>
        </w:rPr>
        <w:t>catalyze the</w:t>
      </w:r>
      <w:r w:rsidR="00255CFA">
        <w:rPr>
          <w:rFonts w:cstheme="minorHAnsi"/>
          <w:i/>
          <w:iCs/>
          <w:sz w:val="24"/>
          <w:szCs w:val="24"/>
        </w:rPr>
        <w:t xml:space="preserve"> </w:t>
      </w:r>
      <w:r w:rsidR="007E46AF" w:rsidRPr="007E46AF">
        <w:rPr>
          <w:rFonts w:cstheme="minorHAnsi"/>
          <w:i/>
          <w:iCs/>
          <w:sz w:val="24"/>
          <w:szCs w:val="24"/>
        </w:rPr>
        <w:t>new</w:t>
      </w:r>
      <w:r w:rsidR="00255CFA">
        <w:rPr>
          <w:rFonts w:cstheme="minorHAnsi"/>
          <w:i/>
          <w:iCs/>
          <w:sz w:val="24"/>
          <w:szCs w:val="24"/>
        </w:rPr>
        <w:t xml:space="preserve"> </w:t>
      </w:r>
      <w:r w:rsidR="007E46AF" w:rsidRPr="007E46AF">
        <w:rPr>
          <w:rFonts w:cstheme="minorHAnsi"/>
          <w:i/>
          <w:iCs/>
          <w:sz w:val="24"/>
          <w:szCs w:val="24"/>
        </w:rPr>
        <w:t>law</w:t>
      </w:r>
      <w:r w:rsidR="00255CFA">
        <w:rPr>
          <w:rFonts w:cstheme="minorHAnsi"/>
          <w:i/>
          <w:iCs/>
          <w:sz w:val="24"/>
          <w:szCs w:val="24"/>
        </w:rPr>
        <w:t xml:space="preserve"> </w:t>
      </w:r>
      <w:r w:rsidR="007E46AF" w:rsidRPr="007E46AF">
        <w:rPr>
          <w:rFonts w:cstheme="minorHAnsi"/>
          <w:i/>
          <w:iCs/>
          <w:sz w:val="24"/>
          <w:szCs w:val="24"/>
        </w:rPr>
        <w:t>on earth</w:t>
      </w:r>
      <w:r w:rsidR="00255CFA">
        <w:rPr>
          <w:rFonts w:cstheme="minorHAnsi"/>
          <w:i/>
          <w:iCs/>
          <w:sz w:val="24"/>
          <w:szCs w:val="24"/>
        </w:rPr>
        <w:t xml:space="preserve"> </w:t>
      </w:r>
      <w:r w:rsidR="007E46AF" w:rsidRPr="007E46AF">
        <w:rPr>
          <w:rFonts w:cstheme="minorHAnsi"/>
          <w:sz w:val="24"/>
          <w:szCs w:val="24"/>
        </w:rPr>
        <w:t>that comes</w:t>
      </w:r>
      <w:r w:rsidR="00255CFA">
        <w:rPr>
          <w:rFonts w:cstheme="minorHAnsi"/>
          <w:sz w:val="24"/>
          <w:szCs w:val="24"/>
        </w:rPr>
        <w:t xml:space="preserve"> </w:t>
      </w:r>
      <w:r w:rsidR="007E46AF" w:rsidRPr="007E46AF">
        <w:rPr>
          <w:rFonts w:cstheme="minorHAnsi"/>
          <w:sz w:val="24"/>
          <w:szCs w:val="24"/>
        </w:rPr>
        <w:t>from</w:t>
      </w:r>
      <w:r w:rsidR="00255CFA">
        <w:rPr>
          <w:rFonts w:cstheme="minorHAnsi"/>
          <w:sz w:val="24"/>
          <w:szCs w:val="24"/>
        </w:rPr>
        <w:t xml:space="preserve"> </w:t>
      </w:r>
      <w:r w:rsidR="007E46AF" w:rsidRPr="007E46AF">
        <w:rPr>
          <w:rFonts w:cstheme="minorHAnsi"/>
          <w:sz w:val="24"/>
          <w:szCs w:val="24"/>
        </w:rPr>
        <w:t>the establishment</w:t>
      </w:r>
      <w:r w:rsidR="00255CFA">
        <w:rPr>
          <w:rFonts w:cstheme="minorHAnsi"/>
          <w:sz w:val="24"/>
          <w:szCs w:val="24"/>
        </w:rPr>
        <w:t xml:space="preserve"> </w:t>
      </w:r>
      <w:r w:rsidR="007E46AF" w:rsidRPr="007E46AF">
        <w:rPr>
          <w:rFonts w:cstheme="minorHAnsi"/>
          <w:sz w:val="24"/>
          <w:szCs w:val="24"/>
        </w:rPr>
        <w:t>of</w:t>
      </w:r>
      <w:r w:rsidR="00255CFA">
        <w:rPr>
          <w:rFonts w:cstheme="minorHAnsi"/>
          <w:sz w:val="24"/>
          <w:szCs w:val="24"/>
        </w:rPr>
        <w:t xml:space="preserve"> </w:t>
      </w:r>
      <w:r w:rsidR="007E46AF" w:rsidRPr="007E46AF">
        <w:rPr>
          <w:rFonts w:cstheme="minorHAnsi"/>
          <w:sz w:val="24"/>
          <w:szCs w:val="24"/>
        </w:rPr>
        <w:t xml:space="preserve">God 's reign. The ultimate end, beyond even the community of the new </w:t>
      </w:r>
      <w:r w:rsidR="00CB09F7" w:rsidRPr="007E46AF">
        <w:rPr>
          <w:rFonts w:cstheme="minorHAnsi"/>
          <w:sz w:val="24"/>
          <w:szCs w:val="24"/>
        </w:rPr>
        <w:t>covenant,</w:t>
      </w:r>
      <w:r w:rsidR="007E46AF" w:rsidRPr="007E46AF">
        <w:rPr>
          <w:rFonts w:cstheme="minorHAnsi"/>
          <w:sz w:val="24"/>
          <w:szCs w:val="24"/>
        </w:rPr>
        <w:t xml:space="preserve"> is the redeemed</w:t>
      </w:r>
      <w:r w:rsidR="00255CFA">
        <w:rPr>
          <w:rFonts w:cstheme="minorHAnsi"/>
          <w:sz w:val="24"/>
          <w:szCs w:val="24"/>
        </w:rPr>
        <w:t xml:space="preserve"> </w:t>
      </w:r>
      <w:r w:rsidR="007E46AF" w:rsidRPr="007E46AF">
        <w:rPr>
          <w:rFonts w:cstheme="minorHAnsi"/>
          <w:sz w:val="24"/>
          <w:szCs w:val="24"/>
        </w:rPr>
        <w:t>world itself, where redemption</w:t>
      </w:r>
      <w:r w:rsidR="00255CFA">
        <w:rPr>
          <w:rFonts w:cstheme="minorHAnsi"/>
          <w:sz w:val="24"/>
          <w:szCs w:val="24"/>
        </w:rPr>
        <w:t xml:space="preserve"> </w:t>
      </w:r>
      <w:r w:rsidR="007E46AF" w:rsidRPr="007E46AF">
        <w:rPr>
          <w:rFonts w:cstheme="minorHAnsi"/>
          <w:sz w:val="24"/>
          <w:szCs w:val="24"/>
        </w:rPr>
        <w:t>as end</w:t>
      </w:r>
      <w:r w:rsidR="00255CFA">
        <w:rPr>
          <w:rFonts w:cstheme="minorHAnsi"/>
          <w:sz w:val="24"/>
          <w:szCs w:val="24"/>
        </w:rPr>
        <w:t xml:space="preserve"> </w:t>
      </w:r>
      <w:r w:rsidR="007E46AF" w:rsidRPr="007E46AF">
        <w:rPr>
          <w:rFonts w:cstheme="minorHAnsi"/>
          <w:sz w:val="24"/>
          <w:szCs w:val="24"/>
        </w:rPr>
        <w:t>is coterminous</w:t>
      </w:r>
      <w:r w:rsidR="00255CFA">
        <w:rPr>
          <w:rFonts w:cstheme="minorHAnsi"/>
          <w:sz w:val="24"/>
          <w:szCs w:val="24"/>
        </w:rPr>
        <w:t xml:space="preserve"> </w:t>
      </w:r>
      <w:r w:rsidR="007E46AF" w:rsidRPr="007E46AF">
        <w:rPr>
          <w:rFonts w:cstheme="minorHAnsi"/>
          <w:sz w:val="24"/>
          <w:szCs w:val="24"/>
        </w:rPr>
        <w:t>with the reign of God.</w:t>
      </w:r>
    </w:p>
    <w:p w14:paraId="34831BF5" w14:textId="77777777" w:rsidR="007E46AF" w:rsidRPr="007E46AF" w:rsidRDefault="007E46AF" w:rsidP="007E46AF">
      <w:pPr>
        <w:rPr>
          <w:rFonts w:cstheme="minorHAnsi"/>
          <w:sz w:val="24"/>
          <w:szCs w:val="24"/>
        </w:rPr>
      </w:pPr>
      <w:r w:rsidRPr="007E46AF">
        <w:rPr>
          <w:rFonts w:cstheme="minorHAnsi"/>
          <w:sz w:val="24"/>
          <w:szCs w:val="24"/>
        </w:rPr>
        <w:t>I have already noted how in the wording of the thesis Lonergan provides a multiplicity of images for redemption as mediation and that the thesis lacks any images for redemption as end. Lonergan is far less specific about redemption as end, at least in his review of the New Testament contributions, than any of the exegetical authors on whom I have been relying. But we find a more specific statement about redemption as end in the systematic contribution of Lonergan 's thesis 17, one that will harmonize to some extent with some combination of the exegetical proposals of Meyer, Wright, and Gorman.</w:t>
      </w:r>
    </w:p>
    <w:p w14:paraId="24D44A91" w14:textId="0042293E" w:rsidR="007E46AF" w:rsidRPr="007E46AF" w:rsidRDefault="007E46AF" w:rsidP="007E46AF">
      <w:pPr>
        <w:rPr>
          <w:rFonts w:cstheme="minorHAnsi"/>
          <w:sz w:val="24"/>
          <w:szCs w:val="24"/>
        </w:rPr>
      </w:pPr>
      <w:r w:rsidRPr="007E46AF">
        <w:rPr>
          <w:rFonts w:cstheme="minorHAnsi"/>
          <w:sz w:val="24"/>
          <w:szCs w:val="24"/>
        </w:rPr>
        <w:t xml:space="preserve">In thesis 17 it is not so much the language of «end» that is used, but rather talk of </w:t>
      </w:r>
      <w:r w:rsidRPr="007E46AF">
        <w:rPr>
          <w:rFonts w:cstheme="minorHAnsi"/>
          <w:i/>
          <w:iCs/>
          <w:sz w:val="24"/>
          <w:szCs w:val="24"/>
        </w:rPr>
        <w:t xml:space="preserve">the supreme good </w:t>
      </w:r>
      <w:r w:rsidRPr="007E46AF">
        <w:rPr>
          <w:rFonts w:cstheme="minorHAnsi"/>
          <w:sz w:val="24"/>
          <w:szCs w:val="24"/>
        </w:rPr>
        <w:t>into which human evils are converted through the process that Lonergan regards as redemption as mediation. That supreme good is «the whole Christ, head and members, in this life as well as in the life to come, in all their details and concrete relations»</w:t>
      </w:r>
      <w:r w:rsidRPr="007E46AF">
        <w:rPr>
          <w:rFonts w:cstheme="minorHAnsi"/>
          <w:sz w:val="24"/>
          <w:szCs w:val="24"/>
          <w:vertAlign w:val="superscript"/>
        </w:rPr>
        <w:t>31</w:t>
      </w:r>
      <w:r w:rsidR="00F85730">
        <w:rPr>
          <w:rFonts w:cstheme="minorHAnsi"/>
          <w:sz w:val="24"/>
          <w:szCs w:val="24"/>
        </w:rPr>
        <w:t>.</w:t>
      </w:r>
      <w:r w:rsidRPr="007E46AF">
        <w:rPr>
          <w:rFonts w:cstheme="minorHAnsi"/>
          <w:sz w:val="24"/>
          <w:szCs w:val="24"/>
        </w:rPr>
        <w:t xml:space="preserve"> Again, though, a distinction </w:t>
      </w:r>
      <w:proofErr w:type="gramStart"/>
      <w:r w:rsidRPr="007E46AF">
        <w:rPr>
          <w:rFonts w:cstheme="minorHAnsi"/>
          <w:sz w:val="24"/>
          <w:szCs w:val="24"/>
        </w:rPr>
        <w:t>has to</w:t>
      </w:r>
      <w:proofErr w:type="gramEnd"/>
      <w:r w:rsidRPr="007E46AF">
        <w:rPr>
          <w:rFonts w:cstheme="minorHAnsi"/>
          <w:sz w:val="24"/>
          <w:szCs w:val="24"/>
        </w:rPr>
        <w:t xml:space="preserve"> be made, similar to the one I suggested in relation to Gorman's thesis. «The whole Christ» cannot be taken to refer solely to the church. The church is not the reign of God. The identification of church with «kingdom» was a mistake, something that, while it has by no means died out, was definitively corrected at last by the Second Vatican Council. Lonergan may not yet have made this distinction when he wrote his reflections on redemption</w:t>
      </w:r>
      <w:r w:rsidRPr="007E46AF">
        <w:rPr>
          <w:rFonts w:cstheme="minorHAnsi"/>
          <w:sz w:val="24"/>
          <w:szCs w:val="24"/>
          <w:vertAlign w:val="superscript"/>
        </w:rPr>
        <w:t>32</w:t>
      </w:r>
      <w:r w:rsidR="00F85730">
        <w:rPr>
          <w:rFonts w:cstheme="minorHAnsi"/>
          <w:sz w:val="24"/>
          <w:szCs w:val="24"/>
        </w:rPr>
        <w:t>.</w:t>
      </w:r>
      <w:r w:rsidRPr="007E46AF">
        <w:rPr>
          <w:rFonts w:cstheme="minorHAnsi"/>
          <w:sz w:val="24"/>
          <w:szCs w:val="24"/>
        </w:rPr>
        <w:t xml:space="preserve"> The church's vocation is to continue to mediate the reign of God, not to usurp it. And its mediation is to be shaped by the pattern of Jesus' own mediation, that is, by the law of the cross</w:t>
      </w:r>
      <w:r w:rsidRPr="007E46AF">
        <w:rPr>
          <w:rFonts w:cstheme="minorHAnsi"/>
          <w:sz w:val="24"/>
          <w:szCs w:val="24"/>
          <w:vertAlign w:val="superscript"/>
        </w:rPr>
        <w:t>33</w:t>
      </w:r>
      <w:r w:rsidR="00F85730">
        <w:rPr>
          <w:rFonts w:cstheme="minorHAnsi"/>
          <w:sz w:val="24"/>
          <w:szCs w:val="24"/>
        </w:rPr>
        <w:t>.</w:t>
      </w:r>
    </w:p>
    <w:p w14:paraId="7C9508F4" w14:textId="287BA5A9" w:rsidR="00F93A47" w:rsidRPr="00F93A47" w:rsidRDefault="007E46AF" w:rsidP="00F93A47">
      <w:pPr>
        <w:rPr>
          <w:rFonts w:cstheme="minorHAnsi"/>
          <w:sz w:val="24"/>
          <w:szCs w:val="24"/>
        </w:rPr>
      </w:pPr>
      <w:r w:rsidRPr="007E46AF">
        <w:rPr>
          <w:rFonts w:cstheme="minorHAnsi"/>
          <w:sz w:val="24"/>
          <w:szCs w:val="24"/>
        </w:rPr>
        <w:t xml:space="preserve">At any rate, in the </w:t>
      </w:r>
      <w:r w:rsidRPr="007E46AF">
        <w:rPr>
          <w:rFonts w:cstheme="minorHAnsi"/>
          <w:i/>
          <w:iCs/>
          <w:sz w:val="24"/>
          <w:szCs w:val="24"/>
        </w:rPr>
        <w:t xml:space="preserve">exposition </w:t>
      </w:r>
      <w:r w:rsidRPr="007E46AF">
        <w:rPr>
          <w:rFonts w:cstheme="minorHAnsi"/>
          <w:sz w:val="24"/>
          <w:szCs w:val="24"/>
        </w:rPr>
        <w:t>of thesis 15 itself, if not in the actual statement of the thesis, we have a multiplicity, not a unity, of images for the end:</w:t>
      </w:r>
      <w:r w:rsidR="00F85730">
        <w:rPr>
          <w:rFonts w:cstheme="minorHAnsi"/>
          <w:sz w:val="24"/>
          <w:szCs w:val="24"/>
        </w:rPr>
        <w:t xml:space="preserve"> </w:t>
      </w:r>
      <w:r w:rsidR="005B4672" w:rsidRPr="007E46AF">
        <w:rPr>
          <w:rFonts w:cstheme="minorHAnsi"/>
          <w:i/>
          <w:iCs/>
          <w:sz w:val="24"/>
          <w:szCs w:val="24"/>
        </w:rPr>
        <w:t>«Redemption</w:t>
      </w:r>
      <w:r w:rsidRPr="007E46AF">
        <w:rPr>
          <w:rFonts w:cstheme="minorHAnsi"/>
          <w:i/>
          <w:iCs/>
          <w:sz w:val="24"/>
          <w:szCs w:val="24"/>
        </w:rPr>
        <w:t xml:space="preserve"> considered as an end </w:t>
      </w:r>
      <w:r w:rsidRPr="007E46AF">
        <w:rPr>
          <w:rFonts w:cstheme="minorHAnsi"/>
          <w:sz w:val="24"/>
          <w:szCs w:val="24"/>
        </w:rPr>
        <w:t xml:space="preserve">is </w:t>
      </w:r>
      <w:r w:rsidRPr="007E46AF">
        <w:rPr>
          <w:rFonts w:cstheme="minorHAnsi"/>
          <w:i/>
          <w:iCs/>
          <w:sz w:val="24"/>
          <w:szCs w:val="24"/>
        </w:rPr>
        <w:t xml:space="preserve">the state of the redeemed; </w:t>
      </w:r>
      <w:r w:rsidRPr="007E46AF">
        <w:rPr>
          <w:rFonts w:cstheme="minorHAnsi"/>
          <w:sz w:val="24"/>
          <w:szCs w:val="24"/>
        </w:rPr>
        <w:t>the redeemed are those who, having been delivered from past evils, are enjoying the good</w:t>
      </w:r>
      <w:r>
        <w:rPr>
          <w:rFonts w:cstheme="minorHAnsi"/>
          <w:sz w:val="24"/>
          <w:szCs w:val="24"/>
        </w:rPr>
        <w:t xml:space="preserve"> </w:t>
      </w:r>
      <w:r w:rsidR="00F93A47" w:rsidRPr="00F93A47">
        <w:rPr>
          <w:rFonts w:cstheme="minorHAnsi"/>
          <w:sz w:val="24"/>
          <w:szCs w:val="24"/>
        </w:rPr>
        <w:t>things given to them»</w:t>
      </w:r>
      <w:r w:rsidR="00F93A47" w:rsidRPr="00045523">
        <w:rPr>
          <w:rFonts w:cstheme="minorHAnsi"/>
          <w:sz w:val="24"/>
          <w:szCs w:val="24"/>
          <w:vertAlign w:val="superscript"/>
        </w:rPr>
        <w:t>34</w:t>
      </w:r>
      <w:r w:rsidR="00045523">
        <w:rPr>
          <w:rFonts w:cstheme="minorHAnsi"/>
          <w:sz w:val="24"/>
          <w:szCs w:val="24"/>
        </w:rPr>
        <w:t>.</w:t>
      </w:r>
      <w:r w:rsidR="00F93A47" w:rsidRPr="00F93A47">
        <w:rPr>
          <w:rFonts w:cstheme="minorHAnsi"/>
          <w:sz w:val="24"/>
          <w:szCs w:val="24"/>
        </w:rPr>
        <w:t xml:space="preserve"> More fully, «This thesis affirms redemption as an end; namely, there exists the state of the redeemed, those who, having been delivered from the power of darkness, from the fear of death, from sins, from punishments, </w:t>
      </w:r>
      <w:r w:rsidR="00F93A47" w:rsidRPr="00F93A47">
        <w:rPr>
          <w:rFonts w:cstheme="minorHAnsi"/>
          <w:i/>
          <w:iCs/>
          <w:sz w:val="24"/>
          <w:szCs w:val="24"/>
        </w:rPr>
        <w:t>receive the promise made to Abraham, are reconciled to God, are justified, enjoy the indwelling Holy Spirit and adoptive filiation, approach God with confidence , are saved in hope, and await the resurrection of the body, the crown of glory, and everlasting life with Christ»</w:t>
      </w:r>
      <w:r w:rsidR="00F93A47" w:rsidRPr="00045523">
        <w:rPr>
          <w:rFonts w:cstheme="minorHAnsi"/>
          <w:sz w:val="24"/>
          <w:szCs w:val="24"/>
          <w:vertAlign w:val="superscript"/>
        </w:rPr>
        <w:t>35</w:t>
      </w:r>
      <w:r w:rsidR="00F93A47" w:rsidRPr="00F93A47">
        <w:rPr>
          <w:rFonts w:cstheme="minorHAnsi"/>
          <w:i/>
          <w:iCs/>
          <w:sz w:val="24"/>
          <w:szCs w:val="24"/>
        </w:rPr>
        <w:t xml:space="preserve">. </w:t>
      </w:r>
      <w:r w:rsidR="00F93A47" w:rsidRPr="00F93A47">
        <w:rPr>
          <w:rFonts w:cstheme="minorHAnsi"/>
          <w:sz w:val="24"/>
          <w:szCs w:val="24"/>
        </w:rPr>
        <w:t>This serves to bolster the conviction that salvation as end is equivalent to the reign of God, mediated by the new covenant in Jesus' blood. In this life, the mediating process moves asymptotically toward living simultaneously «in heaven and on earth», something which happens to far more people, I believe, than are cognizant that it is happening.</w:t>
      </w:r>
    </w:p>
    <w:p w14:paraId="7C8575D8" w14:textId="6E684991" w:rsidR="00F93A47" w:rsidRPr="00F93A47" w:rsidRDefault="00F93A47" w:rsidP="00F93A47">
      <w:pPr>
        <w:rPr>
          <w:rFonts w:cstheme="minorHAnsi"/>
          <w:sz w:val="24"/>
          <w:szCs w:val="24"/>
        </w:rPr>
      </w:pPr>
      <w:r w:rsidRPr="00F93A47">
        <w:rPr>
          <w:rFonts w:cstheme="minorHAnsi"/>
          <w:sz w:val="24"/>
          <w:szCs w:val="24"/>
        </w:rPr>
        <w:t xml:space="preserve">From this description of the state of the redeemed, one might argue also that redemption as end is the state of </w:t>
      </w:r>
      <w:proofErr w:type="gramStart"/>
      <w:r w:rsidRPr="00F93A47">
        <w:rPr>
          <w:rFonts w:cstheme="minorHAnsi"/>
          <w:sz w:val="24"/>
          <w:szCs w:val="24"/>
        </w:rPr>
        <w:t>grace, since</w:t>
      </w:r>
      <w:proofErr w:type="gramEnd"/>
      <w:r w:rsidRPr="00F93A47">
        <w:rPr>
          <w:rFonts w:cstheme="minorHAnsi"/>
          <w:sz w:val="24"/>
          <w:szCs w:val="24"/>
        </w:rPr>
        <w:t xml:space="preserve"> most of the elements listed here also are termed formal effects of sanctifying grace</w:t>
      </w:r>
      <w:r w:rsidRPr="00F93A47">
        <w:rPr>
          <w:rFonts w:cstheme="minorHAnsi"/>
          <w:sz w:val="24"/>
          <w:szCs w:val="24"/>
          <w:vertAlign w:val="superscript"/>
        </w:rPr>
        <w:t>36</w:t>
      </w:r>
      <w:r w:rsidRPr="00F93A47">
        <w:rPr>
          <w:rFonts w:cstheme="minorHAnsi"/>
          <w:sz w:val="24"/>
          <w:szCs w:val="24"/>
        </w:rPr>
        <w:t xml:space="preserve">. Since the state of grace for Lonergan is a communal reality, that identification is valid within the parameters set by my central thesis. The state of grace is not simply a matter of individual «justification» (which itself is a </w:t>
      </w:r>
      <w:proofErr w:type="gramStart"/>
      <w:r w:rsidRPr="00F93A47">
        <w:rPr>
          <w:rFonts w:cstheme="minorHAnsi"/>
          <w:sz w:val="24"/>
          <w:szCs w:val="24"/>
        </w:rPr>
        <w:t>first-stage</w:t>
      </w:r>
      <w:proofErr w:type="gramEnd"/>
      <w:r w:rsidRPr="00F93A47">
        <w:rPr>
          <w:rFonts w:cstheme="minorHAnsi"/>
          <w:sz w:val="24"/>
          <w:szCs w:val="24"/>
        </w:rPr>
        <w:t xml:space="preserve">-of-meaning expression for what the second stage called sanctifying grace and the third stage the gift of God's love). Rather, it is a new interpersonal community of human beings with the divine </w:t>
      </w:r>
      <w:proofErr w:type="gramStart"/>
      <w:r w:rsidRPr="00F93A47">
        <w:rPr>
          <w:rFonts w:cstheme="minorHAnsi"/>
          <w:sz w:val="24"/>
          <w:szCs w:val="24"/>
        </w:rPr>
        <w:t>persons</w:t>
      </w:r>
      <w:proofErr w:type="gramEnd"/>
      <w:r w:rsidRPr="00F93A47">
        <w:rPr>
          <w:rFonts w:cstheme="minorHAnsi"/>
          <w:sz w:val="24"/>
          <w:szCs w:val="24"/>
        </w:rPr>
        <w:t xml:space="preserve"> and with one another. In this way and to this extent, there is some harmony in Lonergan's formulation with Gorman 's «new covenant» proposal. But both proposals must be sublated, I propose, into the emphasis on the kingdom or reign of God, which in a contemporary systematic theology may be understood in terms of the integral scale of values. The new community living by a new covenant is charged with continued mediation of the ultimate end, which is the redemption of human history itself in the reign of God in accord with the social grace that is manifest whenever, and to the extent that, the scale of values is realized in history.</w:t>
      </w:r>
    </w:p>
    <w:p w14:paraId="4B023AC9" w14:textId="77777777" w:rsidR="00F93A47" w:rsidRPr="00F93A47" w:rsidRDefault="00F93A47" w:rsidP="008713AB">
      <w:pPr>
        <w:pStyle w:val="Heading2"/>
      </w:pPr>
      <w:r w:rsidRPr="00F93A47">
        <w:t>2.2 Redemption as Mediation</w:t>
      </w:r>
    </w:p>
    <w:p w14:paraId="367AAC04" w14:textId="09D0233B" w:rsidR="00FD605A" w:rsidRPr="00FD605A" w:rsidRDefault="00F93A47" w:rsidP="00FD605A">
      <w:pPr>
        <w:rPr>
          <w:rFonts w:cstheme="minorHAnsi"/>
          <w:sz w:val="24"/>
          <w:szCs w:val="24"/>
        </w:rPr>
      </w:pPr>
      <w:r w:rsidRPr="00F93A47">
        <w:rPr>
          <w:rFonts w:cstheme="minorHAnsi"/>
          <w:sz w:val="24"/>
          <w:szCs w:val="24"/>
        </w:rPr>
        <w:t xml:space="preserve">I have already drawn attention to the multiplication of images for redemption as mediation mentioned in the statement of the thesis itself. But there is another element to be added: the intervention of a person. </w:t>
      </w:r>
      <w:r w:rsidRPr="00F93A47">
        <w:rPr>
          <w:rFonts w:cstheme="minorHAnsi"/>
          <w:i/>
          <w:iCs/>
          <w:sz w:val="24"/>
          <w:szCs w:val="24"/>
        </w:rPr>
        <w:t xml:space="preserve">&lt;&lt;Redemption as a mediation </w:t>
      </w:r>
      <w:r w:rsidRPr="00F93A47">
        <w:rPr>
          <w:rFonts w:cstheme="minorHAnsi"/>
          <w:sz w:val="24"/>
          <w:szCs w:val="24"/>
        </w:rPr>
        <w:t>regards the process towards the end (a 'means' or 'medium' is that</w:t>
      </w:r>
      <w:r>
        <w:rPr>
          <w:rFonts w:cstheme="minorHAnsi"/>
          <w:sz w:val="24"/>
          <w:szCs w:val="24"/>
        </w:rPr>
        <w:t xml:space="preserve"> </w:t>
      </w:r>
      <w:r w:rsidR="00FD605A" w:rsidRPr="00FD605A">
        <w:rPr>
          <w:rFonts w:cstheme="minorHAnsi"/>
          <w:sz w:val="24"/>
          <w:szCs w:val="24"/>
        </w:rPr>
        <w:t xml:space="preserve">which is to or for an end) and refers to </w:t>
      </w:r>
      <w:r w:rsidR="00FD605A" w:rsidRPr="00FD605A">
        <w:rPr>
          <w:rFonts w:cstheme="minorHAnsi"/>
          <w:i/>
          <w:iCs/>
          <w:sz w:val="24"/>
          <w:szCs w:val="24"/>
        </w:rPr>
        <w:t xml:space="preserve">the intervention of a person </w:t>
      </w:r>
      <w:proofErr w:type="gramStart"/>
      <w:r w:rsidR="00FD605A" w:rsidRPr="00FD605A">
        <w:rPr>
          <w:rFonts w:cstheme="minorHAnsi"/>
          <w:sz w:val="24"/>
          <w:szCs w:val="24"/>
        </w:rPr>
        <w:t>in order to</w:t>
      </w:r>
      <w:proofErr w:type="gramEnd"/>
      <w:r w:rsidR="00FD605A" w:rsidRPr="00FD605A">
        <w:rPr>
          <w:rFonts w:cstheme="minorHAnsi"/>
          <w:sz w:val="24"/>
          <w:szCs w:val="24"/>
        </w:rPr>
        <w:t xml:space="preserve"> attain the end»</w:t>
      </w:r>
      <w:r w:rsidR="00FD605A" w:rsidRPr="008713AB">
        <w:rPr>
          <w:rFonts w:cstheme="minorHAnsi"/>
          <w:sz w:val="24"/>
          <w:szCs w:val="24"/>
          <w:vertAlign w:val="superscript"/>
        </w:rPr>
        <w:t>37</w:t>
      </w:r>
      <w:r w:rsidR="00FD605A" w:rsidRPr="00FD605A">
        <w:rPr>
          <w:rFonts w:cstheme="minorHAnsi"/>
          <w:sz w:val="24"/>
          <w:szCs w:val="24"/>
        </w:rPr>
        <w:t>.</w:t>
      </w:r>
    </w:p>
    <w:p w14:paraId="1B25F1C4" w14:textId="03369FD4" w:rsidR="00FD605A" w:rsidRPr="00FD605A" w:rsidRDefault="00FD605A" w:rsidP="00FD605A">
      <w:pPr>
        <w:rPr>
          <w:rFonts w:cstheme="minorHAnsi"/>
          <w:sz w:val="24"/>
          <w:szCs w:val="24"/>
        </w:rPr>
      </w:pPr>
      <w:r w:rsidRPr="00FD605A">
        <w:rPr>
          <w:rFonts w:cstheme="minorHAnsi"/>
          <w:sz w:val="24"/>
          <w:szCs w:val="24"/>
        </w:rPr>
        <w:t xml:space="preserve">The process of mediation, then, has a twofold constitution: the person whose intervention is required, and the means. «... the passion and death of Christ, his resurrection, and the power and intercession of the risen Lord are </w:t>
      </w:r>
      <w:r w:rsidRPr="00FD605A">
        <w:rPr>
          <w:rFonts w:cstheme="minorHAnsi"/>
          <w:i/>
          <w:iCs/>
          <w:sz w:val="24"/>
          <w:szCs w:val="24"/>
        </w:rPr>
        <w:t xml:space="preserve">ordered to the end. </w:t>
      </w:r>
      <w:r w:rsidRPr="00FD605A">
        <w:rPr>
          <w:rFonts w:cstheme="minorHAnsi"/>
          <w:sz w:val="24"/>
          <w:szCs w:val="24"/>
        </w:rPr>
        <w:t xml:space="preserve">They are ordered to the end not only as means but also by way of a personal intervention. In this intervention are dearly revealed the </w:t>
      </w:r>
      <w:r w:rsidRPr="00FD605A">
        <w:rPr>
          <w:rFonts w:cstheme="minorHAnsi"/>
          <w:i/>
          <w:iCs/>
          <w:sz w:val="24"/>
          <w:szCs w:val="24"/>
        </w:rPr>
        <w:t xml:space="preserve">interpersonal relations </w:t>
      </w:r>
      <w:r w:rsidRPr="00FD605A">
        <w:rPr>
          <w:rFonts w:cstheme="minorHAnsi"/>
          <w:sz w:val="24"/>
          <w:szCs w:val="24"/>
        </w:rPr>
        <w:t>between Christ and God the Father, between Christ and sinners, and between Christ and the justified»</w:t>
      </w:r>
      <w:r w:rsidRPr="00FD605A">
        <w:rPr>
          <w:rFonts w:cstheme="minorHAnsi"/>
          <w:sz w:val="24"/>
          <w:szCs w:val="24"/>
          <w:vertAlign w:val="superscript"/>
        </w:rPr>
        <w:t>38</w:t>
      </w:r>
      <w:r w:rsidR="008713AB">
        <w:rPr>
          <w:rFonts w:cstheme="minorHAnsi"/>
          <w:sz w:val="24"/>
          <w:szCs w:val="24"/>
        </w:rPr>
        <w:t>.</w:t>
      </w:r>
    </w:p>
    <w:p w14:paraId="5F507427" w14:textId="3954E408" w:rsidR="00FD605A" w:rsidRPr="00FD605A" w:rsidRDefault="00FD605A" w:rsidP="00FD605A">
      <w:pPr>
        <w:rPr>
          <w:rFonts w:cstheme="minorHAnsi"/>
          <w:sz w:val="24"/>
          <w:szCs w:val="24"/>
        </w:rPr>
      </w:pPr>
      <w:r w:rsidRPr="00FD605A">
        <w:rPr>
          <w:rFonts w:cstheme="minorHAnsi"/>
          <w:i/>
          <w:iCs/>
          <w:sz w:val="24"/>
          <w:szCs w:val="24"/>
        </w:rPr>
        <w:t xml:space="preserve">The mediation of the end is done, then, by a person who acts vicariously and suffers vicariously. </w:t>
      </w:r>
      <w:r w:rsidRPr="00FD605A">
        <w:rPr>
          <w:rFonts w:cstheme="minorHAnsi"/>
          <w:sz w:val="24"/>
          <w:szCs w:val="24"/>
        </w:rPr>
        <w:t xml:space="preserve">This statement will be taken by Lonergan to constitute a </w:t>
      </w:r>
      <w:r w:rsidRPr="00FD605A">
        <w:rPr>
          <w:rFonts w:cstheme="minorHAnsi"/>
          <w:i/>
          <w:iCs/>
          <w:sz w:val="24"/>
          <w:szCs w:val="24"/>
        </w:rPr>
        <w:t xml:space="preserve">law, </w:t>
      </w:r>
      <w:r w:rsidRPr="00FD605A">
        <w:rPr>
          <w:rFonts w:cstheme="minorHAnsi"/>
          <w:sz w:val="24"/>
          <w:szCs w:val="24"/>
        </w:rPr>
        <w:t>which in thesis 17 he will call the law of the cross, supplying perhaps the closest single intelligibility we are going to be able to arrive at for the relation between redemption as end and redemption as mediation. I will express this single intelligibility in more general terms in another thesis, numbered 94:</w:t>
      </w:r>
      <w:r w:rsidR="008713AB">
        <w:rPr>
          <w:rFonts w:cstheme="minorHAnsi"/>
          <w:sz w:val="24"/>
          <w:szCs w:val="24"/>
        </w:rPr>
        <w:t xml:space="preserve"> </w:t>
      </w:r>
      <w:r w:rsidRPr="00FD605A">
        <w:rPr>
          <w:rFonts w:cstheme="minorHAnsi"/>
          <w:sz w:val="24"/>
          <w:szCs w:val="24"/>
        </w:rPr>
        <w:t>«Redemption as end, the reign of God, is mediated by self-sacrificing love, the love that returns good for evil».</w:t>
      </w:r>
    </w:p>
    <w:p w14:paraId="2C84D6C2" w14:textId="77777777" w:rsidR="00FD605A" w:rsidRPr="00FD605A" w:rsidRDefault="00FD605A" w:rsidP="00FD605A">
      <w:pPr>
        <w:rPr>
          <w:rFonts w:cstheme="minorHAnsi"/>
          <w:sz w:val="24"/>
          <w:szCs w:val="24"/>
        </w:rPr>
      </w:pPr>
      <w:r w:rsidRPr="00FD605A">
        <w:rPr>
          <w:rFonts w:cstheme="minorHAnsi"/>
          <w:sz w:val="24"/>
          <w:szCs w:val="24"/>
        </w:rPr>
        <w:t>Lonergan elaborates on the self-sacrificing aspect of this love in a manner that requires further comment. Jesus</w:t>
      </w:r>
    </w:p>
    <w:p w14:paraId="7F2F9B1A" w14:textId="6B7CF363" w:rsidR="00FD605A" w:rsidRPr="00FD605A" w:rsidRDefault="00FD605A" w:rsidP="00C47348">
      <w:pPr>
        <w:ind w:left="720"/>
        <w:rPr>
          <w:rFonts w:cstheme="minorHAnsi"/>
          <w:sz w:val="24"/>
          <w:szCs w:val="24"/>
        </w:rPr>
      </w:pPr>
      <w:r w:rsidRPr="00FD605A">
        <w:rPr>
          <w:rFonts w:cstheme="minorHAnsi"/>
          <w:sz w:val="24"/>
          <w:szCs w:val="24"/>
        </w:rPr>
        <w:t xml:space="preserve">acts vicariously in paying a price himself, but he also suffers because the price to be paid is "to give his own life." He acts </w:t>
      </w:r>
      <w:proofErr w:type="gramStart"/>
      <w:r w:rsidRPr="00FD605A">
        <w:rPr>
          <w:rFonts w:cstheme="minorHAnsi"/>
          <w:sz w:val="24"/>
          <w:szCs w:val="24"/>
        </w:rPr>
        <w:t>in order to</w:t>
      </w:r>
      <w:proofErr w:type="gramEnd"/>
      <w:r w:rsidRPr="00FD605A">
        <w:rPr>
          <w:rFonts w:cstheme="minorHAnsi"/>
          <w:sz w:val="24"/>
          <w:szCs w:val="24"/>
        </w:rPr>
        <w:t xml:space="preserve"> cancel, take away, wipe out sins; but he suffers because sins have been </w:t>
      </w:r>
      <w:r w:rsidR="00C47348" w:rsidRPr="00FD605A">
        <w:rPr>
          <w:rFonts w:cstheme="minorHAnsi"/>
          <w:sz w:val="24"/>
          <w:szCs w:val="24"/>
        </w:rPr>
        <w:t>committed,</w:t>
      </w:r>
      <w:r w:rsidRPr="00FD605A">
        <w:rPr>
          <w:rFonts w:cstheme="minorHAnsi"/>
          <w:sz w:val="24"/>
          <w:szCs w:val="24"/>
        </w:rPr>
        <w:t xml:space="preserve"> are being committed, are going to be committed. He acts for sinners, that is, </w:t>
      </w:r>
      <w:proofErr w:type="gramStart"/>
      <w:r w:rsidRPr="00FD605A">
        <w:rPr>
          <w:rFonts w:cstheme="minorHAnsi"/>
          <w:sz w:val="24"/>
          <w:szCs w:val="24"/>
        </w:rPr>
        <w:t>in order to</w:t>
      </w:r>
      <w:proofErr w:type="gramEnd"/>
      <w:r w:rsidRPr="00FD605A">
        <w:rPr>
          <w:rFonts w:cstheme="minorHAnsi"/>
          <w:sz w:val="24"/>
          <w:szCs w:val="24"/>
        </w:rPr>
        <w:t xml:space="preserve"> confer a benefit upon sinners whose sins are forgiven; but he also suffers for sinners in accord with the mystery of the cross. He acts as the priest who offers a sacrifice; but he suffers as the victim who is offered. He acts by virtue of the merit of his obedience in order that many may be made just; but he also suffers because suffering was </w:t>
      </w:r>
      <w:proofErr w:type="spellStart"/>
      <w:r w:rsidRPr="00FD605A">
        <w:rPr>
          <w:rFonts w:cstheme="minorHAnsi"/>
          <w:sz w:val="24"/>
          <w:szCs w:val="24"/>
        </w:rPr>
        <w:t>commanded</w:t>
      </w:r>
      <w:proofErr w:type="spellEnd"/>
      <w:r w:rsidRPr="00FD605A">
        <w:rPr>
          <w:rFonts w:cstheme="minorHAnsi"/>
          <w:sz w:val="24"/>
          <w:szCs w:val="24"/>
        </w:rPr>
        <w:t xml:space="preserve"> for the obedient one. He</w:t>
      </w:r>
      <w:r w:rsidRPr="00FD605A">
        <w:rPr>
          <w:rFonts w:cstheme="minorHAnsi"/>
          <w:b/>
          <w:bCs/>
          <w:sz w:val="24"/>
          <w:szCs w:val="24"/>
        </w:rPr>
        <w:t xml:space="preserve"> </w:t>
      </w:r>
      <w:r w:rsidRPr="00FD605A">
        <w:rPr>
          <w:rFonts w:cstheme="minorHAnsi"/>
          <w:sz w:val="24"/>
          <w:szCs w:val="24"/>
        </w:rPr>
        <w:t>acts as the Lord sitting at the right hand of the Father; but the intercession of the eternal Priest recalls the victim offered once</w:t>
      </w:r>
      <w:r w:rsidRPr="00FD605A">
        <w:rPr>
          <w:rFonts w:cstheme="minorHAnsi"/>
          <w:sz w:val="24"/>
          <w:szCs w:val="24"/>
          <w:vertAlign w:val="superscript"/>
        </w:rPr>
        <w:t>39</w:t>
      </w:r>
      <w:r w:rsidRPr="00FD605A">
        <w:rPr>
          <w:rFonts w:cstheme="minorHAnsi"/>
          <w:sz w:val="24"/>
          <w:szCs w:val="24"/>
        </w:rPr>
        <w:t>.</w:t>
      </w:r>
    </w:p>
    <w:p w14:paraId="4FB1280C" w14:textId="262D82F2" w:rsidR="00BC5705" w:rsidRPr="00BC5705" w:rsidRDefault="00FD605A" w:rsidP="00BC5705">
      <w:pPr>
        <w:rPr>
          <w:rFonts w:cstheme="minorHAnsi"/>
          <w:sz w:val="24"/>
          <w:szCs w:val="24"/>
        </w:rPr>
      </w:pPr>
      <w:r w:rsidRPr="00FD605A">
        <w:rPr>
          <w:rFonts w:cstheme="minorHAnsi"/>
          <w:sz w:val="24"/>
          <w:szCs w:val="24"/>
        </w:rPr>
        <w:t xml:space="preserve">Lonergan's thesis 15 utilizes all these strands of thought, these various ways in which redemption as end, as a new state, a new creation if you will, is said in the New Testament to be mediated by the passion and death of Jesus. His thesis mentions various ways in which </w:t>
      </w:r>
      <w:proofErr w:type="gramStart"/>
      <w:r w:rsidRPr="00FD605A">
        <w:rPr>
          <w:rFonts w:cstheme="minorHAnsi"/>
          <w:sz w:val="24"/>
          <w:szCs w:val="24"/>
        </w:rPr>
        <w:t>that mediation</w:t>
      </w:r>
      <w:proofErr w:type="gramEnd"/>
      <w:r w:rsidRPr="00FD605A">
        <w:rPr>
          <w:rFonts w:cstheme="minorHAnsi"/>
          <w:sz w:val="24"/>
          <w:szCs w:val="24"/>
        </w:rPr>
        <w:t xml:space="preserve"> itself is symbolized, but it does so in a way that does not trace the historical roots of the symbolization. And so already a question arises, at least if we follow the lead taken in the last three chapters of </w:t>
      </w:r>
      <w:r w:rsidRPr="00FD605A">
        <w:rPr>
          <w:rFonts w:cstheme="minorHAnsi"/>
          <w:i/>
          <w:iCs/>
          <w:sz w:val="24"/>
          <w:szCs w:val="24"/>
        </w:rPr>
        <w:t xml:space="preserve">Missions, Relations, and Persons, </w:t>
      </w:r>
      <w:r w:rsidRPr="00FD605A">
        <w:rPr>
          <w:rFonts w:cstheme="minorHAnsi"/>
          <w:sz w:val="24"/>
          <w:szCs w:val="24"/>
        </w:rPr>
        <w:t xml:space="preserve">a lead governed by Laughlin's insistence on continuity with the aims of Jesus himself: </w:t>
      </w:r>
      <w:r w:rsidRPr="00FD605A">
        <w:rPr>
          <w:rFonts w:cstheme="minorHAnsi"/>
          <w:i/>
          <w:iCs/>
          <w:sz w:val="24"/>
          <w:szCs w:val="24"/>
        </w:rPr>
        <w:t>to what extent does the common understanding of at least some of these symbolic themes maintain or</w:t>
      </w:r>
      <w:r>
        <w:rPr>
          <w:rFonts w:cstheme="minorHAnsi"/>
          <w:i/>
          <w:iCs/>
          <w:sz w:val="24"/>
          <w:szCs w:val="24"/>
        </w:rPr>
        <w:t xml:space="preserve"> </w:t>
      </w:r>
      <w:r w:rsidR="00BC5705" w:rsidRPr="00BC5705">
        <w:rPr>
          <w:rFonts w:cstheme="minorHAnsi"/>
          <w:i/>
          <w:iCs/>
          <w:sz w:val="24"/>
          <w:szCs w:val="24"/>
        </w:rPr>
        <w:t xml:space="preserve">break continuity with what we can know of Jesus 'intentions? </w:t>
      </w:r>
      <w:r w:rsidR="00BC5705" w:rsidRPr="00BC5705">
        <w:rPr>
          <w:rFonts w:cstheme="minorHAnsi"/>
          <w:sz w:val="24"/>
          <w:szCs w:val="24"/>
        </w:rPr>
        <w:t xml:space="preserve">Most of these themes, as is obvious from Lonergan's explication of them </w:t>
      </w:r>
      <w:proofErr w:type="gramStart"/>
      <w:r w:rsidR="00BC5705" w:rsidRPr="00BC5705">
        <w:rPr>
          <w:rFonts w:cstheme="minorHAnsi"/>
          <w:sz w:val="24"/>
          <w:szCs w:val="24"/>
        </w:rPr>
        <w:t>in the course of</w:t>
      </w:r>
      <w:proofErr w:type="gramEnd"/>
      <w:r w:rsidR="00BC5705" w:rsidRPr="00BC5705">
        <w:rPr>
          <w:rFonts w:cstheme="minorHAnsi"/>
          <w:sz w:val="24"/>
          <w:szCs w:val="24"/>
        </w:rPr>
        <w:t xml:space="preserve"> the thesis, are the products of post-resurrection theology, particularly as found in the Letter to the Hebrews. They are not contained explicitly in the historical self-understanding of Jesus of </w:t>
      </w:r>
      <w:r w:rsidR="0080331A">
        <w:rPr>
          <w:rFonts w:cstheme="minorHAnsi"/>
          <w:sz w:val="24"/>
          <w:szCs w:val="24"/>
        </w:rPr>
        <w:t>N</w:t>
      </w:r>
      <w:r w:rsidR="00BC5705" w:rsidRPr="00BC5705">
        <w:rPr>
          <w:rFonts w:cstheme="minorHAnsi"/>
          <w:sz w:val="24"/>
          <w:szCs w:val="24"/>
        </w:rPr>
        <w:t>azareth, except perhaps in an extremely tenuous fashion.</w:t>
      </w:r>
    </w:p>
    <w:p w14:paraId="5A5A42BA" w14:textId="5519EE87" w:rsidR="00BC5705" w:rsidRPr="00BC5705" w:rsidRDefault="00BC5705" w:rsidP="00BC5705">
      <w:pPr>
        <w:rPr>
          <w:rFonts w:cstheme="minorHAnsi"/>
          <w:sz w:val="24"/>
          <w:szCs w:val="24"/>
        </w:rPr>
      </w:pPr>
      <w:r w:rsidRPr="00BC5705">
        <w:rPr>
          <w:rFonts w:cstheme="minorHAnsi"/>
          <w:sz w:val="24"/>
          <w:szCs w:val="24"/>
        </w:rPr>
        <w:t xml:space="preserve">But I believe Ben Meyer is correct when he says that two themes found in what we now know as the fourth of the </w:t>
      </w:r>
      <w:proofErr w:type="spellStart"/>
      <w:r w:rsidRPr="00BC5705">
        <w:rPr>
          <w:rFonts w:cstheme="minorHAnsi"/>
          <w:sz w:val="24"/>
          <w:szCs w:val="24"/>
        </w:rPr>
        <w:t>deutero</w:t>
      </w:r>
      <w:proofErr w:type="spellEnd"/>
      <w:r w:rsidRPr="00BC5705">
        <w:rPr>
          <w:rFonts w:cstheme="minorHAnsi"/>
          <w:sz w:val="24"/>
          <w:szCs w:val="24"/>
        </w:rPr>
        <w:t xml:space="preserve">-Isaian servant songs </w:t>
      </w:r>
      <w:r w:rsidRPr="00BC5705">
        <w:rPr>
          <w:rFonts w:cstheme="minorHAnsi"/>
          <w:i/>
          <w:iCs/>
          <w:sz w:val="24"/>
          <w:szCs w:val="24"/>
        </w:rPr>
        <w:t xml:space="preserve">were </w:t>
      </w:r>
      <w:r w:rsidRPr="00BC5705">
        <w:rPr>
          <w:rFonts w:cstheme="minorHAnsi"/>
          <w:sz w:val="24"/>
          <w:szCs w:val="24"/>
        </w:rPr>
        <w:t xml:space="preserve">among the aims of Jesus: (1) to lead the way in mediating the arrival of the reign of God by manifesting the law of the return of good for evil and (2) by so doing to offer expiation for the sins of those who had chosen a way of life contrary to the law of the cross, contrary to the law </w:t>
      </w:r>
      <w:r w:rsidR="0080331A" w:rsidRPr="00BC5705">
        <w:rPr>
          <w:rFonts w:cstheme="minorHAnsi"/>
          <w:sz w:val="24"/>
          <w:szCs w:val="24"/>
        </w:rPr>
        <w:t>of returning</w:t>
      </w:r>
      <w:r w:rsidRPr="00BC5705">
        <w:rPr>
          <w:rFonts w:cstheme="minorHAnsi"/>
          <w:sz w:val="24"/>
          <w:szCs w:val="24"/>
        </w:rPr>
        <w:t xml:space="preserve"> good for evil, contrary to the law that makes of redemption the arrival of the reign of God through the self-sacrificing love of the servant of Yahweh</w:t>
      </w:r>
      <w:r w:rsidRPr="00BC5705">
        <w:rPr>
          <w:rFonts w:cstheme="minorHAnsi"/>
          <w:sz w:val="24"/>
          <w:szCs w:val="24"/>
          <w:vertAlign w:val="superscript"/>
        </w:rPr>
        <w:t>40</w:t>
      </w:r>
      <w:r w:rsidR="0080331A">
        <w:rPr>
          <w:rFonts w:cstheme="minorHAnsi"/>
          <w:sz w:val="24"/>
          <w:szCs w:val="24"/>
        </w:rPr>
        <w:t>.</w:t>
      </w:r>
    </w:p>
    <w:p w14:paraId="53BEC8C3" w14:textId="7479BDFE" w:rsidR="00BC5705" w:rsidRPr="00BC5705" w:rsidRDefault="00BC5705" w:rsidP="00BC5705">
      <w:pPr>
        <w:rPr>
          <w:rFonts w:cstheme="minorHAnsi"/>
          <w:sz w:val="24"/>
          <w:szCs w:val="24"/>
        </w:rPr>
      </w:pPr>
      <w:r w:rsidRPr="00BC5705">
        <w:rPr>
          <w:rFonts w:cstheme="minorHAnsi"/>
          <w:sz w:val="24"/>
          <w:szCs w:val="24"/>
        </w:rPr>
        <w:t xml:space="preserve">But, while </w:t>
      </w:r>
      <w:proofErr w:type="gramStart"/>
      <w:r w:rsidRPr="00BC5705">
        <w:rPr>
          <w:rFonts w:cstheme="minorHAnsi"/>
          <w:sz w:val="24"/>
          <w:szCs w:val="24"/>
        </w:rPr>
        <w:t>both of these</w:t>
      </w:r>
      <w:proofErr w:type="gramEnd"/>
      <w:r w:rsidRPr="00BC5705">
        <w:rPr>
          <w:rFonts w:cstheme="minorHAnsi"/>
          <w:sz w:val="24"/>
          <w:szCs w:val="24"/>
        </w:rPr>
        <w:t xml:space="preserve"> themes were among the aims of Jesus as he went to his passion and death, the new community born of the paschal mystery appropriated the vindication of the servant before it made its own the expiatory value of Jesus' death. </w:t>
      </w:r>
      <w:r w:rsidRPr="00BC5705">
        <w:rPr>
          <w:rFonts w:cstheme="minorHAnsi"/>
          <w:i/>
          <w:iCs/>
          <w:sz w:val="24"/>
          <w:szCs w:val="24"/>
        </w:rPr>
        <w:t xml:space="preserve">Both </w:t>
      </w:r>
      <w:r w:rsidRPr="00BC5705">
        <w:rPr>
          <w:rFonts w:cstheme="minorHAnsi"/>
          <w:sz w:val="24"/>
          <w:szCs w:val="24"/>
        </w:rPr>
        <w:t xml:space="preserve">are present in Jesus' intentions. But vindication of the servant is present in the church's original </w:t>
      </w:r>
      <w:r w:rsidR="0080331A" w:rsidRPr="00BC5705">
        <w:rPr>
          <w:rFonts w:cstheme="minorHAnsi"/>
          <w:sz w:val="24"/>
          <w:szCs w:val="24"/>
        </w:rPr>
        <w:t>proclamation,</w:t>
      </w:r>
      <w:r w:rsidRPr="00BC5705">
        <w:rPr>
          <w:rFonts w:cstheme="minorHAnsi"/>
          <w:sz w:val="24"/>
          <w:szCs w:val="24"/>
        </w:rPr>
        <w:t xml:space="preserve"> while expiation becomes part of the church's understanding of these events at some point between the early proclamation and the early writings of Paul</w:t>
      </w:r>
      <w:r w:rsidRPr="00BC5705">
        <w:rPr>
          <w:rFonts w:cstheme="minorHAnsi"/>
          <w:sz w:val="24"/>
          <w:szCs w:val="24"/>
          <w:vertAlign w:val="superscript"/>
        </w:rPr>
        <w:t>41</w:t>
      </w:r>
      <w:r w:rsidRPr="00BC5705">
        <w:rPr>
          <w:rFonts w:cstheme="minorHAnsi"/>
          <w:sz w:val="24"/>
          <w:szCs w:val="24"/>
        </w:rPr>
        <w:t>.</w:t>
      </w:r>
    </w:p>
    <w:p w14:paraId="0DBED228" w14:textId="25D7B648" w:rsidR="00BC5705" w:rsidRPr="00BC5705" w:rsidRDefault="00BC5705" w:rsidP="00BC5705">
      <w:pPr>
        <w:rPr>
          <w:rFonts w:cstheme="minorHAnsi"/>
          <w:sz w:val="24"/>
          <w:szCs w:val="24"/>
        </w:rPr>
      </w:pPr>
      <w:r w:rsidRPr="00BC5705">
        <w:rPr>
          <w:rFonts w:cstheme="minorHAnsi"/>
          <w:sz w:val="24"/>
          <w:szCs w:val="24"/>
        </w:rPr>
        <w:t xml:space="preserve">The Letter to the Hebrews, from which </w:t>
      </w:r>
      <w:proofErr w:type="gramStart"/>
      <w:r w:rsidRPr="00BC5705">
        <w:rPr>
          <w:rFonts w:cstheme="minorHAnsi"/>
          <w:sz w:val="24"/>
          <w:szCs w:val="24"/>
        </w:rPr>
        <w:t>a number of</w:t>
      </w:r>
      <w:proofErr w:type="gramEnd"/>
      <w:r w:rsidRPr="00BC5705">
        <w:rPr>
          <w:rFonts w:cstheme="minorHAnsi"/>
          <w:sz w:val="24"/>
          <w:szCs w:val="24"/>
        </w:rPr>
        <w:t xml:space="preserve"> the mediating factors specified by Lonergan are drawn, has to be understood in the context of the destruction of the Temple, which Jesus foresaw, and in the context of the initiation of the new covenant in the blood of a different kind of «Iamb» from those sacrificed in the Temple, which Jesus definitely did intend. In this sense, there is a continuity from Jesus' intentions to the Letter to the Hebrews, but it is a continuity that must always be traced back to the relation between Jesus and the Temple. That contextualization entails the definitive replacement of</w:t>
      </w:r>
      <w:r w:rsidR="0080331A">
        <w:rPr>
          <w:rFonts w:cstheme="minorHAnsi"/>
          <w:sz w:val="24"/>
          <w:szCs w:val="24"/>
        </w:rPr>
        <w:t xml:space="preserve"> </w:t>
      </w:r>
      <w:r w:rsidRPr="00BC5705">
        <w:rPr>
          <w:rFonts w:cstheme="minorHAnsi"/>
          <w:sz w:val="24"/>
          <w:szCs w:val="24"/>
        </w:rPr>
        <w:t>temple sacrifice.</w:t>
      </w:r>
    </w:p>
    <w:p w14:paraId="60978102" w14:textId="73825EC7" w:rsidR="005311EC" w:rsidRPr="005311EC" w:rsidRDefault="005311EC" w:rsidP="005311EC">
      <w:pPr>
        <w:rPr>
          <w:rFonts w:cstheme="minorHAnsi"/>
          <w:i/>
          <w:iCs/>
          <w:sz w:val="24"/>
          <w:szCs w:val="24"/>
        </w:rPr>
      </w:pPr>
      <w:r w:rsidRPr="005311EC">
        <w:rPr>
          <w:rFonts w:cstheme="minorHAnsi"/>
          <w:sz w:val="24"/>
          <w:szCs w:val="24"/>
        </w:rPr>
        <w:t xml:space="preserve">Now, the main concern of Lonergan's thesis 15 is with some of the New Testament teaching regarding the </w:t>
      </w:r>
      <w:r w:rsidRPr="005311EC">
        <w:rPr>
          <w:rFonts w:cstheme="minorHAnsi"/>
          <w:i/>
          <w:iCs/>
          <w:sz w:val="24"/>
          <w:szCs w:val="24"/>
        </w:rPr>
        <w:t xml:space="preserve">fact </w:t>
      </w:r>
      <w:r w:rsidRPr="005311EC">
        <w:rPr>
          <w:rFonts w:cstheme="minorHAnsi"/>
          <w:sz w:val="24"/>
          <w:szCs w:val="24"/>
        </w:rPr>
        <w:t xml:space="preserve">of mediation. The thesis is concerned to present a biblical </w:t>
      </w:r>
      <w:r w:rsidRPr="005311EC">
        <w:rPr>
          <w:rFonts w:cstheme="minorHAnsi"/>
          <w:i/>
          <w:iCs/>
          <w:sz w:val="24"/>
          <w:szCs w:val="24"/>
        </w:rPr>
        <w:t xml:space="preserve">doctrine </w:t>
      </w:r>
      <w:r w:rsidRPr="005311EC">
        <w:rPr>
          <w:rFonts w:cstheme="minorHAnsi"/>
          <w:sz w:val="24"/>
          <w:szCs w:val="24"/>
        </w:rPr>
        <w:t xml:space="preserve">of redemption, especially as mediation. The </w:t>
      </w:r>
      <w:r w:rsidRPr="005311EC">
        <w:rPr>
          <w:rFonts w:cstheme="minorHAnsi"/>
          <w:i/>
          <w:iCs/>
          <w:sz w:val="24"/>
          <w:szCs w:val="24"/>
        </w:rPr>
        <w:t xml:space="preserve">understanding </w:t>
      </w:r>
      <w:r w:rsidRPr="005311EC">
        <w:rPr>
          <w:rFonts w:cstheme="minorHAnsi"/>
          <w:sz w:val="24"/>
          <w:szCs w:val="24"/>
        </w:rPr>
        <w:t xml:space="preserve">of that doctrine is left until thesis 17. That mediation as it is presented in the New Testament involves a vicarious agent, who mediates redemption by being also a vicarious sufferer. Moreover, the emphasis in the thesis will be placed on what is meant by vicarious </w:t>
      </w:r>
      <w:r w:rsidRPr="005311EC">
        <w:rPr>
          <w:rFonts w:cstheme="minorHAnsi"/>
          <w:i/>
          <w:iCs/>
          <w:sz w:val="24"/>
          <w:szCs w:val="24"/>
        </w:rPr>
        <w:t xml:space="preserve">suffering, </w:t>
      </w:r>
      <w:r w:rsidRPr="005311EC">
        <w:rPr>
          <w:rFonts w:cstheme="minorHAnsi"/>
          <w:sz w:val="24"/>
          <w:szCs w:val="24"/>
        </w:rPr>
        <w:t xml:space="preserve">since that is more difficult to understand </w:t>
      </w:r>
      <w:proofErr w:type="gramStart"/>
      <w:r w:rsidRPr="005311EC">
        <w:rPr>
          <w:rFonts w:cstheme="minorHAnsi"/>
          <w:sz w:val="24"/>
          <w:szCs w:val="24"/>
        </w:rPr>
        <w:t>than is</w:t>
      </w:r>
      <w:proofErr w:type="gramEnd"/>
      <w:r w:rsidRPr="005311EC">
        <w:rPr>
          <w:rFonts w:cstheme="minorHAnsi"/>
          <w:sz w:val="24"/>
          <w:szCs w:val="24"/>
        </w:rPr>
        <w:t xml:space="preserve"> vicarious agency. However, the task of really doing what we can to </w:t>
      </w:r>
      <w:r w:rsidRPr="005311EC">
        <w:rPr>
          <w:rFonts w:cstheme="minorHAnsi"/>
          <w:i/>
          <w:iCs/>
          <w:sz w:val="24"/>
          <w:szCs w:val="24"/>
        </w:rPr>
        <w:t xml:space="preserve">understand </w:t>
      </w:r>
      <w:r w:rsidRPr="005311EC">
        <w:rPr>
          <w:rFonts w:cstheme="minorHAnsi"/>
          <w:sz w:val="24"/>
          <w:szCs w:val="24"/>
        </w:rPr>
        <w:t>vicarious suffering will be left to thesis 17, on the law</w:t>
      </w:r>
      <w:r w:rsidRPr="005311EC">
        <w:rPr>
          <w:rFonts w:cstheme="minorHAnsi"/>
          <w:b/>
          <w:bCs/>
          <w:sz w:val="24"/>
          <w:szCs w:val="24"/>
        </w:rPr>
        <w:t xml:space="preserve"> </w:t>
      </w:r>
      <w:r w:rsidRPr="005311EC">
        <w:rPr>
          <w:rFonts w:cstheme="minorHAnsi"/>
          <w:sz w:val="24"/>
          <w:szCs w:val="24"/>
        </w:rPr>
        <w:t xml:space="preserve">of the cross. The point of thesis 15 is to present biblical </w:t>
      </w:r>
      <w:r w:rsidRPr="005311EC">
        <w:rPr>
          <w:rFonts w:cstheme="minorHAnsi"/>
          <w:i/>
          <w:iCs/>
          <w:sz w:val="24"/>
          <w:szCs w:val="24"/>
        </w:rPr>
        <w:t xml:space="preserve">doctrine, </w:t>
      </w:r>
      <w:r w:rsidRPr="005311EC">
        <w:rPr>
          <w:rFonts w:cstheme="minorHAnsi"/>
          <w:sz w:val="24"/>
          <w:szCs w:val="24"/>
        </w:rPr>
        <w:t xml:space="preserve">biblical teaching, «reaching certitude about the </w:t>
      </w:r>
      <w:r w:rsidRPr="005311EC">
        <w:rPr>
          <w:rFonts w:cstheme="minorHAnsi"/>
          <w:i/>
          <w:iCs/>
          <w:sz w:val="24"/>
          <w:szCs w:val="24"/>
        </w:rPr>
        <w:t xml:space="preserve">simple fact </w:t>
      </w:r>
      <w:r w:rsidRPr="005311EC">
        <w:rPr>
          <w:rFonts w:cstheme="minorHAnsi"/>
          <w:sz w:val="24"/>
          <w:szCs w:val="24"/>
        </w:rPr>
        <w:t>of [vicarious suffering] from the biblical texts»</w:t>
      </w:r>
      <w:r w:rsidRPr="005311EC">
        <w:rPr>
          <w:rFonts w:cstheme="minorHAnsi"/>
          <w:sz w:val="24"/>
          <w:szCs w:val="24"/>
          <w:vertAlign w:val="superscript"/>
        </w:rPr>
        <w:t>42</w:t>
      </w:r>
      <w:r w:rsidR="0080331A">
        <w:rPr>
          <w:rFonts w:cstheme="minorHAnsi"/>
          <w:sz w:val="24"/>
          <w:szCs w:val="24"/>
        </w:rPr>
        <w:t>.</w:t>
      </w:r>
      <w:r w:rsidRPr="005311EC">
        <w:rPr>
          <w:rFonts w:cstheme="minorHAnsi"/>
          <w:sz w:val="24"/>
          <w:szCs w:val="24"/>
        </w:rPr>
        <w:t xml:space="preserve"> </w:t>
      </w:r>
      <w:r w:rsidRPr="005311EC">
        <w:rPr>
          <w:rFonts w:cstheme="minorHAnsi"/>
          <w:i/>
          <w:iCs/>
          <w:sz w:val="24"/>
          <w:szCs w:val="24"/>
        </w:rPr>
        <w:t>This is what the NT teaches: redemption as end, the state of the redeemed, abiding in the reign of God, is the fruit of the mediation of a vicarious sufferer.</w:t>
      </w:r>
    </w:p>
    <w:p w14:paraId="2F3D0C1C" w14:textId="77777777" w:rsidR="005311EC" w:rsidRPr="005311EC" w:rsidRDefault="005311EC" w:rsidP="005311EC">
      <w:pPr>
        <w:rPr>
          <w:rFonts w:cstheme="minorHAnsi"/>
          <w:sz w:val="24"/>
          <w:szCs w:val="24"/>
        </w:rPr>
      </w:pPr>
      <w:proofErr w:type="gramStart"/>
      <w:r w:rsidRPr="005311EC">
        <w:rPr>
          <w:rFonts w:cstheme="minorHAnsi"/>
          <w:sz w:val="24"/>
          <w:szCs w:val="24"/>
        </w:rPr>
        <w:t>In light of</w:t>
      </w:r>
      <w:proofErr w:type="gramEnd"/>
      <w:r w:rsidRPr="005311EC">
        <w:rPr>
          <w:rFonts w:cstheme="minorHAnsi"/>
          <w:sz w:val="24"/>
          <w:szCs w:val="24"/>
        </w:rPr>
        <w:t xml:space="preserve"> these considerations, let us propose a thesis of our own on these matters, a thesis numbered 95. «The understanding of redemption as end in this life and in the life to come as identified with the reign of God mediated by the suffering, death, and resurrection of Jesus and the share in</w:t>
      </w:r>
      <w:r w:rsidRPr="005311EC">
        <w:rPr>
          <w:rFonts w:cstheme="minorHAnsi"/>
          <w:b/>
          <w:bCs/>
          <w:sz w:val="24"/>
          <w:szCs w:val="24"/>
        </w:rPr>
        <w:t xml:space="preserve"> </w:t>
      </w:r>
      <w:r w:rsidRPr="005311EC">
        <w:rPr>
          <w:rFonts w:cstheme="minorHAnsi"/>
          <w:sz w:val="24"/>
          <w:szCs w:val="24"/>
        </w:rPr>
        <w:t>these events on the part of those who live according to the law of the cross is a product of the revelatory function of the incarnate Word. These events are redemptive mediation. They are also revelatory events displaying a universal pattern through which the reign of God is advanced, a pattern of returning good for evil and so transforming the evil into a greater good. The greater good is a new community, which continues to mediate the reign of good through the suffering that returns good for evil».</w:t>
      </w:r>
    </w:p>
    <w:p w14:paraId="5406549B" w14:textId="3E4D2C97" w:rsidR="005311EC" w:rsidRPr="005311EC" w:rsidRDefault="005311EC" w:rsidP="005311EC">
      <w:pPr>
        <w:rPr>
          <w:rFonts w:cstheme="minorHAnsi"/>
          <w:sz w:val="24"/>
          <w:szCs w:val="24"/>
        </w:rPr>
      </w:pPr>
      <w:r w:rsidRPr="005311EC">
        <w:rPr>
          <w:rFonts w:cstheme="minorHAnsi"/>
          <w:sz w:val="24"/>
          <w:szCs w:val="24"/>
        </w:rPr>
        <w:t>We are left in the end with a mystery, however, and Lonergan warns us from the start not to try to deny that. «The vicarious suffering of Christ is not taught in scripture</w:t>
      </w:r>
      <w:r w:rsidR="00255CFA">
        <w:rPr>
          <w:rFonts w:cstheme="minorHAnsi"/>
          <w:sz w:val="24"/>
          <w:szCs w:val="24"/>
        </w:rPr>
        <w:t xml:space="preserve"> </w:t>
      </w:r>
      <w:r w:rsidRPr="005311EC">
        <w:rPr>
          <w:rFonts w:cstheme="minorHAnsi"/>
          <w:sz w:val="24"/>
          <w:szCs w:val="24"/>
        </w:rPr>
        <w:t>or</w:t>
      </w:r>
      <w:r w:rsidR="00255CFA">
        <w:rPr>
          <w:rFonts w:cstheme="minorHAnsi"/>
          <w:sz w:val="24"/>
          <w:szCs w:val="24"/>
        </w:rPr>
        <w:t xml:space="preserve"> </w:t>
      </w:r>
      <w:r w:rsidRPr="005311EC">
        <w:rPr>
          <w:rFonts w:cstheme="minorHAnsi"/>
          <w:sz w:val="24"/>
          <w:szCs w:val="24"/>
        </w:rPr>
        <w:t>by</w:t>
      </w:r>
      <w:r w:rsidR="00255CFA">
        <w:rPr>
          <w:rFonts w:cstheme="minorHAnsi"/>
          <w:sz w:val="24"/>
          <w:szCs w:val="24"/>
        </w:rPr>
        <w:t xml:space="preserve"> </w:t>
      </w:r>
      <w:r w:rsidRPr="005311EC">
        <w:rPr>
          <w:rFonts w:cstheme="minorHAnsi"/>
          <w:sz w:val="24"/>
          <w:szCs w:val="24"/>
        </w:rPr>
        <w:t>the church</w:t>
      </w:r>
      <w:r w:rsidR="00255CFA">
        <w:rPr>
          <w:rFonts w:cstheme="minorHAnsi"/>
          <w:sz w:val="24"/>
          <w:szCs w:val="24"/>
        </w:rPr>
        <w:t xml:space="preserve"> </w:t>
      </w:r>
      <w:r w:rsidRPr="005311EC">
        <w:rPr>
          <w:rFonts w:cstheme="minorHAnsi"/>
          <w:sz w:val="24"/>
          <w:szCs w:val="24"/>
        </w:rPr>
        <w:t>in</w:t>
      </w:r>
      <w:r w:rsidR="00255CFA">
        <w:rPr>
          <w:rFonts w:cstheme="minorHAnsi"/>
          <w:sz w:val="24"/>
          <w:szCs w:val="24"/>
        </w:rPr>
        <w:t xml:space="preserve"> </w:t>
      </w:r>
      <w:r w:rsidRPr="005311EC">
        <w:rPr>
          <w:rFonts w:cstheme="minorHAnsi"/>
          <w:sz w:val="24"/>
          <w:szCs w:val="24"/>
        </w:rPr>
        <w:t>such</w:t>
      </w:r>
      <w:r w:rsidR="00255CFA">
        <w:rPr>
          <w:rFonts w:cstheme="minorHAnsi"/>
          <w:sz w:val="24"/>
          <w:szCs w:val="24"/>
        </w:rPr>
        <w:t xml:space="preserve"> </w:t>
      </w:r>
      <w:r w:rsidRPr="005311EC">
        <w:rPr>
          <w:rFonts w:cstheme="minorHAnsi"/>
          <w:sz w:val="24"/>
          <w:szCs w:val="24"/>
        </w:rPr>
        <w:t>a</w:t>
      </w:r>
      <w:r w:rsidR="00255CFA">
        <w:rPr>
          <w:rFonts w:cstheme="minorHAnsi"/>
          <w:sz w:val="24"/>
          <w:szCs w:val="24"/>
        </w:rPr>
        <w:t xml:space="preserve"> </w:t>
      </w:r>
      <w:r w:rsidRPr="005311EC">
        <w:rPr>
          <w:rFonts w:cstheme="minorHAnsi"/>
          <w:sz w:val="24"/>
          <w:szCs w:val="24"/>
        </w:rPr>
        <w:t>manner</w:t>
      </w:r>
      <w:r w:rsidR="00255CFA">
        <w:rPr>
          <w:rFonts w:cstheme="minorHAnsi"/>
          <w:sz w:val="24"/>
          <w:szCs w:val="24"/>
        </w:rPr>
        <w:t xml:space="preserve"> </w:t>
      </w:r>
      <w:r w:rsidRPr="005311EC">
        <w:rPr>
          <w:rFonts w:cstheme="minorHAnsi"/>
          <w:sz w:val="24"/>
          <w:szCs w:val="24"/>
        </w:rPr>
        <w:t>that</w:t>
      </w:r>
      <w:r w:rsidR="00255CFA">
        <w:rPr>
          <w:rFonts w:cstheme="minorHAnsi"/>
          <w:sz w:val="24"/>
          <w:szCs w:val="24"/>
        </w:rPr>
        <w:t xml:space="preserve"> </w:t>
      </w:r>
      <w:r w:rsidRPr="005311EC">
        <w:rPr>
          <w:rFonts w:cstheme="minorHAnsi"/>
          <w:sz w:val="24"/>
          <w:szCs w:val="24"/>
        </w:rPr>
        <w:t>this</w:t>
      </w:r>
      <w:r w:rsidR="00255CFA">
        <w:rPr>
          <w:rFonts w:cstheme="minorHAnsi"/>
          <w:sz w:val="24"/>
          <w:szCs w:val="24"/>
        </w:rPr>
        <w:t xml:space="preserve"> </w:t>
      </w:r>
      <w:r w:rsidRPr="005311EC">
        <w:rPr>
          <w:rFonts w:cstheme="minorHAnsi"/>
          <w:sz w:val="24"/>
          <w:szCs w:val="24"/>
        </w:rPr>
        <w:t>doctrine</w:t>
      </w:r>
      <w:r w:rsidR="00255CFA">
        <w:rPr>
          <w:rFonts w:cstheme="minorHAnsi"/>
          <w:sz w:val="24"/>
          <w:szCs w:val="24"/>
        </w:rPr>
        <w:t xml:space="preserve"> </w:t>
      </w:r>
      <w:r w:rsidRPr="005311EC">
        <w:rPr>
          <w:rFonts w:cstheme="minorHAnsi"/>
          <w:sz w:val="24"/>
          <w:szCs w:val="24"/>
        </w:rPr>
        <w:t>is clearly, distinctly, exactly,</w:t>
      </w:r>
      <w:r w:rsidR="00255CFA">
        <w:rPr>
          <w:rFonts w:cstheme="minorHAnsi"/>
          <w:sz w:val="24"/>
          <w:szCs w:val="24"/>
        </w:rPr>
        <w:t xml:space="preserve"> </w:t>
      </w:r>
      <w:r w:rsidRPr="005311EC">
        <w:rPr>
          <w:rFonts w:cstheme="minorHAnsi"/>
          <w:sz w:val="24"/>
          <w:szCs w:val="24"/>
        </w:rPr>
        <w:t>coherently</w:t>
      </w:r>
      <w:r w:rsidR="00255CFA">
        <w:rPr>
          <w:rFonts w:cstheme="minorHAnsi"/>
          <w:sz w:val="24"/>
          <w:szCs w:val="24"/>
        </w:rPr>
        <w:t xml:space="preserve"> </w:t>
      </w:r>
      <w:r w:rsidRPr="005311EC">
        <w:rPr>
          <w:rFonts w:cstheme="minorHAnsi"/>
          <w:sz w:val="24"/>
          <w:szCs w:val="24"/>
        </w:rPr>
        <w:t>understood</w:t>
      </w:r>
      <w:r w:rsidR="00255CFA">
        <w:rPr>
          <w:rFonts w:cstheme="minorHAnsi"/>
          <w:sz w:val="24"/>
          <w:szCs w:val="24"/>
        </w:rPr>
        <w:t xml:space="preserve"> </w:t>
      </w:r>
      <w:r w:rsidRPr="005311EC">
        <w:rPr>
          <w:rFonts w:cstheme="minorHAnsi"/>
          <w:sz w:val="24"/>
          <w:szCs w:val="24"/>
        </w:rPr>
        <w:t>and explained.</w:t>
      </w:r>
      <w:r w:rsidR="00255CFA">
        <w:rPr>
          <w:rFonts w:cstheme="minorHAnsi"/>
          <w:sz w:val="24"/>
          <w:szCs w:val="24"/>
        </w:rPr>
        <w:t xml:space="preserve"> </w:t>
      </w:r>
      <w:r w:rsidRPr="005311EC">
        <w:rPr>
          <w:rFonts w:cstheme="minorHAnsi"/>
          <w:sz w:val="24"/>
          <w:szCs w:val="24"/>
        </w:rPr>
        <w:t>Full</w:t>
      </w:r>
      <w:r w:rsidR="00255CFA">
        <w:rPr>
          <w:rFonts w:cstheme="minorHAnsi"/>
          <w:sz w:val="24"/>
          <w:szCs w:val="24"/>
        </w:rPr>
        <w:t xml:space="preserve"> </w:t>
      </w:r>
      <w:r w:rsidRPr="005311EC">
        <w:rPr>
          <w:rFonts w:cstheme="minorHAnsi"/>
          <w:sz w:val="24"/>
          <w:szCs w:val="24"/>
        </w:rPr>
        <w:t>understanding of mysteries belongs not to believers but to God»</w:t>
      </w:r>
      <w:r w:rsidRPr="005311EC">
        <w:rPr>
          <w:rFonts w:cstheme="minorHAnsi"/>
          <w:sz w:val="24"/>
          <w:szCs w:val="24"/>
          <w:vertAlign w:val="superscript"/>
        </w:rPr>
        <w:t>43</w:t>
      </w:r>
      <w:r w:rsidR="0080331A">
        <w:rPr>
          <w:rFonts w:cstheme="minorHAnsi"/>
          <w:sz w:val="24"/>
          <w:szCs w:val="24"/>
        </w:rPr>
        <w:t>.</w:t>
      </w:r>
    </w:p>
    <w:p w14:paraId="7B0A97C8" w14:textId="77777777" w:rsidR="005A7D50" w:rsidRPr="005A7D50" w:rsidRDefault="005311EC" w:rsidP="005A7D50">
      <w:pPr>
        <w:rPr>
          <w:rFonts w:cstheme="minorHAnsi"/>
          <w:sz w:val="24"/>
          <w:szCs w:val="24"/>
        </w:rPr>
      </w:pPr>
      <w:r w:rsidRPr="005311EC">
        <w:rPr>
          <w:rFonts w:cstheme="minorHAnsi"/>
          <w:sz w:val="24"/>
          <w:szCs w:val="24"/>
        </w:rPr>
        <w:t xml:space="preserve">The fundamental lived communication of redemption as revealed, and especially of redemption as mediation, is not going to be done in technical language. It is elemental. It is in the </w:t>
      </w:r>
      <w:r w:rsidRPr="005311EC">
        <w:rPr>
          <w:rFonts w:cstheme="minorHAnsi"/>
          <w:i/>
          <w:iCs/>
          <w:sz w:val="24"/>
          <w:szCs w:val="24"/>
        </w:rPr>
        <w:t xml:space="preserve">incarnate meaning </w:t>
      </w:r>
      <w:r w:rsidRPr="005311EC">
        <w:rPr>
          <w:rFonts w:cstheme="minorHAnsi"/>
          <w:sz w:val="24"/>
          <w:szCs w:val="24"/>
        </w:rPr>
        <w:t xml:space="preserve">of Jesus crucified. It is in the </w:t>
      </w:r>
      <w:r w:rsidRPr="005311EC">
        <w:rPr>
          <w:rFonts w:cstheme="minorHAnsi"/>
          <w:i/>
          <w:iCs/>
          <w:sz w:val="24"/>
          <w:szCs w:val="24"/>
        </w:rPr>
        <w:t xml:space="preserve">images and symbols </w:t>
      </w:r>
      <w:r w:rsidRPr="005311EC">
        <w:rPr>
          <w:rFonts w:cstheme="minorHAnsi"/>
          <w:sz w:val="24"/>
          <w:szCs w:val="24"/>
        </w:rPr>
        <w:t xml:space="preserve">that we use to express that incarnate meaning. It is in the </w:t>
      </w:r>
      <w:r w:rsidRPr="005311EC">
        <w:rPr>
          <w:rFonts w:cstheme="minorHAnsi"/>
          <w:i/>
          <w:iCs/>
          <w:sz w:val="24"/>
          <w:szCs w:val="24"/>
        </w:rPr>
        <w:t xml:space="preserve">saving tale </w:t>
      </w:r>
      <w:r w:rsidRPr="005311EC">
        <w:rPr>
          <w:rFonts w:cstheme="minorHAnsi"/>
          <w:sz w:val="24"/>
          <w:szCs w:val="24"/>
        </w:rPr>
        <w:t xml:space="preserve">we </w:t>
      </w:r>
      <w:proofErr w:type="gramStart"/>
      <w:r w:rsidRPr="005311EC">
        <w:rPr>
          <w:rFonts w:cstheme="minorHAnsi"/>
          <w:sz w:val="24"/>
          <w:szCs w:val="24"/>
        </w:rPr>
        <w:t>tell</w:t>
      </w:r>
      <w:proofErr w:type="gramEnd"/>
      <w:r w:rsidRPr="005311EC">
        <w:rPr>
          <w:rFonts w:cstheme="minorHAnsi"/>
          <w:sz w:val="24"/>
          <w:szCs w:val="24"/>
        </w:rPr>
        <w:t xml:space="preserve"> about what happened. It is in the </w:t>
      </w:r>
      <w:r w:rsidRPr="005311EC">
        <w:rPr>
          <w:rFonts w:cstheme="minorHAnsi"/>
          <w:i/>
          <w:iCs/>
          <w:sz w:val="24"/>
          <w:szCs w:val="24"/>
        </w:rPr>
        <w:t xml:space="preserve">meal </w:t>
      </w:r>
      <w:r w:rsidRPr="005311EC">
        <w:rPr>
          <w:rFonts w:cstheme="minorHAnsi"/>
          <w:sz w:val="24"/>
          <w:szCs w:val="24"/>
        </w:rPr>
        <w:t>he instituted whereby we remember what he did. There is to the mystery of redemption a permanently elemental meaning, grasped in insight but very difficult to conceptualize in any technical manner. «The law of the cross» may be the closest we are ever going to get to it. But somehow that elemental meaning</w:t>
      </w:r>
      <w:r>
        <w:rPr>
          <w:rFonts w:cstheme="minorHAnsi"/>
          <w:sz w:val="24"/>
          <w:szCs w:val="24"/>
        </w:rPr>
        <w:t xml:space="preserve"> </w:t>
      </w:r>
      <w:r w:rsidR="005A7D50" w:rsidRPr="005A7D50">
        <w:rPr>
          <w:rFonts w:cstheme="minorHAnsi"/>
          <w:sz w:val="24"/>
          <w:szCs w:val="24"/>
        </w:rPr>
        <w:t xml:space="preserve">keeps returning in the words and intentions of those who follow Jesus. In and for our time, the same law was expressed in terms less technical than Lonergan's but no less mysterious in the final words of Martin Luther King's 'I Have a Dream': ' ... </w:t>
      </w:r>
      <w:r w:rsidR="005A7D50" w:rsidRPr="005A7D50">
        <w:rPr>
          <w:rFonts w:cstheme="minorHAnsi"/>
          <w:i/>
          <w:iCs/>
          <w:sz w:val="24"/>
          <w:szCs w:val="24"/>
        </w:rPr>
        <w:t xml:space="preserve">unearned suffering is redemptive.' </w:t>
      </w:r>
      <w:proofErr w:type="gramStart"/>
      <w:r w:rsidR="005A7D50" w:rsidRPr="005A7D50">
        <w:rPr>
          <w:rFonts w:cstheme="minorHAnsi"/>
          <w:sz w:val="24"/>
          <w:szCs w:val="24"/>
        </w:rPr>
        <w:t>A contemporary</w:t>
      </w:r>
      <w:proofErr w:type="gramEnd"/>
      <w:r w:rsidR="005A7D50" w:rsidRPr="005A7D50">
        <w:rPr>
          <w:rFonts w:cstheme="minorHAnsi"/>
          <w:sz w:val="24"/>
          <w:szCs w:val="24"/>
        </w:rPr>
        <w:t xml:space="preserve"> soteriology begins with this </w:t>
      </w:r>
      <w:proofErr w:type="gramStart"/>
      <w:r w:rsidR="005A7D50" w:rsidRPr="005A7D50">
        <w:rPr>
          <w:rFonts w:cstheme="minorHAnsi"/>
          <w:sz w:val="24"/>
          <w:szCs w:val="24"/>
        </w:rPr>
        <w:t>conviction ,</w:t>
      </w:r>
      <w:proofErr w:type="gramEnd"/>
      <w:r w:rsidR="005A7D50" w:rsidRPr="005A7D50">
        <w:rPr>
          <w:rFonts w:cstheme="minorHAnsi"/>
          <w:sz w:val="24"/>
          <w:szCs w:val="24"/>
        </w:rPr>
        <w:t xml:space="preserve"> uttered by a witness whose life embodied its catalytic agency.</w:t>
      </w:r>
    </w:p>
    <w:p w14:paraId="4A69CA25" w14:textId="186968D4" w:rsidR="005A7D50" w:rsidRDefault="005A7D50" w:rsidP="005A7D50">
      <w:pPr>
        <w:pStyle w:val="Heading1"/>
      </w:pPr>
      <w:r>
        <w:t>Notes</w:t>
      </w:r>
    </w:p>
    <w:p w14:paraId="55980CB3" w14:textId="2887C6E7" w:rsidR="0047702A" w:rsidRPr="0047702A" w:rsidRDefault="00CB7405" w:rsidP="006D1B49">
      <w:pPr>
        <w:spacing w:after="0"/>
        <w:ind w:left="720" w:hanging="720"/>
        <w:rPr>
          <w:rFonts w:cstheme="minorHAnsi"/>
          <w:sz w:val="24"/>
          <w:szCs w:val="24"/>
        </w:rPr>
      </w:pPr>
      <w:r>
        <w:rPr>
          <w:rFonts w:cstheme="minorHAnsi"/>
          <w:sz w:val="24"/>
          <w:szCs w:val="24"/>
        </w:rPr>
        <w:t>1</w:t>
      </w:r>
      <w:r w:rsidR="000467CF">
        <w:rPr>
          <w:rFonts w:cstheme="minorHAnsi"/>
          <w:sz w:val="24"/>
          <w:szCs w:val="24"/>
        </w:rPr>
        <w:t xml:space="preserve"> </w:t>
      </w:r>
      <w:r w:rsidR="0047702A" w:rsidRPr="0047702A">
        <w:rPr>
          <w:rFonts w:cstheme="minorHAnsi"/>
          <w:sz w:val="24"/>
          <w:szCs w:val="24"/>
        </w:rPr>
        <w:t xml:space="preserve">The first two volumes are R.M. </w:t>
      </w:r>
      <w:r w:rsidR="00ED7D15">
        <w:rPr>
          <w:rFonts w:cstheme="minorHAnsi"/>
          <w:sz w:val="24"/>
          <w:szCs w:val="24"/>
        </w:rPr>
        <w:t>DORAN</w:t>
      </w:r>
      <w:r w:rsidR="0047702A" w:rsidRPr="0047702A">
        <w:rPr>
          <w:rFonts w:cstheme="minorHAnsi"/>
          <w:sz w:val="24"/>
          <w:szCs w:val="24"/>
        </w:rPr>
        <w:t xml:space="preserve">, </w:t>
      </w:r>
      <w:r w:rsidR="0047702A" w:rsidRPr="0047702A">
        <w:rPr>
          <w:rFonts w:cstheme="minorHAnsi"/>
          <w:i/>
          <w:iCs/>
          <w:sz w:val="24"/>
          <w:szCs w:val="24"/>
        </w:rPr>
        <w:t xml:space="preserve">The Trinity in History: A Theology of the Divine Missions. Missions and </w:t>
      </w:r>
      <w:r w:rsidR="00CA1524" w:rsidRPr="0047702A">
        <w:rPr>
          <w:rFonts w:cstheme="minorHAnsi"/>
          <w:i/>
          <w:iCs/>
          <w:sz w:val="24"/>
          <w:szCs w:val="24"/>
        </w:rPr>
        <w:t>Processions,</w:t>
      </w:r>
      <w:r w:rsidR="0047702A" w:rsidRPr="0047702A">
        <w:rPr>
          <w:rFonts w:cstheme="minorHAnsi"/>
          <w:i/>
          <w:iCs/>
          <w:sz w:val="24"/>
          <w:szCs w:val="24"/>
        </w:rPr>
        <w:t xml:space="preserve"> </w:t>
      </w:r>
      <w:r w:rsidR="0047702A" w:rsidRPr="0047702A">
        <w:rPr>
          <w:rFonts w:cstheme="minorHAnsi"/>
          <w:sz w:val="24"/>
          <w:szCs w:val="24"/>
        </w:rPr>
        <w:t xml:space="preserve">I, Toronto 2012; </w:t>
      </w:r>
      <w:r w:rsidR="00CA1524" w:rsidRPr="0047702A">
        <w:rPr>
          <w:rFonts w:cstheme="minorHAnsi"/>
          <w:sz w:val="24"/>
          <w:szCs w:val="24"/>
        </w:rPr>
        <w:t>ld.</w:t>
      </w:r>
      <w:r w:rsidR="0047702A" w:rsidRPr="0047702A">
        <w:rPr>
          <w:rFonts w:cstheme="minorHAnsi"/>
          <w:sz w:val="24"/>
          <w:szCs w:val="24"/>
        </w:rPr>
        <w:t xml:space="preserve">, </w:t>
      </w:r>
      <w:r w:rsidR="0047702A" w:rsidRPr="0047702A">
        <w:rPr>
          <w:rFonts w:cstheme="minorHAnsi"/>
          <w:i/>
          <w:iCs/>
          <w:sz w:val="24"/>
          <w:szCs w:val="24"/>
        </w:rPr>
        <w:t xml:space="preserve">The Trinity in History: A Theology of the Divine </w:t>
      </w:r>
      <w:r w:rsidR="00CA1524" w:rsidRPr="0047702A">
        <w:rPr>
          <w:rFonts w:cstheme="minorHAnsi"/>
          <w:i/>
          <w:iCs/>
          <w:sz w:val="24"/>
          <w:szCs w:val="24"/>
        </w:rPr>
        <w:t>Missions.</w:t>
      </w:r>
      <w:r w:rsidR="0047702A" w:rsidRPr="0047702A">
        <w:rPr>
          <w:rFonts w:cstheme="minorHAnsi"/>
          <w:i/>
          <w:iCs/>
          <w:sz w:val="24"/>
          <w:szCs w:val="24"/>
        </w:rPr>
        <w:t xml:space="preserve"> Missions, Relations, and Persons, </w:t>
      </w:r>
      <w:r w:rsidR="0047702A" w:rsidRPr="0047702A">
        <w:rPr>
          <w:rFonts w:cstheme="minorHAnsi"/>
          <w:sz w:val="24"/>
          <w:szCs w:val="24"/>
        </w:rPr>
        <w:t>II, Toronto 2018.</w:t>
      </w:r>
    </w:p>
    <w:p w14:paraId="46097690" w14:textId="3822976A" w:rsidR="0047702A" w:rsidRPr="0047702A" w:rsidRDefault="0047702A" w:rsidP="006D1B49">
      <w:pPr>
        <w:spacing w:after="0"/>
        <w:ind w:left="720" w:hanging="720"/>
        <w:rPr>
          <w:rFonts w:cstheme="minorHAnsi"/>
          <w:sz w:val="24"/>
          <w:szCs w:val="24"/>
        </w:rPr>
      </w:pPr>
      <w:r w:rsidRPr="0047702A">
        <w:rPr>
          <w:rFonts w:cstheme="minorHAnsi"/>
          <w:sz w:val="24"/>
          <w:szCs w:val="24"/>
        </w:rPr>
        <w:t xml:space="preserve">2 The thesis is numbered 15 in his Latin Christology text, </w:t>
      </w:r>
      <w:r w:rsidRPr="0047702A">
        <w:rPr>
          <w:rFonts w:cstheme="minorHAnsi"/>
          <w:i/>
          <w:iCs/>
          <w:sz w:val="24"/>
          <w:szCs w:val="24"/>
        </w:rPr>
        <w:t xml:space="preserve">De Verba </w:t>
      </w:r>
      <w:proofErr w:type="spellStart"/>
      <w:r w:rsidRPr="0047702A">
        <w:rPr>
          <w:rFonts w:cstheme="minorHAnsi"/>
          <w:i/>
          <w:iCs/>
          <w:sz w:val="24"/>
          <w:szCs w:val="24"/>
        </w:rPr>
        <w:t>inca</w:t>
      </w:r>
      <w:r w:rsidR="00D9615A">
        <w:rPr>
          <w:rFonts w:cstheme="minorHAnsi"/>
          <w:i/>
          <w:iCs/>
          <w:sz w:val="24"/>
          <w:szCs w:val="24"/>
        </w:rPr>
        <w:t>rn</w:t>
      </w:r>
      <w:r w:rsidRPr="0047702A">
        <w:rPr>
          <w:rFonts w:cstheme="minorHAnsi"/>
          <w:i/>
          <w:iCs/>
          <w:sz w:val="24"/>
          <w:szCs w:val="24"/>
        </w:rPr>
        <w:t>ato</w:t>
      </w:r>
      <w:proofErr w:type="spellEnd"/>
      <w:r w:rsidRPr="0047702A">
        <w:rPr>
          <w:rFonts w:cstheme="minorHAnsi"/>
          <w:i/>
          <w:iCs/>
          <w:sz w:val="24"/>
          <w:szCs w:val="24"/>
        </w:rPr>
        <w:t xml:space="preserve"> </w:t>
      </w:r>
      <w:r w:rsidRPr="0047702A">
        <w:rPr>
          <w:rFonts w:cstheme="minorHAnsi"/>
          <w:sz w:val="24"/>
          <w:szCs w:val="24"/>
        </w:rPr>
        <w:t xml:space="preserve">(Rome, 1964). The section of this text that treats of redemption appears now with English facing pages in volume 9 of Lonergan's Collected Works, </w:t>
      </w:r>
      <w:r w:rsidRPr="0047702A">
        <w:rPr>
          <w:rFonts w:cstheme="minorHAnsi"/>
          <w:i/>
          <w:iCs/>
          <w:sz w:val="24"/>
          <w:szCs w:val="24"/>
        </w:rPr>
        <w:t xml:space="preserve">The Redemption, </w:t>
      </w:r>
      <w:r w:rsidRPr="0047702A">
        <w:rPr>
          <w:rFonts w:cstheme="minorHAnsi"/>
          <w:sz w:val="24"/>
          <w:szCs w:val="24"/>
        </w:rPr>
        <w:t>trans. Michael G. Shields, ed. Robert M. Doran,</w:t>
      </w:r>
      <w:r w:rsidR="00D9615A">
        <w:rPr>
          <w:rFonts w:cstheme="minorHAnsi"/>
          <w:sz w:val="24"/>
          <w:szCs w:val="24"/>
        </w:rPr>
        <w:t xml:space="preserve"> </w:t>
      </w:r>
      <w:r w:rsidRPr="0047702A">
        <w:rPr>
          <w:rFonts w:cstheme="minorHAnsi"/>
          <w:sz w:val="24"/>
          <w:szCs w:val="24"/>
        </w:rPr>
        <w:t>H. Daniel Monsour, and Jeremy D. Wilkins (Toronto, 2018).</w:t>
      </w:r>
    </w:p>
    <w:p w14:paraId="74163A9E" w14:textId="29CEE5C3" w:rsidR="0047702A" w:rsidRPr="0047702A" w:rsidRDefault="0047702A" w:rsidP="006D1B49">
      <w:pPr>
        <w:spacing w:after="0"/>
        <w:ind w:left="720" w:hanging="720"/>
        <w:rPr>
          <w:rFonts w:cstheme="minorHAnsi"/>
          <w:sz w:val="24"/>
          <w:szCs w:val="24"/>
        </w:rPr>
      </w:pPr>
      <w:r w:rsidRPr="0047702A">
        <w:rPr>
          <w:rFonts w:cstheme="minorHAnsi"/>
          <w:sz w:val="24"/>
          <w:szCs w:val="24"/>
        </w:rPr>
        <w:t xml:space="preserve">3 </w:t>
      </w:r>
      <w:r w:rsidR="00D9615A">
        <w:rPr>
          <w:rFonts w:cstheme="minorHAnsi"/>
          <w:sz w:val="24"/>
          <w:szCs w:val="24"/>
        </w:rPr>
        <w:t>N</w:t>
      </w:r>
      <w:r w:rsidRPr="0047702A">
        <w:rPr>
          <w:rFonts w:cstheme="minorHAnsi"/>
          <w:sz w:val="24"/>
          <w:szCs w:val="24"/>
        </w:rPr>
        <w:t xml:space="preserve">.T. WRIGHT, </w:t>
      </w:r>
      <w:r w:rsidRPr="0047702A">
        <w:rPr>
          <w:rFonts w:cstheme="minorHAnsi"/>
          <w:i/>
          <w:iCs/>
          <w:sz w:val="24"/>
          <w:szCs w:val="24"/>
        </w:rPr>
        <w:t xml:space="preserve">Surprised by Hope: Rethinking Heaven, the Resurrection, and the Mission of the Church, </w:t>
      </w:r>
      <w:r w:rsidRPr="0047702A">
        <w:rPr>
          <w:rFonts w:cstheme="minorHAnsi"/>
          <w:sz w:val="24"/>
          <w:szCs w:val="24"/>
        </w:rPr>
        <w:t>New York 2008. passim.</w:t>
      </w:r>
    </w:p>
    <w:p w14:paraId="725570BE" w14:textId="6BACFF7D" w:rsidR="00712FBF" w:rsidRPr="00712FBF" w:rsidRDefault="00712FBF" w:rsidP="006D1B49">
      <w:pPr>
        <w:spacing w:after="0"/>
        <w:ind w:left="720" w:hanging="720"/>
        <w:rPr>
          <w:rFonts w:cstheme="minorHAnsi"/>
          <w:sz w:val="24"/>
          <w:szCs w:val="24"/>
        </w:rPr>
      </w:pPr>
      <w:r w:rsidRPr="00712FBF">
        <w:rPr>
          <w:rFonts w:cstheme="minorHAnsi"/>
          <w:sz w:val="24"/>
          <w:szCs w:val="24"/>
        </w:rPr>
        <w:t>4</w:t>
      </w:r>
      <w:r w:rsidR="00D9615A">
        <w:rPr>
          <w:rFonts w:cstheme="minorHAnsi"/>
          <w:sz w:val="24"/>
          <w:szCs w:val="24"/>
        </w:rPr>
        <w:t xml:space="preserve"> </w:t>
      </w:r>
      <w:r w:rsidRPr="00712FBF">
        <w:rPr>
          <w:rFonts w:cstheme="minorHAnsi"/>
          <w:sz w:val="24"/>
          <w:szCs w:val="24"/>
        </w:rPr>
        <w:t xml:space="preserve">For my initial steps in this direction, see R.M. </w:t>
      </w:r>
      <w:r w:rsidR="00ED7D15" w:rsidRPr="00712FBF">
        <w:rPr>
          <w:rFonts w:cstheme="minorHAnsi"/>
          <w:sz w:val="24"/>
          <w:szCs w:val="24"/>
        </w:rPr>
        <w:t>D</w:t>
      </w:r>
      <w:r w:rsidR="00ED7D15">
        <w:rPr>
          <w:rFonts w:cstheme="minorHAnsi"/>
          <w:sz w:val="24"/>
          <w:szCs w:val="24"/>
        </w:rPr>
        <w:t>ORAN</w:t>
      </w:r>
      <w:r w:rsidRPr="00712FBF">
        <w:rPr>
          <w:rFonts w:cstheme="minorHAnsi"/>
          <w:sz w:val="24"/>
          <w:szCs w:val="24"/>
        </w:rPr>
        <w:t xml:space="preserve">, «Suffering Servanthood and the Scale of Values», in F. </w:t>
      </w:r>
      <w:r w:rsidR="00ED7D15" w:rsidRPr="00712FBF">
        <w:rPr>
          <w:rFonts w:cstheme="minorHAnsi"/>
          <w:sz w:val="24"/>
          <w:szCs w:val="24"/>
        </w:rPr>
        <w:t>LAWRENCE</w:t>
      </w:r>
      <w:r w:rsidRPr="00712FBF">
        <w:rPr>
          <w:rFonts w:cstheme="minorHAnsi"/>
          <w:sz w:val="24"/>
          <w:szCs w:val="24"/>
        </w:rPr>
        <w:t xml:space="preserve">, ed., </w:t>
      </w:r>
      <w:r w:rsidRPr="00712FBF">
        <w:rPr>
          <w:rFonts w:cstheme="minorHAnsi"/>
          <w:i/>
          <w:iCs/>
          <w:sz w:val="24"/>
          <w:szCs w:val="24"/>
        </w:rPr>
        <w:t xml:space="preserve">Lonergan Workshop, </w:t>
      </w:r>
      <w:r w:rsidRPr="00712FBF">
        <w:rPr>
          <w:rFonts w:cstheme="minorHAnsi"/>
          <w:sz w:val="24"/>
          <w:szCs w:val="24"/>
        </w:rPr>
        <w:t xml:space="preserve">IV, Boston 1983, 41-67; republished in R.M. DORAN, </w:t>
      </w:r>
      <w:r w:rsidRPr="00712FBF">
        <w:rPr>
          <w:rFonts w:cstheme="minorHAnsi"/>
          <w:i/>
          <w:iCs/>
          <w:sz w:val="24"/>
          <w:szCs w:val="24"/>
        </w:rPr>
        <w:t xml:space="preserve">Theological Foundations. Theology and Culture, </w:t>
      </w:r>
      <w:r w:rsidRPr="00712FBF">
        <w:rPr>
          <w:rFonts w:cstheme="minorHAnsi"/>
          <w:sz w:val="24"/>
          <w:szCs w:val="24"/>
        </w:rPr>
        <w:t>II, Milwaukee 1995, 217-58. This book is now available on www.lonerganresource.com, under Scholarly Works/Books.</w:t>
      </w:r>
    </w:p>
    <w:p w14:paraId="52D318E4" w14:textId="77777777" w:rsidR="00712FBF" w:rsidRPr="00712FBF" w:rsidRDefault="00712FBF" w:rsidP="006D1B49">
      <w:pPr>
        <w:spacing w:after="0"/>
        <w:ind w:left="720" w:hanging="720"/>
        <w:rPr>
          <w:rFonts w:cstheme="minorHAnsi"/>
          <w:sz w:val="24"/>
          <w:szCs w:val="24"/>
        </w:rPr>
      </w:pPr>
      <w:r w:rsidRPr="00712FBF">
        <w:rPr>
          <w:rFonts w:cstheme="minorHAnsi"/>
          <w:sz w:val="24"/>
          <w:szCs w:val="24"/>
        </w:rPr>
        <w:t>5 Emphasis added.</w:t>
      </w:r>
    </w:p>
    <w:p w14:paraId="076EC404" w14:textId="2BE6E86D" w:rsidR="00712FBF" w:rsidRPr="00712FBF" w:rsidRDefault="00712FBF" w:rsidP="006D1B49">
      <w:pPr>
        <w:spacing w:after="0"/>
        <w:ind w:left="720" w:hanging="720"/>
        <w:rPr>
          <w:rFonts w:cstheme="minorHAnsi"/>
          <w:sz w:val="24"/>
          <w:szCs w:val="24"/>
        </w:rPr>
      </w:pPr>
      <w:r w:rsidRPr="00712FBF">
        <w:rPr>
          <w:rFonts w:cstheme="minorHAnsi"/>
          <w:sz w:val="24"/>
          <w:szCs w:val="24"/>
        </w:rPr>
        <w:t>6 The breakthrough page, with its indication of mediating and mediated objects of the various functional specialties, may be found at 47200D0E060 on the website www.bemardloner­ gan.com. The expanded statement of Lonergan's understanding of the breakthrough can be found on the same website at 47400DTE060. A transcription of the latter statement is located at 474T0DTE060.</w:t>
      </w:r>
    </w:p>
    <w:p w14:paraId="3E9A776C" w14:textId="02AAE7E4" w:rsidR="00712FBF" w:rsidRPr="00712FBF" w:rsidRDefault="00712FBF" w:rsidP="006D1B49">
      <w:pPr>
        <w:spacing w:after="0"/>
        <w:ind w:left="720" w:hanging="720"/>
        <w:rPr>
          <w:rFonts w:cstheme="minorHAnsi"/>
          <w:sz w:val="24"/>
          <w:szCs w:val="24"/>
        </w:rPr>
      </w:pPr>
      <w:r w:rsidRPr="00712FBF">
        <w:rPr>
          <w:rFonts w:cstheme="minorHAnsi"/>
          <w:sz w:val="24"/>
          <w:szCs w:val="24"/>
        </w:rPr>
        <w:t xml:space="preserve">7 Incidentally, I believe </w:t>
      </w:r>
      <w:r w:rsidRPr="00712FBF">
        <w:rPr>
          <w:rFonts w:cstheme="minorHAnsi"/>
          <w:i/>
          <w:iCs/>
          <w:sz w:val="24"/>
          <w:szCs w:val="24"/>
        </w:rPr>
        <w:t xml:space="preserve">Method in Theology </w:t>
      </w:r>
      <w:r w:rsidRPr="00712FBF">
        <w:rPr>
          <w:rFonts w:cstheme="minorHAnsi"/>
          <w:sz w:val="24"/>
          <w:szCs w:val="24"/>
        </w:rPr>
        <w:t xml:space="preserve">would have been a more productive work had it contained an exposition of what Lonergan calls the mediating and mediated objects, </w:t>
      </w:r>
      <w:r w:rsidR="00886A11" w:rsidRPr="00712FBF">
        <w:rPr>
          <w:rFonts w:cstheme="minorHAnsi"/>
          <w:sz w:val="24"/>
          <w:szCs w:val="24"/>
        </w:rPr>
        <w:t>respectively,</w:t>
      </w:r>
      <w:r w:rsidRPr="00712FBF">
        <w:rPr>
          <w:rFonts w:cstheme="minorHAnsi"/>
          <w:sz w:val="24"/>
          <w:szCs w:val="24"/>
        </w:rPr>
        <w:t xml:space="preserve"> of the specialties in the first and second phases of theology. I have also suggested the addition of a ninth functional specialty joining the two phases. In this, I am following a hint provided by Lonergan himself. See R.M. D</w:t>
      </w:r>
      <w:r w:rsidR="00886A11">
        <w:rPr>
          <w:rFonts w:cstheme="minorHAnsi"/>
          <w:sz w:val="24"/>
          <w:szCs w:val="24"/>
        </w:rPr>
        <w:t>O</w:t>
      </w:r>
      <w:r w:rsidRPr="00712FBF">
        <w:rPr>
          <w:rFonts w:cstheme="minorHAnsi"/>
          <w:sz w:val="24"/>
          <w:szCs w:val="24"/>
        </w:rPr>
        <w:t xml:space="preserve">RAN, «The Ninth Functional Specialty», </w:t>
      </w:r>
      <w:r w:rsidRPr="00712FBF">
        <w:rPr>
          <w:rFonts w:cstheme="minorHAnsi"/>
          <w:i/>
          <w:iCs/>
          <w:sz w:val="24"/>
          <w:szCs w:val="24"/>
        </w:rPr>
        <w:t>METHOD:</w:t>
      </w:r>
      <w:r w:rsidR="00255CFA">
        <w:rPr>
          <w:rFonts w:cstheme="minorHAnsi"/>
          <w:i/>
          <w:iCs/>
          <w:sz w:val="24"/>
          <w:szCs w:val="24"/>
        </w:rPr>
        <w:t xml:space="preserve"> </w:t>
      </w:r>
      <w:r w:rsidRPr="00712FBF">
        <w:rPr>
          <w:rFonts w:cstheme="minorHAnsi"/>
          <w:i/>
          <w:iCs/>
          <w:sz w:val="24"/>
          <w:szCs w:val="24"/>
        </w:rPr>
        <w:t xml:space="preserve">Journal of Lonergan Studies </w:t>
      </w:r>
      <w:r w:rsidRPr="00712FBF">
        <w:rPr>
          <w:rFonts w:cstheme="minorHAnsi"/>
          <w:sz w:val="24"/>
          <w:szCs w:val="24"/>
        </w:rPr>
        <w:t xml:space="preserve">2:1 (2011) 13-16. This paper may now be found on www.lonerganresource. com, Scholarly Works/Books: </w:t>
      </w:r>
      <w:r w:rsidRPr="00712FBF">
        <w:rPr>
          <w:rFonts w:cstheme="minorHAnsi"/>
          <w:i/>
          <w:iCs/>
          <w:sz w:val="24"/>
          <w:szCs w:val="24"/>
        </w:rPr>
        <w:t xml:space="preserve">Essays in Systematic Theology, </w:t>
      </w:r>
      <w:r w:rsidRPr="00712FBF">
        <w:rPr>
          <w:rFonts w:cstheme="minorHAnsi"/>
          <w:sz w:val="24"/>
          <w:szCs w:val="24"/>
        </w:rPr>
        <w:t>Essay 38. For an expansion of this</w:t>
      </w:r>
      <w:r w:rsidR="00886A11">
        <w:rPr>
          <w:rFonts w:cstheme="minorHAnsi"/>
          <w:sz w:val="24"/>
          <w:szCs w:val="24"/>
        </w:rPr>
        <w:t xml:space="preserve"> </w:t>
      </w:r>
      <w:r w:rsidRPr="00712FBF">
        <w:rPr>
          <w:rFonts w:cstheme="minorHAnsi"/>
          <w:sz w:val="24"/>
          <w:szCs w:val="24"/>
        </w:rPr>
        <w:t>proposal, see R.M. D</w:t>
      </w:r>
      <w:r w:rsidR="00886A11">
        <w:rPr>
          <w:rFonts w:cstheme="minorHAnsi"/>
          <w:sz w:val="24"/>
          <w:szCs w:val="24"/>
        </w:rPr>
        <w:t>O</w:t>
      </w:r>
      <w:r w:rsidRPr="00712FBF">
        <w:rPr>
          <w:rFonts w:cstheme="minorHAnsi"/>
          <w:sz w:val="24"/>
          <w:szCs w:val="24"/>
        </w:rPr>
        <w:t xml:space="preserve">RAN, </w:t>
      </w:r>
      <w:r w:rsidRPr="00712FBF">
        <w:rPr>
          <w:rFonts w:cstheme="minorHAnsi"/>
          <w:i/>
          <w:iCs/>
          <w:sz w:val="24"/>
          <w:szCs w:val="24"/>
        </w:rPr>
        <w:t xml:space="preserve">Missions and Processions </w:t>
      </w:r>
      <w:r w:rsidRPr="00712FBF">
        <w:rPr>
          <w:rFonts w:cstheme="minorHAnsi"/>
          <w:sz w:val="24"/>
          <w:szCs w:val="24"/>
        </w:rPr>
        <w:t xml:space="preserve">(cf. nt. </w:t>
      </w:r>
      <w:proofErr w:type="gramStart"/>
      <w:r w:rsidRPr="00712FBF">
        <w:rPr>
          <w:rFonts w:cstheme="minorHAnsi"/>
          <w:sz w:val="24"/>
          <w:szCs w:val="24"/>
        </w:rPr>
        <w:t>l )</w:t>
      </w:r>
      <w:proofErr w:type="gramEnd"/>
      <w:r w:rsidRPr="00712FBF">
        <w:rPr>
          <w:rFonts w:cstheme="minorHAnsi"/>
          <w:sz w:val="24"/>
          <w:szCs w:val="24"/>
        </w:rPr>
        <w:t>, 111-123.</w:t>
      </w:r>
    </w:p>
    <w:p w14:paraId="7188C469" w14:textId="53E17D87" w:rsidR="00FE7301" w:rsidRPr="00FE7301" w:rsidRDefault="00FE7301" w:rsidP="006D1B49">
      <w:pPr>
        <w:spacing w:after="0"/>
        <w:ind w:left="720" w:hanging="720"/>
        <w:rPr>
          <w:rFonts w:cstheme="minorHAnsi"/>
          <w:sz w:val="24"/>
          <w:szCs w:val="24"/>
        </w:rPr>
      </w:pPr>
      <w:r w:rsidRPr="00FE7301">
        <w:rPr>
          <w:rFonts w:cstheme="minorHAnsi"/>
          <w:sz w:val="24"/>
          <w:szCs w:val="24"/>
        </w:rPr>
        <w:t>8</w:t>
      </w:r>
      <w:r w:rsidR="00066AA0">
        <w:rPr>
          <w:rFonts w:cstheme="minorHAnsi"/>
          <w:sz w:val="24"/>
          <w:szCs w:val="24"/>
        </w:rPr>
        <w:t xml:space="preserve"> </w:t>
      </w:r>
      <w:r w:rsidRPr="00FE7301">
        <w:rPr>
          <w:rFonts w:cstheme="minorHAnsi"/>
          <w:sz w:val="24"/>
          <w:szCs w:val="24"/>
        </w:rPr>
        <w:t xml:space="preserve">A list of the first 90 theses can be found at the end of </w:t>
      </w:r>
      <w:r w:rsidRPr="00FE7301">
        <w:rPr>
          <w:rFonts w:cstheme="minorHAnsi"/>
          <w:i/>
          <w:iCs/>
          <w:sz w:val="24"/>
          <w:szCs w:val="24"/>
        </w:rPr>
        <w:t xml:space="preserve">Missions, Relations, and Persons </w:t>
      </w:r>
      <w:r w:rsidRPr="00FE7301">
        <w:rPr>
          <w:rFonts w:cstheme="minorHAnsi"/>
          <w:sz w:val="24"/>
          <w:szCs w:val="24"/>
        </w:rPr>
        <w:t>(cf. nt. 1).</w:t>
      </w:r>
    </w:p>
    <w:p w14:paraId="26E3F3A5" w14:textId="5BD557D4" w:rsidR="00FE7301" w:rsidRPr="00FE7301" w:rsidRDefault="00FE7301" w:rsidP="006D1B49">
      <w:pPr>
        <w:spacing w:after="0"/>
        <w:ind w:left="720" w:hanging="720"/>
        <w:rPr>
          <w:rFonts w:cstheme="minorHAnsi"/>
          <w:sz w:val="24"/>
          <w:szCs w:val="24"/>
        </w:rPr>
      </w:pPr>
      <w:r w:rsidRPr="00FE7301">
        <w:rPr>
          <w:rFonts w:cstheme="minorHAnsi"/>
          <w:sz w:val="24"/>
          <w:szCs w:val="24"/>
        </w:rPr>
        <w:t xml:space="preserve">9 B. </w:t>
      </w:r>
      <w:proofErr w:type="gramStart"/>
      <w:r w:rsidR="00066AA0" w:rsidRPr="00FE7301">
        <w:rPr>
          <w:rFonts w:cstheme="minorHAnsi"/>
          <w:sz w:val="24"/>
          <w:szCs w:val="24"/>
        </w:rPr>
        <w:t xml:space="preserve">LONERGAN </w:t>
      </w:r>
      <w:r w:rsidRPr="00FE7301">
        <w:rPr>
          <w:rFonts w:cstheme="minorHAnsi"/>
          <w:sz w:val="24"/>
          <w:szCs w:val="24"/>
        </w:rPr>
        <w:t>,</w:t>
      </w:r>
      <w:proofErr w:type="gramEnd"/>
      <w:r w:rsidRPr="00FE7301">
        <w:rPr>
          <w:rFonts w:cstheme="minorHAnsi"/>
          <w:sz w:val="24"/>
          <w:szCs w:val="24"/>
        </w:rPr>
        <w:t xml:space="preserve"> </w:t>
      </w:r>
      <w:r w:rsidRPr="00FE7301">
        <w:rPr>
          <w:rFonts w:cstheme="minorHAnsi"/>
          <w:i/>
          <w:iCs/>
          <w:sz w:val="24"/>
          <w:szCs w:val="24"/>
        </w:rPr>
        <w:t xml:space="preserve">Method in Theology, </w:t>
      </w:r>
      <w:r w:rsidRPr="00FE7301">
        <w:rPr>
          <w:rFonts w:cstheme="minorHAnsi"/>
          <w:sz w:val="24"/>
          <w:szCs w:val="24"/>
        </w:rPr>
        <w:t>in R.M. D</w:t>
      </w:r>
      <w:r w:rsidR="00066AA0">
        <w:rPr>
          <w:rFonts w:cstheme="minorHAnsi"/>
          <w:sz w:val="24"/>
          <w:szCs w:val="24"/>
        </w:rPr>
        <w:t>O</w:t>
      </w:r>
      <w:r w:rsidRPr="00FE7301">
        <w:rPr>
          <w:rFonts w:cstheme="minorHAnsi"/>
          <w:sz w:val="24"/>
          <w:szCs w:val="24"/>
        </w:rPr>
        <w:t xml:space="preserve">RAN - J.D. DADOSKY, ed., </w:t>
      </w:r>
      <w:r w:rsidRPr="00FE7301">
        <w:rPr>
          <w:rFonts w:cstheme="minorHAnsi"/>
          <w:i/>
          <w:iCs/>
          <w:sz w:val="24"/>
          <w:szCs w:val="24"/>
        </w:rPr>
        <w:t xml:space="preserve">Collected Works of Bernard Lonergan, </w:t>
      </w:r>
      <w:r w:rsidRPr="00FE7301">
        <w:rPr>
          <w:rFonts w:cstheme="minorHAnsi"/>
          <w:sz w:val="24"/>
          <w:szCs w:val="24"/>
        </w:rPr>
        <w:t>XJV, Toronto 2017, 54 (emphasis added).</w:t>
      </w:r>
    </w:p>
    <w:p w14:paraId="1206D264" w14:textId="77777777" w:rsidR="00FE7301" w:rsidRPr="00FE7301" w:rsidRDefault="00FE7301" w:rsidP="006D1B49">
      <w:pPr>
        <w:spacing w:after="0"/>
        <w:ind w:left="720" w:hanging="720"/>
        <w:rPr>
          <w:rFonts w:cstheme="minorHAnsi"/>
          <w:sz w:val="24"/>
          <w:szCs w:val="24"/>
        </w:rPr>
      </w:pPr>
      <w:r w:rsidRPr="00FE7301">
        <w:rPr>
          <w:rFonts w:cstheme="minorHAnsi"/>
          <w:sz w:val="24"/>
          <w:szCs w:val="24"/>
        </w:rPr>
        <w:t xml:space="preserve">10 The scale of values is Lonergan's proposal. It is found, among other places, in </w:t>
      </w:r>
      <w:r w:rsidRPr="00FE7301">
        <w:rPr>
          <w:rFonts w:cstheme="minorHAnsi"/>
          <w:i/>
          <w:iCs/>
          <w:sz w:val="24"/>
          <w:szCs w:val="24"/>
        </w:rPr>
        <w:t xml:space="preserve">Method in Theology </w:t>
      </w:r>
      <w:r w:rsidRPr="00FE7301">
        <w:rPr>
          <w:rFonts w:cstheme="minorHAnsi"/>
          <w:sz w:val="24"/>
          <w:szCs w:val="24"/>
        </w:rPr>
        <w:t xml:space="preserve">(cf. nt. 9), 32-33, with the expression «scale of values» on p. 34. I developed the basic outline and dynamic structure of the scale in </w:t>
      </w:r>
      <w:r w:rsidRPr="00FE7301">
        <w:rPr>
          <w:rFonts w:cstheme="minorHAnsi"/>
          <w:i/>
          <w:iCs/>
          <w:sz w:val="24"/>
          <w:szCs w:val="24"/>
        </w:rPr>
        <w:t xml:space="preserve">Theology and the Dialectics of History </w:t>
      </w:r>
      <w:r w:rsidRPr="00FE7301">
        <w:rPr>
          <w:rFonts w:cstheme="minorHAnsi"/>
          <w:sz w:val="24"/>
          <w:szCs w:val="24"/>
        </w:rPr>
        <w:t>(Toronto 1990). The structure will be further nuanced in the volume that is underway by integrating into it a set of comments drawn from interpreting Lonergan 's macroeconomic theory. I will suggest that further nuance below (seep. 932).</w:t>
      </w:r>
    </w:p>
    <w:p w14:paraId="2AC20AD0" w14:textId="77777777" w:rsidR="00FE7301" w:rsidRPr="00FE7301" w:rsidRDefault="00FE7301" w:rsidP="006D1B49">
      <w:pPr>
        <w:spacing w:after="0"/>
        <w:ind w:left="720" w:hanging="720"/>
        <w:rPr>
          <w:rFonts w:cstheme="minorHAnsi"/>
          <w:sz w:val="24"/>
          <w:szCs w:val="24"/>
        </w:rPr>
      </w:pPr>
      <w:r w:rsidRPr="00FE7301">
        <w:rPr>
          <w:rFonts w:cstheme="minorHAnsi"/>
          <w:sz w:val="24"/>
          <w:szCs w:val="24"/>
        </w:rPr>
        <w:t xml:space="preserve">11 B. LONERGAN, </w:t>
      </w:r>
      <w:r w:rsidRPr="00FE7301">
        <w:rPr>
          <w:rFonts w:cstheme="minorHAnsi"/>
          <w:i/>
          <w:iCs/>
          <w:sz w:val="24"/>
          <w:szCs w:val="24"/>
        </w:rPr>
        <w:t xml:space="preserve">Method </w:t>
      </w:r>
      <w:r w:rsidRPr="00FE7301">
        <w:rPr>
          <w:rFonts w:cstheme="minorHAnsi"/>
          <w:sz w:val="24"/>
          <w:szCs w:val="24"/>
        </w:rPr>
        <w:t>(cf. nt. 9), 272.</w:t>
      </w:r>
    </w:p>
    <w:p w14:paraId="10DAB212" w14:textId="22CF7063" w:rsidR="00FE7301" w:rsidRPr="00FE7301" w:rsidRDefault="00FE7301" w:rsidP="006D1B49">
      <w:pPr>
        <w:spacing w:after="0"/>
        <w:ind w:left="720" w:hanging="720"/>
        <w:rPr>
          <w:rFonts w:cstheme="minorHAnsi"/>
          <w:sz w:val="24"/>
          <w:szCs w:val="24"/>
        </w:rPr>
      </w:pPr>
      <w:r w:rsidRPr="00FE7301">
        <w:rPr>
          <w:rFonts w:cstheme="minorHAnsi"/>
          <w:sz w:val="24"/>
          <w:szCs w:val="24"/>
        </w:rPr>
        <w:t>12</w:t>
      </w:r>
      <w:r w:rsidR="00F37D0F">
        <w:rPr>
          <w:rFonts w:cstheme="minorHAnsi"/>
          <w:sz w:val="24"/>
          <w:szCs w:val="24"/>
        </w:rPr>
        <w:t xml:space="preserve"> </w:t>
      </w:r>
      <w:r w:rsidRPr="00FE7301">
        <w:rPr>
          <w:rFonts w:cstheme="minorHAnsi"/>
          <w:sz w:val="24"/>
          <w:szCs w:val="24"/>
        </w:rPr>
        <w:t xml:space="preserve">B. </w:t>
      </w:r>
      <w:r w:rsidR="00F37D0F" w:rsidRPr="00FE7301">
        <w:rPr>
          <w:rFonts w:cstheme="minorHAnsi"/>
          <w:sz w:val="24"/>
          <w:szCs w:val="24"/>
        </w:rPr>
        <w:t>LONERGAN</w:t>
      </w:r>
      <w:r w:rsidRPr="00FE7301">
        <w:rPr>
          <w:rFonts w:cstheme="minorHAnsi"/>
          <w:sz w:val="24"/>
          <w:szCs w:val="24"/>
        </w:rPr>
        <w:t xml:space="preserve">, </w:t>
      </w:r>
      <w:r w:rsidRPr="00FE7301">
        <w:rPr>
          <w:rFonts w:cstheme="minorHAnsi"/>
          <w:i/>
          <w:iCs/>
          <w:sz w:val="24"/>
          <w:szCs w:val="24"/>
        </w:rPr>
        <w:t xml:space="preserve">Method </w:t>
      </w:r>
      <w:r w:rsidRPr="00FE7301">
        <w:rPr>
          <w:rFonts w:cstheme="minorHAnsi"/>
          <w:sz w:val="24"/>
          <w:szCs w:val="24"/>
        </w:rPr>
        <w:t xml:space="preserve">(cf. nt. 9), 335. In pastoral terms, see a June 18, 2020, tweet from Pope Francis: «The Lord cannot </w:t>
      </w:r>
      <w:proofErr w:type="gramStart"/>
      <w:r w:rsidRPr="00FE7301">
        <w:rPr>
          <w:rFonts w:cstheme="minorHAnsi"/>
          <w:sz w:val="24"/>
          <w:szCs w:val="24"/>
        </w:rPr>
        <w:t>enter into</w:t>
      </w:r>
      <w:proofErr w:type="gramEnd"/>
      <w:r w:rsidRPr="00FE7301">
        <w:rPr>
          <w:rFonts w:cstheme="minorHAnsi"/>
          <w:sz w:val="24"/>
          <w:szCs w:val="24"/>
        </w:rPr>
        <w:t xml:space="preserve"> hard or ideological hearts. The Lord enters into hearts that are like His: hearts that are open and </w:t>
      </w:r>
      <w:proofErr w:type="gramStart"/>
      <w:r w:rsidR="004438D2" w:rsidRPr="00FE7301">
        <w:rPr>
          <w:rFonts w:cstheme="minorHAnsi"/>
          <w:sz w:val="24"/>
          <w:szCs w:val="24"/>
        </w:rPr>
        <w:t>compassionate</w:t>
      </w:r>
      <w:proofErr w:type="gramEnd"/>
      <w:r w:rsidRPr="00FE7301">
        <w:rPr>
          <w:rFonts w:cstheme="minorHAnsi"/>
          <w:sz w:val="24"/>
          <w:szCs w:val="24"/>
        </w:rPr>
        <w:t>»</w:t>
      </w:r>
    </w:p>
    <w:p w14:paraId="3BB7AF49" w14:textId="309C3EA3" w:rsidR="00FE7301" w:rsidRPr="00FE7301" w:rsidRDefault="00FE7301" w:rsidP="006D1B49">
      <w:pPr>
        <w:spacing w:after="0"/>
        <w:ind w:left="720" w:hanging="720"/>
        <w:rPr>
          <w:rFonts w:cstheme="minorHAnsi"/>
          <w:sz w:val="24"/>
          <w:szCs w:val="24"/>
        </w:rPr>
      </w:pPr>
      <w:r w:rsidRPr="00FE7301">
        <w:rPr>
          <w:rFonts w:cstheme="minorHAnsi"/>
          <w:sz w:val="24"/>
          <w:szCs w:val="24"/>
        </w:rPr>
        <w:t xml:space="preserve">13 B. LONERGAN, «The Mediation of Christ in </w:t>
      </w:r>
      <w:proofErr w:type="spellStart"/>
      <w:r w:rsidRPr="00FE7301">
        <w:rPr>
          <w:rFonts w:cstheme="minorHAnsi"/>
          <w:sz w:val="24"/>
          <w:szCs w:val="24"/>
        </w:rPr>
        <w:t>Prayern</w:t>
      </w:r>
      <w:proofErr w:type="spellEnd"/>
      <w:r w:rsidRPr="00FE7301">
        <w:rPr>
          <w:rFonts w:cstheme="minorHAnsi"/>
          <w:sz w:val="24"/>
          <w:szCs w:val="24"/>
        </w:rPr>
        <w:t>, in R.C. CR</w:t>
      </w:r>
      <w:r w:rsidR="004438D2">
        <w:rPr>
          <w:rFonts w:cstheme="minorHAnsi"/>
          <w:sz w:val="24"/>
          <w:szCs w:val="24"/>
        </w:rPr>
        <w:t>O</w:t>
      </w:r>
      <w:r w:rsidRPr="00FE7301">
        <w:rPr>
          <w:rFonts w:cstheme="minorHAnsi"/>
          <w:sz w:val="24"/>
          <w:szCs w:val="24"/>
        </w:rPr>
        <w:t>KEN - F.E. CROWE - R.M.</w:t>
      </w:r>
      <w:r w:rsidR="004438D2">
        <w:rPr>
          <w:rFonts w:cstheme="minorHAnsi"/>
          <w:b/>
          <w:bCs/>
          <w:sz w:val="24"/>
          <w:szCs w:val="24"/>
        </w:rPr>
        <w:t xml:space="preserve"> </w:t>
      </w:r>
      <w:r w:rsidRPr="00FE7301">
        <w:rPr>
          <w:rFonts w:cstheme="minorHAnsi"/>
          <w:sz w:val="24"/>
          <w:szCs w:val="24"/>
        </w:rPr>
        <w:t>D</w:t>
      </w:r>
      <w:r w:rsidR="004438D2">
        <w:rPr>
          <w:rFonts w:cstheme="minorHAnsi"/>
          <w:sz w:val="24"/>
          <w:szCs w:val="24"/>
        </w:rPr>
        <w:t>O</w:t>
      </w:r>
      <w:r w:rsidRPr="00FE7301">
        <w:rPr>
          <w:rFonts w:cstheme="minorHAnsi"/>
          <w:sz w:val="24"/>
          <w:szCs w:val="24"/>
        </w:rPr>
        <w:t>RA</w:t>
      </w:r>
      <w:r w:rsidR="004438D2">
        <w:rPr>
          <w:rFonts w:cstheme="minorHAnsi"/>
          <w:sz w:val="24"/>
          <w:szCs w:val="24"/>
        </w:rPr>
        <w:t>N</w:t>
      </w:r>
      <w:r w:rsidRPr="00FE7301">
        <w:rPr>
          <w:rFonts w:cstheme="minorHAnsi"/>
          <w:sz w:val="24"/>
          <w:szCs w:val="24"/>
        </w:rPr>
        <w:t xml:space="preserve"> ed., </w:t>
      </w:r>
      <w:r w:rsidRPr="00FE7301">
        <w:rPr>
          <w:rFonts w:cstheme="minorHAnsi"/>
          <w:i/>
          <w:iCs/>
          <w:sz w:val="24"/>
          <w:szCs w:val="24"/>
        </w:rPr>
        <w:t xml:space="preserve">Philosophical and Theological Papers </w:t>
      </w:r>
      <w:r w:rsidRPr="00FE7301">
        <w:rPr>
          <w:rFonts w:cstheme="minorHAnsi"/>
          <w:sz w:val="24"/>
          <w:szCs w:val="24"/>
        </w:rPr>
        <w:t>1958-1964, Collected Works of Bernard Lonergan, VI, Toronto 1996, 182 (emphasis added). I find an inspiring example of the image of an absorbing blotter in Pope Francis's response of silence to much of the attack against him</w:t>
      </w:r>
      <w:r w:rsidRPr="00FE7301">
        <w:rPr>
          <w:rFonts w:cstheme="minorHAnsi"/>
          <w:b/>
          <w:bCs/>
          <w:sz w:val="24"/>
          <w:szCs w:val="24"/>
        </w:rPr>
        <w:t xml:space="preserve"> </w:t>
      </w:r>
      <w:r w:rsidRPr="00FE7301">
        <w:rPr>
          <w:rFonts w:cstheme="minorHAnsi"/>
          <w:sz w:val="24"/>
          <w:szCs w:val="24"/>
        </w:rPr>
        <w:t xml:space="preserve">from within the Catholic hierarchy. It is a </w:t>
      </w:r>
      <w:proofErr w:type="gramStart"/>
      <w:r w:rsidRPr="00FE7301">
        <w:rPr>
          <w:rFonts w:cstheme="minorHAnsi"/>
          <w:sz w:val="24"/>
          <w:szCs w:val="24"/>
        </w:rPr>
        <w:t>lived</w:t>
      </w:r>
      <w:proofErr w:type="gramEnd"/>
      <w:r w:rsidRPr="00FE7301">
        <w:rPr>
          <w:rFonts w:cstheme="minorHAnsi"/>
          <w:sz w:val="24"/>
          <w:szCs w:val="24"/>
        </w:rPr>
        <w:t xml:space="preserve"> example of the law of the cross. The emphasis on moving from one situation to another and better one that more closely approximates the reign of God is a key theme in </w:t>
      </w:r>
      <w:r w:rsidRPr="00FE7301">
        <w:rPr>
          <w:rFonts w:cstheme="minorHAnsi"/>
          <w:i/>
          <w:iCs/>
          <w:sz w:val="24"/>
          <w:szCs w:val="24"/>
        </w:rPr>
        <w:t>Theology and the Dialectics of Histo</w:t>
      </w:r>
      <w:r w:rsidR="004438D2">
        <w:rPr>
          <w:rFonts w:cstheme="minorHAnsi"/>
          <w:i/>
          <w:iCs/>
          <w:sz w:val="24"/>
          <w:szCs w:val="24"/>
        </w:rPr>
        <w:t>r</w:t>
      </w:r>
      <w:r w:rsidRPr="00FE7301">
        <w:rPr>
          <w:rFonts w:cstheme="minorHAnsi"/>
          <w:i/>
          <w:iCs/>
          <w:sz w:val="24"/>
          <w:szCs w:val="24"/>
        </w:rPr>
        <w:t xml:space="preserve">y </w:t>
      </w:r>
      <w:r w:rsidRPr="00FE7301">
        <w:rPr>
          <w:rFonts w:cstheme="minorHAnsi"/>
          <w:sz w:val="24"/>
          <w:szCs w:val="24"/>
        </w:rPr>
        <w:t>(cf. nt. 10), where the reign of God is first understood in terms of the scale of values.</w:t>
      </w:r>
    </w:p>
    <w:p w14:paraId="10CC4CF4" w14:textId="0BBFC10A" w:rsidR="00FE7301" w:rsidRPr="00FE7301" w:rsidRDefault="00FE7301" w:rsidP="006D1B49">
      <w:pPr>
        <w:spacing w:after="0"/>
        <w:ind w:left="720" w:hanging="720"/>
        <w:rPr>
          <w:rFonts w:cstheme="minorHAnsi"/>
          <w:sz w:val="24"/>
          <w:szCs w:val="24"/>
        </w:rPr>
      </w:pPr>
      <w:r w:rsidRPr="00FE7301">
        <w:rPr>
          <w:rFonts w:cstheme="minorHAnsi"/>
          <w:sz w:val="24"/>
          <w:szCs w:val="24"/>
        </w:rPr>
        <w:t xml:space="preserve">14 On operative and cooperative grace, see Lonergan's exposition of the way Aquinas build on the roots of these notions first found in Augustine: B. LONERGAN, </w:t>
      </w:r>
      <w:r w:rsidRPr="00FE7301">
        <w:rPr>
          <w:rFonts w:cstheme="minorHAnsi"/>
          <w:i/>
          <w:iCs/>
          <w:sz w:val="24"/>
          <w:szCs w:val="24"/>
        </w:rPr>
        <w:t xml:space="preserve">Grace and Freedom: Operative Grace in the Thought of St Thomas Aquinas, </w:t>
      </w:r>
      <w:r w:rsidRPr="00FE7301">
        <w:rPr>
          <w:rFonts w:cstheme="minorHAnsi"/>
          <w:sz w:val="24"/>
          <w:szCs w:val="24"/>
        </w:rPr>
        <w:t xml:space="preserve">in F.E. CROWE - R. DORAN, ed., </w:t>
      </w:r>
      <w:r w:rsidRPr="00FE7301">
        <w:rPr>
          <w:rFonts w:cstheme="minorHAnsi"/>
          <w:i/>
          <w:iCs/>
          <w:sz w:val="24"/>
          <w:szCs w:val="24"/>
        </w:rPr>
        <w:t xml:space="preserve">Collected Works of </w:t>
      </w:r>
      <w:r w:rsidR="00BD2BFD" w:rsidRPr="00FE7301">
        <w:rPr>
          <w:rFonts w:cstheme="minorHAnsi"/>
          <w:i/>
          <w:iCs/>
          <w:sz w:val="24"/>
          <w:szCs w:val="24"/>
        </w:rPr>
        <w:t>Bernard</w:t>
      </w:r>
      <w:r w:rsidRPr="00FE7301">
        <w:rPr>
          <w:rFonts w:cstheme="minorHAnsi"/>
          <w:i/>
          <w:iCs/>
          <w:sz w:val="24"/>
          <w:szCs w:val="24"/>
        </w:rPr>
        <w:t xml:space="preserve"> Lonergan, </w:t>
      </w:r>
      <w:r w:rsidRPr="00FE7301">
        <w:rPr>
          <w:rFonts w:cstheme="minorHAnsi"/>
          <w:sz w:val="24"/>
          <w:szCs w:val="24"/>
        </w:rPr>
        <w:t xml:space="preserve">I, Toronto 2000. For Lonergan's transposition of these categories into a contemporary idiom, see </w:t>
      </w:r>
      <w:r w:rsidRPr="00FE7301">
        <w:rPr>
          <w:rFonts w:cstheme="minorHAnsi"/>
          <w:i/>
          <w:iCs/>
          <w:sz w:val="24"/>
          <w:szCs w:val="24"/>
        </w:rPr>
        <w:t xml:space="preserve">Method in Theology </w:t>
      </w:r>
      <w:r w:rsidRPr="00FE7301">
        <w:rPr>
          <w:rFonts w:cstheme="minorHAnsi"/>
          <w:sz w:val="24"/>
          <w:szCs w:val="24"/>
        </w:rPr>
        <w:t>(cf. nt. 9), 104, 226. The latter is especially illuminating: «Operative grace is the replacement of the heart of stone by a heart of flesh, a replacement beyond the horizon of the heart of stone. Cooperative grace is the heart of flesh becoming effective in good works through human freedom. Operative grace is religious conversion. Cooperative grace is the effectiveness of conversion, the gradual movement towards a full and complete transformation of the whole of one's living and feeling, one's thoughts, words, deeds, and omissions».</w:t>
      </w:r>
    </w:p>
    <w:p w14:paraId="049E300F" w14:textId="086902FE" w:rsidR="00FE7301" w:rsidRPr="00FE7301" w:rsidRDefault="00FE7301" w:rsidP="006D1B49">
      <w:pPr>
        <w:spacing w:after="0"/>
        <w:ind w:left="720" w:hanging="720"/>
        <w:rPr>
          <w:rFonts w:cstheme="minorHAnsi"/>
          <w:sz w:val="24"/>
          <w:szCs w:val="24"/>
        </w:rPr>
      </w:pPr>
      <w:r w:rsidRPr="00FE7301">
        <w:rPr>
          <w:rFonts w:cstheme="minorHAnsi"/>
          <w:sz w:val="24"/>
          <w:szCs w:val="24"/>
        </w:rPr>
        <w:t>15 See R.M. D</w:t>
      </w:r>
      <w:r w:rsidR="00BD2BFD">
        <w:rPr>
          <w:rFonts w:cstheme="minorHAnsi"/>
          <w:sz w:val="24"/>
          <w:szCs w:val="24"/>
        </w:rPr>
        <w:t>O</w:t>
      </w:r>
      <w:r w:rsidRPr="00FE7301">
        <w:rPr>
          <w:rFonts w:cstheme="minorHAnsi"/>
          <w:sz w:val="24"/>
          <w:szCs w:val="24"/>
        </w:rPr>
        <w:t>RAN, «Premotion: The Origins of a Notion in the Work of Bernard Lonergan»,</w:t>
      </w:r>
      <w:r w:rsidR="00BD2BFD">
        <w:rPr>
          <w:rFonts w:cstheme="minorHAnsi"/>
          <w:sz w:val="24"/>
          <w:szCs w:val="24"/>
        </w:rPr>
        <w:t xml:space="preserve"> </w:t>
      </w:r>
      <w:r w:rsidRPr="00FE7301">
        <w:rPr>
          <w:rFonts w:cstheme="minorHAnsi"/>
          <w:i/>
          <w:iCs/>
          <w:sz w:val="24"/>
          <w:szCs w:val="24"/>
        </w:rPr>
        <w:t xml:space="preserve">METHOD: </w:t>
      </w:r>
      <w:r w:rsidR="00FB2CE1" w:rsidRPr="00FE7301">
        <w:rPr>
          <w:rFonts w:cstheme="minorHAnsi"/>
          <w:i/>
          <w:iCs/>
          <w:sz w:val="24"/>
          <w:szCs w:val="24"/>
        </w:rPr>
        <w:t>Journal</w:t>
      </w:r>
      <w:r w:rsidRPr="00FE7301">
        <w:rPr>
          <w:rFonts w:cstheme="minorHAnsi"/>
          <w:i/>
          <w:iCs/>
          <w:sz w:val="24"/>
          <w:szCs w:val="24"/>
        </w:rPr>
        <w:t xml:space="preserve"> of Lonergan Studies </w:t>
      </w:r>
      <w:r w:rsidRPr="00FE7301">
        <w:rPr>
          <w:rFonts w:cstheme="minorHAnsi"/>
          <w:sz w:val="24"/>
          <w:szCs w:val="24"/>
        </w:rPr>
        <w:t>11: I (2020), in preparation.</w:t>
      </w:r>
    </w:p>
    <w:p w14:paraId="0B4DF078" w14:textId="4A46694A" w:rsidR="009A5EA0" w:rsidRPr="009A5EA0" w:rsidRDefault="009A5EA0" w:rsidP="006D1B49">
      <w:pPr>
        <w:spacing w:after="0"/>
        <w:ind w:left="720" w:hanging="720"/>
        <w:rPr>
          <w:rFonts w:cstheme="minorHAnsi"/>
          <w:sz w:val="24"/>
          <w:szCs w:val="24"/>
        </w:rPr>
      </w:pPr>
      <w:r w:rsidRPr="009A5EA0">
        <w:rPr>
          <w:rFonts w:cstheme="minorHAnsi"/>
          <w:sz w:val="24"/>
          <w:szCs w:val="24"/>
        </w:rPr>
        <w:t>16</w:t>
      </w:r>
      <w:r w:rsidR="00FB2CE1">
        <w:rPr>
          <w:rFonts w:cstheme="minorHAnsi"/>
          <w:sz w:val="24"/>
          <w:szCs w:val="24"/>
        </w:rPr>
        <w:t xml:space="preserve"> </w:t>
      </w:r>
      <w:r w:rsidRPr="009A5EA0">
        <w:rPr>
          <w:rFonts w:cstheme="minorHAnsi"/>
          <w:sz w:val="24"/>
          <w:szCs w:val="24"/>
        </w:rPr>
        <w:t xml:space="preserve">I have suggested in </w:t>
      </w:r>
      <w:r w:rsidR="00661B42" w:rsidRPr="009A5EA0">
        <w:rPr>
          <w:rFonts w:cstheme="minorHAnsi"/>
          <w:i/>
          <w:iCs/>
          <w:sz w:val="24"/>
          <w:szCs w:val="24"/>
        </w:rPr>
        <w:t>Missions,</w:t>
      </w:r>
      <w:r w:rsidRPr="009A5EA0">
        <w:rPr>
          <w:rFonts w:cstheme="minorHAnsi"/>
          <w:i/>
          <w:iCs/>
          <w:sz w:val="24"/>
          <w:szCs w:val="24"/>
        </w:rPr>
        <w:t xml:space="preserve"> Relations, and Persons </w:t>
      </w:r>
      <w:r w:rsidRPr="009A5EA0">
        <w:rPr>
          <w:rFonts w:cstheme="minorHAnsi"/>
          <w:sz w:val="24"/>
          <w:szCs w:val="24"/>
        </w:rPr>
        <w:t xml:space="preserve">(cf. nt. </w:t>
      </w:r>
      <w:r w:rsidR="00FB2CE1" w:rsidRPr="009A5EA0">
        <w:rPr>
          <w:rFonts w:cstheme="minorHAnsi"/>
          <w:sz w:val="24"/>
          <w:szCs w:val="24"/>
        </w:rPr>
        <w:t>I),</w:t>
      </w:r>
      <w:r w:rsidRPr="009A5EA0">
        <w:rPr>
          <w:rFonts w:cstheme="minorHAnsi"/>
          <w:sz w:val="24"/>
          <w:szCs w:val="24"/>
        </w:rPr>
        <w:t xml:space="preserve"> 90-91 that the opening words of Pope Francis's Apostolic Exhortation </w:t>
      </w:r>
      <w:proofErr w:type="spellStart"/>
      <w:r w:rsidRPr="009A5EA0">
        <w:rPr>
          <w:rFonts w:cstheme="minorHAnsi"/>
          <w:i/>
          <w:iCs/>
          <w:sz w:val="24"/>
          <w:szCs w:val="24"/>
        </w:rPr>
        <w:t>Evangelii</w:t>
      </w:r>
      <w:proofErr w:type="spellEnd"/>
      <w:r w:rsidRPr="009A5EA0">
        <w:rPr>
          <w:rFonts w:cstheme="minorHAnsi"/>
          <w:i/>
          <w:iCs/>
          <w:sz w:val="24"/>
          <w:szCs w:val="24"/>
        </w:rPr>
        <w:t xml:space="preserve"> Gaudium </w:t>
      </w:r>
      <w:r w:rsidRPr="009A5EA0">
        <w:rPr>
          <w:rFonts w:cstheme="minorHAnsi"/>
          <w:sz w:val="24"/>
          <w:szCs w:val="24"/>
        </w:rPr>
        <w:t xml:space="preserve">capture the dynamic that I am attempting to articulate: «The joy of the gospel [the evangelical disposition or state of mind: the fruit of graced </w:t>
      </w:r>
      <w:r w:rsidRPr="009A5EA0">
        <w:rPr>
          <w:rFonts w:cstheme="minorHAnsi"/>
          <w:i/>
          <w:iCs/>
          <w:sz w:val="24"/>
          <w:szCs w:val="24"/>
        </w:rPr>
        <w:t>memoria</w:t>
      </w:r>
      <w:r w:rsidR="00FB2CE1">
        <w:rPr>
          <w:rFonts w:cstheme="minorHAnsi"/>
          <w:i/>
          <w:iCs/>
          <w:sz w:val="24"/>
          <w:szCs w:val="24"/>
        </w:rPr>
        <w:t>l</w:t>
      </w:r>
      <w:r w:rsidRPr="009A5EA0">
        <w:rPr>
          <w:rFonts w:cstheme="minorHAnsi"/>
          <w:i/>
          <w:iCs/>
          <w:sz w:val="24"/>
          <w:szCs w:val="24"/>
        </w:rPr>
        <w:t xml:space="preserve"> </w:t>
      </w:r>
      <w:r w:rsidRPr="009A5EA0">
        <w:rPr>
          <w:rFonts w:cstheme="minorHAnsi"/>
          <w:sz w:val="24"/>
          <w:szCs w:val="24"/>
        </w:rPr>
        <w:t xml:space="preserve">fills the hearts and lives of all who encounter Jesus. Those who accept [the "yes" of faith] his offer of salvation are set free from </w:t>
      </w:r>
      <w:r w:rsidR="00661B42" w:rsidRPr="009A5EA0">
        <w:rPr>
          <w:rFonts w:cstheme="minorHAnsi"/>
          <w:sz w:val="24"/>
          <w:szCs w:val="24"/>
        </w:rPr>
        <w:t>sin,</w:t>
      </w:r>
      <w:r w:rsidRPr="009A5EA0">
        <w:rPr>
          <w:rFonts w:cstheme="minorHAnsi"/>
          <w:sz w:val="24"/>
          <w:szCs w:val="24"/>
        </w:rPr>
        <w:t xml:space="preserve"> sorrow, inner emptiness, and </w:t>
      </w:r>
      <w:proofErr w:type="gramStart"/>
      <w:r w:rsidRPr="009A5EA0">
        <w:rPr>
          <w:rFonts w:cstheme="minorHAnsi"/>
          <w:sz w:val="24"/>
          <w:szCs w:val="24"/>
        </w:rPr>
        <w:t>loneliness .</w:t>
      </w:r>
      <w:proofErr w:type="gramEnd"/>
      <w:r w:rsidRPr="009A5EA0">
        <w:rPr>
          <w:rFonts w:cstheme="minorHAnsi"/>
          <w:sz w:val="24"/>
          <w:szCs w:val="24"/>
        </w:rPr>
        <w:t xml:space="preserve"> With Christ joy is constantly born anew. In this Exhortation I wish to encourage the Christian faithful to embark upon a new chapter of evangelization [love manifest as mission marked by this joy], while pointing out new paths for the Church's journey in years to come». Incidentally - and this is a distinct topic but not unrelated to other emphases of Pope Francis as expressed in </w:t>
      </w:r>
      <w:r w:rsidRPr="009A5EA0">
        <w:rPr>
          <w:rFonts w:cstheme="minorHAnsi"/>
          <w:i/>
          <w:iCs/>
          <w:sz w:val="24"/>
          <w:szCs w:val="24"/>
        </w:rPr>
        <w:t xml:space="preserve">Laudato </w:t>
      </w:r>
      <w:r w:rsidRPr="009A5EA0">
        <w:rPr>
          <w:rFonts w:cstheme="minorHAnsi"/>
          <w:sz w:val="24"/>
          <w:szCs w:val="24"/>
        </w:rPr>
        <w:t>Si</w:t>
      </w:r>
      <w:r w:rsidR="00916C6A">
        <w:rPr>
          <w:rFonts w:cstheme="minorHAnsi"/>
          <w:sz w:val="24"/>
          <w:szCs w:val="24"/>
        </w:rPr>
        <w:t>’</w:t>
      </w:r>
      <w:r w:rsidRPr="009A5EA0">
        <w:rPr>
          <w:rFonts w:cstheme="minorHAnsi"/>
          <w:sz w:val="24"/>
          <w:szCs w:val="24"/>
        </w:rPr>
        <w:t>- it may be that the general categories for expressing the constitution of the new creation will be hypothetically advanced as we anticipate and achieve progress in theoretical physics. But this must remain a hypothesis until we find out if it is true!</w:t>
      </w:r>
    </w:p>
    <w:p w14:paraId="7DBBA544" w14:textId="79008D42" w:rsidR="009A5EA0" w:rsidRPr="009A5EA0" w:rsidRDefault="009A5EA0" w:rsidP="006D1B49">
      <w:pPr>
        <w:spacing w:after="0"/>
        <w:ind w:left="720" w:hanging="720"/>
        <w:rPr>
          <w:rFonts w:cstheme="minorHAnsi"/>
          <w:sz w:val="24"/>
          <w:szCs w:val="24"/>
        </w:rPr>
      </w:pPr>
      <w:r w:rsidRPr="009A5EA0">
        <w:rPr>
          <w:rFonts w:cstheme="minorHAnsi"/>
          <w:sz w:val="24"/>
          <w:szCs w:val="24"/>
        </w:rPr>
        <w:t xml:space="preserve">17 See B. </w:t>
      </w:r>
      <w:r w:rsidR="00916C6A" w:rsidRPr="00FE7301">
        <w:rPr>
          <w:rFonts w:cstheme="minorHAnsi"/>
          <w:sz w:val="24"/>
          <w:szCs w:val="24"/>
        </w:rPr>
        <w:t>LONERGAN</w:t>
      </w:r>
      <w:r w:rsidRPr="009A5EA0">
        <w:rPr>
          <w:rFonts w:cstheme="minorHAnsi"/>
          <w:sz w:val="24"/>
          <w:szCs w:val="24"/>
        </w:rPr>
        <w:t xml:space="preserve">, </w:t>
      </w:r>
      <w:proofErr w:type="gramStart"/>
      <w:r w:rsidRPr="009A5EA0">
        <w:rPr>
          <w:rFonts w:cstheme="minorHAnsi"/>
          <w:i/>
          <w:iCs/>
          <w:sz w:val="24"/>
          <w:szCs w:val="24"/>
        </w:rPr>
        <w:t>For</w:t>
      </w:r>
      <w:proofErr w:type="gramEnd"/>
      <w:r w:rsidRPr="009A5EA0">
        <w:rPr>
          <w:rFonts w:cstheme="minorHAnsi"/>
          <w:i/>
          <w:iCs/>
          <w:sz w:val="24"/>
          <w:szCs w:val="24"/>
        </w:rPr>
        <w:t xml:space="preserve"> a New Political Economy, </w:t>
      </w:r>
      <w:r w:rsidRPr="009A5EA0">
        <w:rPr>
          <w:rFonts w:cstheme="minorHAnsi"/>
          <w:sz w:val="24"/>
          <w:szCs w:val="24"/>
        </w:rPr>
        <w:t xml:space="preserve">in P.J. MCSHANE, e d., </w:t>
      </w:r>
      <w:r w:rsidRPr="009A5EA0">
        <w:rPr>
          <w:rFonts w:cstheme="minorHAnsi"/>
          <w:i/>
          <w:iCs/>
          <w:sz w:val="24"/>
          <w:szCs w:val="24"/>
        </w:rPr>
        <w:t>Collected Works of</w:t>
      </w:r>
      <w:r w:rsidR="00916C6A">
        <w:rPr>
          <w:rFonts w:cstheme="minorHAnsi"/>
          <w:i/>
          <w:iCs/>
          <w:sz w:val="24"/>
          <w:szCs w:val="24"/>
        </w:rPr>
        <w:t xml:space="preserve"> </w:t>
      </w:r>
      <w:r w:rsidRPr="009A5EA0">
        <w:rPr>
          <w:rFonts w:cstheme="minorHAnsi"/>
          <w:i/>
          <w:iCs/>
          <w:sz w:val="24"/>
          <w:szCs w:val="24"/>
        </w:rPr>
        <w:t xml:space="preserve">Bernard Lonergan, </w:t>
      </w:r>
      <w:r w:rsidRPr="009A5EA0">
        <w:rPr>
          <w:rFonts w:cstheme="minorHAnsi"/>
          <w:sz w:val="24"/>
          <w:szCs w:val="24"/>
        </w:rPr>
        <w:t xml:space="preserve">XXI, Toronto 1998, </w:t>
      </w:r>
      <w:r w:rsidR="000757F2">
        <w:rPr>
          <w:rFonts w:cstheme="minorHAnsi"/>
          <w:sz w:val="24"/>
          <w:szCs w:val="24"/>
        </w:rPr>
        <w:t>1</w:t>
      </w:r>
      <w:r w:rsidRPr="009A5EA0">
        <w:rPr>
          <w:rFonts w:cstheme="minorHAnsi"/>
          <w:sz w:val="24"/>
          <w:szCs w:val="24"/>
        </w:rPr>
        <w:t>7.</w:t>
      </w:r>
    </w:p>
    <w:p w14:paraId="516D3497" w14:textId="3F974739" w:rsidR="00A21758" w:rsidRPr="00A21758" w:rsidRDefault="00A21758" w:rsidP="006D1B49">
      <w:pPr>
        <w:spacing w:after="0"/>
        <w:ind w:left="720" w:hanging="720"/>
        <w:rPr>
          <w:rFonts w:cstheme="minorHAnsi"/>
          <w:sz w:val="24"/>
          <w:szCs w:val="24"/>
        </w:rPr>
      </w:pPr>
      <w:r w:rsidRPr="00A21758">
        <w:rPr>
          <w:rFonts w:cstheme="minorHAnsi"/>
          <w:sz w:val="24"/>
          <w:szCs w:val="24"/>
        </w:rPr>
        <w:t>18</w:t>
      </w:r>
      <w:r w:rsidR="00255CFA">
        <w:rPr>
          <w:rFonts w:cstheme="minorHAnsi"/>
          <w:sz w:val="24"/>
          <w:szCs w:val="24"/>
        </w:rPr>
        <w:t xml:space="preserve"> </w:t>
      </w:r>
      <w:r w:rsidRPr="00A21758">
        <w:rPr>
          <w:rFonts w:cstheme="minorHAnsi"/>
          <w:sz w:val="24"/>
          <w:szCs w:val="24"/>
        </w:rPr>
        <w:t>l</w:t>
      </w:r>
      <w:r w:rsidR="000757F2">
        <w:rPr>
          <w:rFonts w:cstheme="minorHAnsi"/>
          <w:sz w:val="24"/>
          <w:szCs w:val="24"/>
        </w:rPr>
        <w:t xml:space="preserve"> </w:t>
      </w:r>
      <w:r w:rsidRPr="00A21758">
        <w:rPr>
          <w:rFonts w:cstheme="minorHAnsi"/>
          <w:sz w:val="24"/>
          <w:szCs w:val="24"/>
        </w:rPr>
        <w:t>am</w:t>
      </w:r>
      <w:r w:rsidR="00255CFA">
        <w:rPr>
          <w:rFonts w:cstheme="minorHAnsi"/>
          <w:sz w:val="24"/>
          <w:szCs w:val="24"/>
        </w:rPr>
        <w:t xml:space="preserve"> </w:t>
      </w:r>
      <w:r w:rsidRPr="00A21758">
        <w:rPr>
          <w:rFonts w:cstheme="minorHAnsi"/>
          <w:sz w:val="24"/>
          <w:szCs w:val="24"/>
        </w:rPr>
        <w:t xml:space="preserve">here introducing several additions or changes to the </w:t>
      </w:r>
      <w:r w:rsidR="000757F2" w:rsidRPr="00A21758">
        <w:rPr>
          <w:rFonts w:cstheme="minorHAnsi"/>
          <w:sz w:val="24"/>
          <w:szCs w:val="24"/>
        </w:rPr>
        <w:t>citation.</w:t>
      </w:r>
      <w:r w:rsidRPr="00A21758">
        <w:rPr>
          <w:rFonts w:cstheme="minorHAnsi"/>
          <w:sz w:val="24"/>
          <w:szCs w:val="24"/>
        </w:rPr>
        <w:t xml:space="preserve"> They appear in</w:t>
      </w:r>
      <w:r w:rsidR="000757F2">
        <w:rPr>
          <w:rFonts w:cstheme="minorHAnsi"/>
          <w:sz w:val="24"/>
          <w:szCs w:val="24"/>
        </w:rPr>
        <w:t xml:space="preserve"> </w:t>
      </w:r>
      <w:r w:rsidRPr="00A21758">
        <w:rPr>
          <w:rFonts w:cstheme="minorHAnsi"/>
          <w:sz w:val="24"/>
          <w:szCs w:val="24"/>
        </w:rPr>
        <w:t>brackets.</w:t>
      </w:r>
    </w:p>
    <w:p w14:paraId="65877373" w14:textId="67CF0D0C" w:rsidR="00A21758" w:rsidRPr="00A21758" w:rsidRDefault="00A21758" w:rsidP="006D1B49">
      <w:pPr>
        <w:spacing w:after="0"/>
        <w:ind w:left="720" w:hanging="720"/>
        <w:rPr>
          <w:rFonts w:cstheme="minorHAnsi"/>
          <w:sz w:val="24"/>
          <w:szCs w:val="24"/>
        </w:rPr>
      </w:pPr>
      <w:r w:rsidRPr="00A21758">
        <w:rPr>
          <w:rFonts w:cstheme="minorHAnsi"/>
          <w:sz w:val="24"/>
          <w:szCs w:val="24"/>
        </w:rPr>
        <w:t>19</w:t>
      </w:r>
      <w:r w:rsidR="00255CFA">
        <w:rPr>
          <w:rFonts w:cstheme="minorHAnsi"/>
          <w:i/>
          <w:iCs/>
          <w:sz w:val="24"/>
          <w:szCs w:val="24"/>
        </w:rPr>
        <w:t xml:space="preserve"> </w:t>
      </w:r>
      <w:r w:rsidRPr="00A21758">
        <w:rPr>
          <w:rFonts w:cstheme="minorHAnsi"/>
          <w:sz w:val="24"/>
          <w:szCs w:val="24"/>
        </w:rPr>
        <w:t>See</w:t>
      </w:r>
      <w:r w:rsidR="000757F2">
        <w:rPr>
          <w:rFonts w:cstheme="minorHAnsi"/>
          <w:sz w:val="24"/>
          <w:szCs w:val="24"/>
        </w:rPr>
        <w:t xml:space="preserve"> </w:t>
      </w:r>
      <w:r w:rsidRPr="00A21758">
        <w:rPr>
          <w:rFonts w:cstheme="minorHAnsi"/>
          <w:sz w:val="24"/>
          <w:szCs w:val="24"/>
        </w:rPr>
        <w:t>R.</w:t>
      </w:r>
      <w:r w:rsidR="00255CFA">
        <w:rPr>
          <w:rFonts w:cstheme="minorHAnsi"/>
          <w:sz w:val="24"/>
          <w:szCs w:val="24"/>
        </w:rPr>
        <w:t xml:space="preserve"> </w:t>
      </w:r>
      <w:r w:rsidRPr="00A21758">
        <w:rPr>
          <w:rFonts w:cstheme="minorHAnsi"/>
          <w:sz w:val="24"/>
          <w:szCs w:val="24"/>
        </w:rPr>
        <w:t>DORAN,</w:t>
      </w:r>
      <w:r w:rsidR="00255CFA">
        <w:rPr>
          <w:rFonts w:cstheme="minorHAnsi"/>
          <w:sz w:val="24"/>
          <w:szCs w:val="24"/>
        </w:rPr>
        <w:t xml:space="preserve"> </w:t>
      </w:r>
      <w:proofErr w:type="gramStart"/>
      <w:r w:rsidRPr="00A21758">
        <w:rPr>
          <w:rFonts w:cstheme="minorHAnsi"/>
          <w:i/>
          <w:iCs/>
          <w:sz w:val="24"/>
          <w:szCs w:val="24"/>
        </w:rPr>
        <w:t>Missions</w:t>
      </w:r>
      <w:proofErr w:type="gramEnd"/>
      <w:r w:rsidRPr="00A21758">
        <w:rPr>
          <w:rFonts w:cstheme="minorHAnsi"/>
          <w:i/>
          <w:iCs/>
          <w:sz w:val="24"/>
          <w:szCs w:val="24"/>
        </w:rPr>
        <w:t xml:space="preserve"> and P</w:t>
      </w:r>
      <w:r w:rsidR="000757F2">
        <w:rPr>
          <w:rFonts w:cstheme="minorHAnsi"/>
          <w:i/>
          <w:iCs/>
          <w:sz w:val="24"/>
          <w:szCs w:val="24"/>
        </w:rPr>
        <w:t>ro</w:t>
      </w:r>
      <w:r w:rsidRPr="00A21758">
        <w:rPr>
          <w:rFonts w:cstheme="minorHAnsi"/>
          <w:i/>
          <w:iCs/>
          <w:sz w:val="24"/>
          <w:szCs w:val="24"/>
        </w:rPr>
        <w:t xml:space="preserve">cessions </w:t>
      </w:r>
      <w:r w:rsidRPr="00A21758">
        <w:rPr>
          <w:rFonts w:cstheme="minorHAnsi"/>
          <w:sz w:val="24"/>
          <w:szCs w:val="24"/>
        </w:rPr>
        <w:t>(cf. nt. 1), 868-</w:t>
      </w:r>
      <w:r w:rsidR="00255CFA">
        <w:rPr>
          <w:rFonts w:cstheme="minorHAnsi"/>
          <w:sz w:val="24"/>
          <w:szCs w:val="24"/>
        </w:rPr>
        <w:t xml:space="preserve"> </w:t>
      </w:r>
      <w:r w:rsidRPr="00A21758">
        <w:rPr>
          <w:rFonts w:cstheme="minorHAnsi"/>
          <w:sz w:val="24"/>
          <w:szCs w:val="24"/>
        </w:rPr>
        <w:t>7, emphasis added.</w:t>
      </w:r>
    </w:p>
    <w:p w14:paraId="7673E50A" w14:textId="77777777" w:rsidR="00A21758" w:rsidRPr="00A21758" w:rsidRDefault="00A21758" w:rsidP="006D1B49">
      <w:pPr>
        <w:spacing w:after="0"/>
        <w:ind w:left="720" w:hanging="720"/>
        <w:rPr>
          <w:rFonts w:cstheme="minorHAnsi"/>
          <w:sz w:val="24"/>
          <w:szCs w:val="24"/>
        </w:rPr>
      </w:pPr>
      <w:r w:rsidRPr="00A21758">
        <w:rPr>
          <w:rFonts w:cstheme="minorHAnsi"/>
          <w:sz w:val="24"/>
          <w:szCs w:val="24"/>
        </w:rPr>
        <w:t xml:space="preserve">20 See R. DORAN, </w:t>
      </w:r>
      <w:r w:rsidRPr="00A21758">
        <w:rPr>
          <w:rFonts w:cstheme="minorHAnsi"/>
          <w:i/>
          <w:iCs/>
          <w:sz w:val="24"/>
          <w:szCs w:val="24"/>
        </w:rPr>
        <w:t xml:space="preserve">Theology and the Dialectics of History, </w:t>
      </w:r>
      <w:r w:rsidRPr="00A21758">
        <w:rPr>
          <w:rFonts w:cstheme="minorHAnsi"/>
          <w:sz w:val="24"/>
          <w:szCs w:val="24"/>
        </w:rPr>
        <w:t>Toronto 1990, chapter 5.</w:t>
      </w:r>
    </w:p>
    <w:p w14:paraId="5726B302" w14:textId="0E77C3E2" w:rsidR="00A21758" w:rsidRPr="00A21758" w:rsidRDefault="00A21758" w:rsidP="006D1B49">
      <w:pPr>
        <w:spacing w:after="0"/>
        <w:ind w:left="720" w:hanging="720"/>
        <w:rPr>
          <w:rFonts w:cstheme="minorHAnsi"/>
          <w:sz w:val="24"/>
          <w:szCs w:val="24"/>
        </w:rPr>
      </w:pPr>
      <w:r w:rsidRPr="00A21758">
        <w:rPr>
          <w:rFonts w:cstheme="minorHAnsi"/>
          <w:sz w:val="24"/>
          <w:szCs w:val="24"/>
        </w:rPr>
        <w:t xml:space="preserve">21 B. LONERGAN, </w:t>
      </w:r>
      <w:r w:rsidRPr="00A21758">
        <w:rPr>
          <w:rFonts w:cstheme="minorHAnsi"/>
          <w:i/>
          <w:iCs/>
          <w:sz w:val="24"/>
          <w:szCs w:val="24"/>
        </w:rPr>
        <w:t xml:space="preserve">The Redemption, </w:t>
      </w:r>
      <w:r w:rsidRPr="00A21758">
        <w:rPr>
          <w:rFonts w:cstheme="minorHAnsi"/>
          <w:sz w:val="24"/>
          <w:szCs w:val="24"/>
        </w:rPr>
        <w:t>in R. DORAN - D. H.</w:t>
      </w:r>
      <w:r w:rsidRPr="00A21758">
        <w:rPr>
          <w:rFonts w:cstheme="minorHAnsi"/>
          <w:b/>
          <w:bCs/>
          <w:sz w:val="24"/>
          <w:szCs w:val="24"/>
        </w:rPr>
        <w:t xml:space="preserve"> </w:t>
      </w:r>
      <w:r w:rsidRPr="00A21758">
        <w:rPr>
          <w:rFonts w:cstheme="minorHAnsi"/>
          <w:sz w:val="24"/>
          <w:szCs w:val="24"/>
        </w:rPr>
        <w:t xml:space="preserve">MONSOUR - J.D. WILKINS, ed., </w:t>
      </w:r>
      <w:r w:rsidRPr="00A21758">
        <w:rPr>
          <w:rFonts w:cstheme="minorHAnsi"/>
          <w:i/>
          <w:iCs/>
          <w:sz w:val="24"/>
          <w:szCs w:val="24"/>
        </w:rPr>
        <w:t xml:space="preserve">Collected Works of Bernard Lonergan, </w:t>
      </w:r>
      <w:r w:rsidRPr="00A21758">
        <w:rPr>
          <w:rFonts w:cstheme="minorHAnsi"/>
          <w:sz w:val="24"/>
          <w:szCs w:val="24"/>
        </w:rPr>
        <w:t>IX, Toronto 2019, 5. Trans. M. Shields. In Latin: «</w:t>
      </w:r>
      <w:proofErr w:type="spellStart"/>
      <w:r w:rsidRPr="00A21758">
        <w:rPr>
          <w:rFonts w:cstheme="minorHAnsi"/>
          <w:sz w:val="24"/>
          <w:szCs w:val="24"/>
        </w:rPr>
        <w:t>Redemptio</w:t>
      </w:r>
      <w:proofErr w:type="spellEnd"/>
      <w:r w:rsidRPr="00A21758">
        <w:rPr>
          <w:rFonts w:cstheme="minorHAnsi"/>
          <w:sz w:val="24"/>
          <w:szCs w:val="24"/>
        </w:rPr>
        <w:t xml:space="preserve"> non solum finem dicit sed </w:t>
      </w:r>
      <w:proofErr w:type="spellStart"/>
      <w:r w:rsidRPr="00A21758">
        <w:rPr>
          <w:rFonts w:cstheme="minorHAnsi"/>
          <w:sz w:val="24"/>
          <w:szCs w:val="24"/>
        </w:rPr>
        <w:t>etiam</w:t>
      </w:r>
      <w:proofErr w:type="spellEnd"/>
      <w:r w:rsidRPr="00A21758">
        <w:rPr>
          <w:rFonts w:cstheme="minorHAnsi"/>
          <w:sz w:val="24"/>
          <w:szCs w:val="24"/>
        </w:rPr>
        <w:t xml:space="preserve"> </w:t>
      </w:r>
      <w:proofErr w:type="spellStart"/>
      <w:r w:rsidRPr="00A21758">
        <w:rPr>
          <w:rFonts w:cstheme="minorHAnsi"/>
          <w:sz w:val="24"/>
          <w:szCs w:val="24"/>
        </w:rPr>
        <w:t>mediationem</w:t>
      </w:r>
      <w:proofErr w:type="spellEnd"/>
      <w:r w:rsidRPr="00A21758">
        <w:rPr>
          <w:rFonts w:cstheme="minorHAnsi"/>
          <w:sz w:val="24"/>
          <w:szCs w:val="24"/>
        </w:rPr>
        <w:t xml:space="preserve">, </w:t>
      </w:r>
      <w:proofErr w:type="spellStart"/>
      <w:r w:rsidRPr="00A21758">
        <w:rPr>
          <w:rFonts w:cstheme="minorHAnsi"/>
          <w:sz w:val="24"/>
          <w:szCs w:val="24"/>
        </w:rPr>
        <w:t>solutum</w:t>
      </w:r>
      <w:proofErr w:type="spellEnd"/>
      <w:r w:rsidRPr="00A21758">
        <w:rPr>
          <w:rFonts w:cstheme="minorHAnsi"/>
          <w:sz w:val="24"/>
          <w:szCs w:val="24"/>
        </w:rPr>
        <w:t xml:space="preserve"> </w:t>
      </w:r>
      <w:proofErr w:type="spellStart"/>
      <w:r w:rsidRPr="00A21758">
        <w:rPr>
          <w:rFonts w:cstheme="minorHAnsi"/>
          <w:sz w:val="24"/>
          <w:szCs w:val="24"/>
        </w:rPr>
        <w:t>nempe</w:t>
      </w:r>
      <w:proofErr w:type="spellEnd"/>
      <w:r w:rsidRPr="00A21758">
        <w:rPr>
          <w:rFonts w:cstheme="minorHAnsi"/>
          <w:sz w:val="24"/>
          <w:szCs w:val="24"/>
        </w:rPr>
        <w:t xml:space="preserve"> </w:t>
      </w:r>
      <w:proofErr w:type="spellStart"/>
      <w:r w:rsidRPr="00A21758">
        <w:rPr>
          <w:rFonts w:cstheme="minorHAnsi"/>
          <w:sz w:val="24"/>
          <w:szCs w:val="24"/>
        </w:rPr>
        <w:t>pretium</w:t>
      </w:r>
      <w:proofErr w:type="spellEnd"/>
      <w:r w:rsidRPr="00A21758">
        <w:rPr>
          <w:rFonts w:cstheme="minorHAnsi"/>
          <w:sz w:val="24"/>
          <w:szCs w:val="24"/>
        </w:rPr>
        <w:t xml:space="preserve">, </w:t>
      </w:r>
      <w:proofErr w:type="spellStart"/>
      <w:r w:rsidRPr="00A21758">
        <w:rPr>
          <w:rFonts w:cstheme="minorHAnsi"/>
          <w:sz w:val="24"/>
          <w:szCs w:val="24"/>
        </w:rPr>
        <w:t>vicariam</w:t>
      </w:r>
      <w:proofErr w:type="spellEnd"/>
      <w:r w:rsidRPr="00A21758">
        <w:rPr>
          <w:rFonts w:cstheme="minorHAnsi"/>
          <w:sz w:val="24"/>
          <w:szCs w:val="24"/>
        </w:rPr>
        <w:t xml:space="preserve"> Christi </w:t>
      </w:r>
      <w:proofErr w:type="spellStart"/>
      <w:r w:rsidRPr="00A21758">
        <w:rPr>
          <w:rFonts w:cstheme="minorHAnsi"/>
          <w:sz w:val="24"/>
          <w:szCs w:val="24"/>
        </w:rPr>
        <w:t>mediatoris</w:t>
      </w:r>
      <w:proofErr w:type="spellEnd"/>
      <w:r w:rsidRPr="00A21758">
        <w:rPr>
          <w:rFonts w:cstheme="minorHAnsi"/>
          <w:sz w:val="24"/>
          <w:szCs w:val="24"/>
        </w:rPr>
        <w:t xml:space="preserve"> </w:t>
      </w:r>
      <w:proofErr w:type="spellStart"/>
      <w:r w:rsidRPr="00A21758">
        <w:rPr>
          <w:rFonts w:cstheme="minorHAnsi"/>
          <w:sz w:val="24"/>
          <w:szCs w:val="24"/>
        </w:rPr>
        <w:t>passionem</w:t>
      </w:r>
      <w:proofErr w:type="spellEnd"/>
      <w:r w:rsidRPr="00A21758">
        <w:rPr>
          <w:rFonts w:cstheme="minorHAnsi"/>
          <w:sz w:val="24"/>
          <w:szCs w:val="24"/>
        </w:rPr>
        <w:t xml:space="preserve"> et mortem propter </w:t>
      </w:r>
      <w:proofErr w:type="spellStart"/>
      <w:r w:rsidRPr="00A21758">
        <w:rPr>
          <w:rFonts w:cstheme="minorHAnsi"/>
          <w:sz w:val="24"/>
          <w:szCs w:val="24"/>
        </w:rPr>
        <w:t>peccata</w:t>
      </w:r>
      <w:proofErr w:type="spellEnd"/>
      <w:r w:rsidRPr="00A21758">
        <w:rPr>
          <w:rFonts w:cstheme="minorHAnsi"/>
          <w:sz w:val="24"/>
          <w:szCs w:val="24"/>
        </w:rPr>
        <w:t xml:space="preserve"> et pro </w:t>
      </w:r>
      <w:proofErr w:type="spellStart"/>
      <w:r w:rsidRPr="00A21758">
        <w:rPr>
          <w:rFonts w:cstheme="minorHAnsi"/>
          <w:sz w:val="24"/>
          <w:szCs w:val="24"/>
        </w:rPr>
        <w:t>peccatoribus</w:t>
      </w:r>
      <w:proofErr w:type="spellEnd"/>
      <w:r w:rsidRPr="00A21758">
        <w:rPr>
          <w:rFonts w:cstheme="minorHAnsi"/>
          <w:sz w:val="24"/>
          <w:szCs w:val="24"/>
        </w:rPr>
        <w:t xml:space="preserve">, </w:t>
      </w:r>
      <w:proofErr w:type="spellStart"/>
      <w:r w:rsidRPr="00A21758">
        <w:rPr>
          <w:rFonts w:cstheme="minorHAnsi"/>
          <w:sz w:val="24"/>
          <w:szCs w:val="24"/>
        </w:rPr>
        <w:t>sacrificium</w:t>
      </w:r>
      <w:proofErr w:type="spellEnd"/>
      <w:r w:rsidRPr="00A21758">
        <w:rPr>
          <w:rFonts w:cstheme="minorHAnsi"/>
          <w:sz w:val="24"/>
          <w:szCs w:val="24"/>
        </w:rPr>
        <w:t xml:space="preserve"> a </w:t>
      </w:r>
      <w:proofErr w:type="spellStart"/>
      <w:r w:rsidRPr="00A21758">
        <w:rPr>
          <w:rFonts w:cstheme="minorHAnsi"/>
          <w:sz w:val="24"/>
          <w:szCs w:val="24"/>
        </w:rPr>
        <w:t>pontifice</w:t>
      </w:r>
      <w:proofErr w:type="spellEnd"/>
      <w:r w:rsidRPr="00A21758">
        <w:rPr>
          <w:rFonts w:cstheme="minorHAnsi"/>
          <w:sz w:val="24"/>
          <w:szCs w:val="24"/>
        </w:rPr>
        <w:t xml:space="preserve"> nostro in </w:t>
      </w:r>
      <w:proofErr w:type="spellStart"/>
      <w:r w:rsidRPr="00A21758">
        <w:rPr>
          <w:rFonts w:cstheme="minorHAnsi"/>
          <w:sz w:val="24"/>
          <w:szCs w:val="24"/>
        </w:rPr>
        <w:t>suo</w:t>
      </w:r>
      <w:proofErr w:type="spellEnd"/>
      <w:r w:rsidRPr="00A21758">
        <w:rPr>
          <w:rFonts w:cstheme="minorHAnsi"/>
          <w:sz w:val="24"/>
          <w:szCs w:val="24"/>
        </w:rPr>
        <w:t xml:space="preserve"> sanguine oblatum, </w:t>
      </w:r>
      <w:proofErr w:type="spellStart"/>
      <w:r w:rsidRPr="00A21758">
        <w:rPr>
          <w:rFonts w:cstheme="minorHAnsi"/>
          <w:sz w:val="24"/>
          <w:szCs w:val="24"/>
        </w:rPr>
        <w:t>meritoriam</w:t>
      </w:r>
      <w:proofErr w:type="spellEnd"/>
      <w:r w:rsidRPr="00A21758">
        <w:rPr>
          <w:rFonts w:cstheme="minorHAnsi"/>
          <w:sz w:val="24"/>
          <w:szCs w:val="24"/>
        </w:rPr>
        <w:t xml:space="preserve"> </w:t>
      </w:r>
      <w:proofErr w:type="spellStart"/>
      <w:r w:rsidRPr="00A21758">
        <w:rPr>
          <w:rFonts w:cstheme="minorHAnsi"/>
          <w:sz w:val="24"/>
          <w:szCs w:val="24"/>
        </w:rPr>
        <w:t>obedientiam</w:t>
      </w:r>
      <w:proofErr w:type="spellEnd"/>
      <w:r w:rsidRPr="00A21758">
        <w:rPr>
          <w:rFonts w:cstheme="minorHAnsi"/>
          <w:sz w:val="24"/>
          <w:szCs w:val="24"/>
        </w:rPr>
        <w:t xml:space="preserve">, </w:t>
      </w:r>
      <w:proofErr w:type="spellStart"/>
      <w:r w:rsidRPr="00A21758">
        <w:rPr>
          <w:rFonts w:cstheme="minorHAnsi"/>
          <w:sz w:val="24"/>
          <w:szCs w:val="24"/>
        </w:rPr>
        <w:t>resuscitati</w:t>
      </w:r>
      <w:proofErr w:type="spellEnd"/>
      <w:r w:rsidRPr="00A21758">
        <w:rPr>
          <w:rFonts w:cstheme="minorHAnsi"/>
          <w:sz w:val="24"/>
          <w:szCs w:val="24"/>
        </w:rPr>
        <w:t xml:space="preserve"> Domini </w:t>
      </w:r>
      <w:proofErr w:type="spellStart"/>
      <w:r w:rsidRPr="00A21758">
        <w:rPr>
          <w:rFonts w:cstheme="minorHAnsi"/>
          <w:sz w:val="24"/>
          <w:szCs w:val="24"/>
        </w:rPr>
        <w:t>virtutem</w:t>
      </w:r>
      <w:proofErr w:type="spellEnd"/>
      <w:r w:rsidRPr="00A21758">
        <w:rPr>
          <w:rFonts w:cstheme="minorHAnsi"/>
          <w:sz w:val="24"/>
          <w:szCs w:val="24"/>
        </w:rPr>
        <w:t xml:space="preserve">, et </w:t>
      </w:r>
      <w:proofErr w:type="spellStart"/>
      <w:r w:rsidRPr="00A21758">
        <w:rPr>
          <w:rFonts w:cstheme="minorHAnsi"/>
          <w:sz w:val="24"/>
          <w:szCs w:val="24"/>
        </w:rPr>
        <w:t>aeterni</w:t>
      </w:r>
      <w:proofErr w:type="spellEnd"/>
      <w:r w:rsidRPr="00A21758">
        <w:rPr>
          <w:rFonts w:cstheme="minorHAnsi"/>
          <w:sz w:val="24"/>
          <w:szCs w:val="24"/>
        </w:rPr>
        <w:t xml:space="preserve"> </w:t>
      </w:r>
      <w:proofErr w:type="spellStart"/>
      <w:r w:rsidRPr="00A21758">
        <w:rPr>
          <w:rFonts w:cstheme="minorHAnsi"/>
          <w:sz w:val="24"/>
          <w:szCs w:val="24"/>
        </w:rPr>
        <w:t>sacerdotis</w:t>
      </w:r>
      <w:proofErr w:type="spellEnd"/>
      <w:r w:rsidRPr="00A21758">
        <w:rPr>
          <w:rFonts w:cstheme="minorHAnsi"/>
          <w:sz w:val="24"/>
          <w:szCs w:val="24"/>
        </w:rPr>
        <w:t xml:space="preserve"> </w:t>
      </w:r>
      <w:proofErr w:type="spellStart"/>
      <w:r w:rsidRPr="00A21758">
        <w:rPr>
          <w:rFonts w:cstheme="minorHAnsi"/>
          <w:sz w:val="24"/>
          <w:szCs w:val="24"/>
        </w:rPr>
        <w:t>intercessionem</w:t>
      </w:r>
      <w:proofErr w:type="spellEnd"/>
      <w:r w:rsidRPr="00A21758">
        <w:rPr>
          <w:rFonts w:cstheme="minorHAnsi"/>
          <w:sz w:val="24"/>
          <w:szCs w:val="24"/>
        </w:rPr>
        <w:t>» (IBID., 4</w:t>
      </w:r>
      <w:r w:rsidR="00796447" w:rsidRPr="00A21758">
        <w:rPr>
          <w:rFonts w:cstheme="minorHAnsi"/>
          <w:sz w:val="24"/>
          <w:szCs w:val="24"/>
        </w:rPr>
        <w:t>).</w:t>
      </w:r>
    </w:p>
    <w:p w14:paraId="16EF4574" w14:textId="0D5A5177" w:rsidR="00306D8D" w:rsidRPr="00306D8D" w:rsidRDefault="00A21758" w:rsidP="006D1B49">
      <w:pPr>
        <w:spacing w:after="0"/>
        <w:ind w:left="720" w:hanging="720"/>
        <w:rPr>
          <w:rFonts w:cstheme="minorHAnsi"/>
          <w:sz w:val="24"/>
          <w:szCs w:val="24"/>
        </w:rPr>
      </w:pPr>
      <w:r w:rsidRPr="00A21758">
        <w:rPr>
          <w:rFonts w:cstheme="minorHAnsi"/>
          <w:sz w:val="24"/>
          <w:szCs w:val="24"/>
        </w:rPr>
        <w:t xml:space="preserve">22 This is not to accuse the Lonergan of </w:t>
      </w:r>
      <w:r w:rsidRPr="00A21758">
        <w:rPr>
          <w:rFonts w:cstheme="minorHAnsi"/>
          <w:i/>
          <w:iCs/>
          <w:sz w:val="24"/>
          <w:szCs w:val="24"/>
        </w:rPr>
        <w:t xml:space="preserve">De Verbo </w:t>
      </w:r>
      <w:proofErr w:type="spellStart"/>
      <w:r w:rsidRPr="00A21758">
        <w:rPr>
          <w:rFonts w:cstheme="minorHAnsi"/>
          <w:i/>
          <w:iCs/>
          <w:sz w:val="24"/>
          <w:szCs w:val="24"/>
        </w:rPr>
        <w:t>incarnato</w:t>
      </w:r>
      <w:proofErr w:type="spellEnd"/>
      <w:r w:rsidRPr="00A21758">
        <w:rPr>
          <w:rFonts w:cstheme="minorHAnsi"/>
          <w:i/>
          <w:iCs/>
          <w:sz w:val="24"/>
          <w:szCs w:val="24"/>
        </w:rPr>
        <w:t xml:space="preserve"> </w:t>
      </w:r>
      <w:r w:rsidRPr="00A21758">
        <w:rPr>
          <w:rFonts w:cstheme="minorHAnsi"/>
          <w:sz w:val="24"/>
          <w:szCs w:val="24"/>
        </w:rPr>
        <w:t>of a lack of historical mindedness.</w:t>
      </w:r>
      <w:r w:rsidR="00306D8D">
        <w:rPr>
          <w:rFonts w:cstheme="minorHAnsi"/>
          <w:sz w:val="24"/>
          <w:szCs w:val="24"/>
        </w:rPr>
        <w:t xml:space="preserve"> </w:t>
      </w:r>
      <w:r w:rsidR="00306D8D" w:rsidRPr="00306D8D">
        <w:rPr>
          <w:rFonts w:cstheme="minorHAnsi"/>
          <w:sz w:val="24"/>
          <w:szCs w:val="24"/>
        </w:rPr>
        <w:t xml:space="preserve">Far from it. No Catholic theologian of the last century has done more to stress a needed and long overlooked transition from the ahistorical ethos of the remnants of classicism in twentieth-century Catholic theologies to the centrality that must be given to historical mindedness in theologies going </w:t>
      </w:r>
      <w:r w:rsidR="00796447" w:rsidRPr="00306D8D">
        <w:rPr>
          <w:rFonts w:cstheme="minorHAnsi"/>
          <w:sz w:val="24"/>
          <w:szCs w:val="24"/>
        </w:rPr>
        <w:t>forward</w:t>
      </w:r>
      <w:r w:rsidR="00306D8D" w:rsidRPr="00306D8D">
        <w:rPr>
          <w:rFonts w:cstheme="minorHAnsi"/>
          <w:sz w:val="24"/>
          <w:szCs w:val="24"/>
        </w:rPr>
        <w:t xml:space="preserve">. In the area of redemption, this emphasis is clearest in Lonergan 's expression of the law of the cross. But the link between some of the categories in thesis </w:t>
      </w:r>
      <w:r w:rsidR="00796447">
        <w:rPr>
          <w:rFonts w:cstheme="minorHAnsi"/>
          <w:sz w:val="24"/>
          <w:szCs w:val="24"/>
        </w:rPr>
        <w:t>1</w:t>
      </w:r>
      <w:r w:rsidR="00306D8D" w:rsidRPr="00306D8D">
        <w:rPr>
          <w:rFonts w:cstheme="minorHAnsi"/>
          <w:sz w:val="24"/>
          <w:szCs w:val="24"/>
        </w:rPr>
        <w:t xml:space="preserve">5 with the </w:t>
      </w:r>
      <w:r w:rsidR="00306D8D" w:rsidRPr="00306D8D">
        <w:rPr>
          <w:rFonts w:cstheme="minorHAnsi"/>
          <w:i/>
          <w:iCs/>
          <w:sz w:val="24"/>
          <w:szCs w:val="24"/>
        </w:rPr>
        <w:t xml:space="preserve">aims of the historical Jesus </w:t>
      </w:r>
      <w:r w:rsidR="00306D8D" w:rsidRPr="00306D8D">
        <w:rPr>
          <w:rFonts w:cstheme="minorHAnsi"/>
          <w:sz w:val="24"/>
          <w:szCs w:val="24"/>
        </w:rPr>
        <w:t xml:space="preserve">is at best tenuous. To what extent do «high priest's sacrifice», «meritorious obedience», and «intercession of the eternal priest» articulate </w:t>
      </w:r>
      <w:r w:rsidR="00306D8D" w:rsidRPr="00306D8D">
        <w:rPr>
          <w:rFonts w:cstheme="minorHAnsi"/>
          <w:i/>
          <w:iCs/>
          <w:sz w:val="24"/>
          <w:szCs w:val="24"/>
        </w:rPr>
        <w:t xml:space="preserve">Jesus' self-understanding? </w:t>
      </w:r>
      <w:r w:rsidR="00306D8D" w:rsidRPr="00306D8D">
        <w:rPr>
          <w:rFonts w:cstheme="minorHAnsi"/>
          <w:sz w:val="24"/>
          <w:szCs w:val="24"/>
        </w:rPr>
        <w:t xml:space="preserve">Are they not later culture-dependent theological preferences? Certainly, they are not categories in which he expressed his own intentions as he went to his passion and death. The first and the third </w:t>
      </w:r>
      <w:r w:rsidR="00306D8D" w:rsidRPr="00796447">
        <w:rPr>
          <w:rFonts w:cstheme="minorHAnsi"/>
          <w:sz w:val="24"/>
          <w:szCs w:val="24"/>
        </w:rPr>
        <w:t>are</w:t>
      </w:r>
      <w:r w:rsidR="00306D8D" w:rsidRPr="00306D8D">
        <w:rPr>
          <w:rFonts w:cstheme="minorHAnsi"/>
          <w:b/>
          <w:bCs/>
          <w:sz w:val="24"/>
          <w:szCs w:val="24"/>
        </w:rPr>
        <w:t xml:space="preserve"> </w:t>
      </w:r>
      <w:r w:rsidR="00306D8D" w:rsidRPr="00306D8D">
        <w:rPr>
          <w:rFonts w:cstheme="minorHAnsi"/>
          <w:sz w:val="24"/>
          <w:szCs w:val="24"/>
        </w:rPr>
        <w:t xml:space="preserve">ecclesial constructions prompted in large part by the need to relate Christian faith to, and distinguish it from, the </w:t>
      </w:r>
      <w:r w:rsidR="00306D8D" w:rsidRPr="00796447">
        <w:rPr>
          <w:rFonts w:cstheme="minorHAnsi"/>
          <w:sz w:val="24"/>
          <w:szCs w:val="24"/>
        </w:rPr>
        <w:t>Jewish</w:t>
      </w:r>
      <w:r w:rsidR="00306D8D" w:rsidRPr="00306D8D">
        <w:rPr>
          <w:rFonts w:cstheme="minorHAnsi"/>
          <w:b/>
          <w:bCs/>
          <w:sz w:val="24"/>
          <w:szCs w:val="24"/>
        </w:rPr>
        <w:t xml:space="preserve"> </w:t>
      </w:r>
      <w:r w:rsidR="00306D8D" w:rsidRPr="00306D8D">
        <w:rPr>
          <w:rFonts w:cstheme="minorHAnsi"/>
          <w:sz w:val="24"/>
          <w:szCs w:val="24"/>
        </w:rPr>
        <w:t xml:space="preserve">roots out of which it arose. And the reference to merit in the second category reflects a set of theological orientations which, while they may be interpreted correctly in a theology of cooperative grace, most often are popularly appropriated in a manner that </w:t>
      </w:r>
      <w:proofErr w:type="gramStart"/>
      <w:r w:rsidR="00306D8D" w:rsidRPr="00306D8D">
        <w:rPr>
          <w:rFonts w:cstheme="minorHAnsi"/>
          <w:sz w:val="24"/>
          <w:szCs w:val="24"/>
        </w:rPr>
        <w:t>has to</w:t>
      </w:r>
      <w:proofErr w:type="gramEnd"/>
      <w:r w:rsidR="00306D8D" w:rsidRPr="00306D8D">
        <w:rPr>
          <w:rFonts w:cstheme="minorHAnsi"/>
          <w:sz w:val="24"/>
          <w:szCs w:val="24"/>
        </w:rPr>
        <w:t xml:space="preserve"> be called Pelagian. These categories are, of course, important in the first phase of theology, which mediates from the past into the present and narrates what was going </w:t>
      </w:r>
      <w:r w:rsidR="00796447" w:rsidRPr="00306D8D">
        <w:rPr>
          <w:rFonts w:cstheme="minorHAnsi"/>
          <w:sz w:val="24"/>
          <w:szCs w:val="24"/>
        </w:rPr>
        <w:t>forward</w:t>
      </w:r>
      <w:r w:rsidR="00306D8D" w:rsidRPr="00306D8D">
        <w:rPr>
          <w:rFonts w:cstheme="minorHAnsi"/>
          <w:sz w:val="24"/>
          <w:szCs w:val="24"/>
        </w:rPr>
        <w:t xml:space="preserve"> in key moments in the history of the community. And insofar as they express permanent elements of a theological understanding of the doctrine of redemption, they must be transposed into contemporary idioms. But as they stand, they are not expressive of contemporary questions or answers, and it may be that unnuanced efforts to employ them distort efforts at evangelization in the contemporary world.</w:t>
      </w:r>
    </w:p>
    <w:p w14:paraId="0FB644CC" w14:textId="68C7096C" w:rsidR="00306D8D" w:rsidRPr="00306D8D" w:rsidRDefault="00306D8D" w:rsidP="006D1B49">
      <w:pPr>
        <w:spacing w:after="0"/>
        <w:ind w:left="720" w:hanging="720"/>
        <w:rPr>
          <w:rFonts w:cstheme="minorHAnsi"/>
          <w:sz w:val="24"/>
          <w:szCs w:val="24"/>
        </w:rPr>
      </w:pPr>
      <w:r w:rsidRPr="00306D8D">
        <w:rPr>
          <w:rFonts w:cstheme="minorHAnsi"/>
          <w:sz w:val="24"/>
          <w:szCs w:val="24"/>
        </w:rPr>
        <w:t xml:space="preserve">23 See M. J. GORMAN, </w:t>
      </w:r>
      <w:r w:rsidRPr="00306D8D">
        <w:rPr>
          <w:rFonts w:cstheme="minorHAnsi"/>
          <w:i/>
          <w:iCs/>
          <w:sz w:val="24"/>
          <w:szCs w:val="24"/>
        </w:rPr>
        <w:t xml:space="preserve">The Death of the </w:t>
      </w:r>
      <w:proofErr w:type="gramStart"/>
      <w:r w:rsidRPr="00306D8D">
        <w:rPr>
          <w:rFonts w:cstheme="minorHAnsi"/>
          <w:i/>
          <w:iCs/>
          <w:sz w:val="24"/>
          <w:szCs w:val="24"/>
        </w:rPr>
        <w:t>Messiah</w:t>
      </w:r>
      <w:proofErr w:type="gramEnd"/>
      <w:r w:rsidRPr="00306D8D">
        <w:rPr>
          <w:rFonts w:cstheme="minorHAnsi"/>
          <w:i/>
          <w:iCs/>
          <w:sz w:val="24"/>
          <w:szCs w:val="24"/>
        </w:rPr>
        <w:t xml:space="preserve"> and the Birth of the New Covenant: A (Not</w:t>
      </w:r>
      <w:r w:rsidR="00902E2B">
        <w:rPr>
          <w:rFonts w:cstheme="minorHAnsi"/>
          <w:i/>
          <w:iCs/>
          <w:sz w:val="24"/>
          <w:szCs w:val="24"/>
        </w:rPr>
        <w:t xml:space="preserve"> </w:t>
      </w:r>
      <w:r w:rsidRPr="00306D8D">
        <w:rPr>
          <w:rFonts w:cstheme="minorHAnsi"/>
          <w:i/>
          <w:iCs/>
          <w:sz w:val="24"/>
          <w:szCs w:val="24"/>
        </w:rPr>
        <w:t xml:space="preserve">So) New Model of the Atonement, </w:t>
      </w:r>
      <w:r w:rsidRPr="00306D8D">
        <w:rPr>
          <w:rFonts w:cstheme="minorHAnsi"/>
          <w:sz w:val="24"/>
          <w:szCs w:val="24"/>
        </w:rPr>
        <w:t>Eugene 2014, 4.</w:t>
      </w:r>
    </w:p>
    <w:p w14:paraId="5E79FE14" w14:textId="34F00CE7" w:rsidR="00306D8D" w:rsidRPr="00306D8D" w:rsidRDefault="00306D8D" w:rsidP="006D1B49">
      <w:pPr>
        <w:spacing w:after="0"/>
        <w:ind w:left="720" w:hanging="720"/>
        <w:rPr>
          <w:rFonts w:cstheme="minorHAnsi"/>
          <w:sz w:val="24"/>
          <w:szCs w:val="24"/>
        </w:rPr>
      </w:pPr>
      <w:r w:rsidRPr="00306D8D">
        <w:rPr>
          <w:rFonts w:cstheme="minorHAnsi"/>
          <w:sz w:val="24"/>
          <w:szCs w:val="24"/>
        </w:rPr>
        <w:t xml:space="preserve">24 M.J. GORMAN, </w:t>
      </w:r>
      <w:r w:rsidRPr="00306D8D">
        <w:rPr>
          <w:rFonts w:cstheme="minorHAnsi"/>
          <w:i/>
          <w:iCs/>
          <w:sz w:val="24"/>
          <w:szCs w:val="24"/>
        </w:rPr>
        <w:t xml:space="preserve">The Death of the Messiah </w:t>
      </w:r>
      <w:r w:rsidRPr="00306D8D">
        <w:rPr>
          <w:rFonts w:cstheme="minorHAnsi"/>
          <w:sz w:val="24"/>
          <w:szCs w:val="24"/>
        </w:rPr>
        <w:t xml:space="preserve">(cf. nt. 23), 4. This proposal is entirely in </w:t>
      </w:r>
      <w:r w:rsidR="00902E2B">
        <w:rPr>
          <w:rFonts w:cstheme="minorHAnsi"/>
          <w:sz w:val="24"/>
          <w:szCs w:val="24"/>
        </w:rPr>
        <w:t>l</w:t>
      </w:r>
      <w:r w:rsidRPr="00306D8D">
        <w:rPr>
          <w:rFonts w:cstheme="minorHAnsi"/>
          <w:sz w:val="24"/>
          <w:szCs w:val="24"/>
        </w:rPr>
        <w:t xml:space="preserve">ine with my argument for understanding the community of the church in the language of the </w:t>
      </w:r>
      <w:proofErr w:type="spellStart"/>
      <w:r w:rsidRPr="00306D8D">
        <w:rPr>
          <w:rFonts w:cstheme="minorHAnsi"/>
          <w:sz w:val="24"/>
          <w:szCs w:val="24"/>
        </w:rPr>
        <w:t>deutero</w:t>
      </w:r>
      <w:proofErr w:type="spellEnd"/>
      <w:r w:rsidRPr="00306D8D">
        <w:rPr>
          <w:rFonts w:cstheme="minorHAnsi"/>
          <w:sz w:val="24"/>
          <w:szCs w:val="24"/>
        </w:rPr>
        <w:t xml:space="preserve">-Isaian servant of God. See chapter 5 in R. DORAN, </w:t>
      </w:r>
      <w:proofErr w:type="gramStart"/>
      <w:r w:rsidRPr="00306D8D">
        <w:rPr>
          <w:rFonts w:cstheme="minorHAnsi"/>
          <w:i/>
          <w:iCs/>
          <w:sz w:val="24"/>
          <w:szCs w:val="24"/>
        </w:rPr>
        <w:t>Theology</w:t>
      </w:r>
      <w:proofErr w:type="gramEnd"/>
      <w:r w:rsidRPr="00306D8D">
        <w:rPr>
          <w:rFonts w:cstheme="minorHAnsi"/>
          <w:i/>
          <w:iCs/>
          <w:sz w:val="24"/>
          <w:szCs w:val="24"/>
        </w:rPr>
        <w:t xml:space="preserve"> and the Dialectics of History </w:t>
      </w:r>
      <w:r w:rsidRPr="00306D8D">
        <w:rPr>
          <w:rFonts w:cstheme="minorHAnsi"/>
          <w:sz w:val="24"/>
          <w:szCs w:val="24"/>
        </w:rPr>
        <w:t>(cf. nt. 20)</w:t>
      </w:r>
    </w:p>
    <w:p w14:paraId="09153968" w14:textId="4333F8FD" w:rsidR="00306D8D" w:rsidRPr="00306D8D" w:rsidRDefault="00306D8D" w:rsidP="006D1B49">
      <w:pPr>
        <w:spacing w:after="0"/>
        <w:ind w:left="720" w:hanging="720"/>
        <w:rPr>
          <w:rFonts w:cstheme="minorHAnsi"/>
          <w:sz w:val="24"/>
          <w:szCs w:val="24"/>
        </w:rPr>
      </w:pPr>
      <w:r w:rsidRPr="00306D8D">
        <w:rPr>
          <w:rFonts w:cstheme="minorHAnsi"/>
          <w:sz w:val="24"/>
          <w:szCs w:val="24"/>
        </w:rPr>
        <w:t xml:space="preserve">25 For Laugh li n, on whom I drew considerably in </w:t>
      </w:r>
      <w:r w:rsidR="00902E2B" w:rsidRPr="00306D8D">
        <w:rPr>
          <w:rFonts w:cstheme="minorHAnsi"/>
          <w:i/>
          <w:iCs/>
          <w:sz w:val="24"/>
          <w:szCs w:val="24"/>
        </w:rPr>
        <w:t>Missions,</w:t>
      </w:r>
      <w:r w:rsidRPr="00306D8D">
        <w:rPr>
          <w:rFonts w:cstheme="minorHAnsi"/>
          <w:i/>
          <w:iCs/>
          <w:sz w:val="24"/>
          <w:szCs w:val="24"/>
        </w:rPr>
        <w:t xml:space="preserve"> Relations, and Persons </w:t>
      </w:r>
      <w:r w:rsidRPr="00306D8D">
        <w:rPr>
          <w:rFonts w:cstheme="minorHAnsi"/>
          <w:sz w:val="24"/>
          <w:szCs w:val="24"/>
        </w:rPr>
        <w:t xml:space="preserve">(cf. nt. 1), see P. LAUGHLIN, </w:t>
      </w:r>
      <w:r w:rsidRPr="00306D8D">
        <w:rPr>
          <w:rFonts w:cstheme="minorHAnsi"/>
          <w:i/>
          <w:iCs/>
          <w:sz w:val="24"/>
          <w:szCs w:val="24"/>
        </w:rPr>
        <w:t xml:space="preserve">Jesus and the Cross: Necessity, </w:t>
      </w:r>
      <w:proofErr w:type="gramStart"/>
      <w:r w:rsidRPr="00306D8D">
        <w:rPr>
          <w:rFonts w:cstheme="minorHAnsi"/>
          <w:i/>
          <w:iCs/>
          <w:sz w:val="24"/>
          <w:szCs w:val="24"/>
        </w:rPr>
        <w:t>Meaning ,</w:t>
      </w:r>
      <w:proofErr w:type="gramEnd"/>
      <w:r w:rsidRPr="00306D8D">
        <w:rPr>
          <w:rFonts w:cstheme="minorHAnsi"/>
          <w:i/>
          <w:iCs/>
          <w:sz w:val="24"/>
          <w:szCs w:val="24"/>
        </w:rPr>
        <w:t xml:space="preserve"> and Atonement, </w:t>
      </w:r>
      <w:r w:rsidRPr="00306D8D">
        <w:rPr>
          <w:rFonts w:cstheme="minorHAnsi"/>
          <w:sz w:val="24"/>
          <w:szCs w:val="24"/>
        </w:rPr>
        <w:t>Eugene 2014.</w:t>
      </w:r>
    </w:p>
    <w:p w14:paraId="47EF1EFD" w14:textId="38ED3C0B" w:rsidR="00827B05" w:rsidRPr="00827B05" w:rsidRDefault="00827B05" w:rsidP="006D1B49">
      <w:pPr>
        <w:spacing w:after="0"/>
        <w:ind w:left="720" w:hanging="720"/>
        <w:rPr>
          <w:rFonts w:cstheme="minorHAnsi"/>
          <w:sz w:val="24"/>
          <w:szCs w:val="24"/>
        </w:rPr>
      </w:pPr>
      <w:r w:rsidRPr="00827B05">
        <w:rPr>
          <w:rFonts w:cstheme="minorHAnsi"/>
          <w:sz w:val="24"/>
          <w:szCs w:val="24"/>
        </w:rPr>
        <w:t>26</w:t>
      </w:r>
      <w:r w:rsidR="00C30FC9">
        <w:rPr>
          <w:rFonts w:cstheme="minorHAnsi"/>
          <w:sz w:val="24"/>
          <w:szCs w:val="24"/>
        </w:rPr>
        <w:t xml:space="preserve"> </w:t>
      </w:r>
      <w:r w:rsidRPr="00827B05">
        <w:rPr>
          <w:rFonts w:cstheme="minorHAnsi"/>
          <w:sz w:val="24"/>
          <w:szCs w:val="24"/>
        </w:rPr>
        <w:t>Only some ancient manuscripts of Matthew and Mark include the word «new». But it is universally acknowledged in variants of Luke's account. And see I Corinthians I 1, 25.</w:t>
      </w:r>
    </w:p>
    <w:p w14:paraId="3B84BC08" w14:textId="002539B5" w:rsidR="00827B05" w:rsidRPr="00827B05" w:rsidRDefault="00827B05" w:rsidP="006D1B49">
      <w:pPr>
        <w:spacing w:after="0"/>
        <w:ind w:left="720" w:hanging="720"/>
        <w:rPr>
          <w:rFonts w:cstheme="minorHAnsi"/>
          <w:sz w:val="24"/>
          <w:szCs w:val="24"/>
        </w:rPr>
      </w:pPr>
      <w:r w:rsidRPr="00827B05">
        <w:rPr>
          <w:rFonts w:cstheme="minorHAnsi"/>
          <w:sz w:val="24"/>
          <w:szCs w:val="24"/>
        </w:rPr>
        <w:t xml:space="preserve">27 M.J. GORMAN, </w:t>
      </w:r>
      <w:r w:rsidRPr="00827B05">
        <w:rPr>
          <w:rFonts w:cstheme="minorHAnsi"/>
          <w:i/>
          <w:iCs/>
          <w:sz w:val="24"/>
          <w:szCs w:val="24"/>
        </w:rPr>
        <w:t xml:space="preserve">The Death of the Messiah </w:t>
      </w:r>
      <w:r w:rsidRPr="00827B05">
        <w:rPr>
          <w:rFonts w:cstheme="minorHAnsi"/>
          <w:sz w:val="24"/>
          <w:szCs w:val="24"/>
        </w:rPr>
        <w:t>(cf. nt. 23), 1-3.</w:t>
      </w:r>
    </w:p>
    <w:p w14:paraId="6E2E5CDD" w14:textId="77777777" w:rsidR="00827B05" w:rsidRPr="00827B05" w:rsidRDefault="00827B05" w:rsidP="006D1B49">
      <w:pPr>
        <w:spacing w:after="0"/>
        <w:ind w:left="720" w:hanging="720"/>
        <w:rPr>
          <w:rFonts w:cstheme="minorHAnsi"/>
          <w:sz w:val="24"/>
          <w:szCs w:val="24"/>
        </w:rPr>
      </w:pPr>
      <w:r w:rsidRPr="00827B05">
        <w:rPr>
          <w:rFonts w:cstheme="minorHAnsi"/>
          <w:sz w:val="24"/>
          <w:szCs w:val="24"/>
        </w:rPr>
        <w:t xml:space="preserve">28 B.F. MEYER, </w:t>
      </w:r>
      <w:r w:rsidRPr="00827B05">
        <w:rPr>
          <w:rFonts w:cstheme="minorHAnsi"/>
          <w:i/>
          <w:iCs/>
          <w:sz w:val="24"/>
          <w:szCs w:val="24"/>
        </w:rPr>
        <w:t xml:space="preserve">The Aims of Jesus, </w:t>
      </w:r>
      <w:r w:rsidRPr="00827B05">
        <w:rPr>
          <w:rFonts w:cstheme="minorHAnsi"/>
          <w:sz w:val="24"/>
          <w:szCs w:val="24"/>
        </w:rPr>
        <w:t>Eugene 2002, 130 (with a new introduction by N.T. Wright).</w:t>
      </w:r>
    </w:p>
    <w:p w14:paraId="03AD81F3" w14:textId="77777777" w:rsidR="00827B05" w:rsidRPr="00827B05" w:rsidRDefault="00827B05" w:rsidP="006D1B49">
      <w:pPr>
        <w:spacing w:after="0"/>
        <w:ind w:left="720" w:hanging="720"/>
        <w:rPr>
          <w:rFonts w:cstheme="minorHAnsi"/>
          <w:sz w:val="24"/>
          <w:szCs w:val="24"/>
        </w:rPr>
      </w:pPr>
      <w:r w:rsidRPr="00827B05">
        <w:rPr>
          <w:rFonts w:cstheme="minorHAnsi"/>
          <w:sz w:val="24"/>
          <w:szCs w:val="24"/>
        </w:rPr>
        <w:t xml:space="preserve">29 See N.T. WRIGHT, </w:t>
      </w:r>
      <w:r w:rsidRPr="00827B05">
        <w:rPr>
          <w:rFonts w:cstheme="minorHAnsi"/>
          <w:i/>
          <w:iCs/>
          <w:sz w:val="24"/>
          <w:szCs w:val="24"/>
        </w:rPr>
        <w:t xml:space="preserve">Jesus and the Victory of God, </w:t>
      </w:r>
      <w:r w:rsidRPr="00827B05">
        <w:rPr>
          <w:rFonts w:cstheme="minorHAnsi"/>
          <w:sz w:val="24"/>
          <w:szCs w:val="24"/>
        </w:rPr>
        <w:t>Minneapolis 1996, 214-20.</w:t>
      </w:r>
    </w:p>
    <w:p w14:paraId="291AF3EA" w14:textId="77777777" w:rsidR="00827B05" w:rsidRPr="00827B05" w:rsidRDefault="00827B05" w:rsidP="006D1B49">
      <w:pPr>
        <w:spacing w:after="0"/>
        <w:ind w:left="720" w:hanging="720"/>
        <w:rPr>
          <w:rFonts w:cstheme="minorHAnsi"/>
          <w:sz w:val="24"/>
          <w:szCs w:val="24"/>
        </w:rPr>
      </w:pPr>
      <w:r w:rsidRPr="00827B05">
        <w:rPr>
          <w:rFonts w:cstheme="minorHAnsi"/>
          <w:sz w:val="24"/>
          <w:szCs w:val="24"/>
        </w:rPr>
        <w:t xml:space="preserve">30 N.T. WRIGHT, </w:t>
      </w:r>
      <w:r w:rsidRPr="00827B05">
        <w:rPr>
          <w:rFonts w:cstheme="minorHAnsi"/>
          <w:i/>
          <w:iCs/>
          <w:sz w:val="24"/>
          <w:szCs w:val="24"/>
        </w:rPr>
        <w:t xml:space="preserve">Jesus </w:t>
      </w:r>
      <w:r w:rsidRPr="00827B05">
        <w:rPr>
          <w:rFonts w:cstheme="minorHAnsi"/>
          <w:sz w:val="24"/>
          <w:szCs w:val="24"/>
        </w:rPr>
        <w:t>(cf. nt. 29), 219.</w:t>
      </w:r>
    </w:p>
    <w:p w14:paraId="0A0C2470" w14:textId="0033FC5D" w:rsidR="00827B05" w:rsidRPr="00827B05" w:rsidRDefault="00827B05" w:rsidP="006D1B49">
      <w:pPr>
        <w:spacing w:after="0"/>
        <w:ind w:left="720" w:hanging="720"/>
        <w:rPr>
          <w:rFonts w:cstheme="minorHAnsi"/>
          <w:sz w:val="24"/>
          <w:szCs w:val="24"/>
        </w:rPr>
      </w:pPr>
      <w:r w:rsidRPr="00827B05">
        <w:rPr>
          <w:rFonts w:cstheme="minorHAnsi"/>
          <w:sz w:val="24"/>
          <w:szCs w:val="24"/>
        </w:rPr>
        <w:t xml:space="preserve">31 B. </w:t>
      </w:r>
      <w:r w:rsidR="00C30FC9" w:rsidRPr="00FE7301">
        <w:rPr>
          <w:rFonts w:cstheme="minorHAnsi"/>
          <w:sz w:val="24"/>
          <w:szCs w:val="24"/>
        </w:rPr>
        <w:t>LONERGAN</w:t>
      </w:r>
      <w:r w:rsidRPr="00827B05">
        <w:rPr>
          <w:rFonts w:cstheme="minorHAnsi"/>
          <w:sz w:val="24"/>
          <w:szCs w:val="24"/>
        </w:rPr>
        <w:t xml:space="preserve">, </w:t>
      </w:r>
      <w:r w:rsidRPr="00827B05">
        <w:rPr>
          <w:rFonts w:cstheme="minorHAnsi"/>
          <w:i/>
          <w:iCs/>
          <w:sz w:val="24"/>
          <w:szCs w:val="24"/>
        </w:rPr>
        <w:t xml:space="preserve">The Redemption </w:t>
      </w:r>
      <w:r w:rsidRPr="00827B05">
        <w:rPr>
          <w:rFonts w:cstheme="minorHAnsi"/>
          <w:sz w:val="24"/>
          <w:szCs w:val="24"/>
        </w:rPr>
        <w:t>(cf. nt. 21), 199.</w:t>
      </w:r>
    </w:p>
    <w:p w14:paraId="0EDE9AA8" w14:textId="138C8412" w:rsidR="00827B05" w:rsidRPr="00827B05" w:rsidRDefault="00827B05" w:rsidP="006D1B49">
      <w:pPr>
        <w:spacing w:after="0"/>
        <w:ind w:left="720" w:hanging="720"/>
        <w:rPr>
          <w:rFonts w:cstheme="minorHAnsi"/>
          <w:sz w:val="24"/>
          <w:szCs w:val="24"/>
        </w:rPr>
      </w:pPr>
      <w:r w:rsidRPr="00827B05">
        <w:rPr>
          <w:rFonts w:cstheme="minorHAnsi"/>
          <w:sz w:val="24"/>
          <w:szCs w:val="24"/>
        </w:rPr>
        <w:t xml:space="preserve">32 It was in 1968 that Lonergan noted, «When </w:t>
      </w:r>
      <w:proofErr w:type="gramStart"/>
      <w:r w:rsidRPr="00827B05">
        <w:rPr>
          <w:rFonts w:cstheme="minorHAnsi"/>
          <w:sz w:val="24"/>
          <w:szCs w:val="24"/>
        </w:rPr>
        <w:t>I ,vas</w:t>
      </w:r>
      <w:proofErr w:type="gramEnd"/>
      <w:r w:rsidRPr="00827B05">
        <w:rPr>
          <w:rFonts w:cstheme="minorHAnsi"/>
          <w:sz w:val="24"/>
          <w:szCs w:val="24"/>
        </w:rPr>
        <w:t xml:space="preserve"> a student of theology, the kingdom of God was identified with the church. That has been eliminated by Vatican </w:t>
      </w:r>
      <w:r w:rsidR="009F0A01">
        <w:rPr>
          <w:rFonts w:cstheme="minorHAnsi"/>
          <w:sz w:val="24"/>
          <w:szCs w:val="24"/>
        </w:rPr>
        <w:t>II</w:t>
      </w:r>
      <w:r w:rsidRPr="00827B05">
        <w:rPr>
          <w:rFonts w:cstheme="minorHAnsi"/>
          <w:sz w:val="24"/>
          <w:szCs w:val="24"/>
          <w:vertAlign w:val="subscript"/>
        </w:rPr>
        <w:t>.</w:t>
      </w:r>
      <w:r w:rsidRPr="00827B05">
        <w:rPr>
          <w:rFonts w:cstheme="minorHAnsi"/>
          <w:sz w:val="24"/>
          <w:szCs w:val="24"/>
        </w:rPr>
        <w:t xml:space="preserve"> The church is God's instrument, one of God's instruments in this world, for promoting the kingdom of God, but the kingdom of God regards the whole world», B. LONERGAN, </w:t>
      </w:r>
      <w:r w:rsidRPr="00827B05">
        <w:rPr>
          <w:rFonts w:cstheme="minorHAnsi"/>
          <w:i/>
          <w:iCs/>
          <w:sz w:val="24"/>
          <w:szCs w:val="24"/>
        </w:rPr>
        <w:t xml:space="preserve">Early Works on Theological Method I, </w:t>
      </w:r>
      <w:r w:rsidRPr="00827B05">
        <w:rPr>
          <w:rFonts w:cstheme="minorHAnsi"/>
          <w:sz w:val="24"/>
          <w:szCs w:val="24"/>
        </w:rPr>
        <w:t>in R.M. D</w:t>
      </w:r>
      <w:r w:rsidR="009F0A01">
        <w:rPr>
          <w:rFonts w:cstheme="minorHAnsi"/>
          <w:sz w:val="24"/>
          <w:szCs w:val="24"/>
        </w:rPr>
        <w:t>O</w:t>
      </w:r>
      <w:r w:rsidRPr="00827B05">
        <w:rPr>
          <w:rFonts w:cstheme="minorHAnsi"/>
          <w:sz w:val="24"/>
          <w:szCs w:val="24"/>
        </w:rPr>
        <w:t xml:space="preserve">RAN - R. C. CROKEN, ed., </w:t>
      </w:r>
      <w:r w:rsidRPr="00827B05">
        <w:rPr>
          <w:rFonts w:cstheme="minorHAnsi"/>
          <w:i/>
          <w:iCs/>
          <w:sz w:val="24"/>
          <w:szCs w:val="24"/>
        </w:rPr>
        <w:t xml:space="preserve">Collected Works of Bernard Lonergan, </w:t>
      </w:r>
      <w:r w:rsidRPr="00827B05">
        <w:rPr>
          <w:rFonts w:cstheme="minorHAnsi"/>
          <w:sz w:val="24"/>
          <w:szCs w:val="24"/>
        </w:rPr>
        <w:t xml:space="preserve">XXII, Toronto 20 I0, 555 - </w:t>
      </w:r>
      <w:r w:rsidR="009F0A01" w:rsidRPr="00827B05">
        <w:rPr>
          <w:rFonts w:cstheme="minorHAnsi"/>
          <w:sz w:val="24"/>
          <w:szCs w:val="24"/>
        </w:rPr>
        <w:t>556.</w:t>
      </w:r>
      <w:r w:rsidRPr="00827B05">
        <w:rPr>
          <w:rFonts w:cstheme="minorHAnsi"/>
          <w:sz w:val="24"/>
          <w:szCs w:val="24"/>
        </w:rPr>
        <w:t xml:space="preserve"> As late as 1964, in the final chapter of </w:t>
      </w:r>
      <w:r w:rsidRPr="00827B05">
        <w:rPr>
          <w:rFonts w:cstheme="minorHAnsi"/>
          <w:i/>
          <w:iCs/>
          <w:sz w:val="24"/>
          <w:szCs w:val="24"/>
        </w:rPr>
        <w:t xml:space="preserve">De Deo </w:t>
      </w:r>
      <w:proofErr w:type="spellStart"/>
      <w:r w:rsidRPr="00827B05">
        <w:rPr>
          <w:rFonts w:cstheme="minorHAnsi"/>
          <w:i/>
          <w:iCs/>
          <w:sz w:val="24"/>
          <w:szCs w:val="24"/>
        </w:rPr>
        <w:t>trino</w:t>
      </w:r>
      <w:proofErr w:type="spellEnd"/>
      <w:r w:rsidRPr="00827B05">
        <w:rPr>
          <w:rFonts w:cstheme="minorHAnsi"/>
          <w:i/>
          <w:iCs/>
          <w:sz w:val="24"/>
          <w:szCs w:val="24"/>
        </w:rPr>
        <w:t xml:space="preserve">: Pars </w:t>
      </w:r>
      <w:proofErr w:type="spellStart"/>
      <w:r w:rsidRPr="00827B05">
        <w:rPr>
          <w:rFonts w:cstheme="minorHAnsi"/>
          <w:i/>
          <w:iCs/>
          <w:sz w:val="24"/>
          <w:szCs w:val="24"/>
        </w:rPr>
        <w:t>systematica</w:t>
      </w:r>
      <w:proofErr w:type="spellEnd"/>
      <w:r w:rsidRPr="00827B05">
        <w:rPr>
          <w:rFonts w:cstheme="minorHAnsi"/>
          <w:i/>
          <w:iCs/>
          <w:sz w:val="24"/>
          <w:szCs w:val="24"/>
        </w:rPr>
        <w:t xml:space="preserve">, </w:t>
      </w:r>
      <w:r w:rsidRPr="00827B05">
        <w:rPr>
          <w:rFonts w:cstheme="minorHAnsi"/>
          <w:sz w:val="24"/>
          <w:szCs w:val="24"/>
        </w:rPr>
        <w:t xml:space="preserve">Lonergan was still identifying the church and the kingdom of God, though not emphatically. See B. LONERGAN, </w:t>
      </w:r>
      <w:r w:rsidRPr="00827B05">
        <w:rPr>
          <w:rFonts w:cstheme="minorHAnsi"/>
          <w:i/>
          <w:iCs/>
          <w:sz w:val="24"/>
          <w:szCs w:val="24"/>
        </w:rPr>
        <w:t xml:space="preserve">The Triune God: Systematics, </w:t>
      </w:r>
      <w:r w:rsidRPr="00827B05">
        <w:rPr>
          <w:rFonts w:cstheme="minorHAnsi"/>
          <w:sz w:val="24"/>
          <w:szCs w:val="24"/>
        </w:rPr>
        <w:t xml:space="preserve">in R.M. </w:t>
      </w:r>
      <w:r w:rsidR="00F55EFE">
        <w:rPr>
          <w:rFonts w:cstheme="minorHAnsi"/>
          <w:sz w:val="24"/>
          <w:szCs w:val="24"/>
        </w:rPr>
        <w:t>DORAN</w:t>
      </w:r>
      <w:r w:rsidRPr="00827B05">
        <w:rPr>
          <w:rFonts w:cstheme="minorHAnsi"/>
          <w:sz w:val="24"/>
          <w:szCs w:val="24"/>
        </w:rPr>
        <w:t xml:space="preserve"> - H.D. </w:t>
      </w:r>
      <w:r w:rsidR="00F55EFE">
        <w:rPr>
          <w:rFonts w:cstheme="minorHAnsi"/>
          <w:sz w:val="24"/>
          <w:szCs w:val="24"/>
        </w:rPr>
        <w:t>MONSOUR</w:t>
      </w:r>
      <w:r w:rsidRPr="00827B05">
        <w:rPr>
          <w:rFonts w:cstheme="minorHAnsi"/>
          <w:sz w:val="24"/>
          <w:szCs w:val="24"/>
        </w:rPr>
        <w:t xml:space="preserve">, ed., </w:t>
      </w:r>
      <w:r w:rsidRPr="00827B05">
        <w:rPr>
          <w:rFonts w:cstheme="minorHAnsi"/>
          <w:i/>
          <w:iCs/>
          <w:sz w:val="24"/>
          <w:szCs w:val="24"/>
        </w:rPr>
        <w:t xml:space="preserve">Collected Works of Bernard Lonergan, </w:t>
      </w:r>
      <w:r w:rsidRPr="00827B05">
        <w:rPr>
          <w:rFonts w:cstheme="minorHAnsi"/>
          <w:sz w:val="24"/>
          <w:szCs w:val="24"/>
        </w:rPr>
        <w:t>XII, trans. Michael G. Shields, Toronto 2007, 495.</w:t>
      </w:r>
    </w:p>
    <w:p w14:paraId="0CDFDAD4" w14:textId="4A43EEAF" w:rsidR="00827B05" w:rsidRPr="00827B05" w:rsidRDefault="00827B05" w:rsidP="006D1B49">
      <w:pPr>
        <w:spacing w:after="0"/>
        <w:ind w:left="720" w:hanging="720"/>
        <w:rPr>
          <w:rFonts w:cstheme="minorHAnsi"/>
          <w:sz w:val="24"/>
          <w:szCs w:val="24"/>
        </w:rPr>
      </w:pPr>
      <w:r w:rsidRPr="00827B05">
        <w:rPr>
          <w:rFonts w:cstheme="minorHAnsi"/>
          <w:sz w:val="24"/>
          <w:szCs w:val="24"/>
        </w:rPr>
        <w:t>33 Again, see chapter 5 in R. DORA</w:t>
      </w:r>
      <w:r w:rsidR="00714D20">
        <w:rPr>
          <w:rFonts w:cstheme="minorHAnsi"/>
          <w:sz w:val="24"/>
          <w:szCs w:val="24"/>
        </w:rPr>
        <w:t>N</w:t>
      </w:r>
      <w:r w:rsidRPr="00827B05">
        <w:rPr>
          <w:rFonts w:cstheme="minorHAnsi"/>
          <w:sz w:val="24"/>
          <w:szCs w:val="24"/>
        </w:rPr>
        <w:t xml:space="preserve">, </w:t>
      </w:r>
      <w:proofErr w:type="gramStart"/>
      <w:r w:rsidRPr="00827B05">
        <w:rPr>
          <w:rFonts w:cstheme="minorHAnsi"/>
          <w:i/>
          <w:iCs/>
          <w:sz w:val="24"/>
          <w:szCs w:val="24"/>
        </w:rPr>
        <w:t>Theology</w:t>
      </w:r>
      <w:proofErr w:type="gramEnd"/>
      <w:r w:rsidRPr="00827B05">
        <w:rPr>
          <w:rFonts w:cstheme="minorHAnsi"/>
          <w:i/>
          <w:iCs/>
          <w:sz w:val="24"/>
          <w:szCs w:val="24"/>
        </w:rPr>
        <w:t xml:space="preserve"> and the Dialectics of History </w:t>
      </w:r>
      <w:r w:rsidRPr="00827B05">
        <w:rPr>
          <w:rFonts w:cstheme="minorHAnsi"/>
          <w:sz w:val="24"/>
          <w:szCs w:val="24"/>
        </w:rPr>
        <w:t>(cf. nt. 20).</w:t>
      </w:r>
    </w:p>
    <w:p w14:paraId="5140234C" w14:textId="28A626AF" w:rsidR="00D7058A" w:rsidRPr="00D7058A" w:rsidRDefault="00714D20" w:rsidP="006D1B49">
      <w:pPr>
        <w:spacing w:after="0"/>
        <w:ind w:left="720" w:hanging="720"/>
        <w:rPr>
          <w:rFonts w:cstheme="minorHAnsi"/>
          <w:sz w:val="24"/>
          <w:szCs w:val="24"/>
        </w:rPr>
      </w:pPr>
      <w:r>
        <w:rPr>
          <w:rFonts w:cstheme="minorHAnsi"/>
          <w:sz w:val="24"/>
          <w:szCs w:val="24"/>
        </w:rPr>
        <w:t>34</w:t>
      </w:r>
      <w:r w:rsidR="00D7058A" w:rsidRPr="00D7058A">
        <w:rPr>
          <w:rFonts w:cstheme="minorHAnsi"/>
          <w:sz w:val="24"/>
          <w:szCs w:val="24"/>
        </w:rPr>
        <w:t xml:space="preserve"> B. LONERGA</w:t>
      </w:r>
      <w:r>
        <w:rPr>
          <w:rFonts w:cstheme="minorHAnsi"/>
          <w:sz w:val="24"/>
          <w:szCs w:val="24"/>
        </w:rPr>
        <w:t>N</w:t>
      </w:r>
      <w:r w:rsidR="00D7058A" w:rsidRPr="00D7058A">
        <w:rPr>
          <w:rFonts w:cstheme="minorHAnsi"/>
          <w:sz w:val="24"/>
          <w:szCs w:val="24"/>
        </w:rPr>
        <w:t xml:space="preserve">, </w:t>
      </w:r>
      <w:r w:rsidR="00D7058A" w:rsidRPr="00D7058A">
        <w:rPr>
          <w:rFonts w:cstheme="minorHAnsi"/>
          <w:i/>
          <w:iCs/>
          <w:sz w:val="24"/>
          <w:szCs w:val="24"/>
        </w:rPr>
        <w:t>The Redemption</w:t>
      </w:r>
      <w:r>
        <w:rPr>
          <w:rFonts w:cstheme="minorHAnsi"/>
          <w:i/>
          <w:iCs/>
          <w:sz w:val="24"/>
          <w:szCs w:val="24"/>
        </w:rPr>
        <w:t xml:space="preserve"> </w:t>
      </w:r>
      <w:r w:rsidR="00D7058A" w:rsidRPr="00D7058A">
        <w:rPr>
          <w:rFonts w:cstheme="minorHAnsi"/>
          <w:sz w:val="24"/>
          <w:szCs w:val="24"/>
        </w:rPr>
        <w:t>(cf. nt. 21), 5.</w:t>
      </w:r>
    </w:p>
    <w:p w14:paraId="249704C9" w14:textId="0395E606" w:rsidR="00D7058A" w:rsidRPr="00D7058A" w:rsidRDefault="00D7058A" w:rsidP="006D1B49">
      <w:pPr>
        <w:spacing w:after="0"/>
        <w:ind w:left="720" w:hanging="720"/>
        <w:rPr>
          <w:rFonts w:cstheme="minorHAnsi"/>
          <w:sz w:val="24"/>
          <w:szCs w:val="24"/>
        </w:rPr>
      </w:pPr>
      <w:r w:rsidRPr="00D7058A">
        <w:rPr>
          <w:rFonts w:cstheme="minorHAnsi"/>
          <w:sz w:val="24"/>
          <w:szCs w:val="24"/>
        </w:rPr>
        <w:t xml:space="preserve">35 B. </w:t>
      </w:r>
      <w:r w:rsidR="00714D20" w:rsidRPr="00FE7301">
        <w:rPr>
          <w:rFonts w:cstheme="minorHAnsi"/>
          <w:sz w:val="24"/>
          <w:szCs w:val="24"/>
        </w:rPr>
        <w:t>LONERGAN</w:t>
      </w:r>
      <w:r w:rsidRPr="00D7058A">
        <w:rPr>
          <w:rFonts w:cstheme="minorHAnsi"/>
          <w:sz w:val="24"/>
          <w:szCs w:val="24"/>
        </w:rPr>
        <w:t xml:space="preserve">, </w:t>
      </w:r>
      <w:r w:rsidRPr="00D7058A">
        <w:rPr>
          <w:rFonts w:cstheme="minorHAnsi"/>
          <w:i/>
          <w:iCs/>
          <w:sz w:val="24"/>
          <w:szCs w:val="24"/>
        </w:rPr>
        <w:t xml:space="preserve">The Redemption </w:t>
      </w:r>
      <w:r w:rsidRPr="00D7058A">
        <w:rPr>
          <w:rFonts w:cstheme="minorHAnsi"/>
          <w:sz w:val="24"/>
          <w:szCs w:val="24"/>
        </w:rPr>
        <w:t>(cf. nt. 21), 5.</w:t>
      </w:r>
    </w:p>
    <w:p w14:paraId="0B968E56" w14:textId="07440CC2" w:rsidR="00D7058A" w:rsidRPr="00D7058A" w:rsidRDefault="00D7058A" w:rsidP="006D1B49">
      <w:pPr>
        <w:spacing w:after="0"/>
        <w:ind w:left="720" w:hanging="720"/>
        <w:rPr>
          <w:rFonts w:cstheme="minorHAnsi"/>
          <w:sz w:val="24"/>
          <w:szCs w:val="24"/>
        </w:rPr>
      </w:pPr>
      <w:r w:rsidRPr="00D7058A">
        <w:rPr>
          <w:rFonts w:cstheme="minorHAnsi"/>
          <w:sz w:val="24"/>
          <w:szCs w:val="24"/>
        </w:rPr>
        <w:t xml:space="preserve">36 See B. LONERGAN, «Supplementary </w:t>
      </w:r>
      <w:proofErr w:type="spellStart"/>
      <w:r w:rsidRPr="00D7058A">
        <w:rPr>
          <w:rFonts w:cstheme="minorHAnsi"/>
          <w:sz w:val="24"/>
          <w:szCs w:val="24"/>
        </w:rPr>
        <w:t>otes</w:t>
      </w:r>
      <w:proofErr w:type="spellEnd"/>
      <w:r w:rsidRPr="00D7058A">
        <w:rPr>
          <w:rFonts w:cstheme="minorHAnsi"/>
          <w:sz w:val="24"/>
          <w:szCs w:val="24"/>
        </w:rPr>
        <w:t xml:space="preserve"> on Sanctifying Grace», in R.M. DORAN -</w:t>
      </w:r>
      <w:r w:rsidR="00816D57">
        <w:rPr>
          <w:rFonts w:cstheme="minorHAnsi"/>
          <w:sz w:val="24"/>
          <w:szCs w:val="24"/>
        </w:rPr>
        <w:t xml:space="preserve"> </w:t>
      </w:r>
      <w:r w:rsidRPr="00D7058A">
        <w:rPr>
          <w:rFonts w:cstheme="minorHAnsi"/>
          <w:sz w:val="24"/>
          <w:szCs w:val="24"/>
        </w:rPr>
        <w:t>H. D. MONSOU</w:t>
      </w:r>
      <w:r w:rsidR="00816D57">
        <w:rPr>
          <w:rFonts w:cstheme="minorHAnsi"/>
          <w:sz w:val="24"/>
          <w:szCs w:val="24"/>
        </w:rPr>
        <w:t>R</w:t>
      </w:r>
      <w:r w:rsidRPr="00D7058A">
        <w:rPr>
          <w:rFonts w:cstheme="minorHAnsi"/>
          <w:sz w:val="24"/>
          <w:szCs w:val="24"/>
        </w:rPr>
        <w:t xml:space="preserve">, ed., </w:t>
      </w:r>
      <w:r w:rsidRPr="00D7058A">
        <w:rPr>
          <w:rFonts w:cstheme="minorHAnsi"/>
          <w:i/>
          <w:iCs/>
          <w:sz w:val="24"/>
          <w:szCs w:val="24"/>
        </w:rPr>
        <w:t xml:space="preserve">Early Latin Theology. Collected Works of Bernard Lonergan, </w:t>
      </w:r>
      <w:r w:rsidRPr="00D7058A">
        <w:rPr>
          <w:rFonts w:cstheme="minorHAnsi"/>
          <w:sz w:val="24"/>
          <w:szCs w:val="24"/>
        </w:rPr>
        <w:t xml:space="preserve">XIX, trans. Michael G. Shields, Toronto 2011, 636-661. On the relation between formal cause and formal effect, see </w:t>
      </w:r>
      <w:r w:rsidR="00816D57">
        <w:rPr>
          <w:rFonts w:cstheme="minorHAnsi"/>
          <w:sz w:val="24"/>
          <w:szCs w:val="24"/>
        </w:rPr>
        <w:t>Ibid</w:t>
      </w:r>
      <w:r w:rsidRPr="00D7058A">
        <w:rPr>
          <w:rFonts w:cstheme="minorHAnsi"/>
          <w:sz w:val="24"/>
          <w:szCs w:val="24"/>
        </w:rPr>
        <w:t>., 622 -625.</w:t>
      </w:r>
    </w:p>
    <w:p w14:paraId="3A057050" w14:textId="77777777" w:rsidR="005433BE" w:rsidRPr="005433BE" w:rsidRDefault="005433BE" w:rsidP="006D1B49">
      <w:pPr>
        <w:spacing w:after="0"/>
        <w:ind w:left="720" w:hanging="720"/>
        <w:rPr>
          <w:rFonts w:cstheme="minorHAnsi"/>
          <w:sz w:val="24"/>
          <w:szCs w:val="24"/>
        </w:rPr>
      </w:pPr>
      <w:r w:rsidRPr="005433BE">
        <w:rPr>
          <w:rFonts w:cstheme="minorHAnsi"/>
          <w:sz w:val="24"/>
          <w:szCs w:val="24"/>
        </w:rPr>
        <w:t xml:space="preserve">37 B. LONERGAN, </w:t>
      </w:r>
      <w:r w:rsidRPr="005433BE">
        <w:rPr>
          <w:rFonts w:cstheme="minorHAnsi"/>
          <w:i/>
          <w:iCs/>
          <w:sz w:val="24"/>
          <w:szCs w:val="24"/>
        </w:rPr>
        <w:t xml:space="preserve">The Redemption </w:t>
      </w:r>
      <w:r w:rsidRPr="005433BE">
        <w:rPr>
          <w:rFonts w:cstheme="minorHAnsi"/>
          <w:sz w:val="24"/>
          <w:szCs w:val="24"/>
        </w:rPr>
        <w:t>(cf. nt. 21), 5, emphasis added.</w:t>
      </w:r>
    </w:p>
    <w:p w14:paraId="7DB27EBB" w14:textId="0F6CFBC4" w:rsidR="005433BE" w:rsidRPr="005433BE" w:rsidRDefault="005433BE" w:rsidP="006D1B49">
      <w:pPr>
        <w:spacing w:after="0"/>
        <w:ind w:left="720" w:hanging="720"/>
        <w:rPr>
          <w:rFonts w:cstheme="minorHAnsi"/>
          <w:sz w:val="24"/>
          <w:szCs w:val="24"/>
        </w:rPr>
      </w:pPr>
      <w:r w:rsidRPr="005433BE">
        <w:rPr>
          <w:rFonts w:cstheme="minorHAnsi"/>
          <w:sz w:val="24"/>
          <w:szCs w:val="24"/>
        </w:rPr>
        <w:t xml:space="preserve">38 B. LONERGAN, </w:t>
      </w:r>
      <w:r w:rsidRPr="005433BE">
        <w:rPr>
          <w:rFonts w:cstheme="minorHAnsi"/>
          <w:i/>
          <w:iCs/>
          <w:sz w:val="24"/>
          <w:szCs w:val="24"/>
        </w:rPr>
        <w:t xml:space="preserve">The Redemption </w:t>
      </w:r>
      <w:r w:rsidRPr="005433BE">
        <w:rPr>
          <w:rFonts w:cstheme="minorHAnsi"/>
          <w:sz w:val="24"/>
          <w:szCs w:val="24"/>
        </w:rPr>
        <w:t>(cf. nt. 21), 5.</w:t>
      </w:r>
    </w:p>
    <w:p w14:paraId="43B4CBB0" w14:textId="63035981" w:rsidR="005433BE" w:rsidRPr="005433BE" w:rsidRDefault="005433BE" w:rsidP="006D1B49">
      <w:pPr>
        <w:spacing w:after="0"/>
        <w:ind w:left="720" w:hanging="720"/>
        <w:rPr>
          <w:rFonts w:cstheme="minorHAnsi"/>
          <w:sz w:val="24"/>
          <w:szCs w:val="24"/>
        </w:rPr>
      </w:pPr>
      <w:r w:rsidRPr="005433BE">
        <w:rPr>
          <w:rFonts w:cstheme="minorHAnsi"/>
          <w:sz w:val="24"/>
          <w:szCs w:val="24"/>
        </w:rPr>
        <w:t xml:space="preserve">39 B. LONERGAN, </w:t>
      </w:r>
      <w:r w:rsidRPr="005433BE">
        <w:rPr>
          <w:rFonts w:cstheme="minorHAnsi"/>
          <w:i/>
          <w:iCs/>
          <w:sz w:val="24"/>
          <w:szCs w:val="24"/>
        </w:rPr>
        <w:t xml:space="preserve">The Redemption </w:t>
      </w:r>
      <w:r w:rsidRPr="005433BE">
        <w:rPr>
          <w:rFonts w:cstheme="minorHAnsi"/>
          <w:sz w:val="24"/>
          <w:szCs w:val="24"/>
        </w:rPr>
        <w:t>(cf. nt. 21), 5.</w:t>
      </w:r>
    </w:p>
    <w:p w14:paraId="077CBACF" w14:textId="1C9B13D4" w:rsidR="005433BE" w:rsidRPr="005433BE" w:rsidRDefault="005433BE" w:rsidP="006D1B49">
      <w:pPr>
        <w:spacing w:after="0"/>
        <w:ind w:left="720" w:hanging="720"/>
        <w:rPr>
          <w:rFonts w:cstheme="minorHAnsi"/>
          <w:sz w:val="24"/>
          <w:szCs w:val="24"/>
        </w:rPr>
      </w:pPr>
      <w:r w:rsidRPr="005433BE">
        <w:rPr>
          <w:rFonts w:cstheme="minorHAnsi"/>
          <w:sz w:val="24"/>
          <w:szCs w:val="24"/>
        </w:rPr>
        <w:t>40</w:t>
      </w:r>
      <w:r w:rsidR="00816D57">
        <w:rPr>
          <w:rFonts w:cstheme="minorHAnsi"/>
          <w:sz w:val="24"/>
          <w:szCs w:val="24"/>
        </w:rPr>
        <w:t xml:space="preserve"> </w:t>
      </w:r>
      <w:r w:rsidRPr="005433BE">
        <w:rPr>
          <w:rFonts w:cstheme="minorHAnsi"/>
          <w:sz w:val="24"/>
          <w:szCs w:val="24"/>
        </w:rPr>
        <w:t xml:space="preserve">See B.F. MEYER, «The Expiation Motif in the Eucharistic Words: A Key to the History of </w:t>
      </w:r>
      <w:proofErr w:type="gramStart"/>
      <w:r w:rsidRPr="005433BE">
        <w:rPr>
          <w:rFonts w:cstheme="minorHAnsi"/>
          <w:sz w:val="24"/>
          <w:szCs w:val="24"/>
        </w:rPr>
        <w:t>Jesus?»</w:t>
      </w:r>
      <w:proofErr w:type="gramEnd"/>
      <w:r w:rsidRPr="005433BE">
        <w:rPr>
          <w:rFonts w:cstheme="minorHAnsi"/>
          <w:sz w:val="24"/>
          <w:szCs w:val="24"/>
        </w:rPr>
        <w:t xml:space="preserve">, in B.F. MEYER, ed., </w:t>
      </w:r>
      <w:r w:rsidRPr="005433BE">
        <w:rPr>
          <w:rFonts w:cstheme="minorHAnsi"/>
          <w:i/>
          <w:iCs/>
          <w:sz w:val="24"/>
          <w:szCs w:val="24"/>
        </w:rPr>
        <w:t xml:space="preserve">One Loaf. One Cup: The Ecumenical Studies of 1Cor 11 and Other Eucharistic Texts, </w:t>
      </w:r>
      <w:r w:rsidRPr="005433BE">
        <w:rPr>
          <w:rFonts w:cstheme="minorHAnsi"/>
          <w:sz w:val="24"/>
          <w:szCs w:val="24"/>
        </w:rPr>
        <w:t xml:space="preserve">Macon </w:t>
      </w:r>
      <w:r w:rsidR="00DD2541">
        <w:rPr>
          <w:rFonts w:cstheme="minorHAnsi"/>
          <w:sz w:val="24"/>
          <w:szCs w:val="24"/>
        </w:rPr>
        <w:t>1</w:t>
      </w:r>
      <w:r w:rsidRPr="005433BE">
        <w:rPr>
          <w:rFonts w:cstheme="minorHAnsi"/>
          <w:sz w:val="24"/>
          <w:szCs w:val="24"/>
        </w:rPr>
        <w:t xml:space="preserve">993, 11-33. See R. DORAN, </w:t>
      </w:r>
      <w:r w:rsidR="00DD2541" w:rsidRPr="005433BE">
        <w:rPr>
          <w:rFonts w:cstheme="minorHAnsi"/>
          <w:i/>
          <w:iCs/>
          <w:sz w:val="24"/>
          <w:szCs w:val="24"/>
        </w:rPr>
        <w:t>Missions,</w:t>
      </w:r>
      <w:r w:rsidRPr="005433BE">
        <w:rPr>
          <w:rFonts w:cstheme="minorHAnsi"/>
          <w:i/>
          <w:iCs/>
          <w:sz w:val="24"/>
          <w:szCs w:val="24"/>
        </w:rPr>
        <w:t xml:space="preserve"> Relations, and Persons </w:t>
      </w:r>
      <w:r w:rsidRPr="005433BE">
        <w:rPr>
          <w:rFonts w:cstheme="minorHAnsi"/>
          <w:sz w:val="24"/>
          <w:szCs w:val="24"/>
        </w:rPr>
        <w:t>(cf. nt. I), 167.</w:t>
      </w:r>
    </w:p>
    <w:p w14:paraId="53A29887" w14:textId="261B5A71" w:rsidR="005433BE" w:rsidRPr="005433BE" w:rsidRDefault="005433BE" w:rsidP="006D1B49">
      <w:pPr>
        <w:spacing w:after="0"/>
        <w:ind w:left="720" w:hanging="720"/>
        <w:rPr>
          <w:rFonts w:cstheme="minorHAnsi"/>
          <w:sz w:val="24"/>
          <w:szCs w:val="24"/>
        </w:rPr>
      </w:pPr>
      <w:r w:rsidRPr="005433BE">
        <w:rPr>
          <w:rFonts w:cstheme="minorHAnsi"/>
          <w:sz w:val="24"/>
          <w:szCs w:val="24"/>
        </w:rPr>
        <w:t xml:space="preserve">41 See B.F. MEYER, </w:t>
      </w:r>
      <w:r w:rsidRPr="005433BE">
        <w:rPr>
          <w:rFonts w:cstheme="minorHAnsi"/>
          <w:i/>
          <w:iCs/>
          <w:sz w:val="24"/>
          <w:szCs w:val="24"/>
        </w:rPr>
        <w:t xml:space="preserve">The Aims of Jesus, </w:t>
      </w:r>
      <w:r w:rsidRPr="005433BE">
        <w:rPr>
          <w:rFonts w:cstheme="minorHAnsi"/>
          <w:sz w:val="24"/>
          <w:szCs w:val="24"/>
        </w:rPr>
        <w:t>Princeton 2002, 66. See also</w:t>
      </w:r>
      <w:r w:rsidR="00DD2541">
        <w:rPr>
          <w:rFonts w:cstheme="minorHAnsi"/>
          <w:sz w:val="24"/>
          <w:szCs w:val="24"/>
        </w:rPr>
        <w:t xml:space="preserve"> </w:t>
      </w:r>
      <w:r w:rsidRPr="005433BE">
        <w:rPr>
          <w:rFonts w:cstheme="minorHAnsi"/>
          <w:sz w:val="24"/>
          <w:szCs w:val="24"/>
        </w:rPr>
        <w:t xml:space="preserve">R. DORAN, </w:t>
      </w:r>
      <w:r w:rsidRPr="005433BE">
        <w:rPr>
          <w:rFonts w:cstheme="minorHAnsi"/>
          <w:i/>
          <w:iCs/>
          <w:sz w:val="24"/>
          <w:szCs w:val="24"/>
        </w:rPr>
        <w:t>Missions, Relations,</w:t>
      </w:r>
      <w:r w:rsidR="00DD2541">
        <w:rPr>
          <w:rFonts w:cstheme="minorHAnsi"/>
          <w:i/>
          <w:iCs/>
          <w:sz w:val="24"/>
          <w:szCs w:val="24"/>
        </w:rPr>
        <w:t xml:space="preserve"> </w:t>
      </w:r>
      <w:r w:rsidRPr="005433BE">
        <w:rPr>
          <w:rFonts w:cstheme="minorHAnsi"/>
          <w:i/>
          <w:iCs/>
          <w:sz w:val="24"/>
          <w:szCs w:val="24"/>
        </w:rPr>
        <w:t xml:space="preserve">and Persons </w:t>
      </w:r>
      <w:r w:rsidRPr="005433BE">
        <w:rPr>
          <w:rFonts w:cstheme="minorHAnsi"/>
          <w:sz w:val="24"/>
          <w:szCs w:val="24"/>
        </w:rPr>
        <w:t xml:space="preserve">(cf. nt. I), 167-170. This proposal is based on an interpretation of the first speeches of Peter in Acts as reflecting the earliest proclamation. On this interpretation, the vindication of the </w:t>
      </w:r>
      <w:proofErr w:type="spellStart"/>
      <w:r w:rsidRPr="005433BE">
        <w:rPr>
          <w:rFonts w:cstheme="minorHAnsi"/>
          <w:sz w:val="24"/>
          <w:szCs w:val="24"/>
        </w:rPr>
        <w:t>deutero</w:t>
      </w:r>
      <w:proofErr w:type="spellEnd"/>
      <w:r w:rsidRPr="005433BE">
        <w:rPr>
          <w:rFonts w:cstheme="minorHAnsi"/>
          <w:sz w:val="24"/>
          <w:szCs w:val="24"/>
        </w:rPr>
        <w:t xml:space="preserve">-Isaian servant is clear in Peter's </w:t>
      </w:r>
      <w:proofErr w:type="gramStart"/>
      <w:r w:rsidRPr="005433BE">
        <w:rPr>
          <w:rFonts w:cstheme="minorHAnsi"/>
          <w:sz w:val="24"/>
          <w:szCs w:val="24"/>
        </w:rPr>
        <w:t>words</w:t>
      </w:r>
      <w:proofErr w:type="gramEnd"/>
      <w:r w:rsidRPr="005433BE">
        <w:rPr>
          <w:rFonts w:cstheme="minorHAnsi"/>
          <w:sz w:val="24"/>
          <w:szCs w:val="24"/>
        </w:rPr>
        <w:t xml:space="preserve"> but the expiation theme is not. The community had to grow into that aspect of gospel truth. Unless I am mistaken, the steps of that growth have still to be traced. While this interpretation of Peter's speeches as indicative of the earliest proclamation is not held by all, it also is not uncommon among biblical exegetes and New Testament scholars. For a review and synopsis </w:t>
      </w:r>
      <w:proofErr w:type="spellStart"/>
      <w:r w:rsidRPr="005433BE">
        <w:rPr>
          <w:rFonts w:cstheme="minorHAnsi"/>
          <w:sz w:val="24"/>
          <w:szCs w:val="24"/>
        </w:rPr>
        <w:t>ofthis</w:t>
      </w:r>
      <w:proofErr w:type="spellEnd"/>
      <w:r w:rsidRPr="005433BE">
        <w:rPr>
          <w:rFonts w:cstheme="minorHAnsi"/>
          <w:sz w:val="24"/>
          <w:szCs w:val="24"/>
        </w:rPr>
        <w:t xml:space="preserve"> consensus, see H.N. </w:t>
      </w:r>
      <w:proofErr w:type="spellStart"/>
      <w:r w:rsidRPr="005433BE">
        <w:rPr>
          <w:rFonts w:cstheme="minorHAnsi"/>
          <w:sz w:val="24"/>
          <w:szCs w:val="24"/>
        </w:rPr>
        <w:t>RlDDERBOS</w:t>
      </w:r>
      <w:proofErr w:type="spellEnd"/>
      <w:r w:rsidRPr="005433BE">
        <w:rPr>
          <w:rFonts w:cstheme="minorHAnsi"/>
          <w:sz w:val="24"/>
          <w:szCs w:val="24"/>
          <w:vertAlign w:val="subscript"/>
        </w:rPr>
        <w:t>,</w:t>
      </w:r>
      <w:r w:rsidRPr="005433BE">
        <w:rPr>
          <w:rFonts w:cstheme="minorHAnsi"/>
          <w:sz w:val="24"/>
          <w:szCs w:val="24"/>
        </w:rPr>
        <w:t xml:space="preserve"> «The Speeches of Peter in the Acts of</w:t>
      </w:r>
      <w:r w:rsidR="00F148CC">
        <w:rPr>
          <w:rFonts w:cstheme="minorHAnsi"/>
          <w:sz w:val="24"/>
          <w:szCs w:val="24"/>
        </w:rPr>
        <w:t xml:space="preserve"> </w:t>
      </w:r>
      <w:r w:rsidRPr="005433BE">
        <w:rPr>
          <w:rFonts w:cstheme="minorHAnsi"/>
          <w:sz w:val="24"/>
          <w:szCs w:val="24"/>
        </w:rPr>
        <w:t xml:space="preserve">the Apostles» at &lt;https://www.biblicalstudies.org. </w:t>
      </w:r>
      <w:proofErr w:type="spellStart"/>
      <w:r w:rsidRPr="005433BE">
        <w:rPr>
          <w:rFonts w:cstheme="minorHAnsi"/>
          <w:sz w:val="24"/>
          <w:szCs w:val="24"/>
        </w:rPr>
        <w:t>uk</w:t>
      </w:r>
      <w:proofErr w:type="spellEnd"/>
      <w:r w:rsidRPr="005433BE">
        <w:rPr>
          <w:rFonts w:cstheme="minorHAnsi"/>
          <w:sz w:val="24"/>
          <w:szCs w:val="24"/>
        </w:rPr>
        <w:t>/pdfi'speeches_ridderbos.pdf&gt;.</w:t>
      </w:r>
    </w:p>
    <w:p w14:paraId="108FCEB6" w14:textId="4661F21B" w:rsidR="00DC407E" w:rsidRPr="00DC407E" w:rsidRDefault="00DC407E" w:rsidP="006D1B49">
      <w:pPr>
        <w:spacing w:after="0"/>
        <w:ind w:left="720" w:hanging="720"/>
        <w:rPr>
          <w:rFonts w:cstheme="minorHAnsi"/>
          <w:sz w:val="24"/>
          <w:szCs w:val="24"/>
        </w:rPr>
      </w:pPr>
      <w:r w:rsidRPr="00DC407E">
        <w:rPr>
          <w:rFonts w:cstheme="minorHAnsi"/>
          <w:sz w:val="24"/>
          <w:szCs w:val="24"/>
        </w:rPr>
        <w:t xml:space="preserve">42 </w:t>
      </w:r>
      <w:r w:rsidR="00F148CC" w:rsidRPr="005433BE">
        <w:rPr>
          <w:rFonts w:cstheme="minorHAnsi"/>
          <w:sz w:val="24"/>
          <w:szCs w:val="24"/>
        </w:rPr>
        <w:t>B. LONERGAN</w:t>
      </w:r>
      <w:r w:rsidRPr="00DC407E">
        <w:rPr>
          <w:rFonts w:cstheme="minorHAnsi"/>
          <w:sz w:val="24"/>
          <w:szCs w:val="24"/>
        </w:rPr>
        <w:t xml:space="preserve">, </w:t>
      </w:r>
      <w:r w:rsidRPr="00DC407E">
        <w:rPr>
          <w:rFonts w:cstheme="minorHAnsi"/>
          <w:i/>
          <w:iCs/>
          <w:sz w:val="24"/>
          <w:szCs w:val="24"/>
        </w:rPr>
        <w:t xml:space="preserve">The Redemption </w:t>
      </w:r>
      <w:r w:rsidRPr="00DC407E">
        <w:rPr>
          <w:rFonts w:cstheme="minorHAnsi"/>
          <w:sz w:val="24"/>
          <w:szCs w:val="24"/>
        </w:rPr>
        <w:t>(cf. nt. 21),</w:t>
      </w:r>
      <w:r w:rsidRPr="00DC407E">
        <w:rPr>
          <w:rFonts w:cstheme="minorHAnsi"/>
          <w:b/>
          <w:bCs/>
          <w:sz w:val="24"/>
          <w:szCs w:val="24"/>
        </w:rPr>
        <w:t xml:space="preserve"> </w:t>
      </w:r>
      <w:r w:rsidRPr="00DC407E">
        <w:rPr>
          <w:rFonts w:cstheme="minorHAnsi"/>
          <w:sz w:val="24"/>
          <w:szCs w:val="24"/>
        </w:rPr>
        <w:t>7.</w:t>
      </w:r>
    </w:p>
    <w:p w14:paraId="77F9E458" w14:textId="146A69E0" w:rsidR="00DC407E" w:rsidRPr="00DC407E" w:rsidRDefault="00DC407E" w:rsidP="006D1B49">
      <w:pPr>
        <w:spacing w:after="0"/>
        <w:ind w:left="720" w:hanging="720"/>
        <w:rPr>
          <w:rFonts w:cstheme="minorHAnsi"/>
          <w:sz w:val="24"/>
          <w:szCs w:val="24"/>
        </w:rPr>
      </w:pPr>
      <w:r w:rsidRPr="00DC407E">
        <w:rPr>
          <w:rFonts w:cstheme="minorHAnsi"/>
          <w:sz w:val="24"/>
          <w:szCs w:val="24"/>
        </w:rPr>
        <w:t xml:space="preserve">43 </w:t>
      </w:r>
      <w:r w:rsidR="00F148CC" w:rsidRPr="005433BE">
        <w:rPr>
          <w:rFonts w:cstheme="minorHAnsi"/>
          <w:sz w:val="24"/>
          <w:szCs w:val="24"/>
        </w:rPr>
        <w:t>B. LONERGAN</w:t>
      </w:r>
      <w:r w:rsidRPr="00DC407E">
        <w:rPr>
          <w:rFonts w:cstheme="minorHAnsi"/>
          <w:sz w:val="24"/>
          <w:szCs w:val="24"/>
        </w:rPr>
        <w:t xml:space="preserve">, </w:t>
      </w:r>
      <w:r w:rsidRPr="00DC407E">
        <w:rPr>
          <w:rFonts w:cstheme="minorHAnsi"/>
          <w:i/>
          <w:iCs/>
          <w:sz w:val="24"/>
          <w:szCs w:val="24"/>
        </w:rPr>
        <w:t xml:space="preserve">The Redemption </w:t>
      </w:r>
      <w:r w:rsidRPr="00DC407E">
        <w:rPr>
          <w:rFonts w:cstheme="minorHAnsi"/>
          <w:sz w:val="24"/>
          <w:szCs w:val="24"/>
        </w:rPr>
        <w:t>(cf. at. 21), 7-8.</w:t>
      </w:r>
    </w:p>
    <w:p w14:paraId="02AE2FAB" w14:textId="0E481317" w:rsidR="00A21758" w:rsidRPr="00A21758" w:rsidRDefault="00A21758" w:rsidP="00A21758">
      <w:pPr>
        <w:rPr>
          <w:rFonts w:cstheme="minorHAnsi"/>
          <w:sz w:val="24"/>
          <w:szCs w:val="24"/>
        </w:rPr>
      </w:pPr>
    </w:p>
    <w:p w14:paraId="722C88CD" w14:textId="77777777" w:rsidR="005A7D50" w:rsidRPr="005A7D50" w:rsidRDefault="005A7D50" w:rsidP="00DC3ADA">
      <w:pPr>
        <w:pStyle w:val="NoSpacing"/>
        <w:jc w:val="right"/>
      </w:pPr>
      <w:r w:rsidRPr="005A7D50">
        <w:t>Prof. Robert DORAN, S.I. Emmett Doerr Chair in Catholic Theology</w:t>
      </w:r>
    </w:p>
    <w:p w14:paraId="5B640965" w14:textId="77777777" w:rsidR="00DC3ADA" w:rsidRPr="005A7D50" w:rsidRDefault="00DC3ADA" w:rsidP="00DC3ADA">
      <w:pPr>
        <w:pStyle w:val="NoSpacing"/>
        <w:jc w:val="right"/>
      </w:pPr>
      <w:r w:rsidRPr="005A7D50">
        <w:t>Marquette University, Milwaukee USA</w:t>
      </w:r>
    </w:p>
    <w:p w14:paraId="27C93FE2" w14:textId="3830E47C" w:rsidR="00DC3ADA" w:rsidRPr="005A7D50" w:rsidRDefault="00DC3ADA" w:rsidP="00DC3ADA">
      <w:pPr>
        <w:pStyle w:val="NoSpacing"/>
        <w:jc w:val="right"/>
      </w:pPr>
      <w:r w:rsidRPr="005A7D50">
        <w:t>robert.doran@marquette.edu</w:t>
      </w:r>
    </w:p>
    <w:p w14:paraId="11E88E43" w14:textId="3189045A" w:rsidR="005311EC" w:rsidRPr="005311EC" w:rsidRDefault="005311EC" w:rsidP="005311EC">
      <w:pPr>
        <w:rPr>
          <w:rFonts w:cstheme="minorHAnsi"/>
          <w:sz w:val="24"/>
          <w:szCs w:val="24"/>
        </w:rPr>
      </w:pPr>
    </w:p>
    <w:p w14:paraId="2F961979" w14:textId="18981BBF" w:rsidR="00F93A47" w:rsidRPr="00F93A47" w:rsidRDefault="00F93A47" w:rsidP="00F93A47">
      <w:pPr>
        <w:rPr>
          <w:rFonts w:cstheme="minorHAnsi"/>
          <w:sz w:val="24"/>
          <w:szCs w:val="24"/>
        </w:rPr>
      </w:pPr>
    </w:p>
    <w:p w14:paraId="6F60CC84" w14:textId="2C5BF260" w:rsidR="007E46AF" w:rsidRPr="007E46AF" w:rsidRDefault="007E46AF" w:rsidP="007E46AF">
      <w:pPr>
        <w:rPr>
          <w:rFonts w:cstheme="minorHAnsi"/>
          <w:sz w:val="24"/>
          <w:szCs w:val="24"/>
        </w:rPr>
      </w:pPr>
    </w:p>
    <w:p w14:paraId="31232E36" w14:textId="6F92E14E" w:rsidR="00645ABC" w:rsidRPr="00645ABC" w:rsidRDefault="00645ABC" w:rsidP="00645ABC">
      <w:pPr>
        <w:rPr>
          <w:rFonts w:cstheme="minorHAnsi"/>
          <w:sz w:val="24"/>
          <w:szCs w:val="24"/>
        </w:rPr>
      </w:pPr>
    </w:p>
    <w:p w14:paraId="46C59098" w14:textId="2DB0ADE7" w:rsidR="00653D8B" w:rsidRPr="00653D8B" w:rsidRDefault="00653D8B" w:rsidP="00653D8B">
      <w:pPr>
        <w:rPr>
          <w:rFonts w:cstheme="minorHAnsi"/>
          <w:sz w:val="24"/>
          <w:szCs w:val="24"/>
        </w:rPr>
      </w:pPr>
    </w:p>
    <w:p w14:paraId="12F7666C" w14:textId="2448E200" w:rsidR="001A0470" w:rsidRPr="001A0470" w:rsidRDefault="001A0470" w:rsidP="001A0470">
      <w:pPr>
        <w:rPr>
          <w:rFonts w:cstheme="minorHAnsi"/>
          <w:sz w:val="24"/>
          <w:szCs w:val="24"/>
        </w:rPr>
      </w:pPr>
    </w:p>
    <w:p w14:paraId="0F6BC7ED" w14:textId="3820EDF0" w:rsidR="00FF275F" w:rsidRPr="00FF275F" w:rsidRDefault="00FF275F" w:rsidP="00FF275F">
      <w:pPr>
        <w:rPr>
          <w:rFonts w:cstheme="minorHAnsi"/>
          <w:sz w:val="24"/>
          <w:szCs w:val="24"/>
        </w:rPr>
      </w:pPr>
    </w:p>
    <w:p w14:paraId="4142C691" w14:textId="34E1954E" w:rsidR="00911C72" w:rsidRPr="00911C72" w:rsidRDefault="00911C72" w:rsidP="00911C72">
      <w:pPr>
        <w:rPr>
          <w:rFonts w:cstheme="minorHAnsi"/>
          <w:sz w:val="24"/>
          <w:szCs w:val="24"/>
        </w:rPr>
      </w:pPr>
    </w:p>
    <w:p w14:paraId="4A1723A0" w14:textId="39C87B06" w:rsidR="00012C21" w:rsidRPr="00012C21" w:rsidRDefault="00012C21" w:rsidP="00012C21">
      <w:pPr>
        <w:rPr>
          <w:rFonts w:cstheme="minorHAnsi"/>
          <w:sz w:val="24"/>
          <w:szCs w:val="24"/>
        </w:rPr>
      </w:pPr>
    </w:p>
    <w:p w14:paraId="10675BF0" w14:textId="74BE845E" w:rsidR="00C604F0" w:rsidRPr="00C604F0" w:rsidRDefault="00C604F0" w:rsidP="00C604F0">
      <w:pPr>
        <w:rPr>
          <w:rFonts w:cstheme="minorHAnsi"/>
          <w:sz w:val="24"/>
          <w:szCs w:val="24"/>
        </w:rPr>
      </w:pPr>
    </w:p>
    <w:p w14:paraId="1BE6951A" w14:textId="683ECA25" w:rsidR="00E52E7A" w:rsidRPr="00E52E7A" w:rsidRDefault="00E52E7A" w:rsidP="00E52E7A">
      <w:pPr>
        <w:rPr>
          <w:rFonts w:cstheme="minorHAnsi"/>
          <w:sz w:val="24"/>
          <w:szCs w:val="24"/>
        </w:rPr>
      </w:pPr>
    </w:p>
    <w:p w14:paraId="521C55F8" w14:textId="77F2CCF3" w:rsidR="002405F3" w:rsidRPr="002405F3" w:rsidRDefault="002405F3" w:rsidP="002405F3">
      <w:pPr>
        <w:rPr>
          <w:rFonts w:cstheme="minorHAnsi"/>
          <w:sz w:val="24"/>
          <w:szCs w:val="24"/>
        </w:rPr>
      </w:pPr>
    </w:p>
    <w:p w14:paraId="2FA6DDB4" w14:textId="241AED67" w:rsidR="00285F01" w:rsidRPr="00285F01" w:rsidRDefault="00285F01" w:rsidP="00285F01">
      <w:pPr>
        <w:rPr>
          <w:rFonts w:cstheme="minorHAnsi"/>
          <w:sz w:val="24"/>
          <w:szCs w:val="24"/>
        </w:rPr>
      </w:pPr>
    </w:p>
    <w:p w14:paraId="0DDD3DD9" w14:textId="77777777" w:rsidR="00AE4FF3" w:rsidRDefault="00AE4FF3" w:rsidP="00D14423">
      <w:pPr>
        <w:rPr>
          <w:rFonts w:cstheme="minorHAnsi"/>
          <w:sz w:val="24"/>
          <w:szCs w:val="24"/>
        </w:rPr>
      </w:pPr>
    </w:p>
    <w:p w14:paraId="6DBED7EB" w14:textId="77777777" w:rsidR="00AE4FF3" w:rsidRDefault="00AE4FF3" w:rsidP="00D14423">
      <w:pPr>
        <w:rPr>
          <w:rFonts w:cstheme="minorHAnsi"/>
          <w:sz w:val="24"/>
          <w:szCs w:val="24"/>
        </w:rPr>
      </w:pPr>
    </w:p>
    <w:p w14:paraId="1B5A2F0D" w14:textId="77777777" w:rsidR="00AE4FF3" w:rsidRDefault="00AE4FF3" w:rsidP="00D14423">
      <w:pPr>
        <w:rPr>
          <w:rFonts w:cstheme="minorHAnsi"/>
          <w:sz w:val="24"/>
          <w:szCs w:val="24"/>
        </w:rPr>
      </w:pPr>
    </w:p>
    <w:p w14:paraId="4FAAA3FF" w14:textId="77777777" w:rsidR="00AE4FF3" w:rsidRDefault="00AE4FF3" w:rsidP="00D14423">
      <w:pPr>
        <w:rPr>
          <w:rFonts w:cstheme="minorHAnsi"/>
          <w:sz w:val="24"/>
          <w:szCs w:val="24"/>
        </w:rPr>
      </w:pPr>
    </w:p>
    <w:sectPr w:rsidR="00AE4FF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ZoeVCEdAmRcaVCA+hkYI3CcDp/POmCst2iXt/Wg8L5QSI+8Q5DdeD/dGkmVFsYRCfOHt672z4twmx8lJJSP3kg==" w:salt="3ABQIgCDI3khx5gZQGJS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2C21"/>
    <w:rsid w:val="00013176"/>
    <w:rsid w:val="00014F38"/>
    <w:rsid w:val="000233C1"/>
    <w:rsid w:val="00024048"/>
    <w:rsid w:val="00026BC7"/>
    <w:rsid w:val="0003036D"/>
    <w:rsid w:val="00034205"/>
    <w:rsid w:val="00035704"/>
    <w:rsid w:val="00041C27"/>
    <w:rsid w:val="000437DE"/>
    <w:rsid w:val="00043C8E"/>
    <w:rsid w:val="00044EBA"/>
    <w:rsid w:val="00045523"/>
    <w:rsid w:val="0004637E"/>
    <w:rsid w:val="000467CF"/>
    <w:rsid w:val="0004717F"/>
    <w:rsid w:val="00051B33"/>
    <w:rsid w:val="000525F1"/>
    <w:rsid w:val="0005413F"/>
    <w:rsid w:val="00057D20"/>
    <w:rsid w:val="000606A8"/>
    <w:rsid w:val="00061102"/>
    <w:rsid w:val="00064ECB"/>
    <w:rsid w:val="00066AA0"/>
    <w:rsid w:val="00071537"/>
    <w:rsid w:val="00072612"/>
    <w:rsid w:val="000735D6"/>
    <w:rsid w:val="00074B64"/>
    <w:rsid w:val="000757F2"/>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0F9"/>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210E"/>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0470"/>
    <w:rsid w:val="001A1C71"/>
    <w:rsid w:val="001A1DF4"/>
    <w:rsid w:val="001A34C4"/>
    <w:rsid w:val="001A4198"/>
    <w:rsid w:val="001B6460"/>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05F3"/>
    <w:rsid w:val="0024134B"/>
    <w:rsid w:val="00251132"/>
    <w:rsid w:val="002528D7"/>
    <w:rsid w:val="002534F0"/>
    <w:rsid w:val="002535DF"/>
    <w:rsid w:val="00253DB5"/>
    <w:rsid w:val="002558EB"/>
    <w:rsid w:val="00255B43"/>
    <w:rsid w:val="00255BDC"/>
    <w:rsid w:val="00255BEA"/>
    <w:rsid w:val="00255CFA"/>
    <w:rsid w:val="00261403"/>
    <w:rsid w:val="00261439"/>
    <w:rsid w:val="00261F59"/>
    <w:rsid w:val="00272AF4"/>
    <w:rsid w:val="00276C06"/>
    <w:rsid w:val="00280198"/>
    <w:rsid w:val="00280FFD"/>
    <w:rsid w:val="00282094"/>
    <w:rsid w:val="00283CC1"/>
    <w:rsid w:val="002843BC"/>
    <w:rsid w:val="00284A84"/>
    <w:rsid w:val="00284FCE"/>
    <w:rsid w:val="00285F01"/>
    <w:rsid w:val="0029129F"/>
    <w:rsid w:val="00296351"/>
    <w:rsid w:val="00296B90"/>
    <w:rsid w:val="00297296"/>
    <w:rsid w:val="002A0668"/>
    <w:rsid w:val="002A3472"/>
    <w:rsid w:val="002A6B8B"/>
    <w:rsid w:val="002A7FBB"/>
    <w:rsid w:val="002B1ED8"/>
    <w:rsid w:val="002B2647"/>
    <w:rsid w:val="002B45EC"/>
    <w:rsid w:val="002B53AE"/>
    <w:rsid w:val="002B62C6"/>
    <w:rsid w:val="002C17A7"/>
    <w:rsid w:val="002C2DA5"/>
    <w:rsid w:val="002C4714"/>
    <w:rsid w:val="002C6160"/>
    <w:rsid w:val="002D02F2"/>
    <w:rsid w:val="002D28EA"/>
    <w:rsid w:val="002D51BB"/>
    <w:rsid w:val="002D5BAE"/>
    <w:rsid w:val="002D5DDC"/>
    <w:rsid w:val="002D6AA3"/>
    <w:rsid w:val="002E5457"/>
    <w:rsid w:val="002E5C33"/>
    <w:rsid w:val="002E5D29"/>
    <w:rsid w:val="002E78C5"/>
    <w:rsid w:val="002F1AAC"/>
    <w:rsid w:val="00300EE4"/>
    <w:rsid w:val="0030197F"/>
    <w:rsid w:val="0030223E"/>
    <w:rsid w:val="00303A1E"/>
    <w:rsid w:val="00303BBD"/>
    <w:rsid w:val="00306D8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38D2"/>
    <w:rsid w:val="004441CB"/>
    <w:rsid w:val="00450DB8"/>
    <w:rsid w:val="004515AD"/>
    <w:rsid w:val="00451F00"/>
    <w:rsid w:val="00453D2C"/>
    <w:rsid w:val="00454851"/>
    <w:rsid w:val="00456070"/>
    <w:rsid w:val="00456B26"/>
    <w:rsid w:val="004570E7"/>
    <w:rsid w:val="00460A1D"/>
    <w:rsid w:val="004613DF"/>
    <w:rsid w:val="00461BB2"/>
    <w:rsid w:val="00463F96"/>
    <w:rsid w:val="00464200"/>
    <w:rsid w:val="004660BE"/>
    <w:rsid w:val="0046696C"/>
    <w:rsid w:val="00466DD7"/>
    <w:rsid w:val="00471F7D"/>
    <w:rsid w:val="00473B19"/>
    <w:rsid w:val="00474CB3"/>
    <w:rsid w:val="00474ECD"/>
    <w:rsid w:val="004757B5"/>
    <w:rsid w:val="0047702A"/>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1D42"/>
    <w:rsid w:val="0050408D"/>
    <w:rsid w:val="00504C6A"/>
    <w:rsid w:val="00510364"/>
    <w:rsid w:val="005116C9"/>
    <w:rsid w:val="00511BEE"/>
    <w:rsid w:val="00511CEE"/>
    <w:rsid w:val="005175E9"/>
    <w:rsid w:val="00520368"/>
    <w:rsid w:val="0052658A"/>
    <w:rsid w:val="005311EC"/>
    <w:rsid w:val="00533270"/>
    <w:rsid w:val="00540146"/>
    <w:rsid w:val="005433BE"/>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336A"/>
    <w:rsid w:val="005A5291"/>
    <w:rsid w:val="005A6FD1"/>
    <w:rsid w:val="005A7D50"/>
    <w:rsid w:val="005B08F1"/>
    <w:rsid w:val="005B4672"/>
    <w:rsid w:val="005B47BC"/>
    <w:rsid w:val="005B644D"/>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77A"/>
    <w:rsid w:val="00624CD2"/>
    <w:rsid w:val="0062795C"/>
    <w:rsid w:val="00631A06"/>
    <w:rsid w:val="00633D28"/>
    <w:rsid w:val="00633F1B"/>
    <w:rsid w:val="00634D07"/>
    <w:rsid w:val="00635799"/>
    <w:rsid w:val="00636A77"/>
    <w:rsid w:val="0064051B"/>
    <w:rsid w:val="00645ABC"/>
    <w:rsid w:val="00645D2C"/>
    <w:rsid w:val="00650724"/>
    <w:rsid w:val="006517B5"/>
    <w:rsid w:val="00652076"/>
    <w:rsid w:val="00653D8B"/>
    <w:rsid w:val="00653DA3"/>
    <w:rsid w:val="00654D37"/>
    <w:rsid w:val="006608DC"/>
    <w:rsid w:val="00661B42"/>
    <w:rsid w:val="006621F0"/>
    <w:rsid w:val="006641F1"/>
    <w:rsid w:val="006647E7"/>
    <w:rsid w:val="00666FD4"/>
    <w:rsid w:val="00667217"/>
    <w:rsid w:val="006702C6"/>
    <w:rsid w:val="00674009"/>
    <w:rsid w:val="006769E6"/>
    <w:rsid w:val="00676C63"/>
    <w:rsid w:val="00682333"/>
    <w:rsid w:val="006844CA"/>
    <w:rsid w:val="0068700B"/>
    <w:rsid w:val="006871E0"/>
    <w:rsid w:val="00693B53"/>
    <w:rsid w:val="00694EBF"/>
    <w:rsid w:val="00697377"/>
    <w:rsid w:val="006A1F61"/>
    <w:rsid w:val="006A533C"/>
    <w:rsid w:val="006A5E52"/>
    <w:rsid w:val="006A712D"/>
    <w:rsid w:val="006A7B71"/>
    <w:rsid w:val="006B20FD"/>
    <w:rsid w:val="006B3B2B"/>
    <w:rsid w:val="006C024E"/>
    <w:rsid w:val="006C7ED1"/>
    <w:rsid w:val="006D1B49"/>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2FBF"/>
    <w:rsid w:val="00714D20"/>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447"/>
    <w:rsid w:val="00796875"/>
    <w:rsid w:val="0079756E"/>
    <w:rsid w:val="007A1233"/>
    <w:rsid w:val="007A258F"/>
    <w:rsid w:val="007A3B3A"/>
    <w:rsid w:val="007B0BBA"/>
    <w:rsid w:val="007C16F7"/>
    <w:rsid w:val="007D25DB"/>
    <w:rsid w:val="007D51E8"/>
    <w:rsid w:val="007D655B"/>
    <w:rsid w:val="007D762B"/>
    <w:rsid w:val="007D7C64"/>
    <w:rsid w:val="007E2E07"/>
    <w:rsid w:val="007E46AF"/>
    <w:rsid w:val="007E491C"/>
    <w:rsid w:val="007E53E2"/>
    <w:rsid w:val="007E604C"/>
    <w:rsid w:val="007E714E"/>
    <w:rsid w:val="007F0413"/>
    <w:rsid w:val="007F12C0"/>
    <w:rsid w:val="007F336A"/>
    <w:rsid w:val="007F3A32"/>
    <w:rsid w:val="007F4E20"/>
    <w:rsid w:val="007F7A0B"/>
    <w:rsid w:val="0080037D"/>
    <w:rsid w:val="0080331A"/>
    <w:rsid w:val="008061E0"/>
    <w:rsid w:val="0080711D"/>
    <w:rsid w:val="00813292"/>
    <w:rsid w:val="00813E40"/>
    <w:rsid w:val="00816489"/>
    <w:rsid w:val="00816D57"/>
    <w:rsid w:val="00817C16"/>
    <w:rsid w:val="00820049"/>
    <w:rsid w:val="0082013E"/>
    <w:rsid w:val="00822617"/>
    <w:rsid w:val="00824B15"/>
    <w:rsid w:val="00827B05"/>
    <w:rsid w:val="008322E3"/>
    <w:rsid w:val="00833B7B"/>
    <w:rsid w:val="00834DF7"/>
    <w:rsid w:val="00836F01"/>
    <w:rsid w:val="008406F5"/>
    <w:rsid w:val="00841F1E"/>
    <w:rsid w:val="00842203"/>
    <w:rsid w:val="00850E3E"/>
    <w:rsid w:val="00852C2C"/>
    <w:rsid w:val="00864432"/>
    <w:rsid w:val="008649A3"/>
    <w:rsid w:val="0086670A"/>
    <w:rsid w:val="00870BA1"/>
    <w:rsid w:val="008713AB"/>
    <w:rsid w:val="008736FA"/>
    <w:rsid w:val="00873CDE"/>
    <w:rsid w:val="00874421"/>
    <w:rsid w:val="00875997"/>
    <w:rsid w:val="0087796C"/>
    <w:rsid w:val="00877EE2"/>
    <w:rsid w:val="00880932"/>
    <w:rsid w:val="008825B5"/>
    <w:rsid w:val="00885E74"/>
    <w:rsid w:val="00886A11"/>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E2B"/>
    <w:rsid w:val="00902F25"/>
    <w:rsid w:val="0090407E"/>
    <w:rsid w:val="00905334"/>
    <w:rsid w:val="00907ABB"/>
    <w:rsid w:val="00911307"/>
    <w:rsid w:val="00911C72"/>
    <w:rsid w:val="00915110"/>
    <w:rsid w:val="009151B5"/>
    <w:rsid w:val="00916ADA"/>
    <w:rsid w:val="00916C64"/>
    <w:rsid w:val="00916C6A"/>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91DFE"/>
    <w:rsid w:val="009A130B"/>
    <w:rsid w:val="009A2639"/>
    <w:rsid w:val="009A29E5"/>
    <w:rsid w:val="009A397F"/>
    <w:rsid w:val="009A5EA0"/>
    <w:rsid w:val="009B4F83"/>
    <w:rsid w:val="009B6983"/>
    <w:rsid w:val="009C5450"/>
    <w:rsid w:val="009C5716"/>
    <w:rsid w:val="009C6CD1"/>
    <w:rsid w:val="009C728A"/>
    <w:rsid w:val="009D316A"/>
    <w:rsid w:val="009D3527"/>
    <w:rsid w:val="009D5368"/>
    <w:rsid w:val="009D54DF"/>
    <w:rsid w:val="009D7F90"/>
    <w:rsid w:val="009E4D1A"/>
    <w:rsid w:val="009E56AC"/>
    <w:rsid w:val="009E56AF"/>
    <w:rsid w:val="009E678D"/>
    <w:rsid w:val="009F0A01"/>
    <w:rsid w:val="009F28E2"/>
    <w:rsid w:val="009F4BDF"/>
    <w:rsid w:val="009F60BA"/>
    <w:rsid w:val="009F7F44"/>
    <w:rsid w:val="00A01B8D"/>
    <w:rsid w:val="00A034AE"/>
    <w:rsid w:val="00A035F5"/>
    <w:rsid w:val="00A07A8B"/>
    <w:rsid w:val="00A07F07"/>
    <w:rsid w:val="00A11F34"/>
    <w:rsid w:val="00A12713"/>
    <w:rsid w:val="00A1350A"/>
    <w:rsid w:val="00A20052"/>
    <w:rsid w:val="00A21758"/>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576CF"/>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176"/>
    <w:rsid w:val="00AB4807"/>
    <w:rsid w:val="00AB4813"/>
    <w:rsid w:val="00AC0052"/>
    <w:rsid w:val="00AC04D6"/>
    <w:rsid w:val="00AC428F"/>
    <w:rsid w:val="00AD0685"/>
    <w:rsid w:val="00AD38C1"/>
    <w:rsid w:val="00AD5A78"/>
    <w:rsid w:val="00AE1517"/>
    <w:rsid w:val="00AE4078"/>
    <w:rsid w:val="00AE4230"/>
    <w:rsid w:val="00AE4FF3"/>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07F5"/>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5705"/>
    <w:rsid w:val="00BC7302"/>
    <w:rsid w:val="00BD01F3"/>
    <w:rsid w:val="00BD0D8D"/>
    <w:rsid w:val="00BD2BF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0FC9"/>
    <w:rsid w:val="00C3110E"/>
    <w:rsid w:val="00C3466C"/>
    <w:rsid w:val="00C355FF"/>
    <w:rsid w:val="00C41A64"/>
    <w:rsid w:val="00C47122"/>
    <w:rsid w:val="00C47348"/>
    <w:rsid w:val="00C47959"/>
    <w:rsid w:val="00C47CEA"/>
    <w:rsid w:val="00C515E0"/>
    <w:rsid w:val="00C531A3"/>
    <w:rsid w:val="00C57F24"/>
    <w:rsid w:val="00C604F0"/>
    <w:rsid w:val="00C63EA6"/>
    <w:rsid w:val="00C6619F"/>
    <w:rsid w:val="00C6624A"/>
    <w:rsid w:val="00C67721"/>
    <w:rsid w:val="00C742C3"/>
    <w:rsid w:val="00C75559"/>
    <w:rsid w:val="00C76D88"/>
    <w:rsid w:val="00C7785D"/>
    <w:rsid w:val="00C77A26"/>
    <w:rsid w:val="00C83CEB"/>
    <w:rsid w:val="00C85BDD"/>
    <w:rsid w:val="00C86B81"/>
    <w:rsid w:val="00C91557"/>
    <w:rsid w:val="00C92F74"/>
    <w:rsid w:val="00C969A6"/>
    <w:rsid w:val="00CA1524"/>
    <w:rsid w:val="00CA1C19"/>
    <w:rsid w:val="00CA204D"/>
    <w:rsid w:val="00CA2E14"/>
    <w:rsid w:val="00CA60CD"/>
    <w:rsid w:val="00CB06D2"/>
    <w:rsid w:val="00CB09F7"/>
    <w:rsid w:val="00CB10E9"/>
    <w:rsid w:val="00CB11D6"/>
    <w:rsid w:val="00CB5475"/>
    <w:rsid w:val="00CB665E"/>
    <w:rsid w:val="00CB6E09"/>
    <w:rsid w:val="00CB7405"/>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27D93"/>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058A"/>
    <w:rsid w:val="00D7186C"/>
    <w:rsid w:val="00D726DB"/>
    <w:rsid w:val="00D73164"/>
    <w:rsid w:val="00D7469C"/>
    <w:rsid w:val="00D76A43"/>
    <w:rsid w:val="00D77E53"/>
    <w:rsid w:val="00D8135F"/>
    <w:rsid w:val="00D81DD5"/>
    <w:rsid w:val="00D85787"/>
    <w:rsid w:val="00D87BB8"/>
    <w:rsid w:val="00D90BD9"/>
    <w:rsid w:val="00D91369"/>
    <w:rsid w:val="00D932C5"/>
    <w:rsid w:val="00D939A7"/>
    <w:rsid w:val="00D9581C"/>
    <w:rsid w:val="00D95DCB"/>
    <w:rsid w:val="00D9615A"/>
    <w:rsid w:val="00D96228"/>
    <w:rsid w:val="00DA5459"/>
    <w:rsid w:val="00DA619A"/>
    <w:rsid w:val="00DA684F"/>
    <w:rsid w:val="00DB357A"/>
    <w:rsid w:val="00DB4233"/>
    <w:rsid w:val="00DB5097"/>
    <w:rsid w:val="00DC3ADA"/>
    <w:rsid w:val="00DC407E"/>
    <w:rsid w:val="00DC4F7C"/>
    <w:rsid w:val="00DC7134"/>
    <w:rsid w:val="00DC7C2C"/>
    <w:rsid w:val="00DD1502"/>
    <w:rsid w:val="00DD2256"/>
    <w:rsid w:val="00DD2541"/>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E7A"/>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D7D15"/>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148CC"/>
    <w:rsid w:val="00F30DED"/>
    <w:rsid w:val="00F31DB2"/>
    <w:rsid w:val="00F37720"/>
    <w:rsid w:val="00F37D0F"/>
    <w:rsid w:val="00F4046D"/>
    <w:rsid w:val="00F40A6C"/>
    <w:rsid w:val="00F44EA5"/>
    <w:rsid w:val="00F4518D"/>
    <w:rsid w:val="00F46AEA"/>
    <w:rsid w:val="00F46C28"/>
    <w:rsid w:val="00F46CF6"/>
    <w:rsid w:val="00F51019"/>
    <w:rsid w:val="00F52179"/>
    <w:rsid w:val="00F52B79"/>
    <w:rsid w:val="00F5387E"/>
    <w:rsid w:val="00F559A5"/>
    <w:rsid w:val="00F55EFE"/>
    <w:rsid w:val="00F55F9D"/>
    <w:rsid w:val="00F56E1A"/>
    <w:rsid w:val="00F60EEE"/>
    <w:rsid w:val="00F6204B"/>
    <w:rsid w:val="00F62CDA"/>
    <w:rsid w:val="00F6448C"/>
    <w:rsid w:val="00F65D8A"/>
    <w:rsid w:val="00F668FB"/>
    <w:rsid w:val="00F74422"/>
    <w:rsid w:val="00F76222"/>
    <w:rsid w:val="00F83712"/>
    <w:rsid w:val="00F85730"/>
    <w:rsid w:val="00F86BEC"/>
    <w:rsid w:val="00F93A47"/>
    <w:rsid w:val="00F9447B"/>
    <w:rsid w:val="00F944E0"/>
    <w:rsid w:val="00F95C39"/>
    <w:rsid w:val="00FA132A"/>
    <w:rsid w:val="00FA1FC3"/>
    <w:rsid w:val="00FA431A"/>
    <w:rsid w:val="00FA54C6"/>
    <w:rsid w:val="00FA5E0B"/>
    <w:rsid w:val="00FA7BFA"/>
    <w:rsid w:val="00FB00F5"/>
    <w:rsid w:val="00FB0527"/>
    <w:rsid w:val="00FB2CE1"/>
    <w:rsid w:val="00FB3A37"/>
    <w:rsid w:val="00FB635D"/>
    <w:rsid w:val="00FB6BC1"/>
    <w:rsid w:val="00FC0EED"/>
    <w:rsid w:val="00FC11D2"/>
    <w:rsid w:val="00FC1405"/>
    <w:rsid w:val="00FC23A7"/>
    <w:rsid w:val="00FD0FFF"/>
    <w:rsid w:val="00FD4727"/>
    <w:rsid w:val="00FD605A"/>
    <w:rsid w:val="00FE2208"/>
    <w:rsid w:val="00FE2769"/>
    <w:rsid w:val="00FE2ED0"/>
    <w:rsid w:val="00FE3C8C"/>
    <w:rsid w:val="00FE430B"/>
    <w:rsid w:val="00FE46AF"/>
    <w:rsid w:val="00FE7301"/>
    <w:rsid w:val="00FE73C3"/>
    <w:rsid w:val="00FE761B"/>
    <w:rsid w:val="00FF1F94"/>
    <w:rsid w:val="00FF275F"/>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FF3"/>
  </w:style>
  <w:style w:type="paragraph" w:styleId="Heading1">
    <w:name w:val="heading 1"/>
    <w:basedOn w:val="Normal"/>
    <w:next w:val="Normal"/>
    <w:link w:val="Heading1Char"/>
    <w:uiPriority w:val="9"/>
    <w:qFormat/>
    <w:rsid w:val="00AE4FF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E4FF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E4FF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E4FF3"/>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E4FF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E4FF3"/>
    <w:pPr>
      <w:keepNext/>
      <w:keepLines/>
      <w:spacing w:before="40" w:after="0"/>
      <w:outlineLvl w:val="5"/>
    </w:pPr>
  </w:style>
  <w:style w:type="paragraph" w:styleId="Heading7">
    <w:name w:val="heading 7"/>
    <w:basedOn w:val="Normal"/>
    <w:next w:val="Normal"/>
    <w:link w:val="Heading7Char"/>
    <w:uiPriority w:val="9"/>
    <w:semiHidden/>
    <w:unhideWhenUsed/>
    <w:qFormat/>
    <w:rsid w:val="00AE4FF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E4FF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E4F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FF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E4FF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E4FF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E4FF3"/>
    <w:rPr>
      <w:i/>
      <w:iCs/>
    </w:rPr>
  </w:style>
  <w:style w:type="character" w:customStyle="1" w:styleId="Heading5Char">
    <w:name w:val="Heading 5 Char"/>
    <w:basedOn w:val="DefaultParagraphFont"/>
    <w:link w:val="Heading5"/>
    <w:uiPriority w:val="9"/>
    <w:semiHidden/>
    <w:rsid w:val="00AE4FF3"/>
    <w:rPr>
      <w:color w:val="404040" w:themeColor="text1" w:themeTint="BF"/>
    </w:rPr>
  </w:style>
  <w:style w:type="character" w:customStyle="1" w:styleId="Heading6Char">
    <w:name w:val="Heading 6 Char"/>
    <w:basedOn w:val="DefaultParagraphFont"/>
    <w:link w:val="Heading6"/>
    <w:uiPriority w:val="9"/>
    <w:semiHidden/>
    <w:rsid w:val="00AE4FF3"/>
  </w:style>
  <w:style w:type="character" w:customStyle="1" w:styleId="Heading7Char">
    <w:name w:val="Heading 7 Char"/>
    <w:basedOn w:val="DefaultParagraphFont"/>
    <w:link w:val="Heading7"/>
    <w:uiPriority w:val="9"/>
    <w:semiHidden/>
    <w:rsid w:val="00AE4FF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E4FF3"/>
    <w:rPr>
      <w:color w:val="262626" w:themeColor="text1" w:themeTint="D9"/>
      <w:sz w:val="21"/>
      <w:szCs w:val="21"/>
    </w:rPr>
  </w:style>
  <w:style w:type="character" w:customStyle="1" w:styleId="Heading9Char">
    <w:name w:val="Heading 9 Char"/>
    <w:basedOn w:val="DefaultParagraphFont"/>
    <w:link w:val="Heading9"/>
    <w:uiPriority w:val="9"/>
    <w:semiHidden/>
    <w:rsid w:val="00AE4FF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E4FF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E4FF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E4FF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E4FF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E4FF3"/>
    <w:rPr>
      <w:color w:val="5A5A5A" w:themeColor="text1" w:themeTint="A5"/>
      <w:spacing w:val="15"/>
    </w:rPr>
  </w:style>
  <w:style w:type="character" w:styleId="Strong">
    <w:name w:val="Strong"/>
    <w:basedOn w:val="DefaultParagraphFont"/>
    <w:uiPriority w:val="22"/>
    <w:qFormat/>
    <w:rsid w:val="00AE4FF3"/>
    <w:rPr>
      <w:b/>
      <w:bCs/>
      <w:color w:val="auto"/>
    </w:rPr>
  </w:style>
  <w:style w:type="character" w:styleId="Emphasis">
    <w:name w:val="Emphasis"/>
    <w:basedOn w:val="DefaultParagraphFont"/>
    <w:uiPriority w:val="20"/>
    <w:qFormat/>
    <w:rsid w:val="00AE4FF3"/>
    <w:rPr>
      <w:i/>
      <w:iCs/>
      <w:color w:val="auto"/>
    </w:rPr>
  </w:style>
  <w:style w:type="paragraph" w:styleId="NoSpacing">
    <w:name w:val="No Spacing"/>
    <w:uiPriority w:val="1"/>
    <w:qFormat/>
    <w:rsid w:val="00AE4FF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E4FF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E4FF3"/>
    <w:rPr>
      <w:i/>
      <w:iCs/>
      <w:color w:val="404040" w:themeColor="text1" w:themeTint="BF"/>
    </w:rPr>
  </w:style>
  <w:style w:type="paragraph" w:styleId="IntenseQuote">
    <w:name w:val="Intense Quote"/>
    <w:basedOn w:val="Normal"/>
    <w:next w:val="Normal"/>
    <w:link w:val="IntenseQuoteChar"/>
    <w:uiPriority w:val="30"/>
    <w:qFormat/>
    <w:rsid w:val="00AE4FF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E4FF3"/>
    <w:rPr>
      <w:i/>
      <w:iCs/>
      <w:color w:val="404040" w:themeColor="text1" w:themeTint="BF"/>
    </w:rPr>
  </w:style>
  <w:style w:type="character" w:styleId="SubtleEmphasis">
    <w:name w:val="Subtle Emphasis"/>
    <w:basedOn w:val="DefaultParagraphFont"/>
    <w:uiPriority w:val="19"/>
    <w:qFormat/>
    <w:rsid w:val="00AE4FF3"/>
    <w:rPr>
      <w:i/>
      <w:iCs/>
      <w:color w:val="404040" w:themeColor="text1" w:themeTint="BF"/>
    </w:rPr>
  </w:style>
  <w:style w:type="character" w:styleId="IntenseEmphasis">
    <w:name w:val="Intense Emphasis"/>
    <w:basedOn w:val="DefaultParagraphFont"/>
    <w:uiPriority w:val="21"/>
    <w:qFormat/>
    <w:rsid w:val="00AE4FF3"/>
    <w:rPr>
      <w:b/>
      <w:bCs/>
      <w:i/>
      <w:iCs/>
      <w:color w:val="auto"/>
    </w:rPr>
  </w:style>
  <w:style w:type="character" w:styleId="SubtleReference">
    <w:name w:val="Subtle Reference"/>
    <w:basedOn w:val="DefaultParagraphFont"/>
    <w:uiPriority w:val="31"/>
    <w:qFormat/>
    <w:rsid w:val="00AE4FF3"/>
    <w:rPr>
      <w:smallCaps/>
      <w:color w:val="404040" w:themeColor="text1" w:themeTint="BF"/>
    </w:rPr>
  </w:style>
  <w:style w:type="character" w:styleId="IntenseReference">
    <w:name w:val="Intense Reference"/>
    <w:basedOn w:val="DefaultParagraphFont"/>
    <w:uiPriority w:val="32"/>
    <w:qFormat/>
    <w:rsid w:val="00AE4FF3"/>
    <w:rPr>
      <w:b/>
      <w:bCs/>
      <w:smallCaps/>
      <w:color w:val="404040" w:themeColor="text1" w:themeTint="BF"/>
      <w:spacing w:val="5"/>
    </w:rPr>
  </w:style>
  <w:style w:type="character" w:styleId="BookTitle">
    <w:name w:val="Book Title"/>
    <w:basedOn w:val="DefaultParagraphFont"/>
    <w:uiPriority w:val="33"/>
    <w:qFormat/>
    <w:rsid w:val="00AE4FF3"/>
    <w:rPr>
      <w:b/>
      <w:bCs/>
      <w:i/>
      <w:iCs/>
      <w:spacing w:val="5"/>
    </w:rPr>
  </w:style>
  <w:style w:type="paragraph" w:styleId="TOCHeading">
    <w:name w:val="TOC Heading"/>
    <w:basedOn w:val="Heading1"/>
    <w:next w:val="Normal"/>
    <w:uiPriority w:val="39"/>
    <w:semiHidden/>
    <w:unhideWhenUsed/>
    <w:qFormat/>
    <w:rsid w:val="00AE4FF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2405F3"/>
    <w:pPr>
      <w:spacing w:after="120"/>
    </w:pPr>
  </w:style>
  <w:style w:type="character" w:customStyle="1" w:styleId="BodyTextChar">
    <w:name w:val="Body Text Char"/>
    <w:basedOn w:val="DefaultParagraphFont"/>
    <w:link w:val="BodyText"/>
    <w:uiPriority w:val="99"/>
    <w:semiHidden/>
    <w:rsid w:val="00240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32060/gregorianum.101/4.2020.927-9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15</Pages>
  <Words>7348</Words>
  <Characters>41889</Characters>
  <Application>Microsoft Office Word</Application>
  <DocSecurity>8</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94</cp:revision>
  <dcterms:created xsi:type="dcterms:W3CDTF">2023-09-28T15:37:00Z</dcterms:created>
  <dcterms:modified xsi:type="dcterms:W3CDTF">2023-09-28T17:34:00Z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