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064935" w:rsidR="000A7622" w:rsidRPr="00C04F25" w:rsidRDefault="00A8366D"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CAFC57" w:rsidR="000A7622" w:rsidRDefault="00143451" w:rsidP="00D14423">
      <w:pPr>
        <w:rPr>
          <w:rFonts w:cstheme="minorHAnsi"/>
          <w:sz w:val="24"/>
          <w:szCs w:val="24"/>
        </w:rPr>
      </w:pPr>
      <w:r>
        <w:rPr>
          <w:rFonts w:cstheme="minorHAnsi"/>
          <w:i/>
          <w:sz w:val="24"/>
          <w:szCs w:val="24"/>
          <w:lang w:val="fr-FR"/>
        </w:rPr>
        <w:t>Zoologica Scripta</w:t>
      </w:r>
      <w:r w:rsidR="000A7622" w:rsidRPr="00C04F25">
        <w:rPr>
          <w:rFonts w:cstheme="minorHAnsi"/>
          <w:sz w:val="24"/>
          <w:szCs w:val="24"/>
          <w:lang w:val="fr-FR"/>
        </w:rPr>
        <w:t xml:space="preserve">, Vol. </w:t>
      </w:r>
      <w:r>
        <w:rPr>
          <w:rFonts w:cstheme="minorHAnsi"/>
          <w:sz w:val="24"/>
          <w:szCs w:val="24"/>
          <w:lang w:val="fr-FR"/>
        </w:rPr>
        <w:t>37</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July 2008</w:t>
      </w:r>
      <w:r w:rsidR="000A7622" w:rsidRPr="00C04F25">
        <w:rPr>
          <w:rFonts w:cstheme="minorHAnsi"/>
          <w:sz w:val="24"/>
          <w:szCs w:val="24"/>
          <w:lang w:val="fr-FR"/>
        </w:rPr>
        <w:t xml:space="preserve">): </w:t>
      </w:r>
      <w:r>
        <w:rPr>
          <w:rFonts w:cstheme="minorHAnsi"/>
          <w:sz w:val="24"/>
          <w:szCs w:val="24"/>
          <w:lang w:val="fr-FR"/>
        </w:rPr>
        <w:t>355-366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341BD">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341BD">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6341BD">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5515CA4A" w14:textId="77777777" w:rsidR="00C96195" w:rsidRDefault="00C96195" w:rsidP="0011380F">
      <w:pPr>
        <w:pStyle w:val="Title"/>
      </w:pPr>
      <w:r w:rsidRPr="00C96195">
        <w:t>Out of the blue: a novel, trans-Atlantic clade of geckos (Gekkota, Squamata)</w:t>
      </w:r>
    </w:p>
    <w:p w14:paraId="282BC2A6" w14:textId="77777777" w:rsidR="0011380F" w:rsidRPr="0011380F" w:rsidRDefault="0011380F" w:rsidP="0011380F"/>
    <w:p w14:paraId="7017A0E4" w14:textId="77777777" w:rsidR="0011380F" w:rsidRPr="0011380F" w:rsidRDefault="00C96195" w:rsidP="0011380F">
      <w:pPr>
        <w:pStyle w:val="NoSpacing"/>
        <w:rPr>
          <w:sz w:val="32"/>
          <w:szCs w:val="32"/>
        </w:rPr>
      </w:pPr>
      <w:r w:rsidRPr="0011380F">
        <w:rPr>
          <w:sz w:val="32"/>
          <w:szCs w:val="32"/>
        </w:rPr>
        <w:t>Tony Gamble</w:t>
      </w:r>
    </w:p>
    <w:p w14:paraId="3E3A43BF" w14:textId="77777777" w:rsidR="0011380F" w:rsidRPr="0011380F" w:rsidRDefault="00C96195" w:rsidP="0011380F">
      <w:pPr>
        <w:pStyle w:val="NoSpacing"/>
        <w:rPr>
          <w:sz w:val="32"/>
          <w:szCs w:val="32"/>
        </w:rPr>
      </w:pPr>
      <w:r w:rsidRPr="0011380F">
        <w:rPr>
          <w:sz w:val="24"/>
          <w:szCs w:val="24"/>
        </w:rPr>
        <w:t xml:space="preserve">Conservation Biology Graduate Program, Bell Museum of Natural History, University of Minnesota, St. Paul, MN </w:t>
      </w:r>
      <w:r w:rsidRPr="0011380F">
        <w:rPr>
          <w:sz w:val="24"/>
          <w:szCs w:val="24"/>
        </w:rPr>
        <w:br/>
      </w:r>
      <w:r w:rsidRPr="0011380F">
        <w:rPr>
          <w:sz w:val="32"/>
          <w:szCs w:val="32"/>
        </w:rPr>
        <w:t>Aaron M. Bauer</w:t>
      </w:r>
    </w:p>
    <w:p w14:paraId="1BCCB08B" w14:textId="77777777" w:rsidR="0011380F" w:rsidRDefault="00C96195" w:rsidP="0011380F">
      <w:pPr>
        <w:pStyle w:val="NoSpacing"/>
        <w:rPr>
          <w:sz w:val="24"/>
          <w:szCs w:val="24"/>
        </w:rPr>
      </w:pPr>
      <w:r w:rsidRPr="0011380F">
        <w:rPr>
          <w:sz w:val="24"/>
          <w:szCs w:val="24"/>
        </w:rPr>
        <w:t>Department of Biology, Villanova University, Villanova, PA</w:t>
      </w:r>
    </w:p>
    <w:p w14:paraId="28F1F7DA" w14:textId="77777777" w:rsidR="0011380F" w:rsidRPr="0011380F" w:rsidRDefault="00C96195" w:rsidP="0011380F">
      <w:pPr>
        <w:pStyle w:val="NoSpacing"/>
        <w:rPr>
          <w:sz w:val="32"/>
          <w:szCs w:val="32"/>
        </w:rPr>
      </w:pPr>
      <w:r w:rsidRPr="0011380F">
        <w:rPr>
          <w:sz w:val="32"/>
          <w:szCs w:val="32"/>
        </w:rPr>
        <w:t>Eli Greenbaum</w:t>
      </w:r>
    </w:p>
    <w:p w14:paraId="33ABFBB8" w14:textId="77777777" w:rsidR="0011380F" w:rsidRDefault="00C96195" w:rsidP="0011380F">
      <w:pPr>
        <w:pStyle w:val="NoSpacing"/>
        <w:rPr>
          <w:sz w:val="24"/>
          <w:szCs w:val="24"/>
        </w:rPr>
      </w:pPr>
      <w:r w:rsidRPr="0011380F">
        <w:rPr>
          <w:sz w:val="24"/>
          <w:szCs w:val="24"/>
        </w:rPr>
        <w:t>Department of Biology, Villanova University, Villanova, PA</w:t>
      </w:r>
    </w:p>
    <w:p w14:paraId="479155E4" w14:textId="77777777" w:rsidR="0011380F" w:rsidRPr="0011380F" w:rsidRDefault="00C96195" w:rsidP="0011380F">
      <w:pPr>
        <w:pStyle w:val="NoSpacing"/>
        <w:rPr>
          <w:sz w:val="32"/>
          <w:szCs w:val="32"/>
        </w:rPr>
      </w:pPr>
      <w:r w:rsidRPr="0011380F">
        <w:rPr>
          <w:sz w:val="32"/>
          <w:szCs w:val="32"/>
        </w:rPr>
        <w:t>Todd R. Jackman</w:t>
      </w:r>
    </w:p>
    <w:p w14:paraId="6B2C5E5D" w14:textId="449948F9" w:rsidR="00C96195" w:rsidRPr="00C96195" w:rsidRDefault="00C96195" w:rsidP="0011380F">
      <w:pPr>
        <w:pStyle w:val="NoSpacing"/>
        <w:rPr>
          <w:rFonts w:cstheme="minorHAnsi"/>
          <w:sz w:val="24"/>
          <w:szCs w:val="24"/>
        </w:rPr>
      </w:pPr>
      <w:r w:rsidRPr="0011380F">
        <w:rPr>
          <w:sz w:val="24"/>
          <w:szCs w:val="24"/>
        </w:rPr>
        <w:t xml:space="preserve">Department of Biology, Villanova University, 800 Lancaster Avenue, Villanova, PA </w:t>
      </w:r>
    </w:p>
    <w:p w14:paraId="202D0A00" w14:textId="4768C1C9" w:rsidR="00C96195" w:rsidRPr="00C96195" w:rsidRDefault="00C96195" w:rsidP="00C96195">
      <w:pPr>
        <w:rPr>
          <w:rFonts w:cstheme="minorHAnsi"/>
          <w:sz w:val="24"/>
          <w:szCs w:val="24"/>
        </w:rPr>
      </w:pPr>
    </w:p>
    <w:p w14:paraId="4F3A4AE2" w14:textId="77777777" w:rsidR="00C96195" w:rsidRPr="00C96195" w:rsidRDefault="00C96195" w:rsidP="0011380F">
      <w:pPr>
        <w:pStyle w:val="Heading1"/>
      </w:pPr>
      <w:r w:rsidRPr="00C96195">
        <w:t>Abstract</w:t>
      </w:r>
    </w:p>
    <w:p w14:paraId="0A579B25" w14:textId="77777777" w:rsidR="00C96195" w:rsidRPr="00C96195" w:rsidRDefault="00C96195" w:rsidP="00C96195">
      <w:pPr>
        <w:rPr>
          <w:rFonts w:cstheme="minorHAnsi"/>
          <w:sz w:val="24"/>
          <w:szCs w:val="24"/>
        </w:rPr>
      </w:pPr>
      <w:r w:rsidRPr="00C96195">
        <w:rPr>
          <w:rFonts w:cstheme="minorHAnsi"/>
          <w:sz w:val="24"/>
          <w:szCs w:val="24"/>
        </w:rPr>
        <w:t>Phylogenetic relationships among gekkotan lizards were estimated from five nuclear protein-coding genes in separate and combined analyses using maximum parsimony, maximum likelihood and Bayesian analyses. All analyses recovered a monophyletic trans-Atlantic gecko clade (Phyllodactylidae) consisting of the genera</w:t>
      </w:r>
      <w:r w:rsidRPr="00C96195">
        <w:rPr>
          <w:rFonts w:cstheme="minorHAnsi"/>
          <w:i/>
          <w:iCs/>
          <w:sz w:val="24"/>
          <w:szCs w:val="24"/>
        </w:rPr>
        <w:t> Asaccus, Haemodracon, Homonota, Phyllodactylus, Phyllopezus, Ptyodactylus, Tarentola</w:t>
      </w:r>
      <w:r w:rsidRPr="00C96195">
        <w:rPr>
          <w:rFonts w:cstheme="minorHAnsi"/>
          <w:sz w:val="24"/>
          <w:szCs w:val="24"/>
        </w:rPr>
        <w:t> and </w:t>
      </w:r>
      <w:r w:rsidRPr="00C96195">
        <w:rPr>
          <w:rFonts w:cstheme="minorHAnsi"/>
          <w:i/>
          <w:iCs/>
          <w:sz w:val="24"/>
          <w:szCs w:val="24"/>
        </w:rPr>
        <w:t>Thecadactylus</w:t>
      </w:r>
      <w:r w:rsidRPr="00C96195">
        <w:rPr>
          <w:rFonts w:cstheme="minorHAnsi"/>
          <w:sz w:val="24"/>
          <w:szCs w:val="24"/>
        </w:rPr>
        <w:t>. No other phylogenetic or taxonomic hypotheses have proposed linking these genera, which have been consistently grouped with other taxa outside of the clade. In this paper, we determine the relationships of this new clade to other major gekkotan groups, evaluate previous phylogenetic hypotheses regarding constituent members of this novel clade, and critically examine the use of historically important morphological characters in gekkotan systematics as they relate to this novel clade, specifically — phalangeal formulae, hyoid morphology and external structure of the toe-pads.</w:t>
      </w:r>
    </w:p>
    <w:p w14:paraId="5DE78227" w14:textId="77777777" w:rsidR="00C96195" w:rsidRPr="00C96195" w:rsidRDefault="00C96195" w:rsidP="00E128DA">
      <w:pPr>
        <w:pStyle w:val="Heading1"/>
      </w:pPr>
      <w:r w:rsidRPr="00C96195">
        <w:t>Introduction</w:t>
      </w:r>
    </w:p>
    <w:p w14:paraId="1578F65A" w14:textId="7F190651" w:rsidR="00C96195" w:rsidRPr="00C96195" w:rsidRDefault="00C96195" w:rsidP="00C96195">
      <w:pPr>
        <w:rPr>
          <w:rFonts w:cstheme="minorHAnsi"/>
          <w:sz w:val="24"/>
          <w:szCs w:val="24"/>
        </w:rPr>
      </w:pPr>
      <w:r w:rsidRPr="00C96195">
        <w:rPr>
          <w:rFonts w:cstheme="minorHAnsi"/>
          <w:sz w:val="24"/>
          <w:szCs w:val="24"/>
        </w:rPr>
        <w:t>Cryptic species are distinct evolutionary lineages that are, superficially, undiagnosable using morphological characters (</w:t>
      </w:r>
      <w:r w:rsidRPr="00C96195">
        <w:rPr>
          <w:rFonts w:cstheme="minorHAnsi"/>
          <w:b/>
          <w:bCs/>
          <w:sz w:val="24"/>
          <w:szCs w:val="24"/>
        </w:rPr>
        <w:t>Bickford </w:t>
      </w:r>
      <w:r w:rsidRPr="00C96195">
        <w:rPr>
          <w:rFonts w:cstheme="minorHAnsi"/>
          <w:b/>
          <w:bCs/>
          <w:i/>
          <w:iCs/>
          <w:sz w:val="24"/>
          <w:szCs w:val="24"/>
        </w:rPr>
        <w:t>et al</w:t>
      </w:r>
      <w:r w:rsidRPr="00C96195">
        <w:rPr>
          <w:rFonts w:cstheme="minorHAnsi"/>
          <w:b/>
          <w:bCs/>
          <w:sz w:val="24"/>
          <w:szCs w:val="24"/>
        </w:rPr>
        <w:t>. 2006</w:t>
      </w:r>
      <w:r w:rsidRPr="00C96195">
        <w:rPr>
          <w:rFonts w:cstheme="minorHAnsi"/>
          <w:sz w:val="24"/>
          <w:szCs w:val="24"/>
        </w:rPr>
        <w:t>; </w:t>
      </w:r>
      <w:r w:rsidRPr="00C96195">
        <w:rPr>
          <w:rFonts w:cstheme="minorHAnsi"/>
          <w:b/>
          <w:bCs/>
          <w:sz w:val="24"/>
          <w:szCs w:val="24"/>
        </w:rPr>
        <w:t>Egge &amp; Simons 2006</w:t>
      </w:r>
      <w:r w:rsidRPr="00C96195">
        <w:rPr>
          <w:rFonts w:cstheme="minorHAnsi"/>
          <w:sz w:val="24"/>
          <w:szCs w:val="24"/>
        </w:rPr>
        <w:t>). Numerous cryptic species have been described or identified based on molecular data (</w:t>
      </w:r>
      <w:r w:rsidRPr="00C96195">
        <w:rPr>
          <w:rFonts w:cstheme="minorHAnsi"/>
          <w:b/>
          <w:bCs/>
          <w:sz w:val="24"/>
          <w:szCs w:val="24"/>
        </w:rPr>
        <w:t>Highton </w:t>
      </w:r>
      <w:r w:rsidRPr="00C96195">
        <w:rPr>
          <w:rFonts w:cstheme="minorHAnsi"/>
          <w:b/>
          <w:bCs/>
          <w:i/>
          <w:iCs/>
          <w:sz w:val="24"/>
          <w:szCs w:val="24"/>
        </w:rPr>
        <w:t>et al</w:t>
      </w:r>
      <w:r w:rsidRPr="00C96195">
        <w:rPr>
          <w:rFonts w:cstheme="minorHAnsi"/>
          <w:b/>
          <w:bCs/>
          <w:sz w:val="24"/>
          <w:szCs w:val="24"/>
        </w:rPr>
        <w:t>. 1989</w:t>
      </w:r>
      <w:r w:rsidRPr="00C96195">
        <w:rPr>
          <w:rFonts w:cstheme="minorHAnsi"/>
          <w:sz w:val="24"/>
          <w:szCs w:val="24"/>
        </w:rPr>
        <w:t>; </w:t>
      </w:r>
      <w:r w:rsidRPr="00C96195">
        <w:rPr>
          <w:rFonts w:cstheme="minorHAnsi"/>
          <w:b/>
          <w:bCs/>
          <w:sz w:val="24"/>
          <w:szCs w:val="24"/>
        </w:rPr>
        <w:t>Burbrink 2002</w:t>
      </w:r>
      <w:r w:rsidRPr="00C96195">
        <w:rPr>
          <w:rFonts w:cstheme="minorHAnsi"/>
          <w:sz w:val="24"/>
          <w:szCs w:val="24"/>
        </w:rPr>
        <w:t>; </w:t>
      </w:r>
      <w:r w:rsidRPr="00C96195">
        <w:rPr>
          <w:rFonts w:cstheme="minorHAnsi"/>
          <w:b/>
          <w:bCs/>
          <w:sz w:val="24"/>
          <w:szCs w:val="24"/>
        </w:rPr>
        <w:t>Leaché &amp; Reeder 2002</w:t>
      </w:r>
      <w:r w:rsidRPr="00C96195">
        <w:rPr>
          <w:rFonts w:cstheme="minorHAnsi"/>
          <w:sz w:val="24"/>
          <w:szCs w:val="24"/>
        </w:rPr>
        <w:t>; </w:t>
      </w:r>
      <w:r w:rsidRPr="00C96195">
        <w:rPr>
          <w:rFonts w:cstheme="minorHAnsi"/>
          <w:b/>
          <w:bCs/>
          <w:sz w:val="24"/>
          <w:szCs w:val="24"/>
        </w:rPr>
        <w:t>Egge &amp; Simons 2006</w:t>
      </w:r>
      <w:r w:rsidRPr="00C96195">
        <w:rPr>
          <w:rFonts w:cstheme="minorHAnsi"/>
          <w:sz w:val="24"/>
          <w:szCs w:val="24"/>
        </w:rPr>
        <w:t>; </w:t>
      </w:r>
      <w:r w:rsidRPr="00C96195">
        <w:rPr>
          <w:rFonts w:cstheme="minorHAnsi"/>
          <w:b/>
          <w:bCs/>
          <w:sz w:val="24"/>
          <w:szCs w:val="24"/>
        </w:rPr>
        <w:t>Bergmann &amp; Russell 2007</w:t>
      </w:r>
      <w:r w:rsidRPr="00C96195">
        <w:rPr>
          <w:rFonts w:cstheme="minorHAnsi"/>
          <w:sz w:val="24"/>
          <w:szCs w:val="24"/>
        </w:rPr>
        <w:t>). There seems to be little controversy that molecular data may be a better tool, in some cases, than morphology in identifying taxa at the species level. The same could be said for identifying higher-level taxa as well. Recent examples of unexpected, higher-level taxonomic groups, discovered using DNA data, include a clade of morphologically diverse African mammals, the Afrotheria (</w:t>
      </w:r>
      <w:r w:rsidRPr="00C96195">
        <w:rPr>
          <w:rFonts w:cstheme="minorHAnsi"/>
          <w:b/>
          <w:bCs/>
          <w:sz w:val="24"/>
          <w:szCs w:val="24"/>
        </w:rPr>
        <w:t>Stanhope </w:t>
      </w:r>
      <w:r w:rsidRPr="00C96195">
        <w:rPr>
          <w:rFonts w:cstheme="minorHAnsi"/>
          <w:b/>
          <w:bCs/>
          <w:i/>
          <w:iCs/>
          <w:sz w:val="24"/>
          <w:szCs w:val="24"/>
        </w:rPr>
        <w:t>et al</w:t>
      </w:r>
      <w:r w:rsidRPr="00C96195">
        <w:rPr>
          <w:rFonts w:cstheme="minorHAnsi"/>
          <w:b/>
          <w:bCs/>
          <w:sz w:val="24"/>
          <w:szCs w:val="24"/>
        </w:rPr>
        <w:t>. 1998</w:t>
      </w:r>
      <w:r w:rsidRPr="00C96195">
        <w:rPr>
          <w:rFonts w:cstheme="minorHAnsi"/>
          <w:sz w:val="24"/>
          <w:szCs w:val="24"/>
        </w:rPr>
        <w:t>); a clade of moulting metazoans uniting, arthropods with nematodes, the Ecdysozoa (</w:t>
      </w:r>
      <w:r w:rsidRPr="00C96195">
        <w:rPr>
          <w:rFonts w:cstheme="minorHAnsi"/>
          <w:b/>
          <w:bCs/>
          <w:sz w:val="24"/>
          <w:szCs w:val="24"/>
        </w:rPr>
        <w:t>Aguinaldo </w:t>
      </w:r>
      <w:r w:rsidRPr="00C96195">
        <w:rPr>
          <w:rFonts w:cstheme="minorHAnsi"/>
          <w:b/>
          <w:bCs/>
          <w:i/>
          <w:iCs/>
          <w:sz w:val="24"/>
          <w:szCs w:val="24"/>
        </w:rPr>
        <w:t>et al</w:t>
      </w:r>
      <w:r w:rsidRPr="00C96195">
        <w:rPr>
          <w:rFonts w:cstheme="minorHAnsi"/>
          <w:b/>
          <w:bCs/>
          <w:sz w:val="24"/>
          <w:szCs w:val="24"/>
        </w:rPr>
        <w:t>. 1997</w:t>
      </w:r>
      <w:r w:rsidRPr="00C96195">
        <w:rPr>
          <w:rFonts w:cstheme="minorHAnsi"/>
          <w:sz w:val="24"/>
          <w:szCs w:val="24"/>
        </w:rPr>
        <w:t>); and a clade of venomous lizards and snakes, the Toxicofera (</w:t>
      </w:r>
      <w:r w:rsidRPr="00C96195">
        <w:rPr>
          <w:rFonts w:cstheme="minorHAnsi"/>
          <w:b/>
          <w:bCs/>
          <w:sz w:val="24"/>
          <w:szCs w:val="24"/>
        </w:rPr>
        <w:t>Fry </w:t>
      </w:r>
      <w:r w:rsidRPr="00C96195">
        <w:rPr>
          <w:rFonts w:cstheme="minorHAnsi"/>
          <w:b/>
          <w:bCs/>
          <w:i/>
          <w:iCs/>
          <w:sz w:val="24"/>
          <w:szCs w:val="24"/>
        </w:rPr>
        <w:t>et al</w:t>
      </w:r>
      <w:r w:rsidRPr="00C96195">
        <w:rPr>
          <w:rFonts w:cstheme="minorHAnsi"/>
          <w:b/>
          <w:bCs/>
          <w:sz w:val="24"/>
          <w:szCs w:val="24"/>
        </w:rPr>
        <w:t>. 2005</w:t>
      </w:r>
      <w:r w:rsidRPr="00C96195">
        <w:rPr>
          <w:rFonts w:cstheme="minorHAnsi"/>
          <w:sz w:val="24"/>
          <w:szCs w:val="24"/>
        </w:rPr>
        <w:t>; </w:t>
      </w:r>
      <w:r w:rsidRPr="00C96195">
        <w:rPr>
          <w:rFonts w:cstheme="minorHAnsi"/>
          <w:b/>
          <w:bCs/>
          <w:sz w:val="24"/>
          <w:szCs w:val="24"/>
        </w:rPr>
        <w:t>Vidal &amp; Hedges 2005</w:t>
      </w:r>
      <w:r w:rsidRPr="00C96195">
        <w:rPr>
          <w:rFonts w:cstheme="minorHAnsi"/>
          <w:sz w:val="24"/>
          <w:szCs w:val="24"/>
        </w:rPr>
        <w:t>). What common features might account for the failure to identify these clades prior to their discovery using genetic data? First, they involve taxonomically rich and geographically widespread groups for which it has been difficult to sample representative taxa. Thorough taxon sampling can have a profound impact on phylogenetic reconstruction (</w:t>
      </w:r>
      <w:r w:rsidRPr="00C96195">
        <w:rPr>
          <w:rFonts w:cstheme="minorHAnsi"/>
          <w:b/>
          <w:bCs/>
          <w:sz w:val="24"/>
          <w:szCs w:val="24"/>
        </w:rPr>
        <w:t>Hillis 1996</w:t>
      </w:r>
      <w:r w:rsidRPr="00C96195">
        <w:rPr>
          <w:rFonts w:cstheme="minorHAnsi"/>
          <w:sz w:val="24"/>
          <w:szCs w:val="24"/>
        </w:rPr>
        <w:t>, </w:t>
      </w:r>
      <w:r w:rsidRPr="00C96195">
        <w:rPr>
          <w:rFonts w:cstheme="minorHAnsi"/>
          <w:b/>
          <w:bCs/>
          <w:sz w:val="24"/>
          <w:szCs w:val="24"/>
        </w:rPr>
        <w:t>1998</w:t>
      </w:r>
      <w:r w:rsidRPr="00C96195">
        <w:rPr>
          <w:rFonts w:cstheme="minorHAnsi"/>
          <w:sz w:val="24"/>
          <w:szCs w:val="24"/>
        </w:rPr>
        <w:t>; </w:t>
      </w:r>
      <w:r w:rsidRPr="00C96195">
        <w:rPr>
          <w:rFonts w:cstheme="minorHAnsi"/>
          <w:b/>
          <w:bCs/>
          <w:sz w:val="24"/>
          <w:szCs w:val="24"/>
        </w:rPr>
        <w:t>Graybeal 1998</w:t>
      </w:r>
      <w:r w:rsidRPr="00C96195">
        <w:rPr>
          <w:rFonts w:cstheme="minorHAnsi"/>
          <w:sz w:val="24"/>
          <w:szCs w:val="24"/>
        </w:rPr>
        <w:t>; </w:t>
      </w:r>
      <w:r w:rsidRPr="00C96195">
        <w:rPr>
          <w:rFonts w:cstheme="minorHAnsi"/>
          <w:b/>
          <w:bCs/>
          <w:sz w:val="24"/>
          <w:szCs w:val="24"/>
        </w:rPr>
        <w:t>Hedtke </w:t>
      </w:r>
      <w:r w:rsidRPr="00C96195">
        <w:rPr>
          <w:rFonts w:cstheme="minorHAnsi"/>
          <w:b/>
          <w:bCs/>
          <w:i/>
          <w:iCs/>
          <w:sz w:val="24"/>
          <w:szCs w:val="24"/>
        </w:rPr>
        <w:t>et al</w:t>
      </w:r>
      <w:r w:rsidRPr="00C96195">
        <w:rPr>
          <w:rFonts w:cstheme="minorHAnsi"/>
          <w:b/>
          <w:bCs/>
          <w:sz w:val="24"/>
          <w:szCs w:val="24"/>
        </w:rPr>
        <w:t>. 2006</w:t>
      </w:r>
      <w:r w:rsidRPr="00C96195">
        <w:rPr>
          <w:rFonts w:cstheme="minorHAnsi"/>
          <w:sz w:val="24"/>
          <w:szCs w:val="24"/>
        </w:rPr>
        <w:t>). Second, phylogentic signal in the morphological data sets used thus far appear to have been masked by convergence or parallelism, often because homoplastic characters are more evident or because historically, certain characters have been accorded overarching importance in the taxonomy of certain groups. This has certainly been the case with gekkotan lizards, where a small number of morphological characters, particularly external digital morphology, have long been the primary basis for the recognition and erection of genera.</w:t>
      </w:r>
    </w:p>
    <w:p w14:paraId="5C8F888D" w14:textId="327D7B99" w:rsidR="00C96195" w:rsidRPr="00C96195" w:rsidRDefault="00C96195" w:rsidP="00C96195">
      <w:pPr>
        <w:rPr>
          <w:rFonts w:cstheme="minorHAnsi"/>
          <w:sz w:val="24"/>
          <w:szCs w:val="24"/>
        </w:rPr>
      </w:pPr>
      <w:r w:rsidRPr="00C96195">
        <w:rPr>
          <w:rFonts w:cstheme="minorHAnsi"/>
          <w:sz w:val="24"/>
          <w:szCs w:val="24"/>
        </w:rPr>
        <w:t>Geckos (Squamata: Gekkota) are a species-rich and geographically widespread group of lizards. Previous phylogenetic and taxonomic treatments have offered hypotheses regarding higher-level relationships (e.g. </w:t>
      </w:r>
      <w:r w:rsidRPr="00C96195">
        <w:rPr>
          <w:rFonts w:cstheme="minorHAnsi"/>
          <w:b/>
          <w:bCs/>
          <w:sz w:val="24"/>
          <w:szCs w:val="24"/>
        </w:rPr>
        <w:t>Underwood 1954</w:t>
      </w:r>
      <w:r w:rsidRPr="00C96195">
        <w:rPr>
          <w:rFonts w:cstheme="minorHAnsi"/>
          <w:sz w:val="24"/>
          <w:szCs w:val="24"/>
        </w:rPr>
        <w:t>; </w:t>
      </w:r>
      <w:r w:rsidRPr="00C96195">
        <w:rPr>
          <w:rFonts w:cstheme="minorHAnsi"/>
          <w:b/>
          <w:bCs/>
          <w:sz w:val="24"/>
          <w:szCs w:val="24"/>
        </w:rPr>
        <w:t>Kluge 1967</w:t>
      </w:r>
      <w:r w:rsidRPr="00C96195">
        <w:rPr>
          <w:rFonts w:cstheme="minorHAnsi"/>
          <w:sz w:val="24"/>
          <w:szCs w:val="24"/>
        </w:rPr>
        <w:t>, </w:t>
      </w:r>
      <w:r w:rsidRPr="00C96195">
        <w:rPr>
          <w:rFonts w:cstheme="minorHAnsi"/>
          <w:b/>
          <w:bCs/>
          <w:sz w:val="24"/>
          <w:szCs w:val="24"/>
        </w:rPr>
        <w:t>1987, 1995</w:t>
      </w:r>
      <w:r w:rsidRPr="00C96195">
        <w:rPr>
          <w:rFonts w:cstheme="minorHAnsi"/>
          <w:sz w:val="24"/>
          <w:szCs w:val="24"/>
        </w:rPr>
        <w:t>;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Feng </w:t>
      </w:r>
      <w:r w:rsidRPr="00C96195">
        <w:rPr>
          <w:rFonts w:cstheme="minorHAnsi"/>
          <w:b/>
          <w:bCs/>
          <w:i/>
          <w:iCs/>
          <w:sz w:val="24"/>
          <w:szCs w:val="24"/>
        </w:rPr>
        <w:t>et al</w:t>
      </w:r>
      <w:r w:rsidRPr="00C96195">
        <w:rPr>
          <w:rFonts w:cstheme="minorHAnsi"/>
          <w:b/>
          <w:bCs/>
          <w:sz w:val="24"/>
          <w:szCs w:val="24"/>
        </w:rPr>
        <w:t>. 2007</w:t>
      </w:r>
      <w:r w:rsidRPr="00C96195">
        <w:rPr>
          <w:rFonts w:cstheme="minorHAnsi"/>
          <w:sz w:val="24"/>
          <w:szCs w:val="24"/>
        </w:rPr>
        <w:t>;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and species-level relationships in certain groups (e.g. </w:t>
      </w:r>
      <w:r w:rsidRPr="00C96195">
        <w:rPr>
          <w:rFonts w:cstheme="minorHAnsi"/>
          <w:b/>
          <w:bCs/>
          <w:sz w:val="24"/>
          <w:szCs w:val="24"/>
        </w:rPr>
        <w:t>Macey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w:t>
      </w:r>
      <w:r w:rsidRPr="00C96195">
        <w:rPr>
          <w:rFonts w:cstheme="minorHAnsi"/>
          <w:b/>
          <w:bCs/>
          <w:sz w:val="24"/>
          <w:szCs w:val="24"/>
        </w:rPr>
        <w:t>Carranza </w:t>
      </w:r>
      <w:r w:rsidRPr="00C96195">
        <w:rPr>
          <w:rFonts w:cstheme="minorHAnsi"/>
          <w:b/>
          <w:bCs/>
          <w:i/>
          <w:iCs/>
          <w:sz w:val="24"/>
          <w:szCs w:val="24"/>
        </w:rPr>
        <w:t>et al</w:t>
      </w:r>
      <w:r w:rsidRPr="00C96195">
        <w:rPr>
          <w:rFonts w:cstheme="minorHAnsi"/>
          <w:b/>
          <w:bCs/>
          <w:sz w:val="24"/>
          <w:szCs w:val="24"/>
        </w:rPr>
        <w:t>. 2002</w:t>
      </w:r>
      <w:r w:rsidRPr="00C96195">
        <w:rPr>
          <w:rFonts w:cstheme="minorHAnsi"/>
          <w:sz w:val="24"/>
          <w:szCs w:val="24"/>
        </w:rPr>
        <w:t>; </w:t>
      </w:r>
      <w:r w:rsidRPr="00C96195">
        <w:rPr>
          <w:rFonts w:cstheme="minorHAnsi"/>
          <w:b/>
          <w:bCs/>
          <w:sz w:val="24"/>
          <w:szCs w:val="24"/>
        </w:rPr>
        <w:t>Lamb &amp; Bauer 2002</w:t>
      </w:r>
      <w:r w:rsidRPr="00C96195">
        <w:rPr>
          <w:rFonts w:cstheme="minorHAnsi"/>
          <w:sz w:val="24"/>
          <w:szCs w:val="24"/>
        </w:rPr>
        <w:t>, </w:t>
      </w:r>
      <w:r w:rsidRPr="00C96195">
        <w:rPr>
          <w:rFonts w:cstheme="minorHAnsi"/>
          <w:b/>
          <w:bCs/>
          <w:sz w:val="24"/>
          <w:szCs w:val="24"/>
        </w:rPr>
        <w:t>2006</w:t>
      </w:r>
      <w:r w:rsidRPr="00C96195">
        <w:rPr>
          <w:rFonts w:cstheme="minorHAnsi"/>
          <w:sz w:val="24"/>
          <w:szCs w:val="24"/>
        </w:rPr>
        <w:t>; </w:t>
      </w:r>
      <w:r w:rsidRPr="00C96195">
        <w:rPr>
          <w:rFonts w:cstheme="minorHAnsi"/>
          <w:b/>
          <w:bCs/>
          <w:sz w:val="24"/>
          <w:szCs w:val="24"/>
        </w:rPr>
        <w:t>Austin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Melville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Bauer &amp; Lamb 2005</w:t>
      </w:r>
      <w:r w:rsidRPr="00C96195">
        <w:rPr>
          <w:rFonts w:cstheme="minorHAnsi"/>
          <w:sz w:val="24"/>
          <w:szCs w:val="24"/>
        </w:rPr>
        <w:t>; </w:t>
      </w:r>
      <w:r w:rsidRPr="00C96195">
        <w:rPr>
          <w:rFonts w:cstheme="minorHAnsi"/>
          <w:b/>
          <w:bCs/>
          <w:sz w:val="24"/>
          <w:szCs w:val="24"/>
        </w:rPr>
        <w:t>Carranza &amp; Arnold 2006</w:t>
      </w:r>
      <w:r w:rsidRPr="00C96195">
        <w:rPr>
          <w:rFonts w:cstheme="minorHAnsi"/>
          <w:sz w:val="24"/>
          <w:szCs w:val="24"/>
        </w:rPr>
        <w:t>; </w:t>
      </w:r>
      <w:r w:rsidRPr="00C96195">
        <w:rPr>
          <w:rFonts w:cstheme="minorHAnsi"/>
          <w:b/>
          <w:bCs/>
          <w:sz w:val="24"/>
          <w:szCs w:val="24"/>
        </w:rPr>
        <w:t>Greenbaum </w:t>
      </w:r>
      <w:r w:rsidRPr="00C96195">
        <w:rPr>
          <w:rFonts w:cstheme="minorHAnsi"/>
          <w:b/>
          <w:bCs/>
          <w:i/>
          <w:iCs/>
          <w:sz w:val="24"/>
          <w:szCs w:val="24"/>
        </w:rPr>
        <w:t>et al</w:t>
      </w:r>
      <w:r w:rsidRPr="00C96195">
        <w:rPr>
          <w:rFonts w:cstheme="minorHAnsi"/>
          <w:b/>
          <w:bCs/>
          <w:sz w:val="24"/>
          <w:szCs w:val="24"/>
        </w:rPr>
        <w:t>. 2007a</w:t>
      </w:r>
      <w:r w:rsidRPr="00C96195">
        <w:rPr>
          <w:rFonts w:cstheme="minorHAnsi"/>
          <w:sz w:val="24"/>
          <w:szCs w:val="24"/>
        </w:rPr>
        <w:t>,</w:t>
      </w:r>
      <w:r w:rsidRPr="00C96195">
        <w:rPr>
          <w:rFonts w:cstheme="minorHAnsi"/>
          <w:b/>
          <w:bCs/>
          <w:sz w:val="24"/>
          <w:szCs w:val="24"/>
        </w:rPr>
        <w:t>b</w:t>
      </w:r>
      <w:r w:rsidRPr="00C96195">
        <w:rPr>
          <w:rFonts w:cstheme="minorHAnsi"/>
          <w:sz w:val="24"/>
          <w:szCs w:val="24"/>
        </w:rPr>
        <w:t>; </w:t>
      </w:r>
      <w:r w:rsidRPr="00C96195">
        <w:rPr>
          <w:rFonts w:cstheme="minorHAnsi"/>
          <w:b/>
          <w:bCs/>
          <w:sz w:val="24"/>
          <w:szCs w:val="24"/>
        </w:rPr>
        <w:t>Oliver </w:t>
      </w:r>
      <w:r w:rsidRPr="00C96195">
        <w:rPr>
          <w:rFonts w:cstheme="minorHAnsi"/>
          <w:b/>
          <w:bCs/>
          <w:i/>
          <w:iCs/>
          <w:sz w:val="24"/>
          <w:szCs w:val="24"/>
        </w:rPr>
        <w:t>et al</w:t>
      </w:r>
      <w:r w:rsidRPr="00C96195">
        <w:rPr>
          <w:rFonts w:cstheme="minorHAnsi"/>
          <w:b/>
          <w:bCs/>
          <w:sz w:val="24"/>
          <w:szCs w:val="24"/>
        </w:rPr>
        <w:t>. 2007</w:t>
      </w:r>
      <w:r w:rsidRPr="00C96195">
        <w:rPr>
          <w:rFonts w:cstheme="minorHAnsi"/>
          <w:sz w:val="24"/>
          <w:szCs w:val="24"/>
        </w:rPr>
        <w:t>;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2008b</w:t>
      </w:r>
      <w:r w:rsidRPr="00C96195">
        <w:rPr>
          <w:rFonts w:cstheme="minorHAnsi"/>
          <w:sz w:val="24"/>
          <w:szCs w:val="24"/>
        </w:rPr>
        <w:t>; </w:t>
      </w:r>
      <w:r w:rsidRPr="00C96195">
        <w:rPr>
          <w:rFonts w:cstheme="minorHAnsi"/>
          <w:b/>
          <w:bCs/>
          <w:sz w:val="24"/>
          <w:szCs w:val="24"/>
        </w:rPr>
        <w:t>Jackman </w:t>
      </w:r>
      <w:r w:rsidRPr="00C96195">
        <w:rPr>
          <w:rFonts w:cstheme="minorHAnsi"/>
          <w:b/>
          <w:bCs/>
          <w:i/>
          <w:iCs/>
          <w:sz w:val="24"/>
          <w:szCs w:val="24"/>
        </w:rPr>
        <w:t>et al</w:t>
      </w:r>
      <w:r w:rsidRPr="00C96195">
        <w:rPr>
          <w:rFonts w:cstheme="minorHAnsi"/>
          <w:b/>
          <w:bCs/>
          <w:sz w:val="24"/>
          <w:szCs w:val="24"/>
        </w:rPr>
        <w:t>. 2008</w:t>
      </w:r>
      <w:r w:rsidRPr="00C96195">
        <w:rPr>
          <w:rFonts w:cstheme="minorHAnsi"/>
          <w:sz w:val="24"/>
          <w:szCs w:val="24"/>
        </w:rPr>
        <w:t>). Numerous attempts have been made to resolve the relationships among genera within families with varying levels of resolution (summarized in </w:t>
      </w:r>
      <w:r w:rsidRPr="00C96195">
        <w:rPr>
          <w:rFonts w:cstheme="minorHAnsi"/>
          <w:b/>
          <w:bCs/>
          <w:sz w:val="24"/>
          <w:szCs w:val="24"/>
        </w:rPr>
        <w:t>Russell &amp; Bauer 2002</w:t>
      </w:r>
      <w:r w:rsidRPr="00C96195">
        <w:rPr>
          <w:rFonts w:cstheme="minorHAnsi"/>
          <w:sz w:val="24"/>
          <w:szCs w:val="24"/>
        </w:rPr>
        <w:t>). Robust phylogenies exist for relationships among genera within Eublepharidae (</w:t>
      </w:r>
      <w:r w:rsidRPr="00C96195">
        <w:rPr>
          <w:rFonts w:cstheme="minorHAnsi"/>
          <w:b/>
          <w:bCs/>
          <w:sz w:val="24"/>
          <w:szCs w:val="24"/>
        </w:rPr>
        <w:t>Grismer 1988</w:t>
      </w:r>
      <w:r w:rsidRPr="00C96195">
        <w:rPr>
          <w:rFonts w:cstheme="minorHAnsi"/>
          <w:sz w:val="24"/>
          <w:szCs w:val="24"/>
        </w:rPr>
        <w:t>; </w:t>
      </w:r>
      <w:r w:rsidRPr="00C96195">
        <w:rPr>
          <w:rFonts w:cstheme="minorHAnsi"/>
          <w:b/>
          <w:bCs/>
          <w:sz w:val="24"/>
          <w:szCs w:val="24"/>
        </w:rPr>
        <w:t>Ota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Carphodactylidae (</w:t>
      </w:r>
      <w:r w:rsidRPr="00C96195">
        <w:rPr>
          <w:rFonts w:cstheme="minorHAnsi"/>
          <w:b/>
          <w:bCs/>
          <w:sz w:val="24"/>
          <w:szCs w:val="24"/>
        </w:rPr>
        <w:t>Bauer 1990a</w:t>
      </w:r>
      <w:r w:rsidRPr="00C96195">
        <w:rPr>
          <w:rFonts w:cstheme="minorHAnsi"/>
          <w:sz w:val="24"/>
          <w:szCs w:val="24"/>
        </w:rPr>
        <w:t>); Pygopodidae (</w:t>
      </w:r>
      <w:r w:rsidRPr="00C96195">
        <w:rPr>
          <w:rFonts w:cstheme="minorHAnsi"/>
          <w:b/>
          <w:bCs/>
          <w:sz w:val="24"/>
          <w:szCs w:val="24"/>
        </w:rPr>
        <w:t>Jennings </w:t>
      </w:r>
      <w:r w:rsidRPr="00C96195">
        <w:rPr>
          <w:rFonts w:cstheme="minorHAnsi"/>
          <w:b/>
          <w:bCs/>
          <w:i/>
          <w:iCs/>
          <w:sz w:val="24"/>
          <w:szCs w:val="24"/>
        </w:rPr>
        <w:t>et al</w:t>
      </w:r>
      <w:r w:rsidRPr="00C96195">
        <w:rPr>
          <w:rFonts w:cstheme="minorHAnsi"/>
          <w:b/>
          <w:bCs/>
          <w:sz w:val="24"/>
          <w:szCs w:val="24"/>
        </w:rPr>
        <w:t>. 2003</w:t>
      </w:r>
      <w:r w:rsidRPr="00C96195">
        <w:rPr>
          <w:rFonts w:cstheme="minorHAnsi"/>
          <w:sz w:val="24"/>
          <w:szCs w:val="24"/>
        </w:rPr>
        <w:t>); and Sphaerodactylidae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The remaining major Gekkotan clades, Diplodactylidae and Gekkonidae, have been the subject of attempts at generic-level phylogenies but none has achieved dense generic sampling or utilized enough data to consistently recover intergeneric groups (</w:t>
      </w:r>
      <w:r w:rsidRPr="00C96195">
        <w:rPr>
          <w:rFonts w:cstheme="minorHAnsi"/>
          <w:b/>
          <w:bCs/>
          <w:sz w:val="24"/>
          <w:szCs w:val="24"/>
        </w:rPr>
        <w:t>Russell 1976</w:t>
      </w:r>
      <w:r w:rsidRPr="00C96195">
        <w:rPr>
          <w:rFonts w:cstheme="minorHAnsi"/>
          <w:sz w:val="24"/>
          <w:szCs w:val="24"/>
        </w:rPr>
        <w:t>; </w:t>
      </w:r>
      <w:r w:rsidRPr="00C96195">
        <w:rPr>
          <w:rFonts w:cstheme="minorHAnsi"/>
          <w:b/>
          <w:bCs/>
          <w:sz w:val="24"/>
          <w:szCs w:val="24"/>
        </w:rPr>
        <w:t>Joger 1985</w:t>
      </w:r>
      <w:r w:rsidRPr="00C96195">
        <w:rPr>
          <w:rFonts w:cstheme="minorHAnsi"/>
          <w:sz w:val="24"/>
          <w:szCs w:val="24"/>
        </w:rPr>
        <w:t>; </w:t>
      </w:r>
      <w:r w:rsidRPr="00C96195">
        <w:rPr>
          <w:rFonts w:cstheme="minorHAnsi"/>
          <w:b/>
          <w:bCs/>
          <w:sz w:val="24"/>
          <w:szCs w:val="24"/>
        </w:rPr>
        <w:t>Kluge 1987</w:t>
      </w:r>
      <w:r w:rsidRPr="00C96195">
        <w:rPr>
          <w:rFonts w:cstheme="minorHAnsi"/>
          <w:sz w:val="24"/>
          <w:szCs w:val="24"/>
        </w:rPr>
        <w:t>; </w:t>
      </w:r>
      <w:r w:rsidRPr="00C96195">
        <w:rPr>
          <w:rFonts w:cstheme="minorHAnsi"/>
          <w:b/>
          <w:bCs/>
          <w:sz w:val="24"/>
          <w:szCs w:val="24"/>
        </w:rPr>
        <w:t>Bauer 1990b</w:t>
      </w:r>
      <w:r w:rsidRPr="00C96195">
        <w:rPr>
          <w:rFonts w:cstheme="minorHAnsi"/>
          <w:sz w:val="24"/>
          <w:szCs w:val="24"/>
        </w:rPr>
        <w:t>; </w:t>
      </w:r>
      <w:r w:rsidRPr="00C96195">
        <w:rPr>
          <w:rFonts w:cstheme="minorHAnsi"/>
          <w:b/>
          <w:bCs/>
          <w:sz w:val="24"/>
          <w:szCs w:val="24"/>
        </w:rPr>
        <w:t>Kluge &amp; Nussbaum 1995</w:t>
      </w:r>
      <w:r w:rsidRPr="00C96195">
        <w:rPr>
          <w:rFonts w:cstheme="minorHAnsi"/>
          <w:sz w:val="24"/>
          <w:szCs w:val="24"/>
        </w:rPr>
        <w:t>; </w:t>
      </w:r>
      <w:r w:rsidRPr="00C96195">
        <w:rPr>
          <w:rFonts w:cstheme="minorHAnsi"/>
          <w:b/>
          <w:bCs/>
          <w:sz w:val="24"/>
          <w:szCs w:val="24"/>
        </w:rPr>
        <w:t>Donnellan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Oliver </w:t>
      </w:r>
      <w:r w:rsidRPr="00C96195">
        <w:rPr>
          <w:rFonts w:cstheme="minorHAnsi"/>
          <w:b/>
          <w:bCs/>
          <w:i/>
          <w:iCs/>
          <w:sz w:val="24"/>
          <w:szCs w:val="24"/>
        </w:rPr>
        <w:t>et al</w:t>
      </w:r>
      <w:r w:rsidRPr="00C96195">
        <w:rPr>
          <w:rFonts w:cstheme="minorHAnsi"/>
          <w:b/>
          <w:bCs/>
          <w:sz w:val="24"/>
          <w:szCs w:val="24"/>
        </w:rPr>
        <w:t>. 2007</w:t>
      </w:r>
      <w:r w:rsidRPr="00C96195">
        <w:rPr>
          <w:rFonts w:cstheme="minorHAnsi"/>
          <w:sz w:val="24"/>
          <w:szCs w:val="24"/>
        </w:rPr>
        <w:t>). One exception has been the grouping of five genera in the southern African </w:t>
      </w:r>
      <w:r w:rsidRPr="00C96195">
        <w:rPr>
          <w:rFonts w:cstheme="minorHAnsi"/>
          <w:i/>
          <w:iCs/>
          <w:sz w:val="24"/>
          <w:szCs w:val="24"/>
        </w:rPr>
        <w:t>Pachydactylus</w:t>
      </w:r>
      <w:r w:rsidRPr="00C96195">
        <w:rPr>
          <w:rFonts w:cstheme="minorHAnsi"/>
          <w:sz w:val="24"/>
          <w:szCs w:val="24"/>
        </w:rPr>
        <w:t> group with the North African genus </w:t>
      </w:r>
      <w:r w:rsidRPr="00C96195">
        <w:rPr>
          <w:rFonts w:cstheme="minorHAnsi"/>
          <w:i/>
          <w:iCs/>
          <w:sz w:val="24"/>
          <w:szCs w:val="24"/>
        </w:rPr>
        <w:t>Tarentola</w:t>
      </w:r>
      <w:r w:rsidRPr="00C96195">
        <w:rPr>
          <w:rFonts w:cstheme="minorHAnsi"/>
          <w:sz w:val="24"/>
          <w:szCs w:val="24"/>
        </w:rPr>
        <w:t>. This grouping is based on a single synapomorphy, an additional phalangeal bone in the first digits of both manus and pes. This unique hyperphalangeal formula has been observed in the following Gekkotan genera: </w:t>
      </w:r>
      <w:r w:rsidRPr="00C96195">
        <w:rPr>
          <w:rFonts w:cstheme="minorHAnsi"/>
          <w:i/>
          <w:iCs/>
          <w:sz w:val="24"/>
          <w:szCs w:val="24"/>
        </w:rPr>
        <w:t>Pachydactylus, Chondrodactylus, Colopus, Elasmodactylus, Rhoptropus</w:t>
      </w:r>
      <w:r w:rsidRPr="00C96195">
        <w:rPr>
          <w:rFonts w:cstheme="minorHAnsi"/>
          <w:sz w:val="24"/>
          <w:szCs w:val="24"/>
        </w:rPr>
        <w:t> (the </w:t>
      </w:r>
      <w:r w:rsidRPr="00C96195">
        <w:rPr>
          <w:rFonts w:cstheme="minorHAnsi"/>
          <w:i/>
          <w:iCs/>
          <w:sz w:val="24"/>
          <w:szCs w:val="24"/>
        </w:rPr>
        <w:t>Pachydactylus</w:t>
      </w:r>
      <w:r w:rsidRPr="00C96195">
        <w:rPr>
          <w:rFonts w:cstheme="minorHAnsi"/>
          <w:sz w:val="24"/>
          <w:szCs w:val="24"/>
        </w:rPr>
        <w:t> group), and </w:t>
      </w:r>
      <w:r w:rsidRPr="00C96195">
        <w:rPr>
          <w:rFonts w:cstheme="minorHAnsi"/>
          <w:i/>
          <w:iCs/>
          <w:sz w:val="24"/>
          <w:szCs w:val="24"/>
        </w:rPr>
        <w:t>Tarentola </w:t>
      </w:r>
      <w:r w:rsidRPr="00C96195">
        <w:rPr>
          <w:rFonts w:cstheme="minorHAnsi"/>
          <w:sz w:val="24"/>
          <w:szCs w:val="24"/>
        </w:rPr>
        <w:t>(including </w:t>
      </w:r>
      <w:r w:rsidRPr="00C96195">
        <w:rPr>
          <w:rFonts w:cstheme="minorHAnsi"/>
          <w:i/>
          <w:iCs/>
          <w:sz w:val="24"/>
          <w:szCs w:val="24"/>
        </w:rPr>
        <w:t>Geckonia sensu </w:t>
      </w:r>
      <w:r w:rsidRPr="00C96195">
        <w:rPr>
          <w:rFonts w:cstheme="minorHAnsi"/>
          <w:b/>
          <w:bCs/>
          <w:sz w:val="24"/>
          <w:szCs w:val="24"/>
        </w:rPr>
        <w:t>Carranza </w:t>
      </w:r>
      <w:r w:rsidRPr="00C96195">
        <w:rPr>
          <w:rFonts w:cstheme="minorHAnsi"/>
          <w:b/>
          <w:bCs/>
          <w:i/>
          <w:iCs/>
          <w:sz w:val="24"/>
          <w:szCs w:val="24"/>
        </w:rPr>
        <w:t>et al</w:t>
      </w:r>
      <w:r w:rsidRPr="00C96195">
        <w:rPr>
          <w:rFonts w:cstheme="minorHAnsi"/>
          <w:b/>
          <w:bCs/>
          <w:sz w:val="24"/>
          <w:szCs w:val="24"/>
        </w:rPr>
        <w:t>. 2002</w:t>
      </w:r>
      <w:r w:rsidRPr="00C96195">
        <w:rPr>
          <w:rFonts w:cstheme="minorHAnsi"/>
          <w:sz w:val="24"/>
          <w:szCs w:val="24"/>
        </w:rPr>
        <w:t>) (</w:t>
      </w:r>
      <w:r w:rsidRPr="00C96195">
        <w:rPr>
          <w:rFonts w:cstheme="minorHAnsi"/>
          <w:b/>
          <w:bCs/>
          <w:sz w:val="24"/>
          <w:szCs w:val="24"/>
        </w:rPr>
        <w:t>Russell 1972</w:t>
      </w:r>
      <w:r w:rsidRPr="00C96195">
        <w:rPr>
          <w:rFonts w:cstheme="minorHAnsi"/>
          <w:sz w:val="24"/>
          <w:szCs w:val="24"/>
        </w:rPr>
        <w:t>). Hyperphalangy has also been observed in the padless Gekkotan species </w:t>
      </w:r>
      <w:r w:rsidRPr="00C96195">
        <w:rPr>
          <w:rFonts w:cstheme="minorHAnsi"/>
          <w:i/>
          <w:iCs/>
          <w:sz w:val="24"/>
          <w:szCs w:val="24"/>
        </w:rPr>
        <w:t>Cnemaspis chanthaburiensis</w:t>
      </w:r>
      <w:r w:rsidRPr="00C96195">
        <w:rPr>
          <w:rFonts w:cstheme="minorHAnsi"/>
          <w:sz w:val="24"/>
          <w:szCs w:val="24"/>
        </w:rPr>
        <w:t>, which possesses additional phalangeal bones in digit two of manus and pes, and digit five of the manus (</w:t>
      </w:r>
      <w:r w:rsidRPr="00C96195">
        <w:rPr>
          <w:rFonts w:cstheme="minorHAnsi"/>
          <w:b/>
          <w:bCs/>
          <w:sz w:val="24"/>
          <w:szCs w:val="24"/>
        </w:rPr>
        <w:t>Bauer &amp; Das 1998</w:t>
      </w:r>
      <w:r w:rsidRPr="00C96195">
        <w:rPr>
          <w:rFonts w:cstheme="minorHAnsi"/>
          <w:sz w:val="24"/>
          <w:szCs w:val="24"/>
        </w:rPr>
        <w:t>). The apparent rarity of hyperphalangy in geckos has led numerous authors to assert the monophyly of the </w:t>
      </w:r>
      <w:r w:rsidRPr="00C96195">
        <w:rPr>
          <w:rFonts w:cstheme="minorHAnsi"/>
          <w:i/>
          <w:iCs/>
          <w:sz w:val="24"/>
          <w:szCs w:val="24"/>
        </w:rPr>
        <w:t>Pachydactylus</w:t>
      </w:r>
      <w:r w:rsidRPr="00C96195">
        <w:rPr>
          <w:rFonts w:cstheme="minorHAnsi"/>
          <w:sz w:val="24"/>
          <w:szCs w:val="24"/>
        </w:rPr>
        <w:t> group +</w:t>
      </w:r>
      <w:r w:rsidRPr="00C96195">
        <w:rPr>
          <w:rFonts w:cstheme="minorHAnsi"/>
          <w:i/>
          <w:iCs/>
          <w:sz w:val="24"/>
          <w:szCs w:val="24"/>
        </w:rPr>
        <w:t>Tarentola</w:t>
      </w:r>
      <w:r w:rsidRPr="00C96195">
        <w:rPr>
          <w:rFonts w:cstheme="minorHAnsi"/>
          <w:sz w:val="24"/>
          <w:szCs w:val="24"/>
        </w:rPr>
        <w:t> as one of the only well-supported, generic level relationships amongst the otherwise phylogenetically intractable Gekkonidae (</w:t>
      </w:r>
      <w:r w:rsidRPr="00C96195">
        <w:rPr>
          <w:rFonts w:cstheme="minorHAnsi"/>
          <w:b/>
          <w:bCs/>
          <w:sz w:val="24"/>
          <w:szCs w:val="24"/>
        </w:rPr>
        <w:t>Russell 1972</w:t>
      </w:r>
      <w:r w:rsidRPr="00C96195">
        <w:rPr>
          <w:rFonts w:cstheme="minorHAnsi"/>
          <w:sz w:val="24"/>
          <w:szCs w:val="24"/>
        </w:rPr>
        <w:t>; </w:t>
      </w:r>
      <w:r w:rsidRPr="00C96195">
        <w:rPr>
          <w:rFonts w:cstheme="minorHAnsi"/>
          <w:b/>
          <w:bCs/>
          <w:sz w:val="24"/>
          <w:szCs w:val="24"/>
        </w:rPr>
        <w:t>Haacke 1976</w:t>
      </w:r>
      <w:r w:rsidRPr="00C96195">
        <w:rPr>
          <w:rFonts w:cstheme="minorHAnsi"/>
          <w:sz w:val="24"/>
          <w:szCs w:val="24"/>
        </w:rPr>
        <w:t>; </w:t>
      </w:r>
      <w:r w:rsidRPr="00C96195">
        <w:rPr>
          <w:rFonts w:cstheme="minorHAnsi"/>
          <w:b/>
          <w:bCs/>
          <w:sz w:val="24"/>
          <w:szCs w:val="24"/>
        </w:rPr>
        <w:t>Kluge 1987</w:t>
      </w:r>
      <w:r w:rsidRPr="00C96195">
        <w:rPr>
          <w:rFonts w:cstheme="minorHAnsi"/>
          <w:sz w:val="24"/>
          <w:szCs w:val="24"/>
        </w:rPr>
        <w:t>; </w:t>
      </w:r>
      <w:r w:rsidRPr="00C96195">
        <w:rPr>
          <w:rFonts w:cstheme="minorHAnsi"/>
          <w:b/>
          <w:bCs/>
          <w:sz w:val="24"/>
          <w:szCs w:val="24"/>
        </w:rPr>
        <w:t>Bauer 1990b</w:t>
      </w:r>
      <w:r w:rsidRPr="00C96195">
        <w:rPr>
          <w:rFonts w:cstheme="minorHAnsi"/>
          <w:sz w:val="24"/>
          <w:szCs w:val="24"/>
        </w:rPr>
        <w:t>; </w:t>
      </w:r>
      <w:r w:rsidRPr="00C96195">
        <w:rPr>
          <w:rFonts w:cstheme="minorHAnsi"/>
          <w:b/>
          <w:bCs/>
          <w:sz w:val="24"/>
          <w:szCs w:val="24"/>
        </w:rPr>
        <w:t>Kluge &amp; Nussbaum 1995</w:t>
      </w:r>
      <w:r w:rsidRPr="00C96195">
        <w:rPr>
          <w:rFonts w:cstheme="minorHAnsi"/>
          <w:sz w:val="24"/>
          <w:szCs w:val="24"/>
        </w:rPr>
        <w:t>; </w:t>
      </w:r>
      <w:r w:rsidRPr="00C96195">
        <w:rPr>
          <w:rFonts w:cstheme="minorHAnsi"/>
          <w:b/>
          <w:bCs/>
          <w:sz w:val="24"/>
          <w:szCs w:val="24"/>
        </w:rPr>
        <w:t>Lamb &amp; Bauer 2002</w:t>
      </w:r>
      <w:r w:rsidRPr="00C96195">
        <w:rPr>
          <w:rFonts w:cstheme="minorHAnsi"/>
          <w:sz w:val="24"/>
          <w:szCs w:val="24"/>
        </w:rPr>
        <w:t>, </w:t>
      </w:r>
      <w:r w:rsidRPr="00C96195">
        <w:rPr>
          <w:rFonts w:cstheme="minorHAnsi"/>
          <w:b/>
          <w:bCs/>
          <w:sz w:val="24"/>
          <w:szCs w:val="24"/>
        </w:rPr>
        <w:t>2006</w:t>
      </w:r>
      <w:r w:rsidRPr="00C96195">
        <w:rPr>
          <w:rFonts w:cstheme="minorHAnsi"/>
          <w:sz w:val="24"/>
          <w:szCs w:val="24"/>
        </w:rPr>
        <w:t>; </w:t>
      </w:r>
      <w:r w:rsidRPr="00C96195">
        <w:rPr>
          <w:rFonts w:cstheme="minorHAnsi"/>
          <w:b/>
          <w:bCs/>
          <w:sz w:val="24"/>
          <w:szCs w:val="24"/>
        </w:rPr>
        <w:t>Bauer &amp; Lamb 2005</w:t>
      </w:r>
      <w:r w:rsidRPr="00C96195">
        <w:rPr>
          <w:rFonts w:cstheme="minorHAnsi"/>
          <w:sz w:val="24"/>
          <w:szCs w:val="24"/>
        </w:rPr>
        <w:t>).</w:t>
      </w:r>
    </w:p>
    <w:p w14:paraId="0976695C" w14:textId="0B3BE4B0" w:rsidR="00C96195" w:rsidRPr="00C96195" w:rsidRDefault="00C96195" w:rsidP="00C96195">
      <w:pPr>
        <w:rPr>
          <w:rFonts w:cstheme="minorHAnsi"/>
          <w:sz w:val="24"/>
          <w:szCs w:val="24"/>
        </w:rPr>
      </w:pPr>
      <w:r w:rsidRPr="00C96195">
        <w:rPr>
          <w:rFonts w:cstheme="minorHAnsi"/>
          <w:sz w:val="24"/>
          <w:szCs w:val="24"/>
        </w:rPr>
        <w:t>As part of a broader study of relationships across all gekkotan lizards, we re-evaluated the purported affinities of the largely North African/Mediterranean </w:t>
      </w:r>
      <w:r w:rsidRPr="00C96195">
        <w:rPr>
          <w:rFonts w:cstheme="minorHAnsi"/>
          <w:i/>
          <w:iCs/>
          <w:sz w:val="24"/>
          <w:szCs w:val="24"/>
        </w:rPr>
        <w:t>Tarentola</w:t>
      </w:r>
      <w:r w:rsidRPr="00C96195">
        <w:rPr>
          <w:rFonts w:cstheme="minorHAnsi"/>
          <w:sz w:val="24"/>
          <w:szCs w:val="24"/>
        </w:rPr>
        <w:t> to the southern African </w:t>
      </w:r>
      <w:r w:rsidRPr="00C96195">
        <w:rPr>
          <w:rFonts w:cstheme="minorHAnsi"/>
          <w:i/>
          <w:iCs/>
          <w:sz w:val="24"/>
          <w:szCs w:val="24"/>
        </w:rPr>
        <w:t>Pachydactylus</w:t>
      </w:r>
      <w:r w:rsidRPr="00C96195">
        <w:rPr>
          <w:rFonts w:cstheme="minorHAnsi"/>
          <w:sz w:val="24"/>
          <w:szCs w:val="24"/>
        </w:rPr>
        <w:t> group. Our findings not only suggest that these two groups are not closely allied, but also led to the identification of a novel higher order group within Gekkota that further emphasizes the inappropriateness of single morphological characters as evidence of shared ancestry. Utilizing multiple nuclear markers and robust generic sampling, we provide the first phylogenetic hypothesis of this novel clade of geckos. Our objectives with this paper are: (i) to generate a phylogeny of this new clade and determine its relationships to other major gekkotan clades; (ii) evaluate previous phylogenetic hypotheses regarding constituent members of this novel clade; and (iii) critically examine the use of historically important morphological characters in gekkotan systematics as they relate to this novel clade, specifically — phalangeal formulae, hyoid morphology and external structure of the toe-pads. Phalangeal formulae, as discussed above, have been used to unite the African </w:t>
      </w:r>
      <w:r w:rsidRPr="00C96195">
        <w:rPr>
          <w:rFonts w:cstheme="minorHAnsi"/>
          <w:i/>
          <w:iCs/>
          <w:sz w:val="24"/>
          <w:szCs w:val="24"/>
        </w:rPr>
        <w:t>Pachydactylus</w:t>
      </w:r>
      <w:r w:rsidRPr="00C96195">
        <w:rPr>
          <w:rFonts w:cstheme="minorHAnsi"/>
          <w:sz w:val="24"/>
          <w:szCs w:val="24"/>
        </w:rPr>
        <w:t> group +</w:t>
      </w:r>
      <w:r w:rsidRPr="00C96195">
        <w:rPr>
          <w:rFonts w:cstheme="minorHAnsi"/>
          <w:i/>
          <w:iCs/>
          <w:sz w:val="24"/>
          <w:szCs w:val="24"/>
        </w:rPr>
        <w:t>Tarentola.</w:t>
      </w:r>
      <w:r w:rsidRPr="00C96195">
        <w:rPr>
          <w:rFonts w:cstheme="minorHAnsi"/>
          <w:sz w:val="24"/>
          <w:szCs w:val="24"/>
        </w:rPr>
        <w:t> The hyoid apparatus, a group of thin bones or cartilages that provides support to the tongue, has provided important characters for use in higher-level gecko systematic research (</w:t>
      </w:r>
      <w:r w:rsidRPr="00C96195">
        <w:rPr>
          <w:rFonts w:cstheme="minorHAnsi"/>
          <w:b/>
          <w:bCs/>
          <w:sz w:val="24"/>
          <w:szCs w:val="24"/>
        </w:rPr>
        <w:t>Kluge 1967</w:t>
      </w:r>
      <w:r w:rsidRPr="00C96195">
        <w:rPr>
          <w:rFonts w:cstheme="minorHAnsi"/>
          <w:sz w:val="24"/>
          <w:szCs w:val="24"/>
        </w:rPr>
        <w:t>, </w:t>
      </w:r>
      <w:r w:rsidRPr="00C96195">
        <w:rPr>
          <w:rFonts w:cstheme="minorHAnsi"/>
          <w:b/>
          <w:bCs/>
          <w:sz w:val="24"/>
          <w:szCs w:val="24"/>
        </w:rPr>
        <w:t>1983</w:t>
      </w:r>
      <w:r w:rsidRPr="00C96195">
        <w:rPr>
          <w:rFonts w:cstheme="minorHAnsi"/>
          <w:sz w:val="24"/>
          <w:szCs w:val="24"/>
        </w:rPr>
        <w:t>). The ancestral lizard hyoid consists of three bony or cartilaginous arches that spread posteriorly from the central basihyal element (</w:t>
      </w:r>
      <w:r w:rsidRPr="00C96195">
        <w:rPr>
          <w:rFonts w:cstheme="minorHAnsi"/>
          <w:b/>
          <w:bCs/>
          <w:sz w:val="24"/>
          <w:szCs w:val="24"/>
        </w:rPr>
        <w:t>Romer 1956</w:t>
      </w:r>
      <w:r w:rsidRPr="00C96195">
        <w:rPr>
          <w:rFonts w:cstheme="minorHAnsi"/>
          <w:sz w:val="24"/>
          <w:szCs w:val="24"/>
        </w:rPr>
        <w:t>). The absence of the second ceratobranchial arch is considered the derived condition within geckos and was the sole synapomorphy defining the clade Gekkonini, which consists of the following gekkotan genera: </w:t>
      </w:r>
      <w:r w:rsidRPr="00C96195">
        <w:rPr>
          <w:rFonts w:cstheme="minorHAnsi"/>
          <w:i/>
          <w:iCs/>
          <w:sz w:val="24"/>
          <w:szCs w:val="24"/>
        </w:rPr>
        <w:t>Agamura</w:t>
      </w:r>
      <w:r w:rsidRPr="00C96195">
        <w:rPr>
          <w:rFonts w:cstheme="minorHAnsi"/>
          <w:sz w:val="24"/>
          <w:szCs w:val="24"/>
        </w:rPr>
        <w:t>, </w:t>
      </w:r>
      <w:r w:rsidRPr="00C96195">
        <w:rPr>
          <w:rFonts w:cstheme="minorHAnsi"/>
          <w:i/>
          <w:iCs/>
          <w:sz w:val="24"/>
          <w:szCs w:val="24"/>
        </w:rPr>
        <w:t>Ailuronyx</w:t>
      </w:r>
      <w:r w:rsidRPr="00C96195">
        <w:rPr>
          <w:rFonts w:cstheme="minorHAnsi"/>
          <w:sz w:val="24"/>
          <w:szCs w:val="24"/>
        </w:rPr>
        <w:t>, </w:t>
      </w:r>
      <w:r w:rsidRPr="00C96195">
        <w:rPr>
          <w:rFonts w:cstheme="minorHAnsi"/>
          <w:i/>
          <w:iCs/>
          <w:sz w:val="24"/>
          <w:szCs w:val="24"/>
        </w:rPr>
        <w:t>Alsophylax</w:t>
      </w:r>
      <w:r w:rsidRPr="00C96195">
        <w:rPr>
          <w:rFonts w:cstheme="minorHAnsi"/>
          <w:sz w:val="24"/>
          <w:szCs w:val="24"/>
        </w:rPr>
        <w:t>, </w:t>
      </w:r>
      <w:r w:rsidRPr="00C96195">
        <w:rPr>
          <w:rFonts w:cstheme="minorHAnsi"/>
          <w:i/>
          <w:iCs/>
          <w:sz w:val="24"/>
          <w:szCs w:val="24"/>
        </w:rPr>
        <w:t>Aristelliger</w:t>
      </w:r>
      <w:r w:rsidRPr="00C96195">
        <w:rPr>
          <w:rFonts w:cstheme="minorHAnsi"/>
          <w:sz w:val="24"/>
          <w:szCs w:val="24"/>
        </w:rPr>
        <w:t>, </w:t>
      </w:r>
      <w:r w:rsidRPr="00C96195">
        <w:rPr>
          <w:rFonts w:cstheme="minorHAnsi"/>
          <w:i/>
          <w:iCs/>
          <w:sz w:val="24"/>
          <w:szCs w:val="24"/>
        </w:rPr>
        <w:t>Bogertia</w:t>
      </w:r>
      <w:r w:rsidRPr="00C96195">
        <w:rPr>
          <w:rFonts w:cstheme="minorHAnsi"/>
          <w:sz w:val="24"/>
          <w:szCs w:val="24"/>
        </w:rPr>
        <w:t>, </w:t>
      </w:r>
      <w:r w:rsidRPr="00C96195">
        <w:rPr>
          <w:rFonts w:cstheme="minorHAnsi"/>
          <w:i/>
          <w:iCs/>
          <w:sz w:val="24"/>
          <w:szCs w:val="24"/>
        </w:rPr>
        <w:t>Bunopus</w:t>
      </w:r>
      <w:r w:rsidRPr="00C96195">
        <w:rPr>
          <w:rFonts w:cstheme="minorHAnsi"/>
          <w:sz w:val="24"/>
          <w:szCs w:val="24"/>
        </w:rPr>
        <w:t>, </w:t>
      </w:r>
      <w:r w:rsidRPr="00C96195">
        <w:rPr>
          <w:rFonts w:cstheme="minorHAnsi"/>
          <w:i/>
          <w:iCs/>
          <w:sz w:val="24"/>
          <w:szCs w:val="24"/>
        </w:rPr>
        <w:t>Calodactylodes</w:t>
      </w:r>
      <w:r w:rsidRPr="00C96195">
        <w:rPr>
          <w:rFonts w:cstheme="minorHAnsi"/>
          <w:sz w:val="24"/>
          <w:szCs w:val="24"/>
        </w:rPr>
        <w:t>, </w:t>
      </w:r>
      <w:r w:rsidRPr="00C96195">
        <w:rPr>
          <w:rFonts w:cstheme="minorHAnsi"/>
          <w:i/>
          <w:iCs/>
          <w:sz w:val="24"/>
          <w:szCs w:val="24"/>
        </w:rPr>
        <w:t>Carinatogecko</w:t>
      </w:r>
      <w:r w:rsidRPr="00C96195">
        <w:rPr>
          <w:rFonts w:cstheme="minorHAnsi"/>
          <w:sz w:val="24"/>
          <w:szCs w:val="24"/>
        </w:rPr>
        <w:t>, </w:t>
      </w:r>
      <w:r w:rsidRPr="00C96195">
        <w:rPr>
          <w:rFonts w:cstheme="minorHAnsi"/>
          <w:i/>
          <w:iCs/>
          <w:sz w:val="24"/>
          <w:szCs w:val="24"/>
        </w:rPr>
        <w:t>Cnemaspis</w:t>
      </w:r>
      <w:r w:rsidRPr="00C96195">
        <w:rPr>
          <w:rFonts w:cstheme="minorHAnsi"/>
          <w:sz w:val="24"/>
          <w:szCs w:val="24"/>
        </w:rPr>
        <w:t>, </w:t>
      </w:r>
      <w:r w:rsidRPr="00C96195">
        <w:rPr>
          <w:rFonts w:cstheme="minorHAnsi"/>
          <w:i/>
          <w:iCs/>
          <w:sz w:val="24"/>
          <w:szCs w:val="24"/>
        </w:rPr>
        <w:t>Crossobamon</w:t>
      </w:r>
      <w:r w:rsidRPr="00C96195">
        <w:rPr>
          <w:rFonts w:cstheme="minorHAnsi"/>
          <w:sz w:val="24"/>
          <w:szCs w:val="24"/>
        </w:rPr>
        <w:t>, </w:t>
      </w:r>
      <w:r w:rsidRPr="00C96195">
        <w:rPr>
          <w:rFonts w:cstheme="minorHAnsi"/>
          <w:i/>
          <w:iCs/>
          <w:sz w:val="24"/>
          <w:szCs w:val="24"/>
        </w:rPr>
        <w:t>Cyrtopodion</w:t>
      </w:r>
      <w:r w:rsidRPr="00C96195">
        <w:rPr>
          <w:rFonts w:cstheme="minorHAnsi"/>
          <w:sz w:val="24"/>
          <w:szCs w:val="24"/>
        </w:rPr>
        <w:t>, </w:t>
      </w:r>
      <w:r w:rsidRPr="00C96195">
        <w:rPr>
          <w:rFonts w:cstheme="minorHAnsi"/>
          <w:i/>
          <w:iCs/>
          <w:sz w:val="24"/>
          <w:szCs w:val="24"/>
        </w:rPr>
        <w:t>Geckolepis</w:t>
      </w:r>
      <w:r w:rsidRPr="00C96195">
        <w:rPr>
          <w:rFonts w:cstheme="minorHAnsi"/>
          <w:sz w:val="24"/>
          <w:szCs w:val="24"/>
        </w:rPr>
        <w:t>, </w:t>
      </w:r>
      <w:r w:rsidRPr="00C96195">
        <w:rPr>
          <w:rFonts w:cstheme="minorHAnsi"/>
          <w:i/>
          <w:iCs/>
          <w:sz w:val="24"/>
          <w:szCs w:val="24"/>
        </w:rPr>
        <w:t>Gehyra</w:t>
      </w:r>
      <w:r w:rsidRPr="00C96195">
        <w:rPr>
          <w:rFonts w:cstheme="minorHAnsi"/>
          <w:sz w:val="24"/>
          <w:szCs w:val="24"/>
        </w:rPr>
        <w:t>, </w:t>
      </w:r>
      <w:r w:rsidRPr="00C96195">
        <w:rPr>
          <w:rFonts w:cstheme="minorHAnsi"/>
          <w:i/>
          <w:iCs/>
          <w:sz w:val="24"/>
          <w:szCs w:val="24"/>
        </w:rPr>
        <w:t>Gekko</w:t>
      </w:r>
      <w:r w:rsidRPr="00C96195">
        <w:rPr>
          <w:rFonts w:cstheme="minorHAnsi"/>
          <w:sz w:val="24"/>
          <w:szCs w:val="24"/>
        </w:rPr>
        <w:t>, </w:t>
      </w:r>
      <w:r w:rsidRPr="00C96195">
        <w:rPr>
          <w:rFonts w:cstheme="minorHAnsi"/>
          <w:i/>
          <w:iCs/>
          <w:sz w:val="24"/>
          <w:szCs w:val="24"/>
        </w:rPr>
        <w:t>Gymnodactylus</w:t>
      </w:r>
      <w:r w:rsidRPr="00C96195">
        <w:rPr>
          <w:rFonts w:cstheme="minorHAnsi"/>
          <w:sz w:val="24"/>
          <w:szCs w:val="24"/>
        </w:rPr>
        <w:t>, </w:t>
      </w:r>
      <w:r w:rsidRPr="00C96195">
        <w:rPr>
          <w:rFonts w:cstheme="minorHAnsi"/>
          <w:i/>
          <w:iCs/>
          <w:sz w:val="24"/>
          <w:szCs w:val="24"/>
        </w:rPr>
        <w:t>Hemidactylus</w:t>
      </w:r>
      <w:r w:rsidRPr="00C96195">
        <w:rPr>
          <w:rFonts w:cstheme="minorHAnsi"/>
          <w:sz w:val="24"/>
          <w:szCs w:val="24"/>
        </w:rPr>
        <w:t>, </w:t>
      </w:r>
      <w:r w:rsidRPr="00C96195">
        <w:rPr>
          <w:rFonts w:cstheme="minorHAnsi"/>
          <w:i/>
          <w:iCs/>
          <w:sz w:val="24"/>
          <w:szCs w:val="24"/>
        </w:rPr>
        <w:t>Hemiphyllodactylus</w:t>
      </w:r>
      <w:r w:rsidRPr="00C96195">
        <w:rPr>
          <w:rFonts w:cstheme="minorHAnsi"/>
          <w:sz w:val="24"/>
          <w:szCs w:val="24"/>
        </w:rPr>
        <w:t>, </w:t>
      </w:r>
      <w:r w:rsidRPr="00C96195">
        <w:rPr>
          <w:rFonts w:cstheme="minorHAnsi"/>
          <w:i/>
          <w:iCs/>
          <w:sz w:val="24"/>
          <w:szCs w:val="24"/>
        </w:rPr>
        <w:t>Heteronotia</w:t>
      </w:r>
      <w:r w:rsidRPr="00C96195">
        <w:rPr>
          <w:rFonts w:cstheme="minorHAnsi"/>
          <w:sz w:val="24"/>
          <w:szCs w:val="24"/>
        </w:rPr>
        <w:t>, </w:t>
      </w:r>
      <w:r w:rsidRPr="00C96195">
        <w:rPr>
          <w:rFonts w:cstheme="minorHAnsi"/>
          <w:i/>
          <w:iCs/>
          <w:sz w:val="24"/>
          <w:szCs w:val="24"/>
        </w:rPr>
        <w:t>Homopholis</w:t>
      </w:r>
      <w:r w:rsidRPr="00C96195">
        <w:rPr>
          <w:rFonts w:cstheme="minorHAnsi"/>
          <w:sz w:val="24"/>
          <w:szCs w:val="24"/>
        </w:rPr>
        <w:t>, </w:t>
      </w:r>
      <w:r w:rsidRPr="00C96195">
        <w:rPr>
          <w:rFonts w:cstheme="minorHAnsi"/>
          <w:i/>
          <w:iCs/>
          <w:sz w:val="24"/>
          <w:szCs w:val="24"/>
        </w:rPr>
        <w:t>Lepidodactylus</w:t>
      </w:r>
      <w:r w:rsidRPr="00C96195">
        <w:rPr>
          <w:rFonts w:cstheme="minorHAnsi"/>
          <w:sz w:val="24"/>
          <w:szCs w:val="24"/>
        </w:rPr>
        <w:t>, </w:t>
      </w:r>
      <w:r w:rsidRPr="00C96195">
        <w:rPr>
          <w:rFonts w:cstheme="minorHAnsi"/>
          <w:i/>
          <w:iCs/>
          <w:sz w:val="24"/>
          <w:szCs w:val="24"/>
        </w:rPr>
        <w:t>Luperosaurus</w:t>
      </w:r>
      <w:r w:rsidRPr="00C96195">
        <w:rPr>
          <w:rFonts w:cstheme="minorHAnsi"/>
          <w:sz w:val="24"/>
          <w:szCs w:val="24"/>
        </w:rPr>
        <w:t>, </w:t>
      </w:r>
      <w:r w:rsidRPr="00C96195">
        <w:rPr>
          <w:rFonts w:cstheme="minorHAnsi"/>
          <w:i/>
          <w:iCs/>
          <w:sz w:val="24"/>
          <w:szCs w:val="24"/>
        </w:rPr>
        <w:t>Lygodactylus</w:t>
      </w:r>
      <w:r w:rsidRPr="00C96195">
        <w:rPr>
          <w:rFonts w:cstheme="minorHAnsi"/>
          <w:sz w:val="24"/>
          <w:szCs w:val="24"/>
        </w:rPr>
        <w:t>, </w:t>
      </w:r>
      <w:r w:rsidRPr="00C96195">
        <w:rPr>
          <w:rFonts w:cstheme="minorHAnsi"/>
          <w:i/>
          <w:iCs/>
          <w:sz w:val="24"/>
          <w:szCs w:val="24"/>
        </w:rPr>
        <w:t>Perochirus</w:t>
      </w:r>
      <w:r w:rsidRPr="00C96195">
        <w:rPr>
          <w:rFonts w:cstheme="minorHAnsi"/>
          <w:sz w:val="24"/>
          <w:szCs w:val="24"/>
        </w:rPr>
        <w:t>, </w:t>
      </w:r>
      <w:r w:rsidRPr="00C96195">
        <w:rPr>
          <w:rFonts w:cstheme="minorHAnsi"/>
          <w:i/>
          <w:iCs/>
          <w:sz w:val="24"/>
          <w:szCs w:val="24"/>
        </w:rPr>
        <w:t>Phyllopezus</w:t>
      </w:r>
      <w:r w:rsidRPr="00C96195">
        <w:rPr>
          <w:rFonts w:cstheme="minorHAnsi"/>
          <w:sz w:val="24"/>
          <w:szCs w:val="24"/>
        </w:rPr>
        <w:t>, </w:t>
      </w:r>
      <w:r w:rsidRPr="00C96195">
        <w:rPr>
          <w:rFonts w:cstheme="minorHAnsi"/>
          <w:i/>
          <w:iCs/>
          <w:sz w:val="24"/>
          <w:szCs w:val="24"/>
        </w:rPr>
        <w:t>Pseudogekko</w:t>
      </w:r>
      <w:r w:rsidRPr="00C96195">
        <w:rPr>
          <w:rFonts w:cstheme="minorHAnsi"/>
          <w:sz w:val="24"/>
          <w:szCs w:val="24"/>
        </w:rPr>
        <w:t>, </w:t>
      </w:r>
      <w:r w:rsidRPr="00C96195">
        <w:rPr>
          <w:rFonts w:cstheme="minorHAnsi"/>
          <w:i/>
          <w:iCs/>
          <w:sz w:val="24"/>
          <w:szCs w:val="24"/>
        </w:rPr>
        <w:t>Ptychozoon</w:t>
      </w:r>
      <w:r w:rsidRPr="00C96195">
        <w:rPr>
          <w:rFonts w:cstheme="minorHAnsi"/>
          <w:sz w:val="24"/>
          <w:szCs w:val="24"/>
        </w:rPr>
        <w:t>, </w:t>
      </w:r>
      <w:r w:rsidRPr="00C96195">
        <w:rPr>
          <w:rFonts w:cstheme="minorHAnsi"/>
          <w:i/>
          <w:iCs/>
          <w:sz w:val="24"/>
          <w:szCs w:val="24"/>
        </w:rPr>
        <w:t>Stenodactylus</w:t>
      </w:r>
      <w:r w:rsidRPr="00C96195">
        <w:rPr>
          <w:rFonts w:cstheme="minorHAnsi"/>
          <w:sz w:val="24"/>
          <w:szCs w:val="24"/>
        </w:rPr>
        <w:t>, </w:t>
      </w:r>
      <w:r w:rsidRPr="00C96195">
        <w:rPr>
          <w:rFonts w:cstheme="minorHAnsi"/>
          <w:i/>
          <w:iCs/>
          <w:sz w:val="24"/>
          <w:szCs w:val="24"/>
        </w:rPr>
        <w:t>Teratolepis</w:t>
      </w:r>
      <w:r w:rsidRPr="00C96195">
        <w:rPr>
          <w:rFonts w:cstheme="minorHAnsi"/>
          <w:sz w:val="24"/>
          <w:szCs w:val="24"/>
        </w:rPr>
        <w:t>, </w:t>
      </w:r>
      <w:r w:rsidRPr="00C96195">
        <w:rPr>
          <w:rFonts w:cstheme="minorHAnsi"/>
          <w:i/>
          <w:iCs/>
          <w:sz w:val="24"/>
          <w:szCs w:val="24"/>
        </w:rPr>
        <w:t>Thecadactylus</w:t>
      </w:r>
      <w:r w:rsidRPr="00C96195">
        <w:rPr>
          <w:rFonts w:cstheme="minorHAnsi"/>
          <w:sz w:val="24"/>
          <w:szCs w:val="24"/>
        </w:rPr>
        <w:t>, </w:t>
      </w:r>
      <w:r w:rsidRPr="00C96195">
        <w:rPr>
          <w:rFonts w:cstheme="minorHAnsi"/>
          <w:i/>
          <w:iCs/>
          <w:sz w:val="24"/>
          <w:szCs w:val="24"/>
        </w:rPr>
        <w:t>Tropiocolotes</w:t>
      </w:r>
      <w:r w:rsidRPr="00C96195">
        <w:rPr>
          <w:rFonts w:cstheme="minorHAnsi"/>
          <w:sz w:val="24"/>
          <w:szCs w:val="24"/>
        </w:rPr>
        <w:t>, </w:t>
      </w:r>
      <w:r w:rsidRPr="00C96195">
        <w:rPr>
          <w:rFonts w:cstheme="minorHAnsi"/>
          <w:i/>
          <w:iCs/>
          <w:sz w:val="24"/>
          <w:szCs w:val="24"/>
        </w:rPr>
        <w:t>Urocotyledon</w:t>
      </w:r>
      <w:r w:rsidRPr="00C96195">
        <w:rPr>
          <w:rFonts w:cstheme="minorHAnsi"/>
          <w:sz w:val="24"/>
          <w:szCs w:val="24"/>
        </w:rPr>
        <w:t> and</w:t>
      </w:r>
      <w:r w:rsidRPr="00C96195">
        <w:rPr>
          <w:rFonts w:cstheme="minorHAnsi"/>
          <w:i/>
          <w:iCs/>
          <w:sz w:val="24"/>
          <w:szCs w:val="24"/>
        </w:rPr>
        <w:t> Uroplatus</w:t>
      </w:r>
      <w:r w:rsidRPr="00C96195">
        <w:rPr>
          <w:rFonts w:cstheme="minorHAnsi"/>
          <w:sz w:val="24"/>
          <w:szCs w:val="24"/>
        </w:rPr>
        <w:t> (</w:t>
      </w:r>
      <w:r w:rsidRPr="00C96195">
        <w:rPr>
          <w:rFonts w:cstheme="minorHAnsi"/>
          <w:b/>
          <w:bCs/>
          <w:sz w:val="24"/>
          <w:szCs w:val="24"/>
        </w:rPr>
        <w:t>Kluge 1983</w:t>
      </w:r>
      <w:r w:rsidRPr="00C96195">
        <w:rPr>
          <w:rFonts w:cstheme="minorHAnsi"/>
          <w:sz w:val="24"/>
          <w:szCs w:val="24"/>
        </w:rPr>
        <w:t>, </w:t>
      </w:r>
      <w:r w:rsidRPr="00C96195">
        <w:rPr>
          <w:rFonts w:cstheme="minorHAnsi"/>
          <w:b/>
          <w:bCs/>
          <w:sz w:val="24"/>
          <w:szCs w:val="24"/>
        </w:rPr>
        <w:t>1987</w:t>
      </w:r>
      <w:r w:rsidRPr="00C96195">
        <w:rPr>
          <w:rFonts w:cstheme="minorHAnsi"/>
          <w:sz w:val="24"/>
          <w:szCs w:val="24"/>
        </w:rPr>
        <w:t>). External digital morphology has historically been the sole or primary basis for delimiting genera and assigning them to higher-level groupings and includes the presence or absence of digital lamellae as well as the shape and pattern of lamellae (e.g. </w:t>
      </w:r>
      <w:r w:rsidRPr="00C96195">
        <w:rPr>
          <w:rFonts w:cstheme="minorHAnsi"/>
          <w:b/>
          <w:bCs/>
          <w:sz w:val="24"/>
          <w:szCs w:val="24"/>
        </w:rPr>
        <w:t>Fitzinger 1843</w:t>
      </w:r>
      <w:r w:rsidRPr="00C96195">
        <w:rPr>
          <w:rFonts w:cstheme="minorHAnsi"/>
          <w:sz w:val="24"/>
          <w:szCs w:val="24"/>
        </w:rPr>
        <w:t>; </w:t>
      </w:r>
      <w:r w:rsidRPr="00C96195">
        <w:rPr>
          <w:rFonts w:cstheme="minorHAnsi"/>
          <w:b/>
          <w:bCs/>
          <w:sz w:val="24"/>
          <w:szCs w:val="24"/>
        </w:rPr>
        <w:t>Boulenger 1885</w:t>
      </w:r>
      <w:r w:rsidRPr="00C96195">
        <w:rPr>
          <w:rFonts w:cstheme="minorHAnsi"/>
          <w:sz w:val="24"/>
          <w:szCs w:val="24"/>
        </w:rPr>
        <w:t>; </w:t>
      </w:r>
      <w:r w:rsidRPr="00C96195">
        <w:rPr>
          <w:rFonts w:cstheme="minorHAnsi"/>
          <w:b/>
          <w:bCs/>
          <w:sz w:val="24"/>
          <w:szCs w:val="24"/>
        </w:rPr>
        <w:t>Loveridge 1947</w:t>
      </w:r>
      <w:r w:rsidRPr="00C96195">
        <w:rPr>
          <w:rFonts w:cstheme="minorHAnsi"/>
          <w:sz w:val="24"/>
          <w:szCs w:val="24"/>
        </w:rPr>
        <w:t>; </w:t>
      </w:r>
      <w:r w:rsidRPr="00C96195">
        <w:rPr>
          <w:rFonts w:cstheme="minorHAnsi"/>
          <w:b/>
          <w:bCs/>
          <w:sz w:val="24"/>
          <w:szCs w:val="24"/>
        </w:rPr>
        <w:t>Vanzolini 1968</w:t>
      </w:r>
      <w:r w:rsidRPr="00C96195">
        <w:rPr>
          <w:rFonts w:cstheme="minorHAnsi"/>
          <w:sz w:val="24"/>
          <w:szCs w:val="24"/>
        </w:rPr>
        <w:t>).</w:t>
      </w:r>
    </w:p>
    <w:p w14:paraId="1EB4A3A0" w14:textId="77777777" w:rsidR="00C96195" w:rsidRPr="00C96195" w:rsidRDefault="00C96195" w:rsidP="00E128DA">
      <w:pPr>
        <w:pStyle w:val="Heading1"/>
      </w:pPr>
      <w:r w:rsidRPr="00C96195">
        <w:t>Materials and methods</w:t>
      </w:r>
    </w:p>
    <w:p w14:paraId="12F5E341" w14:textId="2AAFE49B" w:rsidR="00C96195" w:rsidRPr="00C96195" w:rsidRDefault="00C96195" w:rsidP="00C96195">
      <w:pPr>
        <w:rPr>
          <w:rFonts w:cstheme="minorHAnsi"/>
          <w:sz w:val="24"/>
          <w:szCs w:val="24"/>
        </w:rPr>
      </w:pPr>
      <w:r w:rsidRPr="00C96195">
        <w:rPr>
          <w:rFonts w:cstheme="minorHAnsi"/>
          <w:sz w:val="24"/>
          <w:szCs w:val="24"/>
        </w:rPr>
        <w:t>We sampled representative species and genera from the Gekkonidae, </w:t>
      </w:r>
      <w:r w:rsidRPr="00C96195">
        <w:rPr>
          <w:rFonts w:cstheme="minorHAnsi"/>
          <w:i/>
          <w:iCs/>
          <w:sz w:val="24"/>
          <w:szCs w:val="24"/>
        </w:rPr>
        <w:t>sensu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and exemplars from each of the remaining gekkotan families, for example, Carphodactylidae, Diplodactylidae, Eublepharidae, Pygopodidae and Sphaerodactylidae. The skink, </w:t>
      </w:r>
      <w:r w:rsidRPr="00C96195">
        <w:rPr>
          <w:rFonts w:cstheme="minorHAnsi"/>
          <w:i/>
          <w:iCs/>
          <w:sz w:val="24"/>
          <w:szCs w:val="24"/>
        </w:rPr>
        <w:t>Tiliqua rugosa</w:t>
      </w:r>
      <w:r w:rsidRPr="00C96195">
        <w:rPr>
          <w:rFonts w:cstheme="minorHAnsi"/>
          <w:sz w:val="24"/>
          <w:szCs w:val="24"/>
        </w:rPr>
        <w:t>, and amphisbaenian, </w:t>
      </w:r>
      <w:r w:rsidRPr="00C96195">
        <w:rPr>
          <w:rFonts w:cstheme="minorHAnsi"/>
          <w:i/>
          <w:iCs/>
          <w:sz w:val="24"/>
          <w:szCs w:val="24"/>
        </w:rPr>
        <w:t>Rhineura floridana</w:t>
      </w:r>
      <w:r w:rsidRPr="00C96195">
        <w:rPr>
          <w:rFonts w:cstheme="minorHAnsi"/>
          <w:sz w:val="24"/>
          <w:szCs w:val="24"/>
        </w:rPr>
        <w:t>, were used as outgroups. The basal position of geckos with relation to other squamates (</w:t>
      </w:r>
      <w:r w:rsidRPr="00C96195">
        <w:rPr>
          <w:rFonts w:cstheme="minorHAnsi"/>
          <w:b/>
          <w:bCs/>
          <w:sz w:val="24"/>
          <w:szCs w:val="24"/>
        </w:rPr>
        <w:t>Townsend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Vidal &amp; Hedges 2005</w:t>
      </w:r>
      <w:r w:rsidRPr="00C96195">
        <w:rPr>
          <w:rFonts w:cstheme="minorHAnsi"/>
          <w:sz w:val="24"/>
          <w:szCs w:val="24"/>
        </w:rPr>
        <w:t>) means that any non-gekkotan squamates are equally appropriate outgroups. Locality data, museum catalogue numbers or field numbers, and GenBank accession numbers for sampled taxa are listed in </w:t>
      </w:r>
      <w:r w:rsidRPr="00C96195">
        <w:rPr>
          <w:rFonts w:cstheme="minorHAnsi"/>
          <w:b/>
          <w:bCs/>
          <w:sz w:val="24"/>
          <w:szCs w:val="24"/>
        </w:rPr>
        <w:t>Table 1</w:t>
      </w:r>
      <w:r w:rsidRPr="00C96195">
        <w:rPr>
          <w:rFonts w:cstheme="minorHAnsi"/>
          <w:sz w:val="24"/>
          <w:szCs w:val="24"/>
        </w:rPr>
        <w:t>.</w:t>
      </w:r>
    </w:p>
    <w:p w14:paraId="038DC62A" w14:textId="77777777" w:rsidR="00E128DA" w:rsidRDefault="00E128DA" w:rsidP="00E128DA">
      <w:pPr>
        <w:spacing w:after="0"/>
        <w:rPr>
          <w:rFonts w:cstheme="minorHAnsi"/>
          <w:b/>
          <w:bCs/>
          <w:sz w:val="24"/>
          <w:szCs w:val="24"/>
        </w:rPr>
        <w:sectPr w:rsidR="00E128DA" w:rsidSect="00013176">
          <w:pgSz w:w="12240" w:h="15840"/>
          <w:pgMar w:top="1080" w:right="1080" w:bottom="1080" w:left="1080" w:header="720" w:footer="720" w:gutter="0"/>
          <w:cols w:space="720"/>
          <w:docGrid w:linePitch="360"/>
        </w:sectPr>
      </w:pPr>
    </w:p>
    <w:p w14:paraId="7E1BFBF1" w14:textId="7BAFE361" w:rsidR="00C96195" w:rsidRPr="00C96195" w:rsidRDefault="00C96195" w:rsidP="00E128DA">
      <w:pPr>
        <w:spacing w:after="0"/>
        <w:rPr>
          <w:rFonts w:cstheme="minorHAnsi"/>
          <w:sz w:val="24"/>
          <w:szCs w:val="24"/>
        </w:rPr>
      </w:pPr>
      <w:r w:rsidRPr="00C96195">
        <w:rPr>
          <w:rFonts w:cstheme="minorHAnsi"/>
          <w:b/>
          <w:bCs/>
          <w:sz w:val="24"/>
          <w:szCs w:val="24"/>
        </w:rPr>
        <w:t>Table 1. </w:t>
      </w:r>
      <w:r w:rsidRPr="00C96195">
        <w:rPr>
          <w:rFonts w:cstheme="minorHAnsi"/>
          <w:sz w:val="24"/>
          <w:szCs w:val="24"/>
        </w:rPr>
        <w:t>Details of material examined. Family names abbreviated: E, Eublepharidae, D, Diplodactylidae, C, Carphodactylidae, Py, Pygopodidae, S, Sphaerodactylidae, Ph, Phyllodactylidae, and G, Gekkonidae. Museum abbreviations follow Leviton </w:t>
      </w:r>
      <w:r w:rsidRPr="00C96195">
        <w:rPr>
          <w:rFonts w:cstheme="minorHAnsi"/>
          <w:i/>
          <w:iCs/>
          <w:sz w:val="24"/>
          <w:szCs w:val="24"/>
        </w:rPr>
        <w:t>et al</w:t>
      </w:r>
      <w:r w:rsidRPr="00C96195">
        <w:rPr>
          <w:rFonts w:cstheme="minorHAnsi"/>
          <w:sz w:val="24"/>
          <w:szCs w:val="24"/>
        </w:rPr>
        <w:t>. (1985) except as follows: AMB, Aaron M. Bauer; ENS, Eric N. Smith; FG/MV, Frank Glaw and Miguel Vences; JB, Jon Boone; JS, Jay Sommers; JV, Jens Vindum; LJAMM, Luciano J. Avila and Mariana Morando; LLG, L. Lee Grismer; MF, Mike Forstner; TG, Tony Gamble.</w:t>
      </w:r>
    </w:p>
    <w:tbl>
      <w:tblPr>
        <w:tblStyle w:val="TableGrid"/>
        <w:tblW w:w="0" w:type="auto"/>
        <w:tblLook w:val="04A0" w:firstRow="1" w:lastRow="0" w:firstColumn="1" w:lastColumn="0" w:noHBand="0" w:noVBand="1"/>
      </w:tblPr>
      <w:tblGrid>
        <w:gridCol w:w="872"/>
        <w:gridCol w:w="2314"/>
        <w:gridCol w:w="1355"/>
        <w:gridCol w:w="2550"/>
        <w:gridCol w:w="1670"/>
        <w:gridCol w:w="1255"/>
        <w:gridCol w:w="1218"/>
        <w:gridCol w:w="1218"/>
        <w:gridCol w:w="1218"/>
      </w:tblGrid>
      <w:tr w:rsidR="00E128DA" w:rsidRPr="00C96195" w14:paraId="002E22CC" w14:textId="77777777" w:rsidTr="00035C3B">
        <w:tc>
          <w:tcPr>
            <w:tcW w:w="0" w:type="auto"/>
            <w:hideMark/>
          </w:tcPr>
          <w:p w14:paraId="129D49C2" w14:textId="77777777" w:rsidR="00E128DA" w:rsidRPr="00C96195" w:rsidRDefault="00E128DA" w:rsidP="007939DE">
            <w:pPr>
              <w:spacing w:line="259" w:lineRule="auto"/>
              <w:rPr>
                <w:rFonts w:cstheme="minorHAnsi"/>
                <w:b/>
                <w:bCs/>
                <w:sz w:val="24"/>
                <w:szCs w:val="24"/>
              </w:rPr>
            </w:pPr>
            <w:r w:rsidRPr="00C96195">
              <w:rPr>
                <w:rFonts w:cstheme="minorHAnsi"/>
                <w:b/>
                <w:bCs/>
                <w:sz w:val="24"/>
                <w:szCs w:val="24"/>
              </w:rPr>
              <w:t>Family</w:t>
            </w:r>
          </w:p>
        </w:tc>
        <w:tc>
          <w:tcPr>
            <w:tcW w:w="0" w:type="auto"/>
            <w:hideMark/>
          </w:tcPr>
          <w:p w14:paraId="37235F09" w14:textId="77777777" w:rsidR="00E128DA" w:rsidRPr="00C96195" w:rsidRDefault="00E128DA" w:rsidP="007939DE">
            <w:pPr>
              <w:spacing w:line="259" w:lineRule="auto"/>
              <w:rPr>
                <w:rFonts w:cstheme="minorHAnsi"/>
                <w:b/>
                <w:bCs/>
                <w:sz w:val="24"/>
                <w:szCs w:val="24"/>
              </w:rPr>
            </w:pPr>
            <w:r w:rsidRPr="00C96195">
              <w:rPr>
                <w:rFonts w:cstheme="minorHAnsi"/>
                <w:b/>
                <w:bCs/>
                <w:sz w:val="24"/>
                <w:szCs w:val="24"/>
              </w:rPr>
              <w:t>Species</w:t>
            </w:r>
          </w:p>
        </w:tc>
        <w:tc>
          <w:tcPr>
            <w:tcW w:w="0" w:type="auto"/>
            <w:hideMark/>
          </w:tcPr>
          <w:p w14:paraId="6301A1A7" w14:textId="77777777" w:rsidR="00E128DA" w:rsidRPr="00C96195" w:rsidRDefault="00E128DA" w:rsidP="007939DE">
            <w:pPr>
              <w:spacing w:line="259" w:lineRule="auto"/>
              <w:rPr>
                <w:rFonts w:cstheme="minorHAnsi"/>
                <w:b/>
                <w:bCs/>
                <w:sz w:val="24"/>
                <w:szCs w:val="24"/>
              </w:rPr>
            </w:pPr>
            <w:r w:rsidRPr="00C96195">
              <w:rPr>
                <w:rFonts w:cstheme="minorHAnsi"/>
                <w:b/>
                <w:bCs/>
                <w:sz w:val="24"/>
                <w:szCs w:val="24"/>
              </w:rPr>
              <w:t>Specimen ID</w:t>
            </w:r>
          </w:p>
        </w:tc>
        <w:tc>
          <w:tcPr>
            <w:tcW w:w="0" w:type="auto"/>
            <w:hideMark/>
          </w:tcPr>
          <w:p w14:paraId="50A36526" w14:textId="77777777" w:rsidR="00E128DA" w:rsidRPr="00C96195" w:rsidRDefault="00E128DA" w:rsidP="007939DE">
            <w:pPr>
              <w:spacing w:line="259" w:lineRule="auto"/>
              <w:rPr>
                <w:rFonts w:cstheme="minorHAnsi"/>
                <w:b/>
                <w:bCs/>
                <w:sz w:val="24"/>
                <w:szCs w:val="24"/>
              </w:rPr>
            </w:pPr>
            <w:r w:rsidRPr="00C96195">
              <w:rPr>
                <w:rFonts w:cstheme="minorHAnsi"/>
                <w:b/>
                <w:bCs/>
                <w:sz w:val="24"/>
                <w:szCs w:val="24"/>
              </w:rPr>
              <w:t>Locality</w:t>
            </w:r>
          </w:p>
        </w:tc>
        <w:tc>
          <w:tcPr>
            <w:tcW w:w="0" w:type="auto"/>
            <w:hideMark/>
          </w:tcPr>
          <w:p w14:paraId="35938898" w14:textId="77777777" w:rsidR="00E128DA" w:rsidRPr="00C96195" w:rsidRDefault="00E128DA" w:rsidP="007939DE">
            <w:pPr>
              <w:rPr>
                <w:rFonts w:cstheme="minorHAnsi"/>
                <w:b/>
                <w:bCs/>
                <w:sz w:val="24"/>
                <w:szCs w:val="24"/>
              </w:rPr>
            </w:pPr>
            <w:r w:rsidRPr="00C96195">
              <w:rPr>
                <w:rFonts w:cstheme="minorHAnsi"/>
                <w:b/>
                <w:bCs/>
                <w:sz w:val="24"/>
                <w:szCs w:val="24"/>
              </w:rPr>
              <w:t>Genbank accession numbers</w:t>
            </w:r>
          </w:p>
        </w:tc>
        <w:tc>
          <w:tcPr>
            <w:tcW w:w="0" w:type="auto"/>
          </w:tcPr>
          <w:p w14:paraId="77EBEE75" w14:textId="77777777" w:rsidR="00E128DA" w:rsidRPr="00C96195" w:rsidRDefault="00E128DA" w:rsidP="007939DE">
            <w:pPr>
              <w:rPr>
                <w:rFonts w:cstheme="minorHAnsi"/>
                <w:b/>
                <w:bCs/>
                <w:sz w:val="24"/>
                <w:szCs w:val="24"/>
              </w:rPr>
            </w:pPr>
          </w:p>
        </w:tc>
        <w:tc>
          <w:tcPr>
            <w:tcW w:w="0" w:type="auto"/>
          </w:tcPr>
          <w:p w14:paraId="3127E408" w14:textId="77777777" w:rsidR="00E128DA" w:rsidRPr="00C96195" w:rsidRDefault="00E128DA" w:rsidP="007939DE">
            <w:pPr>
              <w:rPr>
                <w:rFonts w:cstheme="minorHAnsi"/>
                <w:b/>
                <w:bCs/>
                <w:sz w:val="24"/>
                <w:szCs w:val="24"/>
              </w:rPr>
            </w:pPr>
          </w:p>
        </w:tc>
        <w:tc>
          <w:tcPr>
            <w:tcW w:w="0" w:type="auto"/>
          </w:tcPr>
          <w:p w14:paraId="6263E58A" w14:textId="77777777" w:rsidR="00E128DA" w:rsidRPr="00C96195" w:rsidRDefault="00E128DA" w:rsidP="007939DE">
            <w:pPr>
              <w:rPr>
                <w:rFonts w:cstheme="minorHAnsi"/>
                <w:b/>
                <w:bCs/>
                <w:sz w:val="24"/>
                <w:szCs w:val="24"/>
              </w:rPr>
            </w:pPr>
          </w:p>
        </w:tc>
        <w:tc>
          <w:tcPr>
            <w:tcW w:w="0" w:type="auto"/>
          </w:tcPr>
          <w:p w14:paraId="276C48B6" w14:textId="08155611" w:rsidR="00E128DA" w:rsidRPr="00C96195" w:rsidRDefault="00E128DA" w:rsidP="007939DE">
            <w:pPr>
              <w:spacing w:line="259" w:lineRule="auto"/>
              <w:rPr>
                <w:rFonts w:cstheme="minorHAnsi"/>
                <w:b/>
                <w:bCs/>
                <w:sz w:val="24"/>
                <w:szCs w:val="24"/>
              </w:rPr>
            </w:pPr>
          </w:p>
        </w:tc>
      </w:tr>
      <w:tr w:rsidR="00E128DA" w:rsidRPr="00C96195" w14:paraId="6CB90EBD" w14:textId="77777777" w:rsidTr="00E128DA">
        <w:tc>
          <w:tcPr>
            <w:tcW w:w="0" w:type="auto"/>
            <w:hideMark/>
          </w:tcPr>
          <w:p w14:paraId="04F993D3" w14:textId="77777777" w:rsidR="00C96195" w:rsidRPr="00C96195" w:rsidRDefault="00C96195" w:rsidP="007939DE">
            <w:pPr>
              <w:spacing w:line="259" w:lineRule="auto"/>
              <w:rPr>
                <w:rFonts w:cstheme="minorHAnsi"/>
                <w:b/>
                <w:bCs/>
                <w:sz w:val="24"/>
                <w:szCs w:val="24"/>
              </w:rPr>
            </w:pPr>
          </w:p>
        </w:tc>
        <w:tc>
          <w:tcPr>
            <w:tcW w:w="0" w:type="auto"/>
            <w:hideMark/>
          </w:tcPr>
          <w:p w14:paraId="75A8C377" w14:textId="77777777" w:rsidR="00C96195" w:rsidRPr="00C96195" w:rsidRDefault="00C96195" w:rsidP="007939DE">
            <w:pPr>
              <w:spacing w:line="259" w:lineRule="auto"/>
              <w:rPr>
                <w:rFonts w:cstheme="minorHAnsi"/>
                <w:b/>
                <w:bCs/>
                <w:sz w:val="24"/>
                <w:szCs w:val="24"/>
              </w:rPr>
            </w:pPr>
          </w:p>
        </w:tc>
        <w:tc>
          <w:tcPr>
            <w:tcW w:w="0" w:type="auto"/>
            <w:hideMark/>
          </w:tcPr>
          <w:p w14:paraId="665FB52F" w14:textId="77777777" w:rsidR="00C96195" w:rsidRPr="00C96195" w:rsidRDefault="00C96195" w:rsidP="007939DE">
            <w:pPr>
              <w:spacing w:line="259" w:lineRule="auto"/>
              <w:rPr>
                <w:rFonts w:cstheme="minorHAnsi"/>
                <w:b/>
                <w:bCs/>
                <w:sz w:val="24"/>
                <w:szCs w:val="24"/>
              </w:rPr>
            </w:pPr>
          </w:p>
        </w:tc>
        <w:tc>
          <w:tcPr>
            <w:tcW w:w="0" w:type="auto"/>
            <w:hideMark/>
          </w:tcPr>
          <w:p w14:paraId="00B6B700" w14:textId="77777777" w:rsidR="00C96195" w:rsidRPr="00C96195" w:rsidRDefault="00C96195" w:rsidP="007939DE">
            <w:pPr>
              <w:spacing w:line="259" w:lineRule="auto"/>
              <w:rPr>
                <w:rFonts w:cstheme="minorHAnsi"/>
                <w:b/>
                <w:bCs/>
                <w:sz w:val="24"/>
                <w:szCs w:val="24"/>
              </w:rPr>
            </w:pPr>
          </w:p>
        </w:tc>
        <w:tc>
          <w:tcPr>
            <w:tcW w:w="0" w:type="auto"/>
            <w:hideMark/>
          </w:tcPr>
          <w:p w14:paraId="7C973631"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RAG1</w:t>
            </w:r>
          </w:p>
        </w:tc>
        <w:tc>
          <w:tcPr>
            <w:tcW w:w="0" w:type="auto"/>
            <w:hideMark/>
          </w:tcPr>
          <w:p w14:paraId="5006E2AC"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RAG2</w:t>
            </w:r>
          </w:p>
        </w:tc>
        <w:tc>
          <w:tcPr>
            <w:tcW w:w="0" w:type="auto"/>
            <w:hideMark/>
          </w:tcPr>
          <w:p w14:paraId="3332C304"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c-mos</w:t>
            </w:r>
          </w:p>
        </w:tc>
        <w:tc>
          <w:tcPr>
            <w:tcW w:w="0" w:type="auto"/>
            <w:hideMark/>
          </w:tcPr>
          <w:p w14:paraId="3D7044D3"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ACM4</w:t>
            </w:r>
          </w:p>
        </w:tc>
        <w:tc>
          <w:tcPr>
            <w:tcW w:w="0" w:type="auto"/>
            <w:hideMark/>
          </w:tcPr>
          <w:p w14:paraId="170D1A5D"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PDC</w:t>
            </w:r>
          </w:p>
        </w:tc>
      </w:tr>
      <w:tr w:rsidR="00E128DA" w:rsidRPr="00C96195" w14:paraId="6E6D4294" w14:textId="77777777" w:rsidTr="00E128DA">
        <w:tc>
          <w:tcPr>
            <w:tcW w:w="0" w:type="auto"/>
            <w:hideMark/>
          </w:tcPr>
          <w:p w14:paraId="12776844" w14:textId="77777777" w:rsidR="00C96195" w:rsidRPr="00C96195" w:rsidRDefault="00C96195" w:rsidP="007939DE">
            <w:pPr>
              <w:spacing w:line="259" w:lineRule="auto"/>
              <w:rPr>
                <w:rFonts w:cstheme="minorHAnsi"/>
                <w:sz w:val="24"/>
                <w:szCs w:val="24"/>
              </w:rPr>
            </w:pPr>
            <w:r w:rsidRPr="00C96195">
              <w:rPr>
                <w:rFonts w:cstheme="minorHAnsi"/>
                <w:sz w:val="24"/>
                <w:szCs w:val="24"/>
              </w:rPr>
              <w:t>E</w:t>
            </w:r>
          </w:p>
        </w:tc>
        <w:tc>
          <w:tcPr>
            <w:tcW w:w="0" w:type="auto"/>
            <w:hideMark/>
          </w:tcPr>
          <w:p w14:paraId="09E7B912"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Eublepharis macularius</w:t>
            </w:r>
          </w:p>
        </w:tc>
        <w:tc>
          <w:tcPr>
            <w:tcW w:w="0" w:type="auto"/>
            <w:hideMark/>
          </w:tcPr>
          <w:p w14:paraId="19B39C24"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00081</w:t>
            </w:r>
          </w:p>
        </w:tc>
        <w:tc>
          <w:tcPr>
            <w:tcW w:w="0" w:type="auto"/>
            <w:hideMark/>
          </w:tcPr>
          <w:p w14:paraId="1A79D830" w14:textId="77777777" w:rsidR="00C96195" w:rsidRPr="00C96195" w:rsidRDefault="00C96195" w:rsidP="007939DE">
            <w:pPr>
              <w:spacing w:line="259" w:lineRule="auto"/>
              <w:rPr>
                <w:rFonts w:cstheme="minorHAnsi"/>
                <w:sz w:val="24"/>
                <w:szCs w:val="24"/>
              </w:rPr>
            </w:pPr>
            <w:r w:rsidRPr="00C96195">
              <w:rPr>
                <w:rFonts w:cstheme="minorHAnsi"/>
                <w:sz w:val="24"/>
                <w:szCs w:val="24"/>
              </w:rPr>
              <w:t>Pakistan</w:t>
            </w:r>
          </w:p>
        </w:tc>
        <w:tc>
          <w:tcPr>
            <w:tcW w:w="0" w:type="auto"/>
            <w:hideMark/>
          </w:tcPr>
          <w:p w14:paraId="4F676B60"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4D8F15B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EF534942</w:t>
            </w:r>
          </w:p>
        </w:tc>
        <w:tc>
          <w:tcPr>
            <w:tcW w:w="0" w:type="auto"/>
            <w:hideMark/>
          </w:tcPr>
          <w:p w14:paraId="0541178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EF534900</w:t>
            </w:r>
          </w:p>
        </w:tc>
        <w:tc>
          <w:tcPr>
            <w:tcW w:w="0" w:type="auto"/>
            <w:hideMark/>
          </w:tcPr>
          <w:p w14:paraId="2D2F534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EF534857</w:t>
            </w:r>
          </w:p>
        </w:tc>
        <w:tc>
          <w:tcPr>
            <w:tcW w:w="0" w:type="auto"/>
            <w:hideMark/>
          </w:tcPr>
          <w:p w14:paraId="0B9BADF5"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0BD82D62" w14:textId="77777777" w:rsidTr="00E128DA">
        <w:tc>
          <w:tcPr>
            <w:tcW w:w="0" w:type="auto"/>
            <w:hideMark/>
          </w:tcPr>
          <w:p w14:paraId="70A018E8" w14:textId="77777777" w:rsidR="00C96195" w:rsidRPr="00C96195" w:rsidRDefault="00C96195" w:rsidP="007939DE">
            <w:pPr>
              <w:spacing w:line="259" w:lineRule="auto"/>
              <w:rPr>
                <w:rFonts w:cstheme="minorHAnsi"/>
                <w:sz w:val="24"/>
                <w:szCs w:val="24"/>
              </w:rPr>
            </w:pPr>
            <w:r w:rsidRPr="00C96195">
              <w:rPr>
                <w:rFonts w:cstheme="minorHAnsi"/>
                <w:sz w:val="24"/>
                <w:szCs w:val="24"/>
              </w:rPr>
              <w:t>E</w:t>
            </w:r>
          </w:p>
        </w:tc>
        <w:tc>
          <w:tcPr>
            <w:tcW w:w="0" w:type="auto"/>
            <w:hideMark/>
          </w:tcPr>
          <w:p w14:paraId="48E860E9"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Eublepharis macularius</w:t>
            </w:r>
          </w:p>
        </w:tc>
        <w:tc>
          <w:tcPr>
            <w:tcW w:w="0" w:type="auto"/>
            <w:hideMark/>
          </w:tcPr>
          <w:p w14:paraId="15DAA263" w14:textId="77777777" w:rsidR="00C96195" w:rsidRPr="00C96195" w:rsidRDefault="00C96195" w:rsidP="007939DE">
            <w:pPr>
              <w:spacing w:line="259" w:lineRule="auto"/>
              <w:rPr>
                <w:rFonts w:cstheme="minorHAnsi"/>
                <w:sz w:val="24"/>
                <w:szCs w:val="24"/>
              </w:rPr>
            </w:pPr>
            <w:r w:rsidRPr="00C96195">
              <w:rPr>
                <w:rFonts w:cstheme="minorHAnsi"/>
                <w:sz w:val="24"/>
                <w:szCs w:val="24"/>
              </w:rPr>
              <w:t>JS2</w:t>
            </w:r>
          </w:p>
        </w:tc>
        <w:tc>
          <w:tcPr>
            <w:tcW w:w="0" w:type="auto"/>
            <w:hideMark/>
          </w:tcPr>
          <w:p w14:paraId="7F947E56" w14:textId="77777777" w:rsidR="00C96195" w:rsidRPr="00C96195" w:rsidRDefault="00C96195" w:rsidP="007939DE">
            <w:pPr>
              <w:spacing w:line="259" w:lineRule="auto"/>
              <w:rPr>
                <w:rFonts w:cstheme="minorHAnsi"/>
                <w:sz w:val="24"/>
                <w:szCs w:val="24"/>
              </w:rPr>
            </w:pPr>
            <w:r w:rsidRPr="00C96195">
              <w:rPr>
                <w:rFonts w:cstheme="minorHAnsi"/>
                <w:sz w:val="24"/>
                <w:szCs w:val="24"/>
              </w:rPr>
              <w:t>Pakistan</w:t>
            </w:r>
          </w:p>
        </w:tc>
        <w:tc>
          <w:tcPr>
            <w:tcW w:w="0" w:type="auto"/>
            <w:hideMark/>
          </w:tcPr>
          <w:p w14:paraId="7EBFA94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EF534776</w:t>
            </w:r>
          </w:p>
        </w:tc>
        <w:tc>
          <w:tcPr>
            <w:tcW w:w="0" w:type="auto"/>
            <w:hideMark/>
          </w:tcPr>
          <w:p w14:paraId="19CE8C6C"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23EDCD8C"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74F3442E"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338B8E2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EF534816</w:t>
            </w:r>
          </w:p>
        </w:tc>
      </w:tr>
      <w:tr w:rsidR="00E128DA" w:rsidRPr="00C96195" w14:paraId="54DCB391" w14:textId="77777777" w:rsidTr="00E128DA">
        <w:tc>
          <w:tcPr>
            <w:tcW w:w="0" w:type="auto"/>
            <w:hideMark/>
          </w:tcPr>
          <w:p w14:paraId="7F51AE36" w14:textId="77777777" w:rsidR="00C96195" w:rsidRPr="00C96195" w:rsidRDefault="00C96195" w:rsidP="007939DE">
            <w:pPr>
              <w:spacing w:line="259" w:lineRule="auto"/>
              <w:rPr>
                <w:rFonts w:cstheme="minorHAnsi"/>
                <w:sz w:val="24"/>
                <w:szCs w:val="24"/>
              </w:rPr>
            </w:pPr>
            <w:r w:rsidRPr="00C96195">
              <w:rPr>
                <w:rFonts w:cstheme="minorHAnsi"/>
                <w:sz w:val="24"/>
                <w:szCs w:val="24"/>
              </w:rPr>
              <w:t>E</w:t>
            </w:r>
          </w:p>
        </w:tc>
        <w:tc>
          <w:tcPr>
            <w:tcW w:w="0" w:type="auto"/>
            <w:hideMark/>
          </w:tcPr>
          <w:p w14:paraId="7B9554DC"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Coleonyx variegatus</w:t>
            </w:r>
          </w:p>
        </w:tc>
        <w:tc>
          <w:tcPr>
            <w:tcW w:w="0" w:type="auto"/>
            <w:hideMark/>
          </w:tcPr>
          <w:p w14:paraId="2AE576E1" w14:textId="77777777" w:rsidR="00C96195" w:rsidRPr="00C96195" w:rsidRDefault="00C96195" w:rsidP="007939DE">
            <w:pPr>
              <w:spacing w:line="259" w:lineRule="auto"/>
              <w:rPr>
                <w:rFonts w:cstheme="minorHAnsi"/>
                <w:sz w:val="24"/>
                <w:szCs w:val="24"/>
              </w:rPr>
            </w:pPr>
            <w:r w:rsidRPr="00C96195">
              <w:rPr>
                <w:rFonts w:cstheme="minorHAnsi"/>
                <w:sz w:val="24"/>
                <w:szCs w:val="24"/>
              </w:rPr>
              <w:t>CAS 205334</w:t>
            </w:r>
          </w:p>
        </w:tc>
        <w:tc>
          <w:tcPr>
            <w:tcW w:w="0" w:type="auto"/>
            <w:hideMark/>
          </w:tcPr>
          <w:p w14:paraId="400E726D" w14:textId="77777777" w:rsidR="00C96195" w:rsidRPr="00C96195" w:rsidRDefault="00C96195" w:rsidP="007939DE">
            <w:pPr>
              <w:spacing w:line="259" w:lineRule="auto"/>
              <w:rPr>
                <w:rFonts w:cstheme="minorHAnsi"/>
                <w:sz w:val="24"/>
                <w:szCs w:val="24"/>
              </w:rPr>
            </w:pPr>
            <w:r w:rsidRPr="00C96195">
              <w:rPr>
                <w:rFonts w:cstheme="minorHAnsi"/>
                <w:sz w:val="24"/>
                <w:szCs w:val="24"/>
              </w:rPr>
              <w:t>California, USA</w:t>
            </w:r>
          </w:p>
        </w:tc>
        <w:tc>
          <w:tcPr>
            <w:tcW w:w="0" w:type="auto"/>
            <w:hideMark/>
          </w:tcPr>
          <w:p w14:paraId="05488D87"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EF534777</w:t>
            </w:r>
          </w:p>
        </w:tc>
        <w:tc>
          <w:tcPr>
            <w:tcW w:w="0" w:type="auto"/>
            <w:hideMark/>
          </w:tcPr>
          <w:p w14:paraId="4B6A23E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EF534943</w:t>
            </w:r>
          </w:p>
        </w:tc>
        <w:tc>
          <w:tcPr>
            <w:tcW w:w="0" w:type="auto"/>
            <w:hideMark/>
          </w:tcPr>
          <w:p w14:paraId="41F0F13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EF534901</w:t>
            </w:r>
          </w:p>
        </w:tc>
        <w:tc>
          <w:tcPr>
            <w:tcW w:w="0" w:type="auto"/>
            <w:hideMark/>
          </w:tcPr>
          <w:p w14:paraId="5361EA8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EF534858</w:t>
            </w:r>
          </w:p>
        </w:tc>
        <w:tc>
          <w:tcPr>
            <w:tcW w:w="0" w:type="auto"/>
            <w:hideMark/>
          </w:tcPr>
          <w:p w14:paraId="6E6FDF76"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EF534817</w:t>
            </w:r>
          </w:p>
        </w:tc>
      </w:tr>
      <w:tr w:rsidR="00E128DA" w:rsidRPr="00C96195" w14:paraId="74BE2AD1" w14:textId="77777777" w:rsidTr="00E128DA">
        <w:tc>
          <w:tcPr>
            <w:tcW w:w="0" w:type="auto"/>
            <w:hideMark/>
          </w:tcPr>
          <w:p w14:paraId="31E1ABB3" w14:textId="77777777" w:rsidR="00C96195" w:rsidRPr="00C96195" w:rsidRDefault="00C96195" w:rsidP="007939DE">
            <w:pPr>
              <w:spacing w:line="259" w:lineRule="auto"/>
              <w:rPr>
                <w:rFonts w:cstheme="minorHAnsi"/>
                <w:sz w:val="24"/>
                <w:szCs w:val="24"/>
              </w:rPr>
            </w:pPr>
            <w:r w:rsidRPr="00C96195">
              <w:rPr>
                <w:rFonts w:cstheme="minorHAnsi"/>
                <w:sz w:val="24"/>
                <w:szCs w:val="24"/>
              </w:rPr>
              <w:t>D</w:t>
            </w:r>
          </w:p>
        </w:tc>
        <w:tc>
          <w:tcPr>
            <w:tcW w:w="0" w:type="auto"/>
            <w:hideMark/>
          </w:tcPr>
          <w:p w14:paraId="3984CCB1"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Rhacodactylus ciliatus</w:t>
            </w:r>
          </w:p>
        </w:tc>
        <w:tc>
          <w:tcPr>
            <w:tcW w:w="0" w:type="auto"/>
            <w:hideMark/>
          </w:tcPr>
          <w:p w14:paraId="36AD73E6"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00080</w:t>
            </w:r>
          </w:p>
        </w:tc>
        <w:tc>
          <w:tcPr>
            <w:tcW w:w="0" w:type="auto"/>
            <w:hideMark/>
          </w:tcPr>
          <w:p w14:paraId="374410FA" w14:textId="77777777" w:rsidR="00C96195" w:rsidRPr="00C96195" w:rsidRDefault="00C96195" w:rsidP="007939DE">
            <w:pPr>
              <w:spacing w:line="259" w:lineRule="auto"/>
              <w:rPr>
                <w:rFonts w:cstheme="minorHAnsi"/>
                <w:sz w:val="24"/>
                <w:szCs w:val="24"/>
              </w:rPr>
            </w:pPr>
            <w:r w:rsidRPr="00C96195">
              <w:rPr>
                <w:rFonts w:cstheme="minorHAnsi"/>
                <w:sz w:val="24"/>
                <w:szCs w:val="24"/>
              </w:rPr>
              <w:t>New Caledonia</w:t>
            </w:r>
          </w:p>
        </w:tc>
        <w:tc>
          <w:tcPr>
            <w:tcW w:w="0" w:type="auto"/>
            <w:hideMark/>
          </w:tcPr>
          <w:p w14:paraId="494C192B"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76E520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EF534944</w:t>
            </w:r>
          </w:p>
        </w:tc>
        <w:tc>
          <w:tcPr>
            <w:tcW w:w="0" w:type="auto"/>
            <w:hideMark/>
          </w:tcPr>
          <w:p w14:paraId="2E4C998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EF534902</w:t>
            </w:r>
          </w:p>
        </w:tc>
        <w:tc>
          <w:tcPr>
            <w:tcW w:w="0" w:type="auto"/>
            <w:hideMark/>
          </w:tcPr>
          <w:p w14:paraId="4BA992A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EF534859</w:t>
            </w:r>
          </w:p>
        </w:tc>
        <w:tc>
          <w:tcPr>
            <w:tcW w:w="0" w:type="auto"/>
            <w:hideMark/>
          </w:tcPr>
          <w:p w14:paraId="436AD6C5"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038B3465" w14:textId="77777777" w:rsidTr="00E128DA">
        <w:tc>
          <w:tcPr>
            <w:tcW w:w="0" w:type="auto"/>
            <w:hideMark/>
          </w:tcPr>
          <w:p w14:paraId="3E7D794E" w14:textId="77777777" w:rsidR="00C96195" w:rsidRPr="00C96195" w:rsidRDefault="00C96195" w:rsidP="007939DE">
            <w:pPr>
              <w:spacing w:line="259" w:lineRule="auto"/>
              <w:rPr>
                <w:rFonts w:cstheme="minorHAnsi"/>
                <w:sz w:val="24"/>
                <w:szCs w:val="24"/>
              </w:rPr>
            </w:pPr>
            <w:r w:rsidRPr="00C96195">
              <w:rPr>
                <w:rFonts w:cstheme="minorHAnsi"/>
                <w:sz w:val="24"/>
                <w:szCs w:val="24"/>
              </w:rPr>
              <w:t>D</w:t>
            </w:r>
          </w:p>
        </w:tc>
        <w:tc>
          <w:tcPr>
            <w:tcW w:w="0" w:type="auto"/>
            <w:hideMark/>
          </w:tcPr>
          <w:p w14:paraId="6EA37608"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Rhacodactylus ciliatus</w:t>
            </w:r>
          </w:p>
        </w:tc>
        <w:tc>
          <w:tcPr>
            <w:tcW w:w="0" w:type="auto"/>
            <w:hideMark/>
          </w:tcPr>
          <w:p w14:paraId="0FF402CD" w14:textId="77777777" w:rsidR="00C96195" w:rsidRPr="00C96195" w:rsidRDefault="00C96195" w:rsidP="007939DE">
            <w:pPr>
              <w:spacing w:line="259" w:lineRule="auto"/>
              <w:rPr>
                <w:rFonts w:cstheme="minorHAnsi"/>
                <w:sz w:val="24"/>
                <w:szCs w:val="24"/>
              </w:rPr>
            </w:pPr>
            <w:r w:rsidRPr="00C96195">
              <w:rPr>
                <w:rFonts w:cstheme="minorHAnsi"/>
                <w:sz w:val="24"/>
                <w:szCs w:val="24"/>
              </w:rPr>
              <w:t>AMS 146595</w:t>
            </w:r>
          </w:p>
        </w:tc>
        <w:tc>
          <w:tcPr>
            <w:tcW w:w="0" w:type="auto"/>
            <w:hideMark/>
          </w:tcPr>
          <w:p w14:paraId="1F1C298C" w14:textId="77777777" w:rsidR="00C96195" w:rsidRPr="00C96195" w:rsidRDefault="00C96195" w:rsidP="007939DE">
            <w:pPr>
              <w:spacing w:line="259" w:lineRule="auto"/>
              <w:rPr>
                <w:rFonts w:cstheme="minorHAnsi"/>
                <w:sz w:val="24"/>
                <w:szCs w:val="24"/>
              </w:rPr>
            </w:pPr>
            <w:r w:rsidRPr="00C96195">
              <w:rPr>
                <w:rFonts w:cstheme="minorHAnsi"/>
                <w:sz w:val="24"/>
                <w:szCs w:val="24"/>
              </w:rPr>
              <w:t>Rivière Bleue, New Caledonia</w:t>
            </w:r>
          </w:p>
        </w:tc>
        <w:tc>
          <w:tcPr>
            <w:tcW w:w="0" w:type="auto"/>
            <w:hideMark/>
          </w:tcPr>
          <w:p w14:paraId="1672A6B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EF534778</w:t>
            </w:r>
          </w:p>
        </w:tc>
        <w:tc>
          <w:tcPr>
            <w:tcW w:w="0" w:type="auto"/>
            <w:hideMark/>
          </w:tcPr>
          <w:p w14:paraId="47739A6B"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38F7DB14"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179C70CD"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67A0167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EF534818</w:t>
            </w:r>
          </w:p>
        </w:tc>
      </w:tr>
      <w:tr w:rsidR="00E128DA" w:rsidRPr="00C96195" w14:paraId="15F76564" w14:textId="77777777" w:rsidTr="00E128DA">
        <w:tc>
          <w:tcPr>
            <w:tcW w:w="0" w:type="auto"/>
            <w:hideMark/>
          </w:tcPr>
          <w:p w14:paraId="0E65B3A7" w14:textId="77777777" w:rsidR="00C96195" w:rsidRPr="00C96195" w:rsidRDefault="00C96195" w:rsidP="007939DE">
            <w:pPr>
              <w:spacing w:line="259" w:lineRule="auto"/>
              <w:rPr>
                <w:rFonts w:cstheme="minorHAnsi"/>
                <w:sz w:val="24"/>
                <w:szCs w:val="24"/>
              </w:rPr>
            </w:pPr>
            <w:r w:rsidRPr="00C96195">
              <w:rPr>
                <w:rFonts w:cstheme="minorHAnsi"/>
                <w:sz w:val="24"/>
                <w:szCs w:val="24"/>
              </w:rPr>
              <w:t>D</w:t>
            </w:r>
          </w:p>
        </w:tc>
        <w:tc>
          <w:tcPr>
            <w:tcW w:w="0" w:type="auto"/>
            <w:hideMark/>
          </w:tcPr>
          <w:p w14:paraId="6EA9C08B"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Oedura marmorata</w:t>
            </w:r>
          </w:p>
        </w:tc>
        <w:tc>
          <w:tcPr>
            <w:tcW w:w="0" w:type="auto"/>
            <w:hideMark/>
          </w:tcPr>
          <w:p w14:paraId="014C7B27" w14:textId="77777777" w:rsidR="00C96195" w:rsidRPr="00C96195" w:rsidRDefault="00C96195" w:rsidP="007939DE">
            <w:pPr>
              <w:spacing w:line="259" w:lineRule="auto"/>
              <w:rPr>
                <w:rFonts w:cstheme="minorHAnsi"/>
                <w:sz w:val="24"/>
                <w:szCs w:val="24"/>
              </w:rPr>
            </w:pPr>
            <w:r w:rsidRPr="00C96195">
              <w:rPr>
                <w:rFonts w:cstheme="minorHAnsi"/>
                <w:sz w:val="24"/>
                <w:szCs w:val="24"/>
              </w:rPr>
              <w:t>AMS 143861</w:t>
            </w:r>
          </w:p>
        </w:tc>
        <w:tc>
          <w:tcPr>
            <w:tcW w:w="0" w:type="auto"/>
            <w:hideMark/>
          </w:tcPr>
          <w:p w14:paraId="6E1D34F2" w14:textId="77777777" w:rsidR="00C96195" w:rsidRPr="00C96195" w:rsidRDefault="00C96195" w:rsidP="007939DE">
            <w:pPr>
              <w:spacing w:line="259" w:lineRule="auto"/>
              <w:rPr>
                <w:rFonts w:cstheme="minorHAnsi"/>
                <w:sz w:val="24"/>
                <w:szCs w:val="24"/>
              </w:rPr>
            </w:pPr>
            <w:r w:rsidRPr="00C96195">
              <w:rPr>
                <w:rFonts w:cstheme="minorHAnsi"/>
                <w:sz w:val="24"/>
                <w:szCs w:val="24"/>
              </w:rPr>
              <w:t>Queensland, Australia</w:t>
            </w:r>
          </w:p>
        </w:tc>
        <w:tc>
          <w:tcPr>
            <w:tcW w:w="0" w:type="auto"/>
            <w:hideMark/>
          </w:tcPr>
          <w:p w14:paraId="7185277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EF534779</w:t>
            </w:r>
          </w:p>
        </w:tc>
        <w:tc>
          <w:tcPr>
            <w:tcW w:w="0" w:type="auto"/>
            <w:hideMark/>
          </w:tcPr>
          <w:p w14:paraId="1C470547"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EF534945</w:t>
            </w:r>
          </w:p>
        </w:tc>
        <w:tc>
          <w:tcPr>
            <w:tcW w:w="0" w:type="auto"/>
            <w:hideMark/>
          </w:tcPr>
          <w:p w14:paraId="6BA2259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EF534903</w:t>
            </w:r>
          </w:p>
        </w:tc>
        <w:tc>
          <w:tcPr>
            <w:tcW w:w="0" w:type="auto"/>
            <w:hideMark/>
          </w:tcPr>
          <w:p w14:paraId="4688356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EF534860</w:t>
            </w:r>
          </w:p>
        </w:tc>
        <w:tc>
          <w:tcPr>
            <w:tcW w:w="0" w:type="auto"/>
            <w:hideMark/>
          </w:tcPr>
          <w:p w14:paraId="7275382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EF534819</w:t>
            </w:r>
          </w:p>
        </w:tc>
      </w:tr>
      <w:tr w:rsidR="00E128DA" w:rsidRPr="00C96195" w14:paraId="6F49B543" w14:textId="77777777" w:rsidTr="00E128DA">
        <w:tc>
          <w:tcPr>
            <w:tcW w:w="0" w:type="auto"/>
            <w:hideMark/>
          </w:tcPr>
          <w:p w14:paraId="4EF97CAD" w14:textId="77777777" w:rsidR="00C96195" w:rsidRPr="00C96195" w:rsidRDefault="00C96195" w:rsidP="007939DE">
            <w:pPr>
              <w:spacing w:line="259" w:lineRule="auto"/>
              <w:rPr>
                <w:rFonts w:cstheme="minorHAnsi"/>
                <w:sz w:val="24"/>
                <w:szCs w:val="24"/>
              </w:rPr>
            </w:pPr>
            <w:r w:rsidRPr="00C96195">
              <w:rPr>
                <w:rFonts w:cstheme="minorHAnsi"/>
                <w:sz w:val="24"/>
                <w:szCs w:val="24"/>
              </w:rPr>
              <w:t>C</w:t>
            </w:r>
          </w:p>
        </w:tc>
        <w:tc>
          <w:tcPr>
            <w:tcW w:w="0" w:type="auto"/>
            <w:hideMark/>
          </w:tcPr>
          <w:p w14:paraId="5430E066"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Nephrurus milii</w:t>
            </w:r>
          </w:p>
        </w:tc>
        <w:tc>
          <w:tcPr>
            <w:tcW w:w="0" w:type="auto"/>
            <w:hideMark/>
          </w:tcPr>
          <w:p w14:paraId="721D83F1" w14:textId="77777777" w:rsidR="00C96195" w:rsidRPr="00C96195" w:rsidRDefault="00C96195" w:rsidP="007939DE">
            <w:pPr>
              <w:spacing w:line="259" w:lineRule="auto"/>
              <w:rPr>
                <w:rFonts w:cstheme="minorHAnsi"/>
                <w:sz w:val="24"/>
                <w:szCs w:val="24"/>
              </w:rPr>
            </w:pPr>
            <w:r w:rsidRPr="00C96195">
              <w:rPr>
                <w:rFonts w:cstheme="minorHAnsi"/>
                <w:sz w:val="24"/>
                <w:szCs w:val="24"/>
              </w:rPr>
              <w:t>AMB 499</w:t>
            </w:r>
          </w:p>
        </w:tc>
        <w:tc>
          <w:tcPr>
            <w:tcW w:w="0" w:type="auto"/>
            <w:hideMark/>
          </w:tcPr>
          <w:p w14:paraId="715B9B0D" w14:textId="77777777" w:rsidR="00C96195" w:rsidRPr="00C96195" w:rsidRDefault="00C96195" w:rsidP="007939DE">
            <w:pPr>
              <w:spacing w:line="259" w:lineRule="auto"/>
              <w:rPr>
                <w:rFonts w:cstheme="minorHAnsi"/>
                <w:sz w:val="24"/>
                <w:szCs w:val="24"/>
              </w:rPr>
            </w:pPr>
            <w:r w:rsidRPr="00C96195">
              <w:rPr>
                <w:rFonts w:cstheme="minorHAnsi"/>
                <w:sz w:val="24"/>
                <w:szCs w:val="24"/>
              </w:rPr>
              <w:t>Western Australia, Australia</w:t>
            </w:r>
          </w:p>
        </w:tc>
        <w:tc>
          <w:tcPr>
            <w:tcW w:w="0" w:type="auto"/>
            <w:hideMark/>
          </w:tcPr>
          <w:p w14:paraId="62582E2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EF534780</w:t>
            </w:r>
          </w:p>
        </w:tc>
        <w:tc>
          <w:tcPr>
            <w:tcW w:w="0" w:type="auto"/>
            <w:hideMark/>
          </w:tcPr>
          <w:p w14:paraId="6BEF14F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EF534946</w:t>
            </w:r>
          </w:p>
        </w:tc>
        <w:tc>
          <w:tcPr>
            <w:tcW w:w="0" w:type="auto"/>
            <w:hideMark/>
          </w:tcPr>
          <w:p w14:paraId="4E04F5B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EF534904</w:t>
            </w:r>
          </w:p>
        </w:tc>
        <w:tc>
          <w:tcPr>
            <w:tcW w:w="0" w:type="auto"/>
            <w:hideMark/>
          </w:tcPr>
          <w:p w14:paraId="2F5261B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EF534861</w:t>
            </w:r>
          </w:p>
        </w:tc>
        <w:tc>
          <w:tcPr>
            <w:tcW w:w="0" w:type="auto"/>
            <w:hideMark/>
          </w:tcPr>
          <w:p w14:paraId="067C72B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EF534820</w:t>
            </w:r>
          </w:p>
        </w:tc>
      </w:tr>
      <w:tr w:rsidR="00E128DA" w:rsidRPr="00C96195" w14:paraId="293711CD" w14:textId="77777777" w:rsidTr="00E128DA">
        <w:tc>
          <w:tcPr>
            <w:tcW w:w="0" w:type="auto"/>
            <w:hideMark/>
          </w:tcPr>
          <w:p w14:paraId="79BBC2EC" w14:textId="77777777" w:rsidR="00C96195" w:rsidRPr="00C96195" w:rsidRDefault="00C96195" w:rsidP="007939DE">
            <w:pPr>
              <w:spacing w:line="259" w:lineRule="auto"/>
              <w:rPr>
                <w:rFonts w:cstheme="minorHAnsi"/>
                <w:sz w:val="24"/>
                <w:szCs w:val="24"/>
              </w:rPr>
            </w:pPr>
            <w:r w:rsidRPr="00C96195">
              <w:rPr>
                <w:rFonts w:cstheme="minorHAnsi"/>
                <w:sz w:val="24"/>
                <w:szCs w:val="24"/>
              </w:rPr>
              <w:t>C</w:t>
            </w:r>
          </w:p>
        </w:tc>
        <w:tc>
          <w:tcPr>
            <w:tcW w:w="0" w:type="auto"/>
            <w:hideMark/>
          </w:tcPr>
          <w:p w14:paraId="3331D40B"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Carphodactylus laevis</w:t>
            </w:r>
          </w:p>
        </w:tc>
        <w:tc>
          <w:tcPr>
            <w:tcW w:w="0" w:type="auto"/>
            <w:hideMark/>
          </w:tcPr>
          <w:p w14:paraId="19A06AA9" w14:textId="77777777" w:rsidR="00C96195" w:rsidRPr="00C96195" w:rsidRDefault="00C96195" w:rsidP="007939DE">
            <w:pPr>
              <w:spacing w:line="259" w:lineRule="auto"/>
              <w:rPr>
                <w:rFonts w:cstheme="minorHAnsi"/>
                <w:sz w:val="24"/>
                <w:szCs w:val="24"/>
              </w:rPr>
            </w:pPr>
            <w:r w:rsidRPr="00C96195">
              <w:rPr>
                <w:rFonts w:cstheme="minorHAnsi"/>
                <w:sz w:val="24"/>
                <w:szCs w:val="24"/>
              </w:rPr>
              <w:t>AMS 143258</w:t>
            </w:r>
          </w:p>
        </w:tc>
        <w:tc>
          <w:tcPr>
            <w:tcW w:w="0" w:type="auto"/>
            <w:hideMark/>
          </w:tcPr>
          <w:p w14:paraId="3A28A5DE" w14:textId="77777777" w:rsidR="00C96195" w:rsidRPr="00C96195" w:rsidRDefault="00C96195" w:rsidP="007939DE">
            <w:pPr>
              <w:spacing w:line="259" w:lineRule="auto"/>
              <w:rPr>
                <w:rFonts w:cstheme="minorHAnsi"/>
                <w:sz w:val="24"/>
                <w:szCs w:val="24"/>
              </w:rPr>
            </w:pPr>
            <w:r w:rsidRPr="00C96195">
              <w:rPr>
                <w:rFonts w:cstheme="minorHAnsi"/>
                <w:sz w:val="24"/>
                <w:szCs w:val="24"/>
              </w:rPr>
              <w:t>Queensland, Australia</w:t>
            </w:r>
          </w:p>
        </w:tc>
        <w:tc>
          <w:tcPr>
            <w:tcW w:w="0" w:type="auto"/>
            <w:hideMark/>
          </w:tcPr>
          <w:p w14:paraId="447012A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EF534781</w:t>
            </w:r>
          </w:p>
        </w:tc>
        <w:tc>
          <w:tcPr>
            <w:tcW w:w="0" w:type="auto"/>
            <w:hideMark/>
          </w:tcPr>
          <w:p w14:paraId="1A87BAA7"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EF534947</w:t>
            </w:r>
          </w:p>
        </w:tc>
        <w:tc>
          <w:tcPr>
            <w:tcW w:w="0" w:type="auto"/>
            <w:hideMark/>
          </w:tcPr>
          <w:p w14:paraId="64105E6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EF534905</w:t>
            </w:r>
          </w:p>
        </w:tc>
        <w:tc>
          <w:tcPr>
            <w:tcW w:w="0" w:type="auto"/>
            <w:hideMark/>
          </w:tcPr>
          <w:p w14:paraId="6303598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EF534862</w:t>
            </w:r>
          </w:p>
        </w:tc>
        <w:tc>
          <w:tcPr>
            <w:tcW w:w="0" w:type="auto"/>
            <w:hideMark/>
          </w:tcPr>
          <w:p w14:paraId="128F944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EF534821</w:t>
            </w:r>
          </w:p>
        </w:tc>
      </w:tr>
      <w:tr w:rsidR="00E128DA" w:rsidRPr="00C96195" w14:paraId="064E9CAE" w14:textId="77777777" w:rsidTr="00E128DA">
        <w:tc>
          <w:tcPr>
            <w:tcW w:w="0" w:type="auto"/>
            <w:hideMark/>
          </w:tcPr>
          <w:p w14:paraId="40B2A1F1" w14:textId="77777777" w:rsidR="00C96195" w:rsidRPr="00C96195" w:rsidRDefault="00C96195" w:rsidP="007939DE">
            <w:pPr>
              <w:spacing w:line="259" w:lineRule="auto"/>
              <w:rPr>
                <w:rFonts w:cstheme="minorHAnsi"/>
                <w:sz w:val="24"/>
                <w:szCs w:val="24"/>
              </w:rPr>
            </w:pPr>
            <w:r w:rsidRPr="00C96195">
              <w:rPr>
                <w:rFonts w:cstheme="minorHAnsi"/>
                <w:sz w:val="24"/>
                <w:szCs w:val="24"/>
              </w:rPr>
              <w:t>Py</w:t>
            </w:r>
          </w:p>
        </w:tc>
        <w:tc>
          <w:tcPr>
            <w:tcW w:w="0" w:type="auto"/>
            <w:hideMark/>
          </w:tcPr>
          <w:p w14:paraId="1FFB646F"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Lialis burtonis</w:t>
            </w:r>
          </w:p>
        </w:tc>
        <w:tc>
          <w:tcPr>
            <w:tcW w:w="0" w:type="auto"/>
            <w:hideMark/>
          </w:tcPr>
          <w:p w14:paraId="0A48AD8D"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00078</w:t>
            </w:r>
          </w:p>
        </w:tc>
        <w:tc>
          <w:tcPr>
            <w:tcW w:w="0" w:type="auto"/>
            <w:hideMark/>
          </w:tcPr>
          <w:p w14:paraId="2136A8AE" w14:textId="77777777" w:rsidR="00C96195" w:rsidRPr="00C96195" w:rsidRDefault="00C96195" w:rsidP="007939DE">
            <w:pPr>
              <w:spacing w:line="259" w:lineRule="auto"/>
              <w:rPr>
                <w:rFonts w:cstheme="minorHAnsi"/>
                <w:sz w:val="24"/>
                <w:szCs w:val="24"/>
              </w:rPr>
            </w:pPr>
            <w:r w:rsidRPr="00C96195">
              <w:rPr>
                <w:rFonts w:cstheme="minorHAnsi"/>
                <w:sz w:val="24"/>
                <w:szCs w:val="24"/>
              </w:rPr>
              <w:t>Provinsi Papua, Indonesia</w:t>
            </w:r>
          </w:p>
        </w:tc>
        <w:tc>
          <w:tcPr>
            <w:tcW w:w="0" w:type="auto"/>
            <w:hideMark/>
          </w:tcPr>
          <w:p w14:paraId="48F1E65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EF534782</w:t>
            </w:r>
          </w:p>
        </w:tc>
        <w:tc>
          <w:tcPr>
            <w:tcW w:w="0" w:type="auto"/>
            <w:hideMark/>
          </w:tcPr>
          <w:p w14:paraId="031F5EB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EF534948</w:t>
            </w:r>
          </w:p>
        </w:tc>
        <w:tc>
          <w:tcPr>
            <w:tcW w:w="0" w:type="auto"/>
            <w:hideMark/>
          </w:tcPr>
          <w:p w14:paraId="65827A8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EF534906</w:t>
            </w:r>
          </w:p>
        </w:tc>
        <w:tc>
          <w:tcPr>
            <w:tcW w:w="0" w:type="auto"/>
            <w:hideMark/>
          </w:tcPr>
          <w:p w14:paraId="59A2C51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EF534863</w:t>
            </w:r>
          </w:p>
        </w:tc>
        <w:tc>
          <w:tcPr>
            <w:tcW w:w="0" w:type="auto"/>
            <w:hideMark/>
          </w:tcPr>
          <w:p w14:paraId="5470CBF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EF534822</w:t>
            </w:r>
          </w:p>
        </w:tc>
      </w:tr>
      <w:tr w:rsidR="00E128DA" w:rsidRPr="00C96195" w14:paraId="565977B6" w14:textId="77777777" w:rsidTr="00E128DA">
        <w:tc>
          <w:tcPr>
            <w:tcW w:w="0" w:type="auto"/>
            <w:hideMark/>
          </w:tcPr>
          <w:p w14:paraId="10DD64AE" w14:textId="77777777" w:rsidR="00C96195" w:rsidRPr="00C96195" w:rsidRDefault="00C96195" w:rsidP="007939DE">
            <w:pPr>
              <w:spacing w:line="259" w:lineRule="auto"/>
              <w:rPr>
                <w:rFonts w:cstheme="minorHAnsi"/>
                <w:sz w:val="24"/>
                <w:szCs w:val="24"/>
              </w:rPr>
            </w:pPr>
            <w:r w:rsidRPr="00C96195">
              <w:rPr>
                <w:rFonts w:cstheme="minorHAnsi"/>
                <w:sz w:val="24"/>
                <w:szCs w:val="24"/>
              </w:rPr>
              <w:t>Py</w:t>
            </w:r>
          </w:p>
        </w:tc>
        <w:tc>
          <w:tcPr>
            <w:tcW w:w="0" w:type="auto"/>
            <w:hideMark/>
          </w:tcPr>
          <w:p w14:paraId="186C13CC"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Pygopus nigriceps</w:t>
            </w:r>
          </w:p>
        </w:tc>
        <w:tc>
          <w:tcPr>
            <w:tcW w:w="0" w:type="auto"/>
            <w:hideMark/>
          </w:tcPr>
          <w:p w14:paraId="05402F83" w14:textId="77777777" w:rsidR="00C96195" w:rsidRPr="00C96195" w:rsidRDefault="00C96195" w:rsidP="007939DE">
            <w:pPr>
              <w:spacing w:line="259" w:lineRule="auto"/>
              <w:rPr>
                <w:rFonts w:cstheme="minorHAnsi"/>
                <w:sz w:val="24"/>
                <w:szCs w:val="24"/>
              </w:rPr>
            </w:pPr>
            <w:r w:rsidRPr="00C96195">
              <w:rPr>
                <w:rFonts w:cstheme="minorHAnsi"/>
                <w:sz w:val="24"/>
                <w:szCs w:val="24"/>
              </w:rPr>
              <w:t>AMB 53</w:t>
            </w:r>
          </w:p>
        </w:tc>
        <w:tc>
          <w:tcPr>
            <w:tcW w:w="0" w:type="auto"/>
            <w:hideMark/>
          </w:tcPr>
          <w:p w14:paraId="0A6B6320" w14:textId="77777777" w:rsidR="00C96195" w:rsidRPr="00C96195" w:rsidRDefault="00C96195" w:rsidP="007939DE">
            <w:pPr>
              <w:spacing w:line="259" w:lineRule="auto"/>
              <w:rPr>
                <w:rFonts w:cstheme="minorHAnsi"/>
                <w:sz w:val="24"/>
                <w:szCs w:val="24"/>
              </w:rPr>
            </w:pPr>
            <w:r w:rsidRPr="00C96195">
              <w:rPr>
                <w:rFonts w:cstheme="minorHAnsi"/>
                <w:sz w:val="24"/>
                <w:szCs w:val="24"/>
              </w:rPr>
              <w:t>Northern Territory, Australia</w:t>
            </w:r>
          </w:p>
        </w:tc>
        <w:tc>
          <w:tcPr>
            <w:tcW w:w="0" w:type="auto"/>
            <w:hideMark/>
          </w:tcPr>
          <w:p w14:paraId="54C66E6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EF534783</w:t>
            </w:r>
          </w:p>
        </w:tc>
        <w:tc>
          <w:tcPr>
            <w:tcW w:w="0" w:type="auto"/>
            <w:hideMark/>
          </w:tcPr>
          <w:p w14:paraId="5B85827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EF534949</w:t>
            </w:r>
          </w:p>
        </w:tc>
        <w:tc>
          <w:tcPr>
            <w:tcW w:w="0" w:type="auto"/>
            <w:hideMark/>
          </w:tcPr>
          <w:p w14:paraId="2BE9DE8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EF534907</w:t>
            </w:r>
          </w:p>
        </w:tc>
        <w:tc>
          <w:tcPr>
            <w:tcW w:w="0" w:type="auto"/>
            <w:hideMark/>
          </w:tcPr>
          <w:p w14:paraId="460B9539"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EF534864</w:t>
            </w:r>
          </w:p>
        </w:tc>
        <w:tc>
          <w:tcPr>
            <w:tcW w:w="0" w:type="auto"/>
            <w:hideMark/>
          </w:tcPr>
          <w:p w14:paraId="456888E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EF534823</w:t>
            </w:r>
          </w:p>
        </w:tc>
      </w:tr>
      <w:tr w:rsidR="00E128DA" w:rsidRPr="00C96195" w14:paraId="48050E8B" w14:textId="77777777" w:rsidTr="00E128DA">
        <w:tc>
          <w:tcPr>
            <w:tcW w:w="0" w:type="auto"/>
            <w:hideMark/>
          </w:tcPr>
          <w:p w14:paraId="415260E0"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105B5076"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Sphaerodactylus roosevelti</w:t>
            </w:r>
          </w:p>
        </w:tc>
        <w:tc>
          <w:tcPr>
            <w:tcW w:w="0" w:type="auto"/>
            <w:hideMark/>
          </w:tcPr>
          <w:p w14:paraId="1A2A859A" w14:textId="77777777" w:rsidR="00C96195" w:rsidRPr="00C96195" w:rsidRDefault="00C96195" w:rsidP="007939DE">
            <w:pPr>
              <w:spacing w:line="259" w:lineRule="auto"/>
              <w:rPr>
                <w:rFonts w:cstheme="minorHAnsi"/>
                <w:sz w:val="24"/>
                <w:szCs w:val="24"/>
              </w:rPr>
            </w:pPr>
            <w:r w:rsidRPr="00C96195">
              <w:rPr>
                <w:rFonts w:cstheme="minorHAnsi"/>
                <w:sz w:val="24"/>
                <w:szCs w:val="24"/>
              </w:rPr>
              <w:t>CAS 198428</w:t>
            </w:r>
          </w:p>
        </w:tc>
        <w:tc>
          <w:tcPr>
            <w:tcW w:w="0" w:type="auto"/>
            <w:hideMark/>
          </w:tcPr>
          <w:p w14:paraId="6C542A67" w14:textId="77777777" w:rsidR="00C96195" w:rsidRPr="00C96195" w:rsidRDefault="00C96195" w:rsidP="007939DE">
            <w:pPr>
              <w:spacing w:line="259" w:lineRule="auto"/>
              <w:rPr>
                <w:rFonts w:cstheme="minorHAnsi"/>
                <w:sz w:val="24"/>
                <w:szCs w:val="24"/>
              </w:rPr>
            </w:pPr>
            <w:r w:rsidRPr="00C96195">
              <w:rPr>
                <w:rFonts w:cstheme="minorHAnsi"/>
                <w:sz w:val="24"/>
                <w:szCs w:val="24"/>
              </w:rPr>
              <w:t>Bahia de la Ballena, Puerto Rico</w:t>
            </w:r>
          </w:p>
        </w:tc>
        <w:tc>
          <w:tcPr>
            <w:tcW w:w="0" w:type="auto"/>
            <w:hideMark/>
          </w:tcPr>
          <w:p w14:paraId="73EB99D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EF534785</w:t>
            </w:r>
          </w:p>
        </w:tc>
        <w:tc>
          <w:tcPr>
            <w:tcW w:w="0" w:type="auto"/>
            <w:hideMark/>
          </w:tcPr>
          <w:p w14:paraId="307ABB9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EF534951</w:t>
            </w:r>
          </w:p>
        </w:tc>
        <w:tc>
          <w:tcPr>
            <w:tcW w:w="0" w:type="auto"/>
            <w:hideMark/>
          </w:tcPr>
          <w:p w14:paraId="6F7B063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EF534909</w:t>
            </w:r>
          </w:p>
        </w:tc>
        <w:tc>
          <w:tcPr>
            <w:tcW w:w="0" w:type="auto"/>
            <w:hideMark/>
          </w:tcPr>
          <w:p w14:paraId="5DA94F1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EF534866</w:t>
            </w:r>
          </w:p>
        </w:tc>
        <w:tc>
          <w:tcPr>
            <w:tcW w:w="0" w:type="auto"/>
            <w:hideMark/>
          </w:tcPr>
          <w:p w14:paraId="434BA4F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EF534825</w:t>
            </w:r>
          </w:p>
        </w:tc>
      </w:tr>
      <w:tr w:rsidR="00E128DA" w:rsidRPr="00C96195" w14:paraId="3828D997" w14:textId="77777777" w:rsidTr="00E128DA">
        <w:tc>
          <w:tcPr>
            <w:tcW w:w="0" w:type="auto"/>
            <w:hideMark/>
          </w:tcPr>
          <w:p w14:paraId="050BD0C7"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31551372"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Gonatodes albogularis</w:t>
            </w:r>
          </w:p>
        </w:tc>
        <w:tc>
          <w:tcPr>
            <w:tcW w:w="0" w:type="auto"/>
            <w:hideMark/>
          </w:tcPr>
          <w:p w14:paraId="27D7DC40" w14:textId="77777777" w:rsidR="00C96195" w:rsidRPr="00C96195" w:rsidRDefault="00C96195" w:rsidP="007939DE">
            <w:pPr>
              <w:spacing w:line="259" w:lineRule="auto"/>
              <w:rPr>
                <w:rFonts w:cstheme="minorHAnsi"/>
                <w:sz w:val="24"/>
                <w:szCs w:val="24"/>
              </w:rPr>
            </w:pPr>
            <w:r w:rsidRPr="00C96195">
              <w:rPr>
                <w:rFonts w:cstheme="minorHAnsi"/>
                <w:sz w:val="24"/>
                <w:szCs w:val="24"/>
              </w:rPr>
              <w:t>MVZ 204073</w:t>
            </w:r>
          </w:p>
        </w:tc>
        <w:tc>
          <w:tcPr>
            <w:tcW w:w="0" w:type="auto"/>
            <w:hideMark/>
          </w:tcPr>
          <w:p w14:paraId="1F2942F1" w14:textId="77777777" w:rsidR="00C96195" w:rsidRPr="00C96195" w:rsidRDefault="00C96195" w:rsidP="007939DE">
            <w:pPr>
              <w:spacing w:line="259" w:lineRule="auto"/>
              <w:rPr>
                <w:rFonts w:cstheme="minorHAnsi"/>
                <w:sz w:val="24"/>
                <w:szCs w:val="24"/>
              </w:rPr>
            </w:pPr>
            <w:r w:rsidRPr="00C96195">
              <w:rPr>
                <w:rFonts w:cstheme="minorHAnsi"/>
                <w:sz w:val="24"/>
                <w:szCs w:val="24"/>
              </w:rPr>
              <w:t>Limon, Costa Rica</w:t>
            </w:r>
          </w:p>
        </w:tc>
        <w:tc>
          <w:tcPr>
            <w:tcW w:w="0" w:type="auto"/>
            <w:hideMark/>
          </w:tcPr>
          <w:p w14:paraId="0CF9DA2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EF534797</w:t>
            </w:r>
          </w:p>
        </w:tc>
        <w:tc>
          <w:tcPr>
            <w:tcW w:w="0" w:type="auto"/>
            <w:hideMark/>
          </w:tcPr>
          <w:p w14:paraId="68334317"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11A1AE49"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2A7F3B3"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03CD0F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EF534839</w:t>
            </w:r>
          </w:p>
        </w:tc>
      </w:tr>
      <w:tr w:rsidR="00E128DA" w:rsidRPr="00C96195" w14:paraId="468163D0" w14:textId="77777777" w:rsidTr="00E128DA">
        <w:tc>
          <w:tcPr>
            <w:tcW w:w="0" w:type="auto"/>
            <w:hideMark/>
          </w:tcPr>
          <w:p w14:paraId="12304221"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6065B21F"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Gonatodes albogularis</w:t>
            </w:r>
          </w:p>
        </w:tc>
        <w:tc>
          <w:tcPr>
            <w:tcW w:w="0" w:type="auto"/>
            <w:hideMark/>
          </w:tcPr>
          <w:p w14:paraId="386F29B3" w14:textId="77777777" w:rsidR="00C96195" w:rsidRPr="00C96195" w:rsidRDefault="00C96195" w:rsidP="007939DE">
            <w:pPr>
              <w:spacing w:line="259" w:lineRule="auto"/>
              <w:rPr>
                <w:rFonts w:cstheme="minorHAnsi"/>
                <w:sz w:val="24"/>
                <w:szCs w:val="24"/>
              </w:rPr>
            </w:pPr>
            <w:r w:rsidRPr="00C96195">
              <w:rPr>
                <w:rFonts w:cstheme="minorHAnsi"/>
                <w:sz w:val="24"/>
                <w:szCs w:val="24"/>
              </w:rPr>
              <w:t>KU 289808</w:t>
            </w:r>
          </w:p>
        </w:tc>
        <w:tc>
          <w:tcPr>
            <w:tcW w:w="0" w:type="auto"/>
            <w:hideMark/>
          </w:tcPr>
          <w:p w14:paraId="1B9F9B16" w14:textId="77777777" w:rsidR="00C96195" w:rsidRPr="00C96195" w:rsidRDefault="00C96195" w:rsidP="007939DE">
            <w:pPr>
              <w:spacing w:line="259" w:lineRule="auto"/>
              <w:rPr>
                <w:rFonts w:cstheme="minorHAnsi"/>
                <w:sz w:val="24"/>
                <w:szCs w:val="24"/>
              </w:rPr>
            </w:pPr>
            <w:r w:rsidRPr="00C96195">
              <w:rPr>
                <w:rFonts w:cstheme="minorHAnsi"/>
                <w:sz w:val="24"/>
                <w:szCs w:val="24"/>
              </w:rPr>
              <w:t>San Salvador, El Salvador</w:t>
            </w:r>
          </w:p>
        </w:tc>
        <w:tc>
          <w:tcPr>
            <w:tcW w:w="0" w:type="auto"/>
            <w:hideMark/>
          </w:tcPr>
          <w:p w14:paraId="550D536A"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7B45DAB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EF534965</w:t>
            </w:r>
          </w:p>
        </w:tc>
        <w:tc>
          <w:tcPr>
            <w:tcW w:w="0" w:type="auto"/>
            <w:hideMark/>
          </w:tcPr>
          <w:p w14:paraId="41E50DE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EF534923</w:t>
            </w:r>
          </w:p>
        </w:tc>
        <w:tc>
          <w:tcPr>
            <w:tcW w:w="0" w:type="auto"/>
            <w:hideMark/>
          </w:tcPr>
          <w:p w14:paraId="0B52316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EF534880</w:t>
            </w:r>
          </w:p>
        </w:tc>
        <w:tc>
          <w:tcPr>
            <w:tcW w:w="0" w:type="auto"/>
            <w:hideMark/>
          </w:tcPr>
          <w:p w14:paraId="6B3E0CE3"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5C132E85" w14:textId="77777777" w:rsidTr="00E128DA">
        <w:tc>
          <w:tcPr>
            <w:tcW w:w="0" w:type="auto"/>
            <w:hideMark/>
          </w:tcPr>
          <w:p w14:paraId="6CDF0C6F"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43ECF16A"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Saurodactylus brosseti</w:t>
            </w:r>
          </w:p>
        </w:tc>
        <w:tc>
          <w:tcPr>
            <w:tcW w:w="0" w:type="auto"/>
            <w:hideMark/>
          </w:tcPr>
          <w:p w14:paraId="73F64958"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00082</w:t>
            </w:r>
          </w:p>
        </w:tc>
        <w:tc>
          <w:tcPr>
            <w:tcW w:w="0" w:type="auto"/>
            <w:hideMark/>
          </w:tcPr>
          <w:p w14:paraId="4A68AD01" w14:textId="77777777" w:rsidR="00C96195" w:rsidRPr="00C96195" w:rsidRDefault="00C96195" w:rsidP="007939DE">
            <w:pPr>
              <w:spacing w:line="259" w:lineRule="auto"/>
              <w:rPr>
                <w:rFonts w:cstheme="minorHAnsi"/>
                <w:sz w:val="24"/>
                <w:szCs w:val="24"/>
              </w:rPr>
            </w:pPr>
            <w:r w:rsidRPr="00C96195">
              <w:rPr>
                <w:rFonts w:cstheme="minorHAnsi"/>
                <w:sz w:val="24"/>
                <w:szCs w:val="24"/>
              </w:rPr>
              <w:t>Morocco</w:t>
            </w:r>
          </w:p>
        </w:tc>
        <w:tc>
          <w:tcPr>
            <w:tcW w:w="0" w:type="auto"/>
            <w:hideMark/>
          </w:tcPr>
          <w:p w14:paraId="2CC1D8E7"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EF534802</w:t>
            </w:r>
          </w:p>
        </w:tc>
        <w:tc>
          <w:tcPr>
            <w:tcW w:w="0" w:type="auto"/>
            <w:hideMark/>
          </w:tcPr>
          <w:p w14:paraId="23AAF21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EF534970</w:t>
            </w:r>
          </w:p>
        </w:tc>
        <w:tc>
          <w:tcPr>
            <w:tcW w:w="0" w:type="auto"/>
            <w:hideMark/>
          </w:tcPr>
          <w:p w14:paraId="7015D323"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EF534928</w:t>
            </w:r>
          </w:p>
        </w:tc>
        <w:tc>
          <w:tcPr>
            <w:tcW w:w="0" w:type="auto"/>
            <w:hideMark/>
          </w:tcPr>
          <w:p w14:paraId="1051D8C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EF534885</w:t>
            </w:r>
          </w:p>
        </w:tc>
        <w:tc>
          <w:tcPr>
            <w:tcW w:w="0" w:type="auto"/>
            <w:hideMark/>
          </w:tcPr>
          <w:p w14:paraId="2EF730A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EF534844</w:t>
            </w:r>
          </w:p>
        </w:tc>
      </w:tr>
      <w:tr w:rsidR="00E128DA" w:rsidRPr="00C96195" w14:paraId="7510E36D" w14:textId="77777777" w:rsidTr="00E128DA">
        <w:tc>
          <w:tcPr>
            <w:tcW w:w="0" w:type="auto"/>
            <w:hideMark/>
          </w:tcPr>
          <w:p w14:paraId="66EC7DB4"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199F56FB"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Teratoscincus roborowskii</w:t>
            </w:r>
          </w:p>
        </w:tc>
        <w:tc>
          <w:tcPr>
            <w:tcW w:w="0" w:type="auto"/>
            <w:hideMark/>
          </w:tcPr>
          <w:p w14:paraId="10D8A6F0"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00070</w:t>
            </w:r>
          </w:p>
        </w:tc>
        <w:tc>
          <w:tcPr>
            <w:tcW w:w="0" w:type="auto"/>
            <w:hideMark/>
          </w:tcPr>
          <w:p w14:paraId="6289112A" w14:textId="77777777" w:rsidR="00C96195" w:rsidRPr="00C96195" w:rsidRDefault="00C96195" w:rsidP="007939DE">
            <w:pPr>
              <w:spacing w:line="259" w:lineRule="auto"/>
              <w:rPr>
                <w:rFonts w:cstheme="minorHAnsi"/>
                <w:sz w:val="24"/>
                <w:szCs w:val="24"/>
              </w:rPr>
            </w:pPr>
            <w:r w:rsidRPr="00C96195">
              <w:rPr>
                <w:rFonts w:cstheme="minorHAnsi"/>
                <w:sz w:val="24"/>
                <w:szCs w:val="24"/>
              </w:rPr>
              <w:t>China</w:t>
            </w:r>
          </w:p>
        </w:tc>
        <w:tc>
          <w:tcPr>
            <w:tcW w:w="0" w:type="auto"/>
            <w:hideMark/>
          </w:tcPr>
          <w:p w14:paraId="3F64592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EF534799</w:t>
            </w:r>
          </w:p>
        </w:tc>
        <w:tc>
          <w:tcPr>
            <w:tcW w:w="0" w:type="auto"/>
            <w:hideMark/>
          </w:tcPr>
          <w:p w14:paraId="07BC8E9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EF534967</w:t>
            </w:r>
          </w:p>
        </w:tc>
        <w:tc>
          <w:tcPr>
            <w:tcW w:w="0" w:type="auto"/>
            <w:hideMark/>
          </w:tcPr>
          <w:p w14:paraId="67B75939"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EF534925</w:t>
            </w:r>
          </w:p>
        </w:tc>
        <w:tc>
          <w:tcPr>
            <w:tcW w:w="0" w:type="auto"/>
            <w:hideMark/>
          </w:tcPr>
          <w:p w14:paraId="7FE6D12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EF534882</w:t>
            </w:r>
          </w:p>
        </w:tc>
        <w:tc>
          <w:tcPr>
            <w:tcW w:w="0" w:type="auto"/>
            <w:hideMark/>
          </w:tcPr>
          <w:p w14:paraId="54F278C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EF534841</w:t>
            </w:r>
          </w:p>
        </w:tc>
      </w:tr>
      <w:tr w:rsidR="00E128DA" w:rsidRPr="00C96195" w14:paraId="56455AC9" w14:textId="77777777" w:rsidTr="00E128DA">
        <w:tc>
          <w:tcPr>
            <w:tcW w:w="0" w:type="auto"/>
            <w:hideMark/>
          </w:tcPr>
          <w:p w14:paraId="23F1CB14"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0E08891F"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Aristelliger lar</w:t>
            </w:r>
          </w:p>
        </w:tc>
        <w:tc>
          <w:tcPr>
            <w:tcW w:w="0" w:type="auto"/>
            <w:hideMark/>
          </w:tcPr>
          <w:p w14:paraId="78812F58" w14:textId="77777777" w:rsidR="00C96195" w:rsidRPr="00C96195" w:rsidRDefault="00C96195" w:rsidP="007939DE">
            <w:pPr>
              <w:spacing w:line="259" w:lineRule="auto"/>
              <w:rPr>
                <w:rFonts w:cstheme="minorHAnsi"/>
                <w:sz w:val="24"/>
                <w:szCs w:val="24"/>
              </w:rPr>
            </w:pPr>
            <w:r w:rsidRPr="00C96195">
              <w:rPr>
                <w:rFonts w:cstheme="minorHAnsi"/>
                <w:sz w:val="24"/>
                <w:szCs w:val="24"/>
              </w:rPr>
              <w:t>JB 01</w:t>
            </w:r>
          </w:p>
        </w:tc>
        <w:tc>
          <w:tcPr>
            <w:tcW w:w="0" w:type="auto"/>
            <w:hideMark/>
          </w:tcPr>
          <w:p w14:paraId="0F022EF2" w14:textId="77777777" w:rsidR="00C96195" w:rsidRPr="00C96195" w:rsidRDefault="00C96195" w:rsidP="007939DE">
            <w:pPr>
              <w:spacing w:line="259" w:lineRule="auto"/>
              <w:rPr>
                <w:rFonts w:cstheme="minorHAnsi"/>
                <w:sz w:val="24"/>
                <w:szCs w:val="24"/>
              </w:rPr>
            </w:pPr>
            <w:r w:rsidRPr="00C96195">
              <w:rPr>
                <w:rFonts w:cstheme="minorHAnsi"/>
                <w:sz w:val="24"/>
                <w:szCs w:val="24"/>
              </w:rPr>
              <w:t>Dominican Republic</w:t>
            </w:r>
          </w:p>
        </w:tc>
        <w:tc>
          <w:tcPr>
            <w:tcW w:w="0" w:type="auto"/>
            <w:hideMark/>
          </w:tcPr>
          <w:p w14:paraId="61CFA3A6"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EF534805</w:t>
            </w:r>
          </w:p>
        </w:tc>
        <w:tc>
          <w:tcPr>
            <w:tcW w:w="0" w:type="auto"/>
            <w:hideMark/>
          </w:tcPr>
          <w:p w14:paraId="75C5F7C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EF534973</w:t>
            </w:r>
          </w:p>
        </w:tc>
        <w:tc>
          <w:tcPr>
            <w:tcW w:w="0" w:type="auto"/>
            <w:hideMark/>
          </w:tcPr>
          <w:p w14:paraId="46C0BE9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EF534931</w:t>
            </w:r>
          </w:p>
        </w:tc>
        <w:tc>
          <w:tcPr>
            <w:tcW w:w="0" w:type="auto"/>
            <w:hideMark/>
          </w:tcPr>
          <w:p w14:paraId="6B5D044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EF534888</w:t>
            </w:r>
          </w:p>
        </w:tc>
        <w:tc>
          <w:tcPr>
            <w:tcW w:w="0" w:type="auto"/>
            <w:hideMark/>
          </w:tcPr>
          <w:p w14:paraId="6A799B3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EF534847</w:t>
            </w:r>
          </w:p>
        </w:tc>
      </w:tr>
      <w:tr w:rsidR="00E128DA" w:rsidRPr="00C96195" w14:paraId="3B0DBC5B" w14:textId="77777777" w:rsidTr="00E128DA">
        <w:tc>
          <w:tcPr>
            <w:tcW w:w="0" w:type="auto"/>
            <w:hideMark/>
          </w:tcPr>
          <w:p w14:paraId="3DB8B2E0" w14:textId="77777777" w:rsidR="00C96195" w:rsidRPr="00C96195" w:rsidRDefault="00C96195" w:rsidP="007939DE">
            <w:pPr>
              <w:spacing w:line="259" w:lineRule="auto"/>
              <w:rPr>
                <w:rFonts w:cstheme="minorHAnsi"/>
                <w:sz w:val="24"/>
                <w:szCs w:val="24"/>
              </w:rPr>
            </w:pPr>
            <w:r w:rsidRPr="00C96195">
              <w:rPr>
                <w:rFonts w:cstheme="minorHAnsi"/>
                <w:sz w:val="24"/>
                <w:szCs w:val="24"/>
              </w:rPr>
              <w:t>S</w:t>
            </w:r>
          </w:p>
        </w:tc>
        <w:tc>
          <w:tcPr>
            <w:tcW w:w="0" w:type="auto"/>
            <w:hideMark/>
          </w:tcPr>
          <w:p w14:paraId="71B31DC1"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Euleptes europaea</w:t>
            </w:r>
          </w:p>
        </w:tc>
        <w:tc>
          <w:tcPr>
            <w:tcW w:w="0" w:type="auto"/>
            <w:hideMark/>
          </w:tcPr>
          <w:p w14:paraId="7F8961E8" w14:textId="77777777" w:rsidR="00C96195" w:rsidRPr="00C96195" w:rsidRDefault="00C96195" w:rsidP="007939DE">
            <w:pPr>
              <w:spacing w:line="259" w:lineRule="auto"/>
              <w:rPr>
                <w:rFonts w:cstheme="minorHAnsi"/>
                <w:sz w:val="24"/>
                <w:szCs w:val="24"/>
              </w:rPr>
            </w:pPr>
            <w:r w:rsidRPr="00C96195">
              <w:rPr>
                <w:rFonts w:cstheme="minorHAnsi"/>
                <w:sz w:val="24"/>
                <w:szCs w:val="24"/>
              </w:rPr>
              <w:t>No number</w:t>
            </w:r>
          </w:p>
        </w:tc>
        <w:tc>
          <w:tcPr>
            <w:tcW w:w="0" w:type="auto"/>
            <w:hideMark/>
          </w:tcPr>
          <w:p w14:paraId="547DF798" w14:textId="77777777" w:rsidR="00C96195" w:rsidRPr="00C96195" w:rsidRDefault="00C96195" w:rsidP="007939DE">
            <w:pPr>
              <w:spacing w:line="259" w:lineRule="auto"/>
              <w:rPr>
                <w:rFonts w:cstheme="minorHAnsi"/>
                <w:sz w:val="24"/>
                <w:szCs w:val="24"/>
              </w:rPr>
            </w:pPr>
            <w:r w:rsidRPr="00C96195">
              <w:rPr>
                <w:rFonts w:cstheme="minorHAnsi"/>
                <w:sz w:val="24"/>
                <w:szCs w:val="24"/>
              </w:rPr>
              <w:t>Liguria, Italy</w:t>
            </w:r>
          </w:p>
        </w:tc>
        <w:tc>
          <w:tcPr>
            <w:tcW w:w="0" w:type="auto"/>
            <w:hideMark/>
          </w:tcPr>
          <w:p w14:paraId="7F9054D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EF534806</w:t>
            </w:r>
          </w:p>
        </w:tc>
        <w:tc>
          <w:tcPr>
            <w:tcW w:w="0" w:type="auto"/>
            <w:hideMark/>
          </w:tcPr>
          <w:p w14:paraId="5F148989"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EF534974</w:t>
            </w:r>
          </w:p>
        </w:tc>
        <w:tc>
          <w:tcPr>
            <w:tcW w:w="0" w:type="auto"/>
            <w:hideMark/>
          </w:tcPr>
          <w:p w14:paraId="31ED324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EF534932</w:t>
            </w:r>
          </w:p>
        </w:tc>
        <w:tc>
          <w:tcPr>
            <w:tcW w:w="0" w:type="auto"/>
            <w:hideMark/>
          </w:tcPr>
          <w:p w14:paraId="73AF6C2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EF534889</w:t>
            </w:r>
          </w:p>
        </w:tc>
        <w:tc>
          <w:tcPr>
            <w:tcW w:w="0" w:type="auto"/>
            <w:hideMark/>
          </w:tcPr>
          <w:p w14:paraId="2BD5904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EF534848</w:t>
            </w:r>
          </w:p>
        </w:tc>
      </w:tr>
      <w:tr w:rsidR="00E128DA" w:rsidRPr="00C96195" w14:paraId="7F4E1DD8" w14:textId="77777777" w:rsidTr="00E128DA">
        <w:tc>
          <w:tcPr>
            <w:tcW w:w="0" w:type="auto"/>
            <w:hideMark/>
          </w:tcPr>
          <w:p w14:paraId="18FFB57E"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24E272B9"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Asaccus platyrhynchus</w:t>
            </w:r>
          </w:p>
        </w:tc>
        <w:tc>
          <w:tcPr>
            <w:tcW w:w="0" w:type="auto"/>
            <w:hideMark/>
          </w:tcPr>
          <w:p w14:paraId="1E57F5C8" w14:textId="77777777" w:rsidR="00C96195" w:rsidRPr="00C96195" w:rsidRDefault="00C96195" w:rsidP="007939DE">
            <w:pPr>
              <w:spacing w:line="259" w:lineRule="auto"/>
              <w:rPr>
                <w:rFonts w:cstheme="minorHAnsi"/>
                <w:sz w:val="24"/>
                <w:szCs w:val="24"/>
              </w:rPr>
            </w:pPr>
            <w:r w:rsidRPr="00C96195">
              <w:rPr>
                <w:rFonts w:cstheme="minorHAnsi"/>
                <w:sz w:val="24"/>
                <w:szCs w:val="24"/>
              </w:rPr>
              <w:t>CAS 227605</w:t>
            </w:r>
          </w:p>
        </w:tc>
        <w:tc>
          <w:tcPr>
            <w:tcW w:w="0" w:type="auto"/>
            <w:hideMark/>
          </w:tcPr>
          <w:p w14:paraId="2F7CB394" w14:textId="77777777" w:rsidR="00C96195" w:rsidRPr="00C96195" w:rsidRDefault="00C96195" w:rsidP="007939DE">
            <w:pPr>
              <w:spacing w:line="259" w:lineRule="auto"/>
              <w:rPr>
                <w:rFonts w:cstheme="minorHAnsi"/>
                <w:sz w:val="24"/>
                <w:szCs w:val="24"/>
              </w:rPr>
            </w:pPr>
            <w:r w:rsidRPr="00C96195">
              <w:rPr>
                <w:rFonts w:cstheme="minorHAnsi"/>
                <w:sz w:val="24"/>
                <w:szCs w:val="24"/>
              </w:rPr>
              <w:t>Wilayat Nazwa, Oman</w:t>
            </w:r>
          </w:p>
        </w:tc>
        <w:tc>
          <w:tcPr>
            <w:tcW w:w="0" w:type="auto"/>
            <w:hideMark/>
          </w:tcPr>
          <w:p w14:paraId="5E01F7E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EU293625</w:t>
            </w:r>
          </w:p>
        </w:tc>
        <w:tc>
          <w:tcPr>
            <w:tcW w:w="0" w:type="auto"/>
            <w:hideMark/>
          </w:tcPr>
          <w:p w14:paraId="0C90292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EU293715</w:t>
            </w:r>
          </w:p>
        </w:tc>
        <w:tc>
          <w:tcPr>
            <w:tcW w:w="0" w:type="auto"/>
            <w:hideMark/>
          </w:tcPr>
          <w:p w14:paraId="11881EB5"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EU293670</w:t>
            </w:r>
          </w:p>
        </w:tc>
        <w:tc>
          <w:tcPr>
            <w:tcW w:w="0" w:type="auto"/>
            <w:hideMark/>
          </w:tcPr>
          <w:p w14:paraId="2E0EAF3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EU293647</w:t>
            </w:r>
          </w:p>
        </w:tc>
        <w:tc>
          <w:tcPr>
            <w:tcW w:w="0" w:type="auto"/>
            <w:hideMark/>
          </w:tcPr>
          <w:p w14:paraId="0463AF7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EU293693</w:t>
            </w:r>
          </w:p>
        </w:tc>
      </w:tr>
      <w:tr w:rsidR="00E128DA" w:rsidRPr="00C96195" w14:paraId="2D2ABEF1" w14:textId="77777777" w:rsidTr="00E128DA">
        <w:tc>
          <w:tcPr>
            <w:tcW w:w="0" w:type="auto"/>
            <w:hideMark/>
          </w:tcPr>
          <w:p w14:paraId="72DBF694"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7B8F8991"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Asaccus</w:t>
            </w:r>
            <w:r w:rsidRPr="00C96195">
              <w:rPr>
                <w:rFonts w:cstheme="minorHAnsi"/>
                <w:sz w:val="24"/>
                <w:szCs w:val="24"/>
              </w:rPr>
              <w:t> sp.</w:t>
            </w:r>
          </w:p>
        </w:tc>
        <w:tc>
          <w:tcPr>
            <w:tcW w:w="0" w:type="auto"/>
            <w:hideMark/>
          </w:tcPr>
          <w:p w14:paraId="4C9D7EFA" w14:textId="77777777" w:rsidR="00C96195" w:rsidRPr="00C96195" w:rsidRDefault="00C96195" w:rsidP="007939DE">
            <w:pPr>
              <w:spacing w:line="259" w:lineRule="auto"/>
              <w:rPr>
                <w:rFonts w:cstheme="minorHAnsi"/>
                <w:sz w:val="24"/>
                <w:szCs w:val="24"/>
              </w:rPr>
            </w:pPr>
            <w:r w:rsidRPr="00C96195">
              <w:rPr>
                <w:rFonts w:cstheme="minorHAnsi"/>
                <w:sz w:val="24"/>
                <w:szCs w:val="24"/>
              </w:rPr>
              <w:t>JB 15</w:t>
            </w:r>
          </w:p>
        </w:tc>
        <w:tc>
          <w:tcPr>
            <w:tcW w:w="0" w:type="auto"/>
            <w:hideMark/>
          </w:tcPr>
          <w:p w14:paraId="511D2E09" w14:textId="77777777" w:rsidR="00C96195" w:rsidRPr="00C96195" w:rsidRDefault="00C96195" w:rsidP="007939DE">
            <w:pPr>
              <w:spacing w:line="259" w:lineRule="auto"/>
              <w:rPr>
                <w:rFonts w:cstheme="minorHAnsi"/>
                <w:sz w:val="24"/>
                <w:szCs w:val="24"/>
              </w:rPr>
            </w:pPr>
            <w:r w:rsidRPr="00C96195">
              <w:rPr>
                <w:rFonts w:cstheme="minorHAnsi"/>
                <w:sz w:val="24"/>
                <w:szCs w:val="24"/>
              </w:rPr>
              <w:t>Mirbat, Oman</w:t>
            </w:r>
          </w:p>
        </w:tc>
        <w:tc>
          <w:tcPr>
            <w:tcW w:w="0" w:type="auto"/>
            <w:hideMark/>
          </w:tcPr>
          <w:p w14:paraId="677BFAB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EU293626</w:t>
            </w:r>
          </w:p>
        </w:tc>
        <w:tc>
          <w:tcPr>
            <w:tcW w:w="0" w:type="auto"/>
            <w:hideMark/>
          </w:tcPr>
          <w:p w14:paraId="1A4E2A7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EU293716</w:t>
            </w:r>
          </w:p>
        </w:tc>
        <w:tc>
          <w:tcPr>
            <w:tcW w:w="0" w:type="auto"/>
            <w:hideMark/>
          </w:tcPr>
          <w:p w14:paraId="43BF742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EU293671</w:t>
            </w:r>
          </w:p>
        </w:tc>
        <w:tc>
          <w:tcPr>
            <w:tcW w:w="0" w:type="auto"/>
            <w:hideMark/>
          </w:tcPr>
          <w:p w14:paraId="22D848CD"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EU293648</w:t>
            </w:r>
          </w:p>
        </w:tc>
        <w:tc>
          <w:tcPr>
            <w:tcW w:w="0" w:type="auto"/>
            <w:hideMark/>
          </w:tcPr>
          <w:p w14:paraId="5E6D9645"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EU293694</w:t>
            </w:r>
          </w:p>
        </w:tc>
      </w:tr>
      <w:tr w:rsidR="00E128DA" w:rsidRPr="00C96195" w14:paraId="5DD7A74E" w14:textId="77777777" w:rsidTr="00E128DA">
        <w:tc>
          <w:tcPr>
            <w:tcW w:w="0" w:type="auto"/>
            <w:hideMark/>
          </w:tcPr>
          <w:p w14:paraId="5BEBF047"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056DADA3"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Haemodracon riebeckii</w:t>
            </w:r>
          </w:p>
        </w:tc>
        <w:tc>
          <w:tcPr>
            <w:tcW w:w="0" w:type="auto"/>
            <w:hideMark/>
          </w:tcPr>
          <w:p w14:paraId="5BAAF186" w14:textId="77777777" w:rsidR="00C96195" w:rsidRPr="00C96195" w:rsidRDefault="00C96195" w:rsidP="007939DE">
            <w:pPr>
              <w:spacing w:line="259" w:lineRule="auto"/>
              <w:rPr>
                <w:rFonts w:cstheme="minorHAnsi"/>
                <w:sz w:val="24"/>
                <w:szCs w:val="24"/>
              </w:rPr>
            </w:pPr>
            <w:r w:rsidRPr="00C96195">
              <w:rPr>
                <w:rFonts w:cstheme="minorHAnsi"/>
                <w:sz w:val="24"/>
                <w:szCs w:val="24"/>
              </w:rPr>
              <w:t>JB 11</w:t>
            </w:r>
          </w:p>
        </w:tc>
        <w:tc>
          <w:tcPr>
            <w:tcW w:w="0" w:type="auto"/>
            <w:hideMark/>
          </w:tcPr>
          <w:p w14:paraId="48007B12" w14:textId="77777777" w:rsidR="00C96195" w:rsidRPr="00C96195" w:rsidRDefault="00C96195" w:rsidP="007939DE">
            <w:pPr>
              <w:spacing w:line="259" w:lineRule="auto"/>
              <w:rPr>
                <w:rFonts w:cstheme="minorHAnsi"/>
                <w:sz w:val="24"/>
                <w:szCs w:val="24"/>
              </w:rPr>
            </w:pPr>
            <w:r w:rsidRPr="00C96195">
              <w:rPr>
                <w:rFonts w:cstheme="minorHAnsi"/>
                <w:sz w:val="24"/>
                <w:szCs w:val="24"/>
              </w:rPr>
              <w:t>Socotra Island, Yemen</w:t>
            </w:r>
          </w:p>
        </w:tc>
        <w:tc>
          <w:tcPr>
            <w:tcW w:w="0" w:type="auto"/>
            <w:hideMark/>
          </w:tcPr>
          <w:p w14:paraId="557E2FC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EU293627</w:t>
            </w:r>
          </w:p>
        </w:tc>
        <w:tc>
          <w:tcPr>
            <w:tcW w:w="0" w:type="auto"/>
            <w:hideMark/>
          </w:tcPr>
          <w:p w14:paraId="64FB3DF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EU293717</w:t>
            </w:r>
          </w:p>
        </w:tc>
        <w:tc>
          <w:tcPr>
            <w:tcW w:w="0" w:type="auto"/>
            <w:hideMark/>
          </w:tcPr>
          <w:p w14:paraId="1584ABF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EU293672</w:t>
            </w:r>
          </w:p>
        </w:tc>
        <w:tc>
          <w:tcPr>
            <w:tcW w:w="0" w:type="auto"/>
            <w:hideMark/>
          </w:tcPr>
          <w:p w14:paraId="1DC69D1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EU293649</w:t>
            </w:r>
          </w:p>
        </w:tc>
        <w:tc>
          <w:tcPr>
            <w:tcW w:w="0" w:type="auto"/>
            <w:hideMark/>
          </w:tcPr>
          <w:p w14:paraId="678469B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EU293695</w:t>
            </w:r>
          </w:p>
        </w:tc>
      </w:tr>
      <w:tr w:rsidR="00E128DA" w:rsidRPr="00C96195" w14:paraId="0A409D68" w14:textId="77777777" w:rsidTr="00E128DA">
        <w:tc>
          <w:tcPr>
            <w:tcW w:w="0" w:type="auto"/>
            <w:hideMark/>
          </w:tcPr>
          <w:p w14:paraId="353A4CC7"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18A04849"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Homonota darwinii</w:t>
            </w:r>
          </w:p>
        </w:tc>
        <w:tc>
          <w:tcPr>
            <w:tcW w:w="0" w:type="auto"/>
            <w:hideMark/>
          </w:tcPr>
          <w:p w14:paraId="5801D1C3" w14:textId="77777777" w:rsidR="00C96195" w:rsidRPr="00C96195" w:rsidRDefault="00C96195" w:rsidP="007939DE">
            <w:pPr>
              <w:spacing w:line="259" w:lineRule="auto"/>
              <w:rPr>
                <w:rFonts w:cstheme="minorHAnsi"/>
                <w:sz w:val="24"/>
                <w:szCs w:val="24"/>
              </w:rPr>
            </w:pPr>
            <w:r w:rsidRPr="00C96195">
              <w:rPr>
                <w:rFonts w:cstheme="minorHAnsi"/>
                <w:sz w:val="24"/>
                <w:szCs w:val="24"/>
              </w:rPr>
              <w:t>LJAMM 4601</w:t>
            </w:r>
          </w:p>
        </w:tc>
        <w:tc>
          <w:tcPr>
            <w:tcW w:w="0" w:type="auto"/>
            <w:hideMark/>
          </w:tcPr>
          <w:p w14:paraId="58D91D59" w14:textId="77777777" w:rsidR="00C96195" w:rsidRPr="00C96195" w:rsidRDefault="00C96195" w:rsidP="007939DE">
            <w:pPr>
              <w:spacing w:line="259" w:lineRule="auto"/>
              <w:rPr>
                <w:rFonts w:cstheme="minorHAnsi"/>
                <w:sz w:val="24"/>
                <w:szCs w:val="24"/>
              </w:rPr>
            </w:pPr>
            <w:r w:rsidRPr="00C96195">
              <w:rPr>
                <w:rFonts w:cstheme="minorHAnsi"/>
                <w:sz w:val="24"/>
                <w:szCs w:val="24"/>
              </w:rPr>
              <w:t>Puerto Deseado, Santa Cruz, Argentina</w:t>
            </w:r>
          </w:p>
        </w:tc>
        <w:tc>
          <w:tcPr>
            <w:tcW w:w="0" w:type="auto"/>
            <w:hideMark/>
          </w:tcPr>
          <w:p w14:paraId="1C47D4A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EU293628</w:t>
            </w:r>
          </w:p>
        </w:tc>
        <w:tc>
          <w:tcPr>
            <w:tcW w:w="0" w:type="auto"/>
            <w:hideMark/>
          </w:tcPr>
          <w:p w14:paraId="0AB68F32"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EU293718</w:t>
            </w:r>
          </w:p>
        </w:tc>
        <w:tc>
          <w:tcPr>
            <w:tcW w:w="0" w:type="auto"/>
            <w:hideMark/>
          </w:tcPr>
          <w:p w14:paraId="18A03A4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EU293673</w:t>
            </w:r>
          </w:p>
        </w:tc>
        <w:tc>
          <w:tcPr>
            <w:tcW w:w="0" w:type="auto"/>
            <w:hideMark/>
          </w:tcPr>
          <w:p w14:paraId="55E933E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EU293650</w:t>
            </w:r>
          </w:p>
        </w:tc>
        <w:tc>
          <w:tcPr>
            <w:tcW w:w="0" w:type="auto"/>
            <w:hideMark/>
          </w:tcPr>
          <w:p w14:paraId="6E77F00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EU293696</w:t>
            </w:r>
          </w:p>
        </w:tc>
      </w:tr>
      <w:tr w:rsidR="00E128DA" w:rsidRPr="00C96195" w14:paraId="51A7D093" w14:textId="77777777" w:rsidTr="00E128DA">
        <w:tc>
          <w:tcPr>
            <w:tcW w:w="0" w:type="auto"/>
            <w:hideMark/>
          </w:tcPr>
          <w:p w14:paraId="6BE3564D"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0B72B8AB"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Homonota fasciata</w:t>
            </w:r>
          </w:p>
        </w:tc>
        <w:tc>
          <w:tcPr>
            <w:tcW w:w="0" w:type="auto"/>
            <w:hideMark/>
          </w:tcPr>
          <w:p w14:paraId="4B2332CA"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00085</w:t>
            </w:r>
          </w:p>
        </w:tc>
        <w:tc>
          <w:tcPr>
            <w:tcW w:w="0" w:type="auto"/>
            <w:hideMark/>
          </w:tcPr>
          <w:p w14:paraId="206051D7" w14:textId="77777777" w:rsidR="00C96195" w:rsidRPr="00C96195" w:rsidRDefault="00C96195" w:rsidP="007939DE">
            <w:pPr>
              <w:spacing w:line="259" w:lineRule="auto"/>
              <w:rPr>
                <w:rFonts w:cstheme="minorHAnsi"/>
                <w:sz w:val="24"/>
                <w:szCs w:val="24"/>
              </w:rPr>
            </w:pPr>
            <w:r w:rsidRPr="00C96195">
              <w:rPr>
                <w:rFonts w:cstheme="minorHAnsi"/>
                <w:sz w:val="24"/>
                <w:szCs w:val="24"/>
              </w:rPr>
              <w:t>Paraguay</w:t>
            </w:r>
          </w:p>
        </w:tc>
        <w:tc>
          <w:tcPr>
            <w:tcW w:w="0" w:type="auto"/>
            <w:hideMark/>
          </w:tcPr>
          <w:p w14:paraId="2A307282"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EU293629</w:t>
            </w:r>
          </w:p>
        </w:tc>
        <w:tc>
          <w:tcPr>
            <w:tcW w:w="0" w:type="auto"/>
            <w:hideMark/>
          </w:tcPr>
          <w:p w14:paraId="1FA5B10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EU293719</w:t>
            </w:r>
          </w:p>
        </w:tc>
        <w:tc>
          <w:tcPr>
            <w:tcW w:w="0" w:type="auto"/>
            <w:hideMark/>
          </w:tcPr>
          <w:p w14:paraId="3286390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EU293674</w:t>
            </w:r>
          </w:p>
        </w:tc>
        <w:tc>
          <w:tcPr>
            <w:tcW w:w="0" w:type="auto"/>
            <w:hideMark/>
          </w:tcPr>
          <w:p w14:paraId="6246C4A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EU293651</w:t>
            </w:r>
          </w:p>
        </w:tc>
        <w:tc>
          <w:tcPr>
            <w:tcW w:w="0" w:type="auto"/>
            <w:hideMark/>
          </w:tcPr>
          <w:p w14:paraId="4FF3A90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EU293697</w:t>
            </w:r>
          </w:p>
        </w:tc>
      </w:tr>
      <w:tr w:rsidR="00E128DA" w:rsidRPr="00C96195" w14:paraId="70A962F7" w14:textId="77777777" w:rsidTr="00E128DA">
        <w:tc>
          <w:tcPr>
            <w:tcW w:w="0" w:type="auto"/>
            <w:hideMark/>
          </w:tcPr>
          <w:p w14:paraId="2DF9743D"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55ED240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Phyllodactylus tuberculosus</w:t>
            </w:r>
          </w:p>
        </w:tc>
        <w:tc>
          <w:tcPr>
            <w:tcW w:w="0" w:type="auto"/>
            <w:hideMark/>
          </w:tcPr>
          <w:p w14:paraId="058BC82F" w14:textId="77777777" w:rsidR="00C96195" w:rsidRPr="00C96195" w:rsidRDefault="00C96195" w:rsidP="007939DE">
            <w:pPr>
              <w:spacing w:line="259" w:lineRule="auto"/>
              <w:rPr>
                <w:rFonts w:cstheme="minorHAnsi"/>
                <w:sz w:val="24"/>
                <w:szCs w:val="24"/>
              </w:rPr>
            </w:pPr>
            <w:r w:rsidRPr="00C96195">
              <w:rPr>
                <w:rFonts w:cstheme="minorHAnsi"/>
                <w:sz w:val="24"/>
                <w:szCs w:val="24"/>
              </w:rPr>
              <w:t>KU 289758</w:t>
            </w:r>
          </w:p>
        </w:tc>
        <w:tc>
          <w:tcPr>
            <w:tcW w:w="0" w:type="auto"/>
            <w:hideMark/>
          </w:tcPr>
          <w:p w14:paraId="5E8B69EC" w14:textId="77777777" w:rsidR="00C96195" w:rsidRPr="00C96195" w:rsidRDefault="00C96195" w:rsidP="007939DE">
            <w:pPr>
              <w:spacing w:line="259" w:lineRule="auto"/>
              <w:rPr>
                <w:rFonts w:cstheme="minorHAnsi"/>
                <w:sz w:val="24"/>
                <w:szCs w:val="24"/>
              </w:rPr>
            </w:pPr>
            <w:r w:rsidRPr="00C96195">
              <w:rPr>
                <w:rFonts w:cstheme="minorHAnsi"/>
                <w:sz w:val="24"/>
                <w:szCs w:val="24"/>
              </w:rPr>
              <w:t>PN El Imposible, Ahuachapán, El Salvador</w:t>
            </w:r>
          </w:p>
        </w:tc>
        <w:tc>
          <w:tcPr>
            <w:tcW w:w="0" w:type="auto"/>
            <w:hideMark/>
          </w:tcPr>
          <w:p w14:paraId="256B5B1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EU293630</w:t>
            </w:r>
          </w:p>
        </w:tc>
        <w:tc>
          <w:tcPr>
            <w:tcW w:w="0" w:type="auto"/>
            <w:hideMark/>
          </w:tcPr>
          <w:p w14:paraId="2291C7A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EU293720</w:t>
            </w:r>
          </w:p>
        </w:tc>
        <w:tc>
          <w:tcPr>
            <w:tcW w:w="0" w:type="auto"/>
            <w:hideMark/>
          </w:tcPr>
          <w:p w14:paraId="4DA57D7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EU293675</w:t>
            </w:r>
          </w:p>
        </w:tc>
        <w:tc>
          <w:tcPr>
            <w:tcW w:w="0" w:type="auto"/>
            <w:hideMark/>
          </w:tcPr>
          <w:p w14:paraId="60CB9E6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EU293652</w:t>
            </w:r>
          </w:p>
        </w:tc>
        <w:tc>
          <w:tcPr>
            <w:tcW w:w="0" w:type="auto"/>
            <w:hideMark/>
          </w:tcPr>
          <w:p w14:paraId="7E89345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EU293698</w:t>
            </w:r>
          </w:p>
        </w:tc>
      </w:tr>
      <w:tr w:rsidR="00E128DA" w:rsidRPr="00C96195" w14:paraId="7B6C8A40" w14:textId="77777777" w:rsidTr="00E128DA">
        <w:tc>
          <w:tcPr>
            <w:tcW w:w="0" w:type="auto"/>
            <w:hideMark/>
          </w:tcPr>
          <w:p w14:paraId="2D467FAA"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049C5FD3"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Phyllodactylus bugastrolepis</w:t>
            </w:r>
          </w:p>
        </w:tc>
        <w:tc>
          <w:tcPr>
            <w:tcW w:w="0" w:type="auto"/>
            <w:hideMark/>
          </w:tcPr>
          <w:p w14:paraId="7E14C491" w14:textId="77777777" w:rsidR="00C96195" w:rsidRPr="00C96195" w:rsidRDefault="00C96195" w:rsidP="007939DE">
            <w:pPr>
              <w:spacing w:line="259" w:lineRule="auto"/>
              <w:rPr>
                <w:rFonts w:cstheme="minorHAnsi"/>
                <w:sz w:val="24"/>
                <w:szCs w:val="24"/>
              </w:rPr>
            </w:pPr>
            <w:r w:rsidRPr="00C96195">
              <w:rPr>
                <w:rFonts w:cstheme="minorHAnsi"/>
                <w:sz w:val="24"/>
                <w:szCs w:val="24"/>
              </w:rPr>
              <w:t>ROM 38489</w:t>
            </w:r>
          </w:p>
        </w:tc>
        <w:tc>
          <w:tcPr>
            <w:tcW w:w="0" w:type="auto"/>
            <w:hideMark/>
          </w:tcPr>
          <w:p w14:paraId="7DC5E13D" w14:textId="77777777" w:rsidR="00C96195" w:rsidRPr="00C96195" w:rsidRDefault="00C96195" w:rsidP="007939DE">
            <w:pPr>
              <w:spacing w:line="259" w:lineRule="auto"/>
              <w:rPr>
                <w:rFonts w:cstheme="minorHAnsi"/>
                <w:sz w:val="24"/>
                <w:szCs w:val="24"/>
              </w:rPr>
            </w:pPr>
            <w:r w:rsidRPr="00C96195">
              <w:rPr>
                <w:rFonts w:cstheme="minorHAnsi"/>
                <w:sz w:val="24"/>
                <w:szCs w:val="24"/>
              </w:rPr>
              <w:t>Isla Santa Catalina, Baja California Sur, Mexico</w:t>
            </w:r>
          </w:p>
        </w:tc>
        <w:tc>
          <w:tcPr>
            <w:tcW w:w="0" w:type="auto"/>
            <w:hideMark/>
          </w:tcPr>
          <w:p w14:paraId="2B5ED70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EU293631</w:t>
            </w:r>
          </w:p>
        </w:tc>
        <w:tc>
          <w:tcPr>
            <w:tcW w:w="0" w:type="auto"/>
            <w:hideMark/>
          </w:tcPr>
          <w:p w14:paraId="706BD06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EU293721</w:t>
            </w:r>
          </w:p>
        </w:tc>
        <w:tc>
          <w:tcPr>
            <w:tcW w:w="0" w:type="auto"/>
            <w:hideMark/>
          </w:tcPr>
          <w:p w14:paraId="7325F2D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EU293676</w:t>
            </w:r>
          </w:p>
        </w:tc>
        <w:tc>
          <w:tcPr>
            <w:tcW w:w="0" w:type="auto"/>
            <w:hideMark/>
          </w:tcPr>
          <w:p w14:paraId="11E2785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EU293653</w:t>
            </w:r>
          </w:p>
        </w:tc>
        <w:tc>
          <w:tcPr>
            <w:tcW w:w="0" w:type="auto"/>
            <w:hideMark/>
          </w:tcPr>
          <w:p w14:paraId="382EEDF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EU293699</w:t>
            </w:r>
          </w:p>
        </w:tc>
      </w:tr>
      <w:tr w:rsidR="00E128DA" w:rsidRPr="00C96195" w14:paraId="4393ADD7" w14:textId="77777777" w:rsidTr="00E128DA">
        <w:tc>
          <w:tcPr>
            <w:tcW w:w="0" w:type="auto"/>
            <w:hideMark/>
          </w:tcPr>
          <w:p w14:paraId="0E00B1D0"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4BB23614"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Phyllodactylus reissii</w:t>
            </w:r>
          </w:p>
        </w:tc>
        <w:tc>
          <w:tcPr>
            <w:tcW w:w="0" w:type="auto"/>
            <w:hideMark/>
          </w:tcPr>
          <w:p w14:paraId="0ED17BFA" w14:textId="77777777" w:rsidR="00C96195" w:rsidRPr="00C96195" w:rsidRDefault="00C96195" w:rsidP="007939DE">
            <w:pPr>
              <w:spacing w:line="259" w:lineRule="auto"/>
              <w:rPr>
                <w:rFonts w:cstheme="minorHAnsi"/>
                <w:sz w:val="24"/>
                <w:szCs w:val="24"/>
              </w:rPr>
            </w:pPr>
            <w:r w:rsidRPr="00C96195">
              <w:rPr>
                <w:rFonts w:cstheme="minorHAnsi"/>
                <w:sz w:val="24"/>
                <w:szCs w:val="24"/>
              </w:rPr>
              <w:t>JB 39</w:t>
            </w:r>
          </w:p>
        </w:tc>
        <w:tc>
          <w:tcPr>
            <w:tcW w:w="0" w:type="auto"/>
            <w:hideMark/>
          </w:tcPr>
          <w:p w14:paraId="158DF014" w14:textId="77777777" w:rsidR="00C96195" w:rsidRPr="00C96195" w:rsidRDefault="00C96195" w:rsidP="007939DE">
            <w:pPr>
              <w:spacing w:line="259" w:lineRule="auto"/>
              <w:rPr>
                <w:rFonts w:cstheme="minorHAnsi"/>
                <w:sz w:val="24"/>
                <w:szCs w:val="24"/>
              </w:rPr>
            </w:pPr>
            <w:r w:rsidRPr="00C96195">
              <w:rPr>
                <w:rFonts w:cstheme="minorHAnsi"/>
                <w:sz w:val="24"/>
                <w:szCs w:val="24"/>
              </w:rPr>
              <w:t>Peru</w:t>
            </w:r>
          </w:p>
        </w:tc>
        <w:tc>
          <w:tcPr>
            <w:tcW w:w="0" w:type="auto"/>
            <w:hideMark/>
          </w:tcPr>
          <w:p w14:paraId="013FE2F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EU293632</w:t>
            </w:r>
          </w:p>
        </w:tc>
        <w:tc>
          <w:tcPr>
            <w:tcW w:w="0" w:type="auto"/>
            <w:hideMark/>
          </w:tcPr>
          <w:p w14:paraId="0AF3045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EU293722</w:t>
            </w:r>
          </w:p>
        </w:tc>
        <w:tc>
          <w:tcPr>
            <w:tcW w:w="0" w:type="auto"/>
            <w:hideMark/>
          </w:tcPr>
          <w:p w14:paraId="27F917B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EU293677</w:t>
            </w:r>
          </w:p>
        </w:tc>
        <w:tc>
          <w:tcPr>
            <w:tcW w:w="0" w:type="auto"/>
            <w:hideMark/>
          </w:tcPr>
          <w:p w14:paraId="1A10156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EU293654</w:t>
            </w:r>
          </w:p>
        </w:tc>
        <w:tc>
          <w:tcPr>
            <w:tcW w:w="0" w:type="auto"/>
            <w:hideMark/>
          </w:tcPr>
          <w:p w14:paraId="7612A01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EU293700</w:t>
            </w:r>
          </w:p>
        </w:tc>
      </w:tr>
      <w:tr w:rsidR="00E128DA" w:rsidRPr="00C96195" w14:paraId="63A00BF4" w14:textId="77777777" w:rsidTr="00E128DA">
        <w:tc>
          <w:tcPr>
            <w:tcW w:w="0" w:type="auto"/>
            <w:hideMark/>
          </w:tcPr>
          <w:p w14:paraId="1380E481"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52CAE2B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Phyllodactylus xanti</w:t>
            </w:r>
          </w:p>
        </w:tc>
        <w:tc>
          <w:tcPr>
            <w:tcW w:w="0" w:type="auto"/>
            <w:hideMark/>
          </w:tcPr>
          <w:p w14:paraId="4C681C49" w14:textId="77777777" w:rsidR="00C96195" w:rsidRPr="00C96195" w:rsidRDefault="00C96195" w:rsidP="007939DE">
            <w:pPr>
              <w:spacing w:line="259" w:lineRule="auto"/>
              <w:rPr>
                <w:rFonts w:cstheme="minorHAnsi"/>
                <w:sz w:val="24"/>
                <w:szCs w:val="24"/>
              </w:rPr>
            </w:pPr>
            <w:r w:rsidRPr="00C96195">
              <w:rPr>
                <w:rFonts w:cstheme="minorHAnsi"/>
                <w:sz w:val="24"/>
                <w:szCs w:val="24"/>
              </w:rPr>
              <w:t>ROM 38490</w:t>
            </w:r>
          </w:p>
        </w:tc>
        <w:tc>
          <w:tcPr>
            <w:tcW w:w="0" w:type="auto"/>
            <w:hideMark/>
          </w:tcPr>
          <w:p w14:paraId="5111F0E3" w14:textId="77777777" w:rsidR="00C96195" w:rsidRPr="00C96195" w:rsidRDefault="00C96195" w:rsidP="007939DE">
            <w:pPr>
              <w:spacing w:line="259" w:lineRule="auto"/>
              <w:rPr>
                <w:rFonts w:cstheme="minorHAnsi"/>
                <w:sz w:val="24"/>
                <w:szCs w:val="24"/>
              </w:rPr>
            </w:pPr>
            <w:r w:rsidRPr="00C96195">
              <w:rPr>
                <w:rFonts w:cstheme="minorHAnsi"/>
                <w:sz w:val="24"/>
                <w:szCs w:val="24"/>
              </w:rPr>
              <w:t>Baja California Sur, Mexico</w:t>
            </w:r>
          </w:p>
        </w:tc>
        <w:tc>
          <w:tcPr>
            <w:tcW w:w="0" w:type="auto"/>
            <w:hideMark/>
          </w:tcPr>
          <w:p w14:paraId="38532289"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EF534807</w:t>
            </w:r>
          </w:p>
        </w:tc>
        <w:tc>
          <w:tcPr>
            <w:tcW w:w="0" w:type="auto"/>
            <w:hideMark/>
          </w:tcPr>
          <w:p w14:paraId="6860B516"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EF534975</w:t>
            </w:r>
          </w:p>
        </w:tc>
        <w:tc>
          <w:tcPr>
            <w:tcW w:w="0" w:type="auto"/>
            <w:hideMark/>
          </w:tcPr>
          <w:p w14:paraId="61100C9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EF534933</w:t>
            </w:r>
          </w:p>
        </w:tc>
        <w:tc>
          <w:tcPr>
            <w:tcW w:w="0" w:type="auto"/>
            <w:hideMark/>
          </w:tcPr>
          <w:p w14:paraId="3FC009D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EF534890</w:t>
            </w:r>
          </w:p>
        </w:tc>
        <w:tc>
          <w:tcPr>
            <w:tcW w:w="0" w:type="auto"/>
            <w:hideMark/>
          </w:tcPr>
          <w:p w14:paraId="4547840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EF534849</w:t>
            </w:r>
          </w:p>
        </w:tc>
      </w:tr>
      <w:tr w:rsidR="00E128DA" w:rsidRPr="00C96195" w14:paraId="4381071D" w14:textId="77777777" w:rsidTr="00E128DA">
        <w:tc>
          <w:tcPr>
            <w:tcW w:w="0" w:type="auto"/>
            <w:hideMark/>
          </w:tcPr>
          <w:p w14:paraId="0DF77792"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69B2CD0A"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Phyllopezus maranjonensis</w:t>
            </w:r>
          </w:p>
        </w:tc>
        <w:tc>
          <w:tcPr>
            <w:tcW w:w="0" w:type="auto"/>
            <w:hideMark/>
          </w:tcPr>
          <w:p w14:paraId="0B70F0E5" w14:textId="77777777" w:rsidR="00C96195" w:rsidRPr="00C96195" w:rsidRDefault="00C96195" w:rsidP="007939DE">
            <w:pPr>
              <w:spacing w:line="259" w:lineRule="auto"/>
              <w:rPr>
                <w:rFonts w:cstheme="minorHAnsi"/>
                <w:sz w:val="24"/>
                <w:szCs w:val="24"/>
              </w:rPr>
            </w:pPr>
            <w:r w:rsidRPr="00C96195">
              <w:rPr>
                <w:rFonts w:cstheme="minorHAnsi"/>
                <w:sz w:val="24"/>
                <w:szCs w:val="24"/>
              </w:rPr>
              <w:t>ZFMK 84995</w:t>
            </w:r>
          </w:p>
        </w:tc>
        <w:tc>
          <w:tcPr>
            <w:tcW w:w="0" w:type="auto"/>
            <w:hideMark/>
          </w:tcPr>
          <w:p w14:paraId="06D64920" w14:textId="77777777" w:rsidR="00C96195" w:rsidRPr="00C96195" w:rsidRDefault="00C96195" w:rsidP="007939DE">
            <w:pPr>
              <w:spacing w:line="259" w:lineRule="auto"/>
              <w:rPr>
                <w:rFonts w:cstheme="minorHAnsi"/>
                <w:sz w:val="24"/>
                <w:szCs w:val="24"/>
              </w:rPr>
            </w:pPr>
            <w:r w:rsidRPr="00C96195">
              <w:rPr>
                <w:rFonts w:cstheme="minorHAnsi"/>
                <w:sz w:val="24"/>
                <w:szCs w:val="24"/>
              </w:rPr>
              <w:t>Balsas, Amazonas, Peru</w:t>
            </w:r>
          </w:p>
        </w:tc>
        <w:tc>
          <w:tcPr>
            <w:tcW w:w="0" w:type="auto"/>
            <w:hideMark/>
          </w:tcPr>
          <w:p w14:paraId="65C0127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EU293633</w:t>
            </w:r>
          </w:p>
        </w:tc>
        <w:tc>
          <w:tcPr>
            <w:tcW w:w="0" w:type="auto"/>
            <w:hideMark/>
          </w:tcPr>
          <w:p w14:paraId="1492124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EU293723</w:t>
            </w:r>
          </w:p>
        </w:tc>
        <w:tc>
          <w:tcPr>
            <w:tcW w:w="0" w:type="auto"/>
            <w:hideMark/>
          </w:tcPr>
          <w:p w14:paraId="42D4624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EU293678</w:t>
            </w:r>
          </w:p>
        </w:tc>
        <w:tc>
          <w:tcPr>
            <w:tcW w:w="0" w:type="auto"/>
            <w:hideMark/>
          </w:tcPr>
          <w:p w14:paraId="68CBC70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EU293655</w:t>
            </w:r>
          </w:p>
        </w:tc>
        <w:tc>
          <w:tcPr>
            <w:tcW w:w="0" w:type="auto"/>
            <w:hideMark/>
          </w:tcPr>
          <w:p w14:paraId="6C9FA4C5"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EU293701</w:t>
            </w:r>
          </w:p>
        </w:tc>
      </w:tr>
      <w:tr w:rsidR="00E128DA" w:rsidRPr="00C96195" w14:paraId="59DFA236" w14:textId="77777777" w:rsidTr="00E128DA">
        <w:tc>
          <w:tcPr>
            <w:tcW w:w="0" w:type="auto"/>
            <w:hideMark/>
          </w:tcPr>
          <w:p w14:paraId="47FAAC97"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76BBFA83"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Phyllopezus pollicaris przewalskii</w:t>
            </w:r>
          </w:p>
        </w:tc>
        <w:tc>
          <w:tcPr>
            <w:tcW w:w="0" w:type="auto"/>
            <w:hideMark/>
          </w:tcPr>
          <w:p w14:paraId="248675BE" w14:textId="77777777" w:rsidR="00C96195" w:rsidRPr="00C96195" w:rsidRDefault="00C96195" w:rsidP="007939DE">
            <w:pPr>
              <w:spacing w:line="259" w:lineRule="auto"/>
              <w:rPr>
                <w:rFonts w:cstheme="minorHAnsi"/>
                <w:sz w:val="24"/>
                <w:szCs w:val="24"/>
              </w:rPr>
            </w:pPr>
            <w:r w:rsidRPr="00C96195">
              <w:rPr>
                <w:rFonts w:cstheme="minorHAnsi"/>
                <w:sz w:val="24"/>
                <w:szCs w:val="24"/>
              </w:rPr>
              <w:t>TG 00105</w:t>
            </w:r>
          </w:p>
        </w:tc>
        <w:tc>
          <w:tcPr>
            <w:tcW w:w="0" w:type="auto"/>
            <w:hideMark/>
          </w:tcPr>
          <w:p w14:paraId="555FC121" w14:textId="77777777" w:rsidR="00C96195" w:rsidRPr="00C96195" w:rsidRDefault="00C96195" w:rsidP="007939DE">
            <w:pPr>
              <w:spacing w:line="259" w:lineRule="auto"/>
              <w:rPr>
                <w:rFonts w:cstheme="minorHAnsi"/>
                <w:sz w:val="24"/>
                <w:szCs w:val="24"/>
              </w:rPr>
            </w:pPr>
            <w:r w:rsidRPr="00C96195">
              <w:rPr>
                <w:rFonts w:cstheme="minorHAnsi"/>
                <w:sz w:val="24"/>
                <w:szCs w:val="24"/>
              </w:rPr>
              <w:t>Paraguay</w:t>
            </w:r>
          </w:p>
        </w:tc>
        <w:tc>
          <w:tcPr>
            <w:tcW w:w="0" w:type="auto"/>
            <w:hideMark/>
          </w:tcPr>
          <w:p w14:paraId="5580F74A"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4F9BA5B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EU293724</w:t>
            </w:r>
          </w:p>
        </w:tc>
        <w:tc>
          <w:tcPr>
            <w:tcW w:w="0" w:type="auto"/>
            <w:hideMark/>
          </w:tcPr>
          <w:p w14:paraId="2131B43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EU293679</w:t>
            </w:r>
          </w:p>
        </w:tc>
        <w:tc>
          <w:tcPr>
            <w:tcW w:w="0" w:type="auto"/>
            <w:hideMark/>
          </w:tcPr>
          <w:p w14:paraId="0ADBDEE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EU293656</w:t>
            </w:r>
          </w:p>
        </w:tc>
        <w:tc>
          <w:tcPr>
            <w:tcW w:w="0" w:type="auto"/>
            <w:hideMark/>
          </w:tcPr>
          <w:p w14:paraId="30020DFE"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0A113996" w14:textId="77777777" w:rsidTr="00E128DA">
        <w:tc>
          <w:tcPr>
            <w:tcW w:w="0" w:type="auto"/>
            <w:hideMark/>
          </w:tcPr>
          <w:p w14:paraId="735EE2C2"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1A2E10F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Phyllopezus pollicaris przewalskii</w:t>
            </w:r>
          </w:p>
        </w:tc>
        <w:tc>
          <w:tcPr>
            <w:tcW w:w="0" w:type="auto"/>
            <w:hideMark/>
          </w:tcPr>
          <w:p w14:paraId="744D50CE" w14:textId="77777777" w:rsidR="00C96195" w:rsidRPr="00C96195" w:rsidRDefault="00C96195" w:rsidP="007939DE">
            <w:pPr>
              <w:spacing w:line="259" w:lineRule="auto"/>
              <w:rPr>
                <w:rFonts w:cstheme="minorHAnsi"/>
                <w:sz w:val="24"/>
                <w:szCs w:val="24"/>
              </w:rPr>
            </w:pPr>
            <w:r w:rsidRPr="00C96195">
              <w:rPr>
                <w:rFonts w:cstheme="minorHAnsi"/>
                <w:sz w:val="24"/>
                <w:szCs w:val="24"/>
              </w:rPr>
              <w:t>YPM 13683</w:t>
            </w:r>
          </w:p>
        </w:tc>
        <w:tc>
          <w:tcPr>
            <w:tcW w:w="0" w:type="auto"/>
            <w:hideMark/>
          </w:tcPr>
          <w:p w14:paraId="5521EBD1" w14:textId="77777777" w:rsidR="00C96195" w:rsidRPr="00C96195" w:rsidRDefault="00C96195" w:rsidP="007939DE">
            <w:pPr>
              <w:spacing w:line="259" w:lineRule="auto"/>
              <w:rPr>
                <w:rFonts w:cstheme="minorHAnsi"/>
                <w:sz w:val="24"/>
                <w:szCs w:val="24"/>
              </w:rPr>
            </w:pPr>
            <w:r w:rsidRPr="00C96195">
              <w:rPr>
                <w:rFonts w:cstheme="minorHAnsi"/>
                <w:sz w:val="24"/>
                <w:szCs w:val="24"/>
              </w:rPr>
              <w:t>Paraguay</w:t>
            </w:r>
          </w:p>
        </w:tc>
        <w:tc>
          <w:tcPr>
            <w:tcW w:w="0" w:type="auto"/>
            <w:hideMark/>
          </w:tcPr>
          <w:p w14:paraId="116089D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EU293634</w:t>
            </w:r>
          </w:p>
        </w:tc>
        <w:tc>
          <w:tcPr>
            <w:tcW w:w="0" w:type="auto"/>
            <w:hideMark/>
          </w:tcPr>
          <w:p w14:paraId="3F95D46D"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72033E13"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1714F00"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72F05C48"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69F28A33" w14:textId="77777777" w:rsidTr="00E128DA">
        <w:tc>
          <w:tcPr>
            <w:tcW w:w="0" w:type="auto"/>
            <w:hideMark/>
          </w:tcPr>
          <w:p w14:paraId="51DADF12"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54AC9C7D"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Phyllopezus pollicaris pollicaris</w:t>
            </w:r>
          </w:p>
        </w:tc>
        <w:tc>
          <w:tcPr>
            <w:tcW w:w="0" w:type="auto"/>
            <w:hideMark/>
          </w:tcPr>
          <w:p w14:paraId="7CFC5746" w14:textId="77777777" w:rsidR="00C96195" w:rsidRPr="00C96195" w:rsidRDefault="00C96195" w:rsidP="007939DE">
            <w:pPr>
              <w:spacing w:line="259" w:lineRule="auto"/>
              <w:rPr>
                <w:rFonts w:cstheme="minorHAnsi"/>
                <w:sz w:val="24"/>
                <w:szCs w:val="24"/>
              </w:rPr>
            </w:pPr>
            <w:r w:rsidRPr="00C96195">
              <w:rPr>
                <w:rFonts w:cstheme="minorHAnsi"/>
                <w:sz w:val="24"/>
                <w:szCs w:val="24"/>
              </w:rPr>
              <w:t>MZUSP 92491</w:t>
            </w:r>
          </w:p>
        </w:tc>
        <w:tc>
          <w:tcPr>
            <w:tcW w:w="0" w:type="auto"/>
            <w:hideMark/>
          </w:tcPr>
          <w:p w14:paraId="77AD1FE6" w14:textId="77777777" w:rsidR="00C96195" w:rsidRPr="00C96195" w:rsidRDefault="00C96195" w:rsidP="007939DE">
            <w:pPr>
              <w:spacing w:line="259" w:lineRule="auto"/>
              <w:rPr>
                <w:rFonts w:cstheme="minorHAnsi"/>
                <w:sz w:val="24"/>
                <w:szCs w:val="24"/>
              </w:rPr>
            </w:pPr>
            <w:r w:rsidRPr="00C96195">
              <w:rPr>
                <w:rFonts w:cstheme="minorHAnsi"/>
                <w:sz w:val="24"/>
                <w:szCs w:val="24"/>
              </w:rPr>
              <w:t>Parque Nacional da Serra das Confusões, Piauí, Brazil</w:t>
            </w:r>
          </w:p>
        </w:tc>
        <w:tc>
          <w:tcPr>
            <w:tcW w:w="0" w:type="auto"/>
            <w:hideMark/>
          </w:tcPr>
          <w:p w14:paraId="47ADA3F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EU293635</w:t>
            </w:r>
          </w:p>
        </w:tc>
        <w:tc>
          <w:tcPr>
            <w:tcW w:w="0" w:type="auto"/>
            <w:hideMark/>
          </w:tcPr>
          <w:p w14:paraId="6B789D8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EU293725</w:t>
            </w:r>
          </w:p>
        </w:tc>
        <w:tc>
          <w:tcPr>
            <w:tcW w:w="0" w:type="auto"/>
            <w:hideMark/>
          </w:tcPr>
          <w:p w14:paraId="0D408A4F"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EU293680</w:t>
            </w:r>
          </w:p>
        </w:tc>
        <w:tc>
          <w:tcPr>
            <w:tcW w:w="0" w:type="auto"/>
            <w:hideMark/>
          </w:tcPr>
          <w:p w14:paraId="00069DC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EU293657</w:t>
            </w:r>
          </w:p>
        </w:tc>
        <w:tc>
          <w:tcPr>
            <w:tcW w:w="0" w:type="auto"/>
            <w:hideMark/>
          </w:tcPr>
          <w:p w14:paraId="18E024D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EU293702</w:t>
            </w:r>
          </w:p>
        </w:tc>
      </w:tr>
      <w:tr w:rsidR="00E128DA" w:rsidRPr="00C96195" w14:paraId="4B9C188F" w14:textId="77777777" w:rsidTr="00E128DA">
        <w:tc>
          <w:tcPr>
            <w:tcW w:w="0" w:type="auto"/>
            <w:hideMark/>
          </w:tcPr>
          <w:p w14:paraId="18ACA735"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32975400"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Ptyodactylus guttatus</w:t>
            </w:r>
          </w:p>
        </w:tc>
        <w:tc>
          <w:tcPr>
            <w:tcW w:w="0" w:type="auto"/>
            <w:hideMark/>
          </w:tcPr>
          <w:p w14:paraId="727E633B"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00072</w:t>
            </w:r>
          </w:p>
        </w:tc>
        <w:tc>
          <w:tcPr>
            <w:tcW w:w="0" w:type="auto"/>
            <w:hideMark/>
          </w:tcPr>
          <w:p w14:paraId="75B1C977" w14:textId="77777777" w:rsidR="00C96195" w:rsidRPr="00C96195" w:rsidRDefault="00C96195" w:rsidP="007939DE">
            <w:pPr>
              <w:spacing w:line="259" w:lineRule="auto"/>
              <w:rPr>
                <w:rFonts w:cstheme="minorHAnsi"/>
                <w:sz w:val="24"/>
                <w:szCs w:val="24"/>
              </w:rPr>
            </w:pPr>
            <w:r w:rsidRPr="00C96195">
              <w:rPr>
                <w:rFonts w:cstheme="minorHAnsi"/>
                <w:sz w:val="24"/>
                <w:szCs w:val="24"/>
              </w:rPr>
              <w:t>Egypt</w:t>
            </w:r>
          </w:p>
        </w:tc>
        <w:tc>
          <w:tcPr>
            <w:tcW w:w="0" w:type="auto"/>
            <w:hideMark/>
          </w:tcPr>
          <w:p w14:paraId="408ABDF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EU293636</w:t>
            </w:r>
          </w:p>
        </w:tc>
        <w:tc>
          <w:tcPr>
            <w:tcW w:w="0" w:type="auto"/>
            <w:hideMark/>
          </w:tcPr>
          <w:p w14:paraId="25A6573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EU293726</w:t>
            </w:r>
          </w:p>
        </w:tc>
        <w:tc>
          <w:tcPr>
            <w:tcW w:w="0" w:type="auto"/>
            <w:hideMark/>
          </w:tcPr>
          <w:p w14:paraId="796CB27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EU293681</w:t>
            </w:r>
          </w:p>
        </w:tc>
        <w:tc>
          <w:tcPr>
            <w:tcW w:w="0" w:type="auto"/>
            <w:hideMark/>
          </w:tcPr>
          <w:p w14:paraId="5A06949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EU293658</w:t>
            </w:r>
          </w:p>
        </w:tc>
        <w:tc>
          <w:tcPr>
            <w:tcW w:w="0" w:type="auto"/>
            <w:hideMark/>
          </w:tcPr>
          <w:p w14:paraId="497FEC6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EU293703</w:t>
            </w:r>
          </w:p>
        </w:tc>
      </w:tr>
      <w:tr w:rsidR="00E128DA" w:rsidRPr="00C96195" w14:paraId="7E98C680" w14:textId="77777777" w:rsidTr="00E128DA">
        <w:tc>
          <w:tcPr>
            <w:tcW w:w="0" w:type="auto"/>
            <w:hideMark/>
          </w:tcPr>
          <w:p w14:paraId="3E66FF30"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1058BB18"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Ptyodactylus hasselquistii</w:t>
            </w:r>
          </w:p>
        </w:tc>
        <w:tc>
          <w:tcPr>
            <w:tcW w:w="0" w:type="auto"/>
            <w:hideMark/>
          </w:tcPr>
          <w:p w14:paraId="370E355A" w14:textId="77777777" w:rsidR="00C96195" w:rsidRPr="00C96195" w:rsidRDefault="00C96195" w:rsidP="007939DE">
            <w:pPr>
              <w:spacing w:line="259" w:lineRule="auto"/>
              <w:rPr>
                <w:rFonts w:cstheme="minorHAnsi"/>
                <w:sz w:val="24"/>
                <w:szCs w:val="24"/>
              </w:rPr>
            </w:pPr>
            <w:r w:rsidRPr="00C96195">
              <w:rPr>
                <w:rFonts w:cstheme="minorHAnsi"/>
                <w:sz w:val="24"/>
                <w:szCs w:val="24"/>
              </w:rPr>
              <w:t>YPM 13609</w:t>
            </w:r>
          </w:p>
        </w:tc>
        <w:tc>
          <w:tcPr>
            <w:tcW w:w="0" w:type="auto"/>
            <w:hideMark/>
          </w:tcPr>
          <w:p w14:paraId="372188ED" w14:textId="77777777" w:rsidR="00C96195" w:rsidRPr="00C96195" w:rsidRDefault="00C96195" w:rsidP="007939DE">
            <w:pPr>
              <w:spacing w:line="259" w:lineRule="auto"/>
              <w:rPr>
                <w:rFonts w:cstheme="minorHAnsi"/>
                <w:sz w:val="24"/>
                <w:szCs w:val="24"/>
              </w:rPr>
            </w:pPr>
            <w:r w:rsidRPr="00C96195">
              <w:rPr>
                <w:rFonts w:cstheme="minorHAnsi"/>
                <w:sz w:val="24"/>
                <w:szCs w:val="24"/>
              </w:rPr>
              <w:t>Egypt</w:t>
            </w:r>
          </w:p>
        </w:tc>
        <w:tc>
          <w:tcPr>
            <w:tcW w:w="0" w:type="auto"/>
            <w:hideMark/>
          </w:tcPr>
          <w:p w14:paraId="1C8EADA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EU293637</w:t>
            </w:r>
          </w:p>
        </w:tc>
        <w:tc>
          <w:tcPr>
            <w:tcW w:w="0" w:type="auto"/>
            <w:hideMark/>
          </w:tcPr>
          <w:p w14:paraId="28A903C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EU293727</w:t>
            </w:r>
          </w:p>
        </w:tc>
        <w:tc>
          <w:tcPr>
            <w:tcW w:w="0" w:type="auto"/>
            <w:hideMark/>
          </w:tcPr>
          <w:p w14:paraId="770221B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EU293682</w:t>
            </w:r>
          </w:p>
        </w:tc>
        <w:tc>
          <w:tcPr>
            <w:tcW w:w="0" w:type="auto"/>
            <w:hideMark/>
          </w:tcPr>
          <w:p w14:paraId="27D5179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EU293659</w:t>
            </w:r>
          </w:p>
        </w:tc>
        <w:tc>
          <w:tcPr>
            <w:tcW w:w="0" w:type="auto"/>
            <w:hideMark/>
          </w:tcPr>
          <w:p w14:paraId="34F6E415"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EU293704</w:t>
            </w:r>
          </w:p>
        </w:tc>
      </w:tr>
      <w:tr w:rsidR="00E128DA" w:rsidRPr="00C96195" w14:paraId="4BF6AECA" w14:textId="77777777" w:rsidTr="00E128DA">
        <w:tc>
          <w:tcPr>
            <w:tcW w:w="0" w:type="auto"/>
            <w:hideMark/>
          </w:tcPr>
          <w:p w14:paraId="46042AA4"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28E49F16"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Tarentola chazaliae</w:t>
            </w:r>
          </w:p>
        </w:tc>
        <w:tc>
          <w:tcPr>
            <w:tcW w:w="0" w:type="auto"/>
            <w:hideMark/>
          </w:tcPr>
          <w:p w14:paraId="65B7C9BC" w14:textId="77777777" w:rsidR="00C96195" w:rsidRPr="00C96195" w:rsidRDefault="00C96195" w:rsidP="007939DE">
            <w:pPr>
              <w:spacing w:line="259" w:lineRule="auto"/>
              <w:rPr>
                <w:rFonts w:cstheme="minorHAnsi"/>
                <w:sz w:val="24"/>
                <w:szCs w:val="24"/>
              </w:rPr>
            </w:pPr>
            <w:r w:rsidRPr="00C96195">
              <w:rPr>
                <w:rFonts w:cstheme="minorHAnsi"/>
                <w:sz w:val="24"/>
                <w:szCs w:val="24"/>
              </w:rPr>
              <w:t>TG 00130</w:t>
            </w:r>
          </w:p>
        </w:tc>
        <w:tc>
          <w:tcPr>
            <w:tcW w:w="0" w:type="auto"/>
            <w:hideMark/>
          </w:tcPr>
          <w:p w14:paraId="56C31AB8" w14:textId="77777777" w:rsidR="00C96195" w:rsidRPr="00C96195" w:rsidRDefault="00C96195" w:rsidP="007939DE">
            <w:pPr>
              <w:spacing w:line="259" w:lineRule="auto"/>
              <w:rPr>
                <w:rFonts w:cstheme="minorHAnsi"/>
                <w:sz w:val="24"/>
                <w:szCs w:val="24"/>
              </w:rPr>
            </w:pPr>
            <w:r w:rsidRPr="00C96195">
              <w:rPr>
                <w:rFonts w:cstheme="minorHAnsi"/>
                <w:sz w:val="24"/>
                <w:szCs w:val="24"/>
              </w:rPr>
              <w:t>Morocco</w:t>
            </w:r>
          </w:p>
        </w:tc>
        <w:tc>
          <w:tcPr>
            <w:tcW w:w="0" w:type="auto"/>
            <w:hideMark/>
          </w:tcPr>
          <w:p w14:paraId="15E4F47D"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EU293638</w:t>
            </w:r>
          </w:p>
        </w:tc>
        <w:tc>
          <w:tcPr>
            <w:tcW w:w="0" w:type="auto"/>
            <w:hideMark/>
          </w:tcPr>
          <w:p w14:paraId="0B842B9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EU293728</w:t>
            </w:r>
          </w:p>
        </w:tc>
        <w:tc>
          <w:tcPr>
            <w:tcW w:w="0" w:type="auto"/>
            <w:hideMark/>
          </w:tcPr>
          <w:p w14:paraId="6889F575"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EU293683</w:t>
            </w:r>
          </w:p>
        </w:tc>
        <w:tc>
          <w:tcPr>
            <w:tcW w:w="0" w:type="auto"/>
            <w:hideMark/>
          </w:tcPr>
          <w:p w14:paraId="0F9A780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EU293660</w:t>
            </w:r>
          </w:p>
        </w:tc>
        <w:tc>
          <w:tcPr>
            <w:tcW w:w="0" w:type="auto"/>
            <w:hideMark/>
          </w:tcPr>
          <w:p w14:paraId="33FB54F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EU293705</w:t>
            </w:r>
          </w:p>
        </w:tc>
      </w:tr>
      <w:tr w:rsidR="00E128DA" w:rsidRPr="00C96195" w14:paraId="404A2594" w14:textId="77777777" w:rsidTr="00E128DA">
        <w:tc>
          <w:tcPr>
            <w:tcW w:w="0" w:type="auto"/>
            <w:hideMark/>
          </w:tcPr>
          <w:p w14:paraId="519C6448"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77C00362"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Tarentola delalandii</w:t>
            </w:r>
          </w:p>
        </w:tc>
        <w:tc>
          <w:tcPr>
            <w:tcW w:w="0" w:type="auto"/>
            <w:hideMark/>
          </w:tcPr>
          <w:p w14:paraId="1C4EAFA7" w14:textId="77777777" w:rsidR="00C96195" w:rsidRPr="00C96195" w:rsidRDefault="00C96195" w:rsidP="007939DE">
            <w:pPr>
              <w:spacing w:line="259" w:lineRule="auto"/>
              <w:rPr>
                <w:rFonts w:cstheme="minorHAnsi"/>
                <w:sz w:val="24"/>
                <w:szCs w:val="24"/>
              </w:rPr>
            </w:pPr>
            <w:r w:rsidRPr="00C96195">
              <w:rPr>
                <w:rFonts w:cstheme="minorHAnsi"/>
                <w:sz w:val="24"/>
                <w:szCs w:val="24"/>
              </w:rPr>
              <w:t>JB 43</w:t>
            </w:r>
          </w:p>
        </w:tc>
        <w:tc>
          <w:tcPr>
            <w:tcW w:w="0" w:type="auto"/>
            <w:hideMark/>
          </w:tcPr>
          <w:p w14:paraId="11B5669F" w14:textId="77777777" w:rsidR="00C96195" w:rsidRPr="00C96195" w:rsidRDefault="00C96195" w:rsidP="007939DE">
            <w:pPr>
              <w:spacing w:line="259" w:lineRule="auto"/>
              <w:rPr>
                <w:rFonts w:cstheme="minorHAnsi"/>
                <w:sz w:val="24"/>
                <w:szCs w:val="24"/>
              </w:rPr>
            </w:pPr>
            <w:r w:rsidRPr="00C96195">
              <w:rPr>
                <w:rFonts w:cstheme="minorHAnsi"/>
                <w:sz w:val="24"/>
                <w:szCs w:val="24"/>
              </w:rPr>
              <w:t>Canary Islands</w:t>
            </w:r>
          </w:p>
        </w:tc>
        <w:tc>
          <w:tcPr>
            <w:tcW w:w="0" w:type="auto"/>
            <w:hideMark/>
          </w:tcPr>
          <w:p w14:paraId="772EAA2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EU293639</w:t>
            </w:r>
          </w:p>
        </w:tc>
        <w:tc>
          <w:tcPr>
            <w:tcW w:w="0" w:type="auto"/>
            <w:hideMark/>
          </w:tcPr>
          <w:p w14:paraId="544212C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EU293729</w:t>
            </w:r>
          </w:p>
        </w:tc>
        <w:tc>
          <w:tcPr>
            <w:tcW w:w="0" w:type="auto"/>
            <w:hideMark/>
          </w:tcPr>
          <w:p w14:paraId="05D62A5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EU293684</w:t>
            </w:r>
          </w:p>
        </w:tc>
        <w:tc>
          <w:tcPr>
            <w:tcW w:w="0" w:type="auto"/>
            <w:hideMark/>
          </w:tcPr>
          <w:p w14:paraId="0423163D"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EU293661</w:t>
            </w:r>
          </w:p>
        </w:tc>
        <w:tc>
          <w:tcPr>
            <w:tcW w:w="0" w:type="auto"/>
            <w:hideMark/>
          </w:tcPr>
          <w:p w14:paraId="5118D25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EU293706</w:t>
            </w:r>
          </w:p>
        </w:tc>
      </w:tr>
      <w:tr w:rsidR="00E128DA" w:rsidRPr="00C96195" w14:paraId="53E7466A" w14:textId="77777777" w:rsidTr="00E128DA">
        <w:tc>
          <w:tcPr>
            <w:tcW w:w="0" w:type="auto"/>
            <w:hideMark/>
          </w:tcPr>
          <w:p w14:paraId="77906DA9"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7ACBF6DC"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Tarentola gigas</w:t>
            </w:r>
          </w:p>
        </w:tc>
        <w:tc>
          <w:tcPr>
            <w:tcW w:w="0" w:type="auto"/>
            <w:hideMark/>
          </w:tcPr>
          <w:p w14:paraId="7DCA4988" w14:textId="77777777" w:rsidR="00C96195" w:rsidRPr="00C96195" w:rsidRDefault="00C96195" w:rsidP="007939DE">
            <w:pPr>
              <w:spacing w:line="259" w:lineRule="auto"/>
              <w:rPr>
                <w:rFonts w:cstheme="minorHAnsi"/>
                <w:sz w:val="24"/>
                <w:szCs w:val="24"/>
              </w:rPr>
            </w:pPr>
            <w:r w:rsidRPr="00C96195">
              <w:rPr>
                <w:rFonts w:cstheme="minorHAnsi"/>
                <w:sz w:val="24"/>
                <w:szCs w:val="24"/>
              </w:rPr>
              <w:t>JB 45</w:t>
            </w:r>
          </w:p>
        </w:tc>
        <w:tc>
          <w:tcPr>
            <w:tcW w:w="0" w:type="auto"/>
            <w:hideMark/>
          </w:tcPr>
          <w:p w14:paraId="5473F119" w14:textId="77777777" w:rsidR="00C96195" w:rsidRPr="00C96195" w:rsidRDefault="00C96195" w:rsidP="007939DE">
            <w:pPr>
              <w:spacing w:line="259" w:lineRule="auto"/>
              <w:rPr>
                <w:rFonts w:cstheme="minorHAnsi"/>
                <w:sz w:val="24"/>
                <w:szCs w:val="24"/>
              </w:rPr>
            </w:pPr>
            <w:r w:rsidRPr="00C96195">
              <w:rPr>
                <w:rFonts w:cstheme="minorHAnsi"/>
                <w:sz w:val="24"/>
                <w:szCs w:val="24"/>
              </w:rPr>
              <w:t>Cape Verde Islands</w:t>
            </w:r>
          </w:p>
        </w:tc>
        <w:tc>
          <w:tcPr>
            <w:tcW w:w="0" w:type="auto"/>
            <w:hideMark/>
          </w:tcPr>
          <w:p w14:paraId="7EF52E4F"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EU293640</w:t>
            </w:r>
          </w:p>
        </w:tc>
        <w:tc>
          <w:tcPr>
            <w:tcW w:w="0" w:type="auto"/>
            <w:hideMark/>
          </w:tcPr>
          <w:p w14:paraId="1EFE91ED"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EU293730</w:t>
            </w:r>
          </w:p>
        </w:tc>
        <w:tc>
          <w:tcPr>
            <w:tcW w:w="0" w:type="auto"/>
            <w:hideMark/>
          </w:tcPr>
          <w:p w14:paraId="2730E314"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EU293685</w:t>
            </w:r>
          </w:p>
        </w:tc>
        <w:tc>
          <w:tcPr>
            <w:tcW w:w="0" w:type="auto"/>
            <w:hideMark/>
          </w:tcPr>
          <w:p w14:paraId="19842FA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EU293662</w:t>
            </w:r>
          </w:p>
        </w:tc>
        <w:tc>
          <w:tcPr>
            <w:tcW w:w="0" w:type="auto"/>
            <w:hideMark/>
          </w:tcPr>
          <w:p w14:paraId="7F25457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EU293707</w:t>
            </w:r>
          </w:p>
        </w:tc>
      </w:tr>
      <w:tr w:rsidR="00E128DA" w:rsidRPr="00C96195" w14:paraId="7C44A963" w14:textId="77777777" w:rsidTr="00E128DA">
        <w:tc>
          <w:tcPr>
            <w:tcW w:w="0" w:type="auto"/>
            <w:hideMark/>
          </w:tcPr>
          <w:p w14:paraId="6A853C54"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14684AF8"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Tarentola mauritanica</w:t>
            </w:r>
          </w:p>
        </w:tc>
        <w:tc>
          <w:tcPr>
            <w:tcW w:w="0" w:type="auto"/>
            <w:hideMark/>
          </w:tcPr>
          <w:p w14:paraId="0010C784" w14:textId="77777777" w:rsidR="00C96195" w:rsidRPr="00C96195" w:rsidRDefault="00C96195" w:rsidP="007939DE">
            <w:pPr>
              <w:spacing w:line="259" w:lineRule="auto"/>
              <w:rPr>
                <w:rFonts w:cstheme="minorHAnsi"/>
                <w:sz w:val="24"/>
                <w:szCs w:val="24"/>
              </w:rPr>
            </w:pPr>
            <w:r w:rsidRPr="00C96195">
              <w:rPr>
                <w:rFonts w:cstheme="minorHAnsi"/>
                <w:sz w:val="24"/>
                <w:szCs w:val="24"/>
              </w:rPr>
              <w:t>TG 00129</w:t>
            </w:r>
          </w:p>
        </w:tc>
        <w:tc>
          <w:tcPr>
            <w:tcW w:w="0" w:type="auto"/>
            <w:hideMark/>
          </w:tcPr>
          <w:p w14:paraId="1EC2C801" w14:textId="77777777" w:rsidR="00C96195" w:rsidRPr="00C96195" w:rsidRDefault="00C96195" w:rsidP="007939DE">
            <w:pPr>
              <w:spacing w:line="259" w:lineRule="auto"/>
              <w:rPr>
                <w:rFonts w:cstheme="minorHAnsi"/>
                <w:sz w:val="24"/>
                <w:szCs w:val="24"/>
              </w:rPr>
            </w:pPr>
            <w:r w:rsidRPr="00C96195">
              <w:rPr>
                <w:rFonts w:cstheme="minorHAnsi"/>
                <w:sz w:val="24"/>
                <w:szCs w:val="24"/>
              </w:rPr>
              <w:t>Egypt</w:t>
            </w:r>
          </w:p>
        </w:tc>
        <w:tc>
          <w:tcPr>
            <w:tcW w:w="0" w:type="auto"/>
            <w:hideMark/>
          </w:tcPr>
          <w:p w14:paraId="317F98E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EU293641</w:t>
            </w:r>
          </w:p>
        </w:tc>
        <w:tc>
          <w:tcPr>
            <w:tcW w:w="0" w:type="auto"/>
            <w:hideMark/>
          </w:tcPr>
          <w:p w14:paraId="071A4C9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EU293731</w:t>
            </w:r>
          </w:p>
        </w:tc>
        <w:tc>
          <w:tcPr>
            <w:tcW w:w="0" w:type="auto"/>
            <w:hideMark/>
          </w:tcPr>
          <w:p w14:paraId="16F8C87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EU293686</w:t>
            </w:r>
          </w:p>
        </w:tc>
        <w:tc>
          <w:tcPr>
            <w:tcW w:w="0" w:type="auto"/>
            <w:hideMark/>
          </w:tcPr>
          <w:p w14:paraId="612F835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EU293663</w:t>
            </w:r>
          </w:p>
        </w:tc>
        <w:tc>
          <w:tcPr>
            <w:tcW w:w="0" w:type="auto"/>
            <w:hideMark/>
          </w:tcPr>
          <w:p w14:paraId="76CEF2C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EU293708</w:t>
            </w:r>
          </w:p>
        </w:tc>
      </w:tr>
      <w:tr w:rsidR="00E128DA" w:rsidRPr="00C96195" w14:paraId="62EB1524" w14:textId="77777777" w:rsidTr="00E128DA">
        <w:tc>
          <w:tcPr>
            <w:tcW w:w="0" w:type="auto"/>
            <w:hideMark/>
          </w:tcPr>
          <w:p w14:paraId="712326C9"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6C93D58B"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Thecadactylus rapicauda</w:t>
            </w:r>
          </w:p>
        </w:tc>
        <w:tc>
          <w:tcPr>
            <w:tcW w:w="0" w:type="auto"/>
            <w:hideMark/>
          </w:tcPr>
          <w:p w14:paraId="7E741E51" w14:textId="77777777" w:rsidR="00C96195" w:rsidRPr="00C96195" w:rsidRDefault="00C96195" w:rsidP="007939DE">
            <w:pPr>
              <w:spacing w:line="259" w:lineRule="auto"/>
              <w:rPr>
                <w:rFonts w:cstheme="minorHAnsi"/>
                <w:sz w:val="24"/>
                <w:szCs w:val="24"/>
              </w:rPr>
            </w:pPr>
            <w:r w:rsidRPr="00C96195">
              <w:rPr>
                <w:rFonts w:cstheme="minorHAnsi"/>
                <w:sz w:val="24"/>
                <w:szCs w:val="24"/>
              </w:rPr>
              <w:t>ENS 7108</w:t>
            </w:r>
          </w:p>
        </w:tc>
        <w:tc>
          <w:tcPr>
            <w:tcW w:w="0" w:type="auto"/>
            <w:hideMark/>
          </w:tcPr>
          <w:p w14:paraId="47BC0E20" w14:textId="77777777" w:rsidR="00C96195" w:rsidRPr="00C96195" w:rsidRDefault="00C96195" w:rsidP="007939DE">
            <w:pPr>
              <w:spacing w:line="259" w:lineRule="auto"/>
              <w:rPr>
                <w:rFonts w:cstheme="minorHAnsi"/>
                <w:sz w:val="24"/>
                <w:szCs w:val="24"/>
              </w:rPr>
            </w:pPr>
            <w:r w:rsidRPr="00C96195">
              <w:rPr>
                <w:rFonts w:cstheme="minorHAnsi"/>
                <w:sz w:val="24"/>
                <w:szCs w:val="24"/>
              </w:rPr>
              <w:t>Izabal, Guatemala</w:t>
            </w:r>
          </w:p>
        </w:tc>
        <w:tc>
          <w:tcPr>
            <w:tcW w:w="0" w:type="auto"/>
            <w:hideMark/>
          </w:tcPr>
          <w:p w14:paraId="1476AF7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EU293642</w:t>
            </w:r>
          </w:p>
        </w:tc>
        <w:tc>
          <w:tcPr>
            <w:tcW w:w="0" w:type="auto"/>
            <w:hideMark/>
          </w:tcPr>
          <w:p w14:paraId="2836AA9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EU293732</w:t>
            </w:r>
          </w:p>
        </w:tc>
        <w:tc>
          <w:tcPr>
            <w:tcW w:w="0" w:type="auto"/>
            <w:hideMark/>
          </w:tcPr>
          <w:p w14:paraId="543B69CD"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EU293687</w:t>
            </w:r>
          </w:p>
        </w:tc>
        <w:tc>
          <w:tcPr>
            <w:tcW w:w="0" w:type="auto"/>
            <w:hideMark/>
          </w:tcPr>
          <w:p w14:paraId="0656BC7C"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EU293664</w:t>
            </w:r>
          </w:p>
        </w:tc>
        <w:tc>
          <w:tcPr>
            <w:tcW w:w="0" w:type="auto"/>
            <w:hideMark/>
          </w:tcPr>
          <w:p w14:paraId="4889A0D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EU293709</w:t>
            </w:r>
          </w:p>
        </w:tc>
      </w:tr>
      <w:tr w:rsidR="00E128DA" w:rsidRPr="00C96195" w14:paraId="3F37F4C0" w14:textId="77777777" w:rsidTr="00E128DA">
        <w:tc>
          <w:tcPr>
            <w:tcW w:w="0" w:type="auto"/>
            <w:hideMark/>
          </w:tcPr>
          <w:p w14:paraId="6F96EE27"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0C3B3379"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Thecadactylus rapicauda</w:t>
            </w:r>
          </w:p>
        </w:tc>
        <w:tc>
          <w:tcPr>
            <w:tcW w:w="0" w:type="auto"/>
            <w:hideMark/>
          </w:tcPr>
          <w:p w14:paraId="5632729C" w14:textId="77777777" w:rsidR="00C96195" w:rsidRPr="00C96195" w:rsidRDefault="00C96195" w:rsidP="007939DE">
            <w:pPr>
              <w:spacing w:line="259" w:lineRule="auto"/>
              <w:rPr>
                <w:rFonts w:cstheme="minorHAnsi"/>
                <w:sz w:val="24"/>
                <w:szCs w:val="24"/>
              </w:rPr>
            </w:pPr>
            <w:r w:rsidRPr="00C96195">
              <w:rPr>
                <w:rFonts w:cstheme="minorHAnsi"/>
                <w:sz w:val="24"/>
                <w:szCs w:val="24"/>
              </w:rPr>
              <w:t>USNM 561446</w:t>
            </w:r>
          </w:p>
        </w:tc>
        <w:tc>
          <w:tcPr>
            <w:tcW w:w="0" w:type="auto"/>
            <w:hideMark/>
          </w:tcPr>
          <w:p w14:paraId="6863B9B7" w14:textId="77777777" w:rsidR="00C96195" w:rsidRPr="00C96195" w:rsidRDefault="00C96195" w:rsidP="007939DE">
            <w:pPr>
              <w:spacing w:line="259" w:lineRule="auto"/>
              <w:rPr>
                <w:rFonts w:cstheme="minorHAnsi"/>
                <w:sz w:val="24"/>
                <w:szCs w:val="24"/>
              </w:rPr>
            </w:pPr>
            <w:r w:rsidRPr="00C96195">
              <w:rPr>
                <w:rFonts w:cstheme="minorHAnsi"/>
                <w:sz w:val="24"/>
                <w:szCs w:val="24"/>
              </w:rPr>
              <w:t>St. Croix, U.S. Virgin Islands</w:t>
            </w:r>
          </w:p>
        </w:tc>
        <w:tc>
          <w:tcPr>
            <w:tcW w:w="0" w:type="auto"/>
            <w:hideMark/>
          </w:tcPr>
          <w:p w14:paraId="54D882A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EU293643</w:t>
            </w:r>
          </w:p>
        </w:tc>
        <w:tc>
          <w:tcPr>
            <w:tcW w:w="0" w:type="auto"/>
            <w:hideMark/>
          </w:tcPr>
          <w:p w14:paraId="11197DCA"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EU293733</w:t>
            </w:r>
          </w:p>
        </w:tc>
        <w:tc>
          <w:tcPr>
            <w:tcW w:w="0" w:type="auto"/>
            <w:hideMark/>
          </w:tcPr>
          <w:p w14:paraId="19FB738B"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EU293688</w:t>
            </w:r>
          </w:p>
        </w:tc>
        <w:tc>
          <w:tcPr>
            <w:tcW w:w="0" w:type="auto"/>
            <w:hideMark/>
          </w:tcPr>
          <w:p w14:paraId="5E8C6812"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EU293665</w:t>
            </w:r>
          </w:p>
        </w:tc>
        <w:tc>
          <w:tcPr>
            <w:tcW w:w="0" w:type="auto"/>
            <w:hideMark/>
          </w:tcPr>
          <w:p w14:paraId="4B816CC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EU293710</w:t>
            </w:r>
          </w:p>
        </w:tc>
      </w:tr>
      <w:tr w:rsidR="00E128DA" w:rsidRPr="00C96195" w14:paraId="0AAF5D73" w14:textId="77777777" w:rsidTr="00E128DA">
        <w:tc>
          <w:tcPr>
            <w:tcW w:w="0" w:type="auto"/>
            <w:hideMark/>
          </w:tcPr>
          <w:p w14:paraId="60B54263" w14:textId="77777777" w:rsidR="00C96195" w:rsidRPr="00C96195" w:rsidRDefault="00C96195" w:rsidP="007939DE">
            <w:pPr>
              <w:spacing w:line="259" w:lineRule="auto"/>
              <w:rPr>
                <w:rFonts w:cstheme="minorHAnsi"/>
                <w:sz w:val="24"/>
                <w:szCs w:val="24"/>
              </w:rPr>
            </w:pPr>
            <w:r w:rsidRPr="00C96195">
              <w:rPr>
                <w:rFonts w:cstheme="minorHAnsi"/>
                <w:sz w:val="24"/>
                <w:szCs w:val="24"/>
              </w:rPr>
              <w:t>Ph</w:t>
            </w:r>
          </w:p>
        </w:tc>
        <w:tc>
          <w:tcPr>
            <w:tcW w:w="0" w:type="auto"/>
            <w:hideMark/>
          </w:tcPr>
          <w:p w14:paraId="24C0CB99"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Thecadactylus solimoensis</w:t>
            </w:r>
          </w:p>
        </w:tc>
        <w:tc>
          <w:tcPr>
            <w:tcW w:w="0" w:type="auto"/>
            <w:hideMark/>
          </w:tcPr>
          <w:p w14:paraId="134F7B2F" w14:textId="77777777" w:rsidR="00C96195" w:rsidRPr="00C96195" w:rsidRDefault="00C96195" w:rsidP="007939DE">
            <w:pPr>
              <w:spacing w:line="259" w:lineRule="auto"/>
              <w:rPr>
                <w:rFonts w:cstheme="minorHAnsi"/>
                <w:sz w:val="24"/>
                <w:szCs w:val="24"/>
              </w:rPr>
            </w:pPr>
            <w:r w:rsidRPr="00C96195">
              <w:rPr>
                <w:rFonts w:cstheme="minorHAnsi"/>
                <w:sz w:val="24"/>
                <w:szCs w:val="24"/>
              </w:rPr>
              <w:t>KU 214929</w:t>
            </w:r>
          </w:p>
        </w:tc>
        <w:tc>
          <w:tcPr>
            <w:tcW w:w="0" w:type="auto"/>
            <w:hideMark/>
          </w:tcPr>
          <w:p w14:paraId="6B35824E" w14:textId="77777777" w:rsidR="00C96195" w:rsidRPr="00C96195" w:rsidRDefault="00C96195" w:rsidP="007939DE">
            <w:pPr>
              <w:spacing w:line="259" w:lineRule="auto"/>
              <w:rPr>
                <w:rFonts w:cstheme="minorHAnsi"/>
                <w:sz w:val="24"/>
                <w:szCs w:val="24"/>
              </w:rPr>
            </w:pPr>
            <w:r w:rsidRPr="00C96195">
              <w:rPr>
                <w:rFonts w:cstheme="minorHAnsi"/>
                <w:sz w:val="24"/>
                <w:szCs w:val="24"/>
              </w:rPr>
              <w:t>Cuzco Amazonico, Madre de Dios, Peru</w:t>
            </w:r>
          </w:p>
        </w:tc>
        <w:tc>
          <w:tcPr>
            <w:tcW w:w="0" w:type="auto"/>
            <w:hideMark/>
          </w:tcPr>
          <w:p w14:paraId="7ED4C81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EU293644</w:t>
            </w:r>
          </w:p>
        </w:tc>
        <w:tc>
          <w:tcPr>
            <w:tcW w:w="0" w:type="auto"/>
            <w:hideMark/>
          </w:tcPr>
          <w:p w14:paraId="440C3D5F"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EU293734</w:t>
            </w:r>
          </w:p>
        </w:tc>
        <w:tc>
          <w:tcPr>
            <w:tcW w:w="0" w:type="auto"/>
            <w:hideMark/>
          </w:tcPr>
          <w:p w14:paraId="249B2F7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EU293689</w:t>
            </w:r>
          </w:p>
        </w:tc>
        <w:tc>
          <w:tcPr>
            <w:tcW w:w="0" w:type="auto"/>
            <w:hideMark/>
          </w:tcPr>
          <w:p w14:paraId="7078CCC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EU293666</w:t>
            </w:r>
          </w:p>
        </w:tc>
        <w:tc>
          <w:tcPr>
            <w:tcW w:w="0" w:type="auto"/>
            <w:hideMark/>
          </w:tcPr>
          <w:p w14:paraId="65550BB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EU293711</w:t>
            </w:r>
          </w:p>
        </w:tc>
      </w:tr>
      <w:tr w:rsidR="00E128DA" w:rsidRPr="00C96195" w14:paraId="35E5D3A7" w14:textId="77777777" w:rsidTr="00E128DA">
        <w:tc>
          <w:tcPr>
            <w:tcW w:w="0" w:type="auto"/>
            <w:hideMark/>
          </w:tcPr>
          <w:p w14:paraId="04A0C2D2"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265EB50D"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Narudasia festiva</w:t>
            </w:r>
          </w:p>
        </w:tc>
        <w:tc>
          <w:tcPr>
            <w:tcW w:w="0" w:type="auto"/>
            <w:hideMark/>
          </w:tcPr>
          <w:p w14:paraId="1A54877F" w14:textId="77777777" w:rsidR="00C96195" w:rsidRPr="00C96195" w:rsidRDefault="00C96195" w:rsidP="007939DE">
            <w:pPr>
              <w:spacing w:line="259" w:lineRule="auto"/>
              <w:rPr>
                <w:rFonts w:cstheme="minorHAnsi"/>
                <w:sz w:val="24"/>
                <w:szCs w:val="24"/>
              </w:rPr>
            </w:pPr>
            <w:r w:rsidRPr="00C96195">
              <w:rPr>
                <w:rFonts w:cstheme="minorHAnsi"/>
                <w:sz w:val="24"/>
                <w:szCs w:val="24"/>
              </w:rPr>
              <w:t>AMB 3243</w:t>
            </w:r>
          </w:p>
        </w:tc>
        <w:tc>
          <w:tcPr>
            <w:tcW w:w="0" w:type="auto"/>
            <w:hideMark/>
          </w:tcPr>
          <w:p w14:paraId="37DEC976" w14:textId="77777777" w:rsidR="00C96195" w:rsidRPr="00C96195" w:rsidRDefault="00C96195" w:rsidP="007939DE">
            <w:pPr>
              <w:spacing w:line="259" w:lineRule="auto"/>
              <w:rPr>
                <w:rFonts w:cstheme="minorHAnsi"/>
                <w:sz w:val="24"/>
                <w:szCs w:val="24"/>
              </w:rPr>
            </w:pPr>
            <w:r w:rsidRPr="00C96195">
              <w:rPr>
                <w:rFonts w:cstheme="minorHAnsi"/>
                <w:sz w:val="24"/>
                <w:szCs w:val="24"/>
              </w:rPr>
              <w:t>Narudas, Namibia</w:t>
            </w:r>
          </w:p>
        </w:tc>
        <w:tc>
          <w:tcPr>
            <w:tcW w:w="0" w:type="auto"/>
            <w:hideMark/>
          </w:tcPr>
          <w:p w14:paraId="78E381C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EF534808</w:t>
            </w:r>
          </w:p>
        </w:tc>
        <w:tc>
          <w:tcPr>
            <w:tcW w:w="0" w:type="auto"/>
            <w:hideMark/>
          </w:tcPr>
          <w:p w14:paraId="4AF71EF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EF534976</w:t>
            </w:r>
          </w:p>
        </w:tc>
        <w:tc>
          <w:tcPr>
            <w:tcW w:w="0" w:type="auto"/>
            <w:hideMark/>
          </w:tcPr>
          <w:p w14:paraId="056CAC73"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EF534934</w:t>
            </w:r>
          </w:p>
        </w:tc>
        <w:tc>
          <w:tcPr>
            <w:tcW w:w="0" w:type="auto"/>
            <w:hideMark/>
          </w:tcPr>
          <w:p w14:paraId="352077C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EF534891</w:t>
            </w:r>
          </w:p>
        </w:tc>
        <w:tc>
          <w:tcPr>
            <w:tcW w:w="0" w:type="auto"/>
            <w:hideMark/>
          </w:tcPr>
          <w:p w14:paraId="399F78B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EF534850</w:t>
            </w:r>
          </w:p>
        </w:tc>
      </w:tr>
      <w:tr w:rsidR="00E128DA" w:rsidRPr="00C96195" w14:paraId="79311CEB" w14:textId="77777777" w:rsidTr="00E128DA">
        <w:tc>
          <w:tcPr>
            <w:tcW w:w="0" w:type="auto"/>
            <w:hideMark/>
          </w:tcPr>
          <w:p w14:paraId="4CF56DBB"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7E7F8462"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Cnemaspis limi</w:t>
            </w:r>
          </w:p>
        </w:tc>
        <w:tc>
          <w:tcPr>
            <w:tcW w:w="0" w:type="auto"/>
            <w:hideMark/>
          </w:tcPr>
          <w:p w14:paraId="7D06A18D" w14:textId="77777777" w:rsidR="00C96195" w:rsidRPr="00C96195" w:rsidRDefault="00C96195" w:rsidP="007939DE">
            <w:pPr>
              <w:spacing w:line="259" w:lineRule="auto"/>
              <w:rPr>
                <w:rFonts w:cstheme="minorHAnsi"/>
                <w:sz w:val="24"/>
                <w:szCs w:val="24"/>
              </w:rPr>
            </w:pPr>
            <w:r w:rsidRPr="00C96195">
              <w:rPr>
                <w:rFonts w:cstheme="minorHAnsi"/>
                <w:sz w:val="24"/>
                <w:szCs w:val="24"/>
              </w:rPr>
              <w:t>LLG 6267</w:t>
            </w:r>
          </w:p>
        </w:tc>
        <w:tc>
          <w:tcPr>
            <w:tcW w:w="0" w:type="auto"/>
            <w:hideMark/>
          </w:tcPr>
          <w:p w14:paraId="0270AB77" w14:textId="77777777" w:rsidR="00C96195" w:rsidRPr="00C96195" w:rsidRDefault="00C96195" w:rsidP="007939DE">
            <w:pPr>
              <w:spacing w:line="259" w:lineRule="auto"/>
              <w:rPr>
                <w:rFonts w:cstheme="minorHAnsi"/>
                <w:sz w:val="24"/>
                <w:szCs w:val="24"/>
              </w:rPr>
            </w:pPr>
            <w:r w:rsidRPr="00C96195">
              <w:rPr>
                <w:rFonts w:cstheme="minorHAnsi"/>
                <w:sz w:val="24"/>
                <w:szCs w:val="24"/>
              </w:rPr>
              <w:t>Pulau Tioman, Malaysia</w:t>
            </w:r>
          </w:p>
        </w:tc>
        <w:tc>
          <w:tcPr>
            <w:tcW w:w="0" w:type="auto"/>
            <w:hideMark/>
          </w:tcPr>
          <w:p w14:paraId="376EB6D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EF534809</w:t>
            </w:r>
          </w:p>
        </w:tc>
        <w:tc>
          <w:tcPr>
            <w:tcW w:w="0" w:type="auto"/>
            <w:hideMark/>
          </w:tcPr>
          <w:p w14:paraId="2D69424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EF534977</w:t>
            </w:r>
          </w:p>
        </w:tc>
        <w:tc>
          <w:tcPr>
            <w:tcW w:w="0" w:type="auto"/>
            <w:hideMark/>
          </w:tcPr>
          <w:p w14:paraId="3A217FE8"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EF534935</w:t>
            </w:r>
          </w:p>
        </w:tc>
        <w:tc>
          <w:tcPr>
            <w:tcW w:w="0" w:type="auto"/>
            <w:hideMark/>
          </w:tcPr>
          <w:p w14:paraId="3234AB6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EF534892</w:t>
            </w:r>
          </w:p>
        </w:tc>
        <w:tc>
          <w:tcPr>
            <w:tcW w:w="0" w:type="auto"/>
            <w:hideMark/>
          </w:tcPr>
          <w:p w14:paraId="299FF97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EF534851</w:t>
            </w:r>
          </w:p>
        </w:tc>
      </w:tr>
      <w:tr w:rsidR="00E128DA" w:rsidRPr="00C96195" w14:paraId="21925753" w14:textId="77777777" w:rsidTr="00E128DA">
        <w:tc>
          <w:tcPr>
            <w:tcW w:w="0" w:type="auto"/>
            <w:hideMark/>
          </w:tcPr>
          <w:p w14:paraId="6C2F5E67"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7045792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Rhoptropus boultoni</w:t>
            </w:r>
          </w:p>
        </w:tc>
        <w:tc>
          <w:tcPr>
            <w:tcW w:w="0" w:type="auto"/>
            <w:hideMark/>
          </w:tcPr>
          <w:p w14:paraId="344577A7" w14:textId="77777777" w:rsidR="00C96195" w:rsidRPr="00C96195" w:rsidRDefault="00C96195" w:rsidP="007939DE">
            <w:pPr>
              <w:spacing w:line="259" w:lineRule="auto"/>
              <w:rPr>
                <w:rFonts w:cstheme="minorHAnsi"/>
                <w:sz w:val="24"/>
                <w:szCs w:val="24"/>
              </w:rPr>
            </w:pPr>
            <w:r w:rsidRPr="00C96195">
              <w:rPr>
                <w:rFonts w:cstheme="minorHAnsi"/>
                <w:sz w:val="24"/>
                <w:szCs w:val="24"/>
              </w:rPr>
              <w:t>CAS 214713</w:t>
            </w:r>
          </w:p>
        </w:tc>
        <w:tc>
          <w:tcPr>
            <w:tcW w:w="0" w:type="auto"/>
            <w:hideMark/>
          </w:tcPr>
          <w:p w14:paraId="680C1B35" w14:textId="77777777" w:rsidR="00C96195" w:rsidRPr="00C96195" w:rsidRDefault="00C96195" w:rsidP="007939DE">
            <w:pPr>
              <w:spacing w:line="259" w:lineRule="auto"/>
              <w:rPr>
                <w:rFonts w:cstheme="minorHAnsi"/>
                <w:sz w:val="24"/>
                <w:szCs w:val="24"/>
              </w:rPr>
            </w:pPr>
            <w:r w:rsidRPr="00C96195">
              <w:rPr>
                <w:rFonts w:cstheme="minorHAnsi"/>
                <w:sz w:val="24"/>
                <w:szCs w:val="24"/>
              </w:rPr>
              <w:t>Twyfelfontein, Namibia</w:t>
            </w:r>
          </w:p>
        </w:tc>
        <w:tc>
          <w:tcPr>
            <w:tcW w:w="0" w:type="auto"/>
            <w:hideMark/>
          </w:tcPr>
          <w:p w14:paraId="337C9C6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EF534810</w:t>
            </w:r>
          </w:p>
        </w:tc>
        <w:tc>
          <w:tcPr>
            <w:tcW w:w="0" w:type="auto"/>
            <w:hideMark/>
          </w:tcPr>
          <w:p w14:paraId="4E89786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EF534978</w:t>
            </w:r>
          </w:p>
        </w:tc>
        <w:tc>
          <w:tcPr>
            <w:tcW w:w="0" w:type="auto"/>
            <w:hideMark/>
          </w:tcPr>
          <w:p w14:paraId="0ADC145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EF534936</w:t>
            </w:r>
          </w:p>
        </w:tc>
        <w:tc>
          <w:tcPr>
            <w:tcW w:w="0" w:type="auto"/>
            <w:hideMark/>
          </w:tcPr>
          <w:p w14:paraId="3804B45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EF534893</w:t>
            </w:r>
          </w:p>
        </w:tc>
        <w:tc>
          <w:tcPr>
            <w:tcW w:w="0" w:type="auto"/>
            <w:hideMark/>
          </w:tcPr>
          <w:p w14:paraId="2787D8B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EF534852</w:t>
            </w:r>
          </w:p>
        </w:tc>
      </w:tr>
      <w:tr w:rsidR="00E128DA" w:rsidRPr="00C96195" w14:paraId="0C743AB4" w14:textId="77777777" w:rsidTr="00E128DA">
        <w:tc>
          <w:tcPr>
            <w:tcW w:w="0" w:type="auto"/>
            <w:hideMark/>
          </w:tcPr>
          <w:p w14:paraId="062CD962"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019C29FF"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Chondrodactylus bibronii</w:t>
            </w:r>
          </w:p>
        </w:tc>
        <w:tc>
          <w:tcPr>
            <w:tcW w:w="0" w:type="auto"/>
            <w:hideMark/>
          </w:tcPr>
          <w:p w14:paraId="5F03C140" w14:textId="77777777" w:rsidR="00C96195" w:rsidRPr="00C96195" w:rsidRDefault="00C96195" w:rsidP="007939DE">
            <w:pPr>
              <w:spacing w:line="259" w:lineRule="auto"/>
              <w:rPr>
                <w:rFonts w:cstheme="minorHAnsi"/>
                <w:sz w:val="24"/>
                <w:szCs w:val="24"/>
              </w:rPr>
            </w:pPr>
            <w:r w:rsidRPr="00C96195">
              <w:rPr>
                <w:rFonts w:cstheme="minorHAnsi"/>
                <w:sz w:val="24"/>
                <w:szCs w:val="24"/>
              </w:rPr>
              <w:t>JV1850</w:t>
            </w:r>
          </w:p>
        </w:tc>
        <w:tc>
          <w:tcPr>
            <w:tcW w:w="0" w:type="auto"/>
            <w:hideMark/>
          </w:tcPr>
          <w:p w14:paraId="2E199523" w14:textId="77777777" w:rsidR="00C96195" w:rsidRPr="00C96195" w:rsidRDefault="00C96195" w:rsidP="007939DE">
            <w:pPr>
              <w:spacing w:line="259" w:lineRule="auto"/>
              <w:rPr>
                <w:rFonts w:cstheme="minorHAnsi"/>
                <w:sz w:val="24"/>
                <w:szCs w:val="24"/>
              </w:rPr>
            </w:pPr>
            <w:r w:rsidRPr="00C96195">
              <w:rPr>
                <w:rFonts w:cstheme="minorHAnsi"/>
                <w:sz w:val="24"/>
                <w:szCs w:val="24"/>
              </w:rPr>
              <w:t>30 km N Swakopmund, Namibia</w:t>
            </w:r>
          </w:p>
        </w:tc>
        <w:tc>
          <w:tcPr>
            <w:tcW w:w="0" w:type="auto"/>
            <w:hideMark/>
          </w:tcPr>
          <w:p w14:paraId="267B195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EU293645</w:t>
            </w:r>
          </w:p>
        </w:tc>
        <w:tc>
          <w:tcPr>
            <w:tcW w:w="0" w:type="auto"/>
            <w:hideMark/>
          </w:tcPr>
          <w:p w14:paraId="5B87C5D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EU293735</w:t>
            </w:r>
          </w:p>
        </w:tc>
        <w:tc>
          <w:tcPr>
            <w:tcW w:w="0" w:type="auto"/>
            <w:hideMark/>
          </w:tcPr>
          <w:p w14:paraId="02BEB66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EU293690</w:t>
            </w:r>
          </w:p>
        </w:tc>
        <w:tc>
          <w:tcPr>
            <w:tcW w:w="0" w:type="auto"/>
            <w:hideMark/>
          </w:tcPr>
          <w:p w14:paraId="6967942F"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EU293667</w:t>
            </w:r>
          </w:p>
        </w:tc>
        <w:tc>
          <w:tcPr>
            <w:tcW w:w="0" w:type="auto"/>
            <w:hideMark/>
          </w:tcPr>
          <w:p w14:paraId="45ACACF6"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EU293712</w:t>
            </w:r>
          </w:p>
        </w:tc>
      </w:tr>
      <w:tr w:rsidR="00E128DA" w:rsidRPr="00C96195" w14:paraId="5F6E5F30" w14:textId="77777777" w:rsidTr="00E128DA">
        <w:tc>
          <w:tcPr>
            <w:tcW w:w="0" w:type="auto"/>
            <w:hideMark/>
          </w:tcPr>
          <w:p w14:paraId="61FCBCFE"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37EB3F8E"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Pachydactylus punctatus</w:t>
            </w:r>
          </w:p>
        </w:tc>
        <w:tc>
          <w:tcPr>
            <w:tcW w:w="0" w:type="auto"/>
            <w:hideMark/>
          </w:tcPr>
          <w:p w14:paraId="56F1F7E9" w14:textId="77777777" w:rsidR="00C96195" w:rsidRPr="00C96195" w:rsidRDefault="00C96195" w:rsidP="007939DE">
            <w:pPr>
              <w:spacing w:line="259" w:lineRule="auto"/>
              <w:rPr>
                <w:rFonts w:cstheme="minorHAnsi"/>
                <w:sz w:val="24"/>
                <w:szCs w:val="24"/>
              </w:rPr>
            </w:pPr>
            <w:r w:rsidRPr="00C96195">
              <w:rPr>
                <w:rFonts w:cstheme="minorHAnsi"/>
                <w:sz w:val="24"/>
                <w:szCs w:val="24"/>
              </w:rPr>
              <w:t>AMB 8311</w:t>
            </w:r>
          </w:p>
        </w:tc>
        <w:tc>
          <w:tcPr>
            <w:tcW w:w="0" w:type="auto"/>
            <w:hideMark/>
          </w:tcPr>
          <w:p w14:paraId="1BC090DF" w14:textId="77777777" w:rsidR="00C96195" w:rsidRPr="00C96195" w:rsidRDefault="00C96195" w:rsidP="007939DE">
            <w:pPr>
              <w:spacing w:line="259" w:lineRule="auto"/>
              <w:rPr>
                <w:rFonts w:cstheme="minorHAnsi"/>
                <w:sz w:val="24"/>
                <w:szCs w:val="24"/>
              </w:rPr>
            </w:pPr>
            <w:r w:rsidRPr="00C96195">
              <w:rPr>
                <w:rFonts w:cstheme="minorHAnsi"/>
                <w:sz w:val="24"/>
                <w:szCs w:val="24"/>
              </w:rPr>
              <w:t>Farm Celine, Limpopo Prov., South Africa</w:t>
            </w:r>
          </w:p>
        </w:tc>
        <w:tc>
          <w:tcPr>
            <w:tcW w:w="0" w:type="auto"/>
            <w:hideMark/>
          </w:tcPr>
          <w:p w14:paraId="45826BB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EU293646</w:t>
            </w:r>
          </w:p>
        </w:tc>
        <w:tc>
          <w:tcPr>
            <w:tcW w:w="0" w:type="auto"/>
            <w:hideMark/>
          </w:tcPr>
          <w:p w14:paraId="376B27DE"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24E54811"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B0A748B"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2B25AD19"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EU293713</w:t>
            </w:r>
          </w:p>
        </w:tc>
      </w:tr>
      <w:tr w:rsidR="00E128DA" w:rsidRPr="00C96195" w14:paraId="6A5A6D4C" w14:textId="77777777" w:rsidTr="00E128DA">
        <w:tc>
          <w:tcPr>
            <w:tcW w:w="0" w:type="auto"/>
            <w:hideMark/>
          </w:tcPr>
          <w:p w14:paraId="28469CBD"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37F7D281"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Pachydactylus punctatus</w:t>
            </w:r>
          </w:p>
        </w:tc>
        <w:tc>
          <w:tcPr>
            <w:tcW w:w="0" w:type="auto"/>
            <w:hideMark/>
          </w:tcPr>
          <w:p w14:paraId="39538285" w14:textId="77777777" w:rsidR="00C96195" w:rsidRPr="00C96195" w:rsidRDefault="00C96195" w:rsidP="007939DE">
            <w:pPr>
              <w:spacing w:line="259" w:lineRule="auto"/>
              <w:rPr>
                <w:rFonts w:cstheme="minorHAnsi"/>
                <w:sz w:val="24"/>
                <w:szCs w:val="24"/>
              </w:rPr>
            </w:pPr>
            <w:r w:rsidRPr="00C96195">
              <w:rPr>
                <w:rFonts w:cstheme="minorHAnsi"/>
                <w:sz w:val="24"/>
                <w:szCs w:val="24"/>
              </w:rPr>
              <w:t>AMB 8312</w:t>
            </w:r>
          </w:p>
        </w:tc>
        <w:tc>
          <w:tcPr>
            <w:tcW w:w="0" w:type="auto"/>
            <w:hideMark/>
          </w:tcPr>
          <w:p w14:paraId="53C2F21F" w14:textId="77777777" w:rsidR="00C96195" w:rsidRPr="00C96195" w:rsidRDefault="00C96195" w:rsidP="007939DE">
            <w:pPr>
              <w:spacing w:line="259" w:lineRule="auto"/>
              <w:rPr>
                <w:rFonts w:cstheme="minorHAnsi"/>
                <w:sz w:val="24"/>
                <w:szCs w:val="24"/>
              </w:rPr>
            </w:pPr>
            <w:r w:rsidRPr="00C96195">
              <w:rPr>
                <w:rFonts w:cstheme="minorHAnsi"/>
                <w:sz w:val="24"/>
                <w:szCs w:val="24"/>
              </w:rPr>
              <w:t>Farm Celine, Limpopo Prov., South Africa</w:t>
            </w:r>
          </w:p>
        </w:tc>
        <w:tc>
          <w:tcPr>
            <w:tcW w:w="0" w:type="auto"/>
            <w:hideMark/>
          </w:tcPr>
          <w:p w14:paraId="78CF65E0"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478441AE"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EU293736</w:t>
            </w:r>
          </w:p>
        </w:tc>
        <w:tc>
          <w:tcPr>
            <w:tcW w:w="0" w:type="auto"/>
            <w:hideMark/>
          </w:tcPr>
          <w:p w14:paraId="37D87B1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EU293691</w:t>
            </w:r>
          </w:p>
        </w:tc>
        <w:tc>
          <w:tcPr>
            <w:tcW w:w="0" w:type="auto"/>
            <w:hideMark/>
          </w:tcPr>
          <w:p w14:paraId="06F60043"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EU293668</w:t>
            </w:r>
          </w:p>
        </w:tc>
        <w:tc>
          <w:tcPr>
            <w:tcW w:w="0" w:type="auto"/>
            <w:hideMark/>
          </w:tcPr>
          <w:p w14:paraId="2674CFF3"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77591455" w14:textId="77777777" w:rsidTr="00E128DA">
        <w:tc>
          <w:tcPr>
            <w:tcW w:w="0" w:type="auto"/>
            <w:hideMark/>
          </w:tcPr>
          <w:p w14:paraId="2A1FFC83"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282709C1"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Paroedura picta</w:t>
            </w:r>
          </w:p>
        </w:tc>
        <w:tc>
          <w:tcPr>
            <w:tcW w:w="0" w:type="auto"/>
            <w:hideMark/>
          </w:tcPr>
          <w:p w14:paraId="7CADF49F" w14:textId="77777777" w:rsidR="00C96195" w:rsidRPr="00C96195" w:rsidRDefault="00C96195" w:rsidP="007939DE">
            <w:pPr>
              <w:spacing w:line="259" w:lineRule="auto"/>
              <w:rPr>
                <w:rFonts w:cstheme="minorHAnsi"/>
                <w:sz w:val="24"/>
                <w:szCs w:val="24"/>
              </w:rPr>
            </w:pPr>
            <w:r w:rsidRPr="00C96195">
              <w:rPr>
                <w:rFonts w:cstheme="minorHAnsi"/>
                <w:sz w:val="24"/>
                <w:szCs w:val="24"/>
              </w:rPr>
              <w:t>FG/MV 2002.B1</w:t>
            </w:r>
          </w:p>
        </w:tc>
        <w:tc>
          <w:tcPr>
            <w:tcW w:w="0" w:type="auto"/>
            <w:hideMark/>
          </w:tcPr>
          <w:p w14:paraId="388E6ADA" w14:textId="77777777" w:rsidR="00C96195" w:rsidRPr="00C96195" w:rsidRDefault="00C96195" w:rsidP="007939DE">
            <w:pPr>
              <w:spacing w:line="259" w:lineRule="auto"/>
              <w:rPr>
                <w:rFonts w:cstheme="minorHAnsi"/>
                <w:sz w:val="24"/>
                <w:szCs w:val="24"/>
              </w:rPr>
            </w:pPr>
            <w:r w:rsidRPr="00C96195">
              <w:rPr>
                <w:rFonts w:cstheme="minorHAnsi"/>
                <w:sz w:val="24"/>
                <w:szCs w:val="24"/>
              </w:rPr>
              <w:t>Berenty, Madagascar</w:t>
            </w:r>
          </w:p>
        </w:tc>
        <w:tc>
          <w:tcPr>
            <w:tcW w:w="0" w:type="auto"/>
            <w:hideMark/>
          </w:tcPr>
          <w:p w14:paraId="4AA60709" w14:textId="77777777" w:rsidR="00C96195" w:rsidRPr="00C96195" w:rsidRDefault="00C96195" w:rsidP="007939DE">
            <w:pPr>
              <w:spacing w:line="259" w:lineRule="auto"/>
              <w:rPr>
                <w:rFonts w:cstheme="minorHAnsi"/>
                <w:sz w:val="24"/>
                <w:szCs w:val="24"/>
              </w:rPr>
            </w:pPr>
            <w:r w:rsidRPr="00C96195">
              <w:rPr>
                <w:rFonts w:cstheme="minorHAnsi"/>
                <w:sz w:val="24"/>
                <w:szCs w:val="24"/>
              </w:rPr>
              <w:t>EF536149</w:t>
            </w:r>
          </w:p>
        </w:tc>
        <w:tc>
          <w:tcPr>
            <w:tcW w:w="0" w:type="auto"/>
            <w:hideMark/>
          </w:tcPr>
          <w:p w14:paraId="5E68B5F1"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EU293737</w:t>
            </w:r>
          </w:p>
        </w:tc>
        <w:tc>
          <w:tcPr>
            <w:tcW w:w="0" w:type="auto"/>
            <w:hideMark/>
          </w:tcPr>
          <w:p w14:paraId="7218B7F0"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EU293692</w:t>
            </w:r>
          </w:p>
        </w:tc>
        <w:tc>
          <w:tcPr>
            <w:tcW w:w="0" w:type="auto"/>
            <w:hideMark/>
          </w:tcPr>
          <w:p w14:paraId="395566C7" w14:textId="77777777" w:rsidR="00C96195" w:rsidRPr="00C96195" w:rsidRDefault="00C96195" w:rsidP="007939DE">
            <w:pPr>
              <w:spacing w:line="259" w:lineRule="auto"/>
              <w:rPr>
                <w:rFonts w:cstheme="minorHAnsi"/>
                <w:sz w:val="24"/>
                <w:szCs w:val="24"/>
              </w:rPr>
            </w:pPr>
            <w:r w:rsidRPr="00C96195">
              <w:rPr>
                <w:rFonts w:cstheme="minorHAnsi"/>
                <w:sz w:val="24"/>
                <w:szCs w:val="24"/>
              </w:rPr>
              <w:t>EU293669</w:t>
            </w:r>
          </w:p>
        </w:tc>
        <w:tc>
          <w:tcPr>
            <w:tcW w:w="0" w:type="auto"/>
            <w:hideMark/>
          </w:tcPr>
          <w:p w14:paraId="1C54AC0C" w14:textId="77777777" w:rsidR="00C96195" w:rsidRPr="00C96195" w:rsidRDefault="00C96195" w:rsidP="007939DE">
            <w:pPr>
              <w:spacing w:line="259" w:lineRule="auto"/>
              <w:rPr>
                <w:rFonts w:cstheme="minorHAnsi"/>
                <w:sz w:val="24"/>
                <w:szCs w:val="24"/>
              </w:rPr>
            </w:pPr>
            <w:r w:rsidRPr="00C96195">
              <w:rPr>
                <w:rFonts w:cstheme="minorHAnsi"/>
                <w:sz w:val="24"/>
                <w:szCs w:val="24"/>
              </w:rPr>
              <w:t>EF536173</w:t>
            </w:r>
          </w:p>
        </w:tc>
      </w:tr>
      <w:tr w:rsidR="00E128DA" w:rsidRPr="00C96195" w14:paraId="3B989153" w14:textId="77777777" w:rsidTr="00E128DA">
        <w:tc>
          <w:tcPr>
            <w:tcW w:w="0" w:type="auto"/>
            <w:hideMark/>
          </w:tcPr>
          <w:p w14:paraId="2F6E0820"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2B3A8838"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Phelsuma madagascariensis</w:t>
            </w:r>
          </w:p>
        </w:tc>
        <w:tc>
          <w:tcPr>
            <w:tcW w:w="0" w:type="auto"/>
            <w:hideMark/>
          </w:tcPr>
          <w:p w14:paraId="7F88A8F4" w14:textId="77777777" w:rsidR="00C96195" w:rsidRPr="00C96195" w:rsidRDefault="00C96195" w:rsidP="007939DE">
            <w:pPr>
              <w:spacing w:line="259" w:lineRule="auto"/>
              <w:rPr>
                <w:rFonts w:cstheme="minorHAnsi"/>
                <w:sz w:val="24"/>
                <w:szCs w:val="24"/>
              </w:rPr>
            </w:pPr>
            <w:r w:rsidRPr="00C96195">
              <w:rPr>
                <w:rFonts w:cstheme="minorHAnsi"/>
                <w:sz w:val="24"/>
                <w:szCs w:val="24"/>
              </w:rPr>
              <w:t>FG/MV 2002.797</w:t>
            </w:r>
          </w:p>
        </w:tc>
        <w:tc>
          <w:tcPr>
            <w:tcW w:w="0" w:type="auto"/>
            <w:hideMark/>
          </w:tcPr>
          <w:p w14:paraId="38C685F6" w14:textId="77777777" w:rsidR="00C96195" w:rsidRPr="00C96195" w:rsidRDefault="00C96195" w:rsidP="007939DE">
            <w:pPr>
              <w:spacing w:line="259" w:lineRule="auto"/>
              <w:rPr>
                <w:rFonts w:cstheme="minorHAnsi"/>
                <w:sz w:val="24"/>
                <w:szCs w:val="24"/>
              </w:rPr>
            </w:pPr>
            <w:r w:rsidRPr="00C96195">
              <w:rPr>
                <w:rFonts w:cstheme="minorHAnsi"/>
                <w:sz w:val="24"/>
                <w:szCs w:val="24"/>
              </w:rPr>
              <w:t>Manongarivo, Madagascar</w:t>
            </w:r>
          </w:p>
        </w:tc>
        <w:tc>
          <w:tcPr>
            <w:tcW w:w="0" w:type="auto"/>
            <w:hideMark/>
          </w:tcPr>
          <w:p w14:paraId="330E08CF"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EF534811</w:t>
            </w:r>
          </w:p>
        </w:tc>
        <w:tc>
          <w:tcPr>
            <w:tcW w:w="0" w:type="auto"/>
            <w:hideMark/>
          </w:tcPr>
          <w:p w14:paraId="3C74A9E4"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EF534979</w:t>
            </w:r>
          </w:p>
        </w:tc>
        <w:tc>
          <w:tcPr>
            <w:tcW w:w="0" w:type="auto"/>
            <w:hideMark/>
          </w:tcPr>
          <w:p w14:paraId="62A66E9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EF534937</w:t>
            </w:r>
          </w:p>
        </w:tc>
        <w:tc>
          <w:tcPr>
            <w:tcW w:w="0" w:type="auto"/>
            <w:hideMark/>
          </w:tcPr>
          <w:p w14:paraId="25EE4E4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EF534894</w:t>
            </w:r>
          </w:p>
        </w:tc>
        <w:tc>
          <w:tcPr>
            <w:tcW w:w="0" w:type="auto"/>
            <w:hideMark/>
          </w:tcPr>
          <w:p w14:paraId="423D0FEB" w14:textId="77777777" w:rsidR="00C96195" w:rsidRPr="00C96195" w:rsidRDefault="00C96195" w:rsidP="007939DE">
            <w:pPr>
              <w:spacing w:line="259" w:lineRule="auto"/>
              <w:rPr>
                <w:rFonts w:cstheme="minorHAnsi"/>
                <w:sz w:val="24"/>
                <w:szCs w:val="24"/>
              </w:rPr>
            </w:pPr>
            <w:r w:rsidRPr="00C96195">
              <w:rPr>
                <w:rFonts w:cstheme="minorHAnsi"/>
                <w:sz w:val="24"/>
                <w:szCs w:val="24"/>
              </w:rPr>
              <w:t>AB081507</w:t>
            </w:r>
          </w:p>
        </w:tc>
      </w:tr>
      <w:tr w:rsidR="00E128DA" w:rsidRPr="00C96195" w14:paraId="79DA9F0E" w14:textId="77777777" w:rsidTr="00E128DA">
        <w:tc>
          <w:tcPr>
            <w:tcW w:w="0" w:type="auto"/>
            <w:hideMark/>
          </w:tcPr>
          <w:p w14:paraId="670BE6A8"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4E9C9C23"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Lepidodactylus lugubris</w:t>
            </w:r>
          </w:p>
        </w:tc>
        <w:tc>
          <w:tcPr>
            <w:tcW w:w="0" w:type="auto"/>
            <w:hideMark/>
          </w:tcPr>
          <w:p w14:paraId="691ED423" w14:textId="77777777" w:rsidR="00C96195" w:rsidRPr="00C96195" w:rsidRDefault="00C96195" w:rsidP="007939DE">
            <w:pPr>
              <w:spacing w:line="259" w:lineRule="auto"/>
              <w:rPr>
                <w:rFonts w:cstheme="minorHAnsi"/>
                <w:sz w:val="24"/>
                <w:szCs w:val="24"/>
              </w:rPr>
            </w:pPr>
            <w:r w:rsidRPr="00C96195">
              <w:rPr>
                <w:rFonts w:cstheme="minorHAnsi"/>
                <w:sz w:val="24"/>
                <w:szCs w:val="24"/>
              </w:rPr>
              <w:t>AMB 4111</w:t>
            </w:r>
          </w:p>
        </w:tc>
        <w:tc>
          <w:tcPr>
            <w:tcW w:w="0" w:type="auto"/>
            <w:hideMark/>
          </w:tcPr>
          <w:p w14:paraId="5EBD325B" w14:textId="77777777" w:rsidR="00C96195" w:rsidRPr="00C96195" w:rsidRDefault="00C96195" w:rsidP="007939DE">
            <w:pPr>
              <w:spacing w:line="259" w:lineRule="auto"/>
              <w:rPr>
                <w:rFonts w:cstheme="minorHAnsi"/>
                <w:sz w:val="24"/>
                <w:szCs w:val="24"/>
              </w:rPr>
            </w:pPr>
            <w:r w:rsidRPr="00C96195">
              <w:rPr>
                <w:rFonts w:cstheme="minorHAnsi"/>
                <w:sz w:val="24"/>
                <w:szCs w:val="24"/>
              </w:rPr>
              <w:t>Kirimati, Kiribati</w:t>
            </w:r>
          </w:p>
        </w:tc>
        <w:tc>
          <w:tcPr>
            <w:tcW w:w="0" w:type="auto"/>
            <w:hideMark/>
          </w:tcPr>
          <w:p w14:paraId="1B41BFA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EF534812</w:t>
            </w:r>
          </w:p>
        </w:tc>
        <w:tc>
          <w:tcPr>
            <w:tcW w:w="0" w:type="auto"/>
            <w:hideMark/>
          </w:tcPr>
          <w:p w14:paraId="44612C8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EF534980</w:t>
            </w:r>
          </w:p>
        </w:tc>
        <w:tc>
          <w:tcPr>
            <w:tcW w:w="0" w:type="auto"/>
            <w:hideMark/>
          </w:tcPr>
          <w:p w14:paraId="5EF6E56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EF534938</w:t>
            </w:r>
          </w:p>
        </w:tc>
        <w:tc>
          <w:tcPr>
            <w:tcW w:w="0" w:type="auto"/>
            <w:hideMark/>
          </w:tcPr>
          <w:p w14:paraId="40CA910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EF534895</w:t>
            </w:r>
          </w:p>
        </w:tc>
        <w:tc>
          <w:tcPr>
            <w:tcW w:w="0" w:type="auto"/>
            <w:hideMark/>
          </w:tcPr>
          <w:p w14:paraId="3629BA3E"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EF534853</w:t>
            </w:r>
          </w:p>
        </w:tc>
      </w:tr>
      <w:tr w:rsidR="00E128DA" w:rsidRPr="00C96195" w14:paraId="2DA639E0" w14:textId="77777777" w:rsidTr="00E128DA">
        <w:tc>
          <w:tcPr>
            <w:tcW w:w="0" w:type="auto"/>
            <w:hideMark/>
          </w:tcPr>
          <w:p w14:paraId="5314E7AD"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6408C0F8"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Gekko gecko</w:t>
            </w:r>
          </w:p>
        </w:tc>
        <w:tc>
          <w:tcPr>
            <w:tcW w:w="0" w:type="auto"/>
            <w:hideMark/>
          </w:tcPr>
          <w:p w14:paraId="3EDFE43A" w14:textId="77777777" w:rsidR="00C96195" w:rsidRPr="00C96195" w:rsidRDefault="00C96195" w:rsidP="007939DE">
            <w:pPr>
              <w:spacing w:line="259" w:lineRule="auto"/>
              <w:rPr>
                <w:rFonts w:cstheme="minorHAnsi"/>
                <w:sz w:val="24"/>
                <w:szCs w:val="24"/>
              </w:rPr>
            </w:pPr>
            <w:r w:rsidRPr="00C96195">
              <w:rPr>
                <w:rFonts w:cstheme="minorHAnsi"/>
                <w:sz w:val="24"/>
                <w:szCs w:val="24"/>
              </w:rPr>
              <w:t>No ID</w:t>
            </w:r>
          </w:p>
        </w:tc>
        <w:tc>
          <w:tcPr>
            <w:tcW w:w="0" w:type="auto"/>
            <w:hideMark/>
          </w:tcPr>
          <w:p w14:paraId="2E4361C2" w14:textId="77777777" w:rsidR="00C96195" w:rsidRPr="00C96195" w:rsidRDefault="00C96195" w:rsidP="007939DE">
            <w:pPr>
              <w:spacing w:line="259" w:lineRule="auto"/>
              <w:rPr>
                <w:rFonts w:cstheme="minorHAnsi"/>
                <w:sz w:val="24"/>
                <w:szCs w:val="24"/>
              </w:rPr>
            </w:pPr>
            <w:r w:rsidRPr="00C96195">
              <w:rPr>
                <w:rFonts w:cstheme="minorHAnsi"/>
                <w:sz w:val="24"/>
                <w:szCs w:val="24"/>
              </w:rPr>
              <w:t>unknown</w:t>
            </w:r>
          </w:p>
        </w:tc>
        <w:tc>
          <w:tcPr>
            <w:tcW w:w="0" w:type="auto"/>
            <w:hideMark/>
          </w:tcPr>
          <w:p w14:paraId="6A0A1D66"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EF534813</w:t>
            </w:r>
          </w:p>
        </w:tc>
        <w:tc>
          <w:tcPr>
            <w:tcW w:w="0" w:type="auto"/>
            <w:hideMark/>
          </w:tcPr>
          <w:p w14:paraId="2116CEAA"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30305DC"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260481F2"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15F9DD29"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EF534854</w:t>
            </w:r>
          </w:p>
        </w:tc>
      </w:tr>
      <w:tr w:rsidR="00E128DA" w:rsidRPr="00C96195" w14:paraId="1BC947B4" w14:textId="77777777" w:rsidTr="00E128DA">
        <w:tc>
          <w:tcPr>
            <w:tcW w:w="0" w:type="auto"/>
            <w:hideMark/>
          </w:tcPr>
          <w:p w14:paraId="5D0700E4"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70BA25B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Gekko gecko</w:t>
            </w:r>
          </w:p>
        </w:tc>
        <w:tc>
          <w:tcPr>
            <w:tcW w:w="0" w:type="auto"/>
            <w:hideMark/>
          </w:tcPr>
          <w:p w14:paraId="30458CC3"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00079</w:t>
            </w:r>
          </w:p>
        </w:tc>
        <w:tc>
          <w:tcPr>
            <w:tcW w:w="0" w:type="auto"/>
            <w:hideMark/>
          </w:tcPr>
          <w:p w14:paraId="7735DFFD" w14:textId="77777777" w:rsidR="00C96195" w:rsidRPr="00C96195" w:rsidRDefault="00C96195" w:rsidP="007939DE">
            <w:pPr>
              <w:spacing w:line="259" w:lineRule="auto"/>
              <w:rPr>
                <w:rFonts w:cstheme="minorHAnsi"/>
                <w:sz w:val="24"/>
                <w:szCs w:val="24"/>
              </w:rPr>
            </w:pPr>
            <w:r w:rsidRPr="00C96195">
              <w:rPr>
                <w:rFonts w:cstheme="minorHAnsi"/>
                <w:sz w:val="24"/>
                <w:szCs w:val="24"/>
              </w:rPr>
              <w:t>Indonesia</w:t>
            </w:r>
          </w:p>
        </w:tc>
        <w:tc>
          <w:tcPr>
            <w:tcW w:w="0" w:type="auto"/>
            <w:hideMark/>
          </w:tcPr>
          <w:p w14:paraId="68DEF43A"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4C4C5712"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EF534981</w:t>
            </w:r>
          </w:p>
        </w:tc>
        <w:tc>
          <w:tcPr>
            <w:tcW w:w="0" w:type="auto"/>
            <w:hideMark/>
          </w:tcPr>
          <w:p w14:paraId="27B52D00"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EF534939</w:t>
            </w:r>
          </w:p>
        </w:tc>
        <w:tc>
          <w:tcPr>
            <w:tcW w:w="0" w:type="auto"/>
            <w:hideMark/>
          </w:tcPr>
          <w:p w14:paraId="6C8C1C3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EF534896</w:t>
            </w:r>
          </w:p>
        </w:tc>
        <w:tc>
          <w:tcPr>
            <w:tcW w:w="0" w:type="auto"/>
            <w:hideMark/>
          </w:tcPr>
          <w:p w14:paraId="56231AD5"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42F59628" w14:textId="77777777" w:rsidTr="00E128DA">
        <w:tc>
          <w:tcPr>
            <w:tcW w:w="0" w:type="auto"/>
            <w:hideMark/>
          </w:tcPr>
          <w:p w14:paraId="13D09491"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43E03FCA"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Hemidactylus frenatus</w:t>
            </w:r>
          </w:p>
        </w:tc>
        <w:tc>
          <w:tcPr>
            <w:tcW w:w="0" w:type="auto"/>
            <w:hideMark/>
          </w:tcPr>
          <w:p w14:paraId="0CFBFC4E" w14:textId="77777777" w:rsidR="00C96195" w:rsidRPr="00C96195" w:rsidRDefault="00C96195" w:rsidP="007939DE">
            <w:pPr>
              <w:spacing w:line="259" w:lineRule="auto"/>
              <w:rPr>
                <w:rFonts w:cstheme="minorHAnsi"/>
                <w:sz w:val="24"/>
                <w:szCs w:val="24"/>
              </w:rPr>
            </w:pPr>
            <w:r w:rsidRPr="00C96195">
              <w:rPr>
                <w:rFonts w:cstheme="minorHAnsi"/>
                <w:sz w:val="24"/>
                <w:szCs w:val="24"/>
              </w:rPr>
              <w:t>TG 00088</w:t>
            </w:r>
          </w:p>
        </w:tc>
        <w:tc>
          <w:tcPr>
            <w:tcW w:w="0" w:type="auto"/>
            <w:hideMark/>
          </w:tcPr>
          <w:p w14:paraId="3A0B0099" w14:textId="77777777" w:rsidR="00C96195" w:rsidRPr="00C96195" w:rsidRDefault="00C96195" w:rsidP="007939DE">
            <w:pPr>
              <w:spacing w:line="259" w:lineRule="auto"/>
              <w:rPr>
                <w:rFonts w:cstheme="minorHAnsi"/>
                <w:sz w:val="24"/>
                <w:szCs w:val="24"/>
              </w:rPr>
            </w:pPr>
            <w:r w:rsidRPr="00C96195">
              <w:rPr>
                <w:rFonts w:cstheme="minorHAnsi"/>
                <w:sz w:val="24"/>
                <w:szCs w:val="24"/>
              </w:rPr>
              <w:t>Indonesia</w:t>
            </w:r>
          </w:p>
        </w:tc>
        <w:tc>
          <w:tcPr>
            <w:tcW w:w="0" w:type="auto"/>
            <w:hideMark/>
          </w:tcPr>
          <w:p w14:paraId="5322B344"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75440EB1"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EF534982</w:t>
            </w:r>
          </w:p>
        </w:tc>
        <w:tc>
          <w:tcPr>
            <w:tcW w:w="0" w:type="auto"/>
            <w:hideMark/>
          </w:tcPr>
          <w:p w14:paraId="4EF49815"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EF534940</w:t>
            </w:r>
          </w:p>
        </w:tc>
        <w:tc>
          <w:tcPr>
            <w:tcW w:w="0" w:type="auto"/>
            <w:hideMark/>
          </w:tcPr>
          <w:p w14:paraId="187B3A2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EF534897</w:t>
            </w:r>
          </w:p>
        </w:tc>
        <w:tc>
          <w:tcPr>
            <w:tcW w:w="0" w:type="auto"/>
            <w:hideMark/>
          </w:tcPr>
          <w:p w14:paraId="4A73439C"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r>
      <w:tr w:rsidR="00E128DA" w:rsidRPr="00C96195" w14:paraId="75B2E0F2" w14:textId="77777777" w:rsidTr="00E128DA">
        <w:tc>
          <w:tcPr>
            <w:tcW w:w="0" w:type="auto"/>
            <w:hideMark/>
          </w:tcPr>
          <w:p w14:paraId="628E583E" w14:textId="77777777" w:rsidR="00C96195" w:rsidRPr="00C96195" w:rsidRDefault="00C96195" w:rsidP="007939DE">
            <w:pPr>
              <w:spacing w:line="259" w:lineRule="auto"/>
              <w:rPr>
                <w:rFonts w:cstheme="minorHAnsi"/>
                <w:sz w:val="24"/>
                <w:szCs w:val="24"/>
              </w:rPr>
            </w:pPr>
            <w:r w:rsidRPr="00C96195">
              <w:rPr>
                <w:rFonts w:cstheme="minorHAnsi"/>
                <w:sz w:val="24"/>
                <w:szCs w:val="24"/>
              </w:rPr>
              <w:t>G</w:t>
            </w:r>
          </w:p>
        </w:tc>
        <w:tc>
          <w:tcPr>
            <w:tcW w:w="0" w:type="auto"/>
            <w:hideMark/>
          </w:tcPr>
          <w:p w14:paraId="09DC28F4"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Hemidactylus frenatus</w:t>
            </w:r>
          </w:p>
        </w:tc>
        <w:tc>
          <w:tcPr>
            <w:tcW w:w="0" w:type="auto"/>
            <w:hideMark/>
          </w:tcPr>
          <w:p w14:paraId="5E1BD7BB" w14:textId="77777777" w:rsidR="00C96195" w:rsidRPr="00C96195" w:rsidRDefault="00C96195" w:rsidP="007939DE">
            <w:pPr>
              <w:spacing w:line="259" w:lineRule="auto"/>
              <w:rPr>
                <w:rFonts w:cstheme="minorHAnsi"/>
                <w:sz w:val="24"/>
                <w:szCs w:val="24"/>
              </w:rPr>
            </w:pPr>
            <w:r w:rsidRPr="00C96195">
              <w:rPr>
                <w:rFonts w:cstheme="minorHAnsi"/>
                <w:sz w:val="24"/>
                <w:szCs w:val="24"/>
              </w:rPr>
              <w:t>AMB 7411</w:t>
            </w:r>
          </w:p>
        </w:tc>
        <w:tc>
          <w:tcPr>
            <w:tcW w:w="0" w:type="auto"/>
            <w:hideMark/>
          </w:tcPr>
          <w:p w14:paraId="6D2FF886" w14:textId="77777777" w:rsidR="00C96195" w:rsidRPr="00C96195" w:rsidRDefault="00C96195" w:rsidP="007939DE">
            <w:pPr>
              <w:spacing w:line="259" w:lineRule="auto"/>
              <w:rPr>
                <w:rFonts w:cstheme="minorHAnsi"/>
                <w:sz w:val="24"/>
                <w:szCs w:val="24"/>
              </w:rPr>
            </w:pPr>
            <w:r w:rsidRPr="00C96195">
              <w:rPr>
                <w:rFonts w:cstheme="minorHAnsi"/>
                <w:sz w:val="24"/>
                <w:szCs w:val="24"/>
              </w:rPr>
              <w:t>Pidenipitiya, Sri Lanka</w:t>
            </w:r>
          </w:p>
        </w:tc>
        <w:tc>
          <w:tcPr>
            <w:tcW w:w="0" w:type="auto"/>
            <w:hideMark/>
          </w:tcPr>
          <w:p w14:paraId="645E137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EF534814</w:t>
            </w:r>
          </w:p>
        </w:tc>
        <w:tc>
          <w:tcPr>
            <w:tcW w:w="0" w:type="auto"/>
            <w:hideMark/>
          </w:tcPr>
          <w:p w14:paraId="081E379E"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0A486B63"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174C7747"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6B88AF1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EF534855</w:t>
            </w:r>
          </w:p>
        </w:tc>
      </w:tr>
      <w:tr w:rsidR="00E128DA" w:rsidRPr="00C96195" w14:paraId="3B5903BF" w14:textId="77777777" w:rsidTr="00E128DA">
        <w:tc>
          <w:tcPr>
            <w:tcW w:w="0" w:type="auto"/>
            <w:hideMark/>
          </w:tcPr>
          <w:p w14:paraId="6A6C9607"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62C47CF5"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Tiliqua rugosa</w:t>
            </w:r>
          </w:p>
        </w:tc>
        <w:tc>
          <w:tcPr>
            <w:tcW w:w="0" w:type="auto"/>
            <w:hideMark/>
          </w:tcPr>
          <w:p w14:paraId="26FAAADB" w14:textId="77777777" w:rsidR="00C96195" w:rsidRPr="00C96195" w:rsidRDefault="00C96195" w:rsidP="007939DE">
            <w:pPr>
              <w:spacing w:line="259" w:lineRule="auto"/>
              <w:rPr>
                <w:rFonts w:cstheme="minorHAnsi"/>
                <w:sz w:val="24"/>
                <w:szCs w:val="24"/>
              </w:rPr>
            </w:pPr>
            <w:r w:rsidRPr="00C96195">
              <w:rPr>
                <w:rFonts w:cstheme="minorHAnsi"/>
                <w:sz w:val="24"/>
                <w:szCs w:val="24"/>
              </w:rPr>
              <w:t>JFBM 13685</w:t>
            </w:r>
          </w:p>
        </w:tc>
        <w:tc>
          <w:tcPr>
            <w:tcW w:w="0" w:type="auto"/>
            <w:hideMark/>
          </w:tcPr>
          <w:p w14:paraId="797963F4" w14:textId="77777777" w:rsidR="00C96195" w:rsidRPr="00C96195" w:rsidRDefault="00C96195" w:rsidP="007939DE">
            <w:pPr>
              <w:spacing w:line="259" w:lineRule="auto"/>
              <w:rPr>
                <w:rFonts w:cstheme="minorHAnsi"/>
                <w:sz w:val="24"/>
                <w:szCs w:val="24"/>
              </w:rPr>
            </w:pPr>
            <w:r w:rsidRPr="00C96195">
              <w:rPr>
                <w:rFonts w:cstheme="minorHAnsi"/>
                <w:sz w:val="24"/>
                <w:szCs w:val="24"/>
              </w:rPr>
              <w:t>New South Wales, Australia</w:t>
            </w:r>
          </w:p>
        </w:tc>
        <w:tc>
          <w:tcPr>
            <w:tcW w:w="0" w:type="auto"/>
            <w:hideMark/>
          </w:tcPr>
          <w:p w14:paraId="40FC8406"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EF534815</w:t>
            </w:r>
          </w:p>
        </w:tc>
        <w:tc>
          <w:tcPr>
            <w:tcW w:w="0" w:type="auto"/>
            <w:hideMark/>
          </w:tcPr>
          <w:p w14:paraId="3261A1BD"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EF534983</w:t>
            </w:r>
          </w:p>
        </w:tc>
        <w:tc>
          <w:tcPr>
            <w:tcW w:w="0" w:type="auto"/>
            <w:hideMark/>
          </w:tcPr>
          <w:p w14:paraId="6686950B" w14:textId="77777777" w:rsidR="00C96195" w:rsidRPr="00C96195" w:rsidRDefault="00C96195" w:rsidP="007939DE">
            <w:pPr>
              <w:spacing w:line="259" w:lineRule="auto"/>
              <w:rPr>
                <w:rFonts w:cstheme="minorHAnsi"/>
                <w:sz w:val="24"/>
                <w:szCs w:val="24"/>
              </w:rPr>
            </w:pPr>
            <w:r w:rsidRPr="00C96195">
              <w:rPr>
                <w:rFonts w:cstheme="minorHAnsi"/>
                <w:sz w:val="24"/>
                <w:szCs w:val="24"/>
              </w:rPr>
              <w:t>EF534941</w:t>
            </w:r>
          </w:p>
        </w:tc>
        <w:tc>
          <w:tcPr>
            <w:tcW w:w="0" w:type="auto"/>
            <w:hideMark/>
          </w:tcPr>
          <w:p w14:paraId="5410A87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EF534898</w:t>
            </w:r>
          </w:p>
        </w:tc>
        <w:tc>
          <w:tcPr>
            <w:tcW w:w="0" w:type="auto"/>
            <w:hideMark/>
          </w:tcPr>
          <w:p w14:paraId="1E1C363A"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EF534856</w:t>
            </w:r>
          </w:p>
        </w:tc>
      </w:tr>
      <w:tr w:rsidR="00E128DA" w:rsidRPr="00C96195" w14:paraId="3F321A8F" w14:textId="77777777" w:rsidTr="00E128DA">
        <w:tc>
          <w:tcPr>
            <w:tcW w:w="0" w:type="auto"/>
            <w:hideMark/>
          </w:tcPr>
          <w:p w14:paraId="60F18476" w14:textId="77777777" w:rsidR="00C96195" w:rsidRPr="00C96195" w:rsidRDefault="00C96195" w:rsidP="007939DE">
            <w:pPr>
              <w:spacing w:line="259" w:lineRule="auto"/>
              <w:rPr>
                <w:rFonts w:cstheme="minorHAnsi"/>
                <w:sz w:val="24"/>
                <w:szCs w:val="24"/>
              </w:rPr>
            </w:pPr>
            <w:r w:rsidRPr="00C96195">
              <w:rPr>
                <w:rFonts w:cstheme="minorHAnsi"/>
                <w:sz w:val="24"/>
                <w:szCs w:val="24"/>
              </w:rPr>
              <w:t>—</w:t>
            </w:r>
          </w:p>
        </w:tc>
        <w:tc>
          <w:tcPr>
            <w:tcW w:w="0" w:type="auto"/>
            <w:hideMark/>
          </w:tcPr>
          <w:p w14:paraId="2C73870C" w14:textId="77777777" w:rsidR="00C96195" w:rsidRPr="00C96195" w:rsidRDefault="00C96195" w:rsidP="007939DE">
            <w:pPr>
              <w:spacing w:line="259" w:lineRule="auto"/>
              <w:rPr>
                <w:rFonts w:cstheme="minorHAnsi"/>
                <w:sz w:val="24"/>
                <w:szCs w:val="24"/>
              </w:rPr>
            </w:pPr>
            <w:r w:rsidRPr="00C96195">
              <w:rPr>
                <w:rFonts w:cstheme="minorHAnsi"/>
                <w:i/>
                <w:iCs/>
                <w:sz w:val="24"/>
                <w:szCs w:val="24"/>
              </w:rPr>
              <w:t>Rhineura floridana</w:t>
            </w:r>
          </w:p>
        </w:tc>
        <w:tc>
          <w:tcPr>
            <w:tcW w:w="0" w:type="auto"/>
            <w:hideMark/>
          </w:tcPr>
          <w:p w14:paraId="6710AB94" w14:textId="77777777" w:rsidR="00C96195" w:rsidRPr="00C96195" w:rsidRDefault="00C96195" w:rsidP="007939DE">
            <w:pPr>
              <w:spacing w:line="259" w:lineRule="auto"/>
              <w:rPr>
                <w:rFonts w:cstheme="minorHAnsi"/>
                <w:sz w:val="24"/>
                <w:szCs w:val="24"/>
              </w:rPr>
            </w:pPr>
            <w:r w:rsidRPr="00C96195">
              <w:rPr>
                <w:rFonts w:cstheme="minorHAnsi"/>
                <w:sz w:val="24"/>
                <w:szCs w:val="24"/>
              </w:rPr>
              <w:t>FLMNH 141814</w:t>
            </w:r>
          </w:p>
        </w:tc>
        <w:tc>
          <w:tcPr>
            <w:tcW w:w="0" w:type="auto"/>
            <w:hideMark/>
          </w:tcPr>
          <w:p w14:paraId="05932CE7" w14:textId="77777777" w:rsidR="00C96195" w:rsidRPr="00C96195" w:rsidRDefault="00C96195" w:rsidP="007939DE">
            <w:pPr>
              <w:spacing w:line="259" w:lineRule="auto"/>
              <w:rPr>
                <w:rFonts w:cstheme="minorHAnsi"/>
                <w:sz w:val="24"/>
                <w:szCs w:val="24"/>
              </w:rPr>
            </w:pPr>
            <w:r w:rsidRPr="00C96195">
              <w:rPr>
                <w:rFonts w:cstheme="minorHAnsi"/>
                <w:sz w:val="24"/>
                <w:szCs w:val="24"/>
              </w:rPr>
              <w:t>Florida, USA</w:t>
            </w:r>
          </w:p>
        </w:tc>
        <w:tc>
          <w:tcPr>
            <w:tcW w:w="0" w:type="auto"/>
            <w:hideMark/>
          </w:tcPr>
          <w:p w14:paraId="7A2E4F1D" w14:textId="77777777" w:rsidR="00C96195" w:rsidRPr="00C96195" w:rsidRDefault="00C96195" w:rsidP="007939DE">
            <w:pPr>
              <w:spacing w:line="259" w:lineRule="auto"/>
              <w:rPr>
                <w:rFonts w:cstheme="minorHAnsi"/>
                <w:sz w:val="24"/>
                <w:szCs w:val="24"/>
              </w:rPr>
            </w:pPr>
            <w:r w:rsidRPr="00C96195">
              <w:rPr>
                <w:rFonts w:cstheme="minorHAnsi"/>
                <w:sz w:val="24"/>
                <w:szCs w:val="24"/>
              </w:rPr>
              <w:t>AY662618</w:t>
            </w:r>
          </w:p>
        </w:tc>
        <w:tc>
          <w:tcPr>
            <w:tcW w:w="0" w:type="auto"/>
            <w:hideMark/>
          </w:tcPr>
          <w:p w14:paraId="5D9E0A63" w14:textId="77777777" w:rsidR="00C96195" w:rsidRPr="00C96195" w:rsidRDefault="00C96195" w:rsidP="007939DE">
            <w:pPr>
              <w:spacing w:line="259" w:lineRule="auto"/>
              <w:rPr>
                <w:rFonts w:cstheme="minorHAnsi"/>
                <w:sz w:val="24"/>
                <w:szCs w:val="24"/>
              </w:rPr>
            </w:pPr>
            <w:r w:rsidRPr="00C96195">
              <w:rPr>
                <w:rFonts w:cstheme="minorHAnsi"/>
                <w:sz w:val="24"/>
                <w:szCs w:val="24"/>
              </w:rPr>
              <w:t>DQ119631</w:t>
            </w:r>
          </w:p>
        </w:tc>
        <w:tc>
          <w:tcPr>
            <w:tcW w:w="0" w:type="auto"/>
            <w:hideMark/>
          </w:tcPr>
          <w:p w14:paraId="130165BD" w14:textId="77777777" w:rsidR="00C96195" w:rsidRPr="00C96195" w:rsidRDefault="00C96195" w:rsidP="007939DE">
            <w:pPr>
              <w:spacing w:line="259" w:lineRule="auto"/>
              <w:rPr>
                <w:rFonts w:cstheme="minorHAnsi"/>
                <w:sz w:val="24"/>
                <w:szCs w:val="24"/>
              </w:rPr>
            </w:pPr>
            <w:r w:rsidRPr="00C96195">
              <w:rPr>
                <w:rFonts w:cstheme="minorHAnsi"/>
                <w:sz w:val="24"/>
                <w:szCs w:val="24"/>
              </w:rPr>
              <w:t>AY487347</w:t>
            </w:r>
          </w:p>
        </w:tc>
        <w:tc>
          <w:tcPr>
            <w:tcW w:w="0" w:type="auto"/>
            <w:hideMark/>
          </w:tcPr>
          <w:p w14:paraId="37A8BB1C" w14:textId="77777777" w:rsidR="00C96195" w:rsidRPr="00C96195" w:rsidRDefault="00C96195" w:rsidP="007939DE">
            <w:pPr>
              <w:spacing w:line="259" w:lineRule="auto"/>
              <w:rPr>
                <w:rFonts w:cstheme="minorHAnsi"/>
                <w:sz w:val="24"/>
                <w:szCs w:val="24"/>
              </w:rPr>
            </w:pPr>
            <w:r w:rsidRPr="00C96195">
              <w:rPr>
                <w:rFonts w:cstheme="minorHAnsi"/>
                <w:sz w:val="24"/>
                <w:szCs w:val="24"/>
              </w:rPr>
              <w:t>EF534899</w:t>
            </w:r>
          </w:p>
        </w:tc>
        <w:tc>
          <w:tcPr>
            <w:tcW w:w="0" w:type="auto"/>
            <w:hideMark/>
          </w:tcPr>
          <w:p w14:paraId="5F1EE488" w14:textId="77777777" w:rsidR="00C96195" w:rsidRPr="00C96195" w:rsidRDefault="00C96195" w:rsidP="007939DE">
            <w:pPr>
              <w:spacing w:line="259" w:lineRule="auto"/>
              <w:rPr>
                <w:rFonts w:cstheme="minorHAnsi"/>
                <w:sz w:val="24"/>
                <w:szCs w:val="24"/>
              </w:rPr>
            </w:pPr>
            <w:r w:rsidRPr="00C96195">
              <w:rPr>
                <w:rFonts w:cstheme="minorHAnsi"/>
                <w:sz w:val="24"/>
                <w:szCs w:val="24"/>
              </w:rPr>
              <w:t>EU29371</w:t>
            </w:r>
          </w:p>
        </w:tc>
      </w:tr>
    </w:tbl>
    <w:p w14:paraId="25F9FFAE" w14:textId="77777777" w:rsidR="007939DE" w:rsidRDefault="007939DE" w:rsidP="00C96195">
      <w:pPr>
        <w:rPr>
          <w:rFonts w:cstheme="minorHAnsi"/>
          <w:sz w:val="24"/>
          <w:szCs w:val="24"/>
        </w:rPr>
        <w:sectPr w:rsidR="007939DE" w:rsidSect="00E128DA">
          <w:pgSz w:w="15840" w:h="12240" w:orient="landscape"/>
          <w:pgMar w:top="1080" w:right="1080" w:bottom="1080" w:left="1080" w:header="720" w:footer="720" w:gutter="0"/>
          <w:cols w:space="720"/>
          <w:docGrid w:linePitch="360"/>
        </w:sectPr>
      </w:pPr>
    </w:p>
    <w:p w14:paraId="0031C209" w14:textId="77777777" w:rsidR="00C96195" w:rsidRPr="00C96195" w:rsidRDefault="00C96195" w:rsidP="00C96195">
      <w:pPr>
        <w:rPr>
          <w:rFonts w:cstheme="minorHAnsi"/>
          <w:sz w:val="24"/>
          <w:szCs w:val="24"/>
        </w:rPr>
      </w:pPr>
      <w:r w:rsidRPr="00C96195">
        <w:rPr>
          <w:rFonts w:cstheme="minorHAnsi"/>
          <w:sz w:val="24"/>
          <w:szCs w:val="24"/>
        </w:rPr>
        <w:t>We extracted genomic DNA from muscle, liver or tail clips using the DNeasy Blood &amp; Tissue kit (Qiagen, Venlo, the Netherlands). We used PCR to amplify portions of five nuclear protein-coding genes: recombination activating gene 1 (RAG1); recombination activating gene 2 (RAG2); oocyte maturation factor MOS (c-mos); acetylcholinergic receptor M4 (ACM4 or CHRM4); and phosducin (PDC). All included sequences were protein-coding only and did not include introns or promoters.</w:t>
      </w:r>
    </w:p>
    <w:p w14:paraId="0FED7DD5" w14:textId="2290B175" w:rsidR="00C96195" w:rsidRPr="00C96195" w:rsidRDefault="00C96195" w:rsidP="00C96195">
      <w:pPr>
        <w:rPr>
          <w:rFonts w:cstheme="minorHAnsi"/>
          <w:sz w:val="24"/>
          <w:szCs w:val="24"/>
        </w:rPr>
      </w:pPr>
      <w:r w:rsidRPr="00C96195">
        <w:rPr>
          <w:rFonts w:cstheme="minorHAnsi"/>
          <w:sz w:val="24"/>
          <w:szCs w:val="24"/>
        </w:rPr>
        <w:t>Primers used are listed in </w:t>
      </w:r>
      <w:r w:rsidRPr="00C96195">
        <w:rPr>
          <w:rFonts w:cstheme="minorHAnsi"/>
          <w:b/>
          <w:bCs/>
          <w:sz w:val="24"/>
          <w:szCs w:val="24"/>
        </w:rPr>
        <w:t>Table 2</w:t>
      </w:r>
      <w:r w:rsidRPr="00C96195">
        <w:rPr>
          <w:rFonts w:cstheme="minorHAnsi"/>
          <w:sz w:val="24"/>
          <w:szCs w:val="24"/>
        </w:rPr>
        <w:t>. We used the following PCR profile for RAG2, ACM4 and c-mos: an initial 5 min denaturation at 94 °C followed by 32 cycles of denaturation (30 s at 94 °C), annealing (45 s at 52 °C) and extension (1 min at 72 °C), followed by a final extension of 5 min at 72 °C. PCR conditions for RAG1 and PDC are detailed in </w:t>
      </w:r>
      <w:r w:rsidRPr="00C96195">
        <w:rPr>
          <w:rFonts w:cstheme="minorHAnsi"/>
          <w:b/>
          <w:bCs/>
          <w:sz w:val="24"/>
          <w:szCs w:val="24"/>
        </w:rPr>
        <w:t>Greenbaum </w:t>
      </w:r>
      <w:r w:rsidRPr="00C96195">
        <w:rPr>
          <w:rFonts w:cstheme="minorHAnsi"/>
          <w:b/>
          <w:bCs/>
          <w:i/>
          <w:iCs/>
          <w:sz w:val="24"/>
          <w:szCs w:val="24"/>
        </w:rPr>
        <w:t>et al</w:t>
      </w:r>
      <w:r w:rsidRPr="00C96195">
        <w:rPr>
          <w:rFonts w:cstheme="minorHAnsi"/>
          <w:b/>
          <w:bCs/>
          <w:sz w:val="24"/>
          <w:szCs w:val="24"/>
        </w:rPr>
        <w:t>. (2007b</w:t>
      </w:r>
      <w:r w:rsidRPr="00C96195">
        <w:rPr>
          <w:rFonts w:cstheme="minorHAnsi"/>
          <w:sz w:val="24"/>
          <w:szCs w:val="24"/>
        </w:rPr>
        <w:t>). We purified PCR products using Exonuclease I and Shrimp Alkaline Phosphatase (</w:t>
      </w:r>
      <w:r w:rsidRPr="00C96195">
        <w:rPr>
          <w:rFonts w:cstheme="minorHAnsi"/>
          <w:b/>
          <w:bCs/>
          <w:sz w:val="24"/>
          <w:szCs w:val="24"/>
        </w:rPr>
        <w:t>Hanke &amp; Wink 1994</w:t>
      </w:r>
      <w:r w:rsidRPr="00C96195">
        <w:rPr>
          <w:rFonts w:cstheme="minorHAnsi"/>
          <w:sz w:val="24"/>
          <w:szCs w:val="24"/>
        </w:rPr>
        <w:t>), the QIAquick PCR Purification kit (Qiagen), or AMPure magnetic bead solution (Agencourt Bioscience, Beverly, MA) following the manufacturer's recommendations. Sequencing was performed using Big Dye (Perkin Elmer, Boston, MA) or DYEnamic™ ET Dye Terminator Kit (GE Healthcare. Little Chalfont, UK) terminator cycle sequencing with CleanSeq magnetic bead solution purification (Agencourt Bioscience) on an ABI 3730xl at the Advanced Genetic Analysis Center, University of Minnesota, or an ABI 3700 automated sequencer at Villanova University. All PCR reactions were run with negative controls. Sequences were assembled using Sequencher 4.2 (Gene Codes, Ann Arbor, MI). We aligned sequences using T-Coffee (</w:t>
      </w:r>
      <w:r w:rsidRPr="00C96195">
        <w:rPr>
          <w:rFonts w:cstheme="minorHAnsi"/>
          <w:b/>
          <w:bCs/>
          <w:sz w:val="24"/>
          <w:szCs w:val="24"/>
        </w:rPr>
        <w:t>Notredame </w:t>
      </w:r>
      <w:r w:rsidRPr="00C96195">
        <w:rPr>
          <w:rFonts w:cstheme="minorHAnsi"/>
          <w:b/>
          <w:bCs/>
          <w:i/>
          <w:iCs/>
          <w:sz w:val="24"/>
          <w:szCs w:val="24"/>
        </w:rPr>
        <w:t>et al</w:t>
      </w:r>
      <w:r w:rsidRPr="00C96195">
        <w:rPr>
          <w:rFonts w:cstheme="minorHAnsi"/>
          <w:b/>
          <w:bCs/>
          <w:sz w:val="24"/>
          <w:szCs w:val="24"/>
        </w:rPr>
        <w:t>. 2000</w:t>
      </w:r>
      <w:r w:rsidRPr="00C96195">
        <w:rPr>
          <w:rFonts w:cstheme="minorHAnsi"/>
          <w:sz w:val="24"/>
          <w:szCs w:val="24"/>
        </w:rPr>
        <w:t>) and all sequences were translated to amino acids using MacClade 4.08 (</w:t>
      </w:r>
      <w:r w:rsidRPr="00C96195">
        <w:rPr>
          <w:rFonts w:cstheme="minorHAnsi"/>
          <w:b/>
          <w:bCs/>
          <w:sz w:val="24"/>
          <w:szCs w:val="24"/>
        </w:rPr>
        <w:t>Maddison &amp; Maddison 1992</w:t>
      </w:r>
      <w:r w:rsidRPr="00C96195">
        <w:rPr>
          <w:rFonts w:cstheme="minorHAnsi"/>
          <w:sz w:val="24"/>
          <w:szCs w:val="24"/>
        </w:rPr>
        <w:t>) to confirm alignment and gap placement.</w:t>
      </w:r>
    </w:p>
    <w:p w14:paraId="25010E74" w14:textId="77777777" w:rsidR="00C96195" w:rsidRPr="00C96195" w:rsidRDefault="00C96195" w:rsidP="007939DE">
      <w:pPr>
        <w:spacing w:after="0"/>
        <w:rPr>
          <w:rFonts w:cstheme="minorHAnsi"/>
          <w:sz w:val="24"/>
          <w:szCs w:val="24"/>
        </w:rPr>
      </w:pPr>
      <w:r w:rsidRPr="00C96195">
        <w:rPr>
          <w:rFonts w:cstheme="minorHAnsi"/>
          <w:b/>
          <w:bCs/>
          <w:sz w:val="24"/>
          <w:szCs w:val="24"/>
        </w:rPr>
        <w:t>Table 2. </w:t>
      </w:r>
      <w:r w:rsidRPr="00C96195">
        <w:rPr>
          <w:rFonts w:cstheme="minorHAnsi"/>
          <w:sz w:val="24"/>
          <w:szCs w:val="24"/>
        </w:rPr>
        <w:t>PCR and sequencing primers used in this study.</w:t>
      </w:r>
    </w:p>
    <w:tbl>
      <w:tblPr>
        <w:tblStyle w:val="TableGrid"/>
        <w:tblW w:w="0" w:type="auto"/>
        <w:tblLook w:val="04A0" w:firstRow="1" w:lastRow="0" w:firstColumn="1" w:lastColumn="0" w:noHBand="0" w:noVBand="1"/>
      </w:tblPr>
      <w:tblGrid>
        <w:gridCol w:w="1507"/>
        <w:gridCol w:w="3715"/>
        <w:gridCol w:w="3102"/>
      </w:tblGrid>
      <w:tr w:rsidR="007939DE" w:rsidRPr="00C96195" w14:paraId="6C798B50" w14:textId="77777777" w:rsidTr="007939DE">
        <w:tc>
          <w:tcPr>
            <w:tcW w:w="0" w:type="auto"/>
            <w:hideMark/>
          </w:tcPr>
          <w:p w14:paraId="34943138"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Primer name</w:t>
            </w:r>
          </w:p>
        </w:tc>
        <w:tc>
          <w:tcPr>
            <w:tcW w:w="0" w:type="auto"/>
            <w:hideMark/>
          </w:tcPr>
          <w:p w14:paraId="3430FC6C"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Primer sequence (5′ to 3′)</w:t>
            </w:r>
          </w:p>
        </w:tc>
        <w:tc>
          <w:tcPr>
            <w:tcW w:w="0" w:type="auto"/>
            <w:hideMark/>
          </w:tcPr>
          <w:p w14:paraId="56509539"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Source</w:t>
            </w:r>
          </w:p>
        </w:tc>
      </w:tr>
      <w:tr w:rsidR="007939DE" w:rsidRPr="00C96195" w14:paraId="43789D74" w14:textId="77777777" w:rsidTr="007939DE">
        <w:tc>
          <w:tcPr>
            <w:tcW w:w="0" w:type="auto"/>
            <w:hideMark/>
          </w:tcPr>
          <w:p w14:paraId="20AEBF88" w14:textId="77777777" w:rsidR="007939DE" w:rsidRPr="00C96195" w:rsidRDefault="007939DE" w:rsidP="007939DE">
            <w:pPr>
              <w:rPr>
                <w:rFonts w:cstheme="minorHAnsi"/>
                <w:sz w:val="24"/>
                <w:szCs w:val="24"/>
              </w:rPr>
            </w:pPr>
            <w:r w:rsidRPr="00C96195">
              <w:rPr>
                <w:rFonts w:cstheme="minorHAnsi"/>
                <w:sz w:val="24"/>
                <w:szCs w:val="24"/>
              </w:rPr>
              <w:t>RAG1</w:t>
            </w:r>
          </w:p>
        </w:tc>
        <w:tc>
          <w:tcPr>
            <w:tcW w:w="0" w:type="auto"/>
          </w:tcPr>
          <w:p w14:paraId="6AF67FD2" w14:textId="77777777" w:rsidR="007939DE" w:rsidRPr="00C96195" w:rsidRDefault="007939DE" w:rsidP="007939DE">
            <w:pPr>
              <w:rPr>
                <w:rFonts w:cstheme="minorHAnsi"/>
                <w:sz w:val="24"/>
                <w:szCs w:val="24"/>
              </w:rPr>
            </w:pPr>
          </w:p>
        </w:tc>
        <w:tc>
          <w:tcPr>
            <w:tcW w:w="0" w:type="auto"/>
          </w:tcPr>
          <w:p w14:paraId="0DE27394" w14:textId="1F231A25" w:rsidR="007939DE" w:rsidRPr="00C96195" w:rsidRDefault="007939DE" w:rsidP="007939DE">
            <w:pPr>
              <w:spacing w:line="259" w:lineRule="auto"/>
              <w:rPr>
                <w:rFonts w:cstheme="minorHAnsi"/>
                <w:sz w:val="24"/>
                <w:szCs w:val="24"/>
              </w:rPr>
            </w:pPr>
          </w:p>
        </w:tc>
      </w:tr>
      <w:tr w:rsidR="007939DE" w:rsidRPr="00C96195" w14:paraId="7DCD762D" w14:textId="77777777" w:rsidTr="007939DE">
        <w:tc>
          <w:tcPr>
            <w:tcW w:w="0" w:type="auto"/>
            <w:hideMark/>
          </w:tcPr>
          <w:p w14:paraId="053D36D2"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G396</w:t>
            </w:r>
          </w:p>
        </w:tc>
        <w:tc>
          <w:tcPr>
            <w:tcW w:w="0" w:type="auto"/>
            <w:hideMark/>
          </w:tcPr>
          <w:p w14:paraId="186CDB4D" w14:textId="77777777" w:rsidR="00C96195" w:rsidRPr="00C96195" w:rsidRDefault="00C96195" w:rsidP="007939DE">
            <w:pPr>
              <w:spacing w:line="259" w:lineRule="auto"/>
              <w:rPr>
                <w:rFonts w:cstheme="minorHAnsi"/>
                <w:sz w:val="24"/>
                <w:szCs w:val="24"/>
              </w:rPr>
            </w:pPr>
            <w:r w:rsidRPr="00C96195">
              <w:rPr>
                <w:rFonts w:cstheme="minorHAnsi"/>
                <w:sz w:val="24"/>
                <w:szCs w:val="24"/>
              </w:rPr>
              <w:t>TCTGAATGGAAATTCAAGCTGTT</w:t>
            </w:r>
          </w:p>
        </w:tc>
        <w:tc>
          <w:tcPr>
            <w:tcW w:w="0" w:type="auto"/>
            <w:hideMark/>
          </w:tcPr>
          <w:p w14:paraId="2325D79D" w14:textId="0ED105A6" w:rsidR="00C96195" w:rsidRPr="00C96195" w:rsidRDefault="00C96195" w:rsidP="007939DE">
            <w:pPr>
              <w:spacing w:line="259" w:lineRule="auto"/>
              <w:rPr>
                <w:rFonts w:cstheme="minorHAnsi"/>
                <w:sz w:val="24"/>
                <w:szCs w:val="24"/>
              </w:rPr>
            </w:pPr>
            <w:r w:rsidRPr="00C96195">
              <w:rPr>
                <w:rFonts w:cstheme="minorHAnsi"/>
                <w:sz w:val="24"/>
                <w:szCs w:val="24"/>
              </w:rPr>
              <w:t>Groth &amp; Barrowclough (1999)</w:t>
            </w:r>
          </w:p>
        </w:tc>
      </w:tr>
      <w:tr w:rsidR="007939DE" w:rsidRPr="00C96195" w14:paraId="52BA744F" w14:textId="77777777" w:rsidTr="007939DE">
        <w:tc>
          <w:tcPr>
            <w:tcW w:w="0" w:type="auto"/>
            <w:hideMark/>
          </w:tcPr>
          <w:p w14:paraId="4E3B9BE0"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G397</w:t>
            </w:r>
          </w:p>
        </w:tc>
        <w:tc>
          <w:tcPr>
            <w:tcW w:w="0" w:type="auto"/>
            <w:hideMark/>
          </w:tcPr>
          <w:p w14:paraId="5FD7C035" w14:textId="77777777" w:rsidR="00C96195" w:rsidRPr="00C96195" w:rsidRDefault="00C96195" w:rsidP="007939DE">
            <w:pPr>
              <w:spacing w:line="259" w:lineRule="auto"/>
              <w:rPr>
                <w:rFonts w:cstheme="minorHAnsi"/>
                <w:sz w:val="24"/>
                <w:szCs w:val="24"/>
              </w:rPr>
            </w:pPr>
            <w:r w:rsidRPr="00C96195">
              <w:rPr>
                <w:rFonts w:cstheme="minorHAnsi"/>
                <w:sz w:val="24"/>
                <w:szCs w:val="24"/>
              </w:rPr>
              <w:t>AAAGGTGGCCGACCGAGGCAGCATC</w:t>
            </w:r>
          </w:p>
        </w:tc>
        <w:tc>
          <w:tcPr>
            <w:tcW w:w="0" w:type="auto"/>
            <w:hideMark/>
          </w:tcPr>
          <w:p w14:paraId="72F5974E" w14:textId="10C8AF52" w:rsidR="00C96195" w:rsidRPr="00C96195" w:rsidRDefault="00C96195" w:rsidP="007939DE">
            <w:pPr>
              <w:spacing w:line="259" w:lineRule="auto"/>
              <w:rPr>
                <w:rFonts w:cstheme="minorHAnsi"/>
                <w:sz w:val="24"/>
                <w:szCs w:val="24"/>
              </w:rPr>
            </w:pPr>
            <w:r w:rsidRPr="00C96195">
              <w:rPr>
                <w:rFonts w:cstheme="minorHAnsi"/>
                <w:sz w:val="24"/>
                <w:szCs w:val="24"/>
              </w:rPr>
              <w:t>Groth &amp; Barrowclough (1999)</w:t>
            </w:r>
          </w:p>
        </w:tc>
      </w:tr>
      <w:tr w:rsidR="007939DE" w:rsidRPr="00C96195" w14:paraId="5B8C442D" w14:textId="77777777" w:rsidTr="007939DE">
        <w:tc>
          <w:tcPr>
            <w:tcW w:w="0" w:type="auto"/>
            <w:hideMark/>
          </w:tcPr>
          <w:p w14:paraId="560CE6F8"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F700</w:t>
            </w:r>
          </w:p>
        </w:tc>
        <w:tc>
          <w:tcPr>
            <w:tcW w:w="0" w:type="auto"/>
            <w:hideMark/>
          </w:tcPr>
          <w:p w14:paraId="4805A3FE" w14:textId="77777777" w:rsidR="00C96195" w:rsidRPr="00C96195" w:rsidRDefault="00C96195" w:rsidP="007939DE">
            <w:pPr>
              <w:spacing w:line="259" w:lineRule="auto"/>
              <w:rPr>
                <w:rFonts w:cstheme="minorHAnsi"/>
                <w:sz w:val="24"/>
                <w:szCs w:val="24"/>
              </w:rPr>
            </w:pPr>
            <w:r w:rsidRPr="00C96195">
              <w:rPr>
                <w:rFonts w:cstheme="minorHAnsi"/>
                <w:sz w:val="24"/>
                <w:szCs w:val="24"/>
              </w:rPr>
              <w:t>GGAGACATGGACACAATCCATCCTAC</w:t>
            </w:r>
          </w:p>
        </w:tc>
        <w:tc>
          <w:tcPr>
            <w:tcW w:w="0" w:type="auto"/>
            <w:hideMark/>
          </w:tcPr>
          <w:p w14:paraId="1B711055" w14:textId="55F3C42E" w:rsidR="00C96195" w:rsidRPr="00C96195" w:rsidRDefault="00C96195" w:rsidP="007939DE">
            <w:pPr>
              <w:spacing w:line="259" w:lineRule="auto"/>
              <w:rPr>
                <w:rFonts w:cstheme="minorHAnsi"/>
                <w:sz w:val="24"/>
                <w:szCs w:val="24"/>
              </w:rPr>
            </w:pPr>
            <w:r w:rsidRPr="00C96195">
              <w:rPr>
                <w:rFonts w:cstheme="minorHAnsi"/>
                <w:sz w:val="24"/>
                <w:szCs w:val="24"/>
              </w:rPr>
              <w:t>Bauer </w:t>
            </w:r>
            <w:r w:rsidRPr="00C96195">
              <w:rPr>
                <w:rFonts w:cstheme="minorHAnsi"/>
                <w:i/>
                <w:iCs/>
                <w:sz w:val="24"/>
                <w:szCs w:val="24"/>
              </w:rPr>
              <w:t>et al</w:t>
            </w:r>
            <w:r w:rsidRPr="00C96195">
              <w:rPr>
                <w:rFonts w:cstheme="minorHAnsi"/>
                <w:sz w:val="24"/>
                <w:szCs w:val="24"/>
              </w:rPr>
              <w:t>. (2007)</w:t>
            </w:r>
          </w:p>
        </w:tc>
      </w:tr>
      <w:tr w:rsidR="007939DE" w:rsidRPr="00C96195" w14:paraId="5EA45DCF" w14:textId="77777777" w:rsidTr="007939DE">
        <w:tc>
          <w:tcPr>
            <w:tcW w:w="0" w:type="auto"/>
            <w:hideMark/>
          </w:tcPr>
          <w:p w14:paraId="2F204E23"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R700</w:t>
            </w:r>
          </w:p>
        </w:tc>
        <w:tc>
          <w:tcPr>
            <w:tcW w:w="0" w:type="auto"/>
            <w:hideMark/>
          </w:tcPr>
          <w:p w14:paraId="05625BC0" w14:textId="77777777" w:rsidR="00C96195" w:rsidRPr="00C96195" w:rsidRDefault="00C96195" w:rsidP="007939DE">
            <w:pPr>
              <w:spacing w:line="259" w:lineRule="auto"/>
              <w:rPr>
                <w:rFonts w:cstheme="minorHAnsi"/>
                <w:sz w:val="24"/>
                <w:szCs w:val="24"/>
              </w:rPr>
            </w:pPr>
            <w:r w:rsidRPr="00C96195">
              <w:rPr>
                <w:rFonts w:cstheme="minorHAnsi"/>
                <w:sz w:val="24"/>
                <w:szCs w:val="24"/>
              </w:rPr>
              <w:t>TTTGTACTGAGATGGATCTTTTTGCA</w:t>
            </w:r>
          </w:p>
        </w:tc>
        <w:tc>
          <w:tcPr>
            <w:tcW w:w="0" w:type="auto"/>
            <w:hideMark/>
          </w:tcPr>
          <w:p w14:paraId="29668FB8" w14:textId="5AC4B7F3" w:rsidR="00C96195" w:rsidRPr="00C96195" w:rsidRDefault="00C96195" w:rsidP="007939DE">
            <w:pPr>
              <w:spacing w:line="259" w:lineRule="auto"/>
              <w:rPr>
                <w:rFonts w:cstheme="minorHAnsi"/>
                <w:sz w:val="24"/>
                <w:szCs w:val="24"/>
              </w:rPr>
            </w:pPr>
            <w:r w:rsidRPr="00C96195">
              <w:rPr>
                <w:rFonts w:cstheme="minorHAnsi"/>
                <w:sz w:val="24"/>
                <w:szCs w:val="24"/>
              </w:rPr>
              <w:t>Bauer </w:t>
            </w:r>
            <w:r w:rsidRPr="00C96195">
              <w:rPr>
                <w:rFonts w:cstheme="minorHAnsi"/>
                <w:i/>
                <w:iCs/>
                <w:sz w:val="24"/>
                <w:szCs w:val="24"/>
              </w:rPr>
              <w:t>et al</w:t>
            </w:r>
            <w:r w:rsidRPr="00C96195">
              <w:rPr>
                <w:rFonts w:cstheme="minorHAnsi"/>
                <w:sz w:val="24"/>
                <w:szCs w:val="24"/>
              </w:rPr>
              <w:t>. (2007)</w:t>
            </w:r>
          </w:p>
        </w:tc>
      </w:tr>
      <w:tr w:rsidR="007939DE" w:rsidRPr="00C96195" w14:paraId="09388903" w14:textId="77777777" w:rsidTr="007939DE">
        <w:tc>
          <w:tcPr>
            <w:tcW w:w="0" w:type="auto"/>
            <w:hideMark/>
          </w:tcPr>
          <w:p w14:paraId="3B0702D2" w14:textId="77777777" w:rsidR="007939DE" w:rsidRPr="00C96195" w:rsidRDefault="007939DE" w:rsidP="007939DE">
            <w:pPr>
              <w:rPr>
                <w:rFonts w:cstheme="minorHAnsi"/>
                <w:sz w:val="24"/>
                <w:szCs w:val="24"/>
              </w:rPr>
            </w:pPr>
            <w:r w:rsidRPr="00C96195">
              <w:rPr>
                <w:rFonts w:cstheme="minorHAnsi"/>
                <w:sz w:val="24"/>
                <w:szCs w:val="24"/>
              </w:rPr>
              <w:t>RAG2</w:t>
            </w:r>
          </w:p>
        </w:tc>
        <w:tc>
          <w:tcPr>
            <w:tcW w:w="0" w:type="auto"/>
          </w:tcPr>
          <w:p w14:paraId="1703FE0B" w14:textId="77777777" w:rsidR="007939DE" w:rsidRPr="00C96195" w:rsidRDefault="007939DE" w:rsidP="007939DE">
            <w:pPr>
              <w:rPr>
                <w:rFonts w:cstheme="minorHAnsi"/>
                <w:sz w:val="24"/>
                <w:szCs w:val="24"/>
              </w:rPr>
            </w:pPr>
          </w:p>
        </w:tc>
        <w:tc>
          <w:tcPr>
            <w:tcW w:w="0" w:type="auto"/>
          </w:tcPr>
          <w:p w14:paraId="62AFB17A" w14:textId="78499C88" w:rsidR="007939DE" w:rsidRPr="00C96195" w:rsidRDefault="007939DE" w:rsidP="007939DE">
            <w:pPr>
              <w:spacing w:line="259" w:lineRule="auto"/>
              <w:rPr>
                <w:rFonts w:cstheme="minorHAnsi"/>
                <w:sz w:val="24"/>
                <w:szCs w:val="24"/>
              </w:rPr>
            </w:pPr>
          </w:p>
        </w:tc>
      </w:tr>
      <w:tr w:rsidR="007939DE" w:rsidRPr="00C96195" w14:paraId="1C82CC7A" w14:textId="77777777" w:rsidTr="007939DE">
        <w:tc>
          <w:tcPr>
            <w:tcW w:w="0" w:type="auto"/>
            <w:hideMark/>
          </w:tcPr>
          <w:p w14:paraId="58ECFCF3"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EM1-F</w:t>
            </w:r>
          </w:p>
        </w:tc>
        <w:tc>
          <w:tcPr>
            <w:tcW w:w="0" w:type="auto"/>
            <w:hideMark/>
          </w:tcPr>
          <w:p w14:paraId="16B0CD59" w14:textId="77777777" w:rsidR="00C96195" w:rsidRPr="00C96195" w:rsidRDefault="00C96195" w:rsidP="007939DE">
            <w:pPr>
              <w:spacing w:line="259" w:lineRule="auto"/>
              <w:rPr>
                <w:rFonts w:cstheme="minorHAnsi"/>
                <w:sz w:val="24"/>
                <w:szCs w:val="24"/>
              </w:rPr>
            </w:pPr>
            <w:r w:rsidRPr="00C96195">
              <w:rPr>
                <w:rFonts w:cstheme="minorHAnsi"/>
                <w:sz w:val="24"/>
                <w:szCs w:val="24"/>
              </w:rPr>
              <w:t>TGGAACAGAGTGATYGACTGCAT</w:t>
            </w:r>
          </w:p>
        </w:tc>
        <w:tc>
          <w:tcPr>
            <w:tcW w:w="0" w:type="auto"/>
            <w:hideMark/>
          </w:tcPr>
          <w:p w14:paraId="17C2855C" w14:textId="7CB54887"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49C5F576" w14:textId="77777777" w:rsidTr="007939DE">
        <w:tc>
          <w:tcPr>
            <w:tcW w:w="0" w:type="auto"/>
            <w:hideMark/>
          </w:tcPr>
          <w:p w14:paraId="60EB24AF"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EM1-R</w:t>
            </w:r>
          </w:p>
        </w:tc>
        <w:tc>
          <w:tcPr>
            <w:tcW w:w="0" w:type="auto"/>
            <w:hideMark/>
          </w:tcPr>
          <w:p w14:paraId="37EB288A" w14:textId="77777777" w:rsidR="00C96195" w:rsidRPr="00C96195" w:rsidRDefault="00C96195" w:rsidP="007939DE">
            <w:pPr>
              <w:spacing w:line="259" w:lineRule="auto"/>
              <w:rPr>
                <w:rFonts w:cstheme="minorHAnsi"/>
                <w:sz w:val="24"/>
                <w:szCs w:val="24"/>
              </w:rPr>
            </w:pPr>
            <w:r w:rsidRPr="00C96195">
              <w:rPr>
                <w:rFonts w:cstheme="minorHAnsi"/>
                <w:sz w:val="24"/>
                <w:szCs w:val="24"/>
              </w:rPr>
              <w:t>ATTTCCCATATCAYTCCCAAACC</w:t>
            </w:r>
          </w:p>
        </w:tc>
        <w:tc>
          <w:tcPr>
            <w:tcW w:w="0" w:type="auto"/>
            <w:hideMark/>
          </w:tcPr>
          <w:p w14:paraId="537EFD3D" w14:textId="152B5D76"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5A1943EA" w14:textId="77777777" w:rsidTr="007939DE">
        <w:tc>
          <w:tcPr>
            <w:tcW w:w="0" w:type="auto"/>
            <w:hideMark/>
          </w:tcPr>
          <w:p w14:paraId="4A6683B6"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PY1-F</w:t>
            </w:r>
          </w:p>
        </w:tc>
        <w:tc>
          <w:tcPr>
            <w:tcW w:w="0" w:type="auto"/>
            <w:hideMark/>
          </w:tcPr>
          <w:p w14:paraId="59D7C0C5" w14:textId="77777777" w:rsidR="00C96195" w:rsidRPr="00C96195" w:rsidRDefault="00C96195" w:rsidP="007939DE">
            <w:pPr>
              <w:spacing w:line="259" w:lineRule="auto"/>
              <w:rPr>
                <w:rFonts w:cstheme="minorHAnsi"/>
                <w:sz w:val="24"/>
                <w:szCs w:val="24"/>
              </w:rPr>
            </w:pPr>
            <w:r w:rsidRPr="00C96195">
              <w:rPr>
                <w:rFonts w:cstheme="minorHAnsi"/>
                <w:sz w:val="24"/>
                <w:szCs w:val="24"/>
              </w:rPr>
              <w:t>CCCTGAGTTTGGATGCTGTACTT</w:t>
            </w:r>
          </w:p>
        </w:tc>
        <w:tc>
          <w:tcPr>
            <w:tcW w:w="0" w:type="auto"/>
            <w:hideMark/>
          </w:tcPr>
          <w:p w14:paraId="450B35BC" w14:textId="6F01E3D6"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7B724A7A" w14:textId="77777777" w:rsidTr="007939DE">
        <w:tc>
          <w:tcPr>
            <w:tcW w:w="0" w:type="auto"/>
            <w:hideMark/>
          </w:tcPr>
          <w:p w14:paraId="164F40F3"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PY1-R</w:t>
            </w:r>
          </w:p>
        </w:tc>
        <w:tc>
          <w:tcPr>
            <w:tcW w:w="0" w:type="auto"/>
            <w:hideMark/>
          </w:tcPr>
          <w:p w14:paraId="797B750D" w14:textId="77777777" w:rsidR="00C96195" w:rsidRPr="00C96195" w:rsidRDefault="00C96195" w:rsidP="007939DE">
            <w:pPr>
              <w:spacing w:line="259" w:lineRule="auto"/>
              <w:rPr>
                <w:rFonts w:cstheme="minorHAnsi"/>
                <w:sz w:val="24"/>
                <w:szCs w:val="24"/>
              </w:rPr>
            </w:pPr>
            <w:r w:rsidRPr="00C96195">
              <w:rPr>
                <w:rFonts w:cstheme="minorHAnsi"/>
                <w:sz w:val="24"/>
                <w:szCs w:val="24"/>
              </w:rPr>
              <w:t>AACTGCCTRTTGTCCCCTGGTAT</w:t>
            </w:r>
          </w:p>
        </w:tc>
        <w:tc>
          <w:tcPr>
            <w:tcW w:w="0" w:type="auto"/>
            <w:hideMark/>
          </w:tcPr>
          <w:p w14:paraId="10467E91" w14:textId="655A02CB"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1D108DEA" w14:textId="77777777" w:rsidTr="007939DE">
        <w:tc>
          <w:tcPr>
            <w:tcW w:w="0" w:type="auto"/>
            <w:hideMark/>
          </w:tcPr>
          <w:p w14:paraId="37C45E21" w14:textId="77777777" w:rsidR="007939DE" w:rsidRPr="00C96195" w:rsidRDefault="007939DE" w:rsidP="007939DE">
            <w:pPr>
              <w:rPr>
                <w:rFonts w:cstheme="minorHAnsi"/>
                <w:sz w:val="24"/>
                <w:szCs w:val="24"/>
              </w:rPr>
            </w:pPr>
            <w:r w:rsidRPr="00C96195">
              <w:rPr>
                <w:rFonts w:cstheme="minorHAnsi"/>
                <w:sz w:val="24"/>
                <w:szCs w:val="24"/>
              </w:rPr>
              <w:t>c-mos</w:t>
            </w:r>
          </w:p>
        </w:tc>
        <w:tc>
          <w:tcPr>
            <w:tcW w:w="0" w:type="auto"/>
          </w:tcPr>
          <w:p w14:paraId="035BE95D" w14:textId="77777777" w:rsidR="007939DE" w:rsidRPr="00C96195" w:rsidRDefault="007939DE" w:rsidP="007939DE">
            <w:pPr>
              <w:rPr>
                <w:rFonts w:cstheme="minorHAnsi"/>
                <w:sz w:val="24"/>
                <w:szCs w:val="24"/>
              </w:rPr>
            </w:pPr>
          </w:p>
        </w:tc>
        <w:tc>
          <w:tcPr>
            <w:tcW w:w="0" w:type="auto"/>
          </w:tcPr>
          <w:p w14:paraId="6AA0274C" w14:textId="1F37B917" w:rsidR="007939DE" w:rsidRPr="00C96195" w:rsidRDefault="007939DE" w:rsidP="007939DE">
            <w:pPr>
              <w:spacing w:line="259" w:lineRule="auto"/>
              <w:rPr>
                <w:rFonts w:cstheme="minorHAnsi"/>
                <w:sz w:val="24"/>
                <w:szCs w:val="24"/>
              </w:rPr>
            </w:pPr>
          </w:p>
        </w:tc>
      </w:tr>
      <w:tr w:rsidR="007939DE" w:rsidRPr="00C96195" w14:paraId="76C47E14" w14:textId="77777777" w:rsidTr="007939DE">
        <w:tc>
          <w:tcPr>
            <w:tcW w:w="0" w:type="auto"/>
            <w:hideMark/>
          </w:tcPr>
          <w:p w14:paraId="1F2114CA"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G73</w:t>
            </w:r>
          </w:p>
        </w:tc>
        <w:tc>
          <w:tcPr>
            <w:tcW w:w="0" w:type="auto"/>
            <w:hideMark/>
          </w:tcPr>
          <w:p w14:paraId="5327477F" w14:textId="77777777" w:rsidR="00C96195" w:rsidRPr="00C96195" w:rsidRDefault="00C96195" w:rsidP="007939DE">
            <w:pPr>
              <w:spacing w:line="259" w:lineRule="auto"/>
              <w:rPr>
                <w:rFonts w:cstheme="minorHAnsi"/>
                <w:sz w:val="24"/>
                <w:szCs w:val="24"/>
              </w:rPr>
            </w:pPr>
            <w:r w:rsidRPr="00C96195">
              <w:rPr>
                <w:rFonts w:cstheme="minorHAnsi"/>
                <w:sz w:val="24"/>
                <w:szCs w:val="24"/>
              </w:rPr>
              <w:t>GCGGTAAAGCAGGTGAAGAAA</w:t>
            </w:r>
          </w:p>
        </w:tc>
        <w:tc>
          <w:tcPr>
            <w:tcW w:w="0" w:type="auto"/>
            <w:hideMark/>
          </w:tcPr>
          <w:p w14:paraId="24EEC33B" w14:textId="6DE04284" w:rsidR="00C96195" w:rsidRPr="00C96195" w:rsidRDefault="00C96195" w:rsidP="007939DE">
            <w:pPr>
              <w:spacing w:line="259" w:lineRule="auto"/>
              <w:rPr>
                <w:rFonts w:cstheme="minorHAnsi"/>
                <w:sz w:val="24"/>
                <w:szCs w:val="24"/>
              </w:rPr>
            </w:pPr>
            <w:r w:rsidRPr="00C96195">
              <w:rPr>
                <w:rFonts w:cstheme="minorHAnsi"/>
                <w:sz w:val="24"/>
                <w:szCs w:val="24"/>
              </w:rPr>
              <w:t>Saint </w:t>
            </w:r>
            <w:r w:rsidRPr="00C96195">
              <w:rPr>
                <w:rFonts w:cstheme="minorHAnsi"/>
                <w:i/>
                <w:iCs/>
                <w:sz w:val="24"/>
                <w:szCs w:val="24"/>
              </w:rPr>
              <w:t>et al</w:t>
            </w:r>
            <w:r w:rsidRPr="00C96195">
              <w:rPr>
                <w:rFonts w:cstheme="minorHAnsi"/>
                <w:sz w:val="24"/>
                <w:szCs w:val="24"/>
              </w:rPr>
              <w:t>. (1998)</w:t>
            </w:r>
          </w:p>
        </w:tc>
      </w:tr>
      <w:tr w:rsidR="007939DE" w:rsidRPr="00C96195" w14:paraId="3C790351" w14:textId="77777777" w:rsidTr="007939DE">
        <w:tc>
          <w:tcPr>
            <w:tcW w:w="0" w:type="auto"/>
            <w:hideMark/>
          </w:tcPr>
          <w:p w14:paraId="6B25C8B0"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G74</w:t>
            </w:r>
          </w:p>
        </w:tc>
        <w:tc>
          <w:tcPr>
            <w:tcW w:w="0" w:type="auto"/>
            <w:hideMark/>
          </w:tcPr>
          <w:p w14:paraId="2390F8DB" w14:textId="77777777" w:rsidR="00C96195" w:rsidRPr="00C96195" w:rsidRDefault="00C96195" w:rsidP="007939DE">
            <w:pPr>
              <w:spacing w:line="259" w:lineRule="auto"/>
              <w:rPr>
                <w:rFonts w:cstheme="minorHAnsi"/>
                <w:sz w:val="24"/>
                <w:szCs w:val="24"/>
              </w:rPr>
            </w:pPr>
            <w:r w:rsidRPr="00C96195">
              <w:rPr>
                <w:rFonts w:cstheme="minorHAnsi"/>
                <w:sz w:val="24"/>
                <w:szCs w:val="24"/>
              </w:rPr>
              <w:t>TGAGCATCCAAAGTCTCCAATC</w:t>
            </w:r>
          </w:p>
        </w:tc>
        <w:tc>
          <w:tcPr>
            <w:tcW w:w="0" w:type="auto"/>
            <w:hideMark/>
          </w:tcPr>
          <w:p w14:paraId="0BA7B936" w14:textId="21862D49" w:rsidR="00C96195" w:rsidRPr="00C96195" w:rsidRDefault="00C96195" w:rsidP="007939DE">
            <w:pPr>
              <w:spacing w:line="259" w:lineRule="auto"/>
              <w:rPr>
                <w:rFonts w:cstheme="minorHAnsi"/>
                <w:sz w:val="24"/>
                <w:szCs w:val="24"/>
              </w:rPr>
            </w:pPr>
            <w:r w:rsidRPr="00C96195">
              <w:rPr>
                <w:rFonts w:cstheme="minorHAnsi"/>
                <w:sz w:val="24"/>
                <w:szCs w:val="24"/>
              </w:rPr>
              <w:t>Saint </w:t>
            </w:r>
            <w:r w:rsidRPr="00C96195">
              <w:rPr>
                <w:rFonts w:cstheme="minorHAnsi"/>
                <w:i/>
                <w:iCs/>
                <w:sz w:val="24"/>
                <w:szCs w:val="24"/>
              </w:rPr>
              <w:t>et al</w:t>
            </w:r>
            <w:r w:rsidRPr="00C96195">
              <w:rPr>
                <w:rFonts w:cstheme="minorHAnsi"/>
                <w:sz w:val="24"/>
                <w:szCs w:val="24"/>
              </w:rPr>
              <w:t>. (1998)</w:t>
            </w:r>
          </w:p>
        </w:tc>
      </w:tr>
      <w:tr w:rsidR="007939DE" w:rsidRPr="00C96195" w14:paraId="1A2B3729" w14:textId="77777777" w:rsidTr="007939DE">
        <w:tc>
          <w:tcPr>
            <w:tcW w:w="0" w:type="auto"/>
            <w:hideMark/>
          </w:tcPr>
          <w:p w14:paraId="098104D5"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FU-F</w:t>
            </w:r>
          </w:p>
        </w:tc>
        <w:tc>
          <w:tcPr>
            <w:tcW w:w="0" w:type="auto"/>
            <w:hideMark/>
          </w:tcPr>
          <w:p w14:paraId="35A32104" w14:textId="77777777" w:rsidR="00C96195" w:rsidRPr="00C96195" w:rsidRDefault="00C96195" w:rsidP="007939DE">
            <w:pPr>
              <w:spacing w:line="259" w:lineRule="auto"/>
              <w:rPr>
                <w:rFonts w:cstheme="minorHAnsi"/>
                <w:sz w:val="24"/>
                <w:szCs w:val="24"/>
              </w:rPr>
            </w:pPr>
            <w:r w:rsidRPr="00C96195">
              <w:rPr>
                <w:rFonts w:cstheme="minorHAnsi"/>
                <w:sz w:val="24"/>
                <w:szCs w:val="24"/>
              </w:rPr>
              <w:t>TTTGGTTCKGTCTACAAGGCTAC</w:t>
            </w:r>
          </w:p>
        </w:tc>
        <w:tc>
          <w:tcPr>
            <w:tcW w:w="0" w:type="auto"/>
            <w:hideMark/>
          </w:tcPr>
          <w:p w14:paraId="4E3674CA" w14:textId="783925A0"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162AACD4" w14:textId="77777777" w:rsidTr="007939DE">
        <w:tc>
          <w:tcPr>
            <w:tcW w:w="0" w:type="auto"/>
            <w:hideMark/>
          </w:tcPr>
          <w:p w14:paraId="06EFE834"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FU-R</w:t>
            </w:r>
          </w:p>
        </w:tc>
        <w:tc>
          <w:tcPr>
            <w:tcW w:w="0" w:type="auto"/>
            <w:hideMark/>
          </w:tcPr>
          <w:p w14:paraId="3CABD13B" w14:textId="77777777" w:rsidR="00C96195" w:rsidRPr="00C96195" w:rsidRDefault="00C96195" w:rsidP="007939DE">
            <w:pPr>
              <w:spacing w:line="259" w:lineRule="auto"/>
              <w:rPr>
                <w:rFonts w:cstheme="minorHAnsi"/>
                <w:sz w:val="24"/>
                <w:szCs w:val="24"/>
              </w:rPr>
            </w:pPr>
            <w:r w:rsidRPr="00C96195">
              <w:rPr>
                <w:rFonts w:cstheme="minorHAnsi"/>
                <w:sz w:val="24"/>
                <w:szCs w:val="24"/>
              </w:rPr>
              <w:t>AGGGAACATCCAAAGTCTCCAAT</w:t>
            </w:r>
          </w:p>
        </w:tc>
        <w:tc>
          <w:tcPr>
            <w:tcW w:w="0" w:type="auto"/>
            <w:hideMark/>
          </w:tcPr>
          <w:p w14:paraId="2686A312" w14:textId="0040375A"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513B0FF2" w14:textId="77777777" w:rsidTr="007939DE">
        <w:tc>
          <w:tcPr>
            <w:tcW w:w="0" w:type="auto"/>
            <w:hideMark/>
          </w:tcPr>
          <w:p w14:paraId="0AE1B57E" w14:textId="77777777" w:rsidR="007939DE" w:rsidRPr="00C96195" w:rsidRDefault="007939DE" w:rsidP="007939DE">
            <w:pPr>
              <w:rPr>
                <w:rFonts w:cstheme="minorHAnsi"/>
                <w:sz w:val="24"/>
                <w:szCs w:val="24"/>
              </w:rPr>
            </w:pPr>
            <w:r w:rsidRPr="00C96195">
              <w:rPr>
                <w:rFonts w:cstheme="minorHAnsi"/>
                <w:sz w:val="24"/>
                <w:szCs w:val="24"/>
              </w:rPr>
              <w:t>ACM4</w:t>
            </w:r>
          </w:p>
        </w:tc>
        <w:tc>
          <w:tcPr>
            <w:tcW w:w="0" w:type="auto"/>
          </w:tcPr>
          <w:p w14:paraId="0FFC57AD" w14:textId="77777777" w:rsidR="007939DE" w:rsidRPr="00C96195" w:rsidRDefault="007939DE" w:rsidP="007939DE">
            <w:pPr>
              <w:rPr>
                <w:rFonts w:cstheme="minorHAnsi"/>
                <w:sz w:val="24"/>
                <w:szCs w:val="24"/>
              </w:rPr>
            </w:pPr>
          </w:p>
        </w:tc>
        <w:tc>
          <w:tcPr>
            <w:tcW w:w="0" w:type="auto"/>
          </w:tcPr>
          <w:p w14:paraId="7E34F8D5" w14:textId="3C32FB5B" w:rsidR="007939DE" w:rsidRPr="00C96195" w:rsidRDefault="007939DE" w:rsidP="007939DE">
            <w:pPr>
              <w:spacing w:line="259" w:lineRule="auto"/>
              <w:rPr>
                <w:rFonts w:cstheme="minorHAnsi"/>
                <w:sz w:val="24"/>
                <w:szCs w:val="24"/>
              </w:rPr>
            </w:pPr>
          </w:p>
        </w:tc>
      </w:tr>
      <w:tr w:rsidR="007939DE" w:rsidRPr="00C96195" w14:paraId="2ABDFE3A" w14:textId="77777777" w:rsidTr="007939DE">
        <w:tc>
          <w:tcPr>
            <w:tcW w:w="0" w:type="auto"/>
            <w:hideMark/>
          </w:tcPr>
          <w:p w14:paraId="61DF8776"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Tg-F</w:t>
            </w:r>
          </w:p>
        </w:tc>
        <w:tc>
          <w:tcPr>
            <w:tcW w:w="0" w:type="auto"/>
            <w:hideMark/>
          </w:tcPr>
          <w:p w14:paraId="575C9DD2" w14:textId="77777777" w:rsidR="00C96195" w:rsidRPr="00C96195" w:rsidRDefault="00C96195" w:rsidP="007939DE">
            <w:pPr>
              <w:spacing w:line="259" w:lineRule="auto"/>
              <w:rPr>
                <w:rFonts w:cstheme="minorHAnsi"/>
                <w:sz w:val="24"/>
                <w:szCs w:val="24"/>
              </w:rPr>
            </w:pPr>
            <w:r w:rsidRPr="00C96195">
              <w:rPr>
                <w:rFonts w:cstheme="minorHAnsi"/>
                <w:sz w:val="24"/>
                <w:szCs w:val="24"/>
              </w:rPr>
              <w:t>CAAGCCTGAGAGCAARAAGG</w:t>
            </w:r>
          </w:p>
        </w:tc>
        <w:tc>
          <w:tcPr>
            <w:tcW w:w="0" w:type="auto"/>
            <w:hideMark/>
          </w:tcPr>
          <w:p w14:paraId="171F66F8" w14:textId="1A7FFE53"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4CDAD9D9" w14:textId="77777777" w:rsidTr="007939DE">
        <w:tc>
          <w:tcPr>
            <w:tcW w:w="0" w:type="auto"/>
            <w:hideMark/>
          </w:tcPr>
          <w:p w14:paraId="55CED182"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Tg-R</w:t>
            </w:r>
          </w:p>
        </w:tc>
        <w:tc>
          <w:tcPr>
            <w:tcW w:w="0" w:type="auto"/>
            <w:hideMark/>
          </w:tcPr>
          <w:p w14:paraId="7A484B47" w14:textId="77777777" w:rsidR="00C96195" w:rsidRPr="00C96195" w:rsidRDefault="00C96195" w:rsidP="007939DE">
            <w:pPr>
              <w:spacing w:line="259" w:lineRule="auto"/>
              <w:rPr>
                <w:rFonts w:cstheme="minorHAnsi"/>
                <w:sz w:val="24"/>
                <w:szCs w:val="24"/>
              </w:rPr>
            </w:pPr>
            <w:r w:rsidRPr="00C96195">
              <w:rPr>
                <w:rFonts w:cstheme="minorHAnsi"/>
                <w:sz w:val="24"/>
                <w:szCs w:val="24"/>
              </w:rPr>
              <w:t>ACYTGACTCCTGGCAATGCT</w:t>
            </w:r>
          </w:p>
        </w:tc>
        <w:tc>
          <w:tcPr>
            <w:tcW w:w="0" w:type="auto"/>
            <w:hideMark/>
          </w:tcPr>
          <w:p w14:paraId="427CE7F1" w14:textId="40BEBFA0"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(2008a)</w:t>
            </w:r>
          </w:p>
        </w:tc>
      </w:tr>
      <w:tr w:rsidR="007939DE" w:rsidRPr="00C96195" w14:paraId="5AFD8D44" w14:textId="77777777" w:rsidTr="007939DE">
        <w:tc>
          <w:tcPr>
            <w:tcW w:w="0" w:type="auto"/>
            <w:hideMark/>
          </w:tcPr>
          <w:p w14:paraId="02E436BF"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Int–F</w:t>
            </w:r>
          </w:p>
        </w:tc>
        <w:tc>
          <w:tcPr>
            <w:tcW w:w="0" w:type="auto"/>
            <w:hideMark/>
          </w:tcPr>
          <w:p w14:paraId="0814F9DC" w14:textId="77777777" w:rsidR="00C96195" w:rsidRPr="00C96195" w:rsidRDefault="00C96195" w:rsidP="007939DE">
            <w:pPr>
              <w:spacing w:line="259" w:lineRule="auto"/>
              <w:rPr>
                <w:rFonts w:cstheme="minorHAnsi"/>
                <w:sz w:val="24"/>
                <w:szCs w:val="24"/>
              </w:rPr>
            </w:pPr>
            <w:r w:rsidRPr="00C96195">
              <w:rPr>
                <w:rFonts w:cstheme="minorHAnsi"/>
                <w:sz w:val="24"/>
                <w:szCs w:val="24"/>
              </w:rPr>
              <w:t>TTTYCTGAAGAGCCCTCTGGTC</w:t>
            </w:r>
          </w:p>
        </w:tc>
        <w:tc>
          <w:tcPr>
            <w:tcW w:w="0" w:type="auto"/>
            <w:hideMark/>
          </w:tcPr>
          <w:p w14:paraId="27C21071" w14:textId="7F7AC4AF"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(2008b)</w:t>
            </w:r>
          </w:p>
        </w:tc>
      </w:tr>
      <w:tr w:rsidR="007939DE" w:rsidRPr="00C96195" w14:paraId="1571B0CE" w14:textId="77777777" w:rsidTr="007939DE">
        <w:tc>
          <w:tcPr>
            <w:tcW w:w="0" w:type="auto"/>
            <w:hideMark/>
          </w:tcPr>
          <w:p w14:paraId="4C214C92"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Int–R</w:t>
            </w:r>
          </w:p>
        </w:tc>
        <w:tc>
          <w:tcPr>
            <w:tcW w:w="0" w:type="auto"/>
            <w:hideMark/>
          </w:tcPr>
          <w:p w14:paraId="34835D8C" w14:textId="77777777" w:rsidR="00C96195" w:rsidRPr="00C96195" w:rsidRDefault="00C96195" w:rsidP="007939DE">
            <w:pPr>
              <w:spacing w:line="259" w:lineRule="auto"/>
              <w:rPr>
                <w:rFonts w:cstheme="minorHAnsi"/>
                <w:sz w:val="24"/>
                <w:szCs w:val="24"/>
              </w:rPr>
            </w:pPr>
            <w:r w:rsidRPr="00C96195">
              <w:rPr>
                <w:rFonts w:cstheme="minorHAnsi"/>
                <w:sz w:val="24"/>
                <w:szCs w:val="24"/>
              </w:rPr>
              <w:t>CAAATTTCCTGGCAACATTRGC</w:t>
            </w:r>
          </w:p>
        </w:tc>
        <w:tc>
          <w:tcPr>
            <w:tcW w:w="0" w:type="auto"/>
            <w:hideMark/>
          </w:tcPr>
          <w:p w14:paraId="2EA89BE7" w14:textId="432F076E" w:rsidR="00C96195" w:rsidRPr="00C96195" w:rsidRDefault="00C96195" w:rsidP="007939DE">
            <w:pPr>
              <w:spacing w:line="259" w:lineRule="auto"/>
              <w:rPr>
                <w:rFonts w:cstheme="minorHAnsi"/>
                <w:sz w:val="24"/>
                <w:szCs w:val="24"/>
              </w:rPr>
            </w:pPr>
            <w:r w:rsidRPr="00C96195">
              <w:rPr>
                <w:rFonts w:cstheme="minorHAnsi"/>
                <w:sz w:val="24"/>
                <w:szCs w:val="24"/>
              </w:rPr>
              <w:t>Gamble </w:t>
            </w:r>
            <w:r w:rsidRPr="00C96195">
              <w:rPr>
                <w:rFonts w:cstheme="minorHAnsi"/>
                <w:i/>
                <w:iCs/>
                <w:sz w:val="24"/>
                <w:szCs w:val="24"/>
              </w:rPr>
              <w:t>et al</w:t>
            </w:r>
            <w:r w:rsidRPr="00C96195">
              <w:rPr>
                <w:rFonts w:cstheme="minorHAnsi"/>
                <w:sz w:val="24"/>
                <w:szCs w:val="24"/>
              </w:rPr>
              <w:t>. (2008b)</w:t>
            </w:r>
          </w:p>
        </w:tc>
      </w:tr>
      <w:tr w:rsidR="007939DE" w:rsidRPr="00C96195" w14:paraId="0A0DA33C" w14:textId="77777777" w:rsidTr="007939DE">
        <w:tc>
          <w:tcPr>
            <w:tcW w:w="0" w:type="auto"/>
            <w:hideMark/>
          </w:tcPr>
          <w:p w14:paraId="7648E833" w14:textId="77777777" w:rsidR="007939DE" w:rsidRPr="00C96195" w:rsidRDefault="007939DE" w:rsidP="007939DE">
            <w:pPr>
              <w:rPr>
                <w:rFonts w:cstheme="minorHAnsi"/>
                <w:sz w:val="24"/>
                <w:szCs w:val="24"/>
              </w:rPr>
            </w:pPr>
            <w:r w:rsidRPr="00C96195">
              <w:rPr>
                <w:rFonts w:cstheme="minorHAnsi"/>
                <w:sz w:val="24"/>
                <w:szCs w:val="24"/>
              </w:rPr>
              <w:t>PDC</w:t>
            </w:r>
          </w:p>
        </w:tc>
        <w:tc>
          <w:tcPr>
            <w:tcW w:w="0" w:type="auto"/>
          </w:tcPr>
          <w:p w14:paraId="6600E1F0" w14:textId="77777777" w:rsidR="007939DE" w:rsidRPr="00C96195" w:rsidRDefault="007939DE" w:rsidP="007939DE">
            <w:pPr>
              <w:rPr>
                <w:rFonts w:cstheme="minorHAnsi"/>
                <w:sz w:val="24"/>
                <w:szCs w:val="24"/>
              </w:rPr>
            </w:pPr>
          </w:p>
        </w:tc>
        <w:tc>
          <w:tcPr>
            <w:tcW w:w="0" w:type="auto"/>
          </w:tcPr>
          <w:p w14:paraId="4598980A" w14:textId="7DB72665" w:rsidR="007939DE" w:rsidRPr="00C96195" w:rsidRDefault="007939DE" w:rsidP="007939DE">
            <w:pPr>
              <w:spacing w:line="259" w:lineRule="auto"/>
              <w:rPr>
                <w:rFonts w:cstheme="minorHAnsi"/>
                <w:sz w:val="24"/>
                <w:szCs w:val="24"/>
              </w:rPr>
            </w:pPr>
          </w:p>
        </w:tc>
      </w:tr>
      <w:tr w:rsidR="007939DE" w:rsidRPr="00C96195" w14:paraId="317723F0" w14:textId="77777777" w:rsidTr="007939DE">
        <w:tc>
          <w:tcPr>
            <w:tcW w:w="0" w:type="auto"/>
            <w:hideMark/>
          </w:tcPr>
          <w:p w14:paraId="483BE1FA"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PHOF2</w:t>
            </w:r>
          </w:p>
        </w:tc>
        <w:tc>
          <w:tcPr>
            <w:tcW w:w="0" w:type="auto"/>
            <w:hideMark/>
          </w:tcPr>
          <w:p w14:paraId="3C5921F7" w14:textId="77777777" w:rsidR="00C96195" w:rsidRPr="00C96195" w:rsidRDefault="00C96195" w:rsidP="007939DE">
            <w:pPr>
              <w:spacing w:line="259" w:lineRule="auto"/>
              <w:rPr>
                <w:rFonts w:cstheme="minorHAnsi"/>
                <w:sz w:val="24"/>
                <w:szCs w:val="24"/>
              </w:rPr>
            </w:pPr>
            <w:r w:rsidRPr="00C96195">
              <w:rPr>
                <w:rFonts w:cstheme="minorHAnsi"/>
                <w:sz w:val="24"/>
                <w:szCs w:val="24"/>
              </w:rPr>
              <w:t>AGATGAGCATGCAGGAGTATGA</w:t>
            </w:r>
          </w:p>
        </w:tc>
        <w:tc>
          <w:tcPr>
            <w:tcW w:w="0" w:type="auto"/>
            <w:hideMark/>
          </w:tcPr>
          <w:p w14:paraId="4278DB05" w14:textId="3CE38A4A" w:rsidR="00C96195" w:rsidRPr="00C96195" w:rsidRDefault="00C96195" w:rsidP="007939DE">
            <w:pPr>
              <w:spacing w:line="259" w:lineRule="auto"/>
              <w:rPr>
                <w:rFonts w:cstheme="minorHAnsi"/>
                <w:sz w:val="24"/>
                <w:szCs w:val="24"/>
              </w:rPr>
            </w:pPr>
            <w:r w:rsidRPr="00C96195">
              <w:rPr>
                <w:rFonts w:cstheme="minorHAnsi"/>
                <w:sz w:val="24"/>
                <w:szCs w:val="24"/>
              </w:rPr>
              <w:t>Bauer </w:t>
            </w:r>
            <w:r w:rsidRPr="00C96195">
              <w:rPr>
                <w:rFonts w:cstheme="minorHAnsi"/>
                <w:i/>
                <w:iCs/>
                <w:sz w:val="24"/>
                <w:szCs w:val="24"/>
              </w:rPr>
              <w:t>et al</w:t>
            </w:r>
            <w:r w:rsidRPr="00C96195">
              <w:rPr>
                <w:rFonts w:cstheme="minorHAnsi"/>
                <w:sz w:val="24"/>
                <w:szCs w:val="24"/>
              </w:rPr>
              <w:t>. (2007)</w:t>
            </w:r>
          </w:p>
        </w:tc>
      </w:tr>
      <w:tr w:rsidR="007939DE" w:rsidRPr="00C96195" w14:paraId="7B63179B" w14:textId="77777777" w:rsidTr="007939DE">
        <w:tc>
          <w:tcPr>
            <w:tcW w:w="0" w:type="auto"/>
            <w:hideMark/>
          </w:tcPr>
          <w:p w14:paraId="42AA6EDA" w14:textId="77777777" w:rsidR="00C96195" w:rsidRPr="00C96195" w:rsidRDefault="00C96195" w:rsidP="007939DE">
            <w:pPr>
              <w:spacing w:line="259" w:lineRule="auto"/>
              <w:rPr>
                <w:rFonts w:cstheme="minorHAnsi"/>
                <w:sz w:val="24"/>
                <w:szCs w:val="24"/>
              </w:rPr>
            </w:pPr>
            <w:r w:rsidRPr="00C96195">
              <w:rPr>
                <w:rFonts w:cstheme="minorHAnsi"/>
                <w:sz w:val="24"/>
                <w:szCs w:val="24"/>
              </w:rPr>
              <w:t> </w:t>
            </w:r>
            <w:r w:rsidRPr="00C96195">
              <w:rPr>
                <w:rFonts w:cstheme="minorHAnsi"/>
                <w:sz w:val="24"/>
                <w:szCs w:val="24"/>
              </w:rPr>
              <w:t>PHOR1</w:t>
            </w:r>
          </w:p>
        </w:tc>
        <w:tc>
          <w:tcPr>
            <w:tcW w:w="0" w:type="auto"/>
            <w:hideMark/>
          </w:tcPr>
          <w:p w14:paraId="1F6B71AC" w14:textId="77777777" w:rsidR="00C96195" w:rsidRPr="00C96195" w:rsidRDefault="00C96195" w:rsidP="007939DE">
            <w:pPr>
              <w:spacing w:line="259" w:lineRule="auto"/>
              <w:rPr>
                <w:rFonts w:cstheme="minorHAnsi"/>
                <w:sz w:val="24"/>
                <w:szCs w:val="24"/>
              </w:rPr>
            </w:pPr>
            <w:r w:rsidRPr="00C96195">
              <w:rPr>
                <w:rFonts w:cstheme="minorHAnsi"/>
                <w:sz w:val="24"/>
                <w:szCs w:val="24"/>
              </w:rPr>
              <w:t>TCCACATCCACAGCAAAAAACTCCT</w:t>
            </w:r>
          </w:p>
        </w:tc>
        <w:tc>
          <w:tcPr>
            <w:tcW w:w="0" w:type="auto"/>
            <w:hideMark/>
          </w:tcPr>
          <w:p w14:paraId="77F48A1B" w14:textId="572F9DB9" w:rsidR="00C96195" w:rsidRPr="00C96195" w:rsidRDefault="00C96195" w:rsidP="007939DE">
            <w:pPr>
              <w:spacing w:line="259" w:lineRule="auto"/>
              <w:rPr>
                <w:rFonts w:cstheme="minorHAnsi"/>
                <w:sz w:val="24"/>
                <w:szCs w:val="24"/>
              </w:rPr>
            </w:pPr>
            <w:r w:rsidRPr="00C96195">
              <w:rPr>
                <w:rFonts w:cstheme="minorHAnsi"/>
                <w:sz w:val="24"/>
                <w:szCs w:val="24"/>
              </w:rPr>
              <w:t>Bauer </w:t>
            </w:r>
            <w:r w:rsidRPr="00C96195">
              <w:rPr>
                <w:rFonts w:cstheme="minorHAnsi"/>
                <w:i/>
                <w:iCs/>
                <w:sz w:val="24"/>
                <w:szCs w:val="24"/>
              </w:rPr>
              <w:t>et al</w:t>
            </w:r>
            <w:r w:rsidRPr="00C96195">
              <w:rPr>
                <w:rFonts w:cstheme="minorHAnsi"/>
                <w:sz w:val="24"/>
                <w:szCs w:val="24"/>
              </w:rPr>
              <w:t>. (2007)</w:t>
            </w:r>
          </w:p>
        </w:tc>
      </w:tr>
    </w:tbl>
    <w:p w14:paraId="3D6C52E9" w14:textId="77777777" w:rsidR="007939DE" w:rsidRDefault="007939DE" w:rsidP="00C96195">
      <w:pPr>
        <w:rPr>
          <w:rFonts w:cstheme="minorHAnsi"/>
          <w:sz w:val="24"/>
          <w:szCs w:val="24"/>
        </w:rPr>
      </w:pPr>
    </w:p>
    <w:p w14:paraId="238D816F" w14:textId="101C8E3C" w:rsidR="00C96195" w:rsidRPr="00C96195" w:rsidRDefault="00C96195" w:rsidP="00C96195">
      <w:pPr>
        <w:rPr>
          <w:rFonts w:cstheme="minorHAnsi"/>
          <w:sz w:val="24"/>
          <w:szCs w:val="24"/>
        </w:rPr>
      </w:pPr>
      <w:r w:rsidRPr="00C96195">
        <w:rPr>
          <w:rFonts w:cstheme="minorHAnsi"/>
          <w:sz w:val="24"/>
          <w:szCs w:val="24"/>
        </w:rPr>
        <w:t>We analysed each gene partition individually, as well as the concatenated data, using maximum parsimony. We conducted parsimony analyses using heuristic search algorithms in paup*4.0b10 (</w:t>
      </w:r>
      <w:r w:rsidRPr="00C96195">
        <w:rPr>
          <w:rFonts w:cstheme="minorHAnsi"/>
          <w:b/>
          <w:bCs/>
          <w:sz w:val="24"/>
          <w:szCs w:val="24"/>
        </w:rPr>
        <w:t>Swofford 2002</w:t>
      </w:r>
      <w:r w:rsidRPr="00C96195">
        <w:rPr>
          <w:rFonts w:cstheme="minorHAnsi"/>
          <w:sz w:val="24"/>
          <w:szCs w:val="24"/>
        </w:rPr>
        <w:t>), employing equally weighted and unordered characters and tree bisection–reconnection branch swapping. Multistate data were treated as polymorphisms and gaps treated as missing. Nonparametric bootstraping (</w:t>
      </w:r>
      <w:r w:rsidRPr="00C96195">
        <w:rPr>
          <w:rFonts w:cstheme="minorHAnsi"/>
          <w:b/>
          <w:bCs/>
          <w:sz w:val="24"/>
          <w:szCs w:val="24"/>
        </w:rPr>
        <w:t>Felsenstein 1985</w:t>
      </w:r>
      <w:r w:rsidRPr="00C96195">
        <w:rPr>
          <w:rFonts w:cstheme="minorHAnsi"/>
          <w:sz w:val="24"/>
          <w:szCs w:val="24"/>
        </w:rPr>
        <w:t>), using 1000 pseudoreplicates, was performed to assess nodal support.</w:t>
      </w:r>
    </w:p>
    <w:p w14:paraId="06AB3700" w14:textId="12D5B56E" w:rsidR="00C96195" w:rsidRPr="00C96195" w:rsidRDefault="00C96195" w:rsidP="00C96195">
      <w:pPr>
        <w:rPr>
          <w:rFonts w:cstheme="minorHAnsi"/>
          <w:sz w:val="24"/>
          <w:szCs w:val="24"/>
        </w:rPr>
      </w:pPr>
      <w:r w:rsidRPr="00C96195">
        <w:rPr>
          <w:rFonts w:cstheme="minorHAnsi"/>
          <w:sz w:val="24"/>
          <w:szCs w:val="24"/>
        </w:rPr>
        <w:t>We analysed the concatenated data set, and each gene individually, using maximum likelihood with the program garli 0.951 (</w:t>
      </w:r>
      <w:r w:rsidRPr="00C96195">
        <w:rPr>
          <w:rFonts w:cstheme="minorHAnsi"/>
          <w:b/>
          <w:bCs/>
          <w:sz w:val="24"/>
          <w:szCs w:val="24"/>
        </w:rPr>
        <w:t>Zwickl 2006</w:t>
      </w:r>
      <w:r w:rsidRPr="00C96195">
        <w:rPr>
          <w:rFonts w:cstheme="minorHAnsi"/>
          <w:sz w:val="24"/>
          <w:szCs w:val="24"/>
        </w:rPr>
        <w:t>). Analyses were automatically terminated after 10 000 generations without an improvement in topology. Nodal support was evaluated using 100 bootstrap pseudoreplicates (</w:t>
      </w:r>
      <w:r w:rsidRPr="00C96195">
        <w:rPr>
          <w:rFonts w:cstheme="minorHAnsi"/>
          <w:b/>
          <w:bCs/>
          <w:sz w:val="24"/>
          <w:szCs w:val="24"/>
        </w:rPr>
        <w:t>Felsenstein 1985</w:t>
      </w:r>
      <w:r w:rsidRPr="00C96195">
        <w:rPr>
          <w:rFonts w:cstheme="minorHAnsi"/>
          <w:sz w:val="24"/>
          <w:szCs w:val="24"/>
        </w:rPr>
        <w:t>) with each repetition terminated after 5000 generations without a topology improvement. We used GTR + I + Γ model, as determined using the Akaike Information Criterion (AIC) in MrModeltest 2.2 (</w:t>
      </w:r>
      <w:r w:rsidRPr="00C96195">
        <w:rPr>
          <w:rFonts w:cstheme="minorHAnsi"/>
          <w:b/>
          <w:bCs/>
          <w:sz w:val="24"/>
          <w:szCs w:val="24"/>
        </w:rPr>
        <w:t>Nylander 2004</w:t>
      </w:r>
      <w:r w:rsidRPr="00C96195">
        <w:rPr>
          <w:rFonts w:cstheme="minorHAnsi"/>
          <w:sz w:val="24"/>
          <w:szCs w:val="24"/>
        </w:rPr>
        <w:t>), with model parameters estimated.</w:t>
      </w:r>
    </w:p>
    <w:p w14:paraId="7169ACE6" w14:textId="4D86EE72" w:rsidR="00C96195" w:rsidRPr="00C96195" w:rsidRDefault="00C96195" w:rsidP="00C96195">
      <w:pPr>
        <w:rPr>
          <w:rFonts w:cstheme="minorHAnsi"/>
          <w:sz w:val="24"/>
          <w:szCs w:val="24"/>
        </w:rPr>
      </w:pPr>
      <w:r w:rsidRPr="00C96195">
        <w:rPr>
          <w:rFonts w:cstheme="minorHAnsi"/>
          <w:sz w:val="24"/>
          <w:szCs w:val="24"/>
        </w:rPr>
        <w:t>We conducted Bayesian phylogenetic analyses of the combined data set using MrBayes 3.1.2 (</w:t>
      </w:r>
      <w:r w:rsidRPr="00C96195">
        <w:rPr>
          <w:rFonts w:cstheme="minorHAnsi"/>
          <w:b/>
          <w:bCs/>
          <w:sz w:val="24"/>
          <w:szCs w:val="24"/>
        </w:rPr>
        <w:t>Huelsenbeck &amp; Ronquist 2001</w:t>
      </w:r>
      <w:r w:rsidRPr="00C96195">
        <w:rPr>
          <w:rFonts w:cstheme="minorHAnsi"/>
          <w:sz w:val="24"/>
          <w:szCs w:val="24"/>
        </w:rPr>
        <w:t>). Analyses were initialized with a random starting tree and run for 4 000 000 generations with sampling every 100 generations. Convergence was checked by importing the MrBayes output to the program Tracer v1.3 &lt;</w:t>
      </w:r>
      <w:r w:rsidRPr="00C96195">
        <w:rPr>
          <w:rFonts w:cstheme="minorHAnsi"/>
          <w:b/>
          <w:bCs/>
          <w:sz w:val="24"/>
          <w:szCs w:val="24"/>
        </w:rPr>
        <w:t>http://evolve.zoo.ox.ac.uk/beast/</w:t>
      </w:r>
      <w:r w:rsidRPr="00C96195">
        <w:rPr>
          <w:rFonts w:cstheme="minorHAnsi"/>
          <w:sz w:val="24"/>
          <w:szCs w:val="24"/>
        </w:rPr>
        <w:t>&gt;, which plots the likelihood values by generation. ‘Burn in’ trees (5000) were discarded and the remaining samples were used to estimate the posterior probability values, branch lengths and topology. We used the AIC, as implemented in MrModeltest 2.2 (</w:t>
      </w:r>
      <w:r w:rsidRPr="00C96195">
        <w:rPr>
          <w:rFonts w:cstheme="minorHAnsi"/>
          <w:b/>
          <w:bCs/>
          <w:sz w:val="24"/>
          <w:szCs w:val="24"/>
        </w:rPr>
        <w:t>Nylander 2004</w:t>
      </w:r>
      <w:r w:rsidRPr="00C96195">
        <w:rPr>
          <w:rFonts w:cstheme="minorHAnsi"/>
          <w:sz w:val="24"/>
          <w:szCs w:val="24"/>
        </w:rPr>
        <w:t>), to estimate the best-fit model of nucleotide substitution for each data partition. We used Bayes factors to determine the most appropriate data partitioning strategy following the methods of </w:t>
      </w:r>
      <w:r w:rsidRPr="00C96195">
        <w:rPr>
          <w:rFonts w:cstheme="minorHAnsi"/>
          <w:b/>
          <w:bCs/>
          <w:sz w:val="24"/>
          <w:szCs w:val="24"/>
        </w:rPr>
        <w:t>Nylander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and </w:t>
      </w:r>
      <w:r w:rsidRPr="00C96195">
        <w:rPr>
          <w:rFonts w:cstheme="minorHAnsi"/>
          <w:b/>
          <w:bCs/>
          <w:sz w:val="24"/>
          <w:szCs w:val="24"/>
        </w:rPr>
        <w:t>Brandley </w:t>
      </w:r>
      <w:r w:rsidRPr="00C96195">
        <w:rPr>
          <w:rFonts w:cstheme="minorHAnsi"/>
          <w:b/>
          <w:bCs/>
          <w:i/>
          <w:iCs/>
          <w:sz w:val="24"/>
          <w:szCs w:val="24"/>
        </w:rPr>
        <w:t>et al</w:t>
      </w:r>
      <w:r w:rsidRPr="00C96195">
        <w:rPr>
          <w:rFonts w:cstheme="minorHAnsi"/>
          <w:b/>
          <w:bCs/>
          <w:sz w:val="24"/>
          <w:szCs w:val="24"/>
        </w:rPr>
        <w:t>. (2005</w:t>
      </w:r>
      <w:r w:rsidRPr="00C96195">
        <w:rPr>
          <w:rFonts w:cstheme="minorHAnsi"/>
          <w:sz w:val="24"/>
          <w:szCs w:val="24"/>
        </w:rPr>
        <w:t>). We considered hypotheses with 2 ln Bayes factors with a value &gt; 10 as being very strongly supported (</w:t>
      </w:r>
      <w:r w:rsidRPr="00C96195">
        <w:rPr>
          <w:rFonts w:cstheme="minorHAnsi"/>
          <w:b/>
          <w:bCs/>
          <w:sz w:val="24"/>
          <w:szCs w:val="24"/>
        </w:rPr>
        <w:t>Kass &amp; Raftery 1995</w:t>
      </w:r>
      <w:r w:rsidRPr="00C96195">
        <w:rPr>
          <w:rFonts w:cstheme="minorHAnsi"/>
          <w:sz w:val="24"/>
          <w:szCs w:val="24"/>
        </w:rPr>
        <w:t>). We examined four different data partitioning strategies: all data combined (1 partition), data partitioned by gene (5 partitions), data partitioned by codon (3 partitions) and data partitioned by codon for each gene individually (15 partitions).</w:t>
      </w:r>
    </w:p>
    <w:p w14:paraId="7E1AF2B4" w14:textId="444E8783" w:rsidR="00C96195" w:rsidRPr="00C96195" w:rsidRDefault="00C96195" w:rsidP="00C96195">
      <w:pPr>
        <w:rPr>
          <w:rFonts w:cstheme="minorHAnsi"/>
          <w:sz w:val="24"/>
          <w:szCs w:val="24"/>
        </w:rPr>
      </w:pPr>
      <w:r w:rsidRPr="00C96195">
        <w:rPr>
          <w:rFonts w:cstheme="minorHAnsi"/>
          <w:sz w:val="24"/>
          <w:szCs w:val="24"/>
        </w:rPr>
        <w:t>We tested alternative phylogenetic hypotheses in a likelihood framework using the SH test (</w:t>
      </w:r>
      <w:r w:rsidRPr="00C96195">
        <w:rPr>
          <w:rFonts w:cstheme="minorHAnsi"/>
          <w:b/>
          <w:bCs/>
          <w:sz w:val="24"/>
          <w:szCs w:val="24"/>
        </w:rPr>
        <w:t>Shimodaira &amp; Hasegawa 1999</w:t>
      </w:r>
      <w:r w:rsidRPr="00C96195">
        <w:rPr>
          <w:rFonts w:cstheme="minorHAnsi"/>
          <w:sz w:val="24"/>
          <w:szCs w:val="24"/>
        </w:rPr>
        <w:t>). The SH test was conducted in paup*4.0b10 (</w:t>
      </w:r>
      <w:r w:rsidRPr="00C96195">
        <w:rPr>
          <w:rFonts w:cstheme="minorHAnsi"/>
          <w:b/>
          <w:bCs/>
          <w:sz w:val="24"/>
          <w:szCs w:val="24"/>
        </w:rPr>
        <w:t>Swofford 2002</w:t>
      </w:r>
      <w:r w:rsidRPr="00C96195">
        <w:rPr>
          <w:rFonts w:cstheme="minorHAnsi"/>
          <w:sz w:val="24"/>
          <w:szCs w:val="24"/>
        </w:rPr>
        <w:t>) with 1000 RELL bootstraps. We considered two alternative hypotheses: monophyly of the genera </w:t>
      </w:r>
      <w:r w:rsidRPr="00C96195">
        <w:rPr>
          <w:rFonts w:cstheme="minorHAnsi"/>
          <w:i/>
          <w:iCs/>
          <w:sz w:val="24"/>
          <w:szCs w:val="24"/>
        </w:rPr>
        <w:t>Pachydactylus, Chondrodactylus, Rhoptropus</w:t>
      </w:r>
      <w:r w:rsidRPr="00C96195">
        <w:rPr>
          <w:rFonts w:cstheme="minorHAnsi"/>
          <w:sz w:val="24"/>
          <w:szCs w:val="24"/>
        </w:rPr>
        <w:t> and </w:t>
      </w:r>
      <w:r w:rsidRPr="00C96195">
        <w:rPr>
          <w:rFonts w:cstheme="minorHAnsi"/>
          <w:i/>
          <w:iCs/>
          <w:sz w:val="24"/>
          <w:szCs w:val="24"/>
        </w:rPr>
        <w:t>Tarentola</w:t>
      </w:r>
      <w:r w:rsidRPr="00C96195">
        <w:rPr>
          <w:rFonts w:cstheme="minorHAnsi"/>
          <w:sz w:val="24"/>
          <w:szCs w:val="24"/>
        </w:rPr>
        <w:t>, a clade diagnosed by hyperphalangy of the first digit of the manus and pes (</w:t>
      </w:r>
      <w:r w:rsidRPr="00C96195">
        <w:rPr>
          <w:rFonts w:cstheme="minorHAnsi"/>
          <w:b/>
          <w:bCs/>
          <w:sz w:val="24"/>
          <w:szCs w:val="24"/>
        </w:rPr>
        <w:t>Russell 1972</w:t>
      </w:r>
      <w:r w:rsidRPr="00C96195">
        <w:rPr>
          <w:rFonts w:cstheme="minorHAnsi"/>
          <w:sz w:val="24"/>
          <w:szCs w:val="24"/>
        </w:rPr>
        <w:t>; </w:t>
      </w:r>
      <w:r w:rsidRPr="00C96195">
        <w:rPr>
          <w:rFonts w:cstheme="minorHAnsi"/>
          <w:b/>
          <w:bCs/>
          <w:sz w:val="24"/>
          <w:szCs w:val="24"/>
        </w:rPr>
        <w:t>Haacke 1976</w:t>
      </w:r>
      <w:r w:rsidRPr="00C96195">
        <w:rPr>
          <w:rFonts w:cstheme="minorHAnsi"/>
          <w:sz w:val="24"/>
          <w:szCs w:val="24"/>
        </w:rPr>
        <w:t>; </w:t>
      </w:r>
      <w:r w:rsidRPr="00C96195">
        <w:rPr>
          <w:rFonts w:cstheme="minorHAnsi"/>
          <w:b/>
          <w:bCs/>
          <w:sz w:val="24"/>
          <w:szCs w:val="24"/>
        </w:rPr>
        <w:t>Kluge 1987</w:t>
      </w:r>
      <w:r w:rsidRPr="00C96195">
        <w:rPr>
          <w:rFonts w:cstheme="minorHAnsi"/>
          <w:sz w:val="24"/>
          <w:szCs w:val="24"/>
        </w:rPr>
        <w:t>; </w:t>
      </w:r>
      <w:r w:rsidRPr="00C96195">
        <w:rPr>
          <w:rFonts w:cstheme="minorHAnsi"/>
          <w:b/>
          <w:bCs/>
          <w:sz w:val="24"/>
          <w:szCs w:val="24"/>
        </w:rPr>
        <w:t>Kluge &amp; Nussbaum 1995</w:t>
      </w:r>
      <w:r w:rsidRPr="00C96195">
        <w:rPr>
          <w:rFonts w:cstheme="minorHAnsi"/>
          <w:sz w:val="24"/>
          <w:szCs w:val="24"/>
        </w:rPr>
        <w:t>; </w:t>
      </w:r>
      <w:r w:rsidRPr="00C96195">
        <w:rPr>
          <w:rFonts w:cstheme="minorHAnsi"/>
          <w:b/>
          <w:bCs/>
          <w:sz w:val="24"/>
          <w:szCs w:val="24"/>
        </w:rPr>
        <w:t>Lamb &amp; Bauer 2006</w:t>
      </w:r>
      <w:r w:rsidRPr="00C96195">
        <w:rPr>
          <w:rFonts w:cstheme="minorHAnsi"/>
          <w:sz w:val="24"/>
          <w:szCs w:val="24"/>
        </w:rPr>
        <w:t>); and monophyly of Gekkonini (</w:t>
      </w:r>
      <w:r w:rsidRPr="00C96195">
        <w:rPr>
          <w:rFonts w:cstheme="minorHAnsi"/>
          <w:b/>
          <w:bCs/>
          <w:sz w:val="24"/>
          <w:szCs w:val="24"/>
        </w:rPr>
        <w:t>Kluge 1983</w:t>
      </w:r>
      <w:r w:rsidRPr="00C96195">
        <w:rPr>
          <w:rFonts w:cstheme="minorHAnsi"/>
          <w:sz w:val="24"/>
          <w:szCs w:val="24"/>
        </w:rPr>
        <w:t>), a clade diagnosed by the absence of the second ceratobranchial arch.</w:t>
      </w:r>
    </w:p>
    <w:p w14:paraId="6ADDED08" w14:textId="77777777" w:rsidR="00C96195" w:rsidRPr="00C96195" w:rsidRDefault="00C96195" w:rsidP="007939DE">
      <w:pPr>
        <w:pStyle w:val="Heading1"/>
      </w:pPr>
      <w:r w:rsidRPr="00C96195">
        <w:t>Results</w:t>
      </w:r>
    </w:p>
    <w:p w14:paraId="5EDB3FAB" w14:textId="0ABEF903" w:rsidR="00C96195" w:rsidRPr="00C96195" w:rsidRDefault="00C96195" w:rsidP="00C96195">
      <w:pPr>
        <w:rPr>
          <w:rFonts w:cstheme="minorHAnsi"/>
          <w:sz w:val="24"/>
          <w:szCs w:val="24"/>
        </w:rPr>
      </w:pPr>
      <w:r w:rsidRPr="00C96195">
        <w:rPr>
          <w:rFonts w:cstheme="minorHAnsi"/>
          <w:sz w:val="24"/>
          <w:szCs w:val="24"/>
        </w:rPr>
        <w:t>We obtained sequence data for all taxa and genes except PDC for the gecko </w:t>
      </w:r>
      <w:r w:rsidRPr="00C96195">
        <w:rPr>
          <w:rFonts w:cstheme="minorHAnsi"/>
          <w:i/>
          <w:iCs/>
          <w:sz w:val="24"/>
          <w:szCs w:val="24"/>
        </w:rPr>
        <w:t>Phyllopezus p. przewalskii</w:t>
      </w:r>
      <w:r w:rsidRPr="00C96195">
        <w:rPr>
          <w:rFonts w:cstheme="minorHAnsi"/>
          <w:sz w:val="24"/>
          <w:szCs w:val="24"/>
        </w:rPr>
        <w:t>. Multiple individuals of the same species were sequenced for different loci in some instances; these are noted in </w:t>
      </w:r>
      <w:r w:rsidRPr="00C96195">
        <w:rPr>
          <w:rFonts w:cstheme="minorHAnsi"/>
          <w:b/>
          <w:bCs/>
          <w:sz w:val="24"/>
          <w:szCs w:val="24"/>
        </w:rPr>
        <w:t>Table 1</w:t>
      </w:r>
      <w:r w:rsidRPr="00C96195">
        <w:rPr>
          <w:rFonts w:cstheme="minorHAnsi"/>
          <w:sz w:val="24"/>
          <w:szCs w:val="24"/>
        </w:rPr>
        <w:t>. Of the 2643 characters, 453 characters were variable but not parsimony informative and 1065 were parsimony informative. Best-fit models of nucleotide substitution, as determined by AIC, are shown in </w:t>
      </w:r>
      <w:r w:rsidRPr="00C96195">
        <w:rPr>
          <w:rFonts w:cstheme="minorHAnsi"/>
          <w:b/>
          <w:bCs/>
          <w:sz w:val="24"/>
          <w:szCs w:val="24"/>
        </w:rPr>
        <w:t>Table 3</w:t>
      </w:r>
      <w:r w:rsidRPr="00C96195">
        <w:rPr>
          <w:rFonts w:cstheme="minorHAnsi"/>
          <w:sz w:val="24"/>
          <w:szCs w:val="24"/>
        </w:rPr>
        <w:t>. Sequence alignment was unambiguous and insertion/deletions in these genes have been commented on elsewhere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A 3-bp deletion at position 152 of PDC is a synapomorphy for the new, trans-Atlantic gecko clade (Phyllodactylidae, see below).</w:t>
      </w:r>
    </w:p>
    <w:p w14:paraId="1C267564" w14:textId="77777777" w:rsidR="00C96195" w:rsidRPr="00C96195" w:rsidRDefault="00C96195" w:rsidP="007939DE">
      <w:pPr>
        <w:spacing w:after="0"/>
        <w:rPr>
          <w:rFonts w:cstheme="minorHAnsi"/>
          <w:sz w:val="24"/>
          <w:szCs w:val="24"/>
        </w:rPr>
      </w:pPr>
      <w:r w:rsidRPr="00C96195">
        <w:rPr>
          <w:rFonts w:cstheme="minorHAnsi"/>
          <w:b/>
          <w:bCs/>
          <w:sz w:val="24"/>
          <w:szCs w:val="24"/>
        </w:rPr>
        <w:t>Table 3. </w:t>
      </w:r>
      <w:r w:rsidRPr="00C96195">
        <w:rPr>
          <w:rFonts w:cstheme="minorHAnsi"/>
          <w:sz w:val="24"/>
          <w:szCs w:val="24"/>
        </w:rPr>
        <w:t>Estimated models of sequence evolution, total number of characters, number of variable sites and number of parsimony-informative sites for each data partition used in the phylogenetic analyses.</w:t>
      </w:r>
    </w:p>
    <w:tbl>
      <w:tblPr>
        <w:tblStyle w:val="TableGrid"/>
        <w:tblW w:w="0" w:type="auto"/>
        <w:tblLook w:val="04A0" w:firstRow="1" w:lastRow="0" w:firstColumn="1" w:lastColumn="0" w:noHBand="0" w:noVBand="1"/>
      </w:tblPr>
      <w:tblGrid>
        <w:gridCol w:w="2785"/>
        <w:gridCol w:w="1530"/>
        <w:gridCol w:w="1980"/>
        <w:gridCol w:w="1620"/>
        <w:gridCol w:w="2155"/>
      </w:tblGrid>
      <w:tr w:rsidR="007939DE" w:rsidRPr="00C96195" w14:paraId="2754AEA0" w14:textId="77777777" w:rsidTr="007939DE">
        <w:tc>
          <w:tcPr>
            <w:tcW w:w="2785" w:type="dxa"/>
            <w:hideMark/>
          </w:tcPr>
          <w:p w14:paraId="0A7230E2"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Partition</w:t>
            </w:r>
          </w:p>
        </w:tc>
        <w:tc>
          <w:tcPr>
            <w:tcW w:w="1530" w:type="dxa"/>
            <w:hideMark/>
          </w:tcPr>
          <w:p w14:paraId="59CA0061"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Model</w:t>
            </w:r>
          </w:p>
        </w:tc>
        <w:tc>
          <w:tcPr>
            <w:tcW w:w="1980" w:type="dxa"/>
            <w:hideMark/>
          </w:tcPr>
          <w:p w14:paraId="357D5E82"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No. of characters in partition</w:t>
            </w:r>
          </w:p>
        </w:tc>
        <w:tc>
          <w:tcPr>
            <w:tcW w:w="1620" w:type="dxa"/>
            <w:hideMark/>
          </w:tcPr>
          <w:p w14:paraId="259F6FD4"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No. of variable sites</w:t>
            </w:r>
          </w:p>
        </w:tc>
        <w:tc>
          <w:tcPr>
            <w:tcW w:w="2155" w:type="dxa"/>
            <w:hideMark/>
          </w:tcPr>
          <w:p w14:paraId="7091E03E"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No. of parsimony-informative sites</w:t>
            </w:r>
          </w:p>
        </w:tc>
      </w:tr>
      <w:tr w:rsidR="007939DE" w:rsidRPr="00C96195" w14:paraId="07A6BFC2" w14:textId="77777777" w:rsidTr="007939DE">
        <w:tc>
          <w:tcPr>
            <w:tcW w:w="2785" w:type="dxa"/>
            <w:hideMark/>
          </w:tcPr>
          <w:p w14:paraId="76BBEC97" w14:textId="77777777" w:rsidR="00C96195" w:rsidRPr="00C96195" w:rsidRDefault="00C96195" w:rsidP="007939DE">
            <w:pPr>
              <w:spacing w:line="259" w:lineRule="auto"/>
              <w:rPr>
                <w:rFonts w:cstheme="minorHAnsi"/>
                <w:sz w:val="24"/>
                <w:szCs w:val="24"/>
              </w:rPr>
            </w:pPr>
            <w:r w:rsidRPr="00C96195">
              <w:rPr>
                <w:rFonts w:cstheme="minorHAnsi"/>
                <w:sz w:val="24"/>
                <w:szCs w:val="24"/>
              </w:rPr>
              <w:t>All data</w:t>
            </w:r>
          </w:p>
        </w:tc>
        <w:tc>
          <w:tcPr>
            <w:tcW w:w="1530" w:type="dxa"/>
            <w:hideMark/>
          </w:tcPr>
          <w:p w14:paraId="22704D1A"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494A95D1" w14:textId="77777777" w:rsidR="00C96195" w:rsidRPr="00C96195" w:rsidRDefault="00C96195" w:rsidP="007939DE">
            <w:pPr>
              <w:spacing w:line="259" w:lineRule="auto"/>
              <w:rPr>
                <w:rFonts w:cstheme="minorHAnsi"/>
                <w:sz w:val="24"/>
                <w:szCs w:val="24"/>
              </w:rPr>
            </w:pPr>
            <w:r w:rsidRPr="00C96195">
              <w:rPr>
                <w:rFonts w:cstheme="minorHAnsi"/>
                <w:sz w:val="24"/>
                <w:szCs w:val="24"/>
              </w:rPr>
              <w:t>2643</w:t>
            </w:r>
          </w:p>
        </w:tc>
        <w:tc>
          <w:tcPr>
            <w:tcW w:w="1620" w:type="dxa"/>
            <w:hideMark/>
          </w:tcPr>
          <w:p w14:paraId="4D6255AE" w14:textId="77777777" w:rsidR="00C96195" w:rsidRPr="00C96195" w:rsidRDefault="00C96195" w:rsidP="007939DE">
            <w:pPr>
              <w:spacing w:line="259" w:lineRule="auto"/>
              <w:rPr>
                <w:rFonts w:cstheme="minorHAnsi"/>
                <w:sz w:val="24"/>
                <w:szCs w:val="24"/>
              </w:rPr>
            </w:pPr>
            <w:r w:rsidRPr="00C96195">
              <w:rPr>
                <w:rFonts w:cstheme="minorHAnsi"/>
                <w:sz w:val="24"/>
                <w:szCs w:val="24"/>
              </w:rPr>
              <w:t>453</w:t>
            </w:r>
          </w:p>
        </w:tc>
        <w:tc>
          <w:tcPr>
            <w:tcW w:w="2155" w:type="dxa"/>
            <w:hideMark/>
          </w:tcPr>
          <w:p w14:paraId="507DDD7C" w14:textId="77777777" w:rsidR="00C96195" w:rsidRPr="00C96195" w:rsidRDefault="00C96195" w:rsidP="007939DE">
            <w:pPr>
              <w:spacing w:line="259" w:lineRule="auto"/>
              <w:rPr>
                <w:rFonts w:cstheme="minorHAnsi"/>
                <w:sz w:val="24"/>
                <w:szCs w:val="24"/>
              </w:rPr>
            </w:pPr>
            <w:r w:rsidRPr="00C96195">
              <w:rPr>
                <w:rFonts w:cstheme="minorHAnsi"/>
                <w:sz w:val="24"/>
                <w:szCs w:val="24"/>
              </w:rPr>
              <w:t>1065</w:t>
            </w:r>
          </w:p>
        </w:tc>
      </w:tr>
      <w:tr w:rsidR="007939DE" w:rsidRPr="00C96195" w14:paraId="48F53DA2" w14:textId="77777777" w:rsidTr="007939DE">
        <w:tc>
          <w:tcPr>
            <w:tcW w:w="2785" w:type="dxa"/>
            <w:hideMark/>
          </w:tcPr>
          <w:p w14:paraId="2317238F" w14:textId="77777777" w:rsidR="00C96195" w:rsidRPr="00C96195" w:rsidRDefault="00C96195" w:rsidP="007939DE">
            <w:pPr>
              <w:spacing w:line="259" w:lineRule="auto"/>
              <w:rPr>
                <w:rFonts w:cstheme="minorHAnsi"/>
                <w:sz w:val="24"/>
                <w:szCs w:val="24"/>
              </w:rPr>
            </w:pPr>
            <w:r w:rsidRPr="00C96195">
              <w:rPr>
                <w:rFonts w:cstheme="minorHAnsi"/>
                <w:sz w:val="24"/>
                <w:szCs w:val="24"/>
              </w:rPr>
              <w:t>RAG2</w:t>
            </w:r>
          </w:p>
        </w:tc>
        <w:tc>
          <w:tcPr>
            <w:tcW w:w="1530" w:type="dxa"/>
            <w:hideMark/>
          </w:tcPr>
          <w:p w14:paraId="49BBF3A0"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4A7E1053" w14:textId="77777777" w:rsidR="00C96195" w:rsidRPr="00C96195" w:rsidRDefault="00C96195" w:rsidP="007939DE">
            <w:pPr>
              <w:spacing w:line="259" w:lineRule="auto"/>
              <w:rPr>
                <w:rFonts w:cstheme="minorHAnsi"/>
                <w:sz w:val="24"/>
                <w:szCs w:val="24"/>
              </w:rPr>
            </w:pPr>
            <w:r w:rsidRPr="00C96195">
              <w:rPr>
                <w:rFonts w:cstheme="minorHAnsi"/>
                <w:sz w:val="24"/>
                <w:szCs w:val="24"/>
              </w:rPr>
              <w:t>365</w:t>
            </w:r>
          </w:p>
        </w:tc>
        <w:tc>
          <w:tcPr>
            <w:tcW w:w="1620" w:type="dxa"/>
            <w:hideMark/>
          </w:tcPr>
          <w:p w14:paraId="614519C4" w14:textId="77777777" w:rsidR="00C96195" w:rsidRPr="00C96195" w:rsidRDefault="00C96195" w:rsidP="007939DE">
            <w:pPr>
              <w:spacing w:line="259" w:lineRule="auto"/>
              <w:rPr>
                <w:rFonts w:cstheme="minorHAnsi"/>
                <w:sz w:val="24"/>
                <w:szCs w:val="24"/>
              </w:rPr>
            </w:pPr>
            <w:r w:rsidRPr="00C96195">
              <w:rPr>
                <w:rFonts w:cstheme="minorHAnsi"/>
                <w:sz w:val="24"/>
                <w:szCs w:val="24"/>
              </w:rPr>
              <w:t>60</w:t>
            </w:r>
          </w:p>
        </w:tc>
        <w:tc>
          <w:tcPr>
            <w:tcW w:w="2155" w:type="dxa"/>
            <w:hideMark/>
          </w:tcPr>
          <w:p w14:paraId="32FA5756" w14:textId="77777777" w:rsidR="00C96195" w:rsidRPr="00C96195" w:rsidRDefault="00C96195" w:rsidP="007939DE">
            <w:pPr>
              <w:spacing w:line="259" w:lineRule="auto"/>
              <w:rPr>
                <w:rFonts w:cstheme="minorHAnsi"/>
                <w:sz w:val="24"/>
                <w:szCs w:val="24"/>
              </w:rPr>
            </w:pPr>
            <w:r w:rsidRPr="00C96195">
              <w:rPr>
                <w:rFonts w:cstheme="minorHAnsi"/>
                <w:sz w:val="24"/>
                <w:szCs w:val="24"/>
              </w:rPr>
              <w:t>133</w:t>
            </w:r>
          </w:p>
        </w:tc>
      </w:tr>
      <w:tr w:rsidR="007939DE" w:rsidRPr="00C96195" w14:paraId="29199814" w14:textId="77777777" w:rsidTr="007939DE">
        <w:tc>
          <w:tcPr>
            <w:tcW w:w="2785" w:type="dxa"/>
            <w:hideMark/>
          </w:tcPr>
          <w:p w14:paraId="034A3CF5" w14:textId="77777777" w:rsidR="00C96195" w:rsidRPr="00C96195" w:rsidRDefault="00C96195" w:rsidP="007939DE">
            <w:pPr>
              <w:spacing w:line="259" w:lineRule="auto"/>
              <w:rPr>
                <w:rFonts w:cstheme="minorHAnsi"/>
                <w:sz w:val="24"/>
                <w:szCs w:val="24"/>
              </w:rPr>
            </w:pPr>
            <w:r w:rsidRPr="00C96195">
              <w:rPr>
                <w:rFonts w:cstheme="minorHAnsi"/>
                <w:sz w:val="24"/>
                <w:szCs w:val="24"/>
              </w:rPr>
              <w:t>c-mos</w:t>
            </w:r>
          </w:p>
        </w:tc>
        <w:tc>
          <w:tcPr>
            <w:tcW w:w="1530" w:type="dxa"/>
            <w:hideMark/>
          </w:tcPr>
          <w:p w14:paraId="521132F5"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78DCC46F" w14:textId="77777777" w:rsidR="00C96195" w:rsidRPr="00C96195" w:rsidRDefault="00C96195" w:rsidP="007939DE">
            <w:pPr>
              <w:spacing w:line="259" w:lineRule="auto"/>
              <w:rPr>
                <w:rFonts w:cstheme="minorHAnsi"/>
                <w:sz w:val="24"/>
                <w:szCs w:val="24"/>
              </w:rPr>
            </w:pPr>
            <w:r w:rsidRPr="00C96195">
              <w:rPr>
                <w:rFonts w:cstheme="minorHAnsi"/>
                <w:sz w:val="24"/>
                <w:szCs w:val="24"/>
              </w:rPr>
              <w:t>383</w:t>
            </w:r>
          </w:p>
        </w:tc>
        <w:tc>
          <w:tcPr>
            <w:tcW w:w="1620" w:type="dxa"/>
            <w:hideMark/>
          </w:tcPr>
          <w:p w14:paraId="4868C897" w14:textId="77777777" w:rsidR="00C96195" w:rsidRPr="00C96195" w:rsidRDefault="00C96195" w:rsidP="007939DE">
            <w:pPr>
              <w:spacing w:line="259" w:lineRule="auto"/>
              <w:rPr>
                <w:rFonts w:cstheme="minorHAnsi"/>
                <w:sz w:val="24"/>
                <w:szCs w:val="24"/>
              </w:rPr>
            </w:pPr>
            <w:r w:rsidRPr="00C96195">
              <w:rPr>
                <w:rFonts w:cstheme="minorHAnsi"/>
                <w:sz w:val="24"/>
                <w:szCs w:val="24"/>
              </w:rPr>
              <w:t>60</w:t>
            </w:r>
          </w:p>
        </w:tc>
        <w:tc>
          <w:tcPr>
            <w:tcW w:w="2155" w:type="dxa"/>
            <w:hideMark/>
          </w:tcPr>
          <w:p w14:paraId="76E422D7" w14:textId="77777777" w:rsidR="00C96195" w:rsidRPr="00C96195" w:rsidRDefault="00C96195" w:rsidP="007939DE">
            <w:pPr>
              <w:spacing w:line="259" w:lineRule="auto"/>
              <w:rPr>
                <w:rFonts w:cstheme="minorHAnsi"/>
                <w:sz w:val="24"/>
                <w:szCs w:val="24"/>
              </w:rPr>
            </w:pPr>
            <w:r w:rsidRPr="00C96195">
              <w:rPr>
                <w:rFonts w:cstheme="minorHAnsi"/>
                <w:sz w:val="24"/>
                <w:szCs w:val="24"/>
              </w:rPr>
              <w:t>144</w:t>
            </w:r>
          </w:p>
        </w:tc>
      </w:tr>
      <w:tr w:rsidR="007939DE" w:rsidRPr="00C96195" w14:paraId="727B4DDA" w14:textId="77777777" w:rsidTr="007939DE">
        <w:tc>
          <w:tcPr>
            <w:tcW w:w="2785" w:type="dxa"/>
            <w:hideMark/>
          </w:tcPr>
          <w:p w14:paraId="55EC0869" w14:textId="77777777" w:rsidR="00C96195" w:rsidRPr="00C96195" w:rsidRDefault="00C96195" w:rsidP="007939DE">
            <w:pPr>
              <w:spacing w:line="259" w:lineRule="auto"/>
              <w:rPr>
                <w:rFonts w:cstheme="minorHAnsi"/>
                <w:sz w:val="24"/>
                <w:szCs w:val="24"/>
              </w:rPr>
            </w:pPr>
            <w:r w:rsidRPr="00C96195">
              <w:rPr>
                <w:rFonts w:cstheme="minorHAnsi"/>
                <w:sz w:val="24"/>
                <w:szCs w:val="24"/>
              </w:rPr>
              <w:t>ACM4</w:t>
            </w:r>
          </w:p>
        </w:tc>
        <w:tc>
          <w:tcPr>
            <w:tcW w:w="1530" w:type="dxa"/>
            <w:hideMark/>
          </w:tcPr>
          <w:p w14:paraId="5B0B997B"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670BEEC1" w14:textId="77777777" w:rsidR="00C96195" w:rsidRPr="00C96195" w:rsidRDefault="00C96195" w:rsidP="007939DE">
            <w:pPr>
              <w:spacing w:line="259" w:lineRule="auto"/>
              <w:rPr>
                <w:rFonts w:cstheme="minorHAnsi"/>
                <w:sz w:val="24"/>
                <w:szCs w:val="24"/>
              </w:rPr>
            </w:pPr>
            <w:r w:rsidRPr="00C96195">
              <w:rPr>
                <w:rFonts w:cstheme="minorHAnsi"/>
                <w:sz w:val="24"/>
                <w:szCs w:val="24"/>
              </w:rPr>
              <w:t>447</w:t>
            </w:r>
          </w:p>
        </w:tc>
        <w:tc>
          <w:tcPr>
            <w:tcW w:w="1620" w:type="dxa"/>
            <w:hideMark/>
          </w:tcPr>
          <w:p w14:paraId="4FD3519B" w14:textId="77777777" w:rsidR="00C96195" w:rsidRPr="00C96195" w:rsidRDefault="00C96195" w:rsidP="007939DE">
            <w:pPr>
              <w:spacing w:line="259" w:lineRule="auto"/>
              <w:rPr>
                <w:rFonts w:cstheme="minorHAnsi"/>
                <w:sz w:val="24"/>
                <w:szCs w:val="24"/>
              </w:rPr>
            </w:pPr>
            <w:r w:rsidRPr="00C96195">
              <w:rPr>
                <w:rFonts w:cstheme="minorHAnsi"/>
                <w:sz w:val="24"/>
                <w:szCs w:val="24"/>
              </w:rPr>
              <w:t>51</w:t>
            </w:r>
          </w:p>
        </w:tc>
        <w:tc>
          <w:tcPr>
            <w:tcW w:w="2155" w:type="dxa"/>
            <w:hideMark/>
          </w:tcPr>
          <w:p w14:paraId="78EE8BEF" w14:textId="77777777" w:rsidR="00C96195" w:rsidRPr="00C96195" w:rsidRDefault="00C96195" w:rsidP="007939DE">
            <w:pPr>
              <w:spacing w:line="259" w:lineRule="auto"/>
              <w:rPr>
                <w:rFonts w:cstheme="minorHAnsi"/>
                <w:sz w:val="24"/>
                <w:szCs w:val="24"/>
              </w:rPr>
            </w:pPr>
            <w:r w:rsidRPr="00C96195">
              <w:rPr>
                <w:rFonts w:cstheme="minorHAnsi"/>
                <w:sz w:val="24"/>
                <w:szCs w:val="24"/>
              </w:rPr>
              <w:t>149</w:t>
            </w:r>
          </w:p>
        </w:tc>
      </w:tr>
      <w:tr w:rsidR="007939DE" w:rsidRPr="00C96195" w14:paraId="5BE671D5" w14:textId="77777777" w:rsidTr="007939DE">
        <w:tc>
          <w:tcPr>
            <w:tcW w:w="2785" w:type="dxa"/>
            <w:hideMark/>
          </w:tcPr>
          <w:p w14:paraId="7F66921D" w14:textId="77777777" w:rsidR="00C96195" w:rsidRPr="00C96195" w:rsidRDefault="00C96195" w:rsidP="007939DE">
            <w:pPr>
              <w:spacing w:line="259" w:lineRule="auto"/>
              <w:rPr>
                <w:rFonts w:cstheme="minorHAnsi"/>
                <w:sz w:val="24"/>
                <w:szCs w:val="24"/>
              </w:rPr>
            </w:pPr>
            <w:r w:rsidRPr="00C96195">
              <w:rPr>
                <w:rFonts w:cstheme="minorHAnsi"/>
                <w:sz w:val="24"/>
                <w:szCs w:val="24"/>
              </w:rPr>
              <w:t>RAG1</w:t>
            </w:r>
          </w:p>
        </w:tc>
        <w:tc>
          <w:tcPr>
            <w:tcW w:w="1530" w:type="dxa"/>
            <w:hideMark/>
          </w:tcPr>
          <w:p w14:paraId="1D004E5C"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2FCAE196" w14:textId="77777777" w:rsidR="00C96195" w:rsidRPr="00C96195" w:rsidRDefault="00C96195" w:rsidP="007939DE">
            <w:pPr>
              <w:spacing w:line="259" w:lineRule="auto"/>
              <w:rPr>
                <w:rFonts w:cstheme="minorHAnsi"/>
                <w:sz w:val="24"/>
                <w:szCs w:val="24"/>
              </w:rPr>
            </w:pPr>
            <w:r w:rsidRPr="00C96195">
              <w:rPr>
                <w:rFonts w:cstheme="minorHAnsi"/>
                <w:sz w:val="24"/>
                <w:szCs w:val="24"/>
              </w:rPr>
              <w:t>1053</w:t>
            </w:r>
          </w:p>
        </w:tc>
        <w:tc>
          <w:tcPr>
            <w:tcW w:w="1620" w:type="dxa"/>
            <w:hideMark/>
          </w:tcPr>
          <w:p w14:paraId="153CF9E2" w14:textId="77777777" w:rsidR="00C96195" w:rsidRPr="00C96195" w:rsidRDefault="00C96195" w:rsidP="007939DE">
            <w:pPr>
              <w:spacing w:line="259" w:lineRule="auto"/>
              <w:rPr>
                <w:rFonts w:cstheme="minorHAnsi"/>
                <w:sz w:val="24"/>
                <w:szCs w:val="24"/>
              </w:rPr>
            </w:pPr>
            <w:r w:rsidRPr="00C96195">
              <w:rPr>
                <w:rFonts w:cstheme="minorHAnsi"/>
                <w:sz w:val="24"/>
                <w:szCs w:val="24"/>
              </w:rPr>
              <w:t>237</w:t>
            </w:r>
          </w:p>
        </w:tc>
        <w:tc>
          <w:tcPr>
            <w:tcW w:w="2155" w:type="dxa"/>
            <w:hideMark/>
          </w:tcPr>
          <w:p w14:paraId="5F4B0407" w14:textId="77777777" w:rsidR="00C96195" w:rsidRPr="00C96195" w:rsidRDefault="00C96195" w:rsidP="007939DE">
            <w:pPr>
              <w:spacing w:line="259" w:lineRule="auto"/>
              <w:rPr>
                <w:rFonts w:cstheme="minorHAnsi"/>
                <w:sz w:val="24"/>
                <w:szCs w:val="24"/>
              </w:rPr>
            </w:pPr>
            <w:r w:rsidRPr="00C96195">
              <w:rPr>
                <w:rFonts w:cstheme="minorHAnsi"/>
                <w:sz w:val="24"/>
                <w:szCs w:val="24"/>
              </w:rPr>
              <w:t>460</w:t>
            </w:r>
          </w:p>
        </w:tc>
      </w:tr>
      <w:tr w:rsidR="007939DE" w:rsidRPr="00C96195" w14:paraId="580A6C29" w14:textId="77777777" w:rsidTr="007939DE">
        <w:tc>
          <w:tcPr>
            <w:tcW w:w="2785" w:type="dxa"/>
            <w:hideMark/>
          </w:tcPr>
          <w:p w14:paraId="32A9EACC" w14:textId="77777777" w:rsidR="00C96195" w:rsidRPr="00C96195" w:rsidRDefault="00C96195" w:rsidP="007939DE">
            <w:pPr>
              <w:spacing w:line="259" w:lineRule="auto"/>
              <w:rPr>
                <w:rFonts w:cstheme="minorHAnsi"/>
                <w:sz w:val="24"/>
                <w:szCs w:val="24"/>
              </w:rPr>
            </w:pPr>
            <w:r w:rsidRPr="00C96195">
              <w:rPr>
                <w:rFonts w:cstheme="minorHAnsi"/>
                <w:sz w:val="24"/>
                <w:szCs w:val="24"/>
              </w:rPr>
              <w:t>PDC</w:t>
            </w:r>
          </w:p>
        </w:tc>
        <w:tc>
          <w:tcPr>
            <w:tcW w:w="1530" w:type="dxa"/>
            <w:hideMark/>
          </w:tcPr>
          <w:p w14:paraId="3BA15599"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375D9EFB" w14:textId="77777777" w:rsidR="00C96195" w:rsidRPr="00C96195" w:rsidRDefault="00C96195" w:rsidP="007939DE">
            <w:pPr>
              <w:spacing w:line="259" w:lineRule="auto"/>
              <w:rPr>
                <w:rFonts w:cstheme="minorHAnsi"/>
                <w:sz w:val="24"/>
                <w:szCs w:val="24"/>
              </w:rPr>
            </w:pPr>
            <w:r w:rsidRPr="00C96195">
              <w:rPr>
                <w:rFonts w:cstheme="minorHAnsi"/>
                <w:sz w:val="24"/>
                <w:szCs w:val="24"/>
              </w:rPr>
              <w:t>395</w:t>
            </w:r>
          </w:p>
        </w:tc>
        <w:tc>
          <w:tcPr>
            <w:tcW w:w="1620" w:type="dxa"/>
            <w:hideMark/>
          </w:tcPr>
          <w:p w14:paraId="1DA8D934" w14:textId="77777777" w:rsidR="00C96195" w:rsidRPr="00C96195" w:rsidRDefault="00C96195" w:rsidP="007939DE">
            <w:pPr>
              <w:spacing w:line="259" w:lineRule="auto"/>
              <w:rPr>
                <w:rFonts w:cstheme="minorHAnsi"/>
                <w:sz w:val="24"/>
                <w:szCs w:val="24"/>
              </w:rPr>
            </w:pPr>
            <w:r w:rsidRPr="00C96195">
              <w:rPr>
                <w:rFonts w:cstheme="minorHAnsi"/>
                <w:sz w:val="24"/>
                <w:szCs w:val="24"/>
              </w:rPr>
              <w:t>45</w:t>
            </w:r>
          </w:p>
        </w:tc>
        <w:tc>
          <w:tcPr>
            <w:tcW w:w="2155" w:type="dxa"/>
            <w:hideMark/>
          </w:tcPr>
          <w:p w14:paraId="71A16772" w14:textId="77777777" w:rsidR="00C96195" w:rsidRPr="00C96195" w:rsidRDefault="00C96195" w:rsidP="007939DE">
            <w:pPr>
              <w:spacing w:line="259" w:lineRule="auto"/>
              <w:rPr>
                <w:rFonts w:cstheme="minorHAnsi"/>
                <w:sz w:val="24"/>
                <w:szCs w:val="24"/>
              </w:rPr>
            </w:pPr>
            <w:r w:rsidRPr="00C96195">
              <w:rPr>
                <w:rFonts w:cstheme="minorHAnsi"/>
                <w:sz w:val="24"/>
                <w:szCs w:val="24"/>
              </w:rPr>
              <w:t>179</w:t>
            </w:r>
          </w:p>
        </w:tc>
      </w:tr>
      <w:tr w:rsidR="007939DE" w:rsidRPr="00C96195" w14:paraId="571B9352" w14:textId="77777777" w:rsidTr="007939DE">
        <w:tc>
          <w:tcPr>
            <w:tcW w:w="2785" w:type="dxa"/>
            <w:hideMark/>
          </w:tcPr>
          <w:p w14:paraId="22E44287" w14:textId="77777777" w:rsidR="00C96195" w:rsidRPr="00C96195" w:rsidRDefault="00C96195" w:rsidP="007939DE">
            <w:pPr>
              <w:spacing w:line="259" w:lineRule="auto"/>
              <w:rPr>
                <w:rFonts w:cstheme="minorHAnsi"/>
                <w:sz w:val="24"/>
                <w:szCs w:val="24"/>
              </w:rPr>
            </w:pPr>
            <w:r w:rsidRPr="00C96195">
              <w:rPr>
                <w:rFonts w:cstheme="minorHAnsi"/>
                <w:sz w:val="24"/>
                <w:szCs w:val="24"/>
              </w:rPr>
              <w:t>1st codon</w:t>
            </w:r>
          </w:p>
        </w:tc>
        <w:tc>
          <w:tcPr>
            <w:tcW w:w="1530" w:type="dxa"/>
            <w:hideMark/>
          </w:tcPr>
          <w:p w14:paraId="29D90285"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05427B1E" w14:textId="77777777" w:rsidR="00C96195" w:rsidRPr="00C96195" w:rsidRDefault="00C96195" w:rsidP="007939DE">
            <w:pPr>
              <w:spacing w:line="259" w:lineRule="auto"/>
              <w:rPr>
                <w:rFonts w:cstheme="minorHAnsi"/>
                <w:sz w:val="24"/>
                <w:szCs w:val="24"/>
              </w:rPr>
            </w:pPr>
            <w:r w:rsidRPr="00C96195">
              <w:rPr>
                <w:rFonts w:cstheme="minorHAnsi"/>
                <w:sz w:val="24"/>
                <w:szCs w:val="24"/>
              </w:rPr>
              <w:t>881</w:t>
            </w:r>
          </w:p>
        </w:tc>
        <w:tc>
          <w:tcPr>
            <w:tcW w:w="1620" w:type="dxa"/>
            <w:hideMark/>
          </w:tcPr>
          <w:p w14:paraId="6279D65C" w14:textId="77777777" w:rsidR="00C96195" w:rsidRPr="00C96195" w:rsidRDefault="00C96195" w:rsidP="007939DE">
            <w:pPr>
              <w:spacing w:line="259" w:lineRule="auto"/>
              <w:rPr>
                <w:rFonts w:cstheme="minorHAnsi"/>
                <w:sz w:val="24"/>
                <w:szCs w:val="24"/>
              </w:rPr>
            </w:pPr>
            <w:r w:rsidRPr="00C96195">
              <w:rPr>
                <w:rFonts w:cstheme="minorHAnsi"/>
                <w:sz w:val="24"/>
                <w:szCs w:val="24"/>
              </w:rPr>
              <w:t>141</w:t>
            </w:r>
          </w:p>
        </w:tc>
        <w:tc>
          <w:tcPr>
            <w:tcW w:w="2155" w:type="dxa"/>
            <w:hideMark/>
          </w:tcPr>
          <w:p w14:paraId="7721648E" w14:textId="77777777" w:rsidR="00C96195" w:rsidRPr="00C96195" w:rsidRDefault="00C96195" w:rsidP="007939DE">
            <w:pPr>
              <w:spacing w:line="259" w:lineRule="auto"/>
              <w:rPr>
                <w:rFonts w:cstheme="minorHAnsi"/>
                <w:sz w:val="24"/>
                <w:szCs w:val="24"/>
              </w:rPr>
            </w:pPr>
            <w:r w:rsidRPr="00C96195">
              <w:rPr>
                <w:rFonts w:cstheme="minorHAnsi"/>
                <w:sz w:val="24"/>
                <w:szCs w:val="24"/>
              </w:rPr>
              <w:t>264</w:t>
            </w:r>
          </w:p>
        </w:tc>
      </w:tr>
      <w:tr w:rsidR="007939DE" w:rsidRPr="00C96195" w14:paraId="40AF1355" w14:textId="77777777" w:rsidTr="007939DE">
        <w:tc>
          <w:tcPr>
            <w:tcW w:w="2785" w:type="dxa"/>
            <w:hideMark/>
          </w:tcPr>
          <w:p w14:paraId="57EF94D1" w14:textId="77777777" w:rsidR="00C96195" w:rsidRPr="00C96195" w:rsidRDefault="00C96195" w:rsidP="007939DE">
            <w:pPr>
              <w:spacing w:line="259" w:lineRule="auto"/>
              <w:rPr>
                <w:rFonts w:cstheme="minorHAnsi"/>
                <w:sz w:val="24"/>
                <w:szCs w:val="24"/>
              </w:rPr>
            </w:pPr>
            <w:r w:rsidRPr="00C96195">
              <w:rPr>
                <w:rFonts w:cstheme="minorHAnsi"/>
                <w:sz w:val="24"/>
                <w:szCs w:val="24"/>
              </w:rPr>
              <w:t>2nd codon</w:t>
            </w:r>
          </w:p>
        </w:tc>
        <w:tc>
          <w:tcPr>
            <w:tcW w:w="1530" w:type="dxa"/>
            <w:hideMark/>
          </w:tcPr>
          <w:p w14:paraId="1D2D0293" w14:textId="77777777" w:rsidR="00C96195" w:rsidRPr="00C96195" w:rsidRDefault="00C96195" w:rsidP="007939DE">
            <w:pPr>
              <w:spacing w:line="259" w:lineRule="auto"/>
              <w:rPr>
                <w:rFonts w:cstheme="minorHAnsi"/>
                <w:sz w:val="24"/>
                <w:szCs w:val="24"/>
              </w:rPr>
            </w:pPr>
            <w:r w:rsidRPr="00C96195">
              <w:rPr>
                <w:rFonts w:cstheme="minorHAnsi"/>
                <w:sz w:val="24"/>
                <w:szCs w:val="24"/>
              </w:rPr>
              <w:t>GTR + I + Γ</w:t>
            </w:r>
          </w:p>
        </w:tc>
        <w:tc>
          <w:tcPr>
            <w:tcW w:w="1980" w:type="dxa"/>
            <w:hideMark/>
          </w:tcPr>
          <w:p w14:paraId="62C8836A" w14:textId="77777777" w:rsidR="00C96195" w:rsidRPr="00C96195" w:rsidRDefault="00C96195" w:rsidP="007939DE">
            <w:pPr>
              <w:spacing w:line="259" w:lineRule="auto"/>
              <w:rPr>
                <w:rFonts w:cstheme="minorHAnsi"/>
                <w:sz w:val="24"/>
                <w:szCs w:val="24"/>
              </w:rPr>
            </w:pPr>
            <w:r w:rsidRPr="00C96195">
              <w:rPr>
                <w:rFonts w:cstheme="minorHAnsi"/>
                <w:sz w:val="24"/>
                <w:szCs w:val="24"/>
              </w:rPr>
              <w:t>881</w:t>
            </w:r>
          </w:p>
        </w:tc>
        <w:tc>
          <w:tcPr>
            <w:tcW w:w="1620" w:type="dxa"/>
            <w:hideMark/>
          </w:tcPr>
          <w:p w14:paraId="41665452" w14:textId="77777777" w:rsidR="00C96195" w:rsidRPr="00C96195" w:rsidRDefault="00C96195" w:rsidP="007939DE">
            <w:pPr>
              <w:spacing w:line="259" w:lineRule="auto"/>
              <w:rPr>
                <w:rFonts w:cstheme="minorHAnsi"/>
                <w:sz w:val="24"/>
                <w:szCs w:val="24"/>
              </w:rPr>
            </w:pPr>
            <w:r w:rsidRPr="00C96195">
              <w:rPr>
                <w:rFonts w:cstheme="minorHAnsi"/>
                <w:sz w:val="24"/>
                <w:szCs w:val="24"/>
              </w:rPr>
              <w:t>135</w:t>
            </w:r>
          </w:p>
        </w:tc>
        <w:tc>
          <w:tcPr>
            <w:tcW w:w="2155" w:type="dxa"/>
            <w:hideMark/>
          </w:tcPr>
          <w:p w14:paraId="0DBDAD53" w14:textId="77777777" w:rsidR="00C96195" w:rsidRPr="00C96195" w:rsidRDefault="00C96195" w:rsidP="007939DE">
            <w:pPr>
              <w:spacing w:line="259" w:lineRule="auto"/>
              <w:rPr>
                <w:rFonts w:cstheme="minorHAnsi"/>
                <w:sz w:val="24"/>
                <w:szCs w:val="24"/>
              </w:rPr>
            </w:pPr>
            <w:r w:rsidRPr="00C96195">
              <w:rPr>
                <w:rFonts w:cstheme="minorHAnsi"/>
                <w:sz w:val="24"/>
                <w:szCs w:val="24"/>
              </w:rPr>
              <w:t>197</w:t>
            </w:r>
          </w:p>
        </w:tc>
      </w:tr>
      <w:tr w:rsidR="007939DE" w:rsidRPr="00C96195" w14:paraId="51AA3C88" w14:textId="77777777" w:rsidTr="007939DE">
        <w:tc>
          <w:tcPr>
            <w:tcW w:w="2785" w:type="dxa"/>
            <w:hideMark/>
          </w:tcPr>
          <w:p w14:paraId="178576FA" w14:textId="77777777" w:rsidR="00C96195" w:rsidRPr="00C96195" w:rsidRDefault="00C96195" w:rsidP="007939DE">
            <w:pPr>
              <w:spacing w:line="259" w:lineRule="auto"/>
              <w:rPr>
                <w:rFonts w:cstheme="minorHAnsi"/>
                <w:sz w:val="24"/>
                <w:szCs w:val="24"/>
              </w:rPr>
            </w:pPr>
            <w:r w:rsidRPr="00C96195">
              <w:rPr>
                <w:rFonts w:cstheme="minorHAnsi"/>
                <w:sz w:val="24"/>
                <w:szCs w:val="24"/>
              </w:rPr>
              <w:t>3rd codon</w:t>
            </w:r>
          </w:p>
        </w:tc>
        <w:tc>
          <w:tcPr>
            <w:tcW w:w="1530" w:type="dxa"/>
            <w:hideMark/>
          </w:tcPr>
          <w:p w14:paraId="76321927"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7AFBE02E" w14:textId="77777777" w:rsidR="00C96195" w:rsidRPr="00C96195" w:rsidRDefault="00C96195" w:rsidP="007939DE">
            <w:pPr>
              <w:spacing w:line="259" w:lineRule="auto"/>
              <w:rPr>
                <w:rFonts w:cstheme="minorHAnsi"/>
                <w:sz w:val="24"/>
                <w:szCs w:val="24"/>
              </w:rPr>
            </w:pPr>
            <w:r w:rsidRPr="00C96195">
              <w:rPr>
                <w:rFonts w:cstheme="minorHAnsi"/>
                <w:sz w:val="24"/>
                <w:szCs w:val="24"/>
              </w:rPr>
              <w:t>881</w:t>
            </w:r>
          </w:p>
        </w:tc>
        <w:tc>
          <w:tcPr>
            <w:tcW w:w="1620" w:type="dxa"/>
            <w:hideMark/>
          </w:tcPr>
          <w:p w14:paraId="2BD43E05" w14:textId="77777777" w:rsidR="00C96195" w:rsidRPr="00C96195" w:rsidRDefault="00C96195" w:rsidP="007939DE">
            <w:pPr>
              <w:spacing w:line="259" w:lineRule="auto"/>
              <w:rPr>
                <w:rFonts w:cstheme="minorHAnsi"/>
                <w:sz w:val="24"/>
                <w:szCs w:val="24"/>
              </w:rPr>
            </w:pPr>
            <w:r w:rsidRPr="00C96195">
              <w:rPr>
                <w:rFonts w:cstheme="minorHAnsi"/>
                <w:sz w:val="24"/>
                <w:szCs w:val="24"/>
              </w:rPr>
              <w:t>177</w:t>
            </w:r>
          </w:p>
        </w:tc>
        <w:tc>
          <w:tcPr>
            <w:tcW w:w="2155" w:type="dxa"/>
            <w:hideMark/>
          </w:tcPr>
          <w:p w14:paraId="085C22A8" w14:textId="77777777" w:rsidR="00C96195" w:rsidRPr="00C96195" w:rsidRDefault="00C96195" w:rsidP="007939DE">
            <w:pPr>
              <w:spacing w:line="259" w:lineRule="auto"/>
              <w:rPr>
                <w:rFonts w:cstheme="minorHAnsi"/>
                <w:sz w:val="24"/>
                <w:szCs w:val="24"/>
              </w:rPr>
            </w:pPr>
            <w:r w:rsidRPr="00C96195">
              <w:rPr>
                <w:rFonts w:cstheme="minorHAnsi"/>
                <w:sz w:val="24"/>
                <w:szCs w:val="24"/>
              </w:rPr>
              <w:t>604</w:t>
            </w:r>
          </w:p>
        </w:tc>
      </w:tr>
      <w:tr w:rsidR="007939DE" w:rsidRPr="00C96195" w14:paraId="5BFD0D00" w14:textId="77777777" w:rsidTr="007939DE">
        <w:tc>
          <w:tcPr>
            <w:tcW w:w="2785" w:type="dxa"/>
            <w:hideMark/>
          </w:tcPr>
          <w:p w14:paraId="0AE0FB69" w14:textId="77777777" w:rsidR="00C96195" w:rsidRPr="00C96195" w:rsidRDefault="00C96195" w:rsidP="007939DE">
            <w:pPr>
              <w:spacing w:line="259" w:lineRule="auto"/>
              <w:rPr>
                <w:rFonts w:cstheme="minorHAnsi"/>
                <w:sz w:val="24"/>
                <w:szCs w:val="24"/>
              </w:rPr>
            </w:pPr>
            <w:r w:rsidRPr="00C96195">
              <w:rPr>
                <w:rFonts w:cstheme="minorHAnsi"/>
                <w:sz w:val="24"/>
                <w:szCs w:val="24"/>
              </w:rPr>
              <w:t>RAG2 1st codon</w:t>
            </w:r>
          </w:p>
        </w:tc>
        <w:tc>
          <w:tcPr>
            <w:tcW w:w="1530" w:type="dxa"/>
            <w:hideMark/>
          </w:tcPr>
          <w:p w14:paraId="7419A1FD" w14:textId="77777777" w:rsidR="00C96195" w:rsidRPr="00C96195" w:rsidRDefault="00C96195" w:rsidP="007939DE">
            <w:pPr>
              <w:spacing w:line="259" w:lineRule="auto"/>
              <w:rPr>
                <w:rFonts w:cstheme="minorHAnsi"/>
                <w:sz w:val="24"/>
                <w:szCs w:val="24"/>
              </w:rPr>
            </w:pPr>
            <w:r w:rsidRPr="00C96195">
              <w:rPr>
                <w:rFonts w:cstheme="minorHAnsi"/>
                <w:sz w:val="24"/>
                <w:szCs w:val="24"/>
              </w:rPr>
              <w:t>HKY + Γ</w:t>
            </w:r>
          </w:p>
        </w:tc>
        <w:tc>
          <w:tcPr>
            <w:tcW w:w="1980" w:type="dxa"/>
            <w:hideMark/>
          </w:tcPr>
          <w:p w14:paraId="1668659E" w14:textId="77777777" w:rsidR="00C96195" w:rsidRPr="00C96195" w:rsidRDefault="00C96195" w:rsidP="007939DE">
            <w:pPr>
              <w:spacing w:line="259" w:lineRule="auto"/>
              <w:rPr>
                <w:rFonts w:cstheme="minorHAnsi"/>
                <w:sz w:val="24"/>
                <w:szCs w:val="24"/>
              </w:rPr>
            </w:pPr>
            <w:r w:rsidRPr="00C96195">
              <w:rPr>
                <w:rFonts w:cstheme="minorHAnsi"/>
                <w:sz w:val="24"/>
                <w:szCs w:val="24"/>
              </w:rPr>
              <w:t>121</w:t>
            </w:r>
          </w:p>
        </w:tc>
        <w:tc>
          <w:tcPr>
            <w:tcW w:w="1620" w:type="dxa"/>
            <w:hideMark/>
          </w:tcPr>
          <w:p w14:paraId="3E0F17DE" w14:textId="77777777" w:rsidR="00C96195" w:rsidRPr="00C96195" w:rsidRDefault="00C96195" w:rsidP="007939DE">
            <w:pPr>
              <w:spacing w:line="259" w:lineRule="auto"/>
              <w:rPr>
                <w:rFonts w:cstheme="minorHAnsi"/>
                <w:sz w:val="24"/>
                <w:szCs w:val="24"/>
              </w:rPr>
            </w:pPr>
            <w:r w:rsidRPr="00C96195">
              <w:rPr>
                <w:rFonts w:cstheme="minorHAnsi"/>
                <w:sz w:val="24"/>
                <w:szCs w:val="24"/>
              </w:rPr>
              <w:t>17</w:t>
            </w:r>
          </w:p>
        </w:tc>
        <w:tc>
          <w:tcPr>
            <w:tcW w:w="2155" w:type="dxa"/>
            <w:hideMark/>
          </w:tcPr>
          <w:p w14:paraId="641385B3" w14:textId="77777777" w:rsidR="00C96195" w:rsidRPr="00C96195" w:rsidRDefault="00C96195" w:rsidP="007939DE">
            <w:pPr>
              <w:spacing w:line="259" w:lineRule="auto"/>
              <w:rPr>
                <w:rFonts w:cstheme="minorHAnsi"/>
                <w:sz w:val="24"/>
                <w:szCs w:val="24"/>
              </w:rPr>
            </w:pPr>
            <w:r w:rsidRPr="00C96195">
              <w:rPr>
                <w:rFonts w:cstheme="minorHAnsi"/>
                <w:sz w:val="24"/>
                <w:szCs w:val="24"/>
              </w:rPr>
              <w:t>32</w:t>
            </w:r>
          </w:p>
        </w:tc>
      </w:tr>
      <w:tr w:rsidR="007939DE" w:rsidRPr="00C96195" w14:paraId="2081D221" w14:textId="77777777" w:rsidTr="007939DE">
        <w:tc>
          <w:tcPr>
            <w:tcW w:w="2785" w:type="dxa"/>
            <w:hideMark/>
          </w:tcPr>
          <w:p w14:paraId="15E8A533" w14:textId="77777777" w:rsidR="00C96195" w:rsidRPr="00C96195" w:rsidRDefault="00C96195" w:rsidP="007939DE">
            <w:pPr>
              <w:spacing w:line="259" w:lineRule="auto"/>
              <w:rPr>
                <w:rFonts w:cstheme="minorHAnsi"/>
                <w:sz w:val="24"/>
                <w:szCs w:val="24"/>
              </w:rPr>
            </w:pPr>
            <w:r w:rsidRPr="00C96195">
              <w:rPr>
                <w:rFonts w:cstheme="minorHAnsi"/>
                <w:sz w:val="24"/>
                <w:szCs w:val="24"/>
              </w:rPr>
              <w:t>RAG2 2nd codon</w:t>
            </w:r>
          </w:p>
        </w:tc>
        <w:tc>
          <w:tcPr>
            <w:tcW w:w="1530" w:type="dxa"/>
            <w:hideMark/>
          </w:tcPr>
          <w:p w14:paraId="19165418"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08A4E9E6" w14:textId="77777777" w:rsidR="00C96195" w:rsidRPr="00C96195" w:rsidRDefault="00C96195" w:rsidP="007939DE">
            <w:pPr>
              <w:spacing w:line="259" w:lineRule="auto"/>
              <w:rPr>
                <w:rFonts w:cstheme="minorHAnsi"/>
                <w:sz w:val="24"/>
                <w:szCs w:val="24"/>
              </w:rPr>
            </w:pPr>
            <w:r w:rsidRPr="00C96195">
              <w:rPr>
                <w:rFonts w:cstheme="minorHAnsi"/>
                <w:sz w:val="24"/>
                <w:szCs w:val="24"/>
              </w:rPr>
              <w:t>122</w:t>
            </w:r>
          </w:p>
        </w:tc>
        <w:tc>
          <w:tcPr>
            <w:tcW w:w="1620" w:type="dxa"/>
            <w:hideMark/>
          </w:tcPr>
          <w:p w14:paraId="39ADD37A" w14:textId="77777777" w:rsidR="00C96195" w:rsidRPr="00C96195" w:rsidRDefault="00C96195" w:rsidP="007939DE">
            <w:pPr>
              <w:spacing w:line="259" w:lineRule="auto"/>
              <w:rPr>
                <w:rFonts w:cstheme="minorHAnsi"/>
                <w:sz w:val="24"/>
                <w:szCs w:val="24"/>
              </w:rPr>
            </w:pPr>
            <w:r w:rsidRPr="00C96195">
              <w:rPr>
                <w:rFonts w:cstheme="minorHAnsi"/>
                <w:sz w:val="24"/>
                <w:szCs w:val="24"/>
              </w:rPr>
              <w:t>17</w:t>
            </w:r>
          </w:p>
        </w:tc>
        <w:tc>
          <w:tcPr>
            <w:tcW w:w="2155" w:type="dxa"/>
            <w:hideMark/>
          </w:tcPr>
          <w:p w14:paraId="5C96CEA1" w14:textId="77777777" w:rsidR="00C96195" w:rsidRPr="00C96195" w:rsidRDefault="00C96195" w:rsidP="007939DE">
            <w:pPr>
              <w:spacing w:line="259" w:lineRule="auto"/>
              <w:rPr>
                <w:rFonts w:cstheme="minorHAnsi"/>
                <w:sz w:val="24"/>
                <w:szCs w:val="24"/>
              </w:rPr>
            </w:pPr>
            <w:r w:rsidRPr="00C96195">
              <w:rPr>
                <w:rFonts w:cstheme="minorHAnsi"/>
                <w:sz w:val="24"/>
                <w:szCs w:val="24"/>
              </w:rPr>
              <w:t>20</w:t>
            </w:r>
          </w:p>
        </w:tc>
      </w:tr>
      <w:tr w:rsidR="007939DE" w:rsidRPr="00C96195" w14:paraId="075AA429" w14:textId="77777777" w:rsidTr="007939DE">
        <w:tc>
          <w:tcPr>
            <w:tcW w:w="2785" w:type="dxa"/>
            <w:hideMark/>
          </w:tcPr>
          <w:p w14:paraId="2F66F516" w14:textId="77777777" w:rsidR="00C96195" w:rsidRPr="00C96195" w:rsidRDefault="00C96195" w:rsidP="007939DE">
            <w:pPr>
              <w:spacing w:line="259" w:lineRule="auto"/>
              <w:rPr>
                <w:rFonts w:cstheme="minorHAnsi"/>
                <w:sz w:val="24"/>
                <w:szCs w:val="24"/>
              </w:rPr>
            </w:pPr>
            <w:r w:rsidRPr="00C96195">
              <w:rPr>
                <w:rFonts w:cstheme="minorHAnsi"/>
                <w:sz w:val="24"/>
                <w:szCs w:val="24"/>
              </w:rPr>
              <w:t>RAG2 3rd codon</w:t>
            </w:r>
          </w:p>
        </w:tc>
        <w:tc>
          <w:tcPr>
            <w:tcW w:w="1530" w:type="dxa"/>
            <w:hideMark/>
          </w:tcPr>
          <w:p w14:paraId="1BD51035" w14:textId="77777777" w:rsidR="00C96195" w:rsidRPr="00C96195" w:rsidRDefault="00C96195" w:rsidP="007939DE">
            <w:pPr>
              <w:spacing w:line="259" w:lineRule="auto"/>
              <w:rPr>
                <w:rFonts w:cstheme="minorHAnsi"/>
                <w:sz w:val="24"/>
                <w:szCs w:val="24"/>
              </w:rPr>
            </w:pPr>
            <w:r w:rsidRPr="00C96195">
              <w:rPr>
                <w:rFonts w:cstheme="minorHAnsi"/>
                <w:sz w:val="24"/>
                <w:szCs w:val="24"/>
              </w:rPr>
              <w:t>HKY + Γ</w:t>
            </w:r>
          </w:p>
        </w:tc>
        <w:tc>
          <w:tcPr>
            <w:tcW w:w="1980" w:type="dxa"/>
            <w:hideMark/>
          </w:tcPr>
          <w:p w14:paraId="57DB721B" w14:textId="77777777" w:rsidR="00C96195" w:rsidRPr="00C96195" w:rsidRDefault="00C96195" w:rsidP="007939DE">
            <w:pPr>
              <w:spacing w:line="259" w:lineRule="auto"/>
              <w:rPr>
                <w:rFonts w:cstheme="minorHAnsi"/>
                <w:sz w:val="24"/>
                <w:szCs w:val="24"/>
              </w:rPr>
            </w:pPr>
            <w:r w:rsidRPr="00C96195">
              <w:rPr>
                <w:rFonts w:cstheme="minorHAnsi"/>
                <w:sz w:val="24"/>
                <w:szCs w:val="24"/>
              </w:rPr>
              <w:t>122</w:t>
            </w:r>
          </w:p>
        </w:tc>
        <w:tc>
          <w:tcPr>
            <w:tcW w:w="1620" w:type="dxa"/>
            <w:hideMark/>
          </w:tcPr>
          <w:p w14:paraId="18B56022" w14:textId="77777777" w:rsidR="00C96195" w:rsidRPr="00C96195" w:rsidRDefault="00C96195" w:rsidP="007939DE">
            <w:pPr>
              <w:spacing w:line="259" w:lineRule="auto"/>
              <w:rPr>
                <w:rFonts w:cstheme="minorHAnsi"/>
                <w:sz w:val="24"/>
                <w:szCs w:val="24"/>
              </w:rPr>
            </w:pPr>
            <w:r w:rsidRPr="00C96195">
              <w:rPr>
                <w:rFonts w:cstheme="minorHAnsi"/>
                <w:sz w:val="24"/>
                <w:szCs w:val="24"/>
              </w:rPr>
              <w:t>26</w:t>
            </w:r>
          </w:p>
        </w:tc>
        <w:tc>
          <w:tcPr>
            <w:tcW w:w="2155" w:type="dxa"/>
            <w:hideMark/>
          </w:tcPr>
          <w:p w14:paraId="0135C887" w14:textId="77777777" w:rsidR="00C96195" w:rsidRPr="00C96195" w:rsidRDefault="00C96195" w:rsidP="007939DE">
            <w:pPr>
              <w:spacing w:line="259" w:lineRule="auto"/>
              <w:rPr>
                <w:rFonts w:cstheme="minorHAnsi"/>
                <w:sz w:val="24"/>
                <w:szCs w:val="24"/>
              </w:rPr>
            </w:pPr>
            <w:r w:rsidRPr="00C96195">
              <w:rPr>
                <w:rFonts w:cstheme="minorHAnsi"/>
                <w:sz w:val="24"/>
                <w:szCs w:val="24"/>
              </w:rPr>
              <w:t>81</w:t>
            </w:r>
          </w:p>
        </w:tc>
      </w:tr>
      <w:tr w:rsidR="007939DE" w:rsidRPr="00C96195" w14:paraId="68E8B296" w14:textId="77777777" w:rsidTr="007939DE">
        <w:tc>
          <w:tcPr>
            <w:tcW w:w="2785" w:type="dxa"/>
            <w:hideMark/>
          </w:tcPr>
          <w:p w14:paraId="3B586674" w14:textId="77777777" w:rsidR="00C96195" w:rsidRPr="00C96195" w:rsidRDefault="00C96195" w:rsidP="007939DE">
            <w:pPr>
              <w:spacing w:line="259" w:lineRule="auto"/>
              <w:rPr>
                <w:rFonts w:cstheme="minorHAnsi"/>
                <w:sz w:val="24"/>
                <w:szCs w:val="24"/>
              </w:rPr>
            </w:pPr>
            <w:r w:rsidRPr="00C96195">
              <w:rPr>
                <w:rFonts w:cstheme="minorHAnsi"/>
                <w:sz w:val="24"/>
                <w:szCs w:val="24"/>
              </w:rPr>
              <w:t>c-mos 1st codon</w:t>
            </w:r>
          </w:p>
        </w:tc>
        <w:tc>
          <w:tcPr>
            <w:tcW w:w="1530" w:type="dxa"/>
            <w:hideMark/>
          </w:tcPr>
          <w:p w14:paraId="495F3FE7" w14:textId="77777777" w:rsidR="00C96195" w:rsidRPr="00C96195" w:rsidRDefault="00C96195" w:rsidP="007939DE">
            <w:pPr>
              <w:spacing w:line="259" w:lineRule="auto"/>
              <w:rPr>
                <w:rFonts w:cstheme="minorHAnsi"/>
                <w:sz w:val="24"/>
                <w:szCs w:val="24"/>
              </w:rPr>
            </w:pPr>
            <w:r w:rsidRPr="00C96195">
              <w:rPr>
                <w:rFonts w:cstheme="minorHAnsi"/>
                <w:sz w:val="24"/>
                <w:szCs w:val="24"/>
              </w:rPr>
              <w:t>HKY + I</w:t>
            </w:r>
          </w:p>
        </w:tc>
        <w:tc>
          <w:tcPr>
            <w:tcW w:w="1980" w:type="dxa"/>
            <w:hideMark/>
          </w:tcPr>
          <w:p w14:paraId="66235549" w14:textId="77777777" w:rsidR="00C96195" w:rsidRPr="00C96195" w:rsidRDefault="00C96195" w:rsidP="007939DE">
            <w:pPr>
              <w:spacing w:line="259" w:lineRule="auto"/>
              <w:rPr>
                <w:rFonts w:cstheme="minorHAnsi"/>
                <w:sz w:val="24"/>
                <w:szCs w:val="24"/>
              </w:rPr>
            </w:pPr>
            <w:r w:rsidRPr="00C96195">
              <w:rPr>
                <w:rFonts w:cstheme="minorHAnsi"/>
                <w:sz w:val="24"/>
                <w:szCs w:val="24"/>
              </w:rPr>
              <w:t>128</w:t>
            </w:r>
          </w:p>
        </w:tc>
        <w:tc>
          <w:tcPr>
            <w:tcW w:w="1620" w:type="dxa"/>
            <w:hideMark/>
          </w:tcPr>
          <w:p w14:paraId="748BBF96" w14:textId="77777777" w:rsidR="00C96195" w:rsidRPr="00C96195" w:rsidRDefault="00C96195" w:rsidP="007939DE">
            <w:pPr>
              <w:spacing w:line="259" w:lineRule="auto"/>
              <w:rPr>
                <w:rFonts w:cstheme="minorHAnsi"/>
                <w:sz w:val="24"/>
                <w:szCs w:val="24"/>
              </w:rPr>
            </w:pPr>
            <w:r w:rsidRPr="00C96195">
              <w:rPr>
                <w:rFonts w:cstheme="minorHAnsi"/>
                <w:sz w:val="24"/>
                <w:szCs w:val="24"/>
              </w:rPr>
              <w:t>19</w:t>
            </w:r>
          </w:p>
        </w:tc>
        <w:tc>
          <w:tcPr>
            <w:tcW w:w="2155" w:type="dxa"/>
            <w:hideMark/>
          </w:tcPr>
          <w:p w14:paraId="3041D72D" w14:textId="77777777" w:rsidR="00C96195" w:rsidRPr="00C96195" w:rsidRDefault="00C96195" w:rsidP="007939DE">
            <w:pPr>
              <w:spacing w:line="259" w:lineRule="auto"/>
              <w:rPr>
                <w:rFonts w:cstheme="minorHAnsi"/>
                <w:sz w:val="24"/>
                <w:szCs w:val="24"/>
              </w:rPr>
            </w:pPr>
            <w:r w:rsidRPr="00C96195">
              <w:rPr>
                <w:rFonts w:cstheme="minorHAnsi"/>
                <w:sz w:val="24"/>
                <w:szCs w:val="24"/>
              </w:rPr>
              <w:t>44</w:t>
            </w:r>
          </w:p>
        </w:tc>
      </w:tr>
      <w:tr w:rsidR="007939DE" w:rsidRPr="00C96195" w14:paraId="7B6D86B2" w14:textId="77777777" w:rsidTr="007939DE">
        <w:tc>
          <w:tcPr>
            <w:tcW w:w="2785" w:type="dxa"/>
            <w:hideMark/>
          </w:tcPr>
          <w:p w14:paraId="42180B25" w14:textId="77777777" w:rsidR="00C96195" w:rsidRPr="00C96195" w:rsidRDefault="00C96195" w:rsidP="007939DE">
            <w:pPr>
              <w:spacing w:line="259" w:lineRule="auto"/>
              <w:rPr>
                <w:rFonts w:cstheme="minorHAnsi"/>
                <w:sz w:val="24"/>
                <w:szCs w:val="24"/>
              </w:rPr>
            </w:pPr>
            <w:r w:rsidRPr="00C96195">
              <w:rPr>
                <w:rFonts w:cstheme="minorHAnsi"/>
                <w:sz w:val="24"/>
                <w:szCs w:val="24"/>
              </w:rPr>
              <w:t>c-mos 2nd codon</w:t>
            </w:r>
          </w:p>
        </w:tc>
        <w:tc>
          <w:tcPr>
            <w:tcW w:w="1530" w:type="dxa"/>
            <w:hideMark/>
          </w:tcPr>
          <w:p w14:paraId="2F705E70"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04E3B9EB" w14:textId="77777777" w:rsidR="00C96195" w:rsidRPr="00C96195" w:rsidRDefault="00C96195" w:rsidP="007939DE">
            <w:pPr>
              <w:spacing w:line="259" w:lineRule="auto"/>
              <w:rPr>
                <w:rFonts w:cstheme="minorHAnsi"/>
                <w:sz w:val="24"/>
                <w:szCs w:val="24"/>
              </w:rPr>
            </w:pPr>
            <w:r w:rsidRPr="00C96195">
              <w:rPr>
                <w:rFonts w:cstheme="minorHAnsi"/>
                <w:sz w:val="24"/>
                <w:szCs w:val="24"/>
              </w:rPr>
              <w:t>128</w:t>
            </w:r>
          </w:p>
        </w:tc>
        <w:tc>
          <w:tcPr>
            <w:tcW w:w="1620" w:type="dxa"/>
            <w:hideMark/>
          </w:tcPr>
          <w:p w14:paraId="2F602DEF" w14:textId="77777777" w:rsidR="00C96195" w:rsidRPr="00C96195" w:rsidRDefault="00C96195" w:rsidP="007939DE">
            <w:pPr>
              <w:spacing w:line="259" w:lineRule="auto"/>
              <w:rPr>
                <w:rFonts w:cstheme="minorHAnsi"/>
                <w:sz w:val="24"/>
                <w:szCs w:val="24"/>
              </w:rPr>
            </w:pPr>
            <w:r w:rsidRPr="00C96195">
              <w:rPr>
                <w:rFonts w:cstheme="minorHAnsi"/>
                <w:sz w:val="24"/>
                <w:szCs w:val="24"/>
              </w:rPr>
              <w:t>16</w:t>
            </w:r>
          </w:p>
        </w:tc>
        <w:tc>
          <w:tcPr>
            <w:tcW w:w="2155" w:type="dxa"/>
            <w:hideMark/>
          </w:tcPr>
          <w:p w14:paraId="17CF0132" w14:textId="77777777" w:rsidR="00C96195" w:rsidRPr="00C96195" w:rsidRDefault="00C96195" w:rsidP="007939DE">
            <w:pPr>
              <w:spacing w:line="259" w:lineRule="auto"/>
              <w:rPr>
                <w:rFonts w:cstheme="minorHAnsi"/>
                <w:sz w:val="24"/>
                <w:szCs w:val="24"/>
              </w:rPr>
            </w:pPr>
            <w:r w:rsidRPr="00C96195">
              <w:rPr>
                <w:rFonts w:cstheme="minorHAnsi"/>
                <w:sz w:val="24"/>
                <w:szCs w:val="24"/>
              </w:rPr>
              <w:t>23</w:t>
            </w:r>
          </w:p>
        </w:tc>
      </w:tr>
      <w:tr w:rsidR="007939DE" w:rsidRPr="00C96195" w14:paraId="1207A5E4" w14:textId="77777777" w:rsidTr="007939DE">
        <w:tc>
          <w:tcPr>
            <w:tcW w:w="2785" w:type="dxa"/>
            <w:hideMark/>
          </w:tcPr>
          <w:p w14:paraId="33D548F6" w14:textId="77777777" w:rsidR="00C96195" w:rsidRPr="00C96195" w:rsidRDefault="00C96195" w:rsidP="007939DE">
            <w:pPr>
              <w:spacing w:line="259" w:lineRule="auto"/>
              <w:rPr>
                <w:rFonts w:cstheme="minorHAnsi"/>
                <w:sz w:val="24"/>
                <w:szCs w:val="24"/>
              </w:rPr>
            </w:pPr>
            <w:r w:rsidRPr="00C96195">
              <w:rPr>
                <w:rFonts w:cstheme="minorHAnsi"/>
                <w:sz w:val="24"/>
                <w:szCs w:val="24"/>
              </w:rPr>
              <w:t>c-mos 3rd codon</w:t>
            </w:r>
          </w:p>
        </w:tc>
        <w:tc>
          <w:tcPr>
            <w:tcW w:w="1530" w:type="dxa"/>
            <w:hideMark/>
          </w:tcPr>
          <w:p w14:paraId="185CC73B" w14:textId="77777777" w:rsidR="00C96195" w:rsidRPr="00C96195" w:rsidRDefault="00C96195" w:rsidP="007939DE">
            <w:pPr>
              <w:spacing w:line="259" w:lineRule="auto"/>
              <w:rPr>
                <w:rFonts w:cstheme="minorHAnsi"/>
                <w:sz w:val="24"/>
                <w:szCs w:val="24"/>
              </w:rPr>
            </w:pPr>
            <w:r w:rsidRPr="00C96195">
              <w:rPr>
                <w:rFonts w:cstheme="minorHAnsi"/>
                <w:sz w:val="24"/>
                <w:szCs w:val="24"/>
              </w:rPr>
              <w:t>HKY + I</w:t>
            </w:r>
          </w:p>
        </w:tc>
        <w:tc>
          <w:tcPr>
            <w:tcW w:w="1980" w:type="dxa"/>
            <w:hideMark/>
          </w:tcPr>
          <w:p w14:paraId="3A53EF50" w14:textId="77777777" w:rsidR="00C96195" w:rsidRPr="00C96195" w:rsidRDefault="00C96195" w:rsidP="007939DE">
            <w:pPr>
              <w:spacing w:line="259" w:lineRule="auto"/>
              <w:rPr>
                <w:rFonts w:cstheme="minorHAnsi"/>
                <w:sz w:val="24"/>
                <w:szCs w:val="24"/>
              </w:rPr>
            </w:pPr>
            <w:r w:rsidRPr="00C96195">
              <w:rPr>
                <w:rFonts w:cstheme="minorHAnsi"/>
                <w:sz w:val="24"/>
                <w:szCs w:val="24"/>
              </w:rPr>
              <w:t>127</w:t>
            </w:r>
          </w:p>
        </w:tc>
        <w:tc>
          <w:tcPr>
            <w:tcW w:w="1620" w:type="dxa"/>
            <w:hideMark/>
          </w:tcPr>
          <w:p w14:paraId="4110917A" w14:textId="77777777" w:rsidR="00C96195" w:rsidRPr="00C96195" w:rsidRDefault="00C96195" w:rsidP="007939DE">
            <w:pPr>
              <w:spacing w:line="259" w:lineRule="auto"/>
              <w:rPr>
                <w:rFonts w:cstheme="minorHAnsi"/>
                <w:sz w:val="24"/>
                <w:szCs w:val="24"/>
              </w:rPr>
            </w:pPr>
            <w:r w:rsidRPr="00C96195">
              <w:rPr>
                <w:rFonts w:cstheme="minorHAnsi"/>
                <w:sz w:val="24"/>
                <w:szCs w:val="24"/>
              </w:rPr>
              <w:t>25</w:t>
            </w:r>
          </w:p>
        </w:tc>
        <w:tc>
          <w:tcPr>
            <w:tcW w:w="2155" w:type="dxa"/>
            <w:hideMark/>
          </w:tcPr>
          <w:p w14:paraId="33A9BEC0" w14:textId="77777777" w:rsidR="00C96195" w:rsidRPr="00C96195" w:rsidRDefault="00C96195" w:rsidP="007939DE">
            <w:pPr>
              <w:spacing w:line="259" w:lineRule="auto"/>
              <w:rPr>
                <w:rFonts w:cstheme="minorHAnsi"/>
                <w:sz w:val="24"/>
                <w:szCs w:val="24"/>
              </w:rPr>
            </w:pPr>
            <w:r w:rsidRPr="00C96195">
              <w:rPr>
                <w:rFonts w:cstheme="minorHAnsi"/>
                <w:sz w:val="24"/>
                <w:szCs w:val="24"/>
              </w:rPr>
              <w:t>77</w:t>
            </w:r>
          </w:p>
        </w:tc>
      </w:tr>
      <w:tr w:rsidR="007939DE" w:rsidRPr="00C96195" w14:paraId="6CE2E49B" w14:textId="77777777" w:rsidTr="007939DE">
        <w:tc>
          <w:tcPr>
            <w:tcW w:w="2785" w:type="dxa"/>
            <w:hideMark/>
          </w:tcPr>
          <w:p w14:paraId="4A73E302" w14:textId="77777777" w:rsidR="00C96195" w:rsidRPr="00C96195" w:rsidRDefault="00C96195" w:rsidP="007939DE">
            <w:pPr>
              <w:spacing w:line="259" w:lineRule="auto"/>
              <w:rPr>
                <w:rFonts w:cstheme="minorHAnsi"/>
                <w:sz w:val="24"/>
                <w:szCs w:val="24"/>
              </w:rPr>
            </w:pPr>
            <w:r w:rsidRPr="00C96195">
              <w:rPr>
                <w:rFonts w:cstheme="minorHAnsi"/>
                <w:sz w:val="24"/>
                <w:szCs w:val="24"/>
              </w:rPr>
              <w:t>ACM4 1st codon</w:t>
            </w:r>
          </w:p>
        </w:tc>
        <w:tc>
          <w:tcPr>
            <w:tcW w:w="1530" w:type="dxa"/>
            <w:hideMark/>
          </w:tcPr>
          <w:p w14:paraId="5AD8B2FE"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4657B05C" w14:textId="77777777" w:rsidR="00C96195" w:rsidRPr="00C96195" w:rsidRDefault="00C96195" w:rsidP="007939DE">
            <w:pPr>
              <w:spacing w:line="259" w:lineRule="auto"/>
              <w:rPr>
                <w:rFonts w:cstheme="minorHAnsi"/>
                <w:sz w:val="24"/>
                <w:szCs w:val="24"/>
              </w:rPr>
            </w:pPr>
            <w:r w:rsidRPr="00C96195">
              <w:rPr>
                <w:rFonts w:cstheme="minorHAnsi"/>
                <w:sz w:val="24"/>
                <w:szCs w:val="24"/>
              </w:rPr>
              <w:t>149</w:t>
            </w:r>
          </w:p>
        </w:tc>
        <w:tc>
          <w:tcPr>
            <w:tcW w:w="1620" w:type="dxa"/>
            <w:hideMark/>
          </w:tcPr>
          <w:p w14:paraId="2D159D74" w14:textId="77777777" w:rsidR="00C96195" w:rsidRPr="00C96195" w:rsidRDefault="00C96195" w:rsidP="007939DE">
            <w:pPr>
              <w:spacing w:line="259" w:lineRule="auto"/>
              <w:rPr>
                <w:rFonts w:cstheme="minorHAnsi"/>
                <w:sz w:val="24"/>
                <w:szCs w:val="24"/>
              </w:rPr>
            </w:pPr>
            <w:r w:rsidRPr="00C96195">
              <w:rPr>
                <w:rFonts w:cstheme="minorHAnsi"/>
                <w:sz w:val="24"/>
                <w:szCs w:val="24"/>
              </w:rPr>
              <w:t>9</w:t>
            </w:r>
          </w:p>
        </w:tc>
        <w:tc>
          <w:tcPr>
            <w:tcW w:w="2155" w:type="dxa"/>
            <w:hideMark/>
          </w:tcPr>
          <w:p w14:paraId="3146316D" w14:textId="77777777" w:rsidR="00C96195" w:rsidRPr="00C96195" w:rsidRDefault="00C96195" w:rsidP="007939DE">
            <w:pPr>
              <w:spacing w:line="259" w:lineRule="auto"/>
              <w:rPr>
                <w:rFonts w:cstheme="minorHAnsi"/>
                <w:sz w:val="24"/>
                <w:szCs w:val="24"/>
              </w:rPr>
            </w:pPr>
            <w:r w:rsidRPr="00C96195">
              <w:rPr>
                <w:rFonts w:cstheme="minorHAnsi"/>
                <w:sz w:val="24"/>
                <w:szCs w:val="24"/>
              </w:rPr>
              <w:t>30</w:t>
            </w:r>
          </w:p>
        </w:tc>
      </w:tr>
      <w:tr w:rsidR="007939DE" w:rsidRPr="00C96195" w14:paraId="1A0ED1DA" w14:textId="77777777" w:rsidTr="007939DE">
        <w:tc>
          <w:tcPr>
            <w:tcW w:w="2785" w:type="dxa"/>
            <w:hideMark/>
          </w:tcPr>
          <w:p w14:paraId="57690F7C" w14:textId="77777777" w:rsidR="00C96195" w:rsidRPr="00C96195" w:rsidRDefault="00C96195" w:rsidP="007939DE">
            <w:pPr>
              <w:spacing w:line="259" w:lineRule="auto"/>
              <w:rPr>
                <w:rFonts w:cstheme="minorHAnsi"/>
                <w:sz w:val="24"/>
                <w:szCs w:val="24"/>
              </w:rPr>
            </w:pPr>
            <w:r w:rsidRPr="00C96195">
              <w:rPr>
                <w:rFonts w:cstheme="minorHAnsi"/>
                <w:sz w:val="24"/>
                <w:szCs w:val="24"/>
              </w:rPr>
              <w:t>ACM4 2nd codon</w:t>
            </w:r>
          </w:p>
        </w:tc>
        <w:tc>
          <w:tcPr>
            <w:tcW w:w="1530" w:type="dxa"/>
            <w:hideMark/>
          </w:tcPr>
          <w:p w14:paraId="7483E794" w14:textId="77777777" w:rsidR="00C96195" w:rsidRPr="00C96195" w:rsidRDefault="00C96195" w:rsidP="007939DE">
            <w:pPr>
              <w:spacing w:line="259" w:lineRule="auto"/>
              <w:rPr>
                <w:rFonts w:cstheme="minorHAnsi"/>
                <w:sz w:val="24"/>
                <w:szCs w:val="24"/>
              </w:rPr>
            </w:pPr>
            <w:r w:rsidRPr="00C96195">
              <w:rPr>
                <w:rFonts w:cstheme="minorHAnsi"/>
                <w:sz w:val="24"/>
                <w:szCs w:val="24"/>
              </w:rPr>
              <w:t>HKY + I + Γ</w:t>
            </w:r>
          </w:p>
        </w:tc>
        <w:tc>
          <w:tcPr>
            <w:tcW w:w="1980" w:type="dxa"/>
            <w:hideMark/>
          </w:tcPr>
          <w:p w14:paraId="03580950" w14:textId="77777777" w:rsidR="00C96195" w:rsidRPr="00C96195" w:rsidRDefault="00C96195" w:rsidP="007939DE">
            <w:pPr>
              <w:spacing w:line="259" w:lineRule="auto"/>
              <w:rPr>
                <w:rFonts w:cstheme="minorHAnsi"/>
                <w:sz w:val="24"/>
                <w:szCs w:val="24"/>
              </w:rPr>
            </w:pPr>
            <w:r w:rsidRPr="00C96195">
              <w:rPr>
                <w:rFonts w:cstheme="minorHAnsi"/>
                <w:sz w:val="24"/>
                <w:szCs w:val="24"/>
              </w:rPr>
              <w:t>149</w:t>
            </w:r>
          </w:p>
        </w:tc>
        <w:tc>
          <w:tcPr>
            <w:tcW w:w="1620" w:type="dxa"/>
            <w:hideMark/>
          </w:tcPr>
          <w:p w14:paraId="6369EEF1" w14:textId="77777777" w:rsidR="00C96195" w:rsidRPr="00C96195" w:rsidRDefault="00C96195" w:rsidP="007939DE">
            <w:pPr>
              <w:spacing w:line="259" w:lineRule="auto"/>
              <w:rPr>
                <w:rFonts w:cstheme="minorHAnsi"/>
                <w:sz w:val="24"/>
                <w:szCs w:val="24"/>
              </w:rPr>
            </w:pPr>
            <w:r w:rsidRPr="00C96195">
              <w:rPr>
                <w:rFonts w:cstheme="minorHAnsi"/>
                <w:sz w:val="24"/>
                <w:szCs w:val="24"/>
              </w:rPr>
              <w:t>13</w:t>
            </w:r>
          </w:p>
        </w:tc>
        <w:tc>
          <w:tcPr>
            <w:tcW w:w="2155" w:type="dxa"/>
            <w:hideMark/>
          </w:tcPr>
          <w:p w14:paraId="72008C2F" w14:textId="77777777" w:rsidR="00C96195" w:rsidRPr="00C96195" w:rsidRDefault="00C96195" w:rsidP="007939DE">
            <w:pPr>
              <w:spacing w:line="259" w:lineRule="auto"/>
              <w:rPr>
                <w:rFonts w:cstheme="minorHAnsi"/>
                <w:sz w:val="24"/>
                <w:szCs w:val="24"/>
              </w:rPr>
            </w:pPr>
            <w:r w:rsidRPr="00C96195">
              <w:rPr>
                <w:rFonts w:cstheme="minorHAnsi"/>
                <w:sz w:val="24"/>
                <w:szCs w:val="24"/>
              </w:rPr>
              <w:t>17</w:t>
            </w:r>
          </w:p>
        </w:tc>
      </w:tr>
      <w:tr w:rsidR="007939DE" w:rsidRPr="00C96195" w14:paraId="564BE4E9" w14:textId="77777777" w:rsidTr="007939DE">
        <w:tc>
          <w:tcPr>
            <w:tcW w:w="2785" w:type="dxa"/>
            <w:hideMark/>
          </w:tcPr>
          <w:p w14:paraId="45954587" w14:textId="77777777" w:rsidR="00C96195" w:rsidRPr="00C96195" w:rsidRDefault="00C96195" w:rsidP="007939DE">
            <w:pPr>
              <w:spacing w:line="259" w:lineRule="auto"/>
              <w:rPr>
                <w:rFonts w:cstheme="minorHAnsi"/>
                <w:sz w:val="24"/>
                <w:szCs w:val="24"/>
              </w:rPr>
            </w:pPr>
            <w:r w:rsidRPr="00C96195">
              <w:rPr>
                <w:rFonts w:cstheme="minorHAnsi"/>
                <w:sz w:val="24"/>
                <w:szCs w:val="24"/>
              </w:rPr>
              <w:t>ACM4 3rd codon</w:t>
            </w:r>
          </w:p>
        </w:tc>
        <w:tc>
          <w:tcPr>
            <w:tcW w:w="1530" w:type="dxa"/>
            <w:hideMark/>
          </w:tcPr>
          <w:p w14:paraId="0A9921C4"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2FB107E3" w14:textId="77777777" w:rsidR="00C96195" w:rsidRPr="00C96195" w:rsidRDefault="00C96195" w:rsidP="007939DE">
            <w:pPr>
              <w:spacing w:line="259" w:lineRule="auto"/>
              <w:rPr>
                <w:rFonts w:cstheme="minorHAnsi"/>
                <w:sz w:val="24"/>
                <w:szCs w:val="24"/>
              </w:rPr>
            </w:pPr>
            <w:r w:rsidRPr="00C96195">
              <w:rPr>
                <w:rFonts w:cstheme="minorHAnsi"/>
                <w:sz w:val="24"/>
                <w:szCs w:val="24"/>
              </w:rPr>
              <w:t>149</w:t>
            </w:r>
          </w:p>
        </w:tc>
        <w:tc>
          <w:tcPr>
            <w:tcW w:w="1620" w:type="dxa"/>
            <w:hideMark/>
          </w:tcPr>
          <w:p w14:paraId="35886555" w14:textId="77777777" w:rsidR="00C96195" w:rsidRPr="00C96195" w:rsidRDefault="00C96195" w:rsidP="007939DE">
            <w:pPr>
              <w:spacing w:line="259" w:lineRule="auto"/>
              <w:rPr>
                <w:rFonts w:cstheme="minorHAnsi"/>
                <w:sz w:val="24"/>
                <w:szCs w:val="24"/>
              </w:rPr>
            </w:pPr>
            <w:r w:rsidRPr="00C96195">
              <w:rPr>
                <w:rFonts w:cstheme="minorHAnsi"/>
                <w:sz w:val="24"/>
                <w:szCs w:val="24"/>
              </w:rPr>
              <w:t>29</w:t>
            </w:r>
          </w:p>
        </w:tc>
        <w:tc>
          <w:tcPr>
            <w:tcW w:w="2155" w:type="dxa"/>
            <w:hideMark/>
          </w:tcPr>
          <w:p w14:paraId="4CA44DDD" w14:textId="77777777" w:rsidR="00C96195" w:rsidRPr="00C96195" w:rsidRDefault="00C96195" w:rsidP="007939DE">
            <w:pPr>
              <w:spacing w:line="259" w:lineRule="auto"/>
              <w:rPr>
                <w:rFonts w:cstheme="minorHAnsi"/>
                <w:sz w:val="24"/>
                <w:szCs w:val="24"/>
              </w:rPr>
            </w:pPr>
            <w:r w:rsidRPr="00C96195">
              <w:rPr>
                <w:rFonts w:cstheme="minorHAnsi"/>
                <w:sz w:val="24"/>
                <w:szCs w:val="24"/>
              </w:rPr>
              <w:t>102</w:t>
            </w:r>
          </w:p>
        </w:tc>
      </w:tr>
      <w:tr w:rsidR="007939DE" w:rsidRPr="00C96195" w14:paraId="22DA84F5" w14:textId="77777777" w:rsidTr="007939DE">
        <w:tc>
          <w:tcPr>
            <w:tcW w:w="2785" w:type="dxa"/>
            <w:hideMark/>
          </w:tcPr>
          <w:p w14:paraId="38999F61" w14:textId="77777777" w:rsidR="00C96195" w:rsidRPr="00C96195" w:rsidRDefault="00C96195" w:rsidP="007939DE">
            <w:pPr>
              <w:spacing w:line="259" w:lineRule="auto"/>
              <w:rPr>
                <w:rFonts w:cstheme="minorHAnsi"/>
                <w:sz w:val="24"/>
                <w:szCs w:val="24"/>
              </w:rPr>
            </w:pPr>
            <w:r w:rsidRPr="00C96195">
              <w:rPr>
                <w:rFonts w:cstheme="minorHAnsi"/>
                <w:sz w:val="24"/>
                <w:szCs w:val="24"/>
              </w:rPr>
              <w:t>RAG1 1st codon</w:t>
            </w:r>
          </w:p>
        </w:tc>
        <w:tc>
          <w:tcPr>
            <w:tcW w:w="1530" w:type="dxa"/>
            <w:hideMark/>
          </w:tcPr>
          <w:p w14:paraId="788412D1" w14:textId="77777777" w:rsidR="00C96195" w:rsidRPr="00C96195" w:rsidRDefault="00C96195" w:rsidP="007939DE">
            <w:pPr>
              <w:spacing w:line="259" w:lineRule="auto"/>
              <w:rPr>
                <w:rFonts w:cstheme="minorHAnsi"/>
                <w:sz w:val="24"/>
                <w:szCs w:val="24"/>
              </w:rPr>
            </w:pPr>
            <w:r w:rsidRPr="00C96195">
              <w:rPr>
                <w:rFonts w:cstheme="minorHAnsi"/>
                <w:sz w:val="24"/>
                <w:szCs w:val="24"/>
              </w:rPr>
              <w:t>HKY + Γ</w:t>
            </w:r>
          </w:p>
        </w:tc>
        <w:tc>
          <w:tcPr>
            <w:tcW w:w="1980" w:type="dxa"/>
            <w:hideMark/>
          </w:tcPr>
          <w:p w14:paraId="7DD2E02C" w14:textId="77777777" w:rsidR="00C96195" w:rsidRPr="00C96195" w:rsidRDefault="00C96195" w:rsidP="007939DE">
            <w:pPr>
              <w:spacing w:line="259" w:lineRule="auto"/>
              <w:rPr>
                <w:rFonts w:cstheme="minorHAnsi"/>
                <w:sz w:val="24"/>
                <w:szCs w:val="24"/>
              </w:rPr>
            </w:pPr>
            <w:r w:rsidRPr="00C96195">
              <w:rPr>
                <w:rFonts w:cstheme="minorHAnsi"/>
                <w:sz w:val="24"/>
                <w:szCs w:val="24"/>
              </w:rPr>
              <w:t>351</w:t>
            </w:r>
          </w:p>
        </w:tc>
        <w:tc>
          <w:tcPr>
            <w:tcW w:w="1620" w:type="dxa"/>
            <w:hideMark/>
          </w:tcPr>
          <w:p w14:paraId="1DEEE8C1" w14:textId="77777777" w:rsidR="00C96195" w:rsidRPr="00C96195" w:rsidRDefault="00C96195" w:rsidP="007939DE">
            <w:pPr>
              <w:spacing w:line="259" w:lineRule="auto"/>
              <w:rPr>
                <w:rFonts w:cstheme="minorHAnsi"/>
                <w:sz w:val="24"/>
                <w:szCs w:val="24"/>
              </w:rPr>
            </w:pPr>
            <w:r w:rsidRPr="00C96195">
              <w:rPr>
                <w:rFonts w:cstheme="minorHAnsi"/>
                <w:sz w:val="24"/>
                <w:szCs w:val="24"/>
              </w:rPr>
              <w:t>80</w:t>
            </w:r>
          </w:p>
        </w:tc>
        <w:tc>
          <w:tcPr>
            <w:tcW w:w="2155" w:type="dxa"/>
            <w:hideMark/>
          </w:tcPr>
          <w:p w14:paraId="7163F5D3" w14:textId="77777777" w:rsidR="00C96195" w:rsidRPr="00C96195" w:rsidRDefault="00C96195" w:rsidP="007939DE">
            <w:pPr>
              <w:spacing w:line="259" w:lineRule="auto"/>
              <w:rPr>
                <w:rFonts w:cstheme="minorHAnsi"/>
                <w:sz w:val="24"/>
                <w:szCs w:val="24"/>
              </w:rPr>
            </w:pPr>
            <w:r w:rsidRPr="00C96195">
              <w:rPr>
                <w:rFonts w:cstheme="minorHAnsi"/>
                <w:sz w:val="24"/>
                <w:szCs w:val="24"/>
              </w:rPr>
              <w:t>109</w:t>
            </w:r>
          </w:p>
        </w:tc>
      </w:tr>
      <w:tr w:rsidR="007939DE" w:rsidRPr="00C96195" w14:paraId="2F2E957B" w14:textId="77777777" w:rsidTr="007939DE">
        <w:tc>
          <w:tcPr>
            <w:tcW w:w="2785" w:type="dxa"/>
            <w:hideMark/>
          </w:tcPr>
          <w:p w14:paraId="342B74A9" w14:textId="77777777" w:rsidR="00C96195" w:rsidRPr="00C96195" w:rsidRDefault="00C96195" w:rsidP="007939DE">
            <w:pPr>
              <w:spacing w:line="259" w:lineRule="auto"/>
              <w:rPr>
                <w:rFonts w:cstheme="minorHAnsi"/>
                <w:sz w:val="24"/>
                <w:szCs w:val="24"/>
              </w:rPr>
            </w:pPr>
            <w:r w:rsidRPr="00C96195">
              <w:rPr>
                <w:rFonts w:cstheme="minorHAnsi"/>
                <w:sz w:val="24"/>
                <w:szCs w:val="24"/>
              </w:rPr>
              <w:t>RAG1 2nd codon</w:t>
            </w:r>
          </w:p>
        </w:tc>
        <w:tc>
          <w:tcPr>
            <w:tcW w:w="1530" w:type="dxa"/>
            <w:hideMark/>
          </w:tcPr>
          <w:p w14:paraId="02274014"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36D1FA16" w14:textId="77777777" w:rsidR="00C96195" w:rsidRPr="00C96195" w:rsidRDefault="00C96195" w:rsidP="007939DE">
            <w:pPr>
              <w:spacing w:line="259" w:lineRule="auto"/>
              <w:rPr>
                <w:rFonts w:cstheme="minorHAnsi"/>
                <w:sz w:val="24"/>
                <w:szCs w:val="24"/>
              </w:rPr>
            </w:pPr>
            <w:r w:rsidRPr="00C96195">
              <w:rPr>
                <w:rFonts w:cstheme="minorHAnsi"/>
                <w:sz w:val="24"/>
                <w:szCs w:val="24"/>
              </w:rPr>
              <w:t>351</w:t>
            </w:r>
          </w:p>
        </w:tc>
        <w:tc>
          <w:tcPr>
            <w:tcW w:w="1620" w:type="dxa"/>
            <w:hideMark/>
          </w:tcPr>
          <w:p w14:paraId="3073E806" w14:textId="77777777" w:rsidR="00C96195" w:rsidRPr="00C96195" w:rsidRDefault="00C96195" w:rsidP="007939DE">
            <w:pPr>
              <w:spacing w:line="259" w:lineRule="auto"/>
              <w:rPr>
                <w:rFonts w:cstheme="minorHAnsi"/>
                <w:sz w:val="24"/>
                <w:szCs w:val="24"/>
              </w:rPr>
            </w:pPr>
            <w:r w:rsidRPr="00C96195">
              <w:rPr>
                <w:rFonts w:cstheme="minorHAnsi"/>
                <w:sz w:val="24"/>
                <w:szCs w:val="24"/>
              </w:rPr>
              <w:t>81</w:t>
            </w:r>
          </w:p>
        </w:tc>
        <w:tc>
          <w:tcPr>
            <w:tcW w:w="2155" w:type="dxa"/>
            <w:hideMark/>
          </w:tcPr>
          <w:p w14:paraId="69990A57" w14:textId="77777777" w:rsidR="00C96195" w:rsidRPr="00C96195" w:rsidRDefault="00C96195" w:rsidP="007939DE">
            <w:pPr>
              <w:spacing w:line="259" w:lineRule="auto"/>
              <w:rPr>
                <w:rFonts w:cstheme="minorHAnsi"/>
                <w:sz w:val="24"/>
                <w:szCs w:val="24"/>
              </w:rPr>
            </w:pPr>
            <w:r w:rsidRPr="00C96195">
              <w:rPr>
                <w:rFonts w:cstheme="minorHAnsi"/>
                <w:sz w:val="24"/>
                <w:szCs w:val="24"/>
              </w:rPr>
              <w:t>104</w:t>
            </w:r>
          </w:p>
        </w:tc>
      </w:tr>
      <w:tr w:rsidR="007939DE" w:rsidRPr="00C96195" w14:paraId="235D516F" w14:textId="77777777" w:rsidTr="007939DE">
        <w:tc>
          <w:tcPr>
            <w:tcW w:w="2785" w:type="dxa"/>
            <w:hideMark/>
          </w:tcPr>
          <w:p w14:paraId="29295C69" w14:textId="77777777" w:rsidR="00C96195" w:rsidRPr="00C96195" w:rsidRDefault="00C96195" w:rsidP="007939DE">
            <w:pPr>
              <w:spacing w:line="259" w:lineRule="auto"/>
              <w:rPr>
                <w:rFonts w:cstheme="minorHAnsi"/>
                <w:sz w:val="24"/>
                <w:szCs w:val="24"/>
              </w:rPr>
            </w:pPr>
            <w:r w:rsidRPr="00C96195">
              <w:rPr>
                <w:rFonts w:cstheme="minorHAnsi"/>
                <w:sz w:val="24"/>
                <w:szCs w:val="24"/>
              </w:rPr>
              <w:t>RAG1 3rd codon</w:t>
            </w:r>
          </w:p>
        </w:tc>
        <w:tc>
          <w:tcPr>
            <w:tcW w:w="1530" w:type="dxa"/>
            <w:hideMark/>
          </w:tcPr>
          <w:p w14:paraId="32CB01FC" w14:textId="77777777" w:rsidR="00C96195" w:rsidRPr="00C96195" w:rsidRDefault="00C96195" w:rsidP="007939DE">
            <w:pPr>
              <w:spacing w:line="259" w:lineRule="auto"/>
              <w:rPr>
                <w:rFonts w:cstheme="minorHAnsi"/>
                <w:sz w:val="24"/>
                <w:szCs w:val="24"/>
              </w:rPr>
            </w:pPr>
            <w:r w:rsidRPr="00C96195">
              <w:rPr>
                <w:rFonts w:cstheme="minorHAnsi"/>
                <w:sz w:val="24"/>
                <w:szCs w:val="24"/>
              </w:rPr>
              <w:t>HKY + Γ</w:t>
            </w:r>
          </w:p>
        </w:tc>
        <w:tc>
          <w:tcPr>
            <w:tcW w:w="1980" w:type="dxa"/>
            <w:hideMark/>
          </w:tcPr>
          <w:p w14:paraId="3117F238" w14:textId="77777777" w:rsidR="00C96195" w:rsidRPr="00C96195" w:rsidRDefault="00C96195" w:rsidP="007939DE">
            <w:pPr>
              <w:spacing w:line="259" w:lineRule="auto"/>
              <w:rPr>
                <w:rFonts w:cstheme="minorHAnsi"/>
                <w:sz w:val="24"/>
                <w:szCs w:val="24"/>
              </w:rPr>
            </w:pPr>
            <w:r w:rsidRPr="00C96195">
              <w:rPr>
                <w:rFonts w:cstheme="minorHAnsi"/>
                <w:sz w:val="24"/>
                <w:szCs w:val="24"/>
              </w:rPr>
              <w:t>351</w:t>
            </w:r>
          </w:p>
        </w:tc>
        <w:tc>
          <w:tcPr>
            <w:tcW w:w="1620" w:type="dxa"/>
            <w:hideMark/>
          </w:tcPr>
          <w:p w14:paraId="7EB427BB" w14:textId="77777777" w:rsidR="00C96195" w:rsidRPr="00C96195" w:rsidRDefault="00C96195" w:rsidP="007939DE">
            <w:pPr>
              <w:spacing w:line="259" w:lineRule="auto"/>
              <w:rPr>
                <w:rFonts w:cstheme="minorHAnsi"/>
                <w:sz w:val="24"/>
                <w:szCs w:val="24"/>
              </w:rPr>
            </w:pPr>
            <w:r w:rsidRPr="00C96195">
              <w:rPr>
                <w:rFonts w:cstheme="minorHAnsi"/>
                <w:sz w:val="24"/>
                <w:szCs w:val="24"/>
              </w:rPr>
              <w:t>76</w:t>
            </w:r>
          </w:p>
        </w:tc>
        <w:tc>
          <w:tcPr>
            <w:tcW w:w="2155" w:type="dxa"/>
            <w:hideMark/>
          </w:tcPr>
          <w:p w14:paraId="60652585" w14:textId="77777777" w:rsidR="00C96195" w:rsidRPr="00C96195" w:rsidRDefault="00C96195" w:rsidP="007939DE">
            <w:pPr>
              <w:spacing w:line="259" w:lineRule="auto"/>
              <w:rPr>
                <w:rFonts w:cstheme="minorHAnsi"/>
                <w:sz w:val="24"/>
                <w:szCs w:val="24"/>
              </w:rPr>
            </w:pPr>
            <w:r w:rsidRPr="00C96195">
              <w:rPr>
                <w:rFonts w:cstheme="minorHAnsi"/>
                <w:sz w:val="24"/>
                <w:szCs w:val="24"/>
              </w:rPr>
              <w:t>247</w:t>
            </w:r>
          </w:p>
        </w:tc>
      </w:tr>
      <w:tr w:rsidR="007939DE" w:rsidRPr="00C96195" w14:paraId="36694F32" w14:textId="77777777" w:rsidTr="007939DE">
        <w:tc>
          <w:tcPr>
            <w:tcW w:w="2785" w:type="dxa"/>
            <w:hideMark/>
          </w:tcPr>
          <w:p w14:paraId="4E09DB4D" w14:textId="77777777" w:rsidR="00C96195" w:rsidRPr="00C96195" w:rsidRDefault="00C96195" w:rsidP="007939DE">
            <w:pPr>
              <w:spacing w:line="259" w:lineRule="auto"/>
              <w:rPr>
                <w:rFonts w:cstheme="minorHAnsi"/>
                <w:sz w:val="24"/>
                <w:szCs w:val="24"/>
              </w:rPr>
            </w:pPr>
            <w:r w:rsidRPr="00C96195">
              <w:rPr>
                <w:rFonts w:cstheme="minorHAnsi"/>
                <w:sz w:val="24"/>
                <w:szCs w:val="24"/>
              </w:rPr>
              <w:t>PDC 1st codon</w:t>
            </w:r>
          </w:p>
        </w:tc>
        <w:tc>
          <w:tcPr>
            <w:tcW w:w="1530" w:type="dxa"/>
            <w:hideMark/>
          </w:tcPr>
          <w:p w14:paraId="6B2EF9DA"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04341B15" w14:textId="77777777" w:rsidR="00C96195" w:rsidRPr="00C96195" w:rsidRDefault="00C96195" w:rsidP="007939DE">
            <w:pPr>
              <w:spacing w:line="259" w:lineRule="auto"/>
              <w:rPr>
                <w:rFonts w:cstheme="minorHAnsi"/>
                <w:sz w:val="24"/>
                <w:szCs w:val="24"/>
              </w:rPr>
            </w:pPr>
            <w:r w:rsidRPr="00C96195">
              <w:rPr>
                <w:rFonts w:cstheme="minorHAnsi"/>
                <w:sz w:val="24"/>
                <w:szCs w:val="24"/>
              </w:rPr>
              <w:t>132</w:t>
            </w:r>
          </w:p>
        </w:tc>
        <w:tc>
          <w:tcPr>
            <w:tcW w:w="1620" w:type="dxa"/>
            <w:hideMark/>
          </w:tcPr>
          <w:p w14:paraId="5DFFA3E8" w14:textId="77777777" w:rsidR="00C96195" w:rsidRPr="00C96195" w:rsidRDefault="00C96195" w:rsidP="007939DE">
            <w:pPr>
              <w:spacing w:line="259" w:lineRule="auto"/>
              <w:rPr>
                <w:rFonts w:cstheme="minorHAnsi"/>
                <w:sz w:val="24"/>
                <w:szCs w:val="24"/>
              </w:rPr>
            </w:pPr>
            <w:r w:rsidRPr="00C96195">
              <w:rPr>
                <w:rFonts w:cstheme="minorHAnsi"/>
                <w:sz w:val="24"/>
                <w:szCs w:val="24"/>
              </w:rPr>
              <w:t>16</w:t>
            </w:r>
          </w:p>
        </w:tc>
        <w:tc>
          <w:tcPr>
            <w:tcW w:w="2155" w:type="dxa"/>
            <w:hideMark/>
          </w:tcPr>
          <w:p w14:paraId="333FECB9" w14:textId="77777777" w:rsidR="00C96195" w:rsidRPr="00C96195" w:rsidRDefault="00C96195" w:rsidP="007939DE">
            <w:pPr>
              <w:spacing w:line="259" w:lineRule="auto"/>
              <w:rPr>
                <w:rFonts w:cstheme="minorHAnsi"/>
                <w:sz w:val="24"/>
                <w:szCs w:val="24"/>
              </w:rPr>
            </w:pPr>
            <w:r w:rsidRPr="00C96195">
              <w:rPr>
                <w:rFonts w:cstheme="minorHAnsi"/>
                <w:sz w:val="24"/>
                <w:szCs w:val="24"/>
              </w:rPr>
              <w:t>49</w:t>
            </w:r>
          </w:p>
        </w:tc>
      </w:tr>
      <w:tr w:rsidR="007939DE" w:rsidRPr="00C96195" w14:paraId="0BD04A14" w14:textId="77777777" w:rsidTr="007939DE">
        <w:tc>
          <w:tcPr>
            <w:tcW w:w="2785" w:type="dxa"/>
            <w:hideMark/>
          </w:tcPr>
          <w:p w14:paraId="011010C7" w14:textId="77777777" w:rsidR="00C96195" w:rsidRPr="00C96195" w:rsidRDefault="00C96195" w:rsidP="007939DE">
            <w:pPr>
              <w:spacing w:line="259" w:lineRule="auto"/>
              <w:rPr>
                <w:rFonts w:cstheme="minorHAnsi"/>
                <w:sz w:val="24"/>
                <w:szCs w:val="24"/>
              </w:rPr>
            </w:pPr>
            <w:r w:rsidRPr="00C96195">
              <w:rPr>
                <w:rFonts w:cstheme="minorHAnsi"/>
                <w:sz w:val="24"/>
                <w:szCs w:val="24"/>
              </w:rPr>
              <w:t>PDC 2nd codon</w:t>
            </w:r>
          </w:p>
        </w:tc>
        <w:tc>
          <w:tcPr>
            <w:tcW w:w="1530" w:type="dxa"/>
            <w:hideMark/>
          </w:tcPr>
          <w:p w14:paraId="60604D13" w14:textId="77777777" w:rsidR="00C96195" w:rsidRPr="00C96195" w:rsidRDefault="00C96195" w:rsidP="007939DE">
            <w:pPr>
              <w:spacing w:line="259" w:lineRule="auto"/>
              <w:rPr>
                <w:rFonts w:cstheme="minorHAnsi"/>
                <w:sz w:val="24"/>
                <w:szCs w:val="24"/>
              </w:rPr>
            </w:pPr>
            <w:r w:rsidRPr="00C96195">
              <w:rPr>
                <w:rFonts w:cstheme="minorHAnsi"/>
                <w:sz w:val="24"/>
                <w:szCs w:val="24"/>
              </w:rPr>
              <w:t>GTR + Γ</w:t>
            </w:r>
          </w:p>
        </w:tc>
        <w:tc>
          <w:tcPr>
            <w:tcW w:w="1980" w:type="dxa"/>
            <w:hideMark/>
          </w:tcPr>
          <w:p w14:paraId="6979C73D" w14:textId="77777777" w:rsidR="00C96195" w:rsidRPr="00C96195" w:rsidRDefault="00C96195" w:rsidP="007939DE">
            <w:pPr>
              <w:spacing w:line="259" w:lineRule="auto"/>
              <w:rPr>
                <w:rFonts w:cstheme="minorHAnsi"/>
                <w:sz w:val="24"/>
                <w:szCs w:val="24"/>
              </w:rPr>
            </w:pPr>
            <w:r w:rsidRPr="00C96195">
              <w:rPr>
                <w:rFonts w:cstheme="minorHAnsi"/>
                <w:sz w:val="24"/>
                <w:szCs w:val="24"/>
              </w:rPr>
              <w:t>131</w:t>
            </w:r>
          </w:p>
        </w:tc>
        <w:tc>
          <w:tcPr>
            <w:tcW w:w="1620" w:type="dxa"/>
            <w:hideMark/>
          </w:tcPr>
          <w:p w14:paraId="7FDD65B1" w14:textId="77777777" w:rsidR="00C96195" w:rsidRPr="00C96195" w:rsidRDefault="00C96195" w:rsidP="007939DE">
            <w:pPr>
              <w:spacing w:line="259" w:lineRule="auto"/>
              <w:rPr>
                <w:rFonts w:cstheme="minorHAnsi"/>
                <w:sz w:val="24"/>
                <w:szCs w:val="24"/>
              </w:rPr>
            </w:pPr>
            <w:r w:rsidRPr="00C96195">
              <w:rPr>
                <w:rFonts w:cstheme="minorHAnsi"/>
                <w:sz w:val="24"/>
                <w:szCs w:val="24"/>
              </w:rPr>
              <w:t>8</w:t>
            </w:r>
          </w:p>
        </w:tc>
        <w:tc>
          <w:tcPr>
            <w:tcW w:w="2155" w:type="dxa"/>
            <w:hideMark/>
          </w:tcPr>
          <w:p w14:paraId="6B934523" w14:textId="77777777" w:rsidR="00C96195" w:rsidRPr="00C96195" w:rsidRDefault="00C96195" w:rsidP="007939DE">
            <w:pPr>
              <w:spacing w:line="259" w:lineRule="auto"/>
              <w:rPr>
                <w:rFonts w:cstheme="minorHAnsi"/>
                <w:sz w:val="24"/>
                <w:szCs w:val="24"/>
              </w:rPr>
            </w:pPr>
            <w:r w:rsidRPr="00C96195">
              <w:rPr>
                <w:rFonts w:cstheme="minorHAnsi"/>
                <w:sz w:val="24"/>
                <w:szCs w:val="24"/>
              </w:rPr>
              <w:t>33</w:t>
            </w:r>
          </w:p>
        </w:tc>
      </w:tr>
      <w:tr w:rsidR="007939DE" w:rsidRPr="00C96195" w14:paraId="25447D0E" w14:textId="77777777" w:rsidTr="007939DE">
        <w:tc>
          <w:tcPr>
            <w:tcW w:w="2785" w:type="dxa"/>
            <w:hideMark/>
          </w:tcPr>
          <w:p w14:paraId="50B68634" w14:textId="77777777" w:rsidR="00C96195" w:rsidRPr="00C96195" w:rsidRDefault="00C96195" w:rsidP="007939DE">
            <w:pPr>
              <w:spacing w:line="259" w:lineRule="auto"/>
              <w:rPr>
                <w:rFonts w:cstheme="minorHAnsi"/>
                <w:sz w:val="24"/>
                <w:szCs w:val="24"/>
              </w:rPr>
            </w:pPr>
            <w:r w:rsidRPr="00C96195">
              <w:rPr>
                <w:rFonts w:cstheme="minorHAnsi"/>
                <w:sz w:val="24"/>
                <w:szCs w:val="24"/>
              </w:rPr>
              <w:t>PDC 3rd codon</w:t>
            </w:r>
          </w:p>
        </w:tc>
        <w:tc>
          <w:tcPr>
            <w:tcW w:w="1530" w:type="dxa"/>
            <w:hideMark/>
          </w:tcPr>
          <w:p w14:paraId="054767CA" w14:textId="77777777" w:rsidR="00C96195" w:rsidRPr="00C96195" w:rsidRDefault="00C96195" w:rsidP="007939DE">
            <w:pPr>
              <w:spacing w:line="259" w:lineRule="auto"/>
              <w:rPr>
                <w:rFonts w:cstheme="minorHAnsi"/>
                <w:sz w:val="24"/>
                <w:szCs w:val="24"/>
              </w:rPr>
            </w:pPr>
            <w:r w:rsidRPr="00C96195">
              <w:rPr>
                <w:rFonts w:cstheme="minorHAnsi"/>
                <w:sz w:val="24"/>
                <w:szCs w:val="24"/>
              </w:rPr>
              <w:t>HKY + Γ</w:t>
            </w:r>
          </w:p>
        </w:tc>
        <w:tc>
          <w:tcPr>
            <w:tcW w:w="1980" w:type="dxa"/>
            <w:hideMark/>
          </w:tcPr>
          <w:p w14:paraId="1F655D44" w14:textId="77777777" w:rsidR="00C96195" w:rsidRPr="00C96195" w:rsidRDefault="00C96195" w:rsidP="007939DE">
            <w:pPr>
              <w:spacing w:line="259" w:lineRule="auto"/>
              <w:rPr>
                <w:rFonts w:cstheme="minorHAnsi"/>
                <w:sz w:val="24"/>
                <w:szCs w:val="24"/>
              </w:rPr>
            </w:pPr>
            <w:r w:rsidRPr="00C96195">
              <w:rPr>
                <w:rFonts w:cstheme="minorHAnsi"/>
                <w:sz w:val="24"/>
                <w:szCs w:val="24"/>
              </w:rPr>
              <w:t>132</w:t>
            </w:r>
          </w:p>
        </w:tc>
        <w:tc>
          <w:tcPr>
            <w:tcW w:w="1620" w:type="dxa"/>
            <w:hideMark/>
          </w:tcPr>
          <w:p w14:paraId="0EB7CBFA" w14:textId="77777777" w:rsidR="00C96195" w:rsidRPr="00C96195" w:rsidRDefault="00C96195" w:rsidP="007939DE">
            <w:pPr>
              <w:spacing w:line="259" w:lineRule="auto"/>
              <w:rPr>
                <w:rFonts w:cstheme="minorHAnsi"/>
                <w:sz w:val="24"/>
                <w:szCs w:val="24"/>
              </w:rPr>
            </w:pPr>
            <w:r w:rsidRPr="00C96195">
              <w:rPr>
                <w:rFonts w:cstheme="minorHAnsi"/>
                <w:sz w:val="24"/>
                <w:szCs w:val="24"/>
              </w:rPr>
              <w:t>21</w:t>
            </w:r>
          </w:p>
        </w:tc>
        <w:tc>
          <w:tcPr>
            <w:tcW w:w="2155" w:type="dxa"/>
            <w:hideMark/>
          </w:tcPr>
          <w:p w14:paraId="3C18FA3B" w14:textId="77777777" w:rsidR="00C96195" w:rsidRPr="00C96195" w:rsidRDefault="00C96195" w:rsidP="007939DE">
            <w:pPr>
              <w:spacing w:line="259" w:lineRule="auto"/>
              <w:rPr>
                <w:rFonts w:cstheme="minorHAnsi"/>
                <w:sz w:val="24"/>
                <w:szCs w:val="24"/>
              </w:rPr>
            </w:pPr>
            <w:r w:rsidRPr="00C96195">
              <w:rPr>
                <w:rFonts w:cstheme="minorHAnsi"/>
                <w:sz w:val="24"/>
                <w:szCs w:val="24"/>
              </w:rPr>
              <w:t>97</w:t>
            </w:r>
          </w:p>
        </w:tc>
      </w:tr>
    </w:tbl>
    <w:p w14:paraId="6E174388" w14:textId="77777777" w:rsidR="007939DE" w:rsidRDefault="007939DE" w:rsidP="00C96195">
      <w:pPr>
        <w:rPr>
          <w:rFonts w:cstheme="minorHAnsi"/>
          <w:sz w:val="24"/>
          <w:szCs w:val="24"/>
        </w:rPr>
      </w:pPr>
    </w:p>
    <w:p w14:paraId="4F7E50D6" w14:textId="24A0333B" w:rsidR="00C96195" w:rsidRPr="00C96195" w:rsidRDefault="00C96195" w:rsidP="00C96195">
      <w:pPr>
        <w:rPr>
          <w:rFonts w:cstheme="minorHAnsi"/>
          <w:sz w:val="24"/>
          <w:szCs w:val="24"/>
        </w:rPr>
      </w:pPr>
      <w:r w:rsidRPr="00C96195">
        <w:rPr>
          <w:rFonts w:cstheme="minorHAnsi"/>
          <w:sz w:val="24"/>
          <w:szCs w:val="24"/>
        </w:rPr>
        <w:t>Parsimony and maximum likelihood analyses of the individual genes were largely congruent although there was poor support overall for many nodes (</w:t>
      </w:r>
      <w:r w:rsidRPr="00C96195">
        <w:rPr>
          <w:rFonts w:cstheme="minorHAnsi"/>
          <w:b/>
          <w:bCs/>
          <w:sz w:val="24"/>
          <w:szCs w:val="24"/>
        </w:rPr>
        <w:t>Fig. 1</w:t>
      </w:r>
      <w:r w:rsidRPr="00C96195">
        <w:rPr>
          <w:rFonts w:cstheme="minorHAnsi"/>
          <w:sz w:val="24"/>
          <w:szCs w:val="24"/>
        </w:rPr>
        <w:t>). All genes recovered a monophyletic trans-Atlantic gecko clade (Phyllodactylidae) consisting of </w:t>
      </w:r>
      <w:r w:rsidRPr="00C96195">
        <w:rPr>
          <w:rFonts w:cstheme="minorHAnsi"/>
          <w:i/>
          <w:iCs/>
          <w:sz w:val="24"/>
          <w:szCs w:val="24"/>
        </w:rPr>
        <w:t>Ptyodactylus, Asaccus, Haemodracon, Tarentola, Thecadactylus, Phyllodactylus, Phyllopezus</w:t>
      </w:r>
      <w:r w:rsidRPr="00C96195">
        <w:rPr>
          <w:rFonts w:cstheme="minorHAnsi"/>
          <w:sz w:val="24"/>
          <w:szCs w:val="24"/>
        </w:rPr>
        <w:t> and</w:t>
      </w:r>
      <w:r w:rsidRPr="00C96195">
        <w:rPr>
          <w:rFonts w:cstheme="minorHAnsi"/>
          <w:i/>
          <w:iCs/>
          <w:sz w:val="24"/>
          <w:szCs w:val="24"/>
        </w:rPr>
        <w:t> Homonota,</w:t>
      </w:r>
      <w:r w:rsidRPr="00C96195">
        <w:rPr>
          <w:rFonts w:cstheme="minorHAnsi"/>
          <w:sz w:val="24"/>
          <w:szCs w:val="24"/>
        </w:rPr>
        <w:t> sister to the remaining Gekkonidae. The combined data analyses provided stronger support and resolution across the tree than the individual gene trees. Monophyly of Gekkota was well supported with relation to outgroups (</w:t>
      </w:r>
      <w:r w:rsidRPr="00C96195">
        <w:rPr>
          <w:rFonts w:cstheme="minorHAnsi"/>
          <w:b/>
          <w:bCs/>
          <w:sz w:val="24"/>
          <w:szCs w:val="24"/>
        </w:rPr>
        <w:t>Fig. 2</w:t>
      </w:r>
      <w:r w:rsidRPr="00C96195">
        <w:rPr>
          <w:rFonts w:cstheme="minorHAnsi"/>
          <w:sz w:val="24"/>
          <w:szCs w:val="24"/>
        </w:rPr>
        <w:t>). The placement of the Eublepharidae as sister to the Gekkonidae + Phyllodactylidae + Sphaerodactylidae and the basal position of the Diplodactylidae + Carphodactylidae + Pygopodidae are consistent with other recent molecular gekkotan phylogenies (</w:t>
      </w:r>
      <w:r w:rsidRPr="00C96195">
        <w:rPr>
          <w:rFonts w:cstheme="minorHAnsi"/>
          <w:b/>
          <w:bCs/>
          <w:sz w:val="24"/>
          <w:szCs w:val="24"/>
        </w:rPr>
        <w:t>Donnellan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Townsend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As with the single gene analyses, we recovered a well-supported trans-Atlantic gecko clade (Phyllodactylidae) forming a clade with the remaining Gekkonidae. Character support for higher-level clades is shown in </w:t>
      </w:r>
      <w:r w:rsidRPr="00C96195">
        <w:rPr>
          <w:rFonts w:cstheme="minorHAnsi"/>
          <w:b/>
          <w:bCs/>
          <w:sz w:val="24"/>
          <w:szCs w:val="24"/>
        </w:rPr>
        <w:t>Table 4</w:t>
      </w:r>
      <w:r w:rsidRPr="00C96195">
        <w:rPr>
          <w:rFonts w:cstheme="minorHAnsi"/>
          <w:sz w:val="24"/>
          <w:szCs w:val="24"/>
        </w:rPr>
        <w:t>.</w:t>
      </w:r>
    </w:p>
    <w:p w14:paraId="3BEFF7E9" w14:textId="02DEF4F9" w:rsidR="00C96195" w:rsidRPr="00C96195" w:rsidRDefault="00C96195" w:rsidP="007939DE">
      <w:pPr>
        <w:pStyle w:val="NoSpacing"/>
      </w:pPr>
      <w:r w:rsidRPr="00C96195">
        <w:drawing>
          <wp:inline distT="0" distB="0" distL="0" distR="0" wp14:anchorId="21B90487" wp14:editId="23CCCCF1">
            <wp:extent cx="6400800" cy="5021580"/>
            <wp:effectExtent l="0" t="0" r="0" b="7620"/>
            <wp:docPr id="3" name="Picture 3"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5021580"/>
                    </a:xfrm>
                    <a:prstGeom prst="rect">
                      <a:avLst/>
                    </a:prstGeom>
                    <a:noFill/>
                    <a:ln>
                      <a:noFill/>
                    </a:ln>
                  </pic:spPr>
                </pic:pic>
              </a:graphicData>
            </a:graphic>
          </wp:inline>
        </w:drawing>
      </w:r>
    </w:p>
    <w:p w14:paraId="349D3394" w14:textId="48A5BDBB" w:rsidR="00C96195" w:rsidRPr="00C96195" w:rsidRDefault="00C96195" w:rsidP="007939DE">
      <w:pPr>
        <w:pStyle w:val="NoSpacing"/>
      </w:pPr>
      <w:r w:rsidRPr="00C96195">
        <w:rPr>
          <w:b/>
          <w:bCs/>
        </w:rPr>
        <w:t>Figure 1</w:t>
      </w:r>
      <w:r w:rsidR="007939DE">
        <w:t xml:space="preserve"> </w:t>
      </w:r>
      <w:r w:rsidRPr="00C96195">
        <w:t>Maximum likelihood phylogenies for each gene fragment analysed separately. Maximum parsimony (MP) and maximum likelihood (ML) bootstrap values are indicated. Photo by T. Gamble.</w:t>
      </w:r>
    </w:p>
    <w:p w14:paraId="0DD07AEC" w14:textId="57CBD952" w:rsidR="00C96195" w:rsidRPr="00C96195" w:rsidRDefault="00C96195" w:rsidP="007939DE">
      <w:pPr>
        <w:pStyle w:val="NoSpacing"/>
      </w:pPr>
      <w:r w:rsidRPr="00C96195">
        <w:drawing>
          <wp:inline distT="0" distB="0" distL="0" distR="0" wp14:anchorId="51EF703B" wp14:editId="07C626D1">
            <wp:extent cx="6400800" cy="4103370"/>
            <wp:effectExtent l="0" t="0" r="0" b="0"/>
            <wp:docPr id="2" name="Picture 2"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4103370"/>
                    </a:xfrm>
                    <a:prstGeom prst="rect">
                      <a:avLst/>
                    </a:prstGeom>
                    <a:noFill/>
                    <a:ln>
                      <a:noFill/>
                    </a:ln>
                  </pic:spPr>
                </pic:pic>
              </a:graphicData>
            </a:graphic>
          </wp:inline>
        </w:drawing>
      </w:r>
    </w:p>
    <w:p w14:paraId="7A4530E0" w14:textId="0EF385D4" w:rsidR="00C96195" w:rsidRDefault="00C96195" w:rsidP="007939DE">
      <w:pPr>
        <w:pStyle w:val="NoSpacing"/>
      </w:pPr>
      <w:r w:rsidRPr="00C96195">
        <w:rPr>
          <w:b/>
          <w:bCs/>
        </w:rPr>
        <w:t>Figure 2</w:t>
      </w:r>
      <w:r w:rsidR="007939DE">
        <w:t xml:space="preserve"> </w:t>
      </w:r>
      <w:r w:rsidRPr="00C96195">
        <w:t>Maximum likelihood phylogeny for combined data. Maximum parsimony (MP) and maximum likelihood (ML) bootstrap values as well as Bayesian posterior probabilities (BPP) are indicated. Clade names are shown on the right. Photo by T. Gamble.</w:t>
      </w:r>
    </w:p>
    <w:p w14:paraId="56A3CB20" w14:textId="77777777" w:rsidR="007939DE" w:rsidRPr="00C96195" w:rsidRDefault="007939DE" w:rsidP="00C96195">
      <w:pPr>
        <w:rPr>
          <w:rFonts w:cstheme="minorHAnsi"/>
          <w:sz w:val="24"/>
          <w:szCs w:val="24"/>
        </w:rPr>
      </w:pPr>
    </w:p>
    <w:p w14:paraId="4B70F7FC" w14:textId="77777777" w:rsidR="00C96195" w:rsidRPr="00C96195" w:rsidRDefault="00C96195" w:rsidP="007939DE">
      <w:pPr>
        <w:spacing w:after="0"/>
        <w:rPr>
          <w:rFonts w:cstheme="minorHAnsi"/>
          <w:sz w:val="24"/>
          <w:szCs w:val="24"/>
        </w:rPr>
      </w:pPr>
      <w:r w:rsidRPr="00C96195">
        <w:rPr>
          <w:rFonts w:cstheme="minorHAnsi"/>
          <w:b/>
          <w:bCs/>
          <w:sz w:val="24"/>
          <w:szCs w:val="24"/>
        </w:rPr>
        <w:t>Table 4. </w:t>
      </w:r>
      <w:r w:rsidRPr="00C96195">
        <w:rPr>
          <w:rFonts w:cstheme="minorHAnsi"/>
          <w:sz w:val="24"/>
          <w:szCs w:val="24"/>
        </w:rPr>
        <w:t>The number of base pair changes that support higher-level Gekkotan clades, calculated using maximum parsimony, partitioned by locus.</w:t>
      </w:r>
    </w:p>
    <w:tbl>
      <w:tblPr>
        <w:tblStyle w:val="TableGrid"/>
        <w:tblW w:w="0" w:type="auto"/>
        <w:tblLook w:val="04A0" w:firstRow="1" w:lastRow="0" w:firstColumn="1" w:lastColumn="0" w:noHBand="0" w:noVBand="1"/>
      </w:tblPr>
      <w:tblGrid>
        <w:gridCol w:w="6566"/>
        <w:gridCol w:w="746"/>
        <w:gridCol w:w="616"/>
        <w:gridCol w:w="792"/>
        <w:gridCol w:w="746"/>
        <w:gridCol w:w="604"/>
      </w:tblGrid>
      <w:tr w:rsidR="00E128DA" w:rsidRPr="00C96195" w14:paraId="5E3C94BF" w14:textId="77777777" w:rsidTr="007939DE">
        <w:tc>
          <w:tcPr>
            <w:tcW w:w="5845" w:type="dxa"/>
            <w:hideMark/>
          </w:tcPr>
          <w:p w14:paraId="47E66D11" w14:textId="77777777" w:rsidR="00C96195" w:rsidRPr="00C96195" w:rsidRDefault="00C96195" w:rsidP="007939DE">
            <w:pPr>
              <w:spacing w:line="259" w:lineRule="auto"/>
              <w:rPr>
                <w:rFonts w:cstheme="minorHAnsi"/>
                <w:sz w:val="24"/>
                <w:szCs w:val="24"/>
              </w:rPr>
            </w:pPr>
          </w:p>
        </w:tc>
        <w:tc>
          <w:tcPr>
            <w:tcW w:w="1467" w:type="dxa"/>
            <w:hideMark/>
          </w:tcPr>
          <w:p w14:paraId="6DF2FBF1"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RAG2</w:t>
            </w:r>
          </w:p>
        </w:tc>
        <w:tc>
          <w:tcPr>
            <w:tcW w:w="0" w:type="auto"/>
            <w:hideMark/>
          </w:tcPr>
          <w:p w14:paraId="1DB8336E"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c-mos</w:t>
            </w:r>
          </w:p>
        </w:tc>
        <w:tc>
          <w:tcPr>
            <w:tcW w:w="0" w:type="auto"/>
            <w:hideMark/>
          </w:tcPr>
          <w:p w14:paraId="3E99C593"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ACM4</w:t>
            </w:r>
          </w:p>
        </w:tc>
        <w:tc>
          <w:tcPr>
            <w:tcW w:w="0" w:type="auto"/>
            <w:hideMark/>
          </w:tcPr>
          <w:p w14:paraId="2C3D5E3D"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RAG1</w:t>
            </w:r>
          </w:p>
        </w:tc>
        <w:tc>
          <w:tcPr>
            <w:tcW w:w="0" w:type="auto"/>
            <w:hideMark/>
          </w:tcPr>
          <w:p w14:paraId="495508BA" w14:textId="77777777" w:rsidR="00C96195" w:rsidRPr="00C96195" w:rsidRDefault="00C96195" w:rsidP="007939DE">
            <w:pPr>
              <w:spacing w:line="259" w:lineRule="auto"/>
              <w:rPr>
                <w:rFonts w:cstheme="minorHAnsi"/>
                <w:b/>
                <w:bCs/>
                <w:sz w:val="24"/>
                <w:szCs w:val="24"/>
              </w:rPr>
            </w:pPr>
            <w:r w:rsidRPr="00C96195">
              <w:rPr>
                <w:rFonts w:cstheme="minorHAnsi"/>
                <w:b/>
                <w:bCs/>
                <w:sz w:val="24"/>
                <w:szCs w:val="24"/>
              </w:rPr>
              <w:t>PDC</w:t>
            </w:r>
          </w:p>
        </w:tc>
      </w:tr>
      <w:tr w:rsidR="007939DE" w:rsidRPr="00C96195" w14:paraId="42DFAA04" w14:textId="77777777" w:rsidTr="007939DE">
        <w:tc>
          <w:tcPr>
            <w:tcW w:w="5845" w:type="dxa"/>
            <w:hideMark/>
          </w:tcPr>
          <w:p w14:paraId="552340AC" w14:textId="77777777" w:rsidR="00C96195" w:rsidRPr="00C96195" w:rsidRDefault="00C96195" w:rsidP="007939DE">
            <w:pPr>
              <w:spacing w:line="259" w:lineRule="auto"/>
              <w:rPr>
                <w:rFonts w:cstheme="minorHAnsi"/>
                <w:sz w:val="24"/>
                <w:szCs w:val="24"/>
              </w:rPr>
            </w:pPr>
            <w:r w:rsidRPr="00C96195">
              <w:rPr>
                <w:rFonts w:cstheme="minorHAnsi"/>
                <w:sz w:val="24"/>
                <w:szCs w:val="24"/>
              </w:rPr>
              <w:t>Carphodactylidae + Diplodactylidae + Pygopodidae</w:t>
            </w:r>
          </w:p>
        </w:tc>
        <w:tc>
          <w:tcPr>
            <w:tcW w:w="1467" w:type="dxa"/>
            <w:hideMark/>
          </w:tcPr>
          <w:p w14:paraId="4474E5CB" w14:textId="77777777" w:rsidR="00C96195" w:rsidRPr="00C96195" w:rsidRDefault="00C96195" w:rsidP="007939DE">
            <w:pPr>
              <w:spacing w:line="259" w:lineRule="auto"/>
              <w:rPr>
                <w:rFonts w:cstheme="minorHAnsi"/>
                <w:sz w:val="24"/>
                <w:szCs w:val="24"/>
              </w:rPr>
            </w:pPr>
            <w:r w:rsidRPr="00C96195">
              <w:rPr>
                <w:rFonts w:cstheme="minorHAnsi"/>
                <w:sz w:val="24"/>
                <w:szCs w:val="24"/>
              </w:rPr>
              <w:t>7</w:t>
            </w:r>
          </w:p>
        </w:tc>
        <w:tc>
          <w:tcPr>
            <w:tcW w:w="0" w:type="auto"/>
            <w:hideMark/>
          </w:tcPr>
          <w:p w14:paraId="53A07862"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4E37270F" w14:textId="77777777" w:rsidR="00C96195" w:rsidRPr="00C96195" w:rsidRDefault="00C96195" w:rsidP="007939DE">
            <w:pPr>
              <w:spacing w:line="259" w:lineRule="auto"/>
              <w:rPr>
                <w:rFonts w:cstheme="minorHAnsi"/>
                <w:sz w:val="24"/>
                <w:szCs w:val="24"/>
              </w:rPr>
            </w:pPr>
            <w:r w:rsidRPr="00C96195">
              <w:rPr>
                <w:rFonts w:cstheme="minorHAnsi"/>
                <w:sz w:val="24"/>
                <w:szCs w:val="24"/>
              </w:rPr>
              <w:t>9</w:t>
            </w:r>
          </w:p>
        </w:tc>
        <w:tc>
          <w:tcPr>
            <w:tcW w:w="0" w:type="auto"/>
            <w:hideMark/>
          </w:tcPr>
          <w:p w14:paraId="34E25406" w14:textId="77777777" w:rsidR="00C96195" w:rsidRPr="00C96195" w:rsidRDefault="00C96195" w:rsidP="007939DE">
            <w:pPr>
              <w:spacing w:line="259" w:lineRule="auto"/>
              <w:rPr>
                <w:rFonts w:cstheme="minorHAnsi"/>
                <w:sz w:val="24"/>
                <w:szCs w:val="24"/>
              </w:rPr>
            </w:pPr>
            <w:r w:rsidRPr="00C96195">
              <w:rPr>
                <w:rFonts w:cstheme="minorHAnsi"/>
                <w:sz w:val="24"/>
                <w:szCs w:val="24"/>
              </w:rPr>
              <w:t>34</w:t>
            </w:r>
          </w:p>
        </w:tc>
        <w:tc>
          <w:tcPr>
            <w:tcW w:w="0" w:type="auto"/>
            <w:hideMark/>
          </w:tcPr>
          <w:p w14:paraId="69BE4165" w14:textId="77777777" w:rsidR="00C96195" w:rsidRPr="00C96195" w:rsidRDefault="00C96195" w:rsidP="007939DE">
            <w:pPr>
              <w:spacing w:line="259" w:lineRule="auto"/>
              <w:rPr>
                <w:rFonts w:cstheme="minorHAnsi"/>
                <w:sz w:val="24"/>
                <w:szCs w:val="24"/>
              </w:rPr>
            </w:pPr>
            <w:r w:rsidRPr="00C96195">
              <w:rPr>
                <w:rFonts w:cstheme="minorHAnsi"/>
                <w:sz w:val="24"/>
                <w:szCs w:val="24"/>
              </w:rPr>
              <w:t>10</w:t>
            </w:r>
          </w:p>
        </w:tc>
      </w:tr>
      <w:tr w:rsidR="007939DE" w:rsidRPr="00C96195" w14:paraId="642158A5" w14:textId="77777777" w:rsidTr="007939DE">
        <w:tc>
          <w:tcPr>
            <w:tcW w:w="5845" w:type="dxa"/>
            <w:hideMark/>
          </w:tcPr>
          <w:p w14:paraId="198A2BA1" w14:textId="77777777" w:rsidR="00C96195" w:rsidRPr="00C96195" w:rsidRDefault="00C96195" w:rsidP="007939DE">
            <w:pPr>
              <w:spacing w:line="259" w:lineRule="auto"/>
              <w:rPr>
                <w:rFonts w:cstheme="minorHAnsi"/>
                <w:sz w:val="24"/>
                <w:szCs w:val="24"/>
              </w:rPr>
            </w:pPr>
            <w:r w:rsidRPr="00C96195">
              <w:rPr>
                <w:rFonts w:cstheme="minorHAnsi"/>
                <w:sz w:val="24"/>
                <w:szCs w:val="24"/>
              </w:rPr>
              <w:t>Carphodactylidae</w:t>
            </w:r>
          </w:p>
        </w:tc>
        <w:tc>
          <w:tcPr>
            <w:tcW w:w="1467" w:type="dxa"/>
            <w:hideMark/>
          </w:tcPr>
          <w:p w14:paraId="64B88099" w14:textId="77777777" w:rsidR="00C96195" w:rsidRPr="00C96195" w:rsidRDefault="00C96195" w:rsidP="007939DE">
            <w:pPr>
              <w:spacing w:line="259" w:lineRule="auto"/>
              <w:rPr>
                <w:rFonts w:cstheme="minorHAnsi"/>
                <w:sz w:val="24"/>
                <w:szCs w:val="24"/>
              </w:rPr>
            </w:pPr>
            <w:r w:rsidRPr="00C96195">
              <w:rPr>
                <w:rFonts w:cstheme="minorHAnsi"/>
                <w:sz w:val="24"/>
                <w:szCs w:val="24"/>
              </w:rPr>
              <w:t>6</w:t>
            </w:r>
          </w:p>
        </w:tc>
        <w:tc>
          <w:tcPr>
            <w:tcW w:w="0" w:type="auto"/>
            <w:hideMark/>
          </w:tcPr>
          <w:p w14:paraId="152A67DE" w14:textId="77777777" w:rsidR="00C96195" w:rsidRPr="00C96195" w:rsidRDefault="00C96195" w:rsidP="007939DE">
            <w:pPr>
              <w:spacing w:line="259" w:lineRule="auto"/>
              <w:rPr>
                <w:rFonts w:cstheme="minorHAnsi"/>
                <w:sz w:val="24"/>
                <w:szCs w:val="24"/>
              </w:rPr>
            </w:pPr>
            <w:r w:rsidRPr="00C96195">
              <w:rPr>
                <w:rFonts w:cstheme="minorHAnsi"/>
                <w:sz w:val="24"/>
                <w:szCs w:val="24"/>
              </w:rPr>
              <w:t>5</w:t>
            </w:r>
          </w:p>
        </w:tc>
        <w:tc>
          <w:tcPr>
            <w:tcW w:w="0" w:type="auto"/>
            <w:hideMark/>
          </w:tcPr>
          <w:p w14:paraId="16DF73E9" w14:textId="77777777" w:rsidR="00C96195" w:rsidRPr="00C96195" w:rsidRDefault="00C96195" w:rsidP="007939DE">
            <w:pPr>
              <w:spacing w:line="259" w:lineRule="auto"/>
              <w:rPr>
                <w:rFonts w:cstheme="minorHAnsi"/>
                <w:sz w:val="24"/>
                <w:szCs w:val="24"/>
              </w:rPr>
            </w:pPr>
            <w:r w:rsidRPr="00C96195">
              <w:rPr>
                <w:rFonts w:cstheme="minorHAnsi"/>
                <w:sz w:val="24"/>
                <w:szCs w:val="24"/>
              </w:rPr>
              <w:t>9</w:t>
            </w:r>
          </w:p>
        </w:tc>
        <w:tc>
          <w:tcPr>
            <w:tcW w:w="0" w:type="auto"/>
            <w:hideMark/>
          </w:tcPr>
          <w:p w14:paraId="156E7755" w14:textId="77777777" w:rsidR="00C96195" w:rsidRPr="00C96195" w:rsidRDefault="00C96195" w:rsidP="007939DE">
            <w:pPr>
              <w:spacing w:line="259" w:lineRule="auto"/>
              <w:rPr>
                <w:rFonts w:cstheme="minorHAnsi"/>
                <w:sz w:val="24"/>
                <w:szCs w:val="24"/>
              </w:rPr>
            </w:pPr>
            <w:r w:rsidRPr="00C96195">
              <w:rPr>
                <w:rFonts w:cstheme="minorHAnsi"/>
                <w:sz w:val="24"/>
                <w:szCs w:val="24"/>
              </w:rPr>
              <w:t>20</w:t>
            </w:r>
          </w:p>
        </w:tc>
        <w:tc>
          <w:tcPr>
            <w:tcW w:w="0" w:type="auto"/>
            <w:hideMark/>
          </w:tcPr>
          <w:p w14:paraId="49E4A882" w14:textId="77777777" w:rsidR="00C96195" w:rsidRPr="00C96195" w:rsidRDefault="00C96195" w:rsidP="007939DE">
            <w:pPr>
              <w:spacing w:line="259" w:lineRule="auto"/>
              <w:rPr>
                <w:rFonts w:cstheme="minorHAnsi"/>
                <w:sz w:val="24"/>
                <w:szCs w:val="24"/>
              </w:rPr>
            </w:pPr>
            <w:r w:rsidRPr="00C96195">
              <w:rPr>
                <w:rFonts w:cstheme="minorHAnsi"/>
                <w:sz w:val="24"/>
                <w:szCs w:val="24"/>
              </w:rPr>
              <w:t>13</w:t>
            </w:r>
          </w:p>
        </w:tc>
      </w:tr>
      <w:tr w:rsidR="007939DE" w:rsidRPr="00C96195" w14:paraId="61D63347" w14:textId="77777777" w:rsidTr="007939DE">
        <w:tc>
          <w:tcPr>
            <w:tcW w:w="5845" w:type="dxa"/>
            <w:hideMark/>
          </w:tcPr>
          <w:p w14:paraId="6E528E7A" w14:textId="77777777" w:rsidR="00C96195" w:rsidRPr="00C96195" w:rsidRDefault="00C96195" w:rsidP="007939DE">
            <w:pPr>
              <w:spacing w:line="259" w:lineRule="auto"/>
              <w:rPr>
                <w:rFonts w:cstheme="minorHAnsi"/>
                <w:sz w:val="24"/>
                <w:szCs w:val="24"/>
              </w:rPr>
            </w:pPr>
            <w:r w:rsidRPr="00C96195">
              <w:rPr>
                <w:rFonts w:cstheme="minorHAnsi"/>
                <w:sz w:val="24"/>
                <w:szCs w:val="24"/>
              </w:rPr>
              <w:t>Diplodactylidae</w:t>
            </w:r>
          </w:p>
        </w:tc>
        <w:tc>
          <w:tcPr>
            <w:tcW w:w="1467" w:type="dxa"/>
            <w:hideMark/>
          </w:tcPr>
          <w:p w14:paraId="7030C4AB" w14:textId="77777777" w:rsidR="00C96195" w:rsidRPr="00C96195" w:rsidRDefault="00C96195" w:rsidP="007939DE">
            <w:pPr>
              <w:spacing w:line="259" w:lineRule="auto"/>
              <w:rPr>
                <w:rFonts w:cstheme="minorHAnsi"/>
                <w:sz w:val="24"/>
                <w:szCs w:val="24"/>
              </w:rPr>
            </w:pPr>
            <w:r w:rsidRPr="00C96195">
              <w:rPr>
                <w:rFonts w:cstheme="minorHAnsi"/>
                <w:sz w:val="24"/>
                <w:szCs w:val="24"/>
              </w:rPr>
              <w:t>1</w:t>
            </w:r>
          </w:p>
        </w:tc>
        <w:tc>
          <w:tcPr>
            <w:tcW w:w="0" w:type="auto"/>
            <w:hideMark/>
          </w:tcPr>
          <w:p w14:paraId="19F5D91F"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07973DA0"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c>
          <w:tcPr>
            <w:tcW w:w="0" w:type="auto"/>
            <w:hideMark/>
          </w:tcPr>
          <w:p w14:paraId="5023E1EA" w14:textId="77777777" w:rsidR="00C96195" w:rsidRPr="00C96195" w:rsidRDefault="00C96195" w:rsidP="007939DE">
            <w:pPr>
              <w:spacing w:line="259" w:lineRule="auto"/>
              <w:rPr>
                <w:rFonts w:cstheme="minorHAnsi"/>
                <w:sz w:val="24"/>
                <w:szCs w:val="24"/>
              </w:rPr>
            </w:pPr>
            <w:r w:rsidRPr="00C96195">
              <w:rPr>
                <w:rFonts w:cstheme="minorHAnsi"/>
                <w:sz w:val="24"/>
                <w:szCs w:val="24"/>
              </w:rPr>
              <w:t>5</w:t>
            </w:r>
          </w:p>
        </w:tc>
        <w:tc>
          <w:tcPr>
            <w:tcW w:w="0" w:type="auto"/>
            <w:hideMark/>
          </w:tcPr>
          <w:p w14:paraId="0B9EB018" w14:textId="77777777" w:rsidR="00C96195" w:rsidRPr="00C96195" w:rsidRDefault="00C96195" w:rsidP="007939DE">
            <w:pPr>
              <w:spacing w:line="259" w:lineRule="auto"/>
              <w:rPr>
                <w:rFonts w:cstheme="minorHAnsi"/>
                <w:sz w:val="24"/>
                <w:szCs w:val="24"/>
              </w:rPr>
            </w:pPr>
            <w:r w:rsidRPr="00C96195">
              <w:rPr>
                <w:rFonts w:cstheme="minorHAnsi"/>
                <w:sz w:val="24"/>
                <w:szCs w:val="24"/>
              </w:rPr>
              <w:t>11</w:t>
            </w:r>
          </w:p>
        </w:tc>
      </w:tr>
      <w:tr w:rsidR="007939DE" w:rsidRPr="00C96195" w14:paraId="4460E857" w14:textId="77777777" w:rsidTr="007939DE">
        <w:tc>
          <w:tcPr>
            <w:tcW w:w="5845" w:type="dxa"/>
            <w:hideMark/>
          </w:tcPr>
          <w:p w14:paraId="717A0B39" w14:textId="77777777" w:rsidR="00C96195" w:rsidRPr="00C96195" w:rsidRDefault="00C96195" w:rsidP="007939DE">
            <w:pPr>
              <w:spacing w:line="259" w:lineRule="auto"/>
              <w:rPr>
                <w:rFonts w:cstheme="minorHAnsi"/>
                <w:sz w:val="24"/>
                <w:szCs w:val="24"/>
              </w:rPr>
            </w:pPr>
            <w:r w:rsidRPr="00C96195">
              <w:rPr>
                <w:rFonts w:cstheme="minorHAnsi"/>
                <w:sz w:val="24"/>
                <w:szCs w:val="24"/>
              </w:rPr>
              <w:t>Pygopodiddae</w:t>
            </w:r>
          </w:p>
        </w:tc>
        <w:tc>
          <w:tcPr>
            <w:tcW w:w="1467" w:type="dxa"/>
            <w:hideMark/>
          </w:tcPr>
          <w:p w14:paraId="720D8124"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0B20309A" w14:textId="77777777" w:rsidR="00C96195" w:rsidRPr="00C96195" w:rsidRDefault="00C96195" w:rsidP="007939DE">
            <w:pPr>
              <w:spacing w:line="259" w:lineRule="auto"/>
              <w:rPr>
                <w:rFonts w:cstheme="minorHAnsi"/>
                <w:sz w:val="24"/>
                <w:szCs w:val="24"/>
              </w:rPr>
            </w:pPr>
            <w:r w:rsidRPr="00C96195">
              <w:rPr>
                <w:rFonts w:cstheme="minorHAnsi"/>
                <w:sz w:val="24"/>
                <w:szCs w:val="24"/>
              </w:rPr>
              <w:t>4</w:t>
            </w:r>
          </w:p>
        </w:tc>
        <w:tc>
          <w:tcPr>
            <w:tcW w:w="0" w:type="auto"/>
            <w:hideMark/>
          </w:tcPr>
          <w:p w14:paraId="6CF5346C" w14:textId="77777777" w:rsidR="00C96195" w:rsidRPr="00C96195" w:rsidRDefault="00C96195" w:rsidP="007939DE">
            <w:pPr>
              <w:spacing w:line="259" w:lineRule="auto"/>
              <w:rPr>
                <w:rFonts w:cstheme="minorHAnsi"/>
                <w:sz w:val="24"/>
                <w:szCs w:val="24"/>
              </w:rPr>
            </w:pPr>
            <w:r w:rsidRPr="00C96195">
              <w:rPr>
                <w:rFonts w:cstheme="minorHAnsi"/>
                <w:sz w:val="24"/>
                <w:szCs w:val="24"/>
              </w:rPr>
              <w:t>9</w:t>
            </w:r>
          </w:p>
        </w:tc>
        <w:tc>
          <w:tcPr>
            <w:tcW w:w="0" w:type="auto"/>
            <w:hideMark/>
          </w:tcPr>
          <w:p w14:paraId="15E90115" w14:textId="77777777" w:rsidR="00C96195" w:rsidRPr="00C96195" w:rsidRDefault="00C96195" w:rsidP="007939DE">
            <w:pPr>
              <w:spacing w:line="259" w:lineRule="auto"/>
              <w:rPr>
                <w:rFonts w:cstheme="minorHAnsi"/>
                <w:sz w:val="24"/>
                <w:szCs w:val="24"/>
              </w:rPr>
            </w:pPr>
            <w:r w:rsidRPr="00C96195">
              <w:rPr>
                <w:rFonts w:cstheme="minorHAnsi"/>
                <w:sz w:val="24"/>
                <w:szCs w:val="24"/>
              </w:rPr>
              <w:t>13</w:t>
            </w:r>
          </w:p>
        </w:tc>
        <w:tc>
          <w:tcPr>
            <w:tcW w:w="0" w:type="auto"/>
            <w:hideMark/>
          </w:tcPr>
          <w:p w14:paraId="26DB4132" w14:textId="77777777" w:rsidR="00C96195" w:rsidRPr="00C96195" w:rsidRDefault="00C96195" w:rsidP="007939DE">
            <w:pPr>
              <w:spacing w:line="259" w:lineRule="auto"/>
              <w:rPr>
                <w:rFonts w:cstheme="minorHAnsi"/>
                <w:sz w:val="24"/>
                <w:szCs w:val="24"/>
              </w:rPr>
            </w:pPr>
            <w:r w:rsidRPr="00C96195">
              <w:rPr>
                <w:rFonts w:cstheme="minorHAnsi"/>
                <w:sz w:val="24"/>
                <w:szCs w:val="24"/>
              </w:rPr>
              <w:t>12</w:t>
            </w:r>
          </w:p>
        </w:tc>
      </w:tr>
      <w:tr w:rsidR="007939DE" w:rsidRPr="00C96195" w14:paraId="7DA66D7B" w14:textId="77777777" w:rsidTr="007939DE">
        <w:tc>
          <w:tcPr>
            <w:tcW w:w="5845" w:type="dxa"/>
            <w:hideMark/>
          </w:tcPr>
          <w:p w14:paraId="54BE2EE4" w14:textId="77777777" w:rsidR="00C96195" w:rsidRPr="00C96195" w:rsidRDefault="00C96195" w:rsidP="007939DE">
            <w:pPr>
              <w:spacing w:line="259" w:lineRule="auto"/>
              <w:rPr>
                <w:rFonts w:cstheme="minorHAnsi"/>
                <w:sz w:val="24"/>
                <w:szCs w:val="24"/>
              </w:rPr>
            </w:pPr>
            <w:r w:rsidRPr="00C96195">
              <w:rPr>
                <w:rFonts w:cstheme="minorHAnsi"/>
                <w:sz w:val="24"/>
                <w:szCs w:val="24"/>
              </w:rPr>
              <w:t>Eublepharidae + Sphaerodactylidae + Phyllodactylidae + Gekkonidae</w:t>
            </w:r>
          </w:p>
        </w:tc>
        <w:tc>
          <w:tcPr>
            <w:tcW w:w="1467" w:type="dxa"/>
            <w:hideMark/>
          </w:tcPr>
          <w:p w14:paraId="1F19C024" w14:textId="77777777" w:rsidR="00C96195" w:rsidRPr="00C96195" w:rsidRDefault="00C96195" w:rsidP="007939DE">
            <w:pPr>
              <w:spacing w:line="259" w:lineRule="auto"/>
              <w:rPr>
                <w:rFonts w:cstheme="minorHAnsi"/>
                <w:sz w:val="24"/>
                <w:szCs w:val="24"/>
              </w:rPr>
            </w:pPr>
            <w:r w:rsidRPr="00C96195">
              <w:rPr>
                <w:rFonts w:cstheme="minorHAnsi"/>
                <w:sz w:val="24"/>
                <w:szCs w:val="24"/>
              </w:rPr>
              <w:t>0</w:t>
            </w:r>
          </w:p>
        </w:tc>
        <w:tc>
          <w:tcPr>
            <w:tcW w:w="0" w:type="auto"/>
            <w:hideMark/>
          </w:tcPr>
          <w:p w14:paraId="39ECDA5A"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4E818E27" w14:textId="77777777" w:rsidR="00C96195" w:rsidRPr="00C96195" w:rsidRDefault="00C96195" w:rsidP="007939DE">
            <w:pPr>
              <w:spacing w:line="259" w:lineRule="auto"/>
              <w:rPr>
                <w:rFonts w:cstheme="minorHAnsi"/>
                <w:sz w:val="24"/>
                <w:szCs w:val="24"/>
              </w:rPr>
            </w:pPr>
            <w:r w:rsidRPr="00C96195">
              <w:rPr>
                <w:rFonts w:cstheme="minorHAnsi"/>
                <w:sz w:val="24"/>
                <w:szCs w:val="24"/>
              </w:rPr>
              <w:t>0</w:t>
            </w:r>
          </w:p>
        </w:tc>
        <w:tc>
          <w:tcPr>
            <w:tcW w:w="0" w:type="auto"/>
            <w:hideMark/>
          </w:tcPr>
          <w:p w14:paraId="5B3757BE" w14:textId="77777777" w:rsidR="00C96195" w:rsidRPr="00C96195" w:rsidRDefault="00C96195" w:rsidP="007939DE">
            <w:pPr>
              <w:spacing w:line="259" w:lineRule="auto"/>
              <w:rPr>
                <w:rFonts w:cstheme="minorHAnsi"/>
                <w:sz w:val="24"/>
                <w:szCs w:val="24"/>
              </w:rPr>
            </w:pPr>
            <w:r w:rsidRPr="00C96195">
              <w:rPr>
                <w:rFonts w:cstheme="minorHAnsi"/>
                <w:sz w:val="24"/>
                <w:szCs w:val="24"/>
              </w:rPr>
              <w:t>7</w:t>
            </w:r>
          </w:p>
        </w:tc>
        <w:tc>
          <w:tcPr>
            <w:tcW w:w="0" w:type="auto"/>
            <w:hideMark/>
          </w:tcPr>
          <w:p w14:paraId="752DEB3D" w14:textId="77777777" w:rsidR="00C96195" w:rsidRPr="00C96195" w:rsidRDefault="00C96195" w:rsidP="007939DE">
            <w:pPr>
              <w:spacing w:line="259" w:lineRule="auto"/>
              <w:rPr>
                <w:rFonts w:cstheme="minorHAnsi"/>
                <w:sz w:val="24"/>
                <w:szCs w:val="24"/>
              </w:rPr>
            </w:pPr>
            <w:r w:rsidRPr="00C96195">
              <w:rPr>
                <w:rFonts w:cstheme="minorHAnsi"/>
                <w:sz w:val="24"/>
                <w:szCs w:val="24"/>
              </w:rPr>
              <w:t>0</w:t>
            </w:r>
          </w:p>
        </w:tc>
      </w:tr>
      <w:tr w:rsidR="007939DE" w:rsidRPr="00C96195" w14:paraId="4E29941F" w14:textId="77777777" w:rsidTr="007939DE">
        <w:tc>
          <w:tcPr>
            <w:tcW w:w="5845" w:type="dxa"/>
            <w:hideMark/>
          </w:tcPr>
          <w:p w14:paraId="74C2FE4B" w14:textId="77777777" w:rsidR="00C96195" w:rsidRPr="00C96195" w:rsidRDefault="00C96195" w:rsidP="007939DE">
            <w:pPr>
              <w:spacing w:line="259" w:lineRule="auto"/>
              <w:rPr>
                <w:rFonts w:cstheme="minorHAnsi"/>
                <w:sz w:val="24"/>
                <w:szCs w:val="24"/>
              </w:rPr>
            </w:pPr>
            <w:r w:rsidRPr="00C96195">
              <w:rPr>
                <w:rFonts w:cstheme="minorHAnsi"/>
                <w:sz w:val="24"/>
                <w:szCs w:val="24"/>
              </w:rPr>
              <w:t>Eublepharidae</w:t>
            </w:r>
          </w:p>
        </w:tc>
        <w:tc>
          <w:tcPr>
            <w:tcW w:w="1467" w:type="dxa"/>
            <w:hideMark/>
          </w:tcPr>
          <w:p w14:paraId="77A271C3" w14:textId="77777777" w:rsidR="00C96195" w:rsidRPr="00C96195" w:rsidRDefault="00C96195" w:rsidP="007939DE">
            <w:pPr>
              <w:spacing w:line="259" w:lineRule="auto"/>
              <w:rPr>
                <w:rFonts w:cstheme="minorHAnsi"/>
                <w:sz w:val="24"/>
                <w:szCs w:val="24"/>
              </w:rPr>
            </w:pPr>
            <w:r w:rsidRPr="00C96195">
              <w:rPr>
                <w:rFonts w:cstheme="minorHAnsi"/>
                <w:sz w:val="24"/>
                <w:szCs w:val="24"/>
              </w:rPr>
              <w:t>10</w:t>
            </w:r>
          </w:p>
        </w:tc>
        <w:tc>
          <w:tcPr>
            <w:tcW w:w="0" w:type="auto"/>
            <w:hideMark/>
          </w:tcPr>
          <w:p w14:paraId="2DF3430C" w14:textId="77777777" w:rsidR="00C96195" w:rsidRPr="00C96195" w:rsidRDefault="00C96195" w:rsidP="007939DE">
            <w:pPr>
              <w:spacing w:line="259" w:lineRule="auto"/>
              <w:rPr>
                <w:rFonts w:cstheme="minorHAnsi"/>
                <w:sz w:val="24"/>
                <w:szCs w:val="24"/>
              </w:rPr>
            </w:pPr>
            <w:r w:rsidRPr="00C96195">
              <w:rPr>
                <w:rFonts w:cstheme="minorHAnsi"/>
                <w:sz w:val="24"/>
                <w:szCs w:val="24"/>
              </w:rPr>
              <w:t>8</w:t>
            </w:r>
          </w:p>
        </w:tc>
        <w:tc>
          <w:tcPr>
            <w:tcW w:w="0" w:type="auto"/>
            <w:hideMark/>
          </w:tcPr>
          <w:p w14:paraId="685FEAEA" w14:textId="77777777" w:rsidR="00C96195" w:rsidRPr="00C96195" w:rsidRDefault="00C96195" w:rsidP="007939DE">
            <w:pPr>
              <w:spacing w:line="259" w:lineRule="auto"/>
              <w:rPr>
                <w:rFonts w:cstheme="minorHAnsi"/>
                <w:sz w:val="24"/>
                <w:szCs w:val="24"/>
              </w:rPr>
            </w:pPr>
            <w:r w:rsidRPr="00C96195">
              <w:rPr>
                <w:rFonts w:cstheme="minorHAnsi"/>
                <w:sz w:val="24"/>
                <w:szCs w:val="24"/>
              </w:rPr>
              <w:t>5</w:t>
            </w:r>
          </w:p>
        </w:tc>
        <w:tc>
          <w:tcPr>
            <w:tcW w:w="0" w:type="auto"/>
            <w:hideMark/>
          </w:tcPr>
          <w:p w14:paraId="42C3FEC1" w14:textId="77777777" w:rsidR="00C96195" w:rsidRPr="00C96195" w:rsidRDefault="00C96195" w:rsidP="007939DE">
            <w:pPr>
              <w:spacing w:line="259" w:lineRule="auto"/>
              <w:rPr>
                <w:rFonts w:cstheme="minorHAnsi"/>
                <w:sz w:val="24"/>
                <w:szCs w:val="24"/>
              </w:rPr>
            </w:pPr>
            <w:r w:rsidRPr="00C96195">
              <w:rPr>
                <w:rFonts w:cstheme="minorHAnsi"/>
                <w:sz w:val="24"/>
                <w:szCs w:val="24"/>
              </w:rPr>
              <w:t>12</w:t>
            </w:r>
          </w:p>
        </w:tc>
        <w:tc>
          <w:tcPr>
            <w:tcW w:w="0" w:type="auto"/>
            <w:hideMark/>
          </w:tcPr>
          <w:p w14:paraId="74111398" w14:textId="77777777" w:rsidR="00C96195" w:rsidRPr="00C96195" w:rsidRDefault="00C96195" w:rsidP="007939DE">
            <w:pPr>
              <w:spacing w:line="259" w:lineRule="auto"/>
              <w:rPr>
                <w:rFonts w:cstheme="minorHAnsi"/>
                <w:sz w:val="24"/>
                <w:szCs w:val="24"/>
              </w:rPr>
            </w:pPr>
            <w:r w:rsidRPr="00C96195">
              <w:rPr>
                <w:rFonts w:cstheme="minorHAnsi"/>
                <w:sz w:val="24"/>
                <w:szCs w:val="24"/>
              </w:rPr>
              <w:t>6</w:t>
            </w:r>
          </w:p>
        </w:tc>
      </w:tr>
      <w:tr w:rsidR="007939DE" w:rsidRPr="00C96195" w14:paraId="37B0B842" w14:textId="77777777" w:rsidTr="007939DE">
        <w:tc>
          <w:tcPr>
            <w:tcW w:w="5845" w:type="dxa"/>
            <w:hideMark/>
          </w:tcPr>
          <w:p w14:paraId="2C24444D" w14:textId="77777777" w:rsidR="00C96195" w:rsidRPr="00C96195" w:rsidRDefault="00C96195" w:rsidP="007939DE">
            <w:pPr>
              <w:spacing w:line="259" w:lineRule="auto"/>
              <w:rPr>
                <w:rFonts w:cstheme="minorHAnsi"/>
                <w:sz w:val="24"/>
                <w:szCs w:val="24"/>
              </w:rPr>
            </w:pPr>
            <w:r w:rsidRPr="00C96195">
              <w:rPr>
                <w:rFonts w:cstheme="minorHAnsi"/>
                <w:sz w:val="24"/>
                <w:szCs w:val="24"/>
              </w:rPr>
              <w:t>Sphaerodactylidae + Phyllodactylidae + Gekkonidae</w:t>
            </w:r>
          </w:p>
        </w:tc>
        <w:tc>
          <w:tcPr>
            <w:tcW w:w="1467" w:type="dxa"/>
            <w:hideMark/>
          </w:tcPr>
          <w:p w14:paraId="065D0C0D" w14:textId="77777777" w:rsidR="00C96195" w:rsidRPr="00C96195" w:rsidRDefault="00C96195" w:rsidP="007939DE">
            <w:pPr>
              <w:spacing w:line="259" w:lineRule="auto"/>
              <w:rPr>
                <w:rFonts w:cstheme="minorHAnsi"/>
                <w:sz w:val="24"/>
                <w:szCs w:val="24"/>
              </w:rPr>
            </w:pPr>
            <w:r w:rsidRPr="00C96195">
              <w:rPr>
                <w:rFonts w:cstheme="minorHAnsi"/>
                <w:sz w:val="24"/>
                <w:szCs w:val="24"/>
              </w:rPr>
              <w:t>1</w:t>
            </w:r>
          </w:p>
        </w:tc>
        <w:tc>
          <w:tcPr>
            <w:tcW w:w="0" w:type="auto"/>
            <w:hideMark/>
          </w:tcPr>
          <w:p w14:paraId="3AA40C8A" w14:textId="77777777" w:rsidR="00C96195" w:rsidRPr="00C96195" w:rsidRDefault="00C96195" w:rsidP="007939DE">
            <w:pPr>
              <w:spacing w:line="259" w:lineRule="auto"/>
              <w:rPr>
                <w:rFonts w:cstheme="minorHAnsi"/>
                <w:sz w:val="24"/>
                <w:szCs w:val="24"/>
              </w:rPr>
            </w:pPr>
            <w:r w:rsidRPr="00C96195">
              <w:rPr>
                <w:rFonts w:cstheme="minorHAnsi"/>
                <w:sz w:val="24"/>
                <w:szCs w:val="24"/>
              </w:rPr>
              <w:t>5</w:t>
            </w:r>
          </w:p>
        </w:tc>
        <w:tc>
          <w:tcPr>
            <w:tcW w:w="0" w:type="auto"/>
            <w:hideMark/>
          </w:tcPr>
          <w:p w14:paraId="4281DE5A"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0B3C02D5" w14:textId="77777777" w:rsidR="00C96195" w:rsidRPr="00C96195" w:rsidRDefault="00C96195" w:rsidP="007939DE">
            <w:pPr>
              <w:spacing w:line="259" w:lineRule="auto"/>
              <w:rPr>
                <w:rFonts w:cstheme="minorHAnsi"/>
                <w:sz w:val="24"/>
                <w:szCs w:val="24"/>
              </w:rPr>
            </w:pPr>
            <w:r w:rsidRPr="00C96195">
              <w:rPr>
                <w:rFonts w:cstheme="minorHAnsi"/>
                <w:sz w:val="24"/>
                <w:szCs w:val="24"/>
              </w:rPr>
              <w:t>13</w:t>
            </w:r>
          </w:p>
        </w:tc>
        <w:tc>
          <w:tcPr>
            <w:tcW w:w="0" w:type="auto"/>
            <w:hideMark/>
          </w:tcPr>
          <w:p w14:paraId="18455A95"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r>
      <w:tr w:rsidR="007939DE" w:rsidRPr="00C96195" w14:paraId="4FD3DFB8" w14:textId="77777777" w:rsidTr="007939DE">
        <w:tc>
          <w:tcPr>
            <w:tcW w:w="5845" w:type="dxa"/>
            <w:hideMark/>
          </w:tcPr>
          <w:p w14:paraId="11998350" w14:textId="77777777" w:rsidR="00C96195" w:rsidRPr="00C96195" w:rsidRDefault="00C96195" w:rsidP="007939DE">
            <w:pPr>
              <w:spacing w:line="259" w:lineRule="auto"/>
              <w:rPr>
                <w:rFonts w:cstheme="minorHAnsi"/>
                <w:sz w:val="24"/>
                <w:szCs w:val="24"/>
              </w:rPr>
            </w:pPr>
            <w:r w:rsidRPr="00C96195">
              <w:rPr>
                <w:rFonts w:cstheme="minorHAnsi"/>
                <w:sz w:val="24"/>
                <w:szCs w:val="24"/>
              </w:rPr>
              <w:t>Sphaerodactylidae</w:t>
            </w:r>
          </w:p>
        </w:tc>
        <w:tc>
          <w:tcPr>
            <w:tcW w:w="1467" w:type="dxa"/>
            <w:hideMark/>
          </w:tcPr>
          <w:p w14:paraId="494F448A" w14:textId="77777777" w:rsidR="00C96195" w:rsidRPr="00C96195" w:rsidRDefault="00C96195" w:rsidP="007939DE">
            <w:pPr>
              <w:spacing w:line="259" w:lineRule="auto"/>
              <w:rPr>
                <w:rFonts w:cstheme="minorHAnsi"/>
                <w:sz w:val="24"/>
                <w:szCs w:val="24"/>
              </w:rPr>
            </w:pPr>
            <w:r w:rsidRPr="00C96195">
              <w:rPr>
                <w:rFonts w:cstheme="minorHAnsi"/>
                <w:sz w:val="24"/>
                <w:szCs w:val="24"/>
              </w:rPr>
              <w:t>5</w:t>
            </w:r>
          </w:p>
        </w:tc>
        <w:tc>
          <w:tcPr>
            <w:tcW w:w="0" w:type="auto"/>
            <w:hideMark/>
          </w:tcPr>
          <w:p w14:paraId="01054FFB" w14:textId="77777777" w:rsidR="00C96195" w:rsidRPr="00C96195" w:rsidRDefault="00C96195" w:rsidP="007939DE">
            <w:pPr>
              <w:spacing w:line="259" w:lineRule="auto"/>
              <w:rPr>
                <w:rFonts w:cstheme="minorHAnsi"/>
                <w:sz w:val="24"/>
                <w:szCs w:val="24"/>
              </w:rPr>
            </w:pPr>
            <w:r w:rsidRPr="00C96195">
              <w:rPr>
                <w:rFonts w:cstheme="minorHAnsi"/>
                <w:sz w:val="24"/>
                <w:szCs w:val="24"/>
              </w:rPr>
              <w:t>1</w:t>
            </w:r>
          </w:p>
        </w:tc>
        <w:tc>
          <w:tcPr>
            <w:tcW w:w="0" w:type="auto"/>
            <w:hideMark/>
          </w:tcPr>
          <w:p w14:paraId="43DA0E99"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c>
          <w:tcPr>
            <w:tcW w:w="0" w:type="auto"/>
            <w:hideMark/>
          </w:tcPr>
          <w:p w14:paraId="1F6EE930"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7CF4A110"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r>
      <w:tr w:rsidR="007939DE" w:rsidRPr="00C96195" w14:paraId="070F607A" w14:textId="77777777" w:rsidTr="007939DE">
        <w:tc>
          <w:tcPr>
            <w:tcW w:w="5845" w:type="dxa"/>
            <w:hideMark/>
          </w:tcPr>
          <w:p w14:paraId="0E3A67E5" w14:textId="77777777" w:rsidR="00C96195" w:rsidRPr="00C96195" w:rsidRDefault="00C96195" w:rsidP="007939DE">
            <w:pPr>
              <w:spacing w:line="259" w:lineRule="auto"/>
              <w:rPr>
                <w:rFonts w:cstheme="minorHAnsi"/>
                <w:sz w:val="24"/>
                <w:szCs w:val="24"/>
              </w:rPr>
            </w:pPr>
            <w:r w:rsidRPr="00C96195">
              <w:rPr>
                <w:rFonts w:cstheme="minorHAnsi"/>
                <w:sz w:val="24"/>
                <w:szCs w:val="24"/>
              </w:rPr>
              <w:t>Phyllodactylidae + Gekkonidae</w:t>
            </w:r>
          </w:p>
        </w:tc>
        <w:tc>
          <w:tcPr>
            <w:tcW w:w="1467" w:type="dxa"/>
            <w:hideMark/>
          </w:tcPr>
          <w:p w14:paraId="71B06BB1" w14:textId="77777777" w:rsidR="00C96195" w:rsidRPr="00C96195" w:rsidRDefault="00C96195" w:rsidP="007939DE">
            <w:pPr>
              <w:spacing w:line="259" w:lineRule="auto"/>
              <w:rPr>
                <w:rFonts w:cstheme="minorHAnsi"/>
                <w:sz w:val="24"/>
                <w:szCs w:val="24"/>
              </w:rPr>
            </w:pPr>
            <w:r w:rsidRPr="00C96195">
              <w:rPr>
                <w:rFonts w:cstheme="minorHAnsi"/>
                <w:sz w:val="24"/>
                <w:szCs w:val="24"/>
              </w:rPr>
              <w:t>4</w:t>
            </w:r>
          </w:p>
        </w:tc>
        <w:tc>
          <w:tcPr>
            <w:tcW w:w="0" w:type="auto"/>
            <w:hideMark/>
          </w:tcPr>
          <w:p w14:paraId="18206BA6"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2ECE8D02" w14:textId="77777777" w:rsidR="00C96195" w:rsidRPr="00C96195" w:rsidRDefault="00C96195" w:rsidP="007939DE">
            <w:pPr>
              <w:spacing w:line="259" w:lineRule="auto"/>
              <w:rPr>
                <w:rFonts w:cstheme="minorHAnsi"/>
                <w:sz w:val="24"/>
                <w:szCs w:val="24"/>
              </w:rPr>
            </w:pPr>
            <w:r w:rsidRPr="00C96195">
              <w:rPr>
                <w:rFonts w:cstheme="minorHAnsi"/>
                <w:sz w:val="24"/>
                <w:szCs w:val="24"/>
              </w:rPr>
              <w:t>4</w:t>
            </w:r>
          </w:p>
        </w:tc>
        <w:tc>
          <w:tcPr>
            <w:tcW w:w="0" w:type="auto"/>
            <w:hideMark/>
          </w:tcPr>
          <w:p w14:paraId="45044710" w14:textId="77777777" w:rsidR="00C96195" w:rsidRPr="00C96195" w:rsidRDefault="00C96195" w:rsidP="007939DE">
            <w:pPr>
              <w:spacing w:line="259" w:lineRule="auto"/>
              <w:rPr>
                <w:rFonts w:cstheme="minorHAnsi"/>
                <w:sz w:val="24"/>
                <w:szCs w:val="24"/>
              </w:rPr>
            </w:pPr>
            <w:r w:rsidRPr="00C96195">
              <w:rPr>
                <w:rFonts w:cstheme="minorHAnsi"/>
                <w:sz w:val="24"/>
                <w:szCs w:val="24"/>
              </w:rPr>
              <w:t>8</w:t>
            </w:r>
          </w:p>
        </w:tc>
        <w:tc>
          <w:tcPr>
            <w:tcW w:w="0" w:type="auto"/>
            <w:hideMark/>
          </w:tcPr>
          <w:p w14:paraId="502719A3"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r>
      <w:tr w:rsidR="007939DE" w:rsidRPr="00C96195" w14:paraId="3D3AC6F7" w14:textId="77777777" w:rsidTr="007939DE">
        <w:tc>
          <w:tcPr>
            <w:tcW w:w="5845" w:type="dxa"/>
            <w:hideMark/>
          </w:tcPr>
          <w:p w14:paraId="73F4EF20" w14:textId="77777777" w:rsidR="00C96195" w:rsidRPr="00C96195" w:rsidRDefault="00C96195" w:rsidP="007939DE">
            <w:pPr>
              <w:spacing w:line="259" w:lineRule="auto"/>
              <w:rPr>
                <w:rFonts w:cstheme="minorHAnsi"/>
                <w:sz w:val="24"/>
                <w:szCs w:val="24"/>
              </w:rPr>
            </w:pPr>
            <w:r w:rsidRPr="00C96195">
              <w:rPr>
                <w:rFonts w:cstheme="minorHAnsi"/>
                <w:sz w:val="24"/>
                <w:szCs w:val="24"/>
              </w:rPr>
              <w:t>Phyllodactylidae</w:t>
            </w:r>
          </w:p>
        </w:tc>
        <w:tc>
          <w:tcPr>
            <w:tcW w:w="1467" w:type="dxa"/>
            <w:hideMark/>
          </w:tcPr>
          <w:p w14:paraId="1686916B"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c>
          <w:tcPr>
            <w:tcW w:w="0" w:type="auto"/>
            <w:hideMark/>
          </w:tcPr>
          <w:p w14:paraId="438573D6"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71B9BAE5"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c>
          <w:tcPr>
            <w:tcW w:w="0" w:type="auto"/>
            <w:hideMark/>
          </w:tcPr>
          <w:p w14:paraId="7D43E171" w14:textId="77777777" w:rsidR="00C96195" w:rsidRPr="00C96195" w:rsidRDefault="00C96195" w:rsidP="007939DE">
            <w:pPr>
              <w:spacing w:line="259" w:lineRule="auto"/>
              <w:rPr>
                <w:rFonts w:cstheme="minorHAnsi"/>
                <w:sz w:val="24"/>
                <w:szCs w:val="24"/>
              </w:rPr>
            </w:pPr>
            <w:r w:rsidRPr="00C96195">
              <w:rPr>
                <w:rFonts w:cstheme="minorHAnsi"/>
                <w:sz w:val="24"/>
                <w:szCs w:val="24"/>
              </w:rPr>
              <w:t>6</w:t>
            </w:r>
          </w:p>
        </w:tc>
        <w:tc>
          <w:tcPr>
            <w:tcW w:w="0" w:type="auto"/>
            <w:hideMark/>
          </w:tcPr>
          <w:p w14:paraId="302CAECD" w14:textId="77777777" w:rsidR="00C96195" w:rsidRPr="00C96195" w:rsidRDefault="00C96195" w:rsidP="007939DE">
            <w:pPr>
              <w:spacing w:line="259" w:lineRule="auto"/>
              <w:rPr>
                <w:rFonts w:cstheme="minorHAnsi"/>
                <w:sz w:val="24"/>
                <w:szCs w:val="24"/>
              </w:rPr>
            </w:pPr>
            <w:r w:rsidRPr="00C96195">
              <w:rPr>
                <w:rFonts w:cstheme="minorHAnsi"/>
                <w:sz w:val="24"/>
                <w:szCs w:val="24"/>
              </w:rPr>
              <w:t>3</w:t>
            </w:r>
          </w:p>
        </w:tc>
      </w:tr>
      <w:tr w:rsidR="007939DE" w:rsidRPr="00C96195" w14:paraId="3479235A" w14:textId="77777777" w:rsidTr="007939DE">
        <w:tc>
          <w:tcPr>
            <w:tcW w:w="5845" w:type="dxa"/>
            <w:hideMark/>
          </w:tcPr>
          <w:p w14:paraId="12EFB911" w14:textId="77777777" w:rsidR="00C96195" w:rsidRPr="00C96195" w:rsidRDefault="00C96195" w:rsidP="007939DE">
            <w:pPr>
              <w:spacing w:line="259" w:lineRule="auto"/>
              <w:rPr>
                <w:rFonts w:cstheme="minorHAnsi"/>
                <w:sz w:val="24"/>
                <w:szCs w:val="24"/>
              </w:rPr>
            </w:pPr>
            <w:r w:rsidRPr="00C96195">
              <w:rPr>
                <w:rFonts w:cstheme="minorHAnsi"/>
                <w:sz w:val="24"/>
                <w:szCs w:val="24"/>
              </w:rPr>
              <w:t>Gekkonidae</w:t>
            </w:r>
          </w:p>
        </w:tc>
        <w:tc>
          <w:tcPr>
            <w:tcW w:w="1467" w:type="dxa"/>
            <w:hideMark/>
          </w:tcPr>
          <w:p w14:paraId="119B71A8"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c>
          <w:tcPr>
            <w:tcW w:w="0" w:type="auto"/>
            <w:hideMark/>
          </w:tcPr>
          <w:p w14:paraId="13640184" w14:textId="77777777" w:rsidR="00C96195" w:rsidRPr="00C96195" w:rsidRDefault="00C96195" w:rsidP="007939DE">
            <w:pPr>
              <w:spacing w:line="259" w:lineRule="auto"/>
              <w:rPr>
                <w:rFonts w:cstheme="minorHAnsi"/>
                <w:sz w:val="24"/>
                <w:szCs w:val="24"/>
              </w:rPr>
            </w:pPr>
            <w:r w:rsidRPr="00C96195">
              <w:rPr>
                <w:rFonts w:cstheme="minorHAnsi"/>
                <w:sz w:val="24"/>
                <w:szCs w:val="24"/>
              </w:rPr>
              <w:t>1</w:t>
            </w:r>
          </w:p>
        </w:tc>
        <w:tc>
          <w:tcPr>
            <w:tcW w:w="0" w:type="auto"/>
            <w:hideMark/>
          </w:tcPr>
          <w:p w14:paraId="7E9AE35D" w14:textId="77777777" w:rsidR="00C96195" w:rsidRPr="00C96195" w:rsidRDefault="00C96195" w:rsidP="007939DE">
            <w:pPr>
              <w:spacing w:line="259" w:lineRule="auto"/>
              <w:rPr>
                <w:rFonts w:cstheme="minorHAnsi"/>
                <w:sz w:val="24"/>
                <w:szCs w:val="24"/>
              </w:rPr>
            </w:pPr>
            <w:r w:rsidRPr="00C96195">
              <w:rPr>
                <w:rFonts w:cstheme="minorHAnsi"/>
                <w:sz w:val="24"/>
                <w:szCs w:val="24"/>
              </w:rPr>
              <w:t>2</w:t>
            </w:r>
          </w:p>
        </w:tc>
        <w:tc>
          <w:tcPr>
            <w:tcW w:w="0" w:type="auto"/>
            <w:hideMark/>
          </w:tcPr>
          <w:p w14:paraId="171172C1" w14:textId="77777777" w:rsidR="00C96195" w:rsidRPr="00C96195" w:rsidRDefault="00C96195" w:rsidP="007939DE">
            <w:pPr>
              <w:spacing w:line="259" w:lineRule="auto"/>
              <w:rPr>
                <w:rFonts w:cstheme="minorHAnsi"/>
                <w:sz w:val="24"/>
                <w:szCs w:val="24"/>
              </w:rPr>
            </w:pPr>
            <w:r w:rsidRPr="00C96195">
              <w:rPr>
                <w:rFonts w:cstheme="minorHAnsi"/>
                <w:sz w:val="24"/>
                <w:szCs w:val="24"/>
              </w:rPr>
              <w:t>9</w:t>
            </w:r>
          </w:p>
        </w:tc>
        <w:tc>
          <w:tcPr>
            <w:tcW w:w="0" w:type="auto"/>
            <w:hideMark/>
          </w:tcPr>
          <w:p w14:paraId="136C1548" w14:textId="77777777" w:rsidR="00C96195" w:rsidRPr="00C96195" w:rsidRDefault="00C96195" w:rsidP="007939DE">
            <w:pPr>
              <w:spacing w:line="259" w:lineRule="auto"/>
              <w:rPr>
                <w:rFonts w:cstheme="minorHAnsi"/>
                <w:sz w:val="24"/>
                <w:szCs w:val="24"/>
              </w:rPr>
            </w:pPr>
            <w:r w:rsidRPr="00C96195">
              <w:rPr>
                <w:rFonts w:cstheme="minorHAnsi"/>
                <w:sz w:val="24"/>
                <w:szCs w:val="24"/>
              </w:rPr>
              <w:t>1</w:t>
            </w:r>
          </w:p>
        </w:tc>
      </w:tr>
    </w:tbl>
    <w:p w14:paraId="264E1661" w14:textId="6DC2C655" w:rsidR="00C96195" w:rsidRPr="00C96195" w:rsidRDefault="00C96195" w:rsidP="00C96195">
      <w:pPr>
        <w:rPr>
          <w:rFonts w:cstheme="minorHAnsi"/>
          <w:sz w:val="24"/>
          <w:szCs w:val="24"/>
        </w:rPr>
      </w:pPr>
      <w:r w:rsidRPr="00C96195">
        <w:rPr>
          <w:rFonts w:cstheme="minorHAnsi"/>
          <w:sz w:val="24"/>
          <w:szCs w:val="24"/>
        </w:rPr>
        <w:t>The maximum likelihood tree from the combined data was significantly better, according to the SH test, than trees constrained to reflect alternative hypotheses. The combined data maximum likelihood tree had a –ln L score = 25036.42859. The first alternative hypothesis, which constrained a monophyletic </w:t>
      </w:r>
      <w:r w:rsidRPr="00C96195">
        <w:rPr>
          <w:rFonts w:cstheme="minorHAnsi"/>
          <w:i/>
          <w:iCs/>
          <w:sz w:val="24"/>
          <w:szCs w:val="24"/>
        </w:rPr>
        <w:t>Pachydactylus, Chondrodactylus, Rhoptropus</w:t>
      </w:r>
      <w:r w:rsidRPr="00C96195">
        <w:rPr>
          <w:rFonts w:cstheme="minorHAnsi"/>
          <w:sz w:val="24"/>
          <w:szCs w:val="24"/>
        </w:rPr>
        <w:t> and </w:t>
      </w:r>
      <w:r w:rsidRPr="00C96195">
        <w:rPr>
          <w:rFonts w:cstheme="minorHAnsi"/>
          <w:i/>
          <w:iCs/>
          <w:sz w:val="24"/>
          <w:szCs w:val="24"/>
        </w:rPr>
        <w:t>Tarentola</w:t>
      </w:r>
      <w:r w:rsidRPr="00C96195">
        <w:rPr>
          <w:rFonts w:cstheme="minorHAnsi"/>
          <w:sz w:val="24"/>
          <w:szCs w:val="24"/>
        </w:rPr>
        <w:t>, based on hyperphalangy of the first digit, had a –ln L score = 25178.56329 (difference in –ln L = 142.13469; </w:t>
      </w:r>
      <w:r w:rsidRPr="00C96195">
        <w:rPr>
          <w:rFonts w:cstheme="minorHAnsi"/>
          <w:i/>
          <w:iCs/>
          <w:sz w:val="24"/>
          <w:szCs w:val="24"/>
        </w:rPr>
        <w:t>P</w:t>
      </w:r>
      <w:r w:rsidRPr="00C96195">
        <w:rPr>
          <w:rFonts w:cstheme="minorHAnsi"/>
          <w:sz w:val="24"/>
          <w:szCs w:val="24"/>
        </w:rPr>
        <w:t> &lt; 0.001). The second alternative hypothesis, which enforced monophyly of Gekkonini (</w:t>
      </w:r>
      <w:r w:rsidRPr="00C96195">
        <w:rPr>
          <w:rFonts w:cstheme="minorHAnsi"/>
          <w:i/>
          <w:iCs/>
          <w:sz w:val="24"/>
          <w:szCs w:val="24"/>
        </w:rPr>
        <w:t>sensu </w:t>
      </w:r>
      <w:r w:rsidRPr="00C96195">
        <w:rPr>
          <w:rFonts w:cstheme="minorHAnsi"/>
          <w:b/>
          <w:bCs/>
          <w:sz w:val="24"/>
          <w:szCs w:val="24"/>
        </w:rPr>
        <w:t>Kluge 1983</w:t>
      </w:r>
      <w:r w:rsidRPr="00C96195">
        <w:rPr>
          <w:rFonts w:cstheme="minorHAnsi"/>
          <w:sz w:val="24"/>
          <w:szCs w:val="24"/>
        </w:rPr>
        <w:t>), based on the absence of the second ceratobranchial arch, had a –ln L score = 25315.35999 (difference in –ln L = 278.93139; </w:t>
      </w:r>
      <w:r w:rsidRPr="00C96195">
        <w:rPr>
          <w:rFonts w:cstheme="minorHAnsi"/>
          <w:i/>
          <w:iCs/>
          <w:sz w:val="24"/>
          <w:szCs w:val="24"/>
        </w:rPr>
        <w:t>P</w:t>
      </w:r>
      <w:r w:rsidRPr="00C96195">
        <w:rPr>
          <w:rFonts w:cstheme="minorHAnsi"/>
          <w:sz w:val="24"/>
          <w:szCs w:val="24"/>
        </w:rPr>
        <w:t> &lt; 0.001).</w:t>
      </w:r>
    </w:p>
    <w:p w14:paraId="1CBD432F" w14:textId="77777777" w:rsidR="00C96195" w:rsidRPr="00C96195" w:rsidRDefault="00C96195" w:rsidP="007939DE">
      <w:pPr>
        <w:pStyle w:val="Heading1"/>
      </w:pPr>
      <w:r w:rsidRPr="00C96195">
        <w:t>Discussion</w:t>
      </w:r>
    </w:p>
    <w:p w14:paraId="23C7218A" w14:textId="7CB9CBC9" w:rsidR="00C96195" w:rsidRPr="00C96195" w:rsidRDefault="00C96195" w:rsidP="00C96195">
      <w:pPr>
        <w:rPr>
          <w:rFonts w:cstheme="minorHAnsi"/>
          <w:sz w:val="24"/>
          <w:szCs w:val="24"/>
        </w:rPr>
      </w:pPr>
      <w:r w:rsidRPr="00C96195">
        <w:rPr>
          <w:rFonts w:cstheme="minorHAnsi"/>
          <w:sz w:val="24"/>
          <w:szCs w:val="24"/>
        </w:rPr>
        <w:t>Our analyses recovered a novel, trans-Atlantic clade (Phyllodactylidae) of geckos as the sister group to the remaining Gekkonidae </w:t>
      </w:r>
      <w:r w:rsidRPr="00C96195">
        <w:rPr>
          <w:rFonts w:cstheme="minorHAnsi"/>
          <w:i/>
          <w:iCs/>
          <w:sz w:val="24"/>
          <w:szCs w:val="24"/>
        </w:rPr>
        <w:t>sensu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This novel clade was recovered in all analyses. The presence of a 3-bp deletion in PDC increases our confidence in the validity of this clade as indels and other rare genomic events are usually quite reliable as phylogenetic markers (</w:t>
      </w:r>
      <w:r w:rsidRPr="00C96195">
        <w:rPr>
          <w:rFonts w:cstheme="minorHAnsi"/>
          <w:b/>
          <w:bCs/>
          <w:sz w:val="24"/>
          <w:szCs w:val="24"/>
        </w:rPr>
        <w:t>Lloyd &amp; Calder 1991</w:t>
      </w:r>
      <w:r w:rsidRPr="00C96195">
        <w:rPr>
          <w:rFonts w:cstheme="minorHAnsi"/>
          <w:sz w:val="24"/>
          <w:szCs w:val="24"/>
        </w:rPr>
        <w:t>; </w:t>
      </w:r>
      <w:r w:rsidRPr="00C96195">
        <w:rPr>
          <w:rFonts w:cstheme="minorHAnsi"/>
          <w:b/>
          <w:bCs/>
          <w:sz w:val="24"/>
          <w:szCs w:val="24"/>
        </w:rPr>
        <w:t>Van Dijk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The existence of this clade is unexpected, as no other phylogenetic or taxonomic hypotheses have proposed linking taxa represented in the Phyllodactylidae. In fact, previous authorities have consistently grouped constituent taxa with other genera outside of the Phyllodactylidae or in separate higher-level categories. In the Introduction, we mentioned two reasons why such novel, higher-level clades might remain unknown. Below we discuss these reasons in more detail and demonstrate how they contributed to the failure of past workers to recover the Phyllodactylidae.</w:t>
      </w:r>
    </w:p>
    <w:p w14:paraId="295E7F34" w14:textId="77777777" w:rsidR="00C96195" w:rsidRPr="00C96195" w:rsidRDefault="00C96195" w:rsidP="007939DE">
      <w:pPr>
        <w:pStyle w:val="Heading2"/>
      </w:pPr>
      <w:r w:rsidRPr="00C96195">
        <w:t>Taxon sampling</w:t>
      </w:r>
    </w:p>
    <w:p w14:paraId="2942C017" w14:textId="121460D4" w:rsidR="00C96195" w:rsidRPr="00C96195" w:rsidRDefault="00C96195" w:rsidP="00C96195">
      <w:pPr>
        <w:rPr>
          <w:rFonts w:cstheme="minorHAnsi"/>
          <w:sz w:val="24"/>
          <w:szCs w:val="24"/>
        </w:rPr>
      </w:pPr>
      <w:r w:rsidRPr="00C96195">
        <w:rPr>
          <w:rFonts w:cstheme="minorHAnsi"/>
          <w:sz w:val="24"/>
          <w:szCs w:val="24"/>
        </w:rPr>
        <w:t>The examples mentioned in the introduction, Animalia, Mammalia and Squamata, like Gekkota, are species rich and geographically widespread. Any hope of accurate phylogenetic reconstruction requires sampling as diversely and thoroughly as possible (</w:t>
      </w:r>
      <w:r w:rsidRPr="00C96195">
        <w:rPr>
          <w:rFonts w:cstheme="minorHAnsi"/>
          <w:b/>
          <w:bCs/>
          <w:sz w:val="24"/>
          <w:szCs w:val="24"/>
        </w:rPr>
        <w:t>Hillis 1996</w:t>
      </w:r>
      <w:r w:rsidRPr="00C96195">
        <w:rPr>
          <w:rFonts w:cstheme="minorHAnsi"/>
          <w:sz w:val="24"/>
          <w:szCs w:val="24"/>
        </w:rPr>
        <w:t>, </w:t>
      </w:r>
      <w:r w:rsidRPr="00C96195">
        <w:rPr>
          <w:rFonts w:cstheme="minorHAnsi"/>
          <w:b/>
          <w:bCs/>
          <w:sz w:val="24"/>
          <w:szCs w:val="24"/>
        </w:rPr>
        <w:t>1998</w:t>
      </w:r>
      <w:r w:rsidRPr="00C96195">
        <w:rPr>
          <w:rFonts w:cstheme="minorHAnsi"/>
          <w:sz w:val="24"/>
          <w:szCs w:val="24"/>
        </w:rPr>
        <w:t>; </w:t>
      </w:r>
      <w:r w:rsidRPr="00C96195">
        <w:rPr>
          <w:rFonts w:cstheme="minorHAnsi"/>
          <w:b/>
          <w:bCs/>
          <w:sz w:val="24"/>
          <w:szCs w:val="24"/>
        </w:rPr>
        <w:t>Graybeal 1998</w:t>
      </w:r>
      <w:r w:rsidRPr="00C96195">
        <w:rPr>
          <w:rFonts w:cstheme="minorHAnsi"/>
          <w:sz w:val="24"/>
          <w:szCs w:val="24"/>
        </w:rPr>
        <w:t>; </w:t>
      </w:r>
      <w:r w:rsidRPr="00C96195">
        <w:rPr>
          <w:rFonts w:cstheme="minorHAnsi"/>
          <w:b/>
          <w:bCs/>
          <w:sz w:val="24"/>
          <w:szCs w:val="24"/>
        </w:rPr>
        <w:t>Hedtke </w:t>
      </w:r>
      <w:r w:rsidRPr="00C96195">
        <w:rPr>
          <w:rFonts w:cstheme="minorHAnsi"/>
          <w:b/>
          <w:bCs/>
          <w:i/>
          <w:iCs/>
          <w:sz w:val="24"/>
          <w:szCs w:val="24"/>
        </w:rPr>
        <w:t>et al</w:t>
      </w:r>
      <w:r w:rsidRPr="00C96195">
        <w:rPr>
          <w:rFonts w:cstheme="minorHAnsi"/>
          <w:b/>
          <w:bCs/>
          <w:sz w:val="24"/>
          <w:szCs w:val="24"/>
        </w:rPr>
        <w:t>. 2006</w:t>
      </w:r>
      <w:r w:rsidRPr="00C96195">
        <w:rPr>
          <w:rFonts w:cstheme="minorHAnsi"/>
          <w:sz w:val="24"/>
          <w:szCs w:val="24"/>
        </w:rPr>
        <w:t>). Previous phylogenetic studies of geckos at the intergeneric level have largely focused on restricted geographical areas such as Africa and Madagascar (</w:t>
      </w:r>
      <w:r w:rsidRPr="00C96195">
        <w:rPr>
          <w:rFonts w:cstheme="minorHAnsi"/>
          <w:b/>
          <w:bCs/>
          <w:sz w:val="24"/>
          <w:szCs w:val="24"/>
        </w:rPr>
        <w:t>Joger 1985</w:t>
      </w:r>
      <w:r w:rsidRPr="00C96195">
        <w:rPr>
          <w:rFonts w:cstheme="minorHAnsi"/>
          <w:sz w:val="24"/>
          <w:szCs w:val="24"/>
        </w:rPr>
        <w:t>; </w:t>
      </w:r>
      <w:r w:rsidRPr="00C96195">
        <w:rPr>
          <w:rFonts w:cstheme="minorHAnsi"/>
          <w:b/>
          <w:bCs/>
          <w:sz w:val="24"/>
          <w:szCs w:val="24"/>
        </w:rPr>
        <w:t>Bauer 1990b</w:t>
      </w:r>
      <w:r w:rsidRPr="00C96195">
        <w:rPr>
          <w:rFonts w:cstheme="minorHAnsi"/>
          <w:sz w:val="24"/>
          <w:szCs w:val="24"/>
        </w:rPr>
        <w:t>; </w:t>
      </w:r>
      <w:r w:rsidRPr="00C96195">
        <w:rPr>
          <w:rFonts w:cstheme="minorHAnsi"/>
          <w:b/>
          <w:bCs/>
          <w:sz w:val="24"/>
          <w:szCs w:val="24"/>
        </w:rPr>
        <w:t>Kluge &amp; Nussbaum 1995</w:t>
      </w:r>
      <w:r w:rsidRPr="00C96195">
        <w:rPr>
          <w:rFonts w:cstheme="minorHAnsi"/>
          <w:sz w:val="24"/>
          <w:szCs w:val="24"/>
        </w:rPr>
        <w:t>), Australia and Oceania (</w:t>
      </w:r>
      <w:r w:rsidRPr="00C96195">
        <w:rPr>
          <w:rFonts w:cstheme="minorHAnsi"/>
          <w:b/>
          <w:bCs/>
          <w:sz w:val="24"/>
          <w:szCs w:val="24"/>
        </w:rPr>
        <w:t>Donnellan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China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2001</w:t>
      </w:r>
      <w:r w:rsidRPr="00C96195">
        <w:rPr>
          <w:rFonts w:cstheme="minorHAnsi"/>
          <w:sz w:val="24"/>
          <w:szCs w:val="24"/>
        </w:rPr>
        <w:t>) and South America (</w:t>
      </w:r>
      <w:r w:rsidRPr="00C96195">
        <w:rPr>
          <w:rFonts w:cstheme="minorHAnsi"/>
          <w:b/>
          <w:bCs/>
          <w:sz w:val="24"/>
          <w:szCs w:val="24"/>
        </w:rPr>
        <w:t>Abdala &amp; Moro 1996</w:t>
      </w:r>
      <w:r w:rsidRPr="00C96195">
        <w:rPr>
          <w:rFonts w:cstheme="minorHAnsi"/>
          <w:sz w:val="24"/>
          <w:szCs w:val="24"/>
        </w:rPr>
        <w:t>) or on putatively monophyletic groups (</w:t>
      </w:r>
      <w:r w:rsidRPr="00C96195">
        <w:rPr>
          <w:rFonts w:cstheme="minorHAnsi"/>
          <w:b/>
          <w:bCs/>
          <w:sz w:val="24"/>
          <w:szCs w:val="24"/>
        </w:rPr>
        <w:t>Kluge 1976</w:t>
      </w:r>
      <w:r w:rsidRPr="00C96195">
        <w:rPr>
          <w:rFonts w:cstheme="minorHAnsi"/>
          <w:sz w:val="24"/>
          <w:szCs w:val="24"/>
        </w:rPr>
        <w:t>; </w:t>
      </w:r>
      <w:r w:rsidRPr="00C96195">
        <w:rPr>
          <w:rFonts w:cstheme="minorHAnsi"/>
          <w:b/>
          <w:bCs/>
          <w:sz w:val="24"/>
          <w:szCs w:val="24"/>
        </w:rPr>
        <w:t>Grismer 1988</w:t>
      </w:r>
      <w:r w:rsidRPr="00C96195">
        <w:rPr>
          <w:rFonts w:cstheme="minorHAnsi"/>
          <w:sz w:val="24"/>
          <w:szCs w:val="24"/>
        </w:rPr>
        <w:t>; </w:t>
      </w:r>
      <w:r w:rsidRPr="00C96195">
        <w:rPr>
          <w:rFonts w:cstheme="minorHAnsi"/>
          <w:b/>
          <w:bCs/>
          <w:sz w:val="24"/>
          <w:szCs w:val="24"/>
        </w:rPr>
        <w:t>Bauer 1990a</w:t>
      </w:r>
      <w:r w:rsidRPr="00C96195">
        <w:rPr>
          <w:rFonts w:cstheme="minorHAnsi"/>
          <w:sz w:val="24"/>
          <w:szCs w:val="24"/>
        </w:rPr>
        <w:t>; </w:t>
      </w:r>
      <w:r w:rsidRPr="00C96195">
        <w:rPr>
          <w:rFonts w:cstheme="minorHAnsi"/>
          <w:b/>
          <w:bCs/>
          <w:sz w:val="24"/>
          <w:szCs w:val="24"/>
        </w:rPr>
        <w:t>Kluge 1995</w:t>
      </w:r>
      <w:r w:rsidRPr="00C96195">
        <w:rPr>
          <w:rFonts w:cstheme="minorHAnsi"/>
          <w:sz w:val="24"/>
          <w:szCs w:val="24"/>
        </w:rPr>
        <w:t>; </w:t>
      </w:r>
      <w:r w:rsidRPr="00C96195">
        <w:rPr>
          <w:rFonts w:cstheme="minorHAnsi"/>
          <w:b/>
          <w:bCs/>
          <w:sz w:val="24"/>
          <w:szCs w:val="24"/>
        </w:rPr>
        <w:t>Ota </w:t>
      </w:r>
      <w:r w:rsidRPr="00C96195">
        <w:rPr>
          <w:rFonts w:cstheme="minorHAnsi"/>
          <w:b/>
          <w:bCs/>
          <w:i/>
          <w:iCs/>
          <w:sz w:val="24"/>
          <w:szCs w:val="24"/>
        </w:rPr>
        <w:t>et al</w:t>
      </w:r>
      <w:r w:rsidRPr="00C96195">
        <w:rPr>
          <w:rFonts w:cstheme="minorHAnsi"/>
          <w:b/>
          <w:bCs/>
          <w:sz w:val="24"/>
          <w:szCs w:val="24"/>
        </w:rPr>
        <w:t>. 1999</w:t>
      </w:r>
      <w:r w:rsidRPr="00C96195">
        <w:rPr>
          <w:rFonts w:cstheme="minorHAnsi"/>
          <w:sz w:val="24"/>
          <w:szCs w:val="24"/>
        </w:rPr>
        <w:t>; </w:t>
      </w:r>
      <w:r w:rsidRPr="00C96195">
        <w:rPr>
          <w:rFonts w:cstheme="minorHAnsi"/>
          <w:b/>
          <w:bCs/>
          <w:sz w:val="24"/>
          <w:szCs w:val="24"/>
        </w:rPr>
        <w:t>Jennings </w:t>
      </w:r>
      <w:r w:rsidRPr="00C96195">
        <w:rPr>
          <w:rFonts w:cstheme="minorHAnsi"/>
          <w:b/>
          <w:bCs/>
          <w:i/>
          <w:iCs/>
          <w:sz w:val="24"/>
          <w:szCs w:val="24"/>
        </w:rPr>
        <w:t>et al</w:t>
      </w:r>
      <w:r w:rsidRPr="00C96195">
        <w:rPr>
          <w:rFonts w:cstheme="minorHAnsi"/>
          <w:b/>
          <w:bCs/>
          <w:sz w:val="24"/>
          <w:szCs w:val="24"/>
        </w:rPr>
        <w:t>. 2003</w:t>
      </w:r>
      <w:r w:rsidRPr="00C96195">
        <w:rPr>
          <w:rFonts w:cstheme="minorHAnsi"/>
          <w:sz w:val="24"/>
          <w:szCs w:val="24"/>
        </w:rPr>
        <w:t>). Those studies that did have broader taxonomic sampling (e.g. </w:t>
      </w:r>
      <w:r w:rsidRPr="00C96195">
        <w:rPr>
          <w:rFonts w:cstheme="minorHAnsi"/>
          <w:b/>
          <w:bCs/>
          <w:sz w:val="24"/>
          <w:szCs w:val="24"/>
        </w:rPr>
        <w:t>Underwood 1954</w:t>
      </w:r>
      <w:r w:rsidRPr="00C96195">
        <w:rPr>
          <w:rFonts w:cstheme="minorHAnsi"/>
          <w:sz w:val="24"/>
          <w:szCs w:val="24"/>
        </w:rPr>
        <w:t>; </w:t>
      </w:r>
      <w:r w:rsidRPr="00C96195">
        <w:rPr>
          <w:rFonts w:cstheme="minorHAnsi"/>
          <w:b/>
          <w:bCs/>
          <w:sz w:val="24"/>
          <w:szCs w:val="24"/>
        </w:rPr>
        <w:t>Kluge 1983</w:t>
      </w:r>
      <w:r w:rsidRPr="00C96195">
        <w:rPr>
          <w:rFonts w:cstheme="minorHAnsi"/>
          <w:sz w:val="24"/>
          <w:szCs w:val="24"/>
        </w:rPr>
        <w:t>, </w:t>
      </w:r>
      <w:r w:rsidRPr="00C96195">
        <w:rPr>
          <w:rFonts w:cstheme="minorHAnsi"/>
          <w:b/>
          <w:bCs/>
          <w:sz w:val="24"/>
          <w:szCs w:val="24"/>
        </w:rPr>
        <w:t>1987</w:t>
      </w:r>
      <w:r w:rsidRPr="00C96195">
        <w:rPr>
          <w:rFonts w:cstheme="minorHAnsi"/>
          <w:sz w:val="24"/>
          <w:szCs w:val="24"/>
        </w:rPr>
        <w:t>), as we discuss below, suffered from the other major impediment to recovery of novel higher-level clades such as Phyllodactylidae, character homoplasy and lack of phylogenetic resolution due to reliance on a few, superficially similar morphological features.</w:t>
      </w:r>
    </w:p>
    <w:p w14:paraId="00CFEFCD" w14:textId="77777777" w:rsidR="00C96195" w:rsidRPr="00C96195" w:rsidRDefault="00C96195" w:rsidP="007939DE">
      <w:pPr>
        <w:pStyle w:val="Heading2"/>
      </w:pPr>
      <w:r w:rsidRPr="00C96195">
        <w:t>Morphology</w:t>
      </w:r>
    </w:p>
    <w:p w14:paraId="442F3CDA" w14:textId="23DB8D7C" w:rsidR="00C96195" w:rsidRPr="00C96195" w:rsidRDefault="00C96195" w:rsidP="00C96195">
      <w:pPr>
        <w:rPr>
          <w:rFonts w:cstheme="minorHAnsi"/>
          <w:sz w:val="24"/>
          <w:szCs w:val="24"/>
        </w:rPr>
      </w:pPr>
      <w:r w:rsidRPr="00C96195">
        <w:rPr>
          <w:rFonts w:cstheme="minorHAnsi"/>
          <w:sz w:val="24"/>
          <w:szCs w:val="24"/>
        </w:rPr>
        <w:t>The reliance on too few morphological features is a serious concern in phylogenetic reconstruction (</w:t>
      </w:r>
      <w:r w:rsidRPr="00C96195">
        <w:rPr>
          <w:rFonts w:cstheme="minorHAnsi"/>
          <w:b/>
          <w:bCs/>
          <w:sz w:val="24"/>
          <w:szCs w:val="24"/>
        </w:rPr>
        <w:t>Scotland </w:t>
      </w:r>
      <w:r w:rsidRPr="00C96195">
        <w:rPr>
          <w:rFonts w:cstheme="minorHAnsi"/>
          <w:b/>
          <w:bCs/>
          <w:i/>
          <w:iCs/>
          <w:sz w:val="24"/>
          <w:szCs w:val="24"/>
        </w:rPr>
        <w:t>et al</w:t>
      </w:r>
      <w:r w:rsidRPr="00C96195">
        <w:rPr>
          <w:rFonts w:cstheme="minorHAnsi"/>
          <w:b/>
          <w:bCs/>
          <w:sz w:val="24"/>
          <w:szCs w:val="24"/>
        </w:rPr>
        <w:t>. 2003</w:t>
      </w:r>
      <w:r w:rsidRPr="00C96195">
        <w:rPr>
          <w:rFonts w:cstheme="minorHAnsi"/>
          <w:sz w:val="24"/>
          <w:szCs w:val="24"/>
        </w:rPr>
        <w:t>). To illustrate this we mapped pedal morphology (‘naked’ toed or padless, basal pads or terminal, leaf-like pads), phalangeal formula (hyperphalangic or not), and presence or absence of the second ceratobranchial arch onto the maximum likelihood tree illustrating the complexity of these character distributions among sampled gekkotan taxa (</w:t>
      </w:r>
      <w:r w:rsidRPr="00C96195">
        <w:rPr>
          <w:rFonts w:cstheme="minorHAnsi"/>
          <w:b/>
          <w:bCs/>
          <w:sz w:val="24"/>
          <w:szCs w:val="24"/>
        </w:rPr>
        <w:t>Fig. 3</w:t>
      </w:r>
      <w:r w:rsidRPr="00C96195">
        <w:rPr>
          <w:rFonts w:cstheme="minorHAnsi"/>
          <w:sz w:val="24"/>
          <w:szCs w:val="24"/>
        </w:rPr>
        <w:t>). We did not conduct ancestral state reconstructions because of incomplete taxon sampling outside the Phyllodactylidae. Important historical treatments of gecko taxonomy and systematics often used external digital morphology as the sole or primary basis for assigning genera to higher-level groupings (e.g. </w:t>
      </w:r>
      <w:r w:rsidRPr="00C96195">
        <w:rPr>
          <w:rFonts w:cstheme="minorHAnsi"/>
          <w:b/>
          <w:bCs/>
          <w:sz w:val="24"/>
          <w:szCs w:val="24"/>
        </w:rPr>
        <w:t>Fitzinger 1843</w:t>
      </w:r>
      <w:r w:rsidRPr="00C96195">
        <w:rPr>
          <w:rFonts w:cstheme="minorHAnsi"/>
          <w:sz w:val="24"/>
          <w:szCs w:val="24"/>
        </w:rPr>
        <w:t>; </w:t>
      </w:r>
      <w:r w:rsidRPr="00C96195">
        <w:rPr>
          <w:rFonts w:cstheme="minorHAnsi"/>
          <w:b/>
          <w:bCs/>
          <w:sz w:val="24"/>
          <w:szCs w:val="24"/>
        </w:rPr>
        <w:t>Boulenger 1885</w:t>
      </w:r>
      <w:r w:rsidRPr="00C96195">
        <w:rPr>
          <w:rFonts w:cstheme="minorHAnsi"/>
          <w:sz w:val="24"/>
          <w:szCs w:val="24"/>
        </w:rPr>
        <w:t>; </w:t>
      </w:r>
      <w:r w:rsidRPr="00C96195">
        <w:rPr>
          <w:rFonts w:cstheme="minorHAnsi"/>
          <w:b/>
          <w:bCs/>
          <w:sz w:val="24"/>
          <w:szCs w:val="24"/>
        </w:rPr>
        <w:t>Loveridge 1947</w:t>
      </w:r>
      <w:r w:rsidRPr="00C96195">
        <w:rPr>
          <w:rFonts w:cstheme="minorHAnsi"/>
          <w:sz w:val="24"/>
          <w:szCs w:val="24"/>
        </w:rPr>
        <w:t>). Herpetologists have long recognized that characters, such as digital morphology, are rife with homoplasy and convergence, and have been apprehensive of using digital characters as evidence of relationship and descent (</w:t>
      </w:r>
      <w:r w:rsidRPr="00C96195">
        <w:rPr>
          <w:rFonts w:cstheme="minorHAnsi"/>
          <w:b/>
          <w:bCs/>
          <w:sz w:val="24"/>
          <w:szCs w:val="24"/>
        </w:rPr>
        <w:t>Dixon &amp; Kroll 1974</w:t>
      </w:r>
      <w:r w:rsidRPr="00C96195">
        <w:rPr>
          <w:rFonts w:cstheme="minorHAnsi"/>
          <w:sz w:val="24"/>
          <w:szCs w:val="24"/>
        </w:rPr>
        <w:t>; </w:t>
      </w:r>
      <w:r w:rsidRPr="00C96195">
        <w:rPr>
          <w:rFonts w:cstheme="minorHAnsi"/>
          <w:b/>
          <w:bCs/>
          <w:sz w:val="24"/>
          <w:szCs w:val="24"/>
        </w:rPr>
        <w:t>Russell 1976</w:t>
      </w:r>
      <w:r w:rsidRPr="00C96195">
        <w:rPr>
          <w:rFonts w:cstheme="minorHAnsi"/>
          <w:sz w:val="24"/>
          <w:szCs w:val="24"/>
        </w:rPr>
        <w:t>, </w:t>
      </w:r>
      <w:r w:rsidRPr="00C96195">
        <w:rPr>
          <w:rFonts w:cstheme="minorHAnsi"/>
          <w:b/>
          <w:bCs/>
          <w:sz w:val="24"/>
          <w:szCs w:val="24"/>
        </w:rPr>
        <w:t>1979</w:t>
      </w:r>
      <w:r w:rsidRPr="00C96195">
        <w:rPr>
          <w:rFonts w:cstheme="minorHAnsi"/>
          <w:sz w:val="24"/>
          <w:szCs w:val="24"/>
        </w:rPr>
        <w:t>). Other morphological characters, unfortunately, have offered little in the way of additional phylogenetic resolution within Gekkoninae </w:t>
      </w:r>
      <w:r w:rsidRPr="00C96195">
        <w:rPr>
          <w:rFonts w:cstheme="minorHAnsi"/>
          <w:i/>
          <w:iCs/>
          <w:sz w:val="24"/>
          <w:szCs w:val="24"/>
        </w:rPr>
        <w:t>sensu </w:t>
      </w:r>
      <w:r w:rsidRPr="00C96195">
        <w:rPr>
          <w:rFonts w:cstheme="minorHAnsi"/>
          <w:b/>
          <w:bCs/>
          <w:sz w:val="24"/>
          <w:szCs w:val="24"/>
        </w:rPr>
        <w:t>Kluge (1987</w:t>
      </w:r>
      <w:r w:rsidRPr="00C96195">
        <w:rPr>
          <w:rFonts w:cstheme="minorHAnsi"/>
          <w:sz w:val="24"/>
          <w:szCs w:val="24"/>
        </w:rPr>
        <w:t>). This is not an indictment of morphological data per se (</w:t>
      </w:r>
      <w:r w:rsidRPr="00C96195">
        <w:rPr>
          <w:rFonts w:cstheme="minorHAnsi"/>
          <w:b/>
          <w:bCs/>
          <w:sz w:val="24"/>
          <w:szCs w:val="24"/>
        </w:rPr>
        <w:t>Wiens 2004</w:t>
      </w:r>
      <w:r w:rsidRPr="00C96195">
        <w:rPr>
          <w:rFonts w:cstheme="minorHAnsi"/>
          <w:sz w:val="24"/>
          <w:szCs w:val="24"/>
        </w:rPr>
        <w:t>), but rather a reflection of the fact that a relatively small set of characters have, heretofore been used to reconstruct gekkotan phylogeny and/or to allocate taxa to higher order groups.</w:t>
      </w:r>
    </w:p>
    <w:p w14:paraId="633E4592" w14:textId="5C08406A" w:rsidR="00C96195" w:rsidRPr="00C96195" w:rsidRDefault="00C96195" w:rsidP="007939DE">
      <w:pPr>
        <w:pStyle w:val="NoSpacing"/>
      </w:pPr>
      <w:r w:rsidRPr="00C96195">
        <w:drawing>
          <wp:inline distT="0" distB="0" distL="0" distR="0" wp14:anchorId="69B16252" wp14:editId="36A110A4">
            <wp:extent cx="6400800" cy="4164965"/>
            <wp:effectExtent l="0" t="0" r="0" b="6985"/>
            <wp:docPr id="1" name="Picture 1"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0800" cy="4164965"/>
                    </a:xfrm>
                    <a:prstGeom prst="rect">
                      <a:avLst/>
                    </a:prstGeom>
                    <a:noFill/>
                    <a:ln>
                      <a:noFill/>
                    </a:ln>
                  </pic:spPr>
                </pic:pic>
              </a:graphicData>
            </a:graphic>
          </wp:inline>
        </w:drawing>
      </w:r>
    </w:p>
    <w:p w14:paraId="1B983307" w14:textId="2080CB09" w:rsidR="00C96195" w:rsidRDefault="00C96195" w:rsidP="007939DE">
      <w:pPr>
        <w:pStyle w:val="NoSpacing"/>
      </w:pPr>
      <w:r w:rsidRPr="00C96195">
        <w:rPr>
          <w:b/>
          <w:bCs/>
        </w:rPr>
        <w:t>Figure 3</w:t>
      </w:r>
      <w:r w:rsidR="007939DE">
        <w:t xml:space="preserve"> </w:t>
      </w:r>
      <w:r w:rsidRPr="00C96195">
        <w:t>Simplified topology from our data showing the distribution of the following characters: gecko digital structure, on left; hyperphalangy, shaded generic names; and the presence/absence of the second ceratobranchial arch, on right. These distributions do not show or imply the character states of ancestral taxa. Images depict feet of </w:t>
      </w:r>
      <w:r w:rsidRPr="00C96195">
        <w:rPr>
          <w:i/>
          <w:iCs/>
        </w:rPr>
        <w:t>Homonota fasciata</w:t>
      </w:r>
      <w:r w:rsidRPr="00C96195">
        <w:t> (padless), </w:t>
      </w:r>
      <w:r w:rsidRPr="00C96195">
        <w:rPr>
          <w:i/>
          <w:iCs/>
        </w:rPr>
        <w:t>Phyllodactylus tuberculosus</w:t>
      </w:r>
      <w:r w:rsidRPr="00C96195">
        <w:t> (leaf-toed) and </w:t>
      </w:r>
      <w:r w:rsidRPr="00C96195">
        <w:rPr>
          <w:i/>
          <w:iCs/>
        </w:rPr>
        <w:t>Tarentola annularis</w:t>
      </w:r>
      <w:r w:rsidRPr="00C96195">
        <w:t> (padded). Photos by T. Gamble.</w:t>
      </w:r>
    </w:p>
    <w:p w14:paraId="15212F07" w14:textId="77777777" w:rsidR="007939DE" w:rsidRPr="00C96195" w:rsidRDefault="007939DE" w:rsidP="00C96195">
      <w:pPr>
        <w:rPr>
          <w:rFonts w:cstheme="minorHAnsi"/>
          <w:sz w:val="24"/>
          <w:szCs w:val="24"/>
        </w:rPr>
      </w:pPr>
    </w:p>
    <w:p w14:paraId="38EA4D9D" w14:textId="1CE4ADF5" w:rsidR="00C96195" w:rsidRPr="00C96195" w:rsidRDefault="00C96195" w:rsidP="00C96195">
      <w:pPr>
        <w:rPr>
          <w:rFonts w:cstheme="minorHAnsi"/>
          <w:sz w:val="24"/>
          <w:szCs w:val="24"/>
        </w:rPr>
      </w:pPr>
      <w:r w:rsidRPr="00C96195">
        <w:rPr>
          <w:rFonts w:cstheme="minorHAnsi"/>
          <w:sz w:val="24"/>
          <w:szCs w:val="24"/>
        </w:rPr>
        <w:t>Constituent genera of the Phyllodactylidae have previously been grouped with other taxa, often based on single, sometimes homoplasious, characters. The sampled genera </w:t>
      </w:r>
      <w:r w:rsidRPr="00C96195">
        <w:rPr>
          <w:rFonts w:cstheme="minorHAnsi"/>
          <w:i/>
          <w:iCs/>
          <w:sz w:val="24"/>
          <w:szCs w:val="24"/>
        </w:rPr>
        <w:t>Asaccus, Euleptes, Haemodracon, Paroedura</w:t>
      </w:r>
      <w:r w:rsidRPr="00C96195">
        <w:rPr>
          <w:rFonts w:cstheme="minorHAnsi"/>
          <w:sz w:val="24"/>
          <w:szCs w:val="24"/>
        </w:rPr>
        <w:t> and </w:t>
      </w:r>
      <w:r w:rsidRPr="00C96195">
        <w:rPr>
          <w:rFonts w:cstheme="minorHAnsi"/>
          <w:i/>
          <w:iCs/>
          <w:sz w:val="24"/>
          <w:szCs w:val="24"/>
        </w:rPr>
        <w:t>Phyllodactylus</w:t>
      </w:r>
      <w:r w:rsidRPr="00C96195">
        <w:rPr>
          <w:rFonts w:cstheme="minorHAnsi"/>
          <w:sz w:val="24"/>
          <w:szCs w:val="24"/>
        </w:rPr>
        <w:t>, for example, were at one time grouped together in the genus </w:t>
      </w:r>
      <w:r w:rsidRPr="00C96195">
        <w:rPr>
          <w:rFonts w:cstheme="minorHAnsi"/>
          <w:i/>
          <w:iCs/>
          <w:sz w:val="24"/>
          <w:szCs w:val="24"/>
        </w:rPr>
        <w:t>Phyllodactylus</w:t>
      </w:r>
      <w:r w:rsidRPr="00C96195">
        <w:rPr>
          <w:rFonts w:cstheme="minorHAnsi"/>
          <w:sz w:val="24"/>
          <w:szCs w:val="24"/>
        </w:rPr>
        <w:t> based on their ‘leaf-toed’ digital morphology (</w:t>
      </w:r>
      <w:r w:rsidRPr="00C96195">
        <w:rPr>
          <w:rFonts w:cstheme="minorHAnsi"/>
          <w:b/>
          <w:bCs/>
          <w:sz w:val="24"/>
          <w:szCs w:val="24"/>
        </w:rPr>
        <w:t>Dixon &amp; Kroll 1974</w:t>
      </w:r>
      <w:r w:rsidRPr="00C96195">
        <w:rPr>
          <w:rFonts w:cstheme="minorHAnsi"/>
          <w:sz w:val="24"/>
          <w:szCs w:val="24"/>
        </w:rPr>
        <w:t>; </w:t>
      </w:r>
      <w:r w:rsidRPr="00C96195">
        <w:rPr>
          <w:rFonts w:cstheme="minorHAnsi"/>
          <w:b/>
          <w:bCs/>
          <w:sz w:val="24"/>
          <w:szCs w:val="24"/>
        </w:rPr>
        <w:t>Kluge 1983</w:t>
      </w:r>
      <w:r w:rsidRPr="00C96195">
        <w:rPr>
          <w:rFonts w:cstheme="minorHAnsi"/>
          <w:sz w:val="24"/>
          <w:szCs w:val="24"/>
        </w:rPr>
        <w:t>; </w:t>
      </w:r>
      <w:r w:rsidRPr="00C96195">
        <w:rPr>
          <w:rFonts w:cstheme="minorHAnsi"/>
          <w:b/>
          <w:bCs/>
          <w:sz w:val="24"/>
          <w:szCs w:val="24"/>
        </w:rPr>
        <w:t>Bauer </w:t>
      </w:r>
      <w:r w:rsidRPr="00C96195">
        <w:rPr>
          <w:rFonts w:cstheme="minorHAnsi"/>
          <w:b/>
          <w:bCs/>
          <w:i/>
          <w:iCs/>
          <w:sz w:val="24"/>
          <w:szCs w:val="24"/>
        </w:rPr>
        <w:t>et al</w:t>
      </w:r>
      <w:r w:rsidRPr="00C96195">
        <w:rPr>
          <w:rFonts w:cstheme="minorHAnsi"/>
          <w:b/>
          <w:bCs/>
          <w:sz w:val="24"/>
          <w:szCs w:val="24"/>
        </w:rPr>
        <w:t>. 1997</w:t>
      </w:r>
      <w:r w:rsidRPr="00C96195">
        <w:rPr>
          <w:rFonts w:cstheme="minorHAnsi"/>
          <w:sz w:val="24"/>
          <w:szCs w:val="24"/>
        </w:rPr>
        <w:t>). The distribution of the ‘leaf-toed’ morphology, largely defined as digits with broad, divided, terminal scansors, appears to have evolved independently several times in Gekkota (</w:t>
      </w:r>
      <w:r w:rsidRPr="00C96195">
        <w:rPr>
          <w:rFonts w:cstheme="minorHAnsi"/>
          <w:b/>
          <w:bCs/>
          <w:sz w:val="24"/>
          <w:szCs w:val="24"/>
        </w:rPr>
        <w:t>Fig. 3</w:t>
      </w:r>
      <w:r w:rsidRPr="00C96195">
        <w:rPr>
          <w:rFonts w:cstheme="minorHAnsi"/>
          <w:sz w:val="24"/>
          <w:szCs w:val="24"/>
        </w:rPr>
        <w:t>, </w:t>
      </w:r>
      <w:r w:rsidRPr="00C96195">
        <w:rPr>
          <w:rFonts w:cstheme="minorHAnsi"/>
          <w:b/>
          <w:bCs/>
          <w:sz w:val="24"/>
          <w:szCs w:val="24"/>
        </w:rPr>
        <w:t>Russell 1972</w:t>
      </w:r>
      <w:r w:rsidRPr="00C96195">
        <w:rPr>
          <w:rFonts w:cstheme="minorHAnsi"/>
          <w:sz w:val="24"/>
          <w:szCs w:val="24"/>
        </w:rPr>
        <w:t>; </w:t>
      </w:r>
      <w:r w:rsidRPr="00C96195">
        <w:rPr>
          <w:rFonts w:cstheme="minorHAnsi"/>
          <w:b/>
          <w:bCs/>
          <w:sz w:val="24"/>
          <w:szCs w:val="24"/>
        </w:rPr>
        <w:t>Dixon &amp; Kroll 1974</w:t>
      </w:r>
      <w:r w:rsidRPr="00C96195">
        <w:rPr>
          <w:rFonts w:cstheme="minorHAnsi"/>
          <w:sz w:val="24"/>
          <w:szCs w:val="24"/>
        </w:rPr>
        <w:t>; </w:t>
      </w:r>
      <w:r w:rsidRPr="00C96195">
        <w:rPr>
          <w:rFonts w:cstheme="minorHAnsi"/>
          <w:b/>
          <w:bCs/>
          <w:sz w:val="24"/>
          <w:szCs w:val="24"/>
        </w:rPr>
        <w:t>Kluge 1983</w:t>
      </w:r>
      <w:r w:rsidRPr="00C96195">
        <w:rPr>
          <w:rFonts w:cstheme="minorHAnsi"/>
          <w:sz w:val="24"/>
          <w:szCs w:val="24"/>
        </w:rPr>
        <w:t>; </w:t>
      </w:r>
      <w:r w:rsidRPr="00C96195">
        <w:rPr>
          <w:rFonts w:cstheme="minorHAnsi"/>
          <w:b/>
          <w:bCs/>
          <w:sz w:val="24"/>
          <w:szCs w:val="24"/>
        </w:rPr>
        <w:t>Bauer </w:t>
      </w:r>
      <w:r w:rsidRPr="00C96195">
        <w:rPr>
          <w:rFonts w:cstheme="minorHAnsi"/>
          <w:b/>
          <w:bCs/>
          <w:i/>
          <w:iCs/>
          <w:sz w:val="24"/>
          <w:szCs w:val="24"/>
        </w:rPr>
        <w:t>et al</w:t>
      </w:r>
      <w:r w:rsidRPr="00C96195">
        <w:rPr>
          <w:rFonts w:cstheme="minorHAnsi"/>
          <w:b/>
          <w:bCs/>
          <w:sz w:val="24"/>
          <w:szCs w:val="24"/>
        </w:rPr>
        <w:t>. 1997</w:t>
      </w:r>
      <w:r w:rsidRPr="00C96195">
        <w:rPr>
          <w:rFonts w:cstheme="minorHAnsi"/>
          <w:sz w:val="24"/>
          <w:szCs w:val="24"/>
        </w:rPr>
        <w:t>; </w:t>
      </w:r>
      <w:r w:rsidRPr="00C96195">
        <w:rPr>
          <w:rFonts w:cstheme="minorHAnsi"/>
          <w:b/>
          <w:bCs/>
          <w:sz w:val="24"/>
          <w:szCs w:val="24"/>
        </w:rPr>
        <w:t>Jackman </w:t>
      </w:r>
      <w:r w:rsidRPr="00C96195">
        <w:rPr>
          <w:rFonts w:cstheme="minorHAnsi"/>
          <w:b/>
          <w:bCs/>
          <w:i/>
          <w:iCs/>
          <w:sz w:val="24"/>
          <w:szCs w:val="24"/>
        </w:rPr>
        <w:t>et al</w:t>
      </w:r>
      <w:r w:rsidRPr="00C96195">
        <w:rPr>
          <w:rFonts w:cstheme="minorHAnsi"/>
          <w:b/>
          <w:bCs/>
          <w:sz w:val="24"/>
          <w:szCs w:val="24"/>
        </w:rPr>
        <w:t>. 2008</w:t>
      </w:r>
      <w:r w:rsidRPr="00C96195">
        <w:rPr>
          <w:rFonts w:cstheme="minorHAnsi"/>
          <w:sz w:val="24"/>
          <w:szCs w:val="24"/>
        </w:rPr>
        <w:t>). Other members of the Phyllodactylidae have been associated with taxa in higher-level clades based on digital morphology. </w:t>
      </w:r>
      <w:r w:rsidRPr="00C96195">
        <w:rPr>
          <w:rFonts w:cstheme="minorHAnsi"/>
          <w:b/>
          <w:bCs/>
          <w:sz w:val="24"/>
          <w:szCs w:val="24"/>
        </w:rPr>
        <w:t>Vanzolini (1968</w:t>
      </w:r>
      <w:r w:rsidRPr="00C96195">
        <w:rPr>
          <w:rFonts w:cstheme="minorHAnsi"/>
          <w:sz w:val="24"/>
          <w:szCs w:val="24"/>
        </w:rPr>
        <w:t>) suggested affinities between </w:t>
      </w:r>
      <w:r w:rsidRPr="00C96195">
        <w:rPr>
          <w:rFonts w:cstheme="minorHAnsi"/>
          <w:i/>
          <w:iCs/>
          <w:sz w:val="24"/>
          <w:szCs w:val="24"/>
        </w:rPr>
        <w:t>Hemidactylus, Briba, Bogertia</w:t>
      </w:r>
      <w:r w:rsidRPr="00C96195">
        <w:rPr>
          <w:rFonts w:cstheme="minorHAnsi"/>
          <w:sz w:val="24"/>
          <w:szCs w:val="24"/>
        </w:rPr>
        <w:t> and </w:t>
      </w:r>
      <w:r w:rsidRPr="00C96195">
        <w:rPr>
          <w:rFonts w:cstheme="minorHAnsi"/>
          <w:i/>
          <w:iCs/>
          <w:sz w:val="24"/>
          <w:szCs w:val="24"/>
        </w:rPr>
        <w:t>Phyllopezus</w:t>
      </w:r>
      <w:r w:rsidRPr="00C96195">
        <w:rPr>
          <w:rFonts w:cstheme="minorHAnsi"/>
          <w:sz w:val="24"/>
          <w:szCs w:val="24"/>
        </w:rPr>
        <w:t> based on proximal, digital adhesive pads with compressed, elongated phalanges. Although </w:t>
      </w:r>
      <w:r w:rsidRPr="00C96195">
        <w:rPr>
          <w:rFonts w:cstheme="minorHAnsi"/>
          <w:b/>
          <w:bCs/>
          <w:sz w:val="24"/>
          <w:szCs w:val="24"/>
        </w:rPr>
        <w:t>Vanzolini (1968</w:t>
      </w:r>
      <w:r w:rsidRPr="00C96195">
        <w:rPr>
          <w:rFonts w:cstheme="minorHAnsi"/>
          <w:sz w:val="24"/>
          <w:szCs w:val="24"/>
        </w:rPr>
        <w:t>) realized the problems that afflicted Gekkotan systematics and the use of ‘trivial characters’ to define genera, he was nonetheless convinced of the close relationships among these four genera, even going so far as to suggest that they may be congeneric. We did not include </w:t>
      </w:r>
      <w:r w:rsidRPr="00C96195">
        <w:rPr>
          <w:rFonts w:cstheme="minorHAnsi"/>
          <w:i/>
          <w:iCs/>
          <w:sz w:val="24"/>
          <w:szCs w:val="24"/>
        </w:rPr>
        <w:t>Bogertia</w:t>
      </w:r>
      <w:r w:rsidRPr="00C96195">
        <w:rPr>
          <w:rFonts w:cstheme="minorHAnsi"/>
          <w:sz w:val="24"/>
          <w:szCs w:val="24"/>
        </w:rPr>
        <w:t> in the current study but </w:t>
      </w:r>
      <w:r w:rsidRPr="00C96195">
        <w:rPr>
          <w:rFonts w:cstheme="minorHAnsi"/>
          <w:i/>
          <w:iCs/>
          <w:sz w:val="24"/>
          <w:szCs w:val="24"/>
        </w:rPr>
        <w:t>Briba</w:t>
      </w:r>
      <w:r w:rsidRPr="00C96195">
        <w:rPr>
          <w:rFonts w:cstheme="minorHAnsi"/>
          <w:sz w:val="24"/>
          <w:szCs w:val="24"/>
        </w:rPr>
        <w:t> and </w:t>
      </w:r>
      <w:r w:rsidRPr="00C96195">
        <w:rPr>
          <w:rFonts w:cstheme="minorHAnsi"/>
          <w:i/>
          <w:iCs/>
          <w:sz w:val="24"/>
          <w:szCs w:val="24"/>
        </w:rPr>
        <w:t>Hemidactylus</w:t>
      </w:r>
      <w:r w:rsidRPr="00C96195">
        <w:rPr>
          <w:rFonts w:cstheme="minorHAnsi"/>
          <w:sz w:val="24"/>
          <w:szCs w:val="24"/>
        </w:rPr>
        <w:t> are in fact closely allied (</w:t>
      </w:r>
      <w:r w:rsidRPr="00C96195">
        <w:rPr>
          <w:rFonts w:cstheme="minorHAnsi"/>
          <w:b/>
          <w:bCs/>
          <w:sz w:val="24"/>
          <w:szCs w:val="24"/>
        </w:rPr>
        <w:t>Carranza &amp; Arnold 2006</w:t>
      </w:r>
      <w:r w:rsidRPr="00C96195">
        <w:rPr>
          <w:rFonts w:cstheme="minorHAnsi"/>
          <w:sz w:val="24"/>
          <w:szCs w:val="24"/>
        </w:rPr>
        <w:t>) and our data do not support a close relationship between </w:t>
      </w:r>
      <w:r w:rsidRPr="00C96195">
        <w:rPr>
          <w:rFonts w:cstheme="minorHAnsi"/>
          <w:i/>
          <w:iCs/>
          <w:sz w:val="24"/>
          <w:szCs w:val="24"/>
        </w:rPr>
        <w:t>Phyllopezus</w:t>
      </w:r>
      <w:r w:rsidRPr="00C96195">
        <w:rPr>
          <w:rFonts w:cstheme="minorHAnsi"/>
          <w:sz w:val="24"/>
          <w:szCs w:val="24"/>
        </w:rPr>
        <w:t> and </w:t>
      </w:r>
      <w:r w:rsidRPr="00C96195">
        <w:rPr>
          <w:rFonts w:cstheme="minorHAnsi"/>
          <w:i/>
          <w:iCs/>
          <w:sz w:val="24"/>
          <w:szCs w:val="24"/>
        </w:rPr>
        <w:t>Hemidactylus</w:t>
      </w:r>
      <w:r w:rsidRPr="00C96195">
        <w:rPr>
          <w:rFonts w:cstheme="minorHAnsi"/>
          <w:sz w:val="24"/>
          <w:szCs w:val="24"/>
        </w:rPr>
        <w:t>. </w:t>
      </w:r>
      <w:r w:rsidRPr="00C96195">
        <w:rPr>
          <w:rFonts w:cstheme="minorHAnsi"/>
          <w:b/>
          <w:bCs/>
          <w:sz w:val="24"/>
          <w:szCs w:val="24"/>
        </w:rPr>
        <w:t>Abdala &amp; Moro (1996</w:t>
      </w:r>
      <w:r w:rsidRPr="00C96195">
        <w:rPr>
          <w:rFonts w:cstheme="minorHAnsi"/>
          <w:sz w:val="24"/>
          <w:szCs w:val="24"/>
        </w:rPr>
        <w:t>) considered </w:t>
      </w:r>
      <w:r w:rsidRPr="00C96195">
        <w:rPr>
          <w:rFonts w:cstheme="minorHAnsi"/>
          <w:i/>
          <w:iCs/>
          <w:sz w:val="24"/>
          <w:szCs w:val="24"/>
        </w:rPr>
        <w:t>Homonota, Phyllodactylus</w:t>
      </w:r>
      <w:r w:rsidRPr="00C96195">
        <w:rPr>
          <w:rFonts w:cstheme="minorHAnsi"/>
          <w:sz w:val="24"/>
          <w:szCs w:val="24"/>
        </w:rPr>
        <w:t> and </w:t>
      </w:r>
      <w:r w:rsidRPr="00C96195">
        <w:rPr>
          <w:rFonts w:cstheme="minorHAnsi"/>
          <w:i/>
          <w:iCs/>
          <w:sz w:val="24"/>
          <w:szCs w:val="24"/>
        </w:rPr>
        <w:t>Hemidactylus</w:t>
      </w:r>
      <w:r w:rsidRPr="00C96195">
        <w:rPr>
          <w:rFonts w:cstheme="minorHAnsi"/>
          <w:sz w:val="24"/>
          <w:szCs w:val="24"/>
        </w:rPr>
        <w:t> to be closely related based on cranial musculature. While our phylogeny clearly places </w:t>
      </w:r>
      <w:r w:rsidRPr="00C96195">
        <w:rPr>
          <w:rFonts w:cstheme="minorHAnsi"/>
          <w:i/>
          <w:iCs/>
          <w:sz w:val="24"/>
          <w:szCs w:val="24"/>
        </w:rPr>
        <w:t>Hemidactylus</w:t>
      </w:r>
      <w:r w:rsidRPr="00C96195">
        <w:rPr>
          <w:rFonts w:cstheme="minorHAnsi"/>
          <w:sz w:val="24"/>
          <w:szCs w:val="24"/>
        </w:rPr>
        <w:t> in the Gekkonidae we did recover a close relationship between </w:t>
      </w:r>
      <w:r w:rsidRPr="00C96195">
        <w:rPr>
          <w:rFonts w:cstheme="minorHAnsi"/>
          <w:i/>
          <w:iCs/>
          <w:sz w:val="24"/>
          <w:szCs w:val="24"/>
        </w:rPr>
        <w:t>Homonota</w:t>
      </w:r>
      <w:r w:rsidRPr="00C96195">
        <w:rPr>
          <w:rFonts w:cstheme="minorHAnsi"/>
          <w:sz w:val="24"/>
          <w:szCs w:val="24"/>
        </w:rPr>
        <w:t> and </w:t>
      </w:r>
      <w:r w:rsidRPr="00C96195">
        <w:rPr>
          <w:rFonts w:cstheme="minorHAnsi"/>
          <w:i/>
          <w:iCs/>
          <w:sz w:val="24"/>
          <w:szCs w:val="24"/>
        </w:rPr>
        <w:t>Phyllodactylus</w:t>
      </w:r>
      <w:r w:rsidRPr="00C96195">
        <w:rPr>
          <w:rFonts w:cstheme="minorHAnsi"/>
          <w:sz w:val="24"/>
          <w:szCs w:val="24"/>
        </w:rPr>
        <w:t>.</w:t>
      </w:r>
    </w:p>
    <w:p w14:paraId="0FB0511C" w14:textId="76A6DAFF" w:rsidR="00C96195" w:rsidRPr="00C96195" w:rsidRDefault="00C96195" w:rsidP="00C96195">
      <w:pPr>
        <w:rPr>
          <w:rFonts w:cstheme="minorHAnsi"/>
          <w:sz w:val="24"/>
          <w:szCs w:val="24"/>
        </w:rPr>
      </w:pPr>
      <w:r w:rsidRPr="00C96195">
        <w:rPr>
          <w:rFonts w:cstheme="minorHAnsi"/>
          <w:sz w:val="24"/>
          <w:szCs w:val="24"/>
        </w:rPr>
        <w:t>The second ceratobranchial arch offers another example of character homoplasy across Gekkota. </w:t>
      </w:r>
      <w:r w:rsidRPr="00C96195">
        <w:rPr>
          <w:rFonts w:cstheme="minorHAnsi"/>
          <w:b/>
          <w:bCs/>
          <w:sz w:val="24"/>
          <w:szCs w:val="24"/>
        </w:rPr>
        <w:t>Kluge (1983</w:t>
      </w:r>
      <w:r w:rsidRPr="00C96195">
        <w:rPr>
          <w:rFonts w:cstheme="minorHAnsi"/>
          <w:sz w:val="24"/>
          <w:szCs w:val="24"/>
        </w:rPr>
        <w:t>) used the loss of this structure to define the Gekkonini, a clade within his Gekkoninae, a subfamilial rank which corresponds to our Gekkonidae + Phyllodactylidae and certain lineages within Sphaerodactylidae. Like digital morphology, the absence of the second ceratobranchial arch is homoplasious and appears to have been lost independently several times within Gekkota (</w:t>
      </w:r>
      <w:r w:rsidRPr="00C96195">
        <w:rPr>
          <w:rFonts w:cstheme="minorHAnsi"/>
          <w:b/>
          <w:bCs/>
          <w:sz w:val="24"/>
          <w:szCs w:val="24"/>
        </w:rPr>
        <w:t>Bauer 1990b</w:t>
      </w:r>
      <w:r w:rsidRPr="00C96195">
        <w:rPr>
          <w:rFonts w:cstheme="minorHAnsi"/>
          <w:sz w:val="24"/>
          <w:szCs w:val="24"/>
        </w:rPr>
        <w:t>;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w:t>
      </w:r>
      <w:r w:rsidRPr="00C96195">
        <w:rPr>
          <w:rFonts w:cstheme="minorHAnsi"/>
          <w:b/>
          <w:bCs/>
          <w:sz w:val="24"/>
          <w:szCs w:val="24"/>
        </w:rPr>
        <w:t>Fig. 3</w:t>
      </w:r>
      <w:r w:rsidRPr="00C96195">
        <w:rPr>
          <w:rFonts w:cstheme="minorHAnsi"/>
          <w:sz w:val="24"/>
          <w:szCs w:val="24"/>
        </w:rPr>
        <w:t>).</w:t>
      </w:r>
    </w:p>
    <w:p w14:paraId="7A24672D" w14:textId="28D3906E" w:rsidR="00C96195" w:rsidRPr="00C96195" w:rsidRDefault="00C96195" w:rsidP="00C96195">
      <w:pPr>
        <w:rPr>
          <w:rFonts w:cstheme="minorHAnsi"/>
          <w:sz w:val="24"/>
          <w:szCs w:val="24"/>
        </w:rPr>
      </w:pPr>
      <w:r w:rsidRPr="00C96195">
        <w:rPr>
          <w:rFonts w:cstheme="minorHAnsi"/>
          <w:sz w:val="24"/>
          <w:szCs w:val="24"/>
        </w:rPr>
        <w:t>The third example of convergence, hyperphalangy, may be the most extraordinary. Phalangeal losses are common in many tetrapod lineages, but additions are extremely rare, occurring chiefly in fully aquatic taxa in which the digits become elongate into flipper-like structures (</w:t>
      </w:r>
      <w:r w:rsidRPr="00C96195">
        <w:rPr>
          <w:rFonts w:cstheme="minorHAnsi"/>
          <w:b/>
          <w:bCs/>
          <w:sz w:val="24"/>
          <w:szCs w:val="24"/>
        </w:rPr>
        <w:t>Romer 1956</w:t>
      </w:r>
      <w:r w:rsidRPr="00C96195">
        <w:rPr>
          <w:rFonts w:cstheme="minorHAnsi"/>
          <w:sz w:val="24"/>
          <w:szCs w:val="24"/>
        </w:rPr>
        <w:t>). Phalangeal gains in squamates are known only from one skink and one agamid species and representatives of six gekkotan genera (</w:t>
      </w:r>
      <w:r w:rsidRPr="00C96195">
        <w:rPr>
          <w:rFonts w:cstheme="minorHAnsi"/>
          <w:b/>
          <w:bCs/>
          <w:sz w:val="24"/>
          <w:szCs w:val="24"/>
        </w:rPr>
        <w:t>Greer 1992</w:t>
      </w:r>
      <w:r w:rsidRPr="00C96195">
        <w:rPr>
          <w:rFonts w:cstheme="minorHAnsi"/>
          <w:sz w:val="24"/>
          <w:szCs w:val="24"/>
        </w:rPr>
        <w:t>; </w:t>
      </w:r>
      <w:r w:rsidRPr="00C96195">
        <w:rPr>
          <w:rFonts w:cstheme="minorHAnsi"/>
          <w:b/>
          <w:bCs/>
          <w:sz w:val="24"/>
          <w:szCs w:val="24"/>
        </w:rPr>
        <w:t>Russell &amp; Bauer in press</w:t>
      </w:r>
      <w:r w:rsidRPr="00C96195">
        <w:rPr>
          <w:rFonts w:cstheme="minorHAnsi"/>
          <w:sz w:val="24"/>
          <w:szCs w:val="24"/>
        </w:rPr>
        <w:t>). Among these taxa, the particular expression of hyperphalangy is typically unique to a single taxon; thus the convergent hyperphalangy of </w:t>
      </w:r>
      <w:r w:rsidRPr="00C96195">
        <w:rPr>
          <w:rFonts w:cstheme="minorHAnsi"/>
          <w:i/>
          <w:iCs/>
          <w:sz w:val="24"/>
          <w:szCs w:val="24"/>
        </w:rPr>
        <w:t>Tarentola</w:t>
      </w:r>
      <w:r w:rsidRPr="00C96195">
        <w:rPr>
          <w:rFonts w:cstheme="minorHAnsi"/>
          <w:sz w:val="24"/>
          <w:szCs w:val="24"/>
        </w:rPr>
        <w:t> and the </w:t>
      </w:r>
      <w:r w:rsidRPr="00C96195">
        <w:rPr>
          <w:rFonts w:cstheme="minorHAnsi"/>
          <w:i/>
          <w:iCs/>
          <w:sz w:val="24"/>
          <w:szCs w:val="24"/>
        </w:rPr>
        <w:t>Pachydactylus</w:t>
      </w:r>
      <w:r w:rsidRPr="00C96195">
        <w:rPr>
          <w:rFonts w:cstheme="minorHAnsi"/>
          <w:sz w:val="24"/>
          <w:szCs w:val="24"/>
        </w:rPr>
        <w:t> group is particularly remarkable.</w:t>
      </w:r>
    </w:p>
    <w:p w14:paraId="6197188A" w14:textId="4AF8068B" w:rsidR="00C96195" w:rsidRPr="00C96195" w:rsidRDefault="00C96195" w:rsidP="00C96195">
      <w:pPr>
        <w:rPr>
          <w:rFonts w:cstheme="minorHAnsi"/>
          <w:sz w:val="24"/>
          <w:szCs w:val="24"/>
        </w:rPr>
      </w:pPr>
      <w:r w:rsidRPr="00C96195">
        <w:rPr>
          <w:rFonts w:cstheme="minorHAnsi"/>
          <w:sz w:val="24"/>
          <w:szCs w:val="24"/>
        </w:rPr>
        <w:t>The trans-Atlantic distribution of Phyllodactylidae species is similar to the distribution of another Gekkotan clade, the Sphaerodactylidae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What makes the distributions of these two gecko clades different from most other Gondwanan distributed taxa is that their Old World component is restricted to Northern Africa, the Arabian Peninsula, and central and southern Asia. This stands in sharp contrast to groups such as pelomedusoid turtles, for example, where the Old World taxa occur in sub-Saharan Africa and Madagascar (</w:t>
      </w:r>
      <w:r w:rsidRPr="00C96195">
        <w:rPr>
          <w:rFonts w:cstheme="minorHAnsi"/>
          <w:b/>
          <w:bCs/>
          <w:sz w:val="24"/>
          <w:szCs w:val="24"/>
        </w:rPr>
        <w:t>Bauer 1993</w:t>
      </w:r>
      <w:r w:rsidRPr="00C96195">
        <w:rPr>
          <w:rFonts w:cstheme="minorHAnsi"/>
          <w:sz w:val="24"/>
          <w:szCs w:val="24"/>
        </w:rPr>
        <w:t>; </w:t>
      </w:r>
      <w:r w:rsidRPr="00C96195">
        <w:rPr>
          <w:rFonts w:cstheme="minorHAnsi"/>
          <w:b/>
          <w:bCs/>
          <w:sz w:val="24"/>
          <w:szCs w:val="24"/>
        </w:rPr>
        <w:t>Noonan 2000</w:t>
      </w:r>
      <w:r w:rsidRPr="00C96195">
        <w:rPr>
          <w:rFonts w:cstheme="minorHAnsi"/>
          <w:sz w:val="24"/>
          <w:szCs w:val="24"/>
        </w:rPr>
        <w:t>). On the other hand, the New World components of the Sphaerodactylidae have a predominantly Caribbean and Guiano–Amazonian distribution, whereas those of the Phyllodactylidae are chiefly distributed from the Amazon southwards. Overlap with sphaerodactylids occurs with some representatives of </w:t>
      </w:r>
      <w:r w:rsidRPr="00C96195">
        <w:rPr>
          <w:rFonts w:cstheme="minorHAnsi"/>
          <w:i/>
          <w:iCs/>
          <w:sz w:val="24"/>
          <w:szCs w:val="24"/>
        </w:rPr>
        <w:t>Phyllodactylus</w:t>
      </w:r>
      <w:r w:rsidRPr="00C96195">
        <w:rPr>
          <w:rFonts w:cstheme="minorHAnsi"/>
          <w:sz w:val="24"/>
          <w:szCs w:val="24"/>
        </w:rPr>
        <w:t> and </w:t>
      </w:r>
      <w:r w:rsidRPr="00C96195">
        <w:rPr>
          <w:rFonts w:cstheme="minorHAnsi"/>
          <w:i/>
          <w:iCs/>
          <w:sz w:val="24"/>
          <w:szCs w:val="24"/>
        </w:rPr>
        <w:t>Thecadactylus</w:t>
      </w:r>
      <w:r w:rsidRPr="00C96195">
        <w:rPr>
          <w:rFonts w:cstheme="minorHAnsi"/>
          <w:sz w:val="24"/>
          <w:szCs w:val="24"/>
        </w:rPr>
        <w:t> in Amazonian South America, Central America and some Caribbean islands while the sphaerodactylid genus </w:t>
      </w:r>
      <w:r w:rsidRPr="00C96195">
        <w:rPr>
          <w:rFonts w:cstheme="minorHAnsi"/>
          <w:i/>
          <w:iCs/>
          <w:sz w:val="24"/>
          <w:szCs w:val="24"/>
        </w:rPr>
        <w:t>Coleodactylus</w:t>
      </w:r>
      <w:r w:rsidRPr="00C96195">
        <w:rPr>
          <w:rFonts w:cstheme="minorHAnsi"/>
          <w:sz w:val="24"/>
          <w:szCs w:val="24"/>
        </w:rPr>
        <w:t> overlaps with </w:t>
      </w:r>
      <w:r w:rsidRPr="00C96195">
        <w:rPr>
          <w:rFonts w:cstheme="minorHAnsi"/>
          <w:i/>
          <w:iCs/>
          <w:sz w:val="24"/>
          <w:szCs w:val="24"/>
        </w:rPr>
        <w:t>Gymnodactylus</w:t>
      </w:r>
      <w:r w:rsidRPr="00C96195">
        <w:rPr>
          <w:rFonts w:cstheme="minorHAnsi"/>
          <w:sz w:val="24"/>
          <w:szCs w:val="24"/>
        </w:rPr>
        <w:t> and </w:t>
      </w:r>
      <w:r w:rsidRPr="00C96195">
        <w:rPr>
          <w:rFonts w:cstheme="minorHAnsi"/>
          <w:i/>
          <w:iCs/>
          <w:sz w:val="24"/>
          <w:szCs w:val="24"/>
        </w:rPr>
        <w:t>Phyllopezus</w:t>
      </w:r>
      <w:r w:rsidRPr="00C96195">
        <w:rPr>
          <w:rFonts w:cstheme="minorHAnsi"/>
          <w:sz w:val="24"/>
          <w:szCs w:val="24"/>
        </w:rPr>
        <w:t> in cerrado and caatinga habitats in central Brazil.</w:t>
      </w:r>
    </w:p>
    <w:p w14:paraId="7C955540" w14:textId="77777777" w:rsidR="00C96195" w:rsidRPr="00C96195" w:rsidRDefault="00C96195" w:rsidP="007939DE">
      <w:pPr>
        <w:pStyle w:val="Heading2"/>
      </w:pPr>
      <w:r w:rsidRPr="00C96195">
        <w:t>Taxonomy</w:t>
      </w:r>
    </w:p>
    <w:p w14:paraId="07F46067" w14:textId="25F5C296" w:rsidR="00C96195" w:rsidRPr="00C96195" w:rsidRDefault="00C96195" w:rsidP="00C96195">
      <w:pPr>
        <w:rPr>
          <w:rFonts w:cstheme="minorHAnsi"/>
          <w:sz w:val="24"/>
          <w:szCs w:val="24"/>
        </w:rPr>
      </w:pPr>
      <w:r w:rsidRPr="00C96195">
        <w:rPr>
          <w:rFonts w:cstheme="minorHAnsi"/>
          <w:sz w:val="24"/>
          <w:szCs w:val="24"/>
        </w:rPr>
        <w:t>We name this clade Phyllodactylidae. This name is formed as a traditional Linnaean family name and would be a name of this rank in the Linnaean hierarchy. </w:t>
      </w:r>
      <w:r w:rsidRPr="00C96195">
        <w:rPr>
          <w:rFonts w:cstheme="minorHAnsi"/>
          <w:b/>
          <w:bCs/>
          <w:sz w:val="24"/>
          <w:szCs w:val="24"/>
        </w:rPr>
        <w:t>Dixon &amp; Kroll (1974</w:t>
      </w:r>
      <w:r w:rsidRPr="00C96195">
        <w:rPr>
          <w:rFonts w:cstheme="minorHAnsi"/>
          <w:sz w:val="24"/>
          <w:szCs w:val="24"/>
        </w:rPr>
        <w:t>) used the term ‘phyllodactyline’ as an adjective to refer to a subset of ‘leaf-toed’ geckos but did not formally propose a taxonomic group ‘Phyllodactylinae’. Phyllodactylidae is here defined as the crown clade consisting of all geckos sharing a more recent common ancestor with </w:t>
      </w:r>
      <w:r w:rsidRPr="00C96195">
        <w:rPr>
          <w:rFonts w:cstheme="minorHAnsi"/>
          <w:i/>
          <w:iCs/>
          <w:sz w:val="24"/>
          <w:szCs w:val="24"/>
        </w:rPr>
        <w:t>Phyllodactylus pulcher</w:t>
      </w:r>
      <w:r w:rsidRPr="00C96195">
        <w:rPr>
          <w:rFonts w:cstheme="minorHAnsi"/>
          <w:sz w:val="24"/>
          <w:szCs w:val="24"/>
        </w:rPr>
        <w:t> Gray 1828 than with </w:t>
      </w:r>
      <w:r w:rsidRPr="00C96195">
        <w:rPr>
          <w:rFonts w:cstheme="minorHAnsi"/>
          <w:i/>
          <w:iCs/>
          <w:sz w:val="24"/>
          <w:szCs w:val="24"/>
        </w:rPr>
        <w:t>Gekko</w:t>
      </w:r>
      <w:r w:rsidRPr="00C96195">
        <w:rPr>
          <w:rFonts w:cstheme="minorHAnsi"/>
          <w:sz w:val="24"/>
          <w:szCs w:val="24"/>
        </w:rPr>
        <w:t> (originally </w:t>
      </w:r>
      <w:r w:rsidRPr="00C96195">
        <w:rPr>
          <w:rFonts w:cstheme="minorHAnsi"/>
          <w:i/>
          <w:iCs/>
          <w:sz w:val="24"/>
          <w:szCs w:val="24"/>
        </w:rPr>
        <w:t>Lacerta</w:t>
      </w:r>
      <w:r w:rsidRPr="00C96195">
        <w:rPr>
          <w:rFonts w:cstheme="minorHAnsi"/>
          <w:sz w:val="24"/>
          <w:szCs w:val="24"/>
        </w:rPr>
        <w:t>) </w:t>
      </w:r>
      <w:r w:rsidRPr="00C96195">
        <w:rPr>
          <w:rFonts w:cstheme="minorHAnsi"/>
          <w:i/>
          <w:iCs/>
          <w:sz w:val="24"/>
          <w:szCs w:val="24"/>
        </w:rPr>
        <w:t>gecko</w:t>
      </w:r>
      <w:r w:rsidRPr="00C96195">
        <w:rPr>
          <w:rFonts w:cstheme="minorHAnsi"/>
          <w:sz w:val="24"/>
          <w:szCs w:val="24"/>
        </w:rPr>
        <w:t> Linnaeus 1758. At present, the sole defining synapomorphy of the group is the 3 bp deletion in PDC.</w:t>
      </w:r>
    </w:p>
    <w:p w14:paraId="4523157A" w14:textId="4BEB8B47" w:rsidR="00C96195" w:rsidRPr="00C96195" w:rsidRDefault="00C96195" w:rsidP="00C96195">
      <w:pPr>
        <w:rPr>
          <w:rFonts w:cstheme="minorHAnsi"/>
          <w:sz w:val="24"/>
          <w:szCs w:val="24"/>
        </w:rPr>
      </w:pPr>
      <w:r w:rsidRPr="00C96195">
        <w:rPr>
          <w:rFonts w:cstheme="minorHAnsi"/>
          <w:sz w:val="24"/>
          <w:szCs w:val="24"/>
        </w:rPr>
        <w:t>Composition: approximately 103 species in the following genera: </w:t>
      </w:r>
      <w:r w:rsidRPr="00C96195">
        <w:rPr>
          <w:rFonts w:cstheme="minorHAnsi"/>
          <w:i/>
          <w:iCs/>
          <w:sz w:val="24"/>
          <w:szCs w:val="24"/>
        </w:rPr>
        <w:t>Phyllodactylus</w:t>
      </w:r>
      <w:r w:rsidRPr="00C96195">
        <w:rPr>
          <w:rFonts w:cstheme="minorHAnsi"/>
          <w:sz w:val="24"/>
          <w:szCs w:val="24"/>
        </w:rPr>
        <w:t> Gray (47 species); </w:t>
      </w:r>
      <w:r w:rsidRPr="00C96195">
        <w:rPr>
          <w:rFonts w:cstheme="minorHAnsi"/>
          <w:i/>
          <w:iCs/>
          <w:sz w:val="24"/>
          <w:szCs w:val="24"/>
        </w:rPr>
        <w:t>Phyllopezus</w:t>
      </w:r>
      <w:r w:rsidRPr="00C96195">
        <w:rPr>
          <w:rFonts w:cstheme="minorHAnsi"/>
          <w:sz w:val="24"/>
          <w:szCs w:val="24"/>
        </w:rPr>
        <w:t> (3 species); </w:t>
      </w:r>
      <w:r w:rsidRPr="00C96195">
        <w:rPr>
          <w:rFonts w:cstheme="minorHAnsi"/>
          <w:i/>
          <w:iCs/>
          <w:sz w:val="24"/>
          <w:szCs w:val="24"/>
        </w:rPr>
        <w:t>Homonota</w:t>
      </w:r>
      <w:r w:rsidRPr="00C96195">
        <w:rPr>
          <w:rFonts w:cstheme="minorHAnsi"/>
          <w:sz w:val="24"/>
          <w:szCs w:val="24"/>
        </w:rPr>
        <w:t> (8 species); </w:t>
      </w:r>
      <w:r w:rsidRPr="00C96195">
        <w:rPr>
          <w:rFonts w:cstheme="minorHAnsi"/>
          <w:i/>
          <w:iCs/>
          <w:sz w:val="24"/>
          <w:szCs w:val="24"/>
        </w:rPr>
        <w:t>Asaccus</w:t>
      </w:r>
      <w:r w:rsidRPr="00C96195">
        <w:rPr>
          <w:rFonts w:cstheme="minorHAnsi"/>
          <w:sz w:val="24"/>
          <w:szCs w:val="24"/>
        </w:rPr>
        <w:t> (9 species); </w:t>
      </w:r>
      <w:r w:rsidRPr="00C96195">
        <w:rPr>
          <w:rFonts w:cstheme="minorHAnsi"/>
          <w:i/>
          <w:iCs/>
          <w:sz w:val="24"/>
          <w:szCs w:val="24"/>
        </w:rPr>
        <w:t>Ptyodactylus</w:t>
      </w:r>
      <w:r w:rsidRPr="00C96195">
        <w:rPr>
          <w:rFonts w:cstheme="minorHAnsi"/>
          <w:sz w:val="24"/>
          <w:szCs w:val="24"/>
        </w:rPr>
        <w:t> (6 species); </w:t>
      </w:r>
      <w:r w:rsidRPr="00C96195">
        <w:rPr>
          <w:rFonts w:cstheme="minorHAnsi"/>
          <w:i/>
          <w:iCs/>
          <w:sz w:val="24"/>
          <w:szCs w:val="24"/>
        </w:rPr>
        <w:t>Thecadactylus</w:t>
      </w:r>
      <w:r w:rsidRPr="00C96195">
        <w:rPr>
          <w:rFonts w:cstheme="minorHAnsi"/>
          <w:sz w:val="24"/>
          <w:szCs w:val="24"/>
        </w:rPr>
        <w:t> (2 species); </w:t>
      </w:r>
      <w:r w:rsidRPr="00C96195">
        <w:rPr>
          <w:rFonts w:cstheme="minorHAnsi"/>
          <w:i/>
          <w:iCs/>
          <w:sz w:val="24"/>
          <w:szCs w:val="24"/>
        </w:rPr>
        <w:t>Haemodracon</w:t>
      </w:r>
      <w:r w:rsidRPr="00C96195">
        <w:rPr>
          <w:rFonts w:cstheme="minorHAnsi"/>
          <w:sz w:val="24"/>
          <w:szCs w:val="24"/>
        </w:rPr>
        <w:t> (2 species); and </w:t>
      </w:r>
      <w:r w:rsidRPr="00C96195">
        <w:rPr>
          <w:rFonts w:cstheme="minorHAnsi"/>
          <w:i/>
          <w:iCs/>
          <w:sz w:val="24"/>
          <w:szCs w:val="24"/>
        </w:rPr>
        <w:t>Tarentola</w:t>
      </w:r>
      <w:r w:rsidRPr="00C96195">
        <w:rPr>
          <w:rFonts w:cstheme="minorHAnsi"/>
          <w:sz w:val="24"/>
          <w:szCs w:val="24"/>
        </w:rPr>
        <w:t> (19 species). We predict that the South American endemic genera </w:t>
      </w:r>
      <w:r w:rsidRPr="00C96195">
        <w:rPr>
          <w:rFonts w:cstheme="minorHAnsi"/>
          <w:i/>
          <w:iCs/>
          <w:sz w:val="24"/>
          <w:szCs w:val="24"/>
        </w:rPr>
        <w:t>Gymnodactylus</w:t>
      </w:r>
      <w:r w:rsidRPr="00C96195">
        <w:rPr>
          <w:rFonts w:cstheme="minorHAnsi"/>
          <w:sz w:val="24"/>
          <w:szCs w:val="24"/>
        </w:rPr>
        <w:t> (4 species), </w:t>
      </w:r>
      <w:r w:rsidRPr="00C96195">
        <w:rPr>
          <w:rFonts w:cstheme="minorHAnsi"/>
          <w:i/>
          <w:iCs/>
          <w:sz w:val="24"/>
          <w:szCs w:val="24"/>
        </w:rPr>
        <w:t>Garthia</w:t>
      </w:r>
      <w:r w:rsidRPr="00C96195">
        <w:rPr>
          <w:rFonts w:cstheme="minorHAnsi"/>
          <w:sz w:val="24"/>
          <w:szCs w:val="24"/>
        </w:rPr>
        <w:t> (2 species) and </w:t>
      </w:r>
      <w:r w:rsidRPr="00C96195">
        <w:rPr>
          <w:rFonts w:cstheme="minorHAnsi"/>
          <w:i/>
          <w:iCs/>
          <w:sz w:val="24"/>
          <w:szCs w:val="24"/>
        </w:rPr>
        <w:t>Bogertia</w:t>
      </w:r>
      <w:r w:rsidRPr="00C96195">
        <w:rPr>
          <w:rFonts w:cstheme="minorHAnsi"/>
          <w:sz w:val="24"/>
          <w:szCs w:val="24"/>
        </w:rPr>
        <w:t> (monotypic) will also be members of this group. All other genera of gekkotans have been excluded from membership on the basis of molecular phylogentic results or possession of multiple unambiguous morphological synapomorpies of other clades. </w:t>
      </w:r>
      <w:r w:rsidRPr="00C96195">
        <w:rPr>
          <w:rFonts w:cstheme="minorHAnsi"/>
          <w:b/>
          <w:bCs/>
          <w:sz w:val="24"/>
          <w:szCs w:val="24"/>
        </w:rPr>
        <w:t>Russell &amp; Bauer (1988</w:t>
      </w:r>
      <w:r w:rsidRPr="00C96195">
        <w:rPr>
          <w:rFonts w:cstheme="minorHAnsi"/>
          <w:sz w:val="24"/>
          <w:szCs w:val="24"/>
        </w:rPr>
        <w:t>, </w:t>
      </w:r>
      <w:r w:rsidRPr="00C96195">
        <w:rPr>
          <w:rFonts w:cstheme="minorHAnsi"/>
          <w:b/>
          <w:bCs/>
          <w:sz w:val="24"/>
          <w:szCs w:val="24"/>
        </w:rPr>
        <w:t>1990</w:t>
      </w:r>
      <w:r w:rsidRPr="00C96195">
        <w:rPr>
          <w:rFonts w:cstheme="minorHAnsi"/>
          <w:sz w:val="24"/>
          <w:szCs w:val="24"/>
        </w:rPr>
        <w:t>) provided data from paraphalangeal and digital structure suggesting that </w:t>
      </w:r>
      <w:r w:rsidRPr="00C96195">
        <w:rPr>
          <w:rFonts w:cstheme="minorHAnsi"/>
          <w:i/>
          <w:iCs/>
          <w:sz w:val="24"/>
          <w:szCs w:val="24"/>
        </w:rPr>
        <w:t>Bogertia</w:t>
      </w:r>
      <w:r w:rsidRPr="00C96195">
        <w:rPr>
          <w:rFonts w:cstheme="minorHAnsi"/>
          <w:sz w:val="24"/>
          <w:szCs w:val="24"/>
        </w:rPr>
        <w:t> was allied to </w:t>
      </w:r>
      <w:r w:rsidRPr="00C96195">
        <w:rPr>
          <w:rFonts w:cstheme="minorHAnsi"/>
          <w:i/>
          <w:iCs/>
          <w:sz w:val="24"/>
          <w:szCs w:val="24"/>
        </w:rPr>
        <w:t>Thecadactylus</w:t>
      </w:r>
      <w:r w:rsidRPr="00C96195">
        <w:rPr>
          <w:rFonts w:cstheme="minorHAnsi"/>
          <w:sz w:val="24"/>
          <w:szCs w:val="24"/>
        </w:rPr>
        <w:t> and </w:t>
      </w:r>
      <w:r w:rsidRPr="00C96195">
        <w:rPr>
          <w:rFonts w:cstheme="minorHAnsi"/>
          <w:i/>
          <w:iCs/>
          <w:sz w:val="24"/>
          <w:szCs w:val="24"/>
        </w:rPr>
        <w:t>Phyllopezus. </w:t>
      </w:r>
      <w:r w:rsidRPr="00C96195">
        <w:rPr>
          <w:rFonts w:cstheme="minorHAnsi"/>
          <w:b/>
          <w:bCs/>
          <w:sz w:val="24"/>
          <w:szCs w:val="24"/>
        </w:rPr>
        <w:t>Abdala &amp; Moro (1996</w:t>
      </w:r>
      <w:r w:rsidRPr="00C96195">
        <w:rPr>
          <w:rFonts w:cstheme="minorHAnsi"/>
          <w:sz w:val="24"/>
          <w:szCs w:val="24"/>
        </w:rPr>
        <w:t>) found support for a relationship between </w:t>
      </w:r>
      <w:r w:rsidRPr="00C96195">
        <w:rPr>
          <w:rFonts w:cstheme="minorHAnsi"/>
          <w:i/>
          <w:iCs/>
          <w:sz w:val="24"/>
          <w:szCs w:val="24"/>
        </w:rPr>
        <w:t>Bogertia</w:t>
      </w:r>
      <w:r w:rsidRPr="00C96195">
        <w:rPr>
          <w:rFonts w:cstheme="minorHAnsi"/>
          <w:sz w:val="24"/>
          <w:szCs w:val="24"/>
        </w:rPr>
        <w:t> and </w:t>
      </w:r>
      <w:r w:rsidRPr="00C96195">
        <w:rPr>
          <w:rFonts w:cstheme="minorHAnsi"/>
          <w:i/>
          <w:iCs/>
          <w:sz w:val="24"/>
          <w:szCs w:val="24"/>
        </w:rPr>
        <w:t>Thecadactylus</w:t>
      </w:r>
      <w:r w:rsidRPr="00C96195">
        <w:rPr>
          <w:rFonts w:cstheme="minorHAnsi"/>
          <w:sz w:val="24"/>
          <w:szCs w:val="24"/>
        </w:rPr>
        <w:t> based on cranial myology, whereas </w:t>
      </w:r>
      <w:r w:rsidRPr="00C96195">
        <w:rPr>
          <w:rFonts w:cstheme="minorHAnsi"/>
          <w:b/>
          <w:bCs/>
          <w:sz w:val="24"/>
          <w:szCs w:val="24"/>
        </w:rPr>
        <w:t>Abdala (1996</w:t>
      </w:r>
      <w:r w:rsidRPr="00C96195">
        <w:rPr>
          <w:rFonts w:cstheme="minorHAnsi"/>
          <w:sz w:val="24"/>
          <w:szCs w:val="24"/>
        </w:rPr>
        <w:t>) found cranial osteological characters to unite </w:t>
      </w:r>
      <w:r w:rsidRPr="00C96195">
        <w:rPr>
          <w:rFonts w:cstheme="minorHAnsi"/>
          <w:i/>
          <w:iCs/>
          <w:sz w:val="24"/>
          <w:szCs w:val="24"/>
        </w:rPr>
        <w:t>Bogertia</w:t>
      </w:r>
      <w:r w:rsidRPr="00C96195">
        <w:rPr>
          <w:rFonts w:cstheme="minorHAnsi"/>
          <w:sz w:val="24"/>
          <w:szCs w:val="24"/>
        </w:rPr>
        <w:t> with </w:t>
      </w:r>
      <w:r w:rsidRPr="00C96195">
        <w:rPr>
          <w:rFonts w:cstheme="minorHAnsi"/>
          <w:i/>
          <w:iCs/>
          <w:sz w:val="24"/>
          <w:szCs w:val="24"/>
        </w:rPr>
        <w:t>Phyllopezus</w:t>
      </w:r>
      <w:r w:rsidRPr="00C96195">
        <w:rPr>
          <w:rFonts w:cstheme="minorHAnsi"/>
          <w:sz w:val="24"/>
          <w:szCs w:val="24"/>
        </w:rPr>
        <w:t>. </w:t>
      </w:r>
      <w:r w:rsidRPr="00C96195">
        <w:rPr>
          <w:rFonts w:cstheme="minorHAnsi"/>
          <w:b/>
          <w:bCs/>
          <w:sz w:val="24"/>
          <w:szCs w:val="24"/>
        </w:rPr>
        <w:t>Bauer </w:t>
      </w:r>
      <w:r w:rsidRPr="00C96195">
        <w:rPr>
          <w:rFonts w:cstheme="minorHAnsi"/>
          <w:b/>
          <w:bCs/>
          <w:i/>
          <w:iCs/>
          <w:sz w:val="24"/>
          <w:szCs w:val="24"/>
        </w:rPr>
        <w:t>et al</w:t>
      </w:r>
      <w:r w:rsidRPr="00C96195">
        <w:rPr>
          <w:rFonts w:cstheme="minorHAnsi"/>
          <w:b/>
          <w:bCs/>
          <w:sz w:val="24"/>
          <w:szCs w:val="24"/>
        </w:rPr>
        <w:t>. (1997</w:t>
      </w:r>
      <w:r w:rsidRPr="00C96195">
        <w:rPr>
          <w:rFonts w:cstheme="minorHAnsi"/>
          <w:sz w:val="24"/>
          <w:szCs w:val="24"/>
        </w:rPr>
        <w:t>) noted the absence of cloacal sacs and bones in </w:t>
      </w:r>
      <w:r w:rsidRPr="00C96195">
        <w:rPr>
          <w:rFonts w:cstheme="minorHAnsi"/>
          <w:i/>
          <w:iCs/>
          <w:sz w:val="24"/>
          <w:szCs w:val="24"/>
        </w:rPr>
        <w:t>Haemodracon</w:t>
      </w:r>
      <w:r w:rsidRPr="00C96195">
        <w:rPr>
          <w:rFonts w:cstheme="minorHAnsi"/>
          <w:sz w:val="24"/>
          <w:szCs w:val="24"/>
        </w:rPr>
        <w:t> and </w:t>
      </w:r>
      <w:r w:rsidRPr="00C96195">
        <w:rPr>
          <w:rFonts w:cstheme="minorHAnsi"/>
          <w:i/>
          <w:iCs/>
          <w:sz w:val="24"/>
          <w:szCs w:val="24"/>
        </w:rPr>
        <w:t>Asaccus</w:t>
      </w:r>
      <w:r w:rsidRPr="00C96195">
        <w:rPr>
          <w:rFonts w:cstheme="minorHAnsi"/>
          <w:sz w:val="24"/>
          <w:szCs w:val="24"/>
        </w:rPr>
        <w:t>, and in retrospect, this character supports the sister group relationship of these two genera, one of the only intergeneric patterns in the Phyllodactylidae that has strong support. Single-egg clutches, which were identified as a possible derived feature for the Sphaerodactylidae (</w:t>
      </w:r>
      <w:r w:rsidRPr="00C96195">
        <w:rPr>
          <w:rFonts w:cstheme="minorHAnsi"/>
          <w:b/>
          <w:bCs/>
          <w:sz w:val="24"/>
          <w:szCs w:val="24"/>
        </w:rPr>
        <w:t>Gamble </w:t>
      </w:r>
      <w:r w:rsidRPr="00C96195">
        <w:rPr>
          <w:rFonts w:cstheme="minorHAnsi"/>
          <w:b/>
          <w:bCs/>
          <w:i/>
          <w:iCs/>
          <w:sz w:val="24"/>
          <w:szCs w:val="24"/>
        </w:rPr>
        <w:t>et al</w:t>
      </w:r>
      <w:r w:rsidRPr="00C96195">
        <w:rPr>
          <w:rFonts w:cstheme="minorHAnsi"/>
          <w:b/>
          <w:bCs/>
          <w:sz w:val="24"/>
          <w:szCs w:val="24"/>
        </w:rPr>
        <w:t>. 2008a</w:t>
      </w:r>
      <w:r w:rsidRPr="00C96195">
        <w:rPr>
          <w:rFonts w:cstheme="minorHAnsi"/>
          <w:sz w:val="24"/>
          <w:szCs w:val="24"/>
        </w:rPr>
        <w:t>), may be synapomorphic at some level within this clade as well. Single-egg clutches are common among the Phyllodactylidae, typifying most </w:t>
      </w:r>
      <w:r w:rsidRPr="00C96195">
        <w:rPr>
          <w:rFonts w:cstheme="minorHAnsi"/>
          <w:i/>
          <w:iCs/>
          <w:sz w:val="24"/>
          <w:szCs w:val="24"/>
        </w:rPr>
        <w:t>Phyllodactylus</w:t>
      </w:r>
      <w:r w:rsidRPr="00C96195">
        <w:rPr>
          <w:rFonts w:cstheme="minorHAnsi"/>
          <w:sz w:val="24"/>
          <w:szCs w:val="24"/>
        </w:rPr>
        <w:t> (</w:t>
      </w:r>
      <w:r w:rsidRPr="00C96195">
        <w:rPr>
          <w:rFonts w:cstheme="minorHAnsi"/>
          <w:b/>
          <w:bCs/>
          <w:sz w:val="24"/>
          <w:szCs w:val="24"/>
        </w:rPr>
        <w:t>Dixon &amp; Huey 1970</w:t>
      </w:r>
      <w:r w:rsidRPr="00C96195">
        <w:rPr>
          <w:rFonts w:cstheme="minorHAnsi"/>
          <w:sz w:val="24"/>
          <w:szCs w:val="24"/>
        </w:rPr>
        <w:t>), all </w:t>
      </w:r>
      <w:r w:rsidRPr="00C96195">
        <w:rPr>
          <w:rFonts w:cstheme="minorHAnsi"/>
          <w:i/>
          <w:iCs/>
          <w:sz w:val="24"/>
          <w:szCs w:val="24"/>
        </w:rPr>
        <w:t>Asaccus</w:t>
      </w:r>
      <w:r w:rsidRPr="00C96195">
        <w:rPr>
          <w:rFonts w:cstheme="minorHAnsi"/>
          <w:sz w:val="24"/>
          <w:szCs w:val="24"/>
        </w:rPr>
        <w:t> (</w:t>
      </w:r>
      <w:r w:rsidRPr="00C96195">
        <w:rPr>
          <w:rFonts w:cstheme="minorHAnsi"/>
          <w:b/>
          <w:bCs/>
          <w:sz w:val="24"/>
          <w:szCs w:val="24"/>
        </w:rPr>
        <w:t>Arnold &amp; Gardner 1994</w:t>
      </w:r>
      <w:r w:rsidRPr="00C96195">
        <w:rPr>
          <w:rFonts w:cstheme="minorHAnsi"/>
          <w:sz w:val="24"/>
          <w:szCs w:val="24"/>
        </w:rPr>
        <w:t>) and </w:t>
      </w:r>
      <w:r w:rsidRPr="00C96195">
        <w:rPr>
          <w:rFonts w:cstheme="minorHAnsi"/>
          <w:i/>
          <w:iCs/>
          <w:sz w:val="24"/>
          <w:szCs w:val="24"/>
        </w:rPr>
        <w:t>Thecadactylus</w:t>
      </w:r>
      <w:r w:rsidRPr="00C96195">
        <w:rPr>
          <w:rFonts w:cstheme="minorHAnsi"/>
          <w:sz w:val="24"/>
          <w:szCs w:val="24"/>
        </w:rPr>
        <w:t> (</w:t>
      </w:r>
      <w:r w:rsidRPr="00C96195">
        <w:rPr>
          <w:rFonts w:cstheme="minorHAnsi"/>
          <w:b/>
          <w:bCs/>
          <w:sz w:val="24"/>
          <w:szCs w:val="24"/>
        </w:rPr>
        <w:t>Lee 1996</w:t>
      </w:r>
      <w:r w:rsidRPr="00C96195">
        <w:rPr>
          <w:rFonts w:cstheme="minorHAnsi"/>
          <w:sz w:val="24"/>
          <w:szCs w:val="24"/>
        </w:rPr>
        <w:t>) and variably occurring within species of </w:t>
      </w:r>
      <w:r w:rsidRPr="00C96195">
        <w:rPr>
          <w:rFonts w:cstheme="minorHAnsi"/>
          <w:i/>
          <w:iCs/>
          <w:sz w:val="24"/>
          <w:szCs w:val="24"/>
        </w:rPr>
        <w:t>Gymnodactylus</w:t>
      </w:r>
      <w:r w:rsidRPr="00C96195">
        <w:rPr>
          <w:rFonts w:cstheme="minorHAnsi"/>
          <w:sz w:val="24"/>
          <w:szCs w:val="24"/>
        </w:rPr>
        <w:t>, </w:t>
      </w:r>
      <w:r w:rsidRPr="00C96195">
        <w:rPr>
          <w:rFonts w:cstheme="minorHAnsi"/>
          <w:i/>
          <w:iCs/>
          <w:sz w:val="24"/>
          <w:szCs w:val="24"/>
        </w:rPr>
        <w:t>Homonota</w:t>
      </w:r>
      <w:r w:rsidRPr="00C96195">
        <w:rPr>
          <w:rFonts w:cstheme="minorHAnsi"/>
          <w:sz w:val="24"/>
          <w:szCs w:val="24"/>
        </w:rPr>
        <w:t> and </w:t>
      </w:r>
      <w:r w:rsidRPr="00C96195">
        <w:rPr>
          <w:rFonts w:cstheme="minorHAnsi"/>
          <w:i/>
          <w:iCs/>
          <w:sz w:val="24"/>
          <w:szCs w:val="24"/>
        </w:rPr>
        <w:t>Ptyodactylus</w:t>
      </w:r>
      <w:r w:rsidRPr="00C96195">
        <w:rPr>
          <w:rFonts w:cstheme="minorHAnsi"/>
          <w:sz w:val="24"/>
          <w:szCs w:val="24"/>
        </w:rPr>
        <w:t> (</w:t>
      </w:r>
      <w:r w:rsidRPr="00C96195">
        <w:rPr>
          <w:rFonts w:cstheme="minorHAnsi"/>
          <w:b/>
          <w:bCs/>
          <w:sz w:val="24"/>
          <w:szCs w:val="24"/>
        </w:rPr>
        <w:t>Schleich </w:t>
      </w:r>
      <w:r w:rsidRPr="00C96195">
        <w:rPr>
          <w:rFonts w:cstheme="minorHAnsi"/>
          <w:b/>
          <w:bCs/>
          <w:i/>
          <w:iCs/>
          <w:sz w:val="24"/>
          <w:szCs w:val="24"/>
        </w:rPr>
        <w:t>et al</w:t>
      </w:r>
      <w:r w:rsidRPr="00C96195">
        <w:rPr>
          <w:rFonts w:cstheme="minorHAnsi"/>
          <w:b/>
          <w:bCs/>
          <w:sz w:val="24"/>
          <w:szCs w:val="24"/>
        </w:rPr>
        <w:t>. 1996</w:t>
      </w:r>
      <w:r w:rsidRPr="00C96195">
        <w:rPr>
          <w:rFonts w:cstheme="minorHAnsi"/>
          <w:sz w:val="24"/>
          <w:szCs w:val="24"/>
        </w:rPr>
        <w:t>; </w:t>
      </w:r>
      <w:r w:rsidRPr="00C96195">
        <w:rPr>
          <w:rFonts w:cstheme="minorHAnsi"/>
          <w:b/>
          <w:bCs/>
          <w:sz w:val="24"/>
          <w:szCs w:val="24"/>
        </w:rPr>
        <w:t>Rösler 2005</w:t>
      </w:r>
      <w:r w:rsidRPr="00C96195">
        <w:rPr>
          <w:rFonts w:cstheme="minorHAnsi"/>
          <w:sz w:val="24"/>
          <w:szCs w:val="24"/>
        </w:rPr>
        <w:t>).</w:t>
      </w:r>
    </w:p>
    <w:p w14:paraId="6DFBBCCA" w14:textId="2AE05362" w:rsidR="00C96195" w:rsidRPr="00C96195" w:rsidRDefault="00C96195" w:rsidP="00C96195">
      <w:pPr>
        <w:rPr>
          <w:rFonts w:cstheme="minorHAnsi"/>
          <w:sz w:val="24"/>
          <w:szCs w:val="24"/>
        </w:rPr>
      </w:pPr>
      <w:r w:rsidRPr="00C96195">
        <w:rPr>
          <w:rFonts w:cstheme="minorHAnsi"/>
          <w:sz w:val="24"/>
          <w:szCs w:val="24"/>
        </w:rPr>
        <w:t>Although previous higher-order analyses sampled too poorly or lacked sufficient data to recover Phyllodactylidae, in retrospect, evidence for some of the intergeneric groupings had been identified. For example, </w:t>
      </w:r>
      <w:r w:rsidRPr="00C96195">
        <w:rPr>
          <w:rFonts w:cstheme="minorHAnsi"/>
          <w:b/>
          <w:bCs/>
          <w:sz w:val="24"/>
          <w:szCs w:val="24"/>
        </w:rPr>
        <w:t>Joger (1984</w:t>
      </w:r>
      <w:r w:rsidRPr="00C96195">
        <w:rPr>
          <w:rFonts w:cstheme="minorHAnsi"/>
          <w:sz w:val="24"/>
          <w:szCs w:val="24"/>
        </w:rPr>
        <w:t>, </w:t>
      </w:r>
      <w:r w:rsidRPr="00C96195">
        <w:rPr>
          <w:rFonts w:cstheme="minorHAnsi"/>
          <w:b/>
          <w:bCs/>
          <w:sz w:val="24"/>
          <w:szCs w:val="24"/>
        </w:rPr>
        <w:t>1985</w:t>
      </w:r>
      <w:r w:rsidRPr="00C96195">
        <w:rPr>
          <w:rFonts w:cstheme="minorHAnsi"/>
          <w:sz w:val="24"/>
          <w:szCs w:val="24"/>
        </w:rPr>
        <w:t>), using immunological methods, identified </w:t>
      </w:r>
      <w:r w:rsidRPr="00C96195">
        <w:rPr>
          <w:rFonts w:cstheme="minorHAnsi"/>
          <w:i/>
          <w:iCs/>
          <w:sz w:val="24"/>
          <w:szCs w:val="24"/>
        </w:rPr>
        <w:t>Ptyodactylus</w:t>
      </w:r>
      <w:r w:rsidRPr="00C96195">
        <w:rPr>
          <w:rFonts w:cstheme="minorHAnsi"/>
          <w:sz w:val="24"/>
          <w:szCs w:val="24"/>
        </w:rPr>
        <w:t> as the closest relative of </w:t>
      </w:r>
      <w:r w:rsidRPr="00C96195">
        <w:rPr>
          <w:rFonts w:cstheme="minorHAnsi"/>
          <w:i/>
          <w:iCs/>
          <w:sz w:val="24"/>
          <w:szCs w:val="24"/>
        </w:rPr>
        <w:t>Tarentola</w:t>
      </w:r>
      <w:r w:rsidRPr="00C96195">
        <w:rPr>
          <w:rFonts w:cstheme="minorHAnsi"/>
          <w:sz w:val="24"/>
          <w:szCs w:val="24"/>
        </w:rPr>
        <w:t>, and </w:t>
      </w:r>
      <w:r w:rsidRPr="00C96195">
        <w:rPr>
          <w:rFonts w:cstheme="minorHAnsi"/>
          <w:b/>
          <w:bCs/>
          <w:sz w:val="24"/>
          <w:szCs w:val="24"/>
        </w:rPr>
        <w:t>Han </w:t>
      </w:r>
      <w:r w:rsidRPr="00C96195">
        <w:rPr>
          <w:rFonts w:cstheme="minorHAnsi"/>
          <w:b/>
          <w:bCs/>
          <w:i/>
          <w:iCs/>
          <w:sz w:val="24"/>
          <w:szCs w:val="24"/>
        </w:rPr>
        <w:t>et al</w:t>
      </w:r>
      <w:r w:rsidRPr="00C96195">
        <w:rPr>
          <w:rFonts w:cstheme="minorHAnsi"/>
          <w:b/>
          <w:bCs/>
          <w:sz w:val="24"/>
          <w:szCs w:val="24"/>
        </w:rPr>
        <w:t>. (2004</w:t>
      </w:r>
      <w:r w:rsidRPr="00C96195">
        <w:rPr>
          <w:rFonts w:cstheme="minorHAnsi"/>
          <w:sz w:val="24"/>
          <w:szCs w:val="24"/>
        </w:rPr>
        <w:t>) recovered a </w:t>
      </w:r>
      <w:r w:rsidRPr="00C96195">
        <w:rPr>
          <w:rFonts w:cstheme="minorHAnsi"/>
          <w:i/>
          <w:iCs/>
          <w:sz w:val="24"/>
          <w:szCs w:val="24"/>
        </w:rPr>
        <w:t>Phyllodactylus</w:t>
      </w:r>
      <w:r w:rsidRPr="00C96195">
        <w:rPr>
          <w:rFonts w:cstheme="minorHAnsi"/>
          <w:sz w:val="24"/>
          <w:szCs w:val="24"/>
        </w:rPr>
        <w:t>+</w:t>
      </w:r>
      <w:r w:rsidRPr="00C96195">
        <w:rPr>
          <w:rFonts w:cstheme="minorHAnsi"/>
          <w:i/>
          <w:iCs/>
          <w:sz w:val="24"/>
          <w:szCs w:val="24"/>
        </w:rPr>
        <w:t>Tarentola</w:t>
      </w:r>
      <w:r w:rsidRPr="00C96195">
        <w:rPr>
          <w:rFonts w:cstheme="minorHAnsi"/>
          <w:sz w:val="24"/>
          <w:szCs w:val="24"/>
        </w:rPr>
        <w:t> clade (albeit with poor support) in their MP analysis of c-mos data.</w:t>
      </w:r>
    </w:p>
    <w:p w14:paraId="6D86788E" w14:textId="466ACC14" w:rsidR="00C96195" w:rsidRPr="00C96195" w:rsidRDefault="00C96195" w:rsidP="00C96195">
      <w:pPr>
        <w:rPr>
          <w:rFonts w:cstheme="minorHAnsi"/>
          <w:sz w:val="24"/>
          <w:szCs w:val="24"/>
        </w:rPr>
      </w:pPr>
      <w:r w:rsidRPr="00C96195">
        <w:rPr>
          <w:rFonts w:cstheme="minorHAnsi"/>
          <w:sz w:val="24"/>
          <w:szCs w:val="24"/>
        </w:rPr>
        <w:t>There are obvious similarities between the identification of cryptic species and novel or ‘cryptic’ higher-level taxa, as mentioned in the introduction, but there are also important differences. The poor performance of morphology in identifying cryptic species relates to the conservative morphologies of closely related taxa, since sister species will likely share most traits (</w:t>
      </w:r>
      <w:r w:rsidRPr="00C96195">
        <w:rPr>
          <w:rFonts w:cstheme="minorHAnsi"/>
          <w:b/>
          <w:bCs/>
          <w:sz w:val="24"/>
          <w:szCs w:val="24"/>
        </w:rPr>
        <w:t>Zink &amp; McKitrick 1995</w:t>
      </w:r>
      <w:r w:rsidRPr="00C96195">
        <w:rPr>
          <w:rFonts w:cstheme="minorHAnsi"/>
          <w:sz w:val="24"/>
          <w:szCs w:val="24"/>
        </w:rPr>
        <w:t>; </w:t>
      </w:r>
      <w:r w:rsidRPr="00C96195">
        <w:rPr>
          <w:rFonts w:cstheme="minorHAnsi"/>
          <w:b/>
          <w:bCs/>
          <w:sz w:val="24"/>
          <w:szCs w:val="24"/>
        </w:rPr>
        <w:t>Egge &amp; Simons 2006</w:t>
      </w:r>
      <w:r w:rsidRPr="00C96195">
        <w:rPr>
          <w:rFonts w:cstheme="minorHAnsi"/>
          <w:sz w:val="24"/>
          <w:szCs w:val="24"/>
        </w:rPr>
        <w:t>). The failure to recover higher-level taxa, on the other hand, is due primarily to issues related to phylogenetic reconstruction and morphological specialization. ‘Cryptic’ higher-level taxa, with further research, may be diagnosable using morphology. Recent publications, for example, have revealed potential synapomorphies for Afrotheria by critically re-examining mammalian vertebral morphology and by using a novel source of characters related to the placenta and foetal membranes (</w:t>
      </w:r>
      <w:r w:rsidRPr="00C96195">
        <w:rPr>
          <w:rFonts w:cstheme="minorHAnsi"/>
          <w:b/>
          <w:bCs/>
          <w:sz w:val="24"/>
          <w:szCs w:val="24"/>
        </w:rPr>
        <w:t>Mess &amp; Carter 2006</w:t>
      </w:r>
      <w:r w:rsidRPr="00C96195">
        <w:rPr>
          <w:rFonts w:cstheme="minorHAnsi"/>
          <w:sz w:val="24"/>
          <w:szCs w:val="24"/>
        </w:rPr>
        <w:t>; </w:t>
      </w:r>
      <w:r w:rsidRPr="00C96195">
        <w:rPr>
          <w:rFonts w:cstheme="minorHAnsi"/>
          <w:b/>
          <w:bCs/>
          <w:sz w:val="24"/>
          <w:szCs w:val="24"/>
        </w:rPr>
        <w:t>Sánchez-Villagra </w:t>
      </w:r>
      <w:r w:rsidRPr="00C96195">
        <w:rPr>
          <w:rFonts w:cstheme="minorHAnsi"/>
          <w:b/>
          <w:bCs/>
          <w:i/>
          <w:iCs/>
          <w:sz w:val="24"/>
          <w:szCs w:val="24"/>
        </w:rPr>
        <w:t>et al</w:t>
      </w:r>
      <w:r w:rsidRPr="00C96195">
        <w:rPr>
          <w:rFonts w:cstheme="minorHAnsi"/>
          <w:b/>
          <w:bCs/>
          <w:sz w:val="24"/>
          <w:szCs w:val="24"/>
        </w:rPr>
        <w:t>. 2007</w:t>
      </w:r>
      <w:r w:rsidRPr="00C96195">
        <w:rPr>
          <w:rFonts w:cstheme="minorHAnsi"/>
          <w:sz w:val="24"/>
          <w:szCs w:val="24"/>
        </w:rPr>
        <w:t>). A similar effort to discover new sources of morphological characters for geckos would likely uncover synapomorphies for Phyllodactylidae and other major gekkotan clades. It stands to reason that as large-scale phylogenetic research progresses through so-called ‘tree of life’ projects that additional novel, higher-level taxa will be identified from genetic data. It is important that new morphological data sets continue to be developed to keep pace with the molecular phylogenetic research to better understand morphological character evolution and maintain a practical link between morphology and taxonomy.</w:t>
      </w:r>
    </w:p>
    <w:p w14:paraId="5ACBE46F" w14:textId="77777777" w:rsidR="00C96195" w:rsidRPr="00C96195" w:rsidRDefault="00C96195" w:rsidP="007939DE">
      <w:pPr>
        <w:pStyle w:val="Heading1"/>
      </w:pPr>
      <w:r w:rsidRPr="00C96195">
        <w:t>Acknowledgements</w:t>
      </w:r>
    </w:p>
    <w:p w14:paraId="5B07521C" w14:textId="77777777" w:rsidR="00C96195" w:rsidRPr="00C96195" w:rsidRDefault="00C96195" w:rsidP="00C96195">
      <w:pPr>
        <w:rPr>
          <w:rFonts w:cstheme="minorHAnsi"/>
          <w:sz w:val="24"/>
          <w:szCs w:val="24"/>
        </w:rPr>
      </w:pPr>
      <w:r w:rsidRPr="00C96195">
        <w:rPr>
          <w:rFonts w:cstheme="minorHAnsi"/>
          <w:sz w:val="24"/>
          <w:szCs w:val="24"/>
        </w:rPr>
        <w:t>We thank F. Keith Barker and Andrew M. Simons for assistance with data analyses and comments on the manuscript. Jodi Aherns, Luciano Avila, Wolfgang Böhme, Jon Boone, Jonathan Campbell, Frank Glaw, Lee Grismer, Kenny Krysko, Jim McGuire, Mariana Morando, Bob Murphy, Ross Sadlier, Sebastiano Salvidio, John Simmons, Jack Sites, Jay Sommers, Miguel Vences, Jens Vindum, Greg Watkins-Colwell, Addison Wynn and Hussam Zaher provided tissues from material in their care. Support for this research was provided by the NSF grant ‘Phylogeny and Evolution of the Geckos of the World’ (DEB 0515909) to AMB and TRJ.</w:t>
      </w:r>
    </w:p>
    <w:p w14:paraId="42E5E991" w14:textId="77777777" w:rsidR="00C96195" w:rsidRPr="00C96195" w:rsidRDefault="00C96195" w:rsidP="007939DE">
      <w:pPr>
        <w:pStyle w:val="Heading1"/>
      </w:pPr>
      <w:r w:rsidRPr="00C96195">
        <w:t>References</w:t>
      </w:r>
    </w:p>
    <w:p w14:paraId="1835627B" w14:textId="77777777" w:rsidR="00C96195" w:rsidRPr="00143451" w:rsidRDefault="00C96195" w:rsidP="00143451">
      <w:pPr>
        <w:pStyle w:val="NoSpacing"/>
        <w:ind w:left="720" w:hanging="720"/>
        <w:rPr>
          <w:sz w:val="24"/>
          <w:szCs w:val="24"/>
        </w:rPr>
      </w:pPr>
      <w:r w:rsidRPr="00143451">
        <w:rPr>
          <w:sz w:val="24"/>
          <w:szCs w:val="24"/>
        </w:rPr>
        <w:t>Abdala, V. (1996). Osteología craneal y relaciones de los geconinos sudamericanos (Reptilia: Gekkonidae). </w:t>
      </w:r>
      <w:r w:rsidRPr="00143451">
        <w:rPr>
          <w:i/>
          <w:iCs/>
          <w:sz w:val="24"/>
          <w:szCs w:val="24"/>
        </w:rPr>
        <w:t>Revista Española de Herpetología</w:t>
      </w:r>
      <w:r w:rsidRPr="00143451">
        <w:rPr>
          <w:sz w:val="24"/>
          <w:szCs w:val="24"/>
        </w:rPr>
        <w:t>, </w:t>
      </w:r>
      <w:r w:rsidRPr="00143451">
        <w:rPr>
          <w:b/>
          <w:bCs/>
          <w:sz w:val="24"/>
          <w:szCs w:val="24"/>
        </w:rPr>
        <w:t>10</w:t>
      </w:r>
      <w:r w:rsidRPr="00143451">
        <w:rPr>
          <w:sz w:val="24"/>
          <w:szCs w:val="24"/>
        </w:rPr>
        <w:t>, 41– 54.</w:t>
      </w:r>
    </w:p>
    <w:p w14:paraId="1FC8EA84" w14:textId="77777777" w:rsidR="00C96195" w:rsidRPr="00143451" w:rsidRDefault="00C96195" w:rsidP="00143451">
      <w:pPr>
        <w:pStyle w:val="NoSpacing"/>
        <w:ind w:left="720" w:hanging="720"/>
        <w:rPr>
          <w:sz w:val="24"/>
          <w:szCs w:val="24"/>
        </w:rPr>
      </w:pPr>
      <w:r w:rsidRPr="00143451">
        <w:rPr>
          <w:sz w:val="24"/>
          <w:szCs w:val="24"/>
        </w:rPr>
        <w:t>Abdala, V. &amp; Moro, S. (1996). Cranial musculature of South American Gekkonidae. </w:t>
      </w:r>
      <w:r w:rsidRPr="00143451">
        <w:rPr>
          <w:i/>
          <w:iCs/>
          <w:sz w:val="24"/>
          <w:szCs w:val="24"/>
        </w:rPr>
        <w:t>Journal of Morphology</w:t>
      </w:r>
      <w:r w:rsidRPr="00143451">
        <w:rPr>
          <w:sz w:val="24"/>
          <w:szCs w:val="24"/>
        </w:rPr>
        <w:t>, </w:t>
      </w:r>
      <w:r w:rsidRPr="00143451">
        <w:rPr>
          <w:b/>
          <w:bCs/>
          <w:sz w:val="24"/>
          <w:szCs w:val="24"/>
        </w:rPr>
        <w:t>229</w:t>
      </w:r>
      <w:r w:rsidRPr="00143451">
        <w:rPr>
          <w:sz w:val="24"/>
          <w:szCs w:val="24"/>
        </w:rPr>
        <w:t>, 59– 70.</w:t>
      </w:r>
    </w:p>
    <w:p w14:paraId="075DE5F5" w14:textId="77777777" w:rsidR="00C96195" w:rsidRPr="00143451" w:rsidRDefault="00C96195" w:rsidP="00143451">
      <w:pPr>
        <w:pStyle w:val="NoSpacing"/>
        <w:ind w:left="720" w:hanging="720"/>
        <w:rPr>
          <w:sz w:val="24"/>
          <w:szCs w:val="24"/>
        </w:rPr>
      </w:pPr>
      <w:r w:rsidRPr="00143451">
        <w:rPr>
          <w:sz w:val="24"/>
          <w:szCs w:val="24"/>
        </w:rPr>
        <w:t>Aguinaldo, A. M. A., Tuberville, L. M., Linford, L. S., Rivera, M. C., Garey, J. R., Raff, R. A. &amp; Lake, J. A. (1997). Evidence for a clade of nematodes, arthropods, and other moulting animals. </w:t>
      </w:r>
      <w:r w:rsidRPr="00143451">
        <w:rPr>
          <w:i/>
          <w:iCs/>
          <w:sz w:val="24"/>
          <w:szCs w:val="24"/>
        </w:rPr>
        <w:t>Nature</w:t>
      </w:r>
      <w:r w:rsidRPr="00143451">
        <w:rPr>
          <w:sz w:val="24"/>
          <w:szCs w:val="24"/>
        </w:rPr>
        <w:t>, </w:t>
      </w:r>
      <w:r w:rsidRPr="00143451">
        <w:rPr>
          <w:b/>
          <w:bCs/>
          <w:sz w:val="24"/>
          <w:szCs w:val="24"/>
        </w:rPr>
        <w:t>387</w:t>
      </w:r>
      <w:r w:rsidRPr="00143451">
        <w:rPr>
          <w:sz w:val="24"/>
          <w:szCs w:val="24"/>
        </w:rPr>
        <w:t>, 489– 493.</w:t>
      </w:r>
    </w:p>
    <w:p w14:paraId="13B45759" w14:textId="77777777" w:rsidR="00C96195" w:rsidRPr="00143451" w:rsidRDefault="00C96195" w:rsidP="00143451">
      <w:pPr>
        <w:pStyle w:val="NoSpacing"/>
        <w:ind w:left="720" w:hanging="720"/>
        <w:rPr>
          <w:sz w:val="24"/>
          <w:szCs w:val="24"/>
        </w:rPr>
      </w:pPr>
      <w:r w:rsidRPr="00143451">
        <w:rPr>
          <w:sz w:val="24"/>
          <w:szCs w:val="24"/>
        </w:rPr>
        <w:t>Arnold, E. N. &amp; Gardner, A. S. (1994). A review of the Middle Eastern ‘leaf-toed’ geckoes (Gekkonidae: </w:t>
      </w:r>
      <w:r w:rsidRPr="00143451">
        <w:rPr>
          <w:i/>
          <w:iCs/>
          <w:sz w:val="24"/>
          <w:szCs w:val="24"/>
        </w:rPr>
        <w:t>Asaccus</w:t>
      </w:r>
      <w:r w:rsidRPr="00143451">
        <w:rPr>
          <w:sz w:val="24"/>
          <w:szCs w:val="24"/>
        </w:rPr>
        <w:t>) with descriptions of two new species from Oman. </w:t>
      </w:r>
      <w:r w:rsidRPr="00143451">
        <w:rPr>
          <w:i/>
          <w:iCs/>
          <w:sz w:val="24"/>
          <w:szCs w:val="24"/>
        </w:rPr>
        <w:t>Fauna of Saudi Arabia</w:t>
      </w:r>
      <w:r w:rsidRPr="00143451">
        <w:rPr>
          <w:sz w:val="24"/>
          <w:szCs w:val="24"/>
        </w:rPr>
        <w:t>, </w:t>
      </w:r>
      <w:r w:rsidRPr="00143451">
        <w:rPr>
          <w:b/>
          <w:bCs/>
          <w:sz w:val="24"/>
          <w:szCs w:val="24"/>
        </w:rPr>
        <w:t>14</w:t>
      </w:r>
      <w:r w:rsidRPr="00143451">
        <w:rPr>
          <w:sz w:val="24"/>
          <w:szCs w:val="24"/>
        </w:rPr>
        <w:t>, 424– 441.</w:t>
      </w:r>
    </w:p>
    <w:p w14:paraId="56828E1A" w14:textId="77777777" w:rsidR="00C96195" w:rsidRPr="00143451" w:rsidRDefault="00C96195" w:rsidP="00143451">
      <w:pPr>
        <w:pStyle w:val="NoSpacing"/>
        <w:ind w:left="720" w:hanging="720"/>
        <w:rPr>
          <w:sz w:val="24"/>
          <w:szCs w:val="24"/>
        </w:rPr>
      </w:pPr>
      <w:r w:rsidRPr="00143451">
        <w:rPr>
          <w:sz w:val="24"/>
          <w:szCs w:val="24"/>
        </w:rPr>
        <w:t>Austin, J. J., Arnold, E. N. &amp; Jones, C. G. (2004). Reconstructing an island radiation using ancient and recent DNA: the extinct and living day geckos (</w:t>
      </w:r>
      <w:r w:rsidRPr="00143451">
        <w:rPr>
          <w:i/>
          <w:iCs/>
          <w:sz w:val="24"/>
          <w:szCs w:val="24"/>
        </w:rPr>
        <w:t>Phelsuma</w:t>
      </w:r>
      <w:r w:rsidRPr="00143451">
        <w:rPr>
          <w:sz w:val="24"/>
          <w:szCs w:val="24"/>
        </w:rPr>
        <w:t>) of the Mascarene islands. </w:t>
      </w:r>
      <w:r w:rsidRPr="00143451">
        <w:rPr>
          <w:i/>
          <w:iCs/>
          <w:sz w:val="24"/>
          <w:szCs w:val="24"/>
        </w:rPr>
        <w:t>Molecular Phylogenetics and Evolution</w:t>
      </w:r>
      <w:r w:rsidRPr="00143451">
        <w:rPr>
          <w:sz w:val="24"/>
          <w:szCs w:val="24"/>
        </w:rPr>
        <w:t>, </w:t>
      </w:r>
      <w:r w:rsidRPr="00143451">
        <w:rPr>
          <w:b/>
          <w:bCs/>
          <w:sz w:val="24"/>
          <w:szCs w:val="24"/>
        </w:rPr>
        <w:t>31</w:t>
      </w:r>
      <w:r w:rsidRPr="00143451">
        <w:rPr>
          <w:sz w:val="24"/>
          <w:szCs w:val="24"/>
        </w:rPr>
        <w:t>, 109– 122.</w:t>
      </w:r>
    </w:p>
    <w:p w14:paraId="61AD03FB" w14:textId="77777777" w:rsidR="00C96195" w:rsidRPr="00143451" w:rsidRDefault="00C96195" w:rsidP="00143451">
      <w:pPr>
        <w:pStyle w:val="NoSpacing"/>
        <w:ind w:left="720" w:hanging="720"/>
        <w:rPr>
          <w:sz w:val="24"/>
          <w:szCs w:val="24"/>
        </w:rPr>
      </w:pPr>
      <w:r w:rsidRPr="00143451">
        <w:rPr>
          <w:sz w:val="24"/>
          <w:szCs w:val="24"/>
        </w:rPr>
        <w:t>Bauer, A. M. (1990a). Phylogenetic systematics and biogeography of the Carphodactylini (Reptilia: Gekkonidae). </w:t>
      </w:r>
      <w:r w:rsidRPr="00143451">
        <w:rPr>
          <w:i/>
          <w:iCs/>
          <w:sz w:val="24"/>
          <w:szCs w:val="24"/>
        </w:rPr>
        <w:t>Bonner Zoologische Monographien</w:t>
      </w:r>
      <w:r w:rsidRPr="00143451">
        <w:rPr>
          <w:sz w:val="24"/>
          <w:szCs w:val="24"/>
        </w:rPr>
        <w:t>, </w:t>
      </w:r>
      <w:r w:rsidRPr="00143451">
        <w:rPr>
          <w:b/>
          <w:bCs/>
          <w:sz w:val="24"/>
          <w:szCs w:val="24"/>
        </w:rPr>
        <w:t>30</w:t>
      </w:r>
      <w:r w:rsidRPr="00143451">
        <w:rPr>
          <w:sz w:val="24"/>
          <w:szCs w:val="24"/>
        </w:rPr>
        <w:t>, 1– 218.</w:t>
      </w:r>
    </w:p>
    <w:p w14:paraId="22E7902E" w14:textId="77777777" w:rsidR="00C96195" w:rsidRPr="00143451" w:rsidRDefault="00C96195" w:rsidP="00143451">
      <w:pPr>
        <w:pStyle w:val="NoSpacing"/>
        <w:ind w:left="720" w:hanging="720"/>
        <w:rPr>
          <w:sz w:val="24"/>
          <w:szCs w:val="24"/>
        </w:rPr>
      </w:pPr>
      <w:r w:rsidRPr="00143451">
        <w:rPr>
          <w:sz w:val="24"/>
          <w:szCs w:val="24"/>
        </w:rPr>
        <w:t>Bauer, A. M. (1990b). Phylogeny and biogeography of the geckos of southern Africa and the islands of the western Indian Ocean: a preliminary analysis. In D. Peters &amp; R. Hutterer (Eds) </w:t>
      </w:r>
      <w:r w:rsidRPr="00143451">
        <w:rPr>
          <w:i/>
          <w:iCs/>
          <w:sz w:val="24"/>
          <w:szCs w:val="24"/>
        </w:rPr>
        <w:t>Vertebrates in the Tropics</w:t>
      </w:r>
      <w:r w:rsidRPr="00143451">
        <w:rPr>
          <w:sz w:val="24"/>
          <w:szCs w:val="24"/>
        </w:rPr>
        <w:t> (pp. 275– 284). Bonn: Zoologisches Forschungsinstitut und Museum Alexander Koenig.</w:t>
      </w:r>
    </w:p>
    <w:p w14:paraId="2C2F0E12" w14:textId="77777777" w:rsidR="00C96195" w:rsidRPr="00143451" w:rsidRDefault="00C96195" w:rsidP="00143451">
      <w:pPr>
        <w:pStyle w:val="NoSpacing"/>
        <w:ind w:left="720" w:hanging="720"/>
        <w:rPr>
          <w:sz w:val="24"/>
          <w:szCs w:val="24"/>
        </w:rPr>
      </w:pPr>
      <w:r w:rsidRPr="00143451">
        <w:rPr>
          <w:sz w:val="24"/>
          <w:szCs w:val="24"/>
        </w:rPr>
        <w:t>Bauer, A. M. (1993). African–South American relationships: a perspective from the Reptilia. In P. Goldblatt (Ed.) </w:t>
      </w:r>
      <w:r w:rsidRPr="00143451">
        <w:rPr>
          <w:i/>
          <w:iCs/>
          <w:sz w:val="24"/>
          <w:szCs w:val="24"/>
        </w:rPr>
        <w:t>Biology Relationships between Africa and South America</w:t>
      </w:r>
      <w:r w:rsidRPr="00143451">
        <w:rPr>
          <w:sz w:val="24"/>
          <w:szCs w:val="24"/>
        </w:rPr>
        <w:t> (pp. 244– 288). New Haven, CT: Yale University Press.</w:t>
      </w:r>
    </w:p>
    <w:p w14:paraId="1AB5243F" w14:textId="77777777" w:rsidR="00C96195" w:rsidRPr="00143451" w:rsidRDefault="00C96195" w:rsidP="00143451">
      <w:pPr>
        <w:pStyle w:val="NoSpacing"/>
        <w:ind w:left="720" w:hanging="720"/>
        <w:rPr>
          <w:sz w:val="24"/>
          <w:szCs w:val="24"/>
        </w:rPr>
      </w:pPr>
      <w:r w:rsidRPr="00143451">
        <w:rPr>
          <w:sz w:val="24"/>
          <w:szCs w:val="24"/>
        </w:rPr>
        <w:t>Bauer, A. M. &amp; Das, I. (1998). New species of </w:t>
      </w:r>
      <w:r w:rsidRPr="00143451">
        <w:rPr>
          <w:i/>
          <w:iCs/>
          <w:sz w:val="24"/>
          <w:szCs w:val="24"/>
        </w:rPr>
        <w:t>Cnemaspis</w:t>
      </w:r>
      <w:r w:rsidRPr="00143451">
        <w:rPr>
          <w:sz w:val="24"/>
          <w:szCs w:val="24"/>
        </w:rPr>
        <w:t> (Reptilia: Gekkonidae) from southeastern Thailand. </w:t>
      </w:r>
      <w:r w:rsidRPr="00143451">
        <w:rPr>
          <w:i/>
          <w:iCs/>
          <w:sz w:val="24"/>
          <w:szCs w:val="24"/>
        </w:rPr>
        <w:t>Copeia</w:t>
      </w:r>
      <w:r w:rsidRPr="00143451">
        <w:rPr>
          <w:sz w:val="24"/>
          <w:szCs w:val="24"/>
        </w:rPr>
        <w:t>, </w:t>
      </w:r>
      <w:r w:rsidRPr="00143451">
        <w:rPr>
          <w:b/>
          <w:bCs/>
          <w:sz w:val="24"/>
          <w:szCs w:val="24"/>
        </w:rPr>
        <w:t>1998</w:t>
      </w:r>
      <w:r w:rsidRPr="00143451">
        <w:rPr>
          <w:sz w:val="24"/>
          <w:szCs w:val="24"/>
        </w:rPr>
        <w:t>, 439– 444.</w:t>
      </w:r>
    </w:p>
    <w:p w14:paraId="4E04FDD6" w14:textId="77777777" w:rsidR="00C96195" w:rsidRPr="00143451" w:rsidRDefault="00C96195" w:rsidP="00143451">
      <w:pPr>
        <w:pStyle w:val="NoSpacing"/>
        <w:ind w:left="720" w:hanging="720"/>
        <w:rPr>
          <w:sz w:val="24"/>
          <w:szCs w:val="24"/>
        </w:rPr>
      </w:pPr>
      <w:r w:rsidRPr="00143451">
        <w:rPr>
          <w:sz w:val="24"/>
          <w:szCs w:val="24"/>
        </w:rPr>
        <w:t>Bauer, A. M. &amp; Lamb, T. (2005). Phylogenetic relationships of southern African geckos in the </w:t>
      </w:r>
      <w:r w:rsidRPr="00143451">
        <w:rPr>
          <w:i/>
          <w:iCs/>
          <w:sz w:val="24"/>
          <w:szCs w:val="24"/>
        </w:rPr>
        <w:t>Pachydactylus</w:t>
      </w:r>
      <w:r w:rsidRPr="00143451">
        <w:rPr>
          <w:sz w:val="24"/>
          <w:szCs w:val="24"/>
        </w:rPr>
        <w:t> group (squamata: Gekkonidae). </w:t>
      </w:r>
      <w:r w:rsidRPr="00143451">
        <w:rPr>
          <w:i/>
          <w:iCs/>
          <w:sz w:val="24"/>
          <w:szCs w:val="24"/>
        </w:rPr>
        <w:t>African Journal of Herpetology</w:t>
      </w:r>
      <w:r w:rsidRPr="00143451">
        <w:rPr>
          <w:sz w:val="24"/>
          <w:szCs w:val="24"/>
        </w:rPr>
        <w:t>, </w:t>
      </w:r>
      <w:r w:rsidRPr="00143451">
        <w:rPr>
          <w:b/>
          <w:bCs/>
          <w:sz w:val="24"/>
          <w:szCs w:val="24"/>
        </w:rPr>
        <w:t>54</w:t>
      </w:r>
      <w:r w:rsidRPr="00143451">
        <w:rPr>
          <w:sz w:val="24"/>
          <w:szCs w:val="24"/>
        </w:rPr>
        <w:t>, 105– 129.</w:t>
      </w:r>
    </w:p>
    <w:p w14:paraId="23073482" w14:textId="77777777" w:rsidR="00C96195" w:rsidRPr="00143451" w:rsidRDefault="00C96195" w:rsidP="00143451">
      <w:pPr>
        <w:pStyle w:val="NoSpacing"/>
        <w:ind w:left="720" w:hanging="720"/>
        <w:rPr>
          <w:sz w:val="24"/>
          <w:szCs w:val="24"/>
        </w:rPr>
      </w:pPr>
      <w:r w:rsidRPr="00143451">
        <w:rPr>
          <w:sz w:val="24"/>
          <w:szCs w:val="24"/>
        </w:rPr>
        <w:t>Bauer, A. M., DeSilva, A., Greenbaum, E. &amp; Jackman, T. R. (2007). A new species of day gecko from high elevation in Sri Lanka, with a preliminary phylogeny of Sri Lankan </w:t>
      </w:r>
      <w:r w:rsidRPr="00143451">
        <w:rPr>
          <w:i/>
          <w:iCs/>
          <w:sz w:val="24"/>
          <w:szCs w:val="24"/>
        </w:rPr>
        <w:t>Cnemaspis </w:t>
      </w:r>
      <w:r w:rsidRPr="00143451">
        <w:rPr>
          <w:sz w:val="24"/>
          <w:szCs w:val="24"/>
        </w:rPr>
        <w:t>(Reptilia: Squamata: Gekkonidae). </w:t>
      </w:r>
      <w:r w:rsidRPr="00143451">
        <w:rPr>
          <w:i/>
          <w:iCs/>
          <w:sz w:val="24"/>
          <w:szCs w:val="24"/>
        </w:rPr>
        <w:t>Mitteilungen aus dem Museum für Naturkunde in Berlin. Zoologische Reihe, Supplement</w:t>
      </w:r>
      <w:r w:rsidRPr="00143451">
        <w:rPr>
          <w:sz w:val="24"/>
          <w:szCs w:val="24"/>
        </w:rPr>
        <w:t>, </w:t>
      </w:r>
      <w:r w:rsidRPr="00143451">
        <w:rPr>
          <w:b/>
          <w:bCs/>
          <w:sz w:val="24"/>
          <w:szCs w:val="24"/>
        </w:rPr>
        <w:t>83</w:t>
      </w:r>
      <w:r w:rsidRPr="00143451">
        <w:rPr>
          <w:sz w:val="24"/>
          <w:szCs w:val="24"/>
        </w:rPr>
        <w:t>, 22– 32.</w:t>
      </w:r>
    </w:p>
    <w:p w14:paraId="0969B761" w14:textId="77777777" w:rsidR="00C96195" w:rsidRPr="00143451" w:rsidRDefault="00C96195" w:rsidP="00143451">
      <w:pPr>
        <w:pStyle w:val="NoSpacing"/>
        <w:ind w:left="720" w:hanging="720"/>
        <w:rPr>
          <w:sz w:val="24"/>
          <w:szCs w:val="24"/>
        </w:rPr>
      </w:pPr>
      <w:r w:rsidRPr="00143451">
        <w:rPr>
          <w:sz w:val="24"/>
          <w:szCs w:val="24"/>
        </w:rPr>
        <w:t>Bauer, A. M., Good, D. A. &amp; Branch, W. R. (1997). The taxonomy of the southern African ‘leaf-toed’ geckos (Squamata: Gekkonidae), with a review of Old World ‘</w:t>
      </w:r>
      <w:r w:rsidRPr="00143451">
        <w:rPr>
          <w:i/>
          <w:iCs/>
          <w:sz w:val="24"/>
          <w:szCs w:val="24"/>
        </w:rPr>
        <w:t>Phyllodactylus</w:t>
      </w:r>
      <w:r w:rsidRPr="00143451">
        <w:rPr>
          <w:sz w:val="24"/>
          <w:szCs w:val="24"/>
        </w:rPr>
        <w:t>’ and the description of five new genera. </w:t>
      </w:r>
      <w:r w:rsidRPr="00143451">
        <w:rPr>
          <w:i/>
          <w:iCs/>
          <w:sz w:val="24"/>
          <w:szCs w:val="24"/>
        </w:rPr>
        <w:t>Proceedings of the California Academy of Sciences</w:t>
      </w:r>
      <w:r w:rsidRPr="00143451">
        <w:rPr>
          <w:sz w:val="24"/>
          <w:szCs w:val="24"/>
        </w:rPr>
        <w:t>, </w:t>
      </w:r>
      <w:r w:rsidRPr="00143451">
        <w:rPr>
          <w:b/>
          <w:bCs/>
          <w:sz w:val="24"/>
          <w:szCs w:val="24"/>
        </w:rPr>
        <w:t>49</w:t>
      </w:r>
      <w:r w:rsidRPr="00143451">
        <w:rPr>
          <w:sz w:val="24"/>
          <w:szCs w:val="24"/>
        </w:rPr>
        <w:t>, 447– 497.</w:t>
      </w:r>
    </w:p>
    <w:p w14:paraId="7658ECF0" w14:textId="77777777" w:rsidR="00C96195" w:rsidRPr="00143451" w:rsidRDefault="00C96195" w:rsidP="00143451">
      <w:pPr>
        <w:pStyle w:val="NoSpacing"/>
        <w:ind w:left="720" w:hanging="720"/>
        <w:rPr>
          <w:sz w:val="24"/>
          <w:szCs w:val="24"/>
        </w:rPr>
      </w:pPr>
      <w:r w:rsidRPr="00143451">
        <w:rPr>
          <w:sz w:val="24"/>
          <w:szCs w:val="24"/>
        </w:rPr>
        <w:t>Bergmann, P. J. &amp; Russell, A. P. (2007). Systematics and biogeography of the widespread Neotropical gekkonid genus </w:t>
      </w:r>
      <w:r w:rsidRPr="00143451">
        <w:rPr>
          <w:i/>
          <w:iCs/>
          <w:sz w:val="24"/>
          <w:szCs w:val="24"/>
        </w:rPr>
        <w:t>Thecadactylus</w:t>
      </w:r>
      <w:r w:rsidRPr="00143451">
        <w:rPr>
          <w:sz w:val="24"/>
          <w:szCs w:val="24"/>
        </w:rPr>
        <w:t> (Squamata), with the description of a new cryptic species. </w:t>
      </w:r>
      <w:r w:rsidRPr="00143451">
        <w:rPr>
          <w:i/>
          <w:iCs/>
          <w:sz w:val="24"/>
          <w:szCs w:val="24"/>
        </w:rPr>
        <w:t>Zoological Journal of the Linnaean Society</w:t>
      </w:r>
      <w:r w:rsidRPr="00143451">
        <w:rPr>
          <w:sz w:val="24"/>
          <w:szCs w:val="24"/>
        </w:rPr>
        <w:t>, </w:t>
      </w:r>
      <w:r w:rsidRPr="00143451">
        <w:rPr>
          <w:b/>
          <w:bCs/>
          <w:sz w:val="24"/>
          <w:szCs w:val="24"/>
        </w:rPr>
        <w:t>149</w:t>
      </w:r>
      <w:r w:rsidRPr="00143451">
        <w:rPr>
          <w:sz w:val="24"/>
          <w:szCs w:val="24"/>
        </w:rPr>
        <w:t>, 339– 370.</w:t>
      </w:r>
    </w:p>
    <w:p w14:paraId="168034A6" w14:textId="77777777" w:rsidR="00C96195" w:rsidRPr="00143451" w:rsidRDefault="00C96195" w:rsidP="00143451">
      <w:pPr>
        <w:pStyle w:val="NoSpacing"/>
        <w:ind w:left="720" w:hanging="720"/>
        <w:rPr>
          <w:sz w:val="24"/>
          <w:szCs w:val="24"/>
        </w:rPr>
      </w:pPr>
      <w:r w:rsidRPr="00143451">
        <w:rPr>
          <w:sz w:val="24"/>
          <w:szCs w:val="24"/>
        </w:rPr>
        <w:t>Bickford, D., Lohman, D. J., Sodhi, N. S., Ng, P. K. L., Meier, R., Winker, K., Ingram, K. K. &amp; Das, I. (2006). Cryptic species as a window on diversity and conservation. </w:t>
      </w:r>
      <w:r w:rsidRPr="00143451">
        <w:rPr>
          <w:i/>
          <w:iCs/>
          <w:sz w:val="24"/>
          <w:szCs w:val="24"/>
        </w:rPr>
        <w:t>Trends in Ecology and Evolution</w:t>
      </w:r>
      <w:r w:rsidRPr="00143451">
        <w:rPr>
          <w:sz w:val="24"/>
          <w:szCs w:val="24"/>
        </w:rPr>
        <w:t>, </w:t>
      </w:r>
      <w:r w:rsidRPr="00143451">
        <w:rPr>
          <w:b/>
          <w:bCs/>
          <w:sz w:val="24"/>
          <w:szCs w:val="24"/>
        </w:rPr>
        <w:t>22</w:t>
      </w:r>
      <w:r w:rsidRPr="00143451">
        <w:rPr>
          <w:sz w:val="24"/>
          <w:szCs w:val="24"/>
        </w:rPr>
        <w:t>, 148– 155.</w:t>
      </w:r>
    </w:p>
    <w:p w14:paraId="05EE5F30" w14:textId="77777777" w:rsidR="00C96195" w:rsidRPr="00143451" w:rsidRDefault="00C96195" w:rsidP="00143451">
      <w:pPr>
        <w:pStyle w:val="NoSpacing"/>
        <w:ind w:left="720" w:hanging="720"/>
        <w:rPr>
          <w:sz w:val="24"/>
          <w:szCs w:val="24"/>
        </w:rPr>
      </w:pPr>
      <w:r w:rsidRPr="00143451">
        <w:rPr>
          <w:sz w:val="24"/>
          <w:szCs w:val="24"/>
        </w:rPr>
        <w:t>Boulenger, G. A. (1885). </w:t>
      </w:r>
      <w:r w:rsidRPr="00143451">
        <w:rPr>
          <w:i/>
          <w:iCs/>
          <w:sz w:val="24"/>
          <w:szCs w:val="24"/>
        </w:rPr>
        <w:t>Catalogue of the Lizards in the British Museum (Natural History), Second Edition. Vol. 1. Geckonidae, Eublepharidae, Uroplatidae, Pygopodidae, Agamidae</w:t>
      </w:r>
      <w:r w:rsidRPr="00143451">
        <w:rPr>
          <w:sz w:val="24"/>
          <w:szCs w:val="24"/>
        </w:rPr>
        <w:t>. London: British Museum (Natural History).</w:t>
      </w:r>
    </w:p>
    <w:p w14:paraId="69487C4B" w14:textId="77777777" w:rsidR="00C96195" w:rsidRPr="00143451" w:rsidRDefault="00C96195" w:rsidP="00143451">
      <w:pPr>
        <w:pStyle w:val="NoSpacing"/>
        <w:ind w:left="720" w:hanging="720"/>
        <w:rPr>
          <w:sz w:val="24"/>
          <w:szCs w:val="24"/>
        </w:rPr>
      </w:pPr>
      <w:r w:rsidRPr="00143451">
        <w:rPr>
          <w:sz w:val="24"/>
          <w:szCs w:val="24"/>
        </w:rPr>
        <w:t>Brandley, M. C., Schmitz, A. &amp; Reeder, T. W. (2005). Partitioned Bayesian analyses, partition choice, and the phylogenetic relationships of scincid lizards. </w:t>
      </w:r>
      <w:r w:rsidRPr="00143451">
        <w:rPr>
          <w:i/>
          <w:iCs/>
          <w:sz w:val="24"/>
          <w:szCs w:val="24"/>
        </w:rPr>
        <w:t>Systematic Biology</w:t>
      </w:r>
      <w:r w:rsidRPr="00143451">
        <w:rPr>
          <w:sz w:val="24"/>
          <w:szCs w:val="24"/>
        </w:rPr>
        <w:t>, </w:t>
      </w:r>
      <w:r w:rsidRPr="00143451">
        <w:rPr>
          <w:b/>
          <w:bCs/>
          <w:sz w:val="24"/>
          <w:szCs w:val="24"/>
        </w:rPr>
        <w:t>54</w:t>
      </w:r>
      <w:r w:rsidRPr="00143451">
        <w:rPr>
          <w:sz w:val="24"/>
          <w:szCs w:val="24"/>
        </w:rPr>
        <w:t>, 373– 390.</w:t>
      </w:r>
    </w:p>
    <w:p w14:paraId="6F5F3A0A" w14:textId="77777777" w:rsidR="00C96195" w:rsidRPr="00143451" w:rsidRDefault="00C96195" w:rsidP="00143451">
      <w:pPr>
        <w:pStyle w:val="NoSpacing"/>
        <w:ind w:left="720" w:hanging="720"/>
        <w:rPr>
          <w:sz w:val="24"/>
          <w:szCs w:val="24"/>
        </w:rPr>
      </w:pPr>
      <w:r w:rsidRPr="00143451">
        <w:rPr>
          <w:sz w:val="24"/>
          <w:szCs w:val="24"/>
        </w:rPr>
        <w:t>Burbrink, F. T. (2002). Phylogeographic analysis of the cornsnake (</w:t>
      </w:r>
      <w:r w:rsidRPr="00143451">
        <w:rPr>
          <w:i/>
          <w:iCs/>
          <w:sz w:val="24"/>
          <w:szCs w:val="24"/>
        </w:rPr>
        <w:t>Elaphe guttata</w:t>
      </w:r>
      <w:r w:rsidRPr="00143451">
        <w:rPr>
          <w:sz w:val="24"/>
          <w:szCs w:val="24"/>
        </w:rPr>
        <w:t>) complex as inferred from maximum likelihood and Bayesian analyses. </w:t>
      </w:r>
      <w:r w:rsidRPr="00143451">
        <w:rPr>
          <w:i/>
          <w:iCs/>
          <w:sz w:val="24"/>
          <w:szCs w:val="24"/>
        </w:rPr>
        <w:t>Molecular Phylogenetics and Evolution</w:t>
      </w:r>
      <w:r w:rsidRPr="00143451">
        <w:rPr>
          <w:sz w:val="24"/>
          <w:szCs w:val="24"/>
        </w:rPr>
        <w:t>, </w:t>
      </w:r>
      <w:r w:rsidRPr="00143451">
        <w:rPr>
          <w:b/>
          <w:bCs/>
          <w:sz w:val="24"/>
          <w:szCs w:val="24"/>
        </w:rPr>
        <w:t>25</w:t>
      </w:r>
      <w:r w:rsidRPr="00143451">
        <w:rPr>
          <w:sz w:val="24"/>
          <w:szCs w:val="24"/>
        </w:rPr>
        <w:t>, 465– 476.</w:t>
      </w:r>
    </w:p>
    <w:p w14:paraId="1A1E8954" w14:textId="77777777" w:rsidR="00C96195" w:rsidRPr="00143451" w:rsidRDefault="00C96195" w:rsidP="00143451">
      <w:pPr>
        <w:pStyle w:val="NoSpacing"/>
        <w:ind w:left="720" w:hanging="720"/>
        <w:rPr>
          <w:sz w:val="24"/>
          <w:szCs w:val="24"/>
        </w:rPr>
      </w:pPr>
      <w:r w:rsidRPr="00143451">
        <w:rPr>
          <w:sz w:val="24"/>
          <w:szCs w:val="24"/>
        </w:rPr>
        <w:t>Carranza, S. &amp; Arnold, E. N. (2006). Systematics, biogeography, and evolution of </w:t>
      </w:r>
      <w:r w:rsidRPr="00143451">
        <w:rPr>
          <w:i/>
          <w:iCs/>
          <w:sz w:val="24"/>
          <w:szCs w:val="24"/>
        </w:rPr>
        <w:t>Hemidactylus</w:t>
      </w:r>
      <w:r w:rsidRPr="00143451">
        <w:rPr>
          <w:sz w:val="24"/>
          <w:szCs w:val="24"/>
        </w:rPr>
        <w:t> geckos (Reptilia: Gekkonidae) elucidated using mitochondrial DNA sequences. </w:t>
      </w:r>
      <w:r w:rsidRPr="00143451">
        <w:rPr>
          <w:i/>
          <w:iCs/>
          <w:sz w:val="24"/>
          <w:szCs w:val="24"/>
        </w:rPr>
        <w:t>Molecular Phylogenetics and Evolution</w:t>
      </w:r>
      <w:r w:rsidRPr="00143451">
        <w:rPr>
          <w:sz w:val="24"/>
          <w:szCs w:val="24"/>
        </w:rPr>
        <w:t>, </w:t>
      </w:r>
      <w:r w:rsidRPr="00143451">
        <w:rPr>
          <w:b/>
          <w:bCs/>
          <w:sz w:val="24"/>
          <w:szCs w:val="24"/>
        </w:rPr>
        <w:t>38</w:t>
      </w:r>
      <w:r w:rsidRPr="00143451">
        <w:rPr>
          <w:sz w:val="24"/>
          <w:szCs w:val="24"/>
        </w:rPr>
        <w:t>, 531– 545.</w:t>
      </w:r>
    </w:p>
    <w:p w14:paraId="7E8AEA69" w14:textId="77777777" w:rsidR="00C96195" w:rsidRPr="00143451" w:rsidRDefault="00C96195" w:rsidP="00143451">
      <w:pPr>
        <w:pStyle w:val="NoSpacing"/>
        <w:ind w:left="720" w:hanging="720"/>
        <w:rPr>
          <w:sz w:val="24"/>
          <w:szCs w:val="24"/>
        </w:rPr>
      </w:pPr>
      <w:r w:rsidRPr="00143451">
        <w:rPr>
          <w:sz w:val="24"/>
          <w:szCs w:val="24"/>
        </w:rPr>
        <w:t>Carranza, S., Arnold, E. N., Mateo, J. A. &amp; Geniez, P. (2002). Relationships and evolution of the North African geckos,</w:t>
      </w:r>
      <w:r w:rsidRPr="00143451">
        <w:rPr>
          <w:i/>
          <w:iCs/>
          <w:sz w:val="24"/>
          <w:szCs w:val="24"/>
        </w:rPr>
        <w:t> Geckonia</w:t>
      </w:r>
      <w:r w:rsidRPr="00143451">
        <w:rPr>
          <w:sz w:val="24"/>
          <w:szCs w:val="24"/>
        </w:rPr>
        <w:t> and </w:t>
      </w:r>
      <w:r w:rsidRPr="00143451">
        <w:rPr>
          <w:i/>
          <w:iCs/>
          <w:sz w:val="24"/>
          <w:szCs w:val="24"/>
        </w:rPr>
        <w:t>Tarentola</w:t>
      </w:r>
      <w:r w:rsidRPr="00143451">
        <w:rPr>
          <w:sz w:val="24"/>
          <w:szCs w:val="24"/>
        </w:rPr>
        <w:t> (Reptilia: Gekkonidae), based on mitochondrial and nuclear DNA sequences. </w:t>
      </w:r>
      <w:r w:rsidRPr="00143451">
        <w:rPr>
          <w:i/>
          <w:iCs/>
          <w:sz w:val="24"/>
          <w:szCs w:val="24"/>
        </w:rPr>
        <w:t>Molecular Phylogenetics and Evolution</w:t>
      </w:r>
      <w:r w:rsidRPr="00143451">
        <w:rPr>
          <w:sz w:val="24"/>
          <w:szCs w:val="24"/>
        </w:rPr>
        <w:t>, </w:t>
      </w:r>
      <w:r w:rsidRPr="00143451">
        <w:rPr>
          <w:b/>
          <w:bCs/>
          <w:sz w:val="24"/>
          <w:szCs w:val="24"/>
        </w:rPr>
        <w:t>23</w:t>
      </w:r>
      <w:r w:rsidRPr="00143451">
        <w:rPr>
          <w:sz w:val="24"/>
          <w:szCs w:val="24"/>
        </w:rPr>
        <w:t>, 244– 256.</w:t>
      </w:r>
    </w:p>
    <w:p w14:paraId="4E5B7390" w14:textId="77777777" w:rsidR="00C96195" w:rsidRPr="00143451" w:rsidRDefault="00C96195" w:rsidP="00143451">
      <w:pPr>
        <w:pStyle w:val="NoSpacing"/>
        <w:ind w:left="720" w:hanging="720"/>
        <w:rPr>
          <w:sz w:val="24"/>
          <w:szCs w:val="24"/>
        </w:rPr>
      </w:pPr>
      <w:r w:rsidRPr="00143451">
        <w:rPr>
          <w:sz w:val="24"/>
          <w:szCs w:val="24"/>
        </w:rPr>
        <w:t>Dixon, J. R. &amp; Huey, R. B. (1970). Systematics of the lizards of the gekkonid genus </w:t>
      </w:r>
      <w:r w:rsidRPr="00143451">
        <w:rPr>
          <w:i/>
          <w:iCs/>
          <w:sz w:val="24"/>
          <w:szCs w:val="24"/>
        </w:rPr>
        <w:t>Phyllodactylus</w:t>
      </w:r>
      <w:r w:rsidRPr="00143451">
        <w:rPr>
          <w:sz w:val="24"/>
          <w:szCs w:val="24"/>
        </w:rPr>
        <w:t> of mainland South America. </w:t>
      </w:r>
      <w:r w:rsidRPr="00143451">
        <w:rPr>
          <w:i/>
          <w:iCs/>
          <w:sz w:val="24"/>
          <w:szCs w:val="24"/>
        </w:rPr>
        <w:t>Los Angeles County Museum Contributions in Science</w:t>
      </w:r>
      <w:r w:rsidRPr="00143451">
        <w:rPr>
          <w:sz w:val="24"/>
          <w:szCs w:val="24"/>
        </w:rPr>
        <w:t>, </w:t>
      </w:r>
      <w:r w:rsidRPr="00143451">
        <w:rPr>
          <w:b/>
          <w:bCs/>
          <w:sz w:val="24"/>
          <w:szCs w:val="24"/>
        </w:rPr>
        <w:t>192</w:t>
      </w:r>
      <w:r w:rsidRPr="00143451">
        <w:rPr>
          <w:sz w:val="24"/>
          <w:szCs w:val="24"/>
        </w:rPr>
        <w:t>, 1– 78.</w:t>
      </w:r>
    </w:p>
    <w:p w14:paraId="68F35278" w14:textId="77777777" w:rsidR="00C96195" w:rsidRPr="00143451" w:rsidRDefault="00C96195" w:rsidP="00143451">
      <w:pPr>
        <w:pStyle w:val="NoSpacing"/>
        <w:ind w:left="720" w:hanging="720"/>
        <w:rPr>
          <w:sz w:val="24"/>
          <w:szCs w:val="24"/>
        </w:rPr>
      </w:pPr>
      <w:r w:rsidRPr="00143451">
        <w:rPr>
          <w:sz w:val="24"/>
          <w:szCs w:val="24"/>
        </w:rPr>
        <w:t>Dixon, J. R. &amp; Kroll, J. C. (1974). Resurrection of the generic name </w:t>
      </w:r>
      <w:r w:rsidRPr="00143451">
        <w:rPr>
          <w:i/>
          <w:iCs/>
          <w:sz w:val="24"/>
          <w:szCs w:val="24"/>
        </w:rPr>
        <w:t>Paroedura</w:t>
      </w:r>
      <w:r w:rsidRPr="00143451">
        <w:rPr>
          <w:sz w:val="24"/>
          <w:szCs w:val="24"/>
        </w:rPr>
        <w:t> for the phyllodactyline geckos of Madagascar, and description of a new species. </w:t>
      </w:r>
      <w:r w:rsidRPr="00143451">
        <w:rPr>
          <w:i/>
          <w:iCs/>
          <w:sz w:val="24"/>
          <w:szCs w:val="24"/>
        </w:rPr>
        <w:t>Copeia</w:t>
      </w:r>
      <w:r w:rsidRPr="00143451">
        <w:rPr>
          <w:sz w:val="24"/>
          <w:szCs w:val="24"/>
        </w:rPr>
        <w:t>, </w:t>
      </w:r>
      <w:r w:rsidRPr="00143451">
        <w:rPr>
          <w:b/>
          <w:bCs/>
          <w:sz w:val="24"/>
          <w:szCs w:val="24"/>
        </w:rPr>
        <w:t>1974</w:t>
      </w:r>
      <w:r w:rsidRPr="00143451">
        <w:rPr>
          <w:sz w:val="24"/>
          <w:szCs w:val="24"/>
        </w:rPr>
        <w:t>, 24– 30.</w:t>
      </w:r>
    </w:p>
    <w:p w14:paraId="782DC1C4" w14:textId="77777777" w:rsidR="00C96195" w:rsidRPr="00143451" w:rsidRDefault="00C96195" w:rsidP="00143451">
      <w:pPr>
        <w:pStyle w:val="NoSpacing"/>
        <w:ind w:left="720" w:hanging="720"/>
        <w:rPr>
          <w:sz w:val="24"/>
          <w:szCs w:val="24"/>
        </w:rPr>
      </w:pPr>
      <w:r w:rsidRPr="00143451">
        <w:rPr>
          <w:sz w:val="24"/>
          <w:szCs w:val="24"/>
        </w:rPr>
        <w:t>Donnellan, S. C., Hutchinson, M. N. &amp; Saint, K. M. (1999). Molecular evidence for the phylogeny of Australian gekkonoid lizards. </w:t>
      </w:r>
      <w:r w:rsidRPr="00143451">
        <w:rPr>
          <w:i/>
          <w:iCs/>
          <w:sz w:val="24"/>
          <w:szCs w:val="24"/>
        </w:rPr>
        <w:t>Biological Journal of the Linnaean Society</w:t>
      </w:r>
      <w:r w:rsidRPr="00143451">
        <w:rPr>
          <w:sz w:val="24"/>
          <w:szCs w:val="24"/>
        </w:rPr>
        <w:t>, </w:t>
      </w:r>
      <w:r w:rsidRPr="00143451">
        <w:rPr>
          <w:b/>
          <w:bCs/>
          <w:sz w:val="24"/>
          <w:szCs w:val="24"/>
        </w:rPr>
        <w:t>67</w:t>
      </w:r>
      <w:r w:rsidRPr="00143451">
        <w:rPr>
          <w:sz w:val="24"/>
          <w:szCs w:val="24"/>
        </w:rPr>
        <w:t>, 97– 118.</w:t>
      </w:r>
    </w:p>
    <w:p w14:paraId="25329804" w14:textId="77777777" w:rsidR="00C96195" w:rsidRPr="00143451" w:rsidRDefault="00C96195" w:rsidP="00143451">
      <w:pPr>
        <w:pStyle w:val="NoSpacing"/>
        <w:ind w:left="720" w:hanging="720"/>
        <w:rPr>
          <w:sz w:val="24"/>
          <w:szCs w:val="24"/>
        </w:rPr>
      </w:pPr>
      <w:r w:rsidRPr="00143451">
        <w:rPr>
          <w:sz w:val="24"/>
          <w:szCs w:val="24"/>
        </w:rPr>
        <w:t>Egge, J. J. D. &amp; Simons, A. M. (2006). The challenge of truly cryptic diversity: diagnosis and description of a new madtom catfish (Ictaluridae: </w:t>
      </w:r>
      <w:r w:rsidRPr="00143451">
        <w:rPr>
          <w:i/>
          <w:iCs/>
          <w:sz w:val="24"/>
          <w:szCs w:val="24"/>
        </w:rPr>
        <w:t>Noturus</w:t>
      </w:r>
      <w:r w:rsidRPr="00143451">
        <w:rPr>
          <w:sz w:val="24"/>
          <w:szCs w:val="24"/>
        </w:rPr>
        <w:t>). </w:t>
      </w:r>
      <w:r w:rsidRPr="00143451">
        <w:rPr>
          <w:i/>
          <w:iCs/>
          <w:sz w:val="24"/>
          <w:szCs w:val="24"/>
        </w:rPr>
        <w:t>Zoologica Scripta</w:t>
      </w:r>
      <w:r w:rsidRPr="00143451">
        <w:rPr>
          <w:sz w:val="24"/>
          <w:szCs w:val="24"/>
        </w:rPr>
        <w:t>, </w:t>
      </w:r>
      <w:r w:rsidRPr="00143451">
        <w:rPr>
          <w:b/>
          <w:bCs/>
          <w:sz w:val="24"/>
          <w:szCs w:val="24"/>
        </w:rPr>
        <w:t>35</w:t>
      </w:r>
      <w:r w:rsidRPr="00143451">
        <w:rPr>
          <w:sz w:val="24"/>
          <w:szCs w:val="24"/>
        </w:rPr>
        <w:t>, 581– 595.</w:t>
      </w:r>
    </w:p>
    <w:p w14:paraId="4DD570D7" w14:textId="77777777" w:rsidR="00C96195" w:rsidRPr="00143451" w:rsidRDefault="00C96195" w:rsidP="00143451">
      <w:pPr>
        <w:pStyle w:val="NoSpacing"/>
        <w:ind w:left="720" w:hanging="720"/>
        <w:rPr>
          <w:sz w:val="24"/>
          <w:szCs w:val="24"/>
        </w:rPr>
      </w:pPr>
      <w:r w:rsidRPr="00143451">
        <w:rPr>
          <w:sz w:val="24"/>
          <w:szCs w:val="24"/>
        </w:rPr>
        <w:t>Felsenstein, J. (1985). Confidence limits on phylogenies: an approach using the bootstrap. </w:t>
      </w:r>
      <w:r w:rsidRPr="00143451">
        <w:rPr>
          <w:i/>
          <w:iCs/>
          <w:sz w:val="24"/>
          <w:szCs w:val="24"/>
        </w:rPr>
        <w:t>Evolution</w:t>
      </w:r>
      <w:r w:rsidRPr="00143451">
        <w:rPr>
          <w:sz w:val="24"/>
          <w:szCs w:val="24"/>
        </w:rPr>
        <w:t>, </w:t>
      </w:r>
      <w:r w:rsidRPr="00143451">
        <w:rPr>
          <w:b/>
          <w:bCs/>
          <w:sz w:val="24"/>
          <w:szCs w:val="24"/>
        </w:rPr>
        <w:t>39</w:t>
      </w:r>
      <w:r w:rsidRPr="00143451">
        <w:rPr>
          <w:sz w:val="24"/>
          <w:szCs w:val="24"/>
        </w:rPr>
        <w:t>, 783– 791.</w:t>
      </w:r>
    </w:p>
    <w:p w14:paraId="7982A44C" w14:textId="77777777" w:rsidR="00C96195" w:rsidRPr="00143451" w:rsidRDefault="00C96195" w:rsidP="00143451">
      <w:pPr>
        <w:pStyle w:val="NoSpacing"/>
        <w:ind w:left="720" w:hanging="720"/>
        <w:rPr>
          <w:sz w:val="24"/>
          <w:szCs w:val="24"/>
        </w:rPr>
      </w:pPr>
      <w:r w:rsidRPr="00143451">
        <w:rPr>
          <w:sz w:val="24"/>
          <w:szCs w:val="24"/>
        </w:rPr>
        <w:t>Feng, J., Han, D., Bauer, A. M. &amp; Zhou, K. (2007). Interrelationships among Gekkonid geckos inferred from mitochondrial and nuclear gene sequences. </w:t>
      </w:r>
      <w:r w:rsidRPr="00143451">
        <w:rPr>
          <w:i/>
          <w:iCs/>
          <w:sz w:val="24"/>
          <w:szCs w:val="24"/>
        </w:rPr>
        <w:t>Zoological Science</w:t>
      </w:r>
      <w:r w:rsidRPr="00143451">
        <w:rPr>
          <w:sz w:val="24"/>
          <w:szCs w:val="24"/>
        </w:rPr>
        <w:t>, </w:t>
      </w:r>
      <w:r w:rsidRPr="00143451">
        <w:rPr>
          <w:b/>
          <w:bCs/>
          <w:sz w:val="24"/>
          <w:szCs w:val="24"/>
        </w:rPr>
        <w:t>24</w:t>
      </w:r>
      <w:r w:rsidRPr="00143451">
        <w:rPr>
          <w:sz w:val="24"/>
          <w:szCs w:val="24"/>
        </w:rPr>
        <w:t>, 656– 665.</w:t>
      </w:r>
    </w:p>
    <w:p w14:paraId="45A336E0" w14:textId="77777777" w:rsidR="00C96195" w:rsidRPr="00143451" w:rsidRDefault="00C96195" w:rsidP="00143451">
      <w:pPr>
        <w:pStyle w:val="NoSpacing"/>
        <w:ind w:left="720" w:hanging="720"/>
        <w:rPr>
          <w:sz w:val="24"/>
          <w:szCs w:val="24"/>
        </w:rPr>
      </w:pPr>
      <w:r w:rsidRPr="00143451">
        <w:rPr>
          <w:sz w:val="24"/>
          <w:szCs w:val="24"/>
        </w:rPr>
        <w:t>Fitzinger, L. (1843). </w:t>
      </w:r>
      <w:r w:rsidRPr="00143451">
        <w:rPr>
          <w:i/>
          <w:iCs/>
          <w:sz w:val="24"/>
          <w:szCs w:val="24"/>
        </w:rPr>
        <w:t>Systema Reptilium (Amblyglossae)</w:t>
      </w:r>
      <w:r w:rsidRPr="00143451">
        <w:rPr>
          <w:sz w:val="24"/>
          <w:szCs w:val="24"/>
        </w:rPr>
        <w:t>. Vindobonae (Vienna): Braumüller et Seidel.</w:t>
      </w:r>
    </w:p>
    <w:p w14:paraId="5610A68E" w14:textId="77777777" w:rsidR="00C96195" w:rsidRPr="00143451" w:rsidRDefault="00C96195" w:rsidP="00143451">
      <w:pPr>
        <w:pStyle w:val="NoSpacing"/>
        <w:ind w:left="720" w:hanging="720"/>
        <w:rPr>
          <w:sz w:val="24"/>
          <w:szCs w:val="24"/>
        </w:rPr>
      </w:pPr>
      <w:r w:rsidRPr="00143451">
        <w:rPr>
          <w:sz w:val="24"/>
          <w:szCs w:val="24"/>
        </w:rPr>
        <w:t>Fry, B. G., Vidal, N., Norman, J. A., Vonk, F. J., Scheib, H., Ramjan, S. F. R., Kuruppu, S., Fung, K., Hedges, S. B., Richardson, M. K., Hodgson, W. C., Ignjatovic, V., Summerhayes, R. &amp; Kochva, E. (2005). Early evolution of the venom system in lizards and snakes. </w:t>
      </w:r>
      <w:r w:rsidRPr="00143451">
        <w:rPr>
          <w:i/>
          <w:iCs/>
          <w:sz w:val="24"/>
          <w:szCs w:val="24"/>
        </w:rPr>
        <w:t>Nature</w:t>
      </w:r>
      <w:r w:rsidRPr="00143451">
        <w:rPr>
          <w:sz w:val="24"/>
          <w:szCs w:val="24"/>
        </w:rPr>
        <w:t>, </w:t>
      </w:r>
      <w:r w:rsidRPr="00143451">
        <w:rPr>
          <w:b/>
          <w:bCs/>
          <w:sz w:val="24"/>
          <w:szCs w:val="24"/>
        </w:rPr>
        <w:t>439</w:t>
      </w:r>
      <w:r w:rsidRPr="00143451">
        <w:rPr>
          <w:sz w:val="24"/>
          <w:szCs w:val="24"/>
        </w:rPr>
        <w:t>, 584– 588.</w:t>
      </w:r>
    </w:p>
    <w:p w14:paraId="3ECE5DBA" w14:textId="77777777" w:rsidR="00C96195" w:rsidRPr="00143451" w:rsidRDefault="00C96195" w:rsidP="00143451">
      <w:pPr>
        <w:pStyle w:val="NoSpacing"/>
        <w:ind w:left="720" w:hanging="720"/>
        <w:rPr>
          <w:sz w:val="24"/>
          <w:szCs w:val="24"/>
        </w:rPr>
      </w:pPr>
      <w:r w:rsidRPr="00143451">
        <w:rPr>
          <w:sz w:val="24"/>
          <w:szCs w:val="24"/>
        </w:rPr>
        <w:t>Gamble, T., Bauer, A. M., Greenbaum, E. &amp; Jackman, T. R. (2008a). Evidence of Gondwanan vicariance in an ancient clade of geckos. </w:t>
      </w:r>
      <w:r w:rsidRPr="00143451">
        <w:rPr>
          <w:i/>
          <w:iCs/>
          <w:sz w:val="24"/>
          <w:szCs w:val="24"/>
        </w:rPr>
        <w:t>Journal of Biogeography</w:t>
      </w:r>
      <w:r w:rsidRPr="00143451">
        <w:rPr>
          <w:sz w:val="24"/>
          <w:szCs w:val="24"/>
        </w:rPr>
        <w:t>, </w:t>
      </w:r>
      <w:r w:rsidRPr="00143451">
        <w:rPr>
          <w:b/>
          <w:bCs/>
          <w:sz w:val="24"/>
          <w:szCs w:val="24"/>
        </w:rPr>
        <w:t>35</w:t>
      </w:r>
      <w:r w:rsidRPr="00143451">
        <w:rPr>
          <w:sz w:val="24"/>
          <w:szCs w:val="24"/>
        </w:rPr>
        <w:t>, 88– 104.</w:t>
      </w:r>
    </w:p>
    <w:p w14:paraId="3D934846" w14:textId="77777777" w:rsidR="00C96195" w:rsidRPr="00143451" w:rsidRDefault="00C96195" w:rsidP="00143451">
      <w:pPr>
        <w:pStyle w:val="NoSpacing"/>
        <w:ind w:left="720" w:hanging="720"/>
        <w:rPr>
          <w:sz w:val="24"/>
          <w:szCs w:val="24"/>
        </w:rPr>
      </w:pPr>
      <w:r w:rsidRPr="00143451">
        <w:rPr>
          <w:sz w:val="24"/>
          <w:szCs w:val="24"/>
        </w:rPr>
        <w:t>Gamble, T., Simons, A. M., Colli, G. R. &amp; Vitt, L. J. (2008b). Tertiary climate change and the diversification of the Amazonian gecko genus </w:t>
      </w:r>
      <w:r w:rsidRPr="00143451">
        <w:rPr>
          <w:i/>
          <w:iCs/>
          <w:sz w:val="24"/>
          <w:szCs w:val="24"/>
        </w:rPr>
        <w:t>Gonatodes</w:t>
      </w:r>
      <w:r w:rsidRPr="00143451">
        <w:rPr>
          <w:sz w:val="24"/>
          <w:szCs w:val="24"/>
        </w:rPr>
        <w:t> (Sphaerodactylidae, Squamata). </w:t>
      </w:r>
      <w:r w:rsidRPr="00143451">
        <w:rPr>
          <w:i/>
          <w:iCs/>
          <w:sz w:val="24"/>
          <w:szCs w:val="24"/>
        </w:rPr>
        <w:t>Molecular Phylogenetics and Evolution</w:t>
      </w:r>
      <w:r w:rsidRPr="00143451">
        <w:rPr>
          <w:sz w:val="24"/>
          <w:szCs w:val="24"/>
        </w:rPr>
        <w:t>, </w:t>
      </w:r>
      <w:r w:rsidRPr="00143451">
        <w:rPr>
          <w:b/>
          <w:bCs/>
          <w:sz w:val="24"/>
          <w:szCs w:val="24"/>
        </w:rPr>
        <w:t>46</w:t>
      </w:r>
      <w:r w:rsidRPr="00143451">
        <w:rPr>
          <w:sz w:val="24"/>
          <w:szCs w:val="24"/>
        </w:rPr>
        <w:t>, 269– 277.</w:t>
      </w:r>
    </w:p>
    <w:p w14:paraId="1D1FF32B" w14:textId="77777777" w:rsidR="00C96195" w:rsidRPr="00143451" w:rsidRDefault="00C96195" w:rsidP="00143451">
      <w:pPr>
        <w:pStyle w:val="NoSpacing"/>
        <w:ind w:left="720" w:hanging="720"/>
        <w:rPr>
          <w:sz w:val="24"/>
          <w:szCs w:val="24"/>
        </w:rPr>
      </w:pPr>
      <w:r w:rsidRPr="00143451">
        <w:rPr>
          <w:sz w:val="24"/>
          <w:szCs w:val="24"/>
        </w:rPr>
        <w:t>Graybeal, A. (1998). Is it better to add taxa or characters to a difficult phylogenetic problem? </w:t>
      </w:r>
      <w:r w:rsidRPr="00143451">
        <w:rPr>
          <w:i/>
          <w:iCs/>
          <w:sz w:val="24"/>
          <w:szCs w:val="24"/>
        </w:rPr>
        <w:t>Systematic Biology</w:t>
      </w:r>
      <w:r w:rsidRPr="00143451">
        <w:rPr>
          <w:sz w:val="24"/>
          <w:szCs w:val="24"/>
        </w:rPr>
        <w:t>, </w:t>
      </w:r>
      <w:r w:rsidRPr="00143451">
        <w:rPr>
          <w:b/>
          <w:bCs/>
          <w:sz w:val="24"/>
          <w:szCs w:val="24"/>
        </w:rPr>
        <w:t>48</w:t>
      </w:r>
      <w:r w:rsidRPr="00143451">
        <w:rPr>
          <w:sz w:val="24"/>
          <w:szCs w:val="24"/>
        </w:rPr>
        <w:t>, 9– 17.</w:t>
      </w:r>
    </w:p>
    <w:p w14:paraId="6C91A526" w14:textId="77777777" w:rsidR="00C96195" w:rsidRPr="00143451" w:rsidRDefault="00C96195" w:rsidP="00143451">
      <w:pPr>
        <w:pStyle w:val="NoSpacing"/>
        <w:ind w:left="720" w:hanging="720"/>
        <w:rPr>
          <w:sz w:val="24"/>
          <w:szCs w:val="24"/>
        </w:rPr>
      </w:pPr>
      <w:r w:rsidRPr="00143451">
        <w:rPr>
          <w:sz w:val="24"/>
          <w:szCs w:val="24"/>
        </w:rPr>
        <w:t>Greenbaum, E., Bauer, A. M. &amp; Jackman, T. R. (2007a). </w:t>
      </w:r>
      <w:r w:rsidRPr="00143451">
        <w:rPr>
          <w:i/>
          <w:iCs/>
          <w:sz w:val="24"/>
          <w:szCs w:val="24"/>
        </w:rPr>
        <w:t>Homopholis</w:t>
      </w:r>
      <w:r w:rsidRPr="00143451">
        <w:rPr>
          <w:sz w:val="24"/>
          <w:szCs w:val="24"/>
        </w:rPr>
        <w:t> and </w:t>
      </w:r>
      <w:r w:rsidRPr="00143451">
        <w:rPr>
          <w:i/>
          <w:iCs/>
          <w:sz w:val="24"/>
          <w:szCs w:val="24"/>
        </w:rPr>
        <w:t>Blaesodactylus</w:t>
      </w:r>
      <w:r w:rsidRPr="00143451">
        <w:rPr>
          <w:sz w:val="24"/>
          <w:szCs w:val="24"/>
        </w:rPr>
        <w:t> (Squamata: Gekkonidae) revisited: new insights from a molecular phylogeny. </w:t>
      </w:r>
      <w:r w:rsidRPr="00143451">
        <w:rPr>
          <w:i/>
          <w:iCs/>
          <w:sz w:val="24"/>
          <w:szCs w:val="24"/>
        </w:rPr>
        <w:t>African Journal of Herpetology</w:t>
      </w:r>
      <w:r w:rsidRPr="00143451">
        <w:rPr>
          <w:sz w:val="24"/>
          <w:szCs w:val="24"/>
        </w:rPr>
        <w:t>, </w:t>
      </w:r>
      <w:r w:rsidRPr="00143451">
        <w:rPr>
          <w:b/>
          <w:bCs/>
          <w:sz w:val="24"/>
          <w:szCs w:val="24"/>
        </w:rPr>
        <w:t>56</w:t>
      </w:r>
      <w:r w:rsidRPr="00143451">
        <w:rPr>
          <w:sz w:val="24"/>
          <w:szCs w:val="24"/>
        </w:rPr>
        <w:t>, 101– 114.</w:t>
      </w:r>
    </w:p>
    <w:p w14:paraId="13B6674B" w14:textId="77777777" w:rsidR="00C96195" w:rsidRPr="00143451" w:rsidRDefault="00C96195" w:rsidP="00143451">
      <w:pPr>
        <w:pStyle w:val="NoSpacing"/>
        <w:ind w:left="720" w:hanging="720"/>
        <w:rPr>
          <w:sz w:val="24"/>
          <w:szCs w:val="24"/>
        </w:rPr>
      </w:pPr>
      <w:r w:rsidRPr="00143451">
        <w:rPr>
          <w:sz w:val="24"/>
          <w:szCs w:val="24"/>
        </w:rPr>
        <w:t>Greenbaum, E., Bauer, A. M., Jackman, T. R., Vences, M. &amp; Glaw, F. (2007b). A phylogeny of the enigmatic Madagascan geckos of the genus </w:t>
      </w:r>
      <w:r w:rsidRPr="00143451">
        <w:rPr>
          <w:i/>
          <w:iCs/>
          <w:sz w:val="24"/>
          <w:szCs w:val="24"/>
        </w:rPr>
        <w:t>Uroplatus</w:t>
      </w:r>
      <w:r w:rsidRPr="00143451">
        <w:rPr>
          <w:sz w:val="24"/>
          <w:szCs w:val="24"/>
        </w:rPr>
        <w:t> (Sauria: Gekkonidae). </w:t>
      </w:r>
      <w:r w:rsidRPr="00143451">
        <w:rPr>
          <w:i/>
          <w:iCs/>
          <w:sz w:val="24"/>
          <w:szCs w:val="24"/>
        </w:rPr>
        <w:t>Zootaxa</w:t>
      </w:r>
      <w:r w:rsidRPr="00143451">
        <w:rPr>
          <w:sz w:val="24"/>
          <w:szCs w:val="24"/>
        </w:rPr>
        <w:t>, </w:t>
      </w:r>
      <w:r w:rsidRPr="00143451">
        <w:rPr>
          <w:b/>
          <w:bCs/>
          <w:sz w:val="24"/>
          <w:szCs w:val="24"/>
        </w:rPr>
        <w:t>1493</w:t>
      </w:r>
      <w:r w:rsidRPr="00143451">
        <w:rPr>
          <w:sz w:val="24"/>
          <w:szCs w:val="24"/>
        </w:rPr>
        <w:t>, 41– 51.</w:t>
      </w:r>
    </w:p>
    <w:p w14:paraId="62C34DA9" w14:textId="77777777" w:rsidR="00C96195" w:rsidRPr="00143451" w:rsidRDefault="00C96195" w:rsidP="00143451">
      <w:pPr>
        <w:pStyle w:val="NoSpacing"/>
        <w:ind w:left="720" w:hanging="720"/>
        <w:rPr>
          <w:sz w:val="24"/>
          <w:szCs w:val="24"/>
        </w:rPr>
      </w:pPr>
      <w:r w:rsidRPr="00143451">
        <w:rPr>
          <w:sz w:val="24"/>
          <w:szCs w:val="24"/>
        </w:rPr>
        <w:t>Greer, A. E. (1992). Hyperphalangy in squamates: insight on the reacquisition of primitive character states in limb-reduced lineages. </w:t>
      </w:r>
      <w:r w:rsidRPr="00143451">
        <w:rPr>
          <w:i/>
          <w:iCs/>
          <w:sz w:val="24"/>
          <w:szCs w:val="24"/>
        </w:rPr>
        <w:t>Journal of Herpetology</w:t>
      </w:r>
      <w:r w:rsidRPr="00143451">
        <w:rPr>
          <w:sz w:val="24"/>
          <w:szCs w:val="24"/>
        </w:rPr>
        <w:t>, </w:t>
      </w:r>
      <w:r w:rsidRPr="00143451">
        <w:rPr>
          <w:b/>
          <w:bCs/>
          <w:sz w:val="24"/>
          <w:szCs w:val="24"/>
        </w:rPr>
        <w:t>26</w:t>
      </w:r>
      <w:r w:rsidRPr="00143451">
        <w:rPr>
          <w:sz w:val="24"/>
          <w:szCs w:val="24"/>
        </w:rPr>
        <w:t>, 327– 329.</w:t>
      </w:r>
    </w:p>
    <w:p w14:paraId="6D5BF0A6" w14:textId="77777777" w:rsidR="00C96195" w:rsidRPr="00143451" w:rsidRDefault="00C96195" w:rsidP="00143451">
      <w:pPr>
        <w:pStyle w:val="NoSpacing"/>
        <w:ind w:left="720" w:hanging="720"/>
        <w:rPr>
          <w:sz w:val="24"/>
          <w:szCs w:val="24"/>
        </w:rPr>
      </w:pPr>
      <w:r w:rsidRPr="00143451">
        <w:rPr>
          <w:sz w:val="24"/>
          <w:szCs w:val="24"/>
        </w:rPr>
        <w:t>Grismer, L. (1988). Phylogeny, taxonomy, classification and biogeography of Eublepharid geckos. In R. Estes &amp; G. Pregill (Eds) </w:t>
      </w:r>
      <w:r w:rsidRPr="00143451">
        <w:rPr>
          <w:i/>
          <w:iCs/>
          <w:sz w:val="24"/>
          <w:szCs w:val="24"/>
        </w:rPr>
        <w:t>Phylogenetic Relationships of the Lizard Families</w:t>
      </w:r>
      <w:r w:rsidRPr="00143451">
        <w:rPr>
          <w:sz w:val="24"/>
          <w:szCs w:val="24"/>
        </w:rPr>
        <w:t> (pp. 369– 469). Stanford, CA: Stanford University Press.</w:t>
      </w:r>
    </w:p>
    <w:p w14:paraId="5F77771D" w14:textId="77777777" w:rsidR="00C96195" w:rsidRPr="00143451" w:rsidRDefault="00C96195" w:rsidP="00143451">
      <w:pPr>
        <w:pStyle w:val="NoSpacing"/>
        <w:ind w:left="720" w:hanging="720"/>
        <w:rPr>
          <w:sz w:val="24"/>
          <w:szCs w:val="24"/>
        </w:rPr>
      </w:pPr>
      <w:r w:rsidRPr="00143451">
        <w:rPr>
          <w:sz w:val="24"/>
          <w:szCs w:val="24"/>
        </w:rPr>
        <w:t>Groth, J. G. &amp; Barrowclough, G. F. (1999). Basal divergences in birds and the phylogenetic utility of the nuclear RAG-1 gene. </w:t>
      </w:r>
      <w:r w:rsidRPr="00143451">
        <w:rPr>
          <w:i/>
          <w:iCs/>
          <w:sz w:val="24"/>
          <w:szCs w:val="24"/>
        </w:rPr>
        <w:t>Molecular Phylogenetics and Evolution</w:t>
      </w:r>
      <w:r w:rsidRPr="00143451">
        <w:rPr>
          <w:sz w:val="24"/>
          <w:szCs w:val="24"/>
        </w:rPr>
        <w:t>, </w:t>
      </w:r>
      <w:r w:rsidRPr="00143451">
        <w:rPr>
          <w:b/>
          <w:bCs/>
          <w:sz w:val="24"/>
          <w:szCs w:val="24"/>
        </w:rPr>
        <w:t>12</w:t>
      </w:r>
      <w:r w:rsidRPr="00143451">
        <w:rPr>
          <w:sz w:val="24"/>
          <w:szCs w:val="24"/>
        </w:rPr>
        <w:t>, 115– 123.</w:t>
      </w:r>
    </w:p>
    <w:p w14:paraId="10D55B62" w14:textId="77777777" w:rsidR="00C96195" w:rsidRPr="00143451" w:rsidRDefault="00C96195" w:rsidP="00143451">
      <w:pPr>
        <w:pStyle w:val="NoSpacing"/>
        <w:ind w:left="720" w:hanging="720"/>
        <w:rPr>
          <w:sz w:val="24"/>
          <w:szCs w:val="24"/>
        </w:rPr>
      </w:pPr>
      <w:r w:rsidRPr="00143451">
        <w:rPr>
          <w:sz w:val="24"/>
          <w:szCs w:val="24"/>
        </w:rPr>
        <w:t>Haacke, W. D. (1976). The burrowing geckos of Southern Africa, 5 (Reptilia: Gekkonidae). </w:t>
      </w:r>
      <w:r w:rsidRPr="00143451">
        <w:rPr>
          <w:i/>
          <w:iCs/>
          <w:sz w:val="24"/>
          <w:szCs w:val="24"/>
        </w:rPr>
        <w:t>Annals of the Transvaal Museum</w:t>
      </w:r>
      <w:r w:rsidRPr="00143451">
        <w:rPr>
          <w:sz w:val="24"/>
          <w:szCs w:val="24"/>
        </w:rPr>
        <w:t>, </w:t>
      </w:r>
      <w:r w:rsidRPr="00143451">
        <w:rPr>
          <w:b/>
          <w:bCs/>
          <w:sz w:val="24"/>
          <w:szCs w:val="24"/>
        </w:rPr>
        <w:t>6</w:t>
      </w:r>
      <w:r w:rsidRPr="00143451">
        <w:rPr>
          <w:sz w:val="24"/>
          <w:szCs w:val="24"/>
        </w:rPr>
        <w:t>, 71– 89.</w:t>
      </w:r>
    </w:p>
    <w:p w14:paraId="26FD88B4" w14:textId="77777777" w:rsidR="00C96195" w:rsidRPr="00143451" w:rsidRDefault="00C96195" w:rsidP="00143451">
      <w:pPr>
        <w:pStyle w:val="NoSpacing"/>
        <w:ind w:left="720" w:hanging="720"/>
        <w:rPr>
          <w:sz w:val="24"/>
          <w:szCs w:val="24"/>
        </w:rPr>
      </w:pPr>
      <w:r w:rsidRPr="00143451">
        <w:rPr>
          <w:sz w:val="24"/>
          <w:szCs w:val="24"/>
        </w:rPr>
        <w:t>Han, D., Zhou, K. &amp; Wang, Y. (2001). Phylogeny of ten species of Chinese gekkonid lizards (Gekkonidae: Lacertilia) inferred from 12S rRNA DNA sequences [in Chinese]. </w:t>
      </w:r>
      <w:r w:rsidRPr="00143451">
        <w:rPr>
          <w:i/>
          <w:iCs/>
          <w:sz w:val="24"/>
          <w:szCs w:val="24"/>
        </w:rPr>
        <w:t>Acta Zoologica Sinica</w:t>
      </w:r>
      <w:r w:rsidRPr="00143451">
        <w:rPr>
          <w:sz w:val="24"/>
          <w:szCs w:val="24"/>
        </w:rPr>
        <w:t>, </w:t>
      </w:r>
      <w:r w:rsidRPr="00143451">
        <w:rPr>
          <w:b/>
          <w:bCs/>
          <w:sz w:val="24"/>
          <w:szCs w:val="24"/>
        </w:rPr>
        <w:t>47</w:t>
      </w:r>
      <w:r w:rsidRPr="00143451">
        <w:rPr>
          <w:sz w:val="24"/>
          <w:szCs w:val="24"/>
        </w:rPr>
        <w:t>, 139– 144.</w:t>
      </w:r>
    </w:p>
    <w:p w14:paraId="236E4295" w14:textId="77777777" w:rsidR="00C96195" w:rsidRPr="00143451" w:rsidRDefault="00C96195" w:rsidP="00143451">
      <w:pPr>
        <w:pStyle w:val="NoSpacing"/>
        <w:ind w:left="720" w:hanging="720"/>
        <w:rPr>
          <w:sz w:val="24"/>
          <w:szCs w:val="24"/>
        </w:rPr>
      </w:pPr>
      <w:r w:rsidRPr="00143451">
        <w:rPr>
          <w:sz w:val="24"/>
          <w:szCs w:val="24"/>
        </w:rPr>
        <w:t>Han, D., Zhou, K. &amp; Bauer, A. M. (2004). Phylogenetic relationships among gekkotan lizards inferred from c-mos nuclear DNA sequences and a new classification of the Gekkota. </w:t>
      </w:r>
      <w:r w:rsidRPr="00143451">
        <w:rPr>
          <w:i/>
          <w:iCs/>
          <w:sz w:val="24"/>
          <w:szCs w:val="24"/>
        </w:rPr>
        <w:t>Biological Journal of the Linnaean Society</w:t>
      </w:r>
      <w:r w:rsidRPr="00143451">
        <w:rPr>
          <w:sz w:val="24"/>
          <w:szCs w:val="24"/>
        </w:rPr>
        <w:t>, </w:t>
      </w:r>
      <w:r w:rsidRPr="00143451">
        <w:rPr>
          <w:b/>
          <w:bCs/>
          <w:sz w:val="24"/>
          <w:szCs w:val="24"/>
        </w:rPr>
        <w:t>83</w:t>
      </w:r>
      <w:r w:rsidRPr="00143451">
        <w:rPr>
          <w:sz w:val="24"/>
          <w:szCs w:val="24"/>
        </w:rPr>
        <w:t>, 353– 368.</w:t>
      </w:r>
    </w:p>
    <w:p w14:paraId="7E6741F9" w14:textId="77777777" w:rsidR="00C96195" w:rsidRPr="00143451" w:rsidRDefault="00C96195" w:rsidP="00143451">
      <w:pPr>
        <w:pStyle w:val="NoSpacing"/>
        <w:ind w:left="720" w:hanging="720"/>
        <w:rPr>
          <w:sz w:val="24"/>
          <w:szCs w:val="24"/>
        </w:rPr>
      </w:pPr>
      <w:r w:rsidRPr="00143451">
        <w:rPr>
          <w:sz w:val="24"/>
          <w:szCs w:val="24"/>
        </w:rPr>
        <w:t>Hanke, M. &amp; Wink, M. (1994). Direct DNA sequencing of PCR amplified vector inserts following enzymatic degradation of primer and dNTPs. </w:t>
      </w:r>
      <w:r w:rsidRPr="00143451">
        <w:rPr>
          <w:i/>
          <w:iCs/>
          <w:sz w:val="24"/>
          <w:szCs w:val="24"/>
        </w:rPr>
        <w:t>Biotechniques</w:t>
      </w:r>
      <w:r w:rsidRPr="00143451">
        <w:rPr>
          <w:sz w:val="24"/>
          <w:szCs w:val="24"/>
        </w:rPr>
        <w:t>, </w:t>
      </w:r>
      <w:r w:rsidRPr="00143451">
        <w:rPr>
          <w:b/>
          <w:bCs/>
          <w:sz w:val="24"/>
          <w:szCs w:val="24"/>
        </w:rPr>
        <w:t>17</w:t>
      </w:r>
      <w:r w:rsidRPr="00143451">
        <w:rPr>
          <w:sz w:val="24"/>
          <w:szCs w:val="24"/>
        </w:rPr>
        <w:t>, 858– 860.</w:t>
      </w:r>
    </w:p>
    <w:p w14:paraId="67236758" w14:textId="77777777" w:rsidR="00C96195" w:rsidRPr="00143451" w:rsidRDefault="00C96195" w:rsidP="00143451">
      <w:pPr>
        <w:pStyle w:val="NoSpacing"/>
        <w:ind w:left="720" w:hanging="720"/>
        <w:rPr>
          <w:sz w:val="24"/>
          <w:szCs w:val="24"/>
        </w:rPr>
      </w:pPr>
      <w:r w:rsidRPr="00143451">
        <w:rPr>
          <w:sz w:val="24"/>
          <w:szCs w:val="24"/>
        </w:rPr>
        <w:t>Hedtke, S. M., Townsend, T. M. &amp; Hillis, D. M. (2006). Resolution of phylogenetic conflict in large data sets by increased taxon sampling. </w:t>
      </w:r>
      <w:r w:rsidRPr="00143451">
        <w:rPr>
          <w:i/>
          <w:iCs/>
          <w:sz w:val="24"/>
          <w:szCs w:val="24"/>
        </w:rPr>
        <w:t>Systematic Biology</w:t>
      </w:r>
      <w:r w:rsidRPr="00143451">
        <w:rPr>
          <w:sz w:val="24"/>
          <w:szCs w:val="24"/>
        </w:rPr>
        <w:t>, </w:t>
      </w:r>
      <w:r w:rsidRPr="00143451">
        <w:rPr>
          <w:b/>
          <w:bCs/>
          <w:sz w:val="24"/>
          <w:szCs w:val="24"/>
        </w:rPr>
        <w:t>55</w:t>
      </w:r>
      <w:r w:rsidRPr="00143451">
        <w:rPr>
          <w:sz w:val="24"/>
          <w:szCs w:val="24"/>
        </w:rPr>
        <w:t>, 522– 529.</w:t>
      </w:r>
    </w:p>
    <w:p w14:paraId="302044E9" w14:textId="77777777" w:rsidR="00C96195" w:rsidRPr="00143451" w:rsidRDefault="00C96195" w:rsidP="00143451">
      <w:pPr>
        <w:pStyle w:val="NoSpacing"/>
        <w:ind w:left="720" w:hanging="720"/>
        <w:rPr>
          <w:sz w:val="24"/>
          <w:szCs w:val="24"/>
        </w:rPr>
      </w:pPr>
      <w:r w:rsidRPr="00143451">
        <w:rPr>
          <w:sz w:val="24"/>
          <w:szCs w:val="24"/>
        </w:rPr>
        <w:t>Highton, R., Maha, G. C. &amp; Maxson, L. P. (1989). Biochemical evolution in the slimy salamanders of the </w:t>
      </w:r>
      <w:r w:rsidRPr="00143451">
        <w:rPr>
          <w:i/>
          <w:iCs/>
          <w:sz w:val="24"/>
          <w:szCs w:val="24"/>
        </w:rPr>
        <w:t>Plethodon glutinosus</w:t>
      </w:r>
      <w:r w:rsidRPr="00143451">
        <w:rPr>
          <w:sz w:val="24"/>
          <w:szCs w:val="24"/>
        </w:rPr>
        <w:t> complex in the eastern United States. </w:t>
      </w:r>
      <w:r w:rsidRPr="00143451">
        <w:rPr>
          <w:i/>
          <w:iCs/>
          <w:sz w:val="24"/>
          <w:szCs w:val="24"/>
        </w:rPr>
        <w:t>Illinois Biology Monographs</w:t>
      </w:r>
      <w:r w:rsidRPr="00143451">
        <w:rPr>
          <w:sz w:val="24"/>
          <w:szCs w:val="24"/>
        </w:rPr>
        <w:t>, </w:t>
      </w:r>
      <w:r w:rsidRPr="00143451">
        <w:rPr>
          <w:b/>
          <w:bCs/>
          <w:sz w:val="24"/>
          <w:szCs w:val="24"/>
        </w:rPr>
        <w:t>57</w:t>
      </w:r>
      <w:r w:rsidRPr="00143451">
        <w:rPr>
          <w:sz w:val="24"/>
          <w:szCs w:val="24"/>
        </w:rPr>
        <w:t>, 1– 160.</w:t>
      </w:r>
    </w:p>
    <w:p w14:paraId="65D98FBB" w14:textId="77777777" w:rsidR="00C96195" w:rsidRPr="00143451" w:rsidRDefault="00C96195" w:rsidP="00143451">
      <w:pPr>
        <w:pStyle w:val="NoSpacing"/>
        <w:ind w:left="720" w:hanging="720"/>
        <w:rPr>
          <w:sz w:val="24"/>
          <w:szCs w:val="24"/>
        </w:rPr>
      </w:pPr>
      <w:r w:rsidRPr="00143451">
        <w:rPr>
          <w:sz w:val="24"/>
          <w:szCs w:val="24"/>
        </w:rPr>
        <w:t>Hillis, D. M. (1996). Inferring complex phylogenies. </w:t>
      </w:r>
      <w:r w:rsidRPr="00143451">
        <w:rPr>
          <w:i/>
          <w:iCs/>
          <w:sz w:val="24"/>
          <w:szCs w:val="24"/>
        </w:rPr>
        <w:t>Nature</w:t>
      </w:r>
      <w:r w:rsidRPr="00143451">
        <w:rPr>
          <w:sz w:val="24"/>
          <w:szCs w:val="24"/>
        </w:rPr>
        <w:t>, </w:t>
      </w:r>
      <w:r w:rsidRPr="00143451">
        <w:rPr>
          <w:b/>
          <w:bCs/>
          <w:sz w:val="24"/>
          <w:szCs w:val="24"/>
        </w:rPr>
        <w:t>383</w:t>
      </w:r>
      <w:r w:rsidRPr="00143451">
        <w:rPr>
          <w:sz w:val="24"/>
          <w:szCs w:val="24"/>
        </w:rPr>
        <w:t>, 140– 141.</w:t>
      </w:r>
    </w:p>
    <w:p w14:paraId="1F91B716" w14:textId="77777777" w:rsidR="00C96195" w:rsidRPr="00143451" w:rsidRDefault="00C96195" w:rsidP="00143451">
      <w:pPr>
        <w:pStyle w:val="NoSpacing"/>
        <w:ind w:left="720" w:hanging="720"/>
        <w:rPr>
          <w:sz w:val="24"/>
          <w:szCs w:val="24"/>
        </w:rPr>
      </w:pPr>
      <w:r w:rsidRPr="00143451">
        <w:rPr>
          <w:sz w:val="24"/>
          <w:szCs w:val="24"/>
        </w:rPr>
        <w:t>Hillis, D. M. (1998). Taxonomic sampling, phylogenetic accuracy, and investigator bias. </w:t>
      </w:r>
      <w:r w:rsidRPr="00143451">
        <w:rPr>
          <w:i/>
          <w:iCs/>
          <w:sz w:val="24"/>
          <w:szCs w:val="24"/>
        </w:rPr>
        <w:t>Systematic Biology</w:t>
      </w:r>
      <w:r w:rsidRPr="00143451">
        <w:rPr>
          <w:sz w:val="24"/>
          <w:szCs w:val="24"/>
        </w:rPr>
        <w:t>, </w:t>
      </w:r>
      <w:r w:rsidRPr="00143451">
        <w:rPr>
          <w:b/>
          <w:bCs/>
          <w:sz w:val="24"/>
          <w:szCs w:val="24"/>
        </w:rPr>
        <w:t>47</w:t>
      </w:r>
      <w:r w:rsidRPr="00143451">
        <w:rPr>
          <w:sz w:val="24"/>
          <w:szCs w:val="24"/>
        </w:rPr>
        <w:t>, 3– 8.</w:t>
      </w:r>
    </w:p>
    <w:p w14:paraId="2A92F509" w14:textId="77777777" w:rsidR="00C96195" w:rsidRPr="00143451" w:rsidRDefault="00C96195" w:rsidP="00143451">
      <w:pPr>
        <w:pStyle w:val="NoSpacing"/>
        <w:ind w:left="720" w:hanging="720"/>
        <w:rPr>
          <w:sz w:val="24"/>
          <w:szCs w:val="24"/>
        </w:rPr>
      </w:pPr>
      <w:r w:rsidRPr="00143451">
        <w:rPr>
          <w:sz w:val="24"/>
          <w:szCs w:val="24"/>
        </w:rPr>
        <w:t>Huelsenbeck, J. P. &amp; Ronquist, F. (2001). MrBayes: Bayesian inference of phylogeny. </w:t>
      </w:r>
      <w:r w:rsidRPr="00143451">
        <w:rPr>
          <w:i/>
          <w:iCs/>
          <w:sz w:val="24"/>
          <w:szCs w:val="24"/>
        </w:rPr>
        <w:t>Bioinformatics</w:t>
      </w:r>
      <w:r w:rsidRPr="00143451">
        <w:rPr>
          <w:sz w:val="24"/>
          <w:szCs w:val="24"/>
        </w:rPr>
        <w:t>, </w:t>
      </w:r>
      <w:r w:rsidRPr="00143451">
        <w:rPr>
          <w:b/>
          <w:bCs/>
          <w:sz w:val="24"/>
          <w:szCs w:val="24"/>
        </w:rPr>
        <w:t>17</w:t>
      </w:r>
      <w:r w:rsidRPr="00143451">
        <w:rPr>
          <w:sz w:val="24"/>
          <w:szCs w:val="24"/>
        </w:rPr>
        <w:t>, 754– 755.</w:t>
      </w:r>
    </w:p>
    <w:p w14:paraId="60808140" w14:textId="77777777" w:rsidR="00C96195" w:rsidRPr="00143451" w:rsidRDefault="00C96195" w:rsidP="00143451">
      <w:pPr>
        <w:pStyle w:val="NoSpacing"/>
        <w:ind w:left="720" w:hanging="720"/>
        <w:rPr>
          <w:sz w:val="24"/>
          <w:szCs w:val="24"/>
        </w:rPr>
      </w:pPr>
      <w:r w:rsidRPr="00143451">
        <w:rPr>
          <w:sz w:val="24"/>
          <w:szCs w:val="24"/>
        </w:rPr>
        <w:t>Jackman, T. R., Bauer, A. M., Greenbaum, E., Glaw, F. &amp; Vences, M. (2008). Molecular phylogenetic relationships among species of the Malagasy–Comoran gecko genus </w:t>
      </w:r>
      <w:r w:rsidRPr="00143451">
        <w:rPr>
          <w:i/>
          <w:iCs/>
          <w:sz w:val="24"/>
          <w:szCs w:val="24"/>
        </w:rPr>
        <w:t>Paroedura</w:t>
      </w:r>
      <w:r w:rsidRPr="00143451">
        <w:rPr>
          <w:sz w:val="24"/>
          <w:szCs w:val="24"/>
        </w:rPr>
        <w:t> (Squamata: Gekkonidae). </w:t>
      </w:r>
      <w:r w:rsidRPr="00143451">
        <w:rPr>
          <w:i/>
          <w:iCs/>
          <w:sz w:val="24"/>
          <w:szCs w:val="24"/>
        </w:rPr>
        <w:t>Molecular Phylogenetics and Evolution</w:t>
      </w:r>
      <w:r w:rsidRPr="00143451">
        <w:rPr>
          <w:sz w:val="24"/>
          <w:szCs w:val="24"/>
        </w:rPr>
        <w:t>, </w:t>
      </w:r>
      <w:r w:rsidRPr="00143451">
        <w:rPr>
          <w:b/>
          <w:bCs/>
          <w:sz w:val="24"/>
          <w:szCs w:val="24"/>
        </w:rPr>
        <w:t>46</w:t>
      </w:r>
      <w:r w:rsidRPr="00143451">
        <w:rPr>
          <w:sz w:val="24"/>
          <w:szCs w:val="24"/>
        </w:rPr>
        <w:t>, 74– 81.</w:t>
      </w:r>
    </w:p>
    <w:p w14:paraId="375BF7B1" w14:textId="77777777" w:rsidR="00C96195" w:rsidRPr="00143451" w:rsidRDefault="00C96195" w:rsidP="00143451">
      <w:pPr>
        <w:pStyle w:val="NoSpacing"/>
        <w:ind w:left="720" w:hanging="720"/>
        <w:rPr>
          <w:sz w:val="24"/>
          <w:szCs w:val="24"/>
        </w:rPr>
      </w:pPr>
      <w:r w:rsidRPr="00143451">
        <w:rPr>
          <w:sz w:val="24"/>
          <w:szCs w:val="24"/>
        </w:rPr>
        <w:t>Jennings, W. B., Pianka, E. R. &amp; Donnellan, S. (2003). Systematics of the lizard family Pygopodidae with implications for the diversification of Australian temperate biotas. </w:t>
      </w:r>
      <w:r w:rsidRPr="00143451">
        <w:rPr>
          <w:i/>
          <w:iCs/>
          <w:sz w:val="24"/>
          <w:szCs w:val="24"/>
        </w:rPr>
        <w:t>Systematic Biology</w:t>
      </w:r>
      <w:r w:rsidRPr="00143451">
        <w:rPr>
          <w:sz w:val="24"/>
          <w:szCs w:val="24"/>
        </w:rPr>
        <w:t>, </w:t>
      </w:r>
      <w:r w:rsidRPr="00143451">
        <w:rPr>
          <w:b/>
          <w:bCs/>
          <w:sz w:val="24"/>
          <w:szCs w:val="24"/>
        </w:rPr>
        <w:t>52</w:t>
      </w:r>
      <w:r w:rsidRPr="00143451">
        <w:rPr>
          <w:sz w:val="24"/>
          <w:szCs w:val="24"/>
        </w:rPr>
        <w:t>, 757– 780.</w:t>
      </w:r>
    </w:p>
    <w:p w14:paraId="5CD78772" w14:textId="77777777" w:rsidR="00C96195" w:rsidRPr="00143451" w:rsidRDefault="00C96195" w:rsidP="00143451">
      <w:pPr>
        <w:pStyle w:val="NoSpacing"/>
        <w:ind w:left="720" w:hanging="720"/>
        <w:rPr>
          <w:sz w:val="24"/>
          <w:szCs w:val="24"/>
        </w:rPr>
      </w:pPr>
      <w:r w:rsidRPr="00143451">
        <w:rPr>
          <w:sz w:val="24"/>
          <w:szCs w:val="24"/>
        </w:rPr>
        <w:t>Joger, U. (1984). Morphologische und biochemisch-immunologische Untersuchungen zur systematic und Evolution der Gattung </w:t>
      </w:r>
      <w:r w:rsidRPr="00143451">
        <w:rPr>
          <w:i/>
          <w:iCs/>
          <w:sz w:val="24"/>
          <w:szCs w:val="24"/>
        </w:rPr>
        <w:t>Tarentola</w:t>
      </w:r>
      <w:r w:rsidRPr="00143451">
        <w:rPr>
          <w:sz w:val="24"/>
          <w:szCs w:val="24"/>
        </w:rPr>
        <w:t> (Reptilia: Gekkonidae). </w:t>
      </w:r>
      <w:r w:rsidRPr="00143451">
        <w:rPr>
          <w:i/>
          <w:iCs/>
          <w:sz w:val="24"/>
          <w:szCs w:val="24"/>
        </w:rPr>
        <w:t>Zoologische Jahrbücher</w:t>
      </w:r>
      <w:r w:rsidRPr="00143451">
        <w:rPr>
          <w:sz w:val="24"/>
          <w:szCs w:val="24"/>
        </w:rPr>
        <w:t>, </w:t>
      </w:r>
      <w:r w:rsidRPr="00143451">
        <w:rPr>
          <w:b/>
          <w:bCs/>
          <w:sz w:val="24"/>
          <w:szCs w:val="24"/>
        </w:rPr>
        <w:t>112</w:t>
      </w:r>
      <w:r w:rsidRPr="00143451">
        <w:rPr>
          <w:sz w:val="24"/>
          <w:szCs w:val="24"/>
        </w:rPr>
        <w:t>, 137– 256.</w:t>
      </w:r>
    </w:p>
    <w:p w14:paraId="253D0B4D" w14:textId="77777777" w:rsidR="00C96195" w:rsidRPr="00143451" w:rsidRDefault="00C96195" w:rsidP="00143451">
      <w:pPr>
        <w:pStyle w:val="NoSpacing"/>
        <w:ind w:left="720" w:hanging="720"/>
        <w:rPr>
          <w:sz w:val="24"/>
          <w:szCs w:val="24"/>
        </w:rPr>
      </w:pPr>
      <w:r w:rsidRPr="00143451">
        <w:rPr>
          <w:sz w:val="24"/>
          <w:szCs w:val="24"/>
        </w:rPr>
        <w:t>Joger, U. (1985). The African Gekkonine radiation — Preliminary phylogenetic results, based on quantitative immunological comparisons of serum albumins. In K. L. Schuchmann (Ed.) </w:t>
      </w:r>
      <w:r w:rsidRPr="00143451">
        <w:rPr>
          <w:i/>
          <w:iCs/>
          <w:sz w:val="24"/>
          <w:szCs w:val="24"/>
        </w:rPr>
        <w:t>African Vertebrates: Systematics, Phylogeny and Evolutionary Ecology</w:t>
      </w:r>
      <w:r w:rsidRPr="00143451">
        <w:rPr>
          <w:sz w:val="24"/>
          <w:szCs w:val="24"/>
        </w:rPr>
        <w:t> (pp. 479– 494). Bonn: Zoologisches Forschungsinstitut und Museum A. Koenig.</w:t>
      </w:r>
    </w:p>
    <w:p w14:paraId="13342958" w14:textId="77777777" w:rsidR="00C96195" w:rsidRPr="00143451" w:rsidRDefault="00C96195" w:rsidP="00143451">
      <w:pPr>
        <w:pStyle w:val="NoSpacing"/>
        <w:ind w:left="720" w:hanging="720"/>
        <w:rPr>
          <w:sz w:val="24"/>
          <w:szCs w:val="24"/>
        </w:rPr>
      </w:pPr>
      <w:r w:rsidRPr="00143451">
        <w:rPr>
          <w:sz w:val="24"/>
          <w:szCs w:val="24"/>
        </w:rPr>
        <w:t>Kass, R. E. &amp; Raftery, A. E. (1995). Bayes factors. </w:t>
      </w:r>
      <w:r w:rsidRPr="00143451">
        <w:rPr>
          <w:i/>
          <w:iCs/>
          <w:sz w:val="24"/>
          <w:szCs w:val="24"/>
        </w:rPr>
        <w:t>Journal of the American Statistical Association</w:t>
      </w:r>
      <w:r w:rsidRPr="00143451">
        <w:rPr>
          <w:sz w:val="24"/>
          <w:szCs w:val="24"/>
        </w:rPr>
        <w:t>, </w:t>
      </w:r>
      <w:r w:rsidRPr="00143451">
        <w:rPr>
          <w:b/>
          <w:bCs/>
          <w:sz w:val="24"/>
          <w:szCs w:val="24"/>
        </w:rPr>
        <w:t>90</w:t>
      </w:r>
      <w:r w:rsidRPr="00143451">
        <w:rPr>
          <w:sz w:val="24"/>
          <w:szCs w:val="24"/>
        </w:rPr>
        <w:t>, 773– 795.</w:t>
      </w:r>
    </w:p>
    <w:p w14:paraId="1907E2DB" w14:textId="77777777" w:rsidR="00C96195" w:rsidRPr="00143451" w:rsidRDefault="00C96195" w:rsidP="00143451">
      <w:pPr>
        <w:pStyle w:val="NoSpacing"/>
        <w:ind w:left="720" w:hanging="720"/>
        <w:rPr>
          <w:sz w:val="24"/>
          <w:szCs w:val="24"/>
        </w:rPr>
      </w:pPr>
      <w:r w:rsidRPr="00143451">
        <w:rPr>
          <w:sz w:val="24"/>
          <w:szCs w:val="24"/>
        </w:rPr>
        <w:t>Kluge, A. G. (1967). Higher taxonomic categories of gekkonid lizards and their evolution. </w:t>
      </w:r>
      <w:r w:rsidRPr="00143451">
        <w:rPr>
          <w:i/>
          <w:iCs/>
          <w:sz w:val="24"/>
          <w:szCs w:val="24"/>
        </w:rPr>
        <w:t>Bulletin of the American Museum of Natural History</w:t>
      </w:r>
      <w:r w:rsidRPr="00143451">
        <w:rPr>
          <w:sz w:val="24"/>
          <w:szCs w:val="24"/>
        </w:rPr>
        <w:t>, </w:t>
      </w:r>
      <w:r w:rsidRPr="00143451">
        <w:rPr>
          <w:b/>
          <w:bCs/>
          <w:sz w:val="24"/>
          <w:szCs w:val="24"/>
        </w:rPr>
        <w:t>135</w:t>
      </w:r>
      <w:r w:rsidRPr="00143451">
        <w:rPr>
          <w:sz w:val="24"/>
          <w:szCs w:val="24"/>
        </w:rPr>
        <w:t>, 1– 60, plates 1–5.</w:t>
      </w:r>
    </w:p>
    <w:p w14:paraId="526E78CE" w14:textId="77777777" w:rsidR="00C96195" w:rsidRPr="00143451" w:rsidRDefault="00C96195" w:rsidP="00143451">
      <w:pPr>
        <w:pStyle w:val="NoSpacing"/>
        <w:ind w:left="720" w:hanging="720"/>
        <w:rPr>
          <w:sz w:val="24"/>
          <w:szCs w:val="24"/>
        </w:rPr>
      </w:pPr>
      <w:r w:rsidRPr="00143451">
        <w:rPr>
          <w:sz w:val="24"/>
          <w:szCs w:val="24"/>
        </w:rPr>
        <w:t>Kluge, A. G. (1976). Phylogenetic relationships in the lizard family Pygopodidae: an evaluation of theory, methods, and data. </w:t>
      </w:r>
      <w:r w:rsidRPr="00143451">
        <w:rPr>
          <w:i/>
          <w:iCs/>
          <w:sz w:val="24"/>
          <w:szCs w:val="24"/>
        </w:rPr>
        <w:t>Miscellaneous Publications, Museum of Zoology, University of Michigan</w:t>
      </w:r>
      <w:r w:rsidRPr="00143451">
        <w:rPr>
          <w:sz w:val="24"/>
          <w:szCs w:val="24"/>
        </w:rPr>
        <w:t>, </w:t>
      </w:r>
      <w:r w:rsidRPr="00143451">
        <w:rPr>
          <w:b/>
          <w:bCs/>
          <w:sz w:val="24"/>
          <w:szCs w:val="24"/>
        </w:rPr>
        <w:t>152</w:t>
      </w:r>
      <w:r w:rsidRPr="00143451">
        <w:rPr>
          <w:sz w:val="24"/>
          <w:szCs w:val="24"/>
        </w:rPr>
        <w:t>, [I–iv]+ 1– 72.</w:t>
      </w:r>
    </w:p>
    <w:p w14:paraId="46BE0DBE" w14:textId="77777777" w:rsidR="00C96195" w:rsidRPr="00143451" w:rsidRDefault="00C96195" w:rsidP="00143451">
      <w:pPr>
        <w:pStyle w:val="NoSpacing"/>
        <w:ind w:left="720" w:hanging="720"/>
        <w:rPr>
          <w:sz w:val="24"/>
          <w:szCs w:val="24"/>
        </w:rPr>
      </w:pPr>
      <w:r w:rsidRPr="00143451">
        <w:rPr>
          <w:sz w:val="24"/>
          <w:szCs w:val="24"/>
        </w:rPr>
        <w:t>Kluge, A. G. (1983). Cladistic relationships among gekkonid lizards. </w:t>
      </w:r>
      <w:r w:rsidRPr="00143451">
        <w:rPr>
          <w:i/>
          <w:iCs/>
          <w:sz w:val="24"/>
          <w:szCs w:val="24"/>
        </w:rPr>
        <w:t>Copeia</w:t>
      </w:r>
      <w:r w:rsidRPr="00143451">
        <w:rPr>
          <w:sz w:val="24"/>
          <w:szCs w:val="24"/>
        </w:rPr>
        <w:t>, </w:t>
      </w:r>
      <w:r w:rsidRPr="00143451">
        <w:rPr>
          <w:b/>
          <w:bCs/>
          <w:sz w:val="24"/>
          <w:szCs w:val="24"/>
        </w:rPr>
        <w:t>1983</w:t>
      </w:r>
      <w:r w:rsidRPr="00143451">
        <w:rPr>
          <w:sz w:val="24"/>
          <w:szCs w:val="24"/>
        </w:rPr>
        <w:t>, 465– 475.</w:t>
      </w:r>
    </w:p>
    <w:p w14:paraId="329DD327" w14:textId="77777777" w:rsidR="00C96195" w:rsidRPr="00143451" w:rsidRDefault="00C96195" w:rsidP="00143451">
      <w:pPr>
        <w:pStyle w:val="NoSpacing"/>
        <w:ind w:left="720" w:hanging="720"/>
        <w:rPr>
          <w:sz w:val="24"/>
          <w:szCs w:val="24"/>
        </w:rPr>
      </w:pPr>
      <w:r w:rsidRPr="00143451">
        <w:rPr>
          <w:sz w:val="24"/>
          <w:szCs w:val="24"/>
        </w:rPr>
        <w:t>Kluge, A. G. (1987). Cladistic relationships in the Gekkonoidea (Squamata, Sauria). </w:t>
      </w:r>
      <w:r w:rsidRPr="00143451">
        <w:rPr>
          <w:i/>
          <w:iCs/>
          <w:sz w:val="24"/>
          <w:szCs w:val="24"/>
        </w:rPr>
        <w:t>Miscellaneous Publications, Museum of Zoology, University of Michigan</w:t>
      </w:r>
      <w:r w:rsidRPr="00143451">
        <w:rPr>
          <w:sz w:val="24"/>
          <w:szCs w:val="24"/>
        </w:rPr>
        <w:t>, </w:t>
      </w:r>
      <w:r w:rsidRPr="00143451">
        <w:rPr>
          <w:b/>
          <w:bCs/>
          <w:sz w:val="24"/>
          <w:szCs w:val="24"/>
        </w:rPr>
        <w:t>173</w:t>
      </w:r>
      <w:r w:rsidRPr="00143451">
        <w:rPr>
          <w:sz w:val="24"/>
          <w:szCs w:val="24"/>
        </w:rPr>
        <w:t>, 1– 54.</w:t>
      </w:r>
    </w:p>
    <w:p w14:paraId="6399FA11" w14:textId="77777777" w:rsidR="00C96195" w:rsidRPr="00143451" w:rsidRDefault="00C96195" w:rsidP="00143451">
      <w:pPr>
        <w:pStyle w:val="NoSpacing"/>
        <w:ind w:left="720" w:hanging="720"/>
        <w:rPr>
          <w:sz w:val="24"/>
          <w:szCs w:val="24"/>
        </w:rPr>
      </w:pPr>
      <w:r w:rsidRPr="00143451">
        <w:rPr>
          <w:sz w:val="24"/>
          <w:szCs w:val="24"/>
        </w:rPr>
        <w:t>Kluge, A. G. (1995). Cladistic relationships of sphaerodactyl lizards. </w:t>
      </w:r>
      <w:r w:rsidRPr="00143451">
        <w:rPr>
          <w:i/>
          <w:iCs/>
          <w:sz w:val="24"/>
          <w:szCs w:val="24"/>
        </w:rPr>
        <w:t>American Museum Novitates</w:t>
      </w:r>
      <w:r w:rsidRPr="00143451">
        <w:rPr>
          <w:sz w:val="24"/>
          <w:szCs w:val="24"/>
        </w:rPr>
        <w:t>, </w:t>
      </w:r>
      <w:r w:rsidRPr="00143451">
        <w:rPr>
          <w:b/>
          <w:bCs/>
          <w:sz w:val="24"/>
          <w:szCs w:val="24"/>
        </w:rPr>
        <w:t>3139</w:t>
      </w:r>
      <w:r w:rsidRPr="00143451">
        <w:rPr>
          <w:sz w:val="24"/>
          <w:szCs w:val="24"/>
        </w:rPr>
        <w:t>, 1– 23.</w:t>
      </w:r>
    </w:p>
    <w:p w14:paraId="20E1BBE3" w14:textId="77777777" w:rsidR="00C96195" w:rsidRPr="00143451" w:rsidRDefault="00C96195" w:rsidP="00143451">
      <w:pPr>
        <w:pStyle w:val="NoSpacing"/>
        <w:ind w:left="720" w:hanging="720"/>
        <w:rPr>
          <w:sz w:val="24"/>
          <w:szCs w:val="24"/>
        </w:rPr>
      </w:pPr>
      <w:r w:rsidRPr="00143451">
        <w:rPr>
          <w:sz w:val="24"/>
          <w:szCs w:val="24"/>
        </w:rPr>
        <w:t>Kluge, A. G. &amp; Nussbaum, R. A. (1995). A review of African–Madagascan gekkonid lizard phylogeny and biogeography (Squamata). </w:t>
      </w:r>
      <w:r w:rsidRPr="00143451">
        <w:rPr>
          <w:i/>
          <w:iCs/>
          <w:sz w:val="24"/>
          <w:szCs w:val="24"/>
        </w:rPr>
        <w:t>Miscellaneous Publications, Museum of Zoology, University of Michigan</w:t>
      </w:r>
      <w:r w:rsidRPr="00143451">
        <w:rPr>
          <w:sz w:val="24"/>
          <w:szCs w:val="24"/>
        </w:rPr>
        <w:t>, </w:t>
      </w:r>
      <w:r w:rsidRPr="00143451">
        <w:rPr>
          <w:b/>
          <w:bCs/>
          <w:sz w:val="24"/>
          <w:szCs w:val="24"/>
        </w:rPr>
        <w:t>183</w:t>
      </w:r>
      <w:r w:rsidRPr="00143451">
        <w:rPr>
          <w:sz w:val="24"/>
          <w:szCs w:val="24"/>
        </w:rPr>
        <w:t>, 1– 20.</w:t>
      </w:r>
    </w:p>
    <w:p w14:paraId="6775FF08" w14:textId="77777777" w:rsidR="00C96195" w:rsidRPr="00143451" w:rsidRDefault="00C96195" w:rsidP="00143451">
      <w:pPr>
        <w:pStyle w:val="NoSpacing"/>
        <w:ind w:left="720" w:hanging="720"/>
        <w:rPr>
          <w:sz w:val="24"/>
          <w:szCs w:val="24"/>
        </w:rPr>
      </w:pPr>
      <w:r w:rsidRPr="00143451">
        <w:rPr>
          <w:sz w:val="24"/>
          <w:szCs w:val="24"/>
        </w:rPr>
        <w:t>Lamb, T. &amp; Bauer, A. M. (2002). Phylogenetic relationships of the large-bodied members of the African lizard genus </w:t>
      </w:r>
      <w:r w:rsidRPr="00143451">
        <w:rPr>
          <w:i/>
          <w:iCs/>
          <w:sz w:val="24"/>
          <w:szCs w:val="24"/>
        </w:rPr>
        <w:t>Pachydactylus</w:t>
      </w:r>
      <w:r w:rsidRPr="00143451">
        <w:rPr>
          <w:sz w:val="24"/>
          <w:szCs w:val="24"/>
        </w:rPr>
        <w:t> (Reptilia: Gekkonidae). </w:t>
      </w:r>
      <w:r w:rsidRPr="00143451">
        <w:rPr>
          <w:i/>
          <w:iCs/>
          <w:sz w:val="24"/>
          <w:szCs w:val="24"/>
        </w:rPr>
        <w:t>Copeia</w:t>
      </w:r>
      <w:r w:rsidRPr="00143451">
        <w:rPr>
          <w:sz w:val="24"/>
          <w:szCs w:val="24"/>
        </w:rPr>
        <w:t>, </w:t>
      </w:r>
      <w:r w:rsidRPr="00143451">
        <w:rPr>
          <w:b/>
          <w:bCs/>
          <w:sz w:val="24"/>
          <w:szCs w:val="24"/>
        </w:rPr>
        <w:t>2002</w:t>
      </w:r>
      <w:r w:rsidRPr="00143451">
        <w:rPr>
          <w:sz w:val="24"/>
          <w:szCs w:val="24"/>
        </w:rPr>
        <w:t>, 586– 596.</w:t>
      </w:r>
    </w:p>
    <w:p w14:paraId="1F9CC94A" w14:textId="77777777" w:rsidR="00C96195" w:rsidRPr="00143451" w:rsidRDefault="00C96195" w:rsidP="00143451">
      <w:pPr>
        <w:pStyle w:val="NoSpacing"/>
        <w:ind w:left="720" w:hanging="720"/>
        <w:rPr>
          <w:sz w:val="24"/>
          <w:szCs w:val="24"/>
        </w:rPr>
      </w:pPr>
      <w:r w:rsidRPr="00143451">
        <w:rPr>
          <w:sz w:val="24"/>
          <w:szCs w:val="24"/>
        </w:rPr>
        <w:t>Lamb, T. &amp; Bauer, A. M. (2006). Footprints in the sand: independent reduction of subdigital lamellae in the Kalahari–Namib burrowing geckos. </w:t>
      </w:r>
      <w:r w:rsidRPr="00143451">
        <w:rPr>
          <w:i/>
          <w:iCs/>
          <w:sz w:val="24"/>
          <w:szCs w:val="24"/>
        </w:rPr>
        <w:t>Proceedings of the Royal Society B., London</w:t>
      </w:r>
      <w:r w:rsidRPr="00143451">
        <w:rPr>
          <w:sz w:val="24"/>
          <w:szCs w:val="24"/>
        </w:rPr>
        <w:t>, </w:t>
      </w:r>
      <w:r w:rsidRPr="00143451">
        <w:rPr>
          <w:b/>
          <w:bCs/>
          <w:sz w:val="24"/>
          <w:szCs w:val="24"/>
        </w:rPr>
        <w:t>273</w:t>
      </w:r>
      <w:r w:rsidRPr="00143451">
        <w:rPr>
          <w:sz w:val="24"/>
          <w:szCs w:val="24"/>
        </w:rPr>
        <w:t>, 855– 864.</w:t>
      </w:r>
    </w:p>
    <w:p w14:paraId="1CEBC941" w14:textId="77777777" w:rsidR="00C96195" w:rsidRPr="00143451" w:rsidRDefault="00C96195" w:rsidP="00143451">
      <w:pPr>
        <w:pStyle w:val="NoSpacing"/>
        <w:ind w:left="720" w:hanging="720"/>
        <w:rPr>
          <w:sz w:val="24"/>
          <w:szCs w:val="24"/>
        </w:rPr>
      </w:pPr>
      <w:r w:rsidRPr="00143451">
        <w:rPr>
          <w:sz w:val="24"/>
          <w:szCs w:val="24"/>
        </w:rPr>
        <w:t>Leaché, A. D. &amp; Reeder, T. W. (2002). Molecular systematics of the eastern fence lizard (</w:t>
      </w:r>
      <w:r w:rsidRPr="00143451">
        <w:rPr>
          <w:i/>
          <w:iCs/>
          <w:sz w:val="24"/>
          <w:szCs w:val="24"/>
        </w:rPr>
        <w:t>Sceloporus undulatus</w:t>
      </w:r>
      <w:r w:rsidRPr="00143451">
        <w:rPr>
          <w:sz w:val="24"/>
          <w:szCs w:val="24"/>
        </w:rPr>
        <w:t>): a comparison of parsimony, likelihood, and Bayesian approaches. </w:t>
      </w:r>
      <w:r w:rsidRPr="00143451">
        <w:rPr>
          <w:i/>
          <w:iCs/>
          <w:sz w:val="24"/>
          <w:szCs w:val="24"/>
        </w:rPr>
        <w:t>Systematic Biology</w:t>
      </w:r>
      <w:r w:rsidRPr="00143451">
        <w:rPr>
          <w:sz w:val="24"/>
          <w:szCs w:val="24"/>
        </w:rPr>
        <w:t>, </w:t>
      </w:r>
      <w:r w:rsidRPr="00143451">
        <w:rPr>
          <w:b/>
          <w:bCs/>
          <w:sz w:val="24"/>
          <w:szCs w:val="24"/>
        </w:rPr>
        <w:t>51</w:t>
      </w:r>
      <w:r w:rsidRPr="00143451">
        <w:rPr>
          <w:sz w:val="24"/>
          <w:szCs w:val="24"/>
        </w:rPr>
        <w:t>, 44– 68.</w:t>
      </w:r>
    </w:p>
    <w:p w14:paraId="2080A89A" w14:textId="77777777" w:rsidR="00C96195" w:rsidRPr="00143451" w:rsidRDefault="00C96195" w:rsidP="00143451">
      <w:pPr>
        <w:pStyle w:val="NoSpacing"/>
        <w:ind w:left="720" w:hanging="720"/>
        <w:rPr>
          <w:sz w:val="24"/>
          <w:szCs w:val="24"/>
        </w:rPr>
      </w:pPr>
      <w:r w:rsidRPr="00143451">
        <w:rPr>
          <w:sz w:val="24"/>
          <w:szCs w:val="24"/>
        </w:rPr>
        <w:t>Lee, J. C. (1996). </w:t>
      </w:r>
      <w:r w:rsidRPr="00143451">
        <w:rPr>
          <w:i/>
          <w:iCs/>
          <w:sz w:val="24"/>
          <w:szCs w:val="24"/>
        </w:rPr>
        <w:t>The Amphibians and Reptiles of the Yucatan Peninsula</w:t>
      </w:r>
      <w:r w:rsidRPr="00143451">
        <w:rPr>
          <w:sz w:val="24"/>
          <w:szCs w:val="24"/>
        </w:rPr>
        <w:t>. Ithaca, NY: Cornell University Press.</w:t>
      </w:r>
    </w:p>
    <w:p w14:paraId="207E4ABA" w14:textId="77777777" w:rsidR="00C96195" w:rsidRPr="00143451" w:rsidRDefault="00C96195" w:rsidP="00143451">
      <w:pPr>
        <w:pStyle w:val="NoSpacing"/>
        <w:ind w:left="720" w:hanging="720"/>
        <w:rPr>
          <w:sz w:val="24"/>
          <w:szCs w:val="24"/>
        </w:rPr>
      </w:pPr>
      <w:r w:rsidRPr="00143451">
        <w:rPr>
          <w:sz w:val="24"/>
          <w:szCs w:val="24"/>
        </w:rPr>
        <w:t>Leviton, A. E., Gibbs, R. H., Heal, E. &amp; Dawson, C. E. (1985). Standards in herpetology and ichthyology: Part 1. Standard symbolic codes for institutional resource collections in herpetology and ichthyology. </w:t>
      </w:r>
      <w:r w:rsidRPr="00143451">
        <w:rPr>
          <w:i/>
          <w:iCs/>
          <w:sz w:val="24"/>
          <w:szCs w:val="24"/>
        </w:rPr>
        <w:t>Copeia</w:t>
      </w:r>
      <w:r w:rsidRPr="00143451">
        <w:rPr>
          <w:sz w:val="24"/>
          <w:szCs w:val="24"/>
        </w:rPr>
        <w:t>, </w:t>
      </w:r>
      <w:r w:rsidRPr="00143451">
        <w:rPr>
          <w:b/>
          <w:bCs/>
          <w:sz w:val="24"/>
          <w:szCs w:val="24"/>
        </w:rPr>
        <w:t>1985</w:t>
      </w:r>
      <w:r w:rsidRPr="00143451">
        <w:rPr>
          <w:sz w:val="24"/>
          <w:szCs w:val="24"/>
        </w:rPr>
        <w:t>, 802– 832.</w:t>
      </w:r>
    </w:p>
    <w:p w14:paraId="767BFE1B" w14:textId="77777777" w:rsidR="00C96195" w:rsidRPr="00143451" w:rsidRDefault="00C96195" w:rsidP="00143451">
      <w:pPr>
        <w:pStyle w:val="NoSpacing"/>
        <w:ind w:left="720" w:hanging="720"/>
        <w:rPr>
          <w:sz w:val="24"/>
          <w:szCs w:val="24"/>
        </w:rPr>
      </w:pPr>
      <w:r w:rsidRPr="00143451">
        <w:rPr>
          <w:sz w:val="24"/>
          <w:szCs w:val="24"/>
        </w:rPr>
        <w:t>Lloyd, D. G. &amp; Calder, V. L. (1991). Multi-residue gaps, a class of molecular characters with exceptional reliability for phylogenetic analyses. </w:t>
      </w:r>
      <w:r w:rsidRPr="00143451">
        <w:rPr>
          <w:i/>
          <w:iCs/>
          <w:sz w:val="24"/>
          <w:szCs w:val="24"/>
        </w:rPr>
        <w:t>Journal of Evolutionary Biology</w:t>
      </w:r>
      <w:r w:rsidRPr="00143451">
        <w:rPr>
          <w:sz w:val="24"/>
          <w:szCs w:val="24"/>
        </w:rPr>
        <w:t>, </w:t>
      </w:r>
      <w:r w:rsidRPr="00143451">
        <w:rPr>
          <w:b/>
          <w:bCs/>
          <w:sz w:val="24"/>
          <w:szCs w:val="24"/>
        </w:rPr>
        <w:t>4</w:t>
      </w:r>
      <w:r w:rsidRPr="00143451">
        <w:rPr>
          <w:sz w:val="24"/>
          <w:szCs w:val="24"/>
        </w:rPr>
        <w:t>, 9– 21.</w:t>
      </w:r>
    </w:p>
    <w:p w14:paraId="052362E2" w14:textId="77777777" w:rsidR="00C96195" w:rsidRPr="00143451" w:rsidRDefault="00C96195" w:rsidP="00143451">
      <w:pPr>
        <w:pStyle w:val="NoSpacing"/>
        <w:ind w:left="720" w:hanging="720"/>
        <w:rPr>
          <w:sz w:val="24"/>
          <w:szCs w:val="24"/>
        </w:rPr>
      </w:pPr>
      <w:r w:rsidRPr="00143451">
        <w:rPr>
          <w:sz w:val="24"/>
          <w:szCs w:val="24"/>
        </w:rPr>
        <w:t>Loveridge, A. (1947). Revision of the African lizards of the family Gekkonidae. </w:t>
      </w:r>
      <w:r w:rsidRPr="00143451">
        <w:rPr>
          <w:i/>
          <w:iCs/>
          <w:sz w:val="24"/>
          <w:szCs w:val="24"/>
        </w:rPr>
        <w:t>Bulletin of the Museum of Comparative Zoology</w:t>
      </w:r>
      <w:r w:rsidRPr="00143451">
        <w:rPr>
          <w:sz w:val="24"/>
          <w:szCs w:val="24"/>
        </w:rPr>
        <w:t>, </w:t>
      </w:r>
      <w:r w:rsidRPr="00143451">
        <w:rPr>
          <w:b/>
          <w:bCs/>
          <w:sz w:val="24"/>
          <w:szCs w:val="24"/>
        </w:rPr>
        <w:t>98</w:t>
      </w:r>
      <w:r w:rsidRPr="00143451">
        <w:rPr>
          <w:sz w:val="24"/>
          <w:szCs w:val="24"/>
        </w:rPr>
        <w:t>, 1– 469, pls. 1–7.</w:t>
      </w:r>
    </w:p>
    <w:p w14:paraId="2A9E9F79" w14:textId="77777777" w:rsidR="00C96195" w:rsidRPr="00143451" w:rsidRDefault="00C96195" w:rsidP="00143451">
      <w:pPr>
        <w:pStyle w:val="NoSpacing"/>
        <w:ind w:left="720" w:hanging="720"/>
        <w:rPr>
          <w:sz w:val="24"/>
          <w:szCs w:val="24"/>
        </w:rPr>
      </w:pPr>
      <w:r w:rsidRPr="00143451">
        <w:rPr>
          <w:sz w:val="24"/>
          <w:szCs w:val="24"/>
        </w:rPr>
        <w:t>Macey, J. R., Wang, Y., Ananjeva, N. B., Larson, A. &amp; Papenfuss, T. J. (1999). Vicariant patterns of fragmentation among Gekkonid lizards of the genus </w:t>
      </w:r>
      <w:r w:rsidRPr="00143451">
        <w:rPr>
          <w:i/>
          <w:iCs/>
          <w:sz w:val="24"/>
          <w:szCs w:val="24"/>
        </w:rPr>
        <w:t>Teratoscincus</w:t>
      </w:r>
      <w:r w:rsidRPr="00143451">
        <w:rPr>
          <w:sz w:val="24"/>
          <w:szCs w:val="24"/>
        </w:rPr>
        <w:t> produced by the Indian collision: a molecular phylogenetic perspective and an area cladogram for central Asia. </w:t>
      </w:r>
      <w:r w:rsidRPr="00143451">
        <w:rPr>
          <w:i/>
          <w:iCs/>
          <w:sz w:val="24"/>
          <w:szCs w:val="24"/>
        </w:rPr>
        <w:t>Molecular Phylogenetics and Evolution</w:t>
      </w:r>
      <w:r w:rsidRPr="00143451">
        <w:rPr>
          <w:sz w:val="24"/>
          <w:szCs w:val="24"/>
        </w:rPr>
        <w:t>, </w:t>
      </w:r>
      <w:r w:rsidRPr="00143451">
        <w:rPr>
          <w:b/>
          <w:bCs/>
          <w:sz w:val="24"/>
          <w:szCs w:val="24"/>
        </w:rPr>
        <w:t>12</w:t>
      </w:r>
      <w:r w:rsidRPr="00143451">
        <w:rPr>
          <w:sz w:val="24"/>
          <w:szCs w:val="24"/>
        </w:rPr>
        <w:t>, 320– 332.</w:t>
      </w:r>
    </w:p>
    <w:p w14:paraId="27DBE5C5" w14:textId="77777777" w:rsidR="00C96195" w:rsidRPr="00143451" w:rsidRDefault="00C96195" w:rsidP="00143451">
      <w:pPr>
        <w:pStyle w:val="NoSpacing"/>
        <w:ind w:left="720" w:hanging="720"/>
        <w:rPr>
          <w:sz w:val="24"/>
          <w:szCs w:val="24"/>
        </w:rPr>
      </w:pPr>
      <w:r w:rsidRPr="00143451">
        <w:rPr>
          <w:sz w:val="24"/>
          <w:szCs w:val="24"/>
        </w:rPr>
        <w:t>Maddison, W. P. &amp; Maddison, D. R. (1992). </w:t>
      </w:r>
      <w:r w:rsidRPr="00143451">
        <w:rPr>
          <w:i/>
          <w:iCs/>
          <w:sz w:val="24"/>
          <w:szCs w:val="24"/>
        </w:rPr>
        <w:t>MacClade, Analysis of Phylogeny and Character Evolution</w:t>
      </w:r>
      <w:r w:rsidRPr="00143451">
        <w:rPr>
          <w:sz w:val="24"/>
          <w:szCs w:val="24"/>
        </w:rPr>
        <w:t>, Version 3.0. Sinauer, Sunderland, MA.</w:t>
      </w:r>
    </w:p>
    <w:p w14:paraId="41220529" w14:textId="77777777" w:rsidR="00C96195" w:rsidRPr="00143451" w:rsidRDefault="00C96195" w:rsidP="00143451">
      <w:pPr>
        <w:pStyle w:val="NoSpacing"/>
        <w:ind w:left="720" w:hanging="720"/>
        <w:rPr>
          <w:sz w:val="24"/>
          <w:szCs w:val="24"/>
        </w:rPr>
      </w:pPr>
      <w:r w:rsidRPr="00143451">
        <w:rPr>
          <w:sz w:val="24"/>
          <w:szCs w:val="24"/>
        </w:rPr>
        <w:t>Melville. J., Schulte, J. A. III &amp; Larson, A. (2004). A molecular study of phylogenetic relationships and evolution of antipredator strategies in Australian </w:t>
      </w:r>
      <w:r w:rsidRPr="00143451">
        <w:rPr>
          <w:i/>
          <w:iCs/>
          <w:sz w:val="24"/>
          <w:szCs w:val="24"/>
        </w:rPr>
        <w:t>Diplodactylus</w:t>
      </w:r>
      <w:r w:rsidRPr="00143451">
        <w:rPr>
          <w:sz w:val="24"/>
          <w:szCs w:val="24"/>
        </w:rPr>
        <w:t> geckos, subgenus </w:t>
      </w:r>
      <w:r w:rsidRPr="00143451">
        <w:rPr>
          <w:i/>
          <w:iCs/>
          <w:sz w:val="24"/>
          <w:szCs w:val="24"/>
        </w:rPr>
        <w:t>Strophurus</w:t>
      </w:r>
      <w:r w:rsidRPr="00143451">
        <w:rPr>
          <w:sz w:val="24"/>
          <w:szCs w:val="24"/>
        </w:rPr>
        <w:t>. </w:t>
      </w:r>
      <w:r w:rsidRPr="00143451">
        <w:rPr>
          <w:i/>
          <w:iCs/>
          <w:sz w:val="24"/>
          <w:szCs w:val="24"/>
        </w:rPr>
        <w:t>Biological Journal of the Linnaean Society</w:t>
      </w:r>
      <w:r w:rsidRPr="00143451">
        <w:rPr>
          <w:sz w:val="24"/>
          <w:szCs w:val="24"/>
        </w:rPr>
        <w:t>, </w:t>
      </w:r>
      <w:r w:rsidRPr="00143451">
        <w:rPr>
          <w:b/>
          <w:bCs/>
          <w:sz w:val="24"/>
          <w:szCs w:val="24"/>
        </w:rPr>
        <w:t>82</w:t>
      </w:r>
      <w:r w:rsidRPr="00143451">
        <w:rPr>
          <w:sz w:val="24"/>
          <w:szCs w:val="24"/>
        </w:rPr>
        <w:t>, 123– 138.</w:t>
      </w:r>
    </w:p>
    <w:p w14:paraId="0574DE7F" w14:textId="77777777" w:rsidR="00C96195" w:rsidRPr="00143451" w:rsidRDefault="00C96195" w:rsidP="00143451">
      <w:pPr>
        <w:pStyle w:val="NoSpacing"/>
        <w:ind w:left="720" w:hanging="720"/>
        <w:rPr>
          <w:sz w:val="24"/>
          <w:szCs w:val="24"/>
        </w:rPr>
      </w:pPr>
      <w:r w:rsidRPr="00143451">
        <w:rPr>
          <w:sz w:val="24"/>
          <w:szCs w:val="24"/>
        </w:rPr>
        <w:t>Mess, A. &amp; Carter, A. M. (2006). Evolutionary transformations of fetal membrane characters in Eutheria with special reference to Afrotheria. </w:t>
      </w:r>
      <w:r w:rsidRPr="00143451">
        <w:rPr>
          <w:i/>
          <w:iCs/>
          <w:sz w:val="24"/>
          <w:szCs w:val="24"/>
        </w:rPr>
        <w:t>Journal of Experimental Zoology</w:t>
      </w:r>
      <w:r w:rsidRPr="00143451">
        <w:rPr>
          <w:sz w:val="24"/>
          <w:szCs w:val="24"/>
        </w:rPr>
        <w:t>, </w:t>
      </w:r>
      <w:r w:rsidRPr="00143451">
        <w:rPr>
          <w:b/>
          <w:bCs/>
          <w:sz w:val="24"/>
          <w:szCs w:val="24"/>
        </w:rPr>
        <w:t>306B</w:t>
      </w:r>
      <w:r w:rsidRPr="00143451">
        <w:rPr>
          <w:sz w:val="24"/>
          <w:szCs w:val="24"/>
        </w:rPr>
        <w:t>, 140– 163.</w:t>
      </w:r>
    </w:p>
    <w:p w14:paraId="26E0842A" w14:textId="77777777" w:rsidR="00C96195" w:rsidRPr="00143451" w:rsidRDefault="00C96195" w:rsidP="00143451">
      <w:pPr>
        <w:pStyle w:val="NoSpacing"/>
        <w:ind w:left="720" w:hanging="720"/>
        <w:rPr>
          <w:sz w:val="24"/>
          <w:szCs w:val="24"/>
        </w:rPr>
      </w:pPr>
      <w:r w:rsidRPr="00143451">
        <w:rPr>
          <w:sz w:val="24"/>
          <w:szCs w:val="24"/>
        </w:rPr>
        <w:t>Noonan, B. P. (2000). Does the phylogeny of pelomedusoid turtles reflect vicariance due to continental drift? </w:t>
      </w:r>
      <w:r w:rsidRPr="00143451">
        <w:rPr>
          <w:i/>
          <w:iCs/>
          <w:sz w:val="24"/>
          <w:szCs w:val="24"/>
        </w:rPr>
        <w:t>Journal of Biogeography</w:t>
      </w:r>
      <w:r w:rsidRPr="00143451">
        <w:rPr>
          <w:sz w:val="24"/>
          <w:szCs w:val="24"/>
        </w:rPr>
        <w:t>, </w:t>
      </w:r>
      <w:r w:rsidRPr="00143451">
        <w:rPr>
          <w:b/>
          <w:bCs/>
          <w:sz w:val="24"/>
          <w:szCs w:val="24"/>
        </w:rPr>
        <w:t>27</w:t>
      </w:r>
      <w:r w:rsidRPr="00143451">
        <w:rPr>
          <w:sz w:val="24"/>
          <w:szCs w:val="24"/>
        </w:rPr>
        <w:t>, 1245– 1249.</w:t>
      </w:r>
    </w:p>
    <w:p w14:paraId="0FD4B30C" w14:textId="77777777" w:rsidR="00C96195" w:rsidRPr="00143451" w:rsidRDefault="00C96195" w:rsidP="00143451">
      <w:pPr>
        <w:pStyle w:val="NoSpacing"/>
        <w:ind w:left="720" w:hanging="720"/>
        <w:rPr>
          <w:sz w:val="24"/>
          <w:szCs w:val="24"/>
        </w:rPr>
      </w:pPr>
      <w:r w:rsidRPr="00143451">
        <w:rPr>
          <w:sz w:val="24"/>
          <w:szCs w:val="24"/>
        </w:rPr>
        <w:t>Notredame, C., Higgins, D. G. &amp; Heringa, J. (2000). T-Coffee: a novel method for fast and accurate multiple sequence alignment. </w:t>
      </w:r>
      <w:r w:rsidRPr="00143451">
        <w:rPr>
          <w:i/>
          <w:iCs/>
          <w:sz w:val="24"/>
          <w:szCs w:val="24"/>
        </w:rPr>
        <w:t>Journal of Molecular Biology</w:t>
      </w:r>
      <w:r w:rsidRPr="00143451">
        <w:rPr>
          <w:sz w:val="24"/>
          <w:szCs w:val="24"/>
        </w:rPr>
        <w:t>, </w:t>
      </w:r>
      <w:r w:rsidRPr="00143451">
        <w:rPr>
          <w:b/>
          <w:bCs/>
          <w:sz w:val="24"/>
          <w:szCs w:val="24"/>
        </w:rPr>
        <w:t>302</w:t>
      </w:r>
      <w:r w:rsidRPr="00143451">
        <w:rPr>
          <w:sz w:val="24"/>
          <w:szCs w:val="24"/>
        </w:rPr>
        <w:t>, 205– 217.</w:t>
      </w:r>
    </w:p>
    <w:p w14:paraId="1837B6E3" w14:textId="77777777" w:rsidR="00C96195" w:rsidRPr="00143451" w:rsidRDefault="00C96195" w:rsidP="00143451">
      <w:pPr>
        <w:pStyle w:val="NoSpacing"/>
        <w:ind w:left="720" w:hanging="720"/>
        <w:rPr>
          <w:sz w:val="24"/>
          <w:szCs w:val="24"/>
        </w:rPr>
      </w:pPr>
      <w:r w:rsidRPr="00143451">
        <w:rPr>
          <w:sz w:val="24"/>
          <w:szCs w:val="24"/>
        </w:rPr>
        <w:t>Nylander, J. A. A. (2004). </w:t>
      </w:r>
      <w:r w:rsidRPr="00143451">
        <w:rPr>
          <w:i/>
          <w:iCs/>
          <w:sz w:val="24"/>
          <w:szCs w:val="24"/>
        </w:rPr>
        <w:t>MrModeltest v2</w:t>
      </w:r>
      <w:r w:rsidRPr="00143451">
        <w:rPr>
          <w:sz w:val="24"/>
          <w:szCs w:val="24"/>
        </w:rPr>
        <w:t>. Program distributed by the author. Evolutionary Biology Centre, Uppsala University.</w:t>
      </w:r>
    </w:p>
    <w:p w14:paraId="1BC3E165" w14:textId="77777777" w:rsidR="00C96195" w:rsidRPr="00143451" w:rsidRDefault="00C96195" w:rsidP="00143451">
      <w:pPr>
        <w:pStyle w:val="NoSpacing"/>
        <w:ind w:left="720" w:hanging="720"/>
        <w:rPr>
          <w:sz w:val="24"/>
          <w:szCs w:val="24"/>
        </w:rPr>
      </w:pPr>
      <w:r w:rsidRPr="00143451">
        <w:rPr>
          <w:sz w:val="24"/>
          <w:szCs w:val="24"/>
        </w:rPr>
        <w:t>Nylander, J. A. A., Ronquist, F., Huelsenbeck, J. P. &amp; Nieves-Aldrey, J. L. (2004). Bayesian phylogenetic analysis of combined data. </w:t>
      </w:r>
      <w:r w:rsidRPr="00143451">
        <w:rPr>
          <w:i/>
          <w:iCs/>
          <w:sz w:val="24"/>
          <w:szCs w:val="24"/>
        </w:rPr>
        <w:t>Systematic Biology</w:t>
      </w:r>
      <w:r w:rsidRPr="00143451">
        <w:rPr>
          <w:sz w:val="24"/>
          <w:szCs w:val="24"/>
        </w:rPr>
        <w:t>, </w:t>
      </w:r>
      <w:r w:rsidRPr="00143451">
        <w:rPr>
          <w:b/>
          <w:bCs/>
          <w:sz w:val="24"/>
          <w:szCs w:val="24"/>
        </w:rPr>
        <w:t>53</w:t>
      </w:r>
      <w:r w:rsidRPr="00143451">
        <w:rPr>
          <w:sz w:val="24"/>
          <w:szCs w:val="24"/>
        </w:rPr>
        <w:t>, 47– 67.</w:t>
      </w:r>
    </w:p>
    <w:p w14:paraId="5A3885FF" w14:textId="77777777" w:rsidR="00C96195" w:rsidRPr="00143451" w:rsidRDefault="00C96195" w:rsidP="00143451">
      <w:pPr>
        <w:pStyle w:val="NoSpacing"/>
        <w:ind w:left="720" w:hanging="720"/>
        <w:rPr>
          <w:sz w:val="24"/>
          <w:szCs w:val="24"/>
        </w:rPr>
      </w:pPr>
      <w:r w:rsidRPr="00143451">
        <w:rPr>
          <w:sz w:val="24"/>
          <w:szCs w:val="24"/>
        </w:rPr>
        <w:t>Oliver, P. M., Hutchinson, M. N. &amp; Cooper, S. J. B. (2007). Phylogenetic relationships in the lizard genus </w:t>
      </w:r>
      <w:r w:rsidRPr="00143451">
        <w:rPr>
          <w:i/>
          <w:iCs/>
          <w:sz w:val="24"/>
          <w:szCs w:val="24"/>
        </w:rPr>
        <w:t>Diplodactylus</w:t>
      </w:r>
      <w:r w:rsidRPr="00143451">
        <w:rPr>
          <w:sz w:val="24"/>
          <w:szCs w:val="24"/>
        </w:rPr>
        <w:t> Gray and resurrection of </w:t>
      </w:r>
      <w:r w:rsidRPr="00143451">
        <w:rPr>
          <w:i/>
          <w:iCs/>
          <w:sz w:val="24"/>
          <w:szCs w:val="24"/>
        </w:rPr>
        <w:t>Lucasium</w:t>
      </w:r>
      <w:r w:rsidRPr="00143451">
        <w:rPr>
          <w:sz w:val="24"/>
          <w:szCs w:val="24"/>
        </w:rPr>
        <w:t> Wermuth (Gekkota, Diplodactylidae). </w:t>
      </w:r>
      <w:r w:rsidRPr="00143451">
        <w:rPr>
          <w:i/>
          <w:iCs/>
          <w:sz w:val="24"/>
          <w:szCs w:val="24"/>
        </w:rPr>
        <w:t>Australian Journal of Zoology</w:t>
      </w:r>
      <w:r w:rsidRPr="00143451">
        <w:rPr>
          <w:sz w:val="24"/>
          <w:szCs w:val="24"/>
        </w:rPr>
        <w:t>, </w:t>
      </w:r>
      <w:r w:rsidRPr="00143451">
        <w:rPr>
          <w:b/>
          <w:bCs/>
          <w:sz w:val="24"/>
          <w:szCs w:val="24"/>
        </w:rPr>
        <w:t>55</w:t>
      </w:r>
      <w:r w:rsidRPr="00143451">
        <w:rPr>
          <w:sz w:val="24"/>
          <w:szCs w:val="24"/>
        </w:rPr>
        <w:t>, 197– 210.</w:t>
      </w:r>
    </w:p>
    <w:p w14:paraId="7D226D6B" w14:textId="77777777" w:rsidR="00C96195" w:rsidRPr="00143451" w:rsidRDefault="00C96195" w:rsidP="00143451">
      <w:pPr>
        <w:pStyle w:val="NoSpacing"/>
        <w:ind w:left="720" w:hanging="720"/>
        <w:rPr>
          <w:sz w:val="24"/>
          <w:szCs w:val="24"/>
        </w:rPr>
      </w:pPr>
      <w:r w:rsidRPr="00143451">
        <w:rPr>
          <w:sz w:val="24"/>
          <w:szCs w:val="24"/>
        </w:rPr>
        <w:t>Ota, H., Honda, M., Kobayashi, M., Sengoku, S. &amp; Hikida, T. (1999). Phylogenetic relationships of eublepharid geckos (Reptilia: Squamata): a molecular approach. </w:t>
      </w:r>
      <w:r w:rsidRPr="00143451">
        <w:rPr>
          <w:i/>
          <w:iCs/>
          <w:sz w:val="24"/>
          <w:szCs w:val="24"/>
        </w:rPr>
        <w:t>Zoological Science</w:t>
      </w:r>
      <w:r w:rsidRPr="00143451">
        <w:rPr>
          <w:sz w:val="24"/>
          <w:szCs w:val="24"/>
        </w:rPr>
        <w:t>, </w:t>
      </w:r>
      <w:r w:rsidRPr="00143451">
        <w:rPr>
          <w:b/>
          <w:bCs/>
          <w:sz w:val="24"/>
          <w:szCs w:val="24"/>
        </w:rPr>
        <w:t>16</w:t>
      </w:r>
      <w:r w:rsidRPr="00143451">
        <w:rPr>
          <w:sz w:val="24"/>
          <w:szCs w:val="24"/>
        </w:rPr>
        <w:t>, 659– 666.</w:t>
      </w:r>
    </w:p>
    <w:p w14:paraId="6D1B847E" w14:textId="77777777" w:rsidR="00C96195" w:rsidRPr="00143451" w:rsidRDefault="00C96195" w:rsidP="00143451">
      <w:pPr>
        <w:pStyle w:val="NoSpacing"/>
        <w:ind w:left="720" w:hanging="720"/>
        <w:rPr>
          <w:sz w:val="24"/>
          <w:szCs w:val="24"/>
        </w:rPr>
      </w:pPr>
      <w:r w:rsidRPr="00143451">
        <w:rPr>
          <w:sz w:val="24"/>
          <w:szCs w:val="24"/>
        </w:rPr>
        <w:t>Romer, A. S. (1956). </w:t>
      </w:r>
      <w:r w:rsidRPr="00143451">
        <w:rPr>
          <w:i/>
          <w:iCs/>
          <w:sz w:val="24"/>
          <w:szCs w:val="24"/>
        </w:rPr>
        <w:t>Osteology of the Reptiles</w:t>
      </w:r>
      <w:r w:rsidRPr="00143451">
        <w:rPr>
          <w:sz w:val="24"/>
          <w:szCs w:val="24"/>
        </w:rPr>
        <w:t>. Chicago, IL: University of Chicago Press.</w:t>
      </w:r>
    </w:p>
    <w:p w14:paraId="27ABF009" w14:textId="77777777" w:rsidR="00C96195" w:rsidRPr="00143451" w:rsidRDefault="00C96195" w:rsidP="00143451">
      <w:pPr>
        <w:pStyle w:val="NoSpacing"/>
        <w:ind w:left="720" w:hanging="720"/>
        <w:rPr>
          <w:sz w:val="24"/>
          <w:szCs w:val="24"/>
        </w:rPr>
      </w:pPr>
      <w:r w:rsidRPr="00143451">
        <w:rPr>
          <w:sz w:val="24"/>
          <w:szCs w:val="24"/>
        </w:rPr>
        <w:t>Rösler, H. (2005). </w:t>
      </w:r>
      <w:r w:rsidRPr="00143451">
        <w:rPr>
          <w:i/>
          <w:iCs/>
          <w:sz w:val="24"/>
          <w:szCs w:val="24"/>
        </w:rPr>
        <w:t>Vermehrung von Geckos: Grundlagen, Anleitungen, Erfahrungen</w:t>
      </w:r>
      <w:r w:rsidRPr="00143451">
        <w:rPr>
          <w:sz w:val="24"/>
          <w:szCs w:val="24"/>
        </w:rPr>
        <w:t>. Offenbach: Herpeton.</w:t>
      </w:r>
    </w:p>
    <w:p w14:paraId="2E57793D" w14:textId="77777777" w:rsidR="00C96195" w:rsidRPr="00143451" w:rsidRDefault="00C96195" w:rsidP="00143451">
      <w:pPr>
        <w:pStyle w:val="NoSpacing"/>
        <w:ind w:left="720" w:hanging="720"/>
        <w:rPr>
          <w:sz w:val="24"/>
          <w:szCs w:val="24"/>
        </w:rPr>
      </w:pPr>
      <w:r w:rsidRPr="00143451">
        <w:rPr>
          <w:sz w:val="24"/>
          <w:szCs w:val="24"/>
        </w:rPr>
        <w:t>Russell, A. P. (1972). </w:t>
      </w:r>
      <w:r w:rsidRPr="00143451">
        <w:rPr>
          <w:i/>
          <w:iCs/>
          <w:sz w:val="24"/>
          <w:szCs w:val="24"/>
        </w:rPr>
        <w:t>The Foot of Gekkonid Lizards: a Study in Comparative and Functional Anatomy</w:t>
      </w:r>
      <w:r w:rsidRPr="00143451">
        <w:rPr>
          <w:sz w:val="24"/>
          <w:szCs w:val="24"/>
        </w:rPr>
        <w:t>. PhD Dissertation. London: University of London.</w:t>
      </w:r>
    </w:p>
    <w:p w14:paraId="6F576B7F" w14:textId="77777777" w:rsidR="00C96195" w:rsidRPr="00143451" w:rsidRDefault="00C96195" w:rsidP="00143451">
      <w:pPr>
        <w:pStyle w:val="NoSpacing"/>
        <w:ind w:left="720" w:hanging="720"/>
        <w:rPr>
          <w:sz w:val="24"/>
          <w:szCs w:val="24"/>
        </w:rPr>
      </w:pPr>
      <w:r w:rsidRPr="00143451">
        <w:rPr>
          <w:sz w:val="24"/>
          <w:szCs w:val="24"/>
        </w:rPr>
        <w:t>Russell, A. P. (1976). Some comments concerning interrelationships amongst gekkonine geckos. In A. Bellairs &amp; C. B. Cox (Eds) </w:t>
      </w:r>
      <w:r w:rsidRPr="00143451">
        <w:rPr>
          <w:i/>
          <w:iCs/>
          <w:sz w:val="24"/>
          <w:szCs w:val="24"/>
        </w:rPr>
        <w:t>Morphology and Biology of Reptiles. Linnaean Society Symposium Series 3</w:t>
      </w:r>
      <w:r w:rsidRPr="00143451">
        <w:rPr>
          <w:sz w:val="24"/>
          <w:szCs w:val="24"/>
        </w:rPr>
        <w:t> (pp. 217– 244). London: Academic Press.</w:t>
      </w:r>
    </w:p>
    <w:p w14:paraId="7CFFBADB" w14:textId="77777777" w:rsidR="00C96195" w:rsidRPr="00143451" w:rsidRDefault="00C96195" w:rsidP="00143451">
      <w:pPr>
        <w:pStyle w:val="NoSpacing"/>
        <w:ind w:left="720" w:hanging="720"/>
        <w:rPr>
          <w:sz w:val="24"/>
          <w:szCs w:val="24"/>
        </w:rPr>
      </w:pPr>
      <w:r w:rsidRPr="00143451">
        <w:rPr>
          <w:sz w:val="24"/>
          <w:szCs w:val="24"/>
        </w:rPr>
        <w:t>Russell, A. P. (1979). Parallelism and integrated design in the foot structure of gekkonine and diplodactyline geckos. </w:t>
      </w:r>
      <w:r w:rsidRPr="00143451">
        <w:rPr>
          <w:i/>
          <w:iCs/>
          <w:sz w:val="24"/>
          <w:szCs w:val="24"/>
        </w:rPr>
        <w:t>Copeia</w:t>
      </w:r>
      <w:r w:rsidRPr="00143451">
        <w:rPr>
          <w:sz w:val="24"/>
          <w:szCs w:val="24"/>
        </w:rPr>
        <w:t>, </w:t>
      </w:r>
      <w:r w:rsidRPr="00143451">
        <w:rPr>
          <w:b/>
          <w:bCs/>
          <w:sz w:val="24"/>
          <w:szCs w:val="24"/>
        </w:rPr>
        <w:t>1979</w:t>
      </w:r>
      <w:r w:rsidRPr="00143451">
        <w:rPr>
          <w:sz w:val="24"/>
          <w:szCs w:val="24"/>
        </w:rPr>
        <w:t>, 1– 21.</w:t>
      </w:r>
    </w:p>
    <w:p w14:paraId="07EEEE32" w14:textId="77777777" w:rsidR="00C96195" w:rsidRPr="00143451" w:rsidRDefault="00C96195" w:rsidP="00143451">
      <w:pPr>
        <w:pStyle w:val="NoSpacing"/>
        <w:ind w:left="720" w:hanging="720"/>
        <w:rPr>
          <w:sz w:val="24"/>
          <w:szCs w:val="24"/>
        </w:rPr>
      </w:pPr>
      <w:r w:rsidRPr="00143451">
        <w:rPr>
          <w:sz w:val="24"/>
          <w:szCs w:val="24"/>
        </w:rPr>
        <w:t>Russell, A. P. &amp; Bauer, A. M. (1988). Paraphalangeal elements of gekkonid lizards: a comparative survey. </w:t>
      </w:r>
      <w:r w:rsidRPr="00143451">
        <w:rPr>
          <w:i/>
          <w:iCs/>
          <w:sz w:val="24"/>
          <w:szCs w:val="24"/>
        </w:rPr>
        <w:t>Journal of Morphology</w:t>
      </w:r>
      <w:r w:rsidRPr="00143451">
        <w:rPr>
          <w:sz w:val="24"/>
          <w:szCs w:val="24"/>
        </w:rPr>
        <w:t>, </w:t>
      </w:r>
      <w:r w:rsidRPr="00143451">
        <w:rPr>
          <w:b/>
          <w:bCs/>
          <w:sz w:val="24"/>
          <w:szCs w:val="24"/>
        </w:rPr>
        <w:t>197</w:t>
      </w:r>
      <w:r w:rsidRPr="00143451">
        <w:rPr>
          <w:sz w:val="24"/>
          <w:szCs w:val="24"/>
        </w:rPr>
        <w:t>, 221– 240.</w:t>
      </w:r>
    </w:p>
    <w:p w14:paraId="6DB13C28" w14:textId="77777777" w:rsidR="00C96195" w:rsidRPr="00143451" w:rsidRDefault="00C96195" w:rsidP="00143451">
      <w:pPr>
        <w:pStyle w:val="NoSpacing"/>
        <w:ind w:left="720" w:hanging="720"/>
        <w:rPr>
          <w:sz w:val="24"/>
          <w:szCs w:val="24"/>
        </w:rPr>
      </w:pPr>
      <w:r w:rsidRPr="00143451">
        <w:rPr>
          <w:sz w:val="24"/>
          <w:szCs w:val="24"/>
        </w:rPr>
        <w:t>Russell, A. P. &amp; Bauer, A. M. (1990). Digit I in pad-bearing gekkonine geckos: alternative designs and the potential constraints of phalangeal number. </w:t>
      </w:r>
      <w:r w:rsidRPr="00143451">
        <w:rPr>
          <w:i/>
          <w:iCs/>
          <w:sz w:val="24"/>
          <w:szCs w:val="24"/>
        </w:rPr>
        <w:t>Memoirs of the Queensland Museum</w:t>
      </w:r>
      <w:r w:rsidRPr="00143451">
        <w:rPr>
          <w:sz w:val="24"/>
          <w:szCs w:val="24"/>
        </w:rPr>
        <w:t>, </w:t>
      </w:r>
      <w:r w:rsidRPr="00143451">
        <w:rPr>
          <w:b/>
          <w:bCs/>
          <w:sz w:val="24"/>
          <w:szCs w:val="24"/>
        </w:rPr>
        <w:t>29</w:t>
      </w:r>
      <w:r w:rsidRPr="00143451">
        <w:rPr>
          <w:sz w:val="24"/>
          <w:szCs w:val="24"/>
        </w:rPr>
        <w:t>, 453– 472.</w:t>
      </w:r>
    </w:p>
    <w:p w14:paraId="00797D26" w14:textId="77777777" w:rsidR="00C96195" w:rsidRPr="00143451" w:rsidRDefault="00C96195" w:rsidP="00143451">
      <w:pPr>
        <w:pStyle w:val="NoSpacing"/>
        <w:ind w:left="720" w:hanging="720"/>
        <w:rPr>
          <w:sz w:val="24"/>
          <w:szCs w:val="24"/>
        </w:rPr>
      </w:pPr>
      <w:r w:rsidRPr="00143451">
        <w:rPr>
          <w:sz w:val="24"/>
          <w:szCs w:val="24"/>
        </w:rPr>
        <w:t>Russell, A. P. &amp; Bauer, A. M. (2002). Underwood's classification of the geckos: a 21st century appreciation. </w:t>
      </w:r>
      <w:r w:rsidRPr="00143451">
        <w:rPr>
          <w:i/>
          <w:iCs/>
          <w:sz w:val="24"/>
          <w:szCs w:val="24"/>
        </w:rPr>
        <w:t>Bulletin of the Natural History Museum (Zoology)</w:t>
      </w:r>
      <w:r w:rsidRPr="00143451">
        <w:rPr>
          <w:sz w:val="24"/>
          <w:szCs w:val="24"/>
        </w:rPr>
        <w:t>, </w:t>
      </w:r>
      <w:r w:rsidRPr="00143451">
        <w:rPr>
          <w:b/>
          <w:bCs/>
          <w:sz w:val="24"/>
          <w:szCs w:val="24"/>
        </w:rPr>
        <w:t>68</w:t>
      </w:r>
      <w:r w:rsidRPr="00143451">
        <w:rPr>
          <w:sz w:val="24"/>
          <w:szCs w:val="24"/>
        </w:rPr>
        <w:t>, 113– 121.</w:t>
      </w:r>
    </w:p>
    <w:p w14:paraId="7EC119B7" w14:textId="77777777" w:rsidR="00C96195" w:rsidRPr="00143451" w:rsidRDefault="00C96195" w:rsidP="00143451">
      <w:pPr>
        <w:pStyle w:val="NoSpacing"/>
        <w:ind w:left="720" w:hanging="720"/>
        <w:rPr>
          <w:sz w:val="24"/>
          <w:szCs w:val="24"/>
        </w:rPr>
      </w:pPr>
      <w:r w:rsidRPr="00143451">
        <w:rPr>
          <w:sz w:val="24"/>
          <w:szCs w:val="24"/>
        </w:rPr>
        <w:t>Russell, A. P. &amp; Bauer, A. M. (in press). The appendicular locomotor apparatus of </w:t>
      </w:r>
      <w:r w:rsidRPr="00143451">
        <w:rPr>
          <w:i/>
          <w:iCs/>
          <w:sz w:val="24"/>
          <w:szCs w:val="24"/>
        </w:rPr>
        <w:t>Sphenodon</w:t>
      </w:r>
      <w:r w:rsidRPr="00143451">
        <w:rPr>
          <w:sz w:val="24"/>
          <w:szCs w:val="24"/>
        </w:rPr>
        <w:t> and normal-limbed squamates. In C. Gans, A. Gaunt &amp; K. Adler (Eds) </w:t>
      </w:r>
      <w:r w:rsidRPr="00143451">
        <w:rPr>
          <w:i/>
          <w:iCs/>
          <w:sz w:val="24"/>
          <w:szCs w:val="24"/>
        </w:rPr>
        <w:t>Biology of the Reptilia</w:t>
      </w:r>
      <w:r w:rsidRPr="00143451">
        <w:rPr>
          <w:sz w:val="24"/>
          <w:szCs w:val="24"/>
        </w:rPr>
        <w:t>, Vol. 20. Ithaca, NY: Society for the Study of Amphibians and Reptiles.</w:t>
      </w:r>
    </w:p>
    <w:p w14:paraId="340432ED" w14:textId="77777777" w:rsidR="00C96195" w:rsidRPr="00143451" w:rsidRDefault="00C96195" w:rsidP="00143451">
      <w:pPr>
        <w:pStyle w:val="NoSpacing"/>
        <w:ind w:left="720" w:hanging="720"/>
        <w:rPr>
          <w:sz w:val="24"/>
          <w:szCs w:val="24"/>
        </w:rPr>
      </w:pPr>
      <w:r w:rsidRPr="00143451">
        <w:rPr>
          <w:sz w:val="24"/>
          <w:szCs w:val="24"/>
        </w:rPr>
        <w:t>Saint, K. M., Austin, C. C., Donnellan, S. C. &amp; Hutchinson, M. N. (1998). C-mos, a nuclear marker useful for squamate phylogenetic analysis. </w:t>
      </w:r>
      <w:r w:rsidRPr="00143451">
        <w:rPr>
          <w:i/>
          <w:iCs/>
          <w:sz w:val="24"/>
          <w:szCs w:val="24"/>
        </w:rPr>
        <w:t>Molecular Phylogenetics and Evolution</w:t>
      </w:r>
      <w:r w:rsidRPr="00143451">
        <w:rPr>
          <w:sz w:val="24"/>
          <w:szCs w:val="24"/>
        </w:rPr>
        <w:t>, </w:t>
      </w:r>
      <w:r w:rsidRPr="00143451">
        <w:rPr>
          <w:b/>
          <w:bCs/>
          <w:sz w:val="24"/>
          <w:szCs w:val="24"/>
        </w:rPr>
        <w:t>10</w:t>
      </w:r>
      <w:r w:rsidRPr="00143451">
        <w:rPr>
          <w:sz w:val="24"/>
          <w:szCs w:val="24"/>
        </w:rPr>
        <w:t>, 259– 263</w:t>
      </w:r>
    </w:p>
    <w:p w14:paraId="1795F10F" w14:textId="77777777" w:rsidR="00C96195" w:rsidRPr="00143451" w:rsidRDefault="00C96195" w:rsidP="00143451">
      <w:pPr>
        <w:pStyle w:val="NoSpacing"/>
        <w:ind w:left="720" w:hanging="720"/>
        <w:rPr>
          <w:sz w:val="24"/>
          <w:szCs w:val="24"/>
        </w:rPr>
      </w:pPr>
      <w:r w:rsidRPr="00143451">
        <w:rPr>
          <w:sz w:val="24"/>
          <w:szCs w:val="24"/>
        </w:rPr>
        <w:t>Sánchez-Villagra, M. R., Nariata, Y. &amp; Kuratani, S. (2007). Thoracolumbar vertebral number: the first skeletal synapomorphy for Afrotherian mammals. </w:t>
      </w:r>
      <w:r w:rsidRPr="00143451">
        <w:rPr>
          <w:i/>
          <w:iCs/>
          <w:sz w:val="24"/>
          <w:szCs w:val="24"/>
        </w:rPr>
        <w:t>Systematics and Biodiversity</w:t>
      </w:r>
      <w:r w:rsidRPr="00143451">
        <w:rPr>
          <w:sz w:val="24"/>
          <w:szCs w:val="24"/>
        </w:rPr>
        <w:t>, </w:t>
      </w:r>
      <w:r w:rsidRPr="00143451">
        <w:rPr>
          <w:b/>
          <w:bCs/>
          <w:sz w:val="24"/>
          <w:szCs w:val="24"/>
        </w:rPr>
        <w:t>5</w:t>
      </w:r>
      <w:r w:rsidRPr="00143451">
        <w:rPr>
          <w:sz w:val="24"/>
          <w:szCs w:val="24"/>
        </w:rPr>
        <w:t>, 1– 7.</w:t>
      </w:r>
    </w:p>
    <w:p w14:paraId="61B776DF" w14:textId="77777777" w:rsidR="00C96195" w:rsidRPr="00143451" w:rsidRDefault="00C96195" w:rsidP="00143451">
      <w:pPr>
        <w:pStyle w:val="NoSpacing"/>
        <w:ind w:left="720" w:hanging="720"/>
        <w:rPr>
          <w:sz w:val="24"/>
          <w:szCs w:val="24"/>
        </w:rPr>
      </w:pPr>
      <w:r w:rsidRPr="00143451">
        <w:rPr>
          <w:sz w:val="24"/>
          <w:szCs w:val="24"/>
        </w:rPr>
        <w:t>Schleich, H. H., Kästle, W. &amp; Kabisch, K. (1996). </w:t>
      </w:r>
      <w:r w:rsidRPr="00143451">
        <w:rPr>
          <w:i/>
          <w:iCs/>
          <w:sz w:val="24"/>
          <w:szCs w:val="24"/>
        </w:rPr>
        <w:t>Amphibians and Reptiles of North Africa</w:t>
      </w:r>
      <w:r w:rsidRPr="00143451">
        <w:rPr>
          <w:sz w:val="24"/>
          <w:szCs w:val="24"/>
        </w:rPr>
        <w:t>. Koenigstein: Koeltz Scientific Publishers.</w:t>
      </w:r>
    </w:p>
    <w:p w14:paraId="1387B9F5" w14:textId="77777777" w:rsidR="00C96195" w:rsidRPr="00143451" w:rsidRDefault="00C96195" w:rsidP="00143451">
      <w:pPr>
        <w:pStyle w:val="NoSpacing"/>
        <w:ind w:left="720" w:hanging="720"/>
        <w:rPr>
          <w:sz w:val="24"/>
          <w:szCs w:val="24"/>
        </w:rPr>
      </w:pPr>
      <w:r w:rsidRPr="00143451">
        <w:rPr>
          <w:sz w:val="24"/>
          <w:szCs w:val="24"/>
        </w:rPr>
        <w:t>Scotland, R. W., Olmstead, R. G. &amp; Bennett, J. R. (2003). Phylogeny reconstruction: the role of morphology. </w:t>
      </w:r>
      <w:r w:rsidRPr="00143451">
        <w:rPr>
          <w:i/>
          <w:iCs/>
          <w:sz w:val="24"/>
          <w:szCs w:val="24"/>
        </w:rPr>
        <w:t>Systematic Biology</w:t>
      </w:r>
      <w:r w:rsidRPr="00143451">
        <w:rPr>
          <w:sz w:val="24"/>
          <w:szCs w:val="24"/>
        </w:rPr>
        <w:t>, </w:t>
      </w:r>
      <w:r w:rsidRPr="00143451">
        <w:rPr>
          <w:b/>
          <w:bCs/>
          <w:sz w:val="24"/>
          <w:szCs w:val="24"/>
        </w:rPr>
        <w:t>52</w:t>
      </w:r>
      <w:r w:rsidRPr="00143451">
        <w:rPr>
          <w:sz w:val="24"/>
          <w:szCs w:val="24"/>
        </w:rPr>
        <w:t>, 539– 548.</w:t>
      </w:r>
    </w:p>
    <w:p w14:paraId="7E7AB778" w14:textId="77777777" w:rsidR="00C96195" w:rsidRPr="00143451" w:rsidRDefault="00C96195" w:rsidP="00143451">
      <w:pPr>
        <w:pStyle w:val="NoSpacing"/>
        <w:ind w:left="720" w:hanging="720"/>
        <w:rPr>
          <w:sz w:val="24"/>
          <w:szCs w:val="24"/>
        </w:rPr>
      </w:pPr>
      <w:r w:rsidRPr="00143451">
        <w:rPr>
          <w:sz w:val="24"/>
          <w:szCs w:val="24"/>
        </w:rPr>
        <w:t>Shimodaira, H. &amp; Hasegawa, M. (1999). Multiple comparisons of log-likelihoods with applications to phylogenetic inference. </w:t>
      </w:r>
      <w:r w:rsidRPr="00143451">
        <w:rPr>
          <w:i/>
          <w:iCs/>
          <w:sz w:val="24"/>
          <w:szCs w:val="24"/>
        </w:rPr>
        <w:t>Molecular Biology and Evolution</w:t>
      </w:r>
      <w:r w:rsidRPr="00143451">
        <w:rPr>
          <w:sz w:val="24"/>
          <w:szCs w:val="24"/>
        </w:rPr>
        <w:t>, </w:t>
      </w:r>
      <w:r w:rsidRPr="00143451">
        <w:rPr>
          <w:b/>
          <w:bCs/>
          <w:sz w:val="24"/>
          <w:szCs w:val="24"/>
        </w:rPr>
        <w:t>16</w:t>
      </w:r>
      <w:r w:rsidRPr="00143451">
        <w:rPr>
          <w:sz w:val="24"/>
          <w:szCs w:val="24"/>
        </w:rPr>
        <w:t>, 1114– 1116.</w:t>
      </w:r>
    </w:p>
    <w:p w14:paraId="12C655F2" w14:textId="77777777" w:rsidR="00C96195" w:rsidRPr="00143451" w:rsidRDefault="00C96195" w:rsidP="00143451">
      <w:pPr>
        <w:pStyle w:val="NoSpacing"/>
        <w:ind w:left="720" w:hanging="720"/>
        <w:rPr>
          <w:sz w:val="24"/>
          <w:szCs w:val="24"/>
        </w:rPr>
      </w:pPr>
      <w:r w:rsidRPr="00143451">
        <w:rPr>
          <w:sz w:val="24"/>
          <w:szCs w:val="24"/>
        </w:rPr>
        <w:t>Stanhope, M. J., Waddell, V. G., Madsen, O., De Jong, W., Hedges, S. B., Cleven, G. C., Kao, D. &amp; Springer, M. S. (1998). Molecular evidence for multiple origins of Insectivora and for a new order of endemic African insectivore mammals. </w:t>
      </w:r>
      <w:r w:rsidRPr="00143451">
        <w:rPr>
          <w:i/>
          <w:iCs/>
          <w:sz w:val="24"/>
          <w:szCs w:val="24"/>
        </w:rPr>
        <w:t>Proceedings of the National Academy of Sciences of the United States of America</w:t>
      </w:r>
      <w:r w:rsidRPr="00143451">
        <w:rPr>
          <w:sz w:val="24"/>
          <w:szCs w:val="24"/>
        </w:rPr>
        <w:t>, </w:t>
      </w:r>
      <w:r w:rsidRPr="00143451">
        <w:rPr>
          <w:b/>
          <w:bCs/>
          <w:sz w:val="24"/>
          <w:szCs w:val="24"/>
        </w:rPr>
        <w:t>95</w:t>
      </w:r>
      <w:r w:rsidRPr="00143451">
        <w:rPr>
          <w:sz w:val="24"/>
          <w:szCs w:val="24"/>
        </w:rPr>
        <w:t>, 9967– 9972.</w:t>
      </w:r>
    </w:p>
    <w:p w14:paraId="3E410A33" w14:textId="77777777" w:rsidR="00C96195" w:rsidRPr="00143451" w:rsidRDefault="00C96195" w:rsidP="00143451">
      <w:pPr>
        <w:pStyle w:val="NoSpacing"/>
        <w:ind w:left="720" w:hanging="720"/>
        <w:rPr>
          <w:sz w:val="24"/>
          <w:szCs w:val="24"/>
        </w:rPr>
      </w:pPr>
      <w:r w:rsidRPr="00143451">
        <w:rPr>
          <w:sz w:val="24"/>
          <w:szCs w:val="24"/>
        </w:rPr>
        <w:t>Swofford, D. L. (2002). </w:t>
      </w:r>
      <w:r w:rsidRPr="00143451">
        <w:rPr>
          <w:i/>
          <w:iCs/>
          <w:sz w:val="24"/>
          <w:szCs w:val="24"/>
        </w:rPr>
        <w:t>paup*. Phylogenetic Analysis Using Parsimony (*and Other Methods)</w:t>
      </w:r>
      <w:r w:rsidRPr="00143451">
        <w:rPr>
          <w:sz w:val="24"/>
          <w:szCs w:val="24"/>
        </w:rPr>
        <w:t>, Version 4. [Computer software and manual]. Sunderland, MA: Sinauer Associates.</w:t>
      </w:r>
    </w:p>
    <w:p w14:paraId="2586615D" w14:textId="77777777" w:rsidR="00C96195" w:rsidRPr="00143451" w:rsidRDefault="00C96195" w:rsidP="00143451">
      <w:pPr>
        <w:pStyle w:val="NoSpacing"/>
        <w:ind w:left="720" w:hanging="720"/>
        <w:rPr>
          <w:sz w:val="24"/>
          <w:szCs w:val="24"/>
        </w:rPr>
      </w:pPr>
      <w:r w:rsidRPr="00143451">
        <w:rPr>
          <w:sz w:val="24"/>
          <w:szCs w:val="24"/>
        </w:rPr>
        <w:t>Townsend, T., Larson, A., Louis, E. &amp; Macey, J. R. (2004). Molecular phylogenetics of squamata: the position of snakes, amphisbaenians, and dibamids, and the root of the squamate tree. </w:t>
      </w:r>
      <w:r w:rsidRPr="00143451">
        <w:rPr>
          <w:i/>
          <w:iCs/>
          <w:sz w:val="24"/>
          <w:szCs w:val="24"/>
        </w:rPr>
        <w:t>Systematic Biology</w:t>
      </w:r>
      <w:r w:rsidRPr="00143451">
        <w:rPr>
          <w:sz w:val="24"/>
          <w:szCs w:val="24"/>
        </w:rPr>
        <w:t>, </w:t>
      </w:r>
      <w:r w:rsidRPr="00143451">
        <w:rPr>
          <w:b/>
          <w:bCs/>
          <w:sz w:val="24"/>
          <w:szCs w:val="24"/>
        </w:rPr>
        <w:t>53</w:t>
      </w:r>
      <w:r w:rsidRPr="00143451">
        <w:rPr>
          <w:sz w:val="24"/>
          <w:szCs w:val="24"/>
        </w:rPr>
        <w:t>, 735– 758.</w:t>
      </w:r>
    </w:p>
    <w:p w14:paraId="0E29A2E2" w14:textId="77777777" w:rsidR="00C96195" w:rsidRPr="00143451" w:rsidRDefault="00C96195" w:rsidP="00143451">
      <w:pPr>
        <w:pStyle w:val="NoSpacing"/>
        <w:ind w:left="720" w:hanging="720"/>
        <w:rPr>
          <w:sz w:val="24"/>
          <w:szCs w:val="24"/>
        </w:rPr>
      </w:pPr>
      <w:r w:rsidRPr="00143451">
        <w:rPr>
          <w:sz w:val="24"/>
          <w:szCs w:val="24"/>
        </w:rPr>
        <w:t>Underwood, G. (1954). On the classification and evolution of geckos. </w:t>
      </w:r>
      <w:r w:rsidRPr="00143451">
        <w:rPr>
          <w:i/>
          <w:iCs/>
          <w:sz w:val="24"/>
          <w:szCs w:val="24"/>
        </w:rPr>
        <w:t>Proceedings of the Zoological Society of London</w:t>
      </w:r>
      <w:r w:rsidRPr="00143451">
        <w:rPr>
          <w:sz w:val="24"/>
          <w:szCs w:val="24"/>
        </w:rPr>
        <w:t>, </w:t>
      </w:r>
      <w:r w:rsidRPr="00143451">
        <w:rPr>
          <w:b/>
          <w:bCs/>
          <w:sz w:val="24"/>
          <w:szCs w:val="24"/>
        </w:rPr>
        <w:t>124</w:t>
      </w:r>
      <w:r w:rsidRPr="00143451">
        <w:rPr>
          <w:sz w:val="24"/>
          <w:szCs w:val="24"/>
        </w:rPr>
        <w:t>, 469– 492.</w:t>
      </w:r>
    </w:p>
    <w:p w14:paraId="556222EC" w14:textId="77777777" w:rsidR="00C96195" w:rsidRPr="00143451" w:rsidRDefault="00C96195" w:rsidP="00143451">
      <w:pPr>
        <w:pStyle w:val="NoSpacing"/>
        <w:ind w:left="720" w:hanging="720"/>
        <w:rPr>
          <w:sz w:val="24"/>
          <w:szCs w:val="24"/>
        </w:rPr>
      </w:pPr>
      <w:r w:rsidRPr="00143451">
        <w:rPr>
          <w:sz w:val="24"/>
          <w:szCs w:val="24"/>
        </w:rPr>
        <w:t>Van Dijk, M. A. M., Paradis, E., Catzeflis, F. &amp; De Jong, W. W. (1999). The virtues of gaps: Xenarthran (Edentate) monophyly supported by a unique deletion in αA-crystallin. </w:t>
      </w:r>
      <w:r w:rsidRPr="00143451">
        <w:rPr>
          <w:i/>
          <w:iCs/>
          <w:sz w:val="24"/>
          <w:szCs w:val="24"/>
        </w:rPr>
        <w:t>Systematic Biology</w:t>
      </w:r>
      <w:r w:rsidRPr="00143451">
        <w:rPr>
          <w:sz w:val="24"/>
          <w:szCs w:val="24"/>
        </w:rPr>
        <w:t>, </w:t>
      </w:r>
      <w:r w:rsidRPr="00143451">
        <w:rPr>
          <w:b/>
          <w:bCs/>
          <w:sz w:val="24"/>
          <w:szCs w:val="24"/>
        </w:rPr>
        <w:t>48</w:t>
      </w:r>
      <w:r w:rsidRPr="00143451">
        <w:rPr>
          <w:sz w:val="24"/>
          <w:szCs w:val="24"/>
        </w:rPr>
        <w:t>, 94– 106.</w:t>
      </w:r>
    </w:p>
    <w:p w14:paraId="24EEA1D6" w14:textId="77777777" w:rsidR="00C96195" w:rsidRPr="00143451" w:rsidRDefault="00C96195" w:rsidP="00143451">
      <w:pPr>
        <w:pStyle w:val="NoSpacing"/>
        <w:ind w:left="720" w:hanging="720"/>
        <w:rPr>
          <w:sz w:val="24"/>
          <w:szCs w:val="24"/>
        </w:rPr>
      </w:pPr>
      <w:r w:rsidRPr="00143451">
        <w:rPr>
          <w:sz w:val="24"/>
          <w:szCs w:val="24"/>
        </w:rPr>
        <w:t>Vanzolini, P. E. (1968). Geography of the South American Gekkonidae (Sauria). </w:t>
      </w:r>
      <w:r w:rsidRPr="00143451">
        <w:rPr>
          <w:i/>
          <w:iCs/>
          <w:sz w:val="24"/>
          <w:szCs w:val="24"/>
        </w:rPr>
        <w:t>Arquivos de Zoologia, São Paulo</w:t>
      </w:r>
      <w:r w:rsidRPr="00143451">
        <w:rPr>
          <w:sz w:val="24"/>
          <w:szCs w:val="24"/>
        </w:rPr>
        <w:t>, </w:t>
      </w:r>
      <w:r w:rsidRPr="00143451">
        <w:rPr>
          <w:b/>
          <w:bCs/>
          <w:sz w:val="24"/>
          <w:szCs w:val="24"/>
        </w:rPr>
        <w:t>17</w:t>
      </w:r>
      <w:r w:rsidRPr="00143451">
        <w:rPr>
          <w:sz w:val="24"/>
          <w:szCs w:val="24"/>
        </w:rPr>
        <w:t>, 85– 112.</w:t>
      </w:r>
    </w:p>
    <w:p w14:paraId="612B21A1" w14:textId="77777777" w:rsidR="00C96195" w:rsidRPr="00143451" w:rsidRDefault="00C96195" w:rsidP="00143451">
      <w:pPr>
        <w:pStyle w:val="NoSpacing"/>
        <w:ind w:left="720" w:hanging="720"/>
        <w:rPr>
          <w:sz w:val="24"/>
          <w:szCs w:val="24"/>
        </w:rPr>
      </w:pPr>
      <w:r w:rsidRPr="00143451">
        <w:rPr>
          <w:sz w:val="24"/>
          <w:szCs w:val="24"/>
        </w:rPr>
        <w:t>Vidal, N. &amp; Hedges, S. B. (2005). The phylogeny of squamate reptiles (lizards, snakes, and amphisbaenians) inferred from nine nuclear protein-coding genes. </w:t>
      </w:r>
      <w:r w:rsidRPr="00143451">
        <w:rPr>
          <w:i/>
          <w:iCs/>
          <w:sz w:val="24"/>
          <w:szCs w:val="24"/>
        </w:rPr>
        <w:t>Comptes Rendus Biologies</w:t>
      </w:r>
      <w:r w:rsidRPr="00143451">
        <w:rPr>
          <w:sz w:val="24"/>
          <w:szCs w:val="24"/>
        </w:rPr>
        <w:t>, </w:t>
      </w:r>
      <w:r w:rsidRPr="00143451">
        <w:rPr>
          <w:b/>
          <w:bCs/>
          <w:sz w:val="24"/>
          <w:szCs w:val="24"/>
        </w:rPr>
        <w:t>328</w:t>
      </w:r>
      <w:r w:rsidRPr="00143451">
        <w:rPr>
          <w:sz w:val="24"/>
          <w:szCs w:val="24"/>
        </w:rPr>
        <w:t>, 1000– 1008.</w:t>
      </w:r>
    </w:p>
    <w:p w14:paraId="3DCFEDE2" w14:textId="77777777" w:rsidR="00C96195" w:rsidRPr="00143451" w:rsidRDefault="00C96195" w:rsidP="00143451">
      <w:pPr>
        <w:pStyle w:val="NoSpacing"/>
        <w:ind w:left="720" w:hanging="720"/>
        <w:rPr>
          <w:sz w:val="24"/>
          <w:szCs w:val="24"/>
        </w:rPr>
      </w:pPr>
      <w:r w:rsidRPr="00143451">
        <w:rPr>
          <w:sz w:val="24"/>
          <w:szCs w:val="24"/>
        </w:rPr>
        <w:t>Wiens, J. J. (2004). The role of morphological data in phylogeny reconstruction. </w:t>
      </w:r>
      <w:r w:rsidRPr="00143451">
        <w:rPr>
          <w:i/>
          <w:iCs/>
          <w:sz w:val="24"/>
          <w:szCs w:val="24"/>
        </w:rPr>
        <w:t>Systematic Biology</w:t>
      </w:r>
      <w:r w:rsidRPr="00143451">
        <w:rPr>
          <w:sz w:val="24"/>
          <w:szCs w:val="24"/>
        </w:rPr>
        <w:t>, </w:t>
      </w:r>
      <w:r w:rsidRPr="00143451">
        <w:rPr>
          <w:b/>
          <w:bCs/>
          <w:sz w:val="24"/>
          <w:szCs w:val="24"/>
        </w:rPr>
        <w:t>53</w:t>
      </w:r>
      <w:r w:rsidRPr="00143451">
        <w:rPr>
          <w:sz w:val="24"/>
          <w:szCs w:val="24"/>
        </w:rPr>
        <w:t>, 653– 661.</w:t>
      </w:r>
    </w:p>
    <w:p w14:paraId="4BD49E8E" w14:textId="77777777" w:rsidR="00C96195" w:rsidRPr="00143451" w:rsidRDefault="00C96195" w:rsidP="00143451">
      <w:pPr>
        <w:pStyle w:val="NoSpacing"/>
        <w:ind w:left="720" w:hanging="720"/>
        <w:rPr>
          <w:sz w:val="24"/>
          <w:szCs w:val="24"/>
        </w:rPr>
      </w:pPr>
      <w:r w:rsidRPr="00143451">
        <w:rPr>
          <w:sz w:val="24"/>
          <w:szCs w:val="24"/>
        </w:rPr>
        <w:t>Zink, R. M. &amp; McKitrick, M. C. (1995). The debate over species concepts and its implications for ornithology. </w:t>
      </w:r>
      <w:r w:rsidRPr="00143451">
        <w:rPr>
          <w:i/>
          <w:iCs/>
          <w:sz w:val="24"/>
          <w:szCs w:val="24"/>
        </w:rPr>
        <w:t>Auk</w:t>
      </w:r>
      <w:r w:rsidRPr="00143451">
        <w:rPr>
          <w:sz w:val="24"/>
          <w:szCs w:val="24"/>
        </w:rPr>
        <w:t>, </w:t>
      </w:r>
      <w:r w:rsidRPr="00143451">
        <w:rPr>
          <w:b/>
          <w:bCs/>
          <w:sz w:val="24"/>
          <w:szCs w:val="24"/>
        </w:rPr>
        <w:t>112</w:t>
      </w:r>
      <w:r w:rsidRPr="00143451">
        <w:rPr>
          <w:sz w:val="24"/>
          <w:szCs w:val="24"/>
        </w:rPr>
        <w:t>, 701– 719.</w:t>
      </w:r>
    </w:p>
    <w:p w14:paraId="6A3BE692" w14:textId="77777777" w:rsidR="00C96195" w:rsidRPr="00143451" w:rsidRDefault="00C96195" w:rsidP="00143451">
      <w:pPr>
        <w:pStyle w:val="NoSpacing"/>
        <w:ind w:left="720" w:hanging="720"/>
        <w:rPr>
          <w:sz w:val="24"/>
          <w:szCs w:val="24"/>
        </w:rPr>
      </w:pPr>
      <w:r w:rsidRPr="00143451">
        <w:rPr>
          <w:sz w:val="24"/>
          <w:szCs w:val="24"/>
        </w:rPr>
        <w:t>Zwickl, D. J. (2006). </w:t>
      </w:r>
      <w:r w:rsidRPr="00143451">
        <w:rPr>
          <w:i/>
          <w:iCs/>
          <w:sz w:val="24"/>
          <w:szCs w:val="24"/>
        </w:rPr>
        <w:t>Genetic algorithm approaches for the phylogenetic analysis of large biological sequence datasets under the maximum likelihood criterion</w:t>
      </w:r>
      <w:r w:rsidRPr="00143451">
        <w:rPr>
          <w:sz w:val="24"/>
          <w:szCs w:val="24"/>
        </w:rPr>
        <w:t>. PhD Dissertation, Austin, TX: The University of Texas at Austin.</w:t>
      </w:r>
    </w:p>
    <w:p w14:paraId="79581D1A" w14:textId="77777777" w:rsidR="00A8366D" w:rsidRDefault="00A8366D" w:rsidP="00D14423">
      <w:pPr>
        <w:rPr>
          <w:rFonts w:cstheme="minorHAnsi"/>
          <w:sz w:val="24"/>
          <w:szCs w:val="24"/>
        </w:rPr>
      </w:pPr>
    </w:p>
    <w:sectPr w:rsidR="00A8366D" w:rsidSect="007939D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411C6"/>
    <w:multiLevelType w:val="multilevel"/>
    <w:tmpl w:val="247AE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250741"/>
    <w:multiLevelType w:val="multilevel"/>
    <w:tmpl w:val="CCE63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6945340">
    <w:abstractNumId w:val="0"/>
  </w:num>
  <w:num w:numId="2" w16cid:durableId="42485251">
    <w:abstractNumId w:val="3"/>
  </w:num>
  <w:num w:numId="3" w16cid:durableId="962153638">
    <w:abstractNumId w:val="2"/>
  </w:num>
  <w:num w:numId="4" w16cid:durableId="2010018946">
    <w:abstractNumId w:val="4"/>
  </w:num>
  <w:num w:numId="5" w16cid:durableId="2009138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2lUfQlEq4xZ99fGFUeFrCgA04wUkTIG7q3sjE+l/NuJ/D/PyTdvYM1Ts/RIOc+5qUbxvPoOtrjC2prZ57BwZAw==" w:salt="lBSrjq6q4SPtXuy/22fX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380F"/>
    <w:rsid w:val="00114114"/>
    <w:rsid w:val="00117F89"/>
    <w:rsid w:val="00120313"/>
    <w:rsid w:val="001233A5"/>
    <w:rsid w:val="00123BC0"/>
    <w:rsid w:val="00123E80"/>
    <w:rsid w:val="00131A15"/>
    <w:rsid w:val="00131C28"/>
    <w:rsid w:val="00134CF7"/>
    <w:rsid w:val="0014182B"/>
    <w:rsid w:val="00143451"/>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1BD"/>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39DE"/>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0CAE"/>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366D"/>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939"/>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195"/>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28DA"/>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C96195"/>
  </w:style>
  <w:style w:type="character" w:customStyle="1" w:styleId="comma-separator">
    <w:name w:val="comma-separator"/>
    <w:basedOn w:val="DefaultParagraphFont"/>
    <w:rsid w:val="00C96195"/>
  </w:style>
  <w:style w:type="character" w:customStyle="1" w:styleId="epub-state">
    <w:name w:val="epub-state"/>
    <w:basedOn w:val="DefaultParagraphFont"/>
    <w:rsid w:val="00C96195"/>
  </w:style>
  <w:style w:type="character" w:customStyle="1" w:styleId="epub-date">
    <w:name w:val="epub-date"/>
    <w:basedOn w:val="DefaultParagraphFont"/>
    <w:rsid w:val="00C96195"/>
  </w:style>
  <w:style w:type="character" w:customStyle="1" w:styleId="openurl">
    <w:name w:val="openurl"/>
    <w:basedOn w:val="DefaultParagraphFont"/>
    <w:rsid w:val="00C96195"/>
  </w:style>
  <w:style w:type="character" w:customStyle="1" w:styleId="smallcaps">
    <w:name w:val="smallcaps"/>
    <w:basedOn w:val="DefaultParagraphFont"/>
    <w:rsid w:val="00C96195"/>
  </w:style>
  <w:style w:type="character" w:customStyle="1" w:styleId="sectiontitle">
    <w:name w:val="section__title"/>
    <w:basedOn w:val="DefaultParagraphFont"/>
    <w:rsid w:val="00C96195"/>
  </w:style>
  <w:style w:type="character" w:customStyle="1" w:styleId="author">
    <w:name w:val="author"/>
    <w:basedOn w:val="DefaultParagraphFont"/>
    <w:rsid w:val="00C96195"/>
  </w:style>
  <w:style w:type="character" w:customStyle="1" w:styleId="pubyear">
    <w:name w:val="pubyear"/>
    <w:basedOn w:val="DefaultParagraphFont"/>
    <w:rsid w:val="00C96195"/>
  </w:style>
  <w:style w:type="character" w:customStyle="1" w:styleId="articletitle">
    <w:name w:val="articletitle"/>
    <w:basedOn w:val="DefaultParagraphFont"/>
    <w:rsid w:val="00C96195"/>
  </w:style>
  <w:style w:type="character" w:customStyle="1" w:styleId="vol">
    <w:name w:val="vol"/>
    <w:basedOn w:val="DefaultParagraphFont"/>
    <w:rsid w:val="00C96195"/>
  </w:style>
  <w:style w:type="character" w:customStyle="1" w:styleId="pagefirst">
    <w:name w:val="pagefirst"/>
    <w:basedOn w:val="DefaultParagraphFont"/>
    <w:rsid w:val="00C96195"/>
  </w:style>
  <w:style w:type="character" w:customStyle="1" w:styleId="pagelast">
    <w:name w:val="pagelast"/>
    <w:basedOn w:val="DefaultParagraphFont"/>
    <w:rsid w:val="00C96195"/>
  </w:style>
  <w:style w:type="paragraph" w:customStyle="1" w:styleId="getftritem">
    <w:name w:val="getftr__item"/>
    <w:basedOn w:val="Normal"/>
    <w:rsid w:val="00C961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title">
    <w:name w:val="chaptertitle"/>
    <w:basedOn w:val="DefaultParagraphFont"/>
    <w:rsid w:val="00C96195"/>
  </w:style>
  <w:style w:type="character" w:customStyle="1" w:styleId="editor">
    <w:name w:val="editor"/>
    <w:basedOn w:val="DefaultParagraphFont"/>
    <w:rsid w:val="00C96195"/>
  </w:style>
  <w:style w:type="character" w:customStyle="1" w:styleId="booktitle0">
    <w:name w:val="booktitle"/>
    <w:basedOn w:val="DefaultParagraphFont"/>
    <w:rsid w:val="00C96195"/>
  </w:style>
  <w:style w:type="character" w:customStyle="1" w:styleId="othertitle">
    <w:name w:val="othertitle"/>
    <w:basedOn w:val="DefaultParagraphFont"/>
    <w:rsid w:val="00C96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799879">
      <w:bodyDiv w:val="1"/>
      <w:marLeft w:val="0"/>
      <w:marRight w:val="0"/>
      <w:marTop w:val="0"/>
      <w:marBottom w:val="0"/>
      <w:divBdr>
        <w:top w:val="none" w:sz="0" w:space="0" w:color="auto"/>
        <w:left w:val="none" w:sz="0" w:space="0" w:color="auto"/>
        <w:bottom w:val="none" w:sz="0" w:space="0" w:color="auto"/>
        <w:right w:val="none" w:sz="0" w:space="0" w:color="auto"/>
      </w:divBdr>
      <w:divsChild>
        <w:div w:id="1659765161">
          <w:marLeft w:val="0"/>
          <w:marRight w:val="0"/>
          <w:marTop w:val="0"/>
          <w:marBottom w:val="0"/>
          <w:divBdr>
            <w:top w:val="none" w:sz="0" w:space="0" w:color="auto"/>
            <w:left w:val="none" w:sz="0" w:space="0" w:color="auto"/>
            <w:bottom w:val="none" w:sz="0" w:space="0" w:color="auto"/>
            <w:right w:val="none" w:sz="0" w:space="0" w:color="auto"/>
          </w:divBdr>
        </w:div>
        <w:div w:id="1138837648">
          <w:marLeft w:val="0"/>
          <w:marRight w:val="0"/>
          <w:marTop w:val="0"/>
          <w:marBottom w:val="0"/>
          <w:divBdr>
            <w:top w:val="none" w:sz="0" w:space="0" w:color="auto"/>
            <w:left w:val="none" w:sz="0" w:space="0" w:color="auto"/>
            <w:bottom w:val="none" w:sz="0" w:space="0" w:color="auto"/>
            <w:right w:val="none" w:sz="0" w:space="0" w:color="auto"/>
          </w:divBdr>
        </w:div>
        <w:div w:id="1212306665">
          <w:marLeft w:val="0"/>
          <w:marRight w:val="0"/>
          <w:marTop w:val="0"/>
          <w:marBottom w:val="0"/>
          <w:divBdr>
            <w:top w:val="none" w:sz="0" w:space="0" w:color="auto"/>
            <w:left w:val="none" w:sz="0" w:space="0" w:color="auto"/>
            <w:bottom w:val="none" w:sz="0" w:space="0" w:color="auto"/>
            <w:right w:val="none" w:sz="0" w:space="0" w:color="auto"/>
          </w:divBdr>
        </w:div>
        <w:div w:id="2131439086">
          <w:marLeft w:val="0"/>
          <w:marRight w:val="0"/>
          <w:marTop w:val="0"/>
          <w:marBottom w:val="0"/>
          <w:divBdr>
            <w:top w:val="none" w:sz="0" w:space="0" w:color="auto"/>
            <w:left w:val="none" w:sz="0" w:space="0" w:color="auto"/>
            <w:bottom w:val="none" w:sz="0" w:space="0" w:color="auto"/>
            <w:right w:val="none" w:sz="0" w:space="0" w:color="auto"/>
          </w:divBdr>
        </w:div>
        <w:div w:id="240338746">
          <w:marLeft w:val="0"/>
          <w:marRight w:val="0"/>
          <w:marTop w:val="0"/>
          <w:marBottom w:val="0"/>
          <w:divBdr>
            <w:top w:val="none" w:sz="0" w:space="0" w:color="auto"/>
            <w:left w:val="none" w:sz="0" w:space="0" w:color="auto"/>
            <w:bottom w:val="none" w:sz="0" w:space="0" w:color="auto"/>
            <w:right w:val="none" w:sz="0" w:space="0" w:color="auto"/>
          </w:divBdr>
        </w:div>
        <w:div w:id="662510310">
          <w:marLeft w:val="0"/>
          <w:marRight w:val="0"/>
          <w:marTop w:val="0"/>
          <w:marBottom w:val="0"/>
          <w:divBdr>
            <w:top w:val="none" w:sz="0" w:space="0" w:color="auto"/>
            <w:left w:val="none" w:sz="0" w:space="0" w:color="auto"/>
            <w:bottom w:val="none" w:sz="0" w:space="0" w:color="auto"/>
            <w:right w:val="none" w:sz="0" w:space="0" w:color="auto"/>
          </w:divBdr>
        </w:div>
        <w:div w:id="1772971807">
          <w:marLeft w:val="0"/>
          <w:marRight w:val="0"/>
          <w:marTop w:val="0"/>
          <w:marBottom w:val="0"/>
          <w:divBdr>
            <w:top w:val="none" w:sz="0" w:space="0" w:color="auto"/>
            <w:left w:val="none" w:sz="0" w:space="0" w:color="auto"/>
            <w:bottom w:val="none" w:sz="0" w:space="0" w:color="auto"/>
            <w:right w:val="none" w:sz="0" w:space="0" w:color="auto"/>
          </w:divBdr>
        </w:div>
        <w:div w:id="1051688290">
          <w:marLeft w:val="0"/>
          <w:marRight w:val="0"/>
          <w:marTop w:val="0"/>
          <w:marBottom w:val="0"/>
          <w:divBdr>
            <w:top w:val="none" w:sz="0" w:space="0" w:color="auto"/>
            <w:left w:val="none" w:sz="0" w:space="0" w:color="auto"/>
            <w:bottom w:val="none" w:sz="0" w:space="0" w:color="auto"/>
            <w:right w:val="none" w:sz="0" w:space="0" w:color="auto"/>
          </w:divBdr>
        </w:div>
        <w:div w:id="923346470">
          <w:marLeft w:val="0"/>
          <w:marRight w:val="0"/>
          <w:marTop w:val="0"/>
          <w:marBottom w:val="0"/>
          <w:divBdr>
            <w:top w:val="none" w:sz="0" w:space="0" w:color="auto"/>
            <w:left w:val="none" w:sz="0" w:space="0" w:color="auto"/>
            <w:bottom w:val="none" w:sz="0" w:space="0" w:color="auto"/>
            <w:right w:val="none" w:sz="0" w:space="0" w:color="auto"/>
          </w:divBdr>
        </w:div>
        <w:div w:id="86587397">
          <w:marLeft w:val="0"/>
          <w:marRight w:val="0"/>
          <w:marTop w:val="0"/>
          <w:marBottom w:val="0"/>
          <w:divBdr>
            <w:top w:val="none" w:sz="0" w:space="0" w:color="auto"/>
            <w:left w:val="none" w:sz="0" w:space="0" w:color="auto"/>
            <w:bottom w:val="none" w:sz="0" w:space="0" w:color="auto"/>
            <w:right w:val="none" w:sz="0" w:space="0" w:color="auto"/>
          </w:divBdr>
        </w:div>
        <w:div w:id="955015783">
          <w:marLeft w:val="0"/>
          <w:marRight w:val="0"/>
          <w:marTop w:val="0"/>
          <w:marBottom w:val="0"/>
          <w:divBdr>
            <w:top w:val="none" w:sz="0" w:space="0" w:color="auto"/>
            <w:left w:val="none" w:sz="0" w:space="0" w:color="auto"/>
            <w:bottom w:val="none" w:sz="0" w:space="0" w:color="auto"/>
            <w:right w:val="none" w:sz="0" w:space="0" w:color="auto"/>
          </w:divBdr>
        </w:div>
        <w:div w:id="870842469">
          <w:marLeft w:val="0"/>
          <w:marRight w:val="0"/>
          <w:marTop w:val="0"/>
          <w:marBottom w:val="0"/>
          <w:divBdr>
            <w:top w:val="none" w:sz="0" w:space="0" w:color="auto"/>
            <w:left w:val="none" w:sz="0" w:space="0" w:color="auto"/>
            <w:bottom w:val="none" w:sz="0" w:space="0" w:color="auto"/>
            <w:right w:val="none" w:sz="0" w:space="0" w:color="auto"/>
          </w:divBdr>
        </w:div>
        <w:div w:id="991981112">
          <w:marLeft w:val="0"/>
          <w:marRight w:val="0"/>
          <w:marTop w:val="0"/>
          <w:marBottom w:val="0"/>
          <w:divBdr>
            <w:top w:val="none" w:sz="0" w:space="0" w:color="auto"/>
            <w:left w:val="none" w:sz="0" w:space="0" w:color="auto"/>
            <w:bottom w:val="none" w:sz="0" w:space="0" w:color="auto"/>
            <w:right w:val="none" w:sz="0" w:space="0" w:color="auto"/>
          </w:divBdr>
        </w:div>
        <w:div w:id="15466828">
          <w:marLeft w:val="0"/>
          <w:marRight w:val="0"/>
          <w:marTop w:val="0"/>
          <w:marBottom w:val="0"/>
          <w:divBdr>
            <w:top w:val="none" w:sz="0" w:space="0" w:color="auto"/>
            <w:left w:val="none" w:sz="0" w:space="0" w:color="auto"/>
            <w:bottom w:val="none" w:sz="0" w:space="0" w:color="auto"/>
            <w:right w:val="none" w:sz="0" w:space="0" w:color="auto"/>
          </w:divBdr>
        </w:div>
        <w:div w:id="1501307525">
          <w:marLeft w:val="0"/>
          <w:marRight w:val="0"/>
          <w:marTop w:val="0"/>
          <w:marBottom w:val="0"/>
          <w:divBdr>
            <w:top w:val="none" w:sz="0" w:space="0" w:color="auto"/>
            <w:left w:val="none" w:sz="0" w:space="0" w:color="auto"/>
            <w:bottom w:val="none" w:sz="0" w:space="0" w:color="auto"/>
            <w:right w:val="none" w:sz="0" w:space="0" w:color="auto"/>
          </w:divBdr>
        </w:div>
        <w:div w:id="1241334957">
          <w:marLeft w:val="0"/>
          <w:marRight w:val="0"/>
          <w:marTop w:val="0"/>
          <w:marBottom w:val="0"/>
          <w:divBdr>
            <w:top w:val="none" w:sz="0" w:space="0" w:color="auto"/>
            <w:left w:val="none" w:sz="0" w:space="0" w:color="auto"/>
            <w:bottom w:val="none" w:sz="0" w:space="0" w:color="auto"/>
            <w:right w:val="none" w:sz="0" w:space="0" w:color="auto"/>
          </w:divBdr>
        </w:div>
        <w:div w:id="1013146761">
          <w:marLeft w:val="0"/>
          <w:marRight w:val="0"/>
          <w:marTop w:val="0"/>
          <w:marBottom w:val="0"/>
          <w:divBdr>
            <w:top w:val="none" w:sz="0" w:space="0" w:color="auto"/>
            <w:left w:val="none" w:sz="0" w:space="0" w:color="auto"/>
            <w:bottom w:val="none" w:sz="0" w:space="0" w:color="auto"/>
            <w:right w:val="none" w:sz="0" w:space="0" w:color="auto"/>
          </w:divBdr>
        </w:div>
        <w:div w:id="2048406437">
          <w:marLeft w:val="0"/>
          <w:marRight w:val="0"/>
          <w:marTop w:val="0"/>
          <w:marBottom w:val="0"/>
          <w:divBdr>
            <w:top w:val="none" w:sz="0" w:space="0" w:color="auto"/>
            <w:left w:val="none" w:sz="0" w:space="0" w:color="auto"/>
            <w:bottom w:val="none" w:sz="0" w:space="0" w:color="auto"/>
            <w:right w:val="none" w:sz="0" w:space="0" w:color="auto"/>
          </w:divBdr>
        </w:div>
        <w:div w:id="1488548961">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09129619">
      <w:bodyDiv w:val="1"/>
      <w:marLeft w:val="0"/>
      <w:marRight w:val="0"/>
      <w:marTop w:val="0"/>
      <w:marBottom w:val="0"/>
      <w:divBdr>
        <w:top w:val="none" w:sz="0" w:space="0" w:color="auto"/>
        <w:left w:val="none" w:sz="0" w:space="0" w:color="auto"/>
        <w:bottom w:val="none" w:sz="0" w:space="0" w:color="auto"/>
        <w:right w:val="none" w:sz="0" w:space="0" w:color="auto"/>
      </w:divBdr>
      <w:divsChild>
        <w:div w:id="698551657">
          <w:marLeft w:val="0"/>
          <w:marRight w:val="0"/>
          <w:marTop w:val="0"/>
          <w:marBottom w:val="0"/>
          <w:divBdr>
            <w:top w:val="none" w:sz="0" w:space="0" w:color="auto"/>
            <w:left w:val="none" w:sz="0" w:space="0" w:color="auto"/>
            <w:bottom w:val="none" w:sz="0" w:space="0" w:color="auto"/>
            <w:right w:val="none" w:sz="0" w:space="0" w:color="auto"/>
          </w:divBdr>
          <w:divsChild>
            <w:div w:id="820314957">
              <w:marLeft w:val="0"/>
              <w:marRight w:val="0"/>
              <w:marTop w:val="0"/>
              <w:marBottom w:val="0"/>
              <w:divBdr>
                <w:top w:val="none" w:sz="0" w:space="0" w:color="auto"/>
                <w:left w:val="none" w:sz="0" w:space="0" w:color="auto"/>
                <w:bottom w:val="none" w:sz="0" w:space="0" w:color="auto"/>
                <w:right w:val="none" w:sz="0" w:space="0" w:color="auto"/>
              </w:divBdr>
              <w:divsChild>
                <w:div w:id="1905557466">
                  <w:marLeft w:val="0"/>
                  <w:marRight w:val="0"/>
                  <w:marTop w:val="0"/>
                  <w:marBottom w:val="0"/>
                  <w:divBdr>
                    <w:top w:val="none" w:sz="0" w:space="0" w:color="auto"/>
                    <w:left w:val="none" w:sz="0" w:space="0" w:color="auto"/>
                    <w:bottom w:val="none" w:sz="0" w:space="0" w:color="auto"/>
                    <w:right w:val="none" w:sz="0" w:space="0" w:color="auto"/>
                  </w:divBdr>
                  <w:divsChild>
                    <w:div w:id="1387028706">
                      <w:marLeft w:val="0"/>
                      <w:marRight w:val="0"/>
                      <w:marTop w:val="0"/>
                      <w:marBottom w:val="0"/>
                      <w:divBdr>
                        <w:top w:val="none" w:sz="0" w:space="0" w:color="auto"/>
                        <w:left w:val="none" w:sz="0" w:space="0" w:color="auto"/>
                        <w:bottom w:val="none" w:sz="0" w:space="0" w:color="auto"/>
                        <w:right w:val="none" w:sz="0" w:space="0" w:color="auto"/>
                      </w:divBdr>
                      <w:divsChild>
                        <w:div w:id="1720277514">
                          <w:marLeft w:val="0"/>
                          <w:marRight w:val="0"/>
                          <w:marTop w:val="0"/>
                          <w:marBottom w:val="0"/>
                          <w:divBdr>
                            <w:top w:val="none" w:sz="0" w:space="0" w:color="auto"/>
                            <w:left w:val="none" w:sz="0" w:space="0" w:color="auto"/>
                            <w:bottom w:val="none" w:sz="0" w:space="0" w:color="auto"/>
                            <w:right w:val="none" w:sz="0" w:space="0" w:color="auto"/>
                          </w:divBdr>
                          <w:divsChild>
                            <w:div w:id="69874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31835">
                  <w:marLeft w:val="0"/>
                  <w:marRight w:val="0"/>
                  <w:marTop w:val="0"/>
                  <w:marBottom w:val="0"/>
                  <w:divBdr>
                    <w:top w:val="none" w:sz="0" w:space="0" w:color="auto"/>
                    <w:left w:val="none" w:sz="0" w:space="0" w:color="auto"/>
                    <w:bottom w:val="none" w:sz="0" w:space="0" w:color="auto"/>
                    <w:right w:val="none" w:sz="0" w:space="0" w:color="auto"/>
                  </w:divBdr>
                  <w:divsChild>
                    <w:div w:id="1893074548">
                      <w:marLeft w:val="0"/>
                      <w:marRight w:val="0"/>
                      <w:marTop w:val="0"/>
                      <w:marBottom w:val="0"/>
                      <w:divBdr>
                        <w:top w:val="none" w:sz="0" w:space="0" w:color="auto"/>
                        <w:left w:val="none" w:sz="0" w:space="0" w:color="auto"/>
                        <w:bottom w:val="none" w:sz="0" w:space="0" w:color="auto"/>
                        <w:right w:val="none" w:sz="0" w:space="0" w:color="auto"/>
                      </w:divBdr>
                    </w:div>
                    <w:div w:id="647393334">
                      <w:marLeft w:val="0"/>
                      <w:marRight w:val="0"/>
                      <w:marTop w:val="0"/>
                      <w:marBottom w:val="0"/>
                      <w:divBdr>
                        <w:top w:val="none" w:sz="0" w:space="0" w:color="auto"/>
                        <w:left w:val="none" w:sz="0" w:space="0" w:color="auto"/>
                        <w:bottom w:val="none" w:sz="0" w:space="0" w:color="auto"/>
                        <w:right w:val="none" w:sz="0" w:space="0" w:color="auto"/>
                      </w:divBdr>
                    </w:div>
                    <w:div w:id="2132432277">
                      <w:marLeft w:val="0"/>
                      <w:marRight w:val="0"/>
                      <w:marTop w:val="0"/>
                      <w:marBottom w:val="0"/>
                      <w:divBdr>
                        <w:top w:val="none" w:sz="0" w:space="0" w:color="auto"/>
                        <w:left w:val="none" w:sz="0" w:space="0" w:color="auto"/>
                        <w:bottom w:val="none" w:sz="0" w:space="0" w:color="auto"/>
                        <w:right w:val="none" w:sz="0" w:space="0" w:color="auto"/>
                      </w:divBdr>
                    </w:div>
                  </w:divsChild>
                </w:div>
                <w:div w:id="15085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89725">
          <w:marLeft w:val="0"/>
          <w:marRight w:val="0"/>
          <w:marTop w:val="0"/>
          <w:marBottom w:val="0"/>
          <w:divBdr>
            <w:top w:val="none" w:sz="0" w:space="0" w:color="auto"/>
            <w:left w:val="none" w:sz="0" w:space="0" w:color="auto"/>
            <w:bottom w:val="none" w:sz="0" w:space="0" w:color="auto"/>
            <w:right w:val="none" w:sz="0" w:space="0" w:color="auto"/>
          </w:divBdr>
          <w:divsChild>
            <w:div w:id="651325137">
              <w:marLeft w:val="0"/>
              <w:marRight w:val="0"/>
              <w:marTop w:val="0"/>
              <w:marBottom w:val="0"/>
              <w:divBdr>
                <w:top w:val="none" w:sz="0" w:space="0" w:color="auto"/>
                <w:left w:val="none" w:sz="0" w:space="0" w:color="auto"/>
                <w:bottom w:val="single" w:sz="12" w:space="0" w:color="D8D9DA"/>
                <w:right w:val="none" w:sz="0" w:space="0" w:color="auto"/>
              </w:divBdr>
              <w:divsChild>
                <w:div w:id="1850632187">
                  <w:marLeft w:val="0"/>
                  <w:marRight w:val="0"/>
                  <w:marTop w:val="0"/>
                  <w:marBottom w:val="0"/>
                  <w:divBdr>
                    <w:top w:val="none" w:sz="0" w:space="0" w:color="auto"/>
                    <w:left w:val="none" w:sz="0" w:space="0" w:color="auto"/>
                    <w:bottom w:val="none" w:sz="0" w:space="0" w:color="auto"/>
                    <w:right w:val="none" w:sz="0" w:space="0" w:color="auto"/>
                  </w:divBdr>
                  <w:divsChild>
                    <w:div w:id="1889295603">
                      <w:marLeft w:val="0"/>
                      <w:marRight w:val="0"/>
                      <w:marTop w:val="0"/>
                      <w:marBottom w:val="0"/>
                      <w:divBdr>
                        <w:top w:val="none" w:sz="0" w:space="0" w:color="auto"/>
                        <w:left w:val="none" w:sz="0" w:space="0" w:color="auto"/>
                        <w:bottom w:val="none" w:sz="0" w:space="0" w:color="auto"/>
                        <w:right w:val="none" w:sz="0" w:space="0" w:color="auto"/>
                      </w:divBdr>
                    </w:div>
                  </w:divsChild>
                </w:div>
                <w:div w:id="992568948">
                  <w:marLeft w:val="0"/>
                  <w:marRight w:val="0"/>
                  <w:marTop w:val="0"/>
                  <w:marBottom w:val="0"/>
                  <w:divBdr>
                    <w:top w:val="none" w:sz="0" w:space="0" w:color="auto"/>
                    <w:left w:val="none" w:sz="0" w:space="0" w:color="auto"/>
                    <w:bottom w:val="none" w:sz="0" w:space="0" w:color="auto"/>
                    <w:right w:val="none" w:sz="0" w:space="0" w:color="auto"/>
                  </w:divBdr>
                  <w:divsChild>
                    <w:div w:id="943002302">
                      <w:marLeft w:val="0"/>
                      <w:marRight w:val="0"/>
                      <w:marTop w:val="0"/>
                      <w:marBottom w:val="0"/>
                      <w:divBdr>
                        <w:top w:val="none" w:sz="0" w:space="0" w:color="auto"/>
                        <w:left w:val="none" w:sz="0" w:space="0" w:color="auto"/>
                        <w:bottom w:val="none" w:sz="0" w:space="0" w:color="auto"/>
                        <w:right w:val="none" w:sz="0" w:space="0" w:color="auto"/>
                      </w:divBdr>
                    </w:div>
                    <w:div w:id="2108039261">
                      <w:marLeft w:val="0"/>
                      <w:marRight w:val="0"/>
                      <w:marTop w:val="0"/>
                      <w:marBottom w:val="0"/>
                      <w:divBdr>
                        <w:top w:val="none" w:sz="0" w:space="0" w:color="auto"/>
                        <w:left w:val="none" w:sz="0" w:space="0" w:color="auto"/>
                        <w:bottom w:val="none" w:sz="0" w:space="0" w:color="auto"/>
                        <w:right w:val="none" w:sz="0" w:space="0" w:color="auto"/>
                      </w:divBdr>
                    </w:div>
                    <w:div w:id="49356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209756">
          <w:marLeft w:val="0"/>
          <w:marRight w:val="0"/>
          <w:marTop w:val="0"/>
          <w:marBottom w:val="0"/>
          <w:divBdr>
            <w:top w:val="none" w:sz="0" w:space="0" w:color="auto"/>
            <w:left w:val="none" w:sz="0" w:space="0" w:color="auto"/>
            <w:bottom w:val="none" w:sz="0" w:space="0" w:color="auto"/>
            <w:right w:val="none" w:sz="0" w:space="0" w:color="auto"/>
          </w:divBdr>
          <w:divsChild>
            <w:div w:id="1857453713">
              <w:marLeft w:val="0"/>
              <w:marRight w:val="0"/>
              <w:marTop w:val="0"/>
              <w:marBottom w:val="0"/>
              <w:divBdr>
                <w:top w:val="none" w:sz="0" w:space="0" w:color="auto"/>
                <w:left w:val="none" w:sz="0" w:space="0" w:color="auto"/>
                <w:bottom w:val="none" w:sz="0" w:space="0" w:color="auto"/>
                <w:right w:val="none" w:sz="0" w:space="0" w:color="auto"/>
              </w:divBdr>
              <w:divsChild>
                <w:div w:id="1595432916">
                  <w:marLeft w:val="0"/>
                  <w:marRight w:val="0"/>
                  <w:marTop w:val="0"/>
                  <w:marBottom w:val="0"/>
                  <w:divBdr>
                    <w:top w:val="none" w:sz="0" w:space="0" w:color="auto"/>
                    <w:left w:val="none" w:sz="0" w:space="0" w:color="auto"/>
                    <w:bottom w:val="none" w:sz="0" w:space="0" w:color="auto"/>
                    <w:right w:val="none" w:sz="0" w:space="0" w:color="auto"/>
                  </w:divBdr>
                </w:div>
              </w:divsChild>
            </w:div>
            <w:div w:id="1078673892">
              <w:marLeft w:val="0"/>
              <w:marRight w:val="0"/>
              <w:marTop w:val="0"/>
              <w:marBottom w:val="0"/>
              <w:divBdr>
                <w:top w:val="none" w:sz="0" w:space="0" w:color="auto"/>
                <w:left w:val="none" w:sz="0" w:space="0" w:color="auto"/>
                <w:bottom w:val="none" w:sz="0" w:space="0" w:color="auto"/>
                <w:right w:val="none" w:sz="0" w:space="0" w:color="auto"/>
              </w:divBdr>
              <w:divsChild>
                <w:div w:id="1951744203">
                  <w:marLeft w:val="0"/>
                  <w:marRight w:val="0"/>
                  <w:marTop w:val="0"/>
                  <w:marBottom w:val="0"/>
                  <w:divBdr>
                    <w:top w:val="none" w:sz="0" w:space="0" w:color="auto"/>
                    <w:left w:val="none" w:sz="0" w:space="0" w:color="auto"/>
                    <w:bottom w:val="none" w:sz="0" w:space="0" w:color="auto"/>
                    <w:right w:val="none" w:sz="0" w:space="0" w:color="auto"/>
                  </w:divBdr>
                </w:div>
              </w:divsChild>
            </w:div>
            <w:div w:id="1670059624">
              <w:marLeft w:val="0"/>
              <w:marRight w:val="0"/>
              <w:marTop w:val="0"/>
              <w:marBottom w:val="0"/>
              <w:divBdr>
                <w:top w:val="none" w:sz="0" w:space="0" w:color="auto"/>
                <w:left w:val="none" w:sz="0" w:space="0" w:color="auto"/>
                <w:bottom w:val="none" w:sz="0" w:space="0" w:color="auto"/>
                <w:right w:val="none" w:sz="0" w:space="0" w:color="auto"/>
              </w:divBdr>
              <w:divsChild>
                <w:div w:id="115415611">
                  <w:marLeft w:val="0"/>
                  <w:marRight w:val="0"/>
                  <w:marTop w:val="0"/>
                  <w:marBottom w:val="0"/>
                  <w:divBdr>
                    <w:top w:val="none" w:sz="0" w:space="0" w:color="auto"/>
                    <w:left w:val="none" w:sz="0" w:space="0" w:color="auto"/>
                    <w:bottom w:val="none" w:sz="0" w:space="0" w:color="auto"/>
                    <w:right w:val="none" w:sz="0" w:space="0" w:color="auto"/>
                  </w:divBdr>
                </w:div>
              </w:divsChild>
            </w:div>
            <w:div w:id="1076243082">
              <w:marLeft w:val="0"/>
              <w:marRight w:val="0"/>
              <w:marTop w:val="0"/>
              <w:marBottom w:val="0"/>
              <w:divBdr>
                <w:top w:val="none" w:sz="0" w:space="0" w:color="auto"/>
                <w:left w:val="none" w:sz="0" w:space="0" w:color="auto"/>
                <w:bottom w:val="none" w:sz="0" w:space="0" w:color="auto"/>
                <w:right w:val="none" w:sz="0" w:space="0" w:color="auto"/>
              </w:divBdr>
              <w:divsChild>
                <w:div w:id="435642403">
                  <w:marLeft w:val="0"/>
                  <w:marRight w:val="0"/>
                  <w:marTop w:val="0"/>
                  <w:marBottom w:val="0"/>
                  <w:divBdr>
                    <w:top w:val="none" w:sz="0" w:space="0" w:color="auto"/>
                    <w:left w:val="none" w:sz="0" w:space="0" w:color="auto"/>
                    <w:bottom w:val="none" w:sz="0" w:space="0" w:color="auto"/>
                    <w:right w:val="none" w:sz="0" w:space="0" w:color="auto"/>
                  </w:divBdr>
                </w:div>
              </w:divsChild>
            </w:div>
            <w:div w:id="45228220">
              <w:marLeft w:val="0"/>
              <w:marRight w:val="0"/>
              <w:marTop w:val="0"/>
              <w:marBottom w:val="0"/>
              <w:divBdr>
                <w:top w:val="none" w:sz="0" w:space="0" w:color="auto"/>
                <w:left w:val="none" w:sz="0" w:space="0" w:color="auto"/>
                <w:bottom w:val="none" w:sz="0" w:space="0" w:color="auto"/>
                <w:right w:val="none" w:sz="0" w:space="0" w:color="auto"/>
              </w:divBdr>
              <w:divsChild>
                <w:div w:id="349180649">
                  <w:marLeft w:val="0"/>
                  <w:marRight w:val="0"/>
                  <w:marTop w:val="0"/>
                  <w:marBottom w:val="0"/>
                  <w:divBdr>
                    <w:top w:val="none" w:sz="0" w:space="0" w:color="auto"/>
                    <w:left w:val="none" w:sz="0" w:space="0" w:color="auto"/>
                    <w:bottom w:val="none" w:sz="0" w:space="0" w:color="auto"/>
                    <w:right w:val="none" w:sz="0" w:space="0" w:color="auto"/>
                  </w:divBdr>
                </w:div>
              </w:divsChild>
            </w:div>
            <w:div w:id="1785079846">
              <w:marLeft w:val="0"/>
              <w:marRight w:val="0"/>
              <w:marTop w:val="0"/>
              <w:marBottom w:val="0"/>
              <w:divBdr>
                <w:top w:val="none" w:sz="0" w:space="0" w:color="auto"/>
                <w:left w:val="none" w:sz="0" w:space="0" w:color="auto"/>
                <w:bottom w:val="none" w:sz="0" w:space="0" w:color="auto"/>
                <w:right w:val="none" w:sz="0" w:space="0" w:color="auto"/>
              </w:divBdr>
            </w:div>
            <w:div w:id="450898532">
              <w:marLeft w:val="0"/>
              <w:marRight w:val="0"/>
              <w:marTop w:val="0"/>
              <w:marBottom w:val="0"/>
              <w:divBdr>
                <w:top w:val="none" w:sz="0" w:space="0" w:color="auto"/>
                <w:left w:val="none" w:sz="0" w:space="0" w:color="auto"/>
                <w:bottom w:val="none" w:sz="0" w:space="0" w:color="auto"/>
                <w:right w:val="none" w:sz="0" w:space="0" w:color="auto"/>
              </w:divBdr>
              <w:divsChild>
                <w:div w:id="1570966860">
                  <w:marLeft w:val="0"/>
                  <w:marRight w:val="0"/>
                  <w:marTop w:val="0"/>
                  <w:marBottom w:val="0"/>
                  <w:divBdr>
                    <w:top w:val="none" w:sz="0" w:space="0" w:color="auto"/>
                    <w:left w:val="none" w:sz="0" w:space="0" w:color="auto"/>
                    <w:bottom w:val="none" w:sz="0" w:space="0" w:color="auto"/>
                    <w:right w:val="none" w:sz="0" w:space="0" w:color="auto"/>
                  </w:divBdr>
                </w:div>
              </w:divsChild>
            </w:div>
            <w:div w:id="1537500524">
              <w:marLeft w:val="0"/>
              <w:marRight w:val="0"/>
              <w:marTop w:val="0"/>
              <w:marBottom w:val="0"/>
              <w:divBdr>
                <w:top w:val="none" w:sz="0" w:space="0" w:color="auto"/>
                <w:left w:val="none" w:sz="0" w:space="0" w:color="auto"/>
                <w:bottom w:val="none" w:sz="0" w:space="0" w:color="auto"/>
                <w:right w:val="none" w:sz="0" w:space="0" w:color="auto"/>
              </w:divBdr>
            </w:div>
            <w:div w:id="1260914768">
              <w:marLeft w:val="0"/>
              <w:marRight w:val="0"/>
              <w:marTop w:val="0"/>
              <w:marBottom w:val="0"/>
              <w:divBdr>
                <w:top w:val="none" w:sz="0" w:space="0" w:color="auto"/>
                <w:left w:val="none" w:sz="0" w:space="0" w:color="auto"/>
                <w:bottom w:val="none" w:sz="0" w:space="0" w:color="auto"/>
                <w:right w:val="none" w:sz="0" w:space="0" w:color="auto"/>
              </w:divBdr>
              <w:divsChild>
                <w:div w:id="1679119928">
                  <w:marLeft w:val="0"/>
                  <w:marRight w:val="0"/>
                  <w:marTop w:val="0"/>
                  <w:marBottom w:val="0"/>
                  <w:divBdr>
                    <w:top w:val="none" w:sz="0" w:space="0" w:color="auto"/>
                    <w:left w:val="none" w:sz="0" w:space="0" w:color="auto"/>
                    <w:bottom w:val="none" w:sz="0" w:space="0" w:color="auto"/>
                    <w:right w:val="none" w:sz="0" w:space="0" w:color="auto"/>
                  </w:divBdr>
                </w:div>
              </w:divsChild>
            </w:div>
            <w:div w:id="352193159">
              <w:marLeft w:val="0"/>
              <w:marRight w:val="0"/>
              <w:marTop w:val="0"/>
              <w:marBottom w:val="0"/>
              <w:divBdr>
                <w:top w:val="none" w:sz="0" w:space="0" w:color="auto"/>
                <w:left w:val="none" w:sz="0" w:space="0" w:color="auto"/>
                <w:bottom w:val="none" w:sz="0" w:space="0" w:color="auto"/>
                <w:right w:val="none" w:sz="0" w:space="0" w:color="auto"/>
              </w:divBdr>
              <w:divsChild>
                <w:div w:id="1768964151">
                  <w:marLeft w:val="0"/>
                  <w:marRight w:val="0"/>
                  <w:marTop w:val="0"/>
                  <w:marBottom w:val="0"/>
                  <w:divBdr>
                    <w:top w:val="none" w:sz="0" w:space="0" w:color="auto"/>
                    <w:left w:val="none" w:sz="0" w:space="0" w:color="auto"/>
                    <w:bottom w:val="none" w:sz="0" w:space="0" w:color="auto"/>
                    <w:right w:val="none" w:sz="0" w:space="0" w:color="auto"/>
                  </w:divBdr>
                </w:div>
              </w:divsChild>
            </w:div>
            <w:div w:id="1495534529">
              <w:marLeft w:val="0"/>
              <w:marRight w:val="0"/>
              <w:marTop w:val="0"/>
              <w:marBottom w:val="0"/>
              <w:divBdr>
                <w:top w:val="none" w:sz="0" w:space="0" w:color="auto"/>
                <w:left w:val="none" w:sz="0" w:space="0" w:color="auto"/>
                <w:bottom w:val="none" w:sz="0" w:space="0" w:color="auto"/>
                <w:right w:val="none" w:sz="0" w:space="0" w:color="auto"/>
              </w:divBdr>
            </w:div>
            <w:div w:id="34277756">
              <w:marLeft w:val="0"/>
              <w:marRight w:val="0"/>
              <w:marTop w:val="0"/>
              <w:marBottom w:val="0"/>
              <w:divBdr>
                <w:top w:val="none" w:sz="0" w:space="0" w:color="auto"/>
                <w:left w:val="none" w:sz="0" w:space="0" w:color="auto"/>
                <w:bottom w:val="none" w:sz="0" w:space="0" w:color="auto"/>
                <w:right w:val="none" w:sz="0" w:space="0" w:color="auto"/>
              </w:divBdr>
            </w:div>
            <w:div w:id="948005532">
              <w:marLeft w:val="0"/>
              <w:marRight w:val="0"/>
              <w:marTop w:val="0"/>
              <w:marBottom w:val="0"/>
              <w:divBdr>
                <w:top w:val="none" w:sz="0" w:space="0" w:color="auto"/>
                <w:left w:val="none" w:sz="0" w:space="0" w:color="auto"/>
                <w:bottom w:val="none" w:sz="0" w:space="0" w:color="auto"/>
                <w:right w:val="none" w:sz="0" w:space="0" w:color="auto"/>
              </w:divBdr>
              <w:divsChild>
                <w:div w:id="19593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e6fd54ba-c66d-4907-95f0-4ae4055b04cb/zsc_330_f2.gi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b67e479e-7600-4024-8554-f226fd3d0d7c/zsc_330_f1.gif" TargetMode="External"/><Relationship Id="rId5" Type="http://schemas.openxmlformats.org/officeDocument/2006/relationships/numbering" Target="numbering.xml"/><Relationship Id="rId15" Type="http://schemas.openxmlformats.org/officeDocument/2006/relationships/hyperlink" Target="https://onlinelibrary.wiley.com/cms/asset/9174b63b-3e4e-4d8a-a79d-1f545aa1b6e9/zsc_330_f3.gif" TargetMode="Externa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1463-6409.2008.00330.x"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8505</Words>
  <Characters>48480</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2023-02-27T18:47:00Z</dcterms:created>
  <dcterms:modified xsi:type="dcterms:W3CDTF">2023-02-27T19:13:00Z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