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AA26B4" w:rsidR="000A7622" w:rsidRPr="00C04F25" w:rsidRDefault="00C4787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Nursing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C8300DE" w:rsidR="000A7622" w:rsidRPr="00C04F25" w:rsidRDefault="00C47878" w:rsidP="00D14423">
      <w:pPr>
        <w:rPr>
          <w:rFonts w:cstheme="minorHAnsi"/>
          <w:sz w:val="24"/>
          <w:szCs w:val="24"/>
        </w:rPr>
      </w:pPr>
      <w:proofErr w:type="spellStart"/>
      <w:r>
        <w:rPr>
          <w:rFonts w:cstheme="minorHAnsi"/>
          <w:i/>
          <w:sz w:val="24"/>
          <w:szCs w:val="24"/>
          <w:lang w:val="fr-FR"/>
        </w:rPr>
        <w:t>Clinical</w:t>
      </w:r>
      <w:proofErr w:type="spellEnd"/>
      <w:r>
        <w:rPr>
          <w:rFonts w:cstheme="minorHAnsi"/>
          <w:i/>
          <w:sz w:val="24"/>
          <w:szCs w:val="24"/>
          <w:lang w:val="fr-FR"/>
        </w:rPr>
        <w:t xml:space="preserve"> Simulation in Nursing</w:t>
      </w:r>
      <w:r w:rsidR="000A7622" w:rsidRPr="00C04F25">
        <w:rPr>
          <w:rFonts w:cstheme="minorHAnsi"/>
          <w:sz w:val="24"/>
          <w:szCs w:val="24"/>
          <w:lang w:val="fr-FR"/>
        </w:rPr>
        <w:t xml:space="preserve">, Vol. </w:t>
      </w:r>
      <w:r>
        <w:rPr>
          <w:rFonts w:cstheme="minorHAnsi"/>
          <w:sz w:val="24"/>
          <w:szCs w:val="24"/>
          <w:lang w:val="fr-FR"/>
        </w:rPr>
        <w:t>66</w:t>
      </w:r>
      <w:r w:rsidR="000A7622" w:rsidRPr="00C04F25">
        <w:rPr>
          <w:rFonts w:cstheme="minorHAnsi"/>
          <w:sz w:val="24"/>
          <w:szCs w:val="24"/>
          <w:lang w:val="fr-FR"/>
        </w:rPr>
        <w:t>, (</w:t>
      </w:r>
      <w:r w:rsidR="00DE6720">
        <w:rPr>
          <w:rFonts w:cstheme="minorHAnsi"/>
          <w:sz w:val="24"/>
          <w:szCs w:val="24"/>
          <w:lang w:val="fr-FR"/>
        </w:rPr>
        <w:t xml:space="preserve">May </w:t>
      </w:r>
      <w:r w:rsidR="00D5142B">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5142B">
        <w:rPr>
          <w:rFonts w:cstheme="minorHAnsi"/>
          <w:sz w:val="24"/>
          <w:szCs w:val="24"/>
          <w:lang w:val="fr-FR"/>
        </w:rPr>
        <w:t>58-65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5142B">
        <w:rPr>
          <w:rFonts w:cstheme="minorHAnsi"/>
          <w:sz w:val="24"/>
          <w:szCs w:val="24"/>
        </w:rPr>
        <w:t>Elsev</w:t>
      </w:r>
      <w:r w:rsidR="00673199">
        <w:rPr>
          <w:rFonts w:cstheme="minorHAnsi"/>
          <w:sz w:val="24"/>
          <w:szCs w:val="24"/>
        </w:rPr>
        <w:t>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73199">
        <w:rPr>
          <w:rFonts w:cstheme="minorHAnsi"/>
          <w:sz w:val="24"/>
          <w:szCs w:val="24"/>
        </w:rPr>
        <w:t xml:space="preserve">Elsevier </w:t>
      </w:r>
      <w:r w:rsidR="000A7622" w:rsidRPr="00C04F25">
        <w:rPr>
          <w:rFonts w:cstheme="minorHAnsi"/>
          <w:sz w:val="24"/>
          <w:szCs w:val="24"/>
        </w:rPr>
        <w:t xml:space="preserve">does not grant permission for this article to be further copied/distributed or hosted elsewhere without the express permission from </w:t>
      </w:r>
      <w:r w:rsidR="00673199">
        <w:rPr>
          <w:rFonts w:cstheme="minorHAnsi"/>
          <w:sz w:val="24"/>
          <w:szCs w:val="24"/>
        </w:rPr>
        <w:t xml:space="preserve">Elsevier. </w:t>
      </w:r>
      <w:r w:rsidR="000A7622" w:rsidRPr="00C04F25">
        <w:rPr>
          <w:rFonts w:cstheme="minorHAnsi"/>
          <w:sz w:val="24"/>
          <w:szCs w:val="24"/>
        </w:rPr>
        <w:t xml:space="preserve"> </w:t>
      </w:r>
    </w:p>
    <w:bookmarkEnd w:id="1"/>
    <w:p w14:paraId="5BC0075B" w14:textId="6CC85A28" w:rsidR="000A7622" w:rsidRDefault="000A7622" w:rsidP="000A7622">
      <w:pPr>
        <w:rPr>
          <w:rFonts w:cstheme="minorHAnsi"/>
        </w:rPr>
      </w:pPr>
    </w:p>
    <w:p w14:paraId="44F1A5F2" w14:textId="683726AA" w:rsidR="00C26C0D" w:rsidRDefault="00C26C0D" w:rsidP="00C26C0D">
      <w:pPr>
        <w:pStyle w:val="Title"/>
      </w:pPr>
      <w:r w:rsidRPr="00C26C0D">
        <w:t>More than a Meme: The Dunning-Kruger Effect as an Opportunity for Positive Change in Nursing Education</w:t>
      </w:r>
    </w:p>
    <w:p w14:paraId="24AB7D96" w14:textId="77777777" w:rsidR="00DE6720" w:rsidRPr="00DE6720" w:rsidRDefault="00DE6720" w:rsidP="00DE6720"/>
    <w:p w14:paraId="26D33B60" w14:textId="530D8C20" w:rsidR="00C26C0D" w:rsidRPr="00DE6720" w:rsidRDefault="00C26C0D" w:rsidP="00DE6720">
      <w:pPr>
        <w:pStyle w:val="NoSpacing"/>
        <w:rPr>
          <w:sz w:val="32"/>
          <w:szCs w:val="32"/>
        </w:rPr>
      </w:pPr>
      <w:r w:rsidRPr="00DE6720">
        <w:rPr>
          <w:sz w:val="32"/>
          <w:szCs w:val="32"/>
        </w:rPr>
        <w:t xml:space="preserve">Kristina Dreifuerst </w:t>
      </w:r>
    </w:p>
    <w:p w14:paraId="3888E977" w14:textId="54B0BE67" w:rsidR="00BB4E9E" w:rsidRPr="00DE6720" w:rsidRDefault="00453DF6" w:rsidP="00DE6720">
      <w:pPr>
        <w:pStyle w:val="NoSpacing"/>
        <w:rPr>
          <w:sz w:val="24"/>
          <w:szCs w:val="24"/>
        </w:rPr>
      </w:pPr>
      <w:r w:rsidRPr="00DE6720">
        <w:rPr>
          <w:sz w:val="24"/>
          <w:szCs w:val="24"/>
        </w:rPr>
        <w:t>School of Nursing, Marquette University College of Nursing, Milwaukee, WI</w:t>
      </w:r>
    </w:p>
    <w:p w14:paraId="38A2D68A" w14:textId="13530F6C" w:rsidR="00453DF6" w:rsidRPr="00DE6720" w:rsidRDefault="00453DF6" w:rsidP="00DE6720">
      <w:pPr>
        <w:pStyle w:val="NoSpacing"/>
        <w:rPr>
          <w:sz w:val="32"/>
          <w:szCs w:val="32"/>
        </w:rPr>
      </w:pPr>
      <w:bookmarkStart w:id="2" w:name="bau0001"/>
      <w:r w:rsidRPr="00DE6720">
        <w:rPr>
          <w:sz w:val="32"/>
          <w:szCs w:val="32"/>
        </w:rPr>
        <w:t>Cynthia Sherraden Bradley</w:t>
      </w:r>
      <w:bookmarkEnd w:id="2"/>
    </w:p>
    <w:p w14:paraId="6B4AD73E" w14:textId="316077AD" w:rsidR="00453DF6" w:rsidRPr="00DE6720" w:rsidRDefault="00124462" w:rsidP="00DE6720">
      <w:pPr>
        <w:pStyle w:val="NoSpacing"/>
        <w:rPr>
          <w:sz w:val="24"/>
          <w:szCs w:val="24"/>
        </w:rPr>
      </w:pPr>
      <w:r w:rsidRPr="00DE6720">
        <w:rPr>
          <w:sz w:val="24"/>
          <w:szCs w:val="24"/>
        </w:rPr>
        <w:t>School of Nursing, University of Minnesota School of Nursing, Minneapolis, MN</w:t>
      </w:r>
    </w:p>
    <w:p w14:paraId="052DBFBA" w14:textId="1C346FF8" w:rsidR="00124462" w:rsidRPr="00DE6720" w:rsidRDefault="00124462" w:rsidP="00DE6720">
      <w:pPr>
        <w:pStyle w:val="NoSpacing"/>
        <w:rPr>
          <w:sz w:val="32"/>
          <w:szCs w:val="32"/>
        </w:rPr>
      </w:pPr>
      <w:r w:rsidRPr="00DE6720">
        <w:rPr>
          <w:sz w:val="32"/>
          <w:szCs w:val="32"/>
        </w:rPr>
        <w:t>Brandon Kyle Johnson</w:t>
      </w:r>
    </w:p>
    <w:p w14:paraId="09714F21" w14:textId="7FEA90D2" w:rsidR="00124462" w:rsidRPr="00DE6720" w:rsidRDefault="00124462" w:rsidP="00DE6720">
      <w:pPr>
        <w:pStyle w:val="NoSpacing"/>
        <w:rPr>
          <w:sz w:val="24"/>
          <w:szCs w:val="24"/>
        </w:rPr>
      </w:pPr>
      <w:r w:rsidRPr="00DE6720">
        <w:rPr>
          <w:sz w:val="24"/>
          <w:szCs w:val="24"/>
        </w:rPr>
        <w:t xml:space="preserve">School of Nursing, Texas Tech University Health Sciences Center School of Nursing, Lubbock, TX </w:t>
      </w:r>
    </w:p>
    <w:p w14:paraId="1D6D5426" w14:textId="487703F2" w:rsidR="00124462" w:rsidRPr="00DE6720" w:rsidRDefault="001A5C7C" w:rsidP="00DE6720">
      <w:pPr>
        <w:pStyle w:val="NoSpacing"/>
        <w:rPr>
          <w:sz w:val="32"/>
          <w:szCs w:val="32"/>
        </w:rPr>
      </w:pPr>
      <w:r w:rsidRPr="00DE6720">
        <w:rPr>
          <w:sz w:val="32"/>
          <w:szCs w:val="32"/>
        </w:rPr>
        <w:t xml:space="preserve">Ann Loomis </w:t>
      </w:r>
    </w:p>
    <w:p w14:paraId="2C362215" w14:textId="135A9142" w:rsidR="001A5C7C" w:rsidRPr="00DE6720" w:rsidRDefault="001A5C7C" w:rsidP="00DE6720">
      <w:pPr>
        <w:pStyle w:val="NoSpacing"/>
        <w:rPr>
          <w:sz w:val="24"/>
          <w:szCs w:val="24"/>
        </w:rPr>
      </w:pPr>
      <w:r w:rsidRPr="00DE6720">
        <w:rPr>
          <w:sz w:val="24"/>
          <w:szCs w:val="24"/>
        </w:rPr>
        <w:t xml:space="preserve">School of Nursing, Purdue University School of Nursing, West Lafayette, IN </w:t>
      </w:r>
    </w:p>
    <w:p w14:paraId="0E7ADE90" w14:textId="77777777" w:rsidR="001A5C7C" w:rsidRPr="001A5C7C" w:rsidRDefault="001A5C7C" w:rsidP="001A5C7C"/>
    <w:p w14:paraId="506D2C79" w14:textId="77777777" w:rsidR="00C26C0D" w:rsidRPr="00C26C0D" w:rsidRDefault="00C26C0D" w:rsidP="001A5C7C">
      <w:pPr>
        <w:pStyle w:val="Heading1"/>
      </w:pPr>
      <w:r w:rsidRPr="00C26C0D">
        <w:t>Highlights</w:t>
      </w:r>
    </w:p>
    <w:p w14:paraId="23AE0A17" w14:textId="5AB5541A" w:rsidR="00C26C0D" w:rsidRPr="00C26C0D" w:rsidRDefault="00C26C0D" w:rsidP="00DE6720">
      <w:pPr>
        <w:spacing w:after="0"/>
      </w:pPr>
      <w:r w:rsidRPr="00C26C0D">
        <w:t>•DKE manifests as the difference between subjective and objective measurement.</w:t>
      </w:r>
    </w:p>
    <w:p w14:paraId="512A9307" w14:textId="4747C959" w:rsidR="00C26C0D" w:rsidRPr="00C26C0D" w:rsidRDefault="00C26C0D" w:rsidP="00DE6720">
      <w:pPr>
        <w:spacing w:after="0"/>
      </w:pPr>
      <w:r w:rsidRPr="00C26C0D">
        <w:t>•DKE is a type of response bias demonstrated by overestimation of skill.</w:t>
      </w:r>
    </w:p>
    <w:p w14:paraId="54EFFDE5" w14:textId="70261AF6" w:rsidR="00C26C0D" w:rsidRPr="00C26C0D" w:rsidRDefault="00C26C0D" w:rsidP="00DE6720">
      <w:pPr>
        <w:spacing w:after="0"/>
      </w:pPr>
      <w:r w:rsidRPr="00C26C0D">
        <w:t>•Metacognitive skills differ between over estimators and under estimators.</w:t>
      </w:r>
    </w:p>
    <w:p w14:paraId="1CC388D7" w14:textId="73568707" w:rsidR="00C26C0D" w:rsidRPr="00C26C0D" w:rsidRDefault="00C26C0D" w:rsidP="00DE6720">
      <w:pPr>
        <w:spacing w:after="0"/>
      </w:pPr>
      <w:r w:rsidRPr="00C26C0D">
        <w:t>•</w:t>
      </w:r>
      <w:proofErr w:type="spellStart"/>
      <w:r w:rsidRPr="00C26C0D">
        <w:t>Hypocognition</w:t>
      </w:r>
      <w:proofErr w:type="spellEnd"/>
      <w:r w:rsidRPr="00C26C0D">
        <w:t xml:space="preserve"> is a prominent contributor to the presence of DKE.</w:t>
      </w:r>
    </w:p>
    <w:p w14:paraId="0F6F3F5B" w14:textId="0D33FBDA" w:rsidR="00C26C0D" w:rsidRPr="00C26C0D" w:rsidRDefault="00C26C0D" w:rsidP="00DE6720">
      <w:pPr>
        <w:spacing w:after="0"/>
      </w:pPr>
      <w:r w:rsidRPr="00C26C0D">
        <w:lastRenderedPageBreak/>
        <w:t>•Subjective and objective assessment in tandem provides rich feedback opportunities.</w:t>
      </w:r>
    </w:p>
    <w:p w14:paraId="39DE327E" w14:textId="77777777" w:rsidR="00C26C0D" w:rsidRPr="00C26C0D" w:rsidRDefault="00C26C0D" w:rsidP="001A5C7C">
      <w:pPr>
        <w:pStyle w:val="Heading1"/>
      </w:pPr>
      <w:r w:rsidRPr="00C26C0D">
        <w:t>Abstract</w:t>
      </w:r>
    </w:p>
    <w:p w14:paraId="1C43DA9A" w14:textId="77777777" w:rsidR="00C26C0D" w:rsidRPr="00C26C0D" w:rsidRDefault="00C26C0D" w:rsidP="00C26C0D">
      <w:r w:rsidRPr="00C26C0D">
        <w:t>The Dunning–Kruger Effect (DKE) describes the cognitive bias in which novices tend to overestimate performance or competence while experts tend to underestimate. Those who are lacking in competence do not have the skills to accurately recognize deficient performance. Subjective assessment is used widely in simulation learning and in nursing curricula, yet often without expert feedback and reflective discussions, which can result in mistakes being overlooked and encoded, which could subsequently result in clinical errors. The prevalence of DKE should not be interpreted solely as a deprecation of the use of subjective measures, but rather as an indicator of the need for improving self-reflection, metacognition, and an opportunity for formative feedback.</w:t>
      </w:r>
    </w:p>
    <w:p w14:paraId="09AD2250" w14:textId="77777777" w:rsidR="00DE6720" w:rsidRDefault="00C26C0D" w:rsidP="00DE6720">
      <w:pPr>
        <w:pStyle w:val="Heading1"/>
      </w:pPr>
      <w:r w:rsidRPr="00C26C0D">
        <w:t>Keywords</w:t>
      </w:r>
    </w:p>
    <w:p w14:paraId="56CA9F96" w14:textId="312F967E" w:rsidR="00C26C0D" w:rsidRPr="00C26C0D" w:rsidRDefault="00C26C0D" w:rsidP="00C26C0D">
      <w:r w:rsidRPr="00C26C0D">
        <w:t>Measurement</w:t>
      </w:r>
      <w:r w:rsidR="001A5C7C">
        <w:t xml:space="preserve">, </w:t>
      </w:r>
      <w:r w:rsidRPr="00C26C0D">
        <w:t>Assessment</w:t>
      </w:r>
      <w:r w:rsidR="001A5C7C">
        <w:t xml:space="preserve">, </w:t>
      </w:r>
      <w:r w:rsidRPr="00C26C0D">
        <w:t>Self-report</w:t>
      </w:r>
      <w:r w:rsidR="001A5C7C">
        <w:t xml:space="preserve">, </w:t>
      </w:r>
      <w:r w:rsidRPr="00C26C0D">
        <w:t>Dunning-Kruger Effect</w:t>
      </w:r>
      <w:r w:rsidR="001A5C7C">
        <w:t xml:space="preserve">, </w:t>
      </w:r>
      <w:r w:rsidRPr="00C26C0D">
        <w:t>Formative Feedback</w:t>
      </w:r>
    </w:p>
    <w:p w14:paraId="365910F7" w14:textId="77777777" w:rsidR="00C26C0D" w:rsidRPr="00C26C0D" w:rsidRDefault="00C26C0D" w:rsidP="0091658D">
      <w:pPr>
        <w:pStyle w:val="Heading1"/>
      </w:pPr>
      <w:r w:rsidRPr="00C26C0D">
        <w:t>Key Points</w:t>
      </w:r>
    </w:p>
    <w:p w14:paraId="3C0B76E8" w14:textId="12EE4969" w:rsidR="00C26C0D" w:rsidRPr="00C26C0D" w:rsidRDefault="00C26C0D" w:rsidP="00DE6720">
      <w:pPr>
        <w:spacing w:after="0"/>
      </w:pPr>
      <w:r w:rsidRPr="00C26C0D">
        <w:t>•DKE is a type of response bias demonstrated by overestimation of skill.</w:t>
      </w:r>
    </w:p>
    <w:p w14:paraId="312C0BBB" w14:textId="4275788C" w:rsidR="00C26C0D" w:rsidRPr="00C26C0D" w:rsidRDefault="00C26C0D" w:rsidP="00DE6720">
      <w:pPr>
        <w:spacing w:after="0"/>
      </w:pPr>
      <w:r w:rsidRPr="00C26C0D">
        <w:t>•Subjective and objective assessment in tandem provide rich feedback opportunities.</w:t>
      </w:r>
    </w:p>
    <w:p w14:paraId="5AC0926B" w14:textId="21025249" w:rsidR="00C26C0D" w:rsidRPr="00C26C0D" w:rsidRDefault="00C26C0D" w:rsidP="00DE6720">
      <w:pPr>
        <w:spacing w:after="0"/>
      </w:pPr>
      <w:r w:rsidRPr="00C26C0D">
        <w:t>•</w:t>
      </w:r>
      <w:proofErr w:type="spellStart"/>
      <w:r w:rsidRPr="00C26C0D">
        <w:t>Hypocognition</w:t>
      </w:r>
      <w:proofErr w:type="spellEnd"/>
      <w:r w:rsidRPr="00C26C0D">
        <w:t xml:space="preserve"> is a prominent contributor to the presence of DKE</w:t>
      </w:r>
    </w:p>
    <w:p w14:paraId="28BDE7EB" w14:textId="77777777" w:rsidR="00C26C0D" w:rsidRPr="00C26C0D" w:rsidRDefault="00C26C0D" w:rsidP="0091658D">
      <w:pPr>
        <w:pStyle w:val="Heading1"/>
      </w:pPr>
      <w:r w:rsidRPr="00C26C0D">
        <w:t>Introduction</w:t>
      </w:r>
    </w:p>
    <w:p w14:paraId="1876F312" w14:textId="6B88BB25" w:rsidR="00C26C0D" w:rsidRPr="00C26C0D" w:rsidRDefault="00C26C0D" w:rsidP="00C26C0D">
      <w:r w:rsidRPr="00C26C0D">
        <w:t>The Dunning-Kruger Effect (DKE) describes an ironic paradox that is evident when individuals overestimate their competence in a specific behavior, skill, or domain; whereas those who are more skilled tend to underestimate their competence (</w:t>
      </w:r>
      <w:bookmarkStart w:id="3" w:name="bbib0037"/>
      <w:r w:rsidRPr="00EA7711">
        <w:t>Kruger, 1999</w:t>
      </w:r>
      <w:r w:rsidRPr="00C26C0D">
        <w:t>). Social media and popular news outlets are increasingly highlighting DKE in a negative but humorous fashion with memes and political cartoons, yet this phenomenon is not merely a GIF to be shared but poses a critical threat to the validity of education and research in the social sciences. For </w:t>
      </w:r>
      <w:r w:rsidRPr="00EA7711">
        <w:t>nurse educators</w:t>
      </w:r>
      <w:r w:rsidRPr="00C26C0D">
        <w:t xml:space="preserve">, </w:t>
      </w:r>
      <w:proofErr w:type="spellStart"/>
      <w:r w:rsidRPr="00C26C0D">
        <w:t>simulationists</w:t>
      </w:r>
      <w:proofErr w:type="spellEnd"/>
      <w:r w:rsidRPr="00C26C0D">
        <w:t>, students, and researchers, a failure to understand DKE as a type of cognitive bias leads to serious limitations for studies using instruments relying solely on self-assessment. Most importantly, acknowledging the potential for DKE presents a rich opportunity for meaningful feedback discussions while learning and improving any skill.</w:t>
      </w:r>
    </w:p>
    <w:p w14:paraId="2657C512" w14:textId="77777777" w:rsidR="00C26C0D" w:rsidRPr="00C26C0D" w:rsidRDefault="00C26C0D" w:rsidP="00C26C0D">
      <w:r w:rsidRPr="00C26C0D">
        <w:t>The DKE manifests as the difference between subjective and objective measurement. Because of the increased prevalence of DKE in recent literature reporting research and education</w:t>
      </w:r>
      <w:proofErr w:type="gramStart"/>
      <w:r w:rsidRPr="00C26C0D">
        <w:t>, ,</w:t>
      </w:r>
      <w:proofErr w:type="gramEnd"/>
      <w:r w:rsidRPr="00C26C0D">
        <w:t xml:space="preserve"> the authors sought to understand this phenomenon </w:t>
      </w:r>
      <w:proofErr w:type="spellStart"/>
      <w:r w:rsidRPr="00C26C0D">
        <w:t>byexploring</w:t>
      </w:r>
      <w:proofErr w:type="spellEnd"/>
      <w:r w:rsidRPr="00C26C0D">
        <w:t xml:space="preserve"> the contributing variables. The purpose of this paper is to present the resulting overview of DKE in the context of subjective and objective measurement, while charging educators, </w:t>
      </w:r>
      <w:proofErr w:type="spellStart"/>
      <w:r w:rsidRPr="00C26C0D">
        <w:t>simulationists</w:t>
      </w:r>
      <w:proofErr w:type="spellEnd"/>
      <w:r w:rsidRPr="00C26C0D">
        <w:t>, and researchers to acknowledge and consider the implications of DKE in their work.</w:t>
      </w:r>
    </w:p>
    <w:p w14:paraId="102FFA9D" w14:textId="77777777" w:rsidR="00C26C0D" w:rsidRPr="00C26C0D" w:rsidRDefault="00C26C0D" w:rsidP="0091658D">
      <w:pPr>
        <w:pStyle w:val="Heading1"/>
      </w:pPr>
      <w:r w:rsidRPr="00C26C0D">
        <w:t>Subjective and Objective Measurement</w:t>
      </w:r>
    </w:p>
    <w:p w14:paraId="1BAE1FEB" w14:textId="24571E17" w:rsidR="00C26C0D" w:rsidRPr="00C26C0D" w:rsidRDefault="00C26C0D" w:rsidP="00C26C0D">
      <w:r w:rsidRPr="00C26C0D">
        <w:t>A scientific goal of measurement is accuracy for both the instrument itself and its’ user (</w:t>
      </w:r>
      <w:bookmarkStart w:id="4" w:name="bbib0031"/>
      <w:r w:rsidRPr="00EA7711">
        <w:t>Girard &amp; Cohn, 2016</w:t>
      </w:r>
      <w:r w:rsidRPr="00C26C0D">
        <w:t>; </w:t>
      </w:r>
      <w:bookmarkStart w:id="5" w:name="bbib0059"/>
      <w:proofErr w:type="spellStart"/>
      <w:r w:rsidRPr="00EA7711">
        <w:t>Vener</w:t>
      </w:r>
      <w:proofErr w:type="spellEnd"/>
      <w:r w:rsidRPr="00EA7711">
        <w:t>, </w:t>
      </w:r>
      <w:proofErr w:type="spellStart"/>
      <w:r w:rsidRPr="00EA7711">
        <w:t>Wichnick</w:t>
      </w:r>
      <w:proofErr w:type="spellEnd"/>
      <w:r w:rsidRPr="00EA7711">
        <w:t>-Gillis, &amp; Poulson, 2017</w:t>
      </w:r>
      <w:r w:rsidRPr="00C26C0D">
        <w:t>). Accuracy is rarely achieved perfectly, even in blinded objective measurement, and much less when data is generated by individuals making self-judgments about their individual skills, behaviors, and abilities (</w:t>
      </w:r>
      <w:bookmarkStart w:id="6" w:name="bbib0035"/>
      <w:r w:rsidRPr="00EA7711">
        <w:t>Kahneman, Sibony, &amp; Sunstein, 2021</w:t>
      </w:r>
      <w:bookmarkEnd w:id="6"/>
      <w:r w:rsidRPr="00C26C0D">
        <w:t>). Judgment in the context of measurement refers both to the mental activity of arriving at a conclusion as well as the outcome of that judgment. Measurement tools used to gather objective or subjective data, commonly referred to as instruments or tools, are used when collecting data describing behaviors, skills, performance, and experiences (</w:t>
      </w:r>
      <w:bookmarkStart w:id="7" w:name="bbib0053"/>
      <w:r w:rsidRPr="00EA7711">
        <w:t>Santomauro, Hill, McCurdie, &amp; McGlashan, 2020</w:t>
      </w:r>
      <w:r w:rsidRPr="00C26C0D">
        <w:t>). The use of well-tested instruments standardizes observations to remove subjectivity, minimizing the response biases inherent to self-assessment measures (</w:t>
      </w:r>
      <w:r w:rsidRPr="00EA7711">
        <w:t xml:space="preserve">Girard &amp; </w:t>
      </w:r>
      <w:r w:rsidRPr="00EA7711">
        <w:lastRenderedPageBreak/>
        <w:t>Cohn, 2016</w:t>
      </w:r>
      <w:r w:rsidRPr="00C26C0D">
        <w:t>). When used correctly, these tested instruments can provide data driven feedback to improve the behavior or skill of measurement (</w:t>
      </w:r>
      <w:r w:rsidRPr="00EA7711">
        <w:t>Santomauro et al., 2020</w:t>
      </w:r>
      <w:bookmarkEnd w:id="7"/>
      <w:r w:rsidRPr="00C26C0D">
        <w:t>).</w:t>
      </w:r>
    </w:p>
    <w:p w14:paraId="020B4DC5" w14:textId="77D26A12" w:rsidR="00C26C0D" w:rsidRPr="00C26C0D" w:rsidRDefault="00C26C0D" w:rsidP="00C26C0D">
      <w:r w:rsidRPr="00C26C0D">
        <w:t>Subjective and objective measures each have value as well as challenges, requiring researchers to carefully consider which type of instrument is an appropriate measure of the variable of interest (</w:t>
      </w:r>
      <w:r w:rsidRPr="00EA7711">
        <w:t>Vener et al., 2017</w:t>
      </w:r>
      <w:r w:rsidRPr="00C26C0D">
        <w:t>). Objective measurement is widely accepted as a scientific, systematic approach to detect, interpret, and understand behavior, allowing for direct observation of a behavior as it occurs within the natural context (</w:t>
      </w:r>
      <w:r w:rsidRPr="00EA7711">
        <w:t>Girard &amp; Cohn, 2016</w:t>
      </w:r>
      <w:r w:rsidRPr="00C26C0D">
        <w:t>; </w:t>
      </w:r>
      <w:r w:rsidRPr="00EA7711">
        <w:t>Vener et al., 2017</w:t>
      </w:r>
      <w:bookmarkEnd w:id="5"/>
      <w:r w:rsidRPr="00C26C0D">
        <w:t>). Observational methods require raters who are trained to identify the attributes of the behavior or skill to make objective, quantitative judgments using an instrument that reliably measures that skill or behavior (</w:t>
      </w:r>
      <w:r w:rsidRPr="00EA7711">
        <w:t>Girard &amp; Cohn, 2016</w:t>
      </w:r>
      <w:bookmarkEnd w:id="4"/>
      <w:r w:rsidRPr="00C26C0D">
        <w:t>). While expert observers support increased measurement objectivity, this approach can be resource intensive and is not always feasible.</w:t>
      </w:r>
    </w:p>
    <w:p w14:paraId="06B3386A" w14:textId="2A637D2B" w:rsidR="00C26C0D" w:rsidRPr="00C26C0D" w:rsidRDefault="00C26C0D" w:rsidP="00C26C0D">
      <w:r w:rsidRPr="00C26C0D">
        <w:t>Alternatively, subjective instruments are designed for participants to self-assess their behavior, skill, or variable of interest. However, it is difficult for an individual to limit their assessment to one isolated instance of performance, influencing how they perceive they typically behave in that specific domain, thus creating challenges for measurement at multiple time points to show differences or improvement (</w:t>
      </w:r>
      <w:bookmarkStart w:id="8" w:name="bbib0020"/>
      <w:r w:rsidRPr="00EA7711">
        <w:t xml:space="preserve">Dang, King, &amp; </w:t>
      </w:r>
      <w:proofErr w:type="spellStart"/>
      <w:r w:rsidRPr="00EA7711">
        <w:t>Inzlicht</w:t>
      </w:r>
      <w:proofErr w:type="spellEnd"/>
      <w:r w:rsidRPr="00EA7711">
        <w:t>, 2020</w:t>
      </w:r>
      <w:bookmarkEnd w:id="8"/>
      <w:r w:rsidRPr="00C26C0D">
        <w:t>). Although the limitations of subjective data have been widely acknowledged, self-report remains common because it can provide valuable insights leading to self-motivated improvement. However, the response bias resulting from unintentional subconscious efforts to preserve self and inflate abilities can limit the validity and usefulness of self-reported data (</w:t>
      </w:r>
      <w:bookmarkStart w:id="9" w:name="bbib0051"/>
      <w:r w:rsidRPr="00EA7711">
        <w:t>Rosenman, </w:t>
      </w:r>
      <w:proofErr w:type="spellStart"/>
      <w:r w:rsidRPr="00EA7711">
        <w:t>Tennekoon</w:t>
      </w:r>
      <w:proofErr w:type="spellEnd"/>
      <w:r w:rsidRPr="00EA7711">
        <w:t>, &amp; Hill, 2011</w:t>
      </w:r>
      <w:r w:rsidRPr="00C26C0D">
        <w:t>). One example of response bias is DKE, which poses a considerable threat to the validity of data.</w:t>
      </w:r>
    </w:p>
    <w:p w14:paraId="2487F6AE" w14:textId="77777777" w:rsidR="00C26C0D" w:rsidRPr="00C26C0D" w:rsidRDefault="00C26C0D" w:rsidP="0091658D">
      <w:pPr>
        <w:pStyle w:val="Heading1"/>
      </w:pPr>
      <w:r w:rsidRPr="00C26C0D">
        <w:t>The Dunning-Kruger Effect</w:t>
      </w:r>
    </w:p>
    <w:p w14:paraId="0F0F3637" w14:textId="5DA29E85" w:rsidR="00C26C0D" w:rsidRPr="00C26C0D" w:rsidRDefault="00C26C0D" w:rsidP="00C26C0D">
      <w:r w:rsidRPr="00C26C0D">
        <w:t>Throughout history, self-assessment of skill performance has presented an intriguing phenomenon full of irony, known as the Socratic paradox “…it is likely that neither of us knows anything worthwhile, but …I do not think I know what I do not know” (</w:t>
      </w:r>
      <w:bookmarkStart w:id="10" w:name="bbib0010"/>
      <w:r w:rsidRPr="00EA7711">
        <w:t xml:space="preserve">Bowden, Jung-Beeman, Fleck, &amp; </w:t>
      </w:r>
      <w:proofErr w:type="spellStart"/>
      <w:r w:rsidRPr="00EA7711">
        <w:t>Kounios</w:t>
      </w:r>
      <w:proofErr w:type="spellEnd"/>
      <w:r w:rsidRPr="00EA7711">
        <w:t>, 2005</w:t>
      </w:r>
      <w:bookmarkEnd w:id="10"/>
      <w:r w:rsidRPr="00C26C0D">
        <w:t>). In nursing education, Nancy Diekelmann, a pioneer of nursing education reform, summarized this phenomenon by frequently quipping “you only know what you know, and you don't know what you don't know…don't you know?” (</w:t>
      </w:r>
      <w:bookmarkStart w:id="11" w:name="bbib0022"/>
      <w:r w:rsidRPr="00EA7711">
        <w:t>Diekelmann &amp; Diekelmann, 2009</w:t>
      </w:r>
      <w:bookmarkEnd w:id="11"/>
      <w:r w:rsidRPr="00C26C0D">
        <w:t>, pg. 85) </w:t>
      </w:r>
      <w:bookmarkStart w:id="12" w:name="bbib0038"/>
      <w:r w:rsidRPr="00EA7711">
        <w:t>Kruger and Dunning (1999)</w:t>
      </w:r>
      <w:r w:rsidRPr="00C26C0D">
        <w:t>. first reported DKE following a series of studies in which participants were evaluated on humor (social ability), logical reasoning (intellectual ability), and English grammar (level of knowledge). Participants who scored the lowest on tests of logical reasoning, grammar, and sense of humor demonstrated the most overestimation of their skills; believing they outperformed more than 52% of their peers, instead of the actual 12%. These findings led </w:t>
      </w:r>
      <w:r w:rsidRPr="00EA7711">
        <w:t>Kruger and Dunning (1999)</w:t>
      </w:r>
      <w:r w:rsidRPr="00C26C0D">
        <w:t> to propose that individuals who are less competent in a domain 1) tend to overestimate their performance, 2) are unable to identify expert levels in others, 3) fail to recognize how little they know of the skill, behavior, or domain, and 4) eventually recognize their lack of skill when trained to improve </w:t>
      </w:r>
      <w:r w:rsidRPr="00EA7711">
        <w:t>Kruger and Dunning (1999)</w:t>
      </w:r>
      <w:r w:rsidRPr="00C26C0D">
        <w:t>. further posited that a double burden exists for those lacking competence in a specific domain because they also lack the ability to accurately recognize their incompetence; the skills required to demonstrate competence are the same skills required to assess it. Those who are unskilled are also likely to be unaware of how unskilled they are, and thus more likely to overestimate their competence.</w:t>
      </w:r>
    </w:p>
    <w:p w14:paraId="559F8B5F" w14:textId="5AB72EFA" w:rsidR="00C26C0D" w:rsidRPr="00C26C0D" w:rsidRDefault="00C26C0D" w:rsidP="00C26C0D">
      <w:r w:rsidRPr="00C26C0D">
        <w:t>Over the two decades since their initial findings, </w:t>
      </w:r>
      <w:proofErr w:type="gramStart"/>
      <w:r w:rsidRPr="00EA7711">
        <w:t>Kruger</w:t>
      </w:r>
      <w:proofErr w:type="gramEnd"/>
      <w:r w:rsidRPr="00EA7711">
        <w:t xml:space="preserve"> and Dunning's (1999)</w:t>
      </w:r>
      <w:r w:rsidRPr="00C26C0D">
        <w:t> work has been cited across many domains more than 15,000 times. Their propositions have been replicated repeatedly, demonstrating widespread prevalence as depicted by a sample of research reports in </w:t>
      </w:r>
      <w:bookmarkStart w:id="13" w:name="btbl0001"/>
      <w:r w:rsidRPr="00EA7711">
        <w:t>Table 1</w:t>
      </w:r>
      <w:bookmarkEnd w:id="13"/>
      <w:r w:rsidRPr="00C26C0D">
        <w:t>. While DKE has been attributed to statistical artifact or a form of regression to the mean (</w:t>
      </w:r>
      <w:bookmarkStart w:id="14" w:name="bbib0027"/>
      <w:r w:rsidRPr="00EA7711">
        <w:t>Feld, </w:t>
      </w:r>
      <w:proofErr w:type="spellStart"/>
      <w:r w:rsidRPr="00EA7711">
        <w:t>Sauermann</w:t>
      </w:r>
      <w:proofErr w:type="spellEnd"/>
      <w:r w:rsidRPr="00EA7711">
        <w:t>, &amp; De Grip, 2017</w:t>
      </w:r>
      <w:bookmarkEnd w:id="14"/>
      <w:r w:rsidRPr="00C26C0D">
        <w:t>; </w:t>
      </w:r>
      <w:bookmarkStart w:id="15" w:name="bbib0030"/>
      <w:r w:rsidRPr="00EA7711">
        <w:t xml:space="preserve">Gignac &amp; </w:t>
      </w:r>
      <w:proofErr w:type="spellStart"/>
      <w:r w:rsidRPr="00EA7711">
        <w:t>Zajenkowski</w:t>
      </w:r>
      <w:proofErr w:type="spellEnd"/>
      <w:r w:rsidRPr="00EA7711">
        <w:t>, 2020</w:t>
      </w:r>
      <w:r w:rsidRPr="00C26C0D">
        <w:t>; </w:t>
      </w:r>
      <w:bookmarkStart w:id="16" w:name="bbib0041"/>
      <w:r w:rsidRPr="00EA7711">
        <w:t xml:space="preserve">McIntosh, Fowler, </w:t>
      </w:r>
      <w:proofErr w:type="spellStart"/>
      <w:r w:rsidRPr="00EA7711">
        <w:t>Lyu</w:t>
      </w:r>
      <w:proofErr w:type="spellEnd"/>
      <w:r w:rsidRPr="00EA7711">
        <w:t>, &amp; Della Sala, 2019</w:t>
      </w:r>
      <w:r w:rsidRPr="00C26C0D">
        <w:t>), the mounting evidence suggests individuals may not accurately judge their own abilities. Nuhfer and colleagues (</w:t>
      </w:r>
      <w:bookmarkStart w:id="17" w:name="bbib0045"/>
      <w:r w:rsidRPr="00EA7711">
        <w:t>2016</w:t>
      </w:r>
      <w:r w:rsidRPr="00C26C0D">
        <w:t>, </w:t>
      </w:r>
      <w:bookmarkStart w:id="18" w:name="bbib0046"/>
      <w:r w:rsidRPr="00EA7711">
        <w:t>2017</w:t>
      </w:r>
      <w:r w:rsidRPr="00C26C0D">
        <w:t xml:space="preserve">) hypothesized that quantifying the ability to self-assess accurately is measurable and can be answered with a simple calculation of the difference </w:t>
      </w:r>
      <w:r w:rsidRPr="00C26C0D">
        <w:lastRenderedPageBreak/>
        <w:t>between a self-rating and an observational rating, thereby demonstrating a DKE gap. As such, DKE explains the gap between subjective and objective assessment (</w:t>
      </w:r>
      <w:bookmarkStart w:id="19" w:name="bbib0029"/>
      <w:r w:rsidRPr="00EA7711">
        <w:t>Gibbs, Moore, Steel, &amp; McKinnon, 2017</w:t>
      </w:r>
      <w:r w:rsidRPr="00C26C0D">
        <w:t>). While this calculation seems straightforward, mitigating DKE is multi-faceted because it is underpinned by several interconnected variables.</w:t>
      </w:r>
    </w:p>
    <w:p w14:paraId="64B2A439" w14:textId="77777777" w:rsidR="00C26C0D" w:rsidRPr="00C26C0D" w:rsidRDefault="00C26C0D" w:rsidP="002F6C8F">
      <w:pPr>
        <w:spacing w:after="0"/>
      </w:pPr>
      <w:r w:rsidRPr="00C26C0D">
        <w:t>Table 1. Reports of the Presence of DKE in Research</w:t>
      </w:r>
    </w:p>
    <w:tbl>
      <w:tblPr>
        <w:tblStyle w:val="TableGrid"/>
        <w:tblW w:w="0" w:type="auto"/>
        <w:tblLook w:val="04A0" w:firstRow="1" w:lastRow="0" w:firstColumn="1" w:lastColumn="0" w:noHBand="0" w:noVBand="1"/>
      </w:tblPr>
      <w:tblGrid>
        <w:gridCol w:w="6014"/>
        <w:gridCol w:w="3948"/>
      </w:tblGrid>
      <w:tr w:rsidR="00C26C0D" w:rsidRPr="00C26C0D" w14:paraId="3B0F71AA" w14:textId="77777777" w:rsidTr="002F6C8F">
        <w:tc>
          <w:tcPr>
            <w:tcW w:w="0" w:type="auto"/>
            <w:hideMark/>
          </w:tcPr>
          <w:p w14:paraId="345305A9" w14:textId="77777777" w:rsidR="00C26C0D" w:rsidRPr="00C26C0D" w:rsidRDefault="00C26C0D" w:rsidP="00C26C0D">
            <w:pPr>
              <w:rPr>
                <w:b/>
                <w:bCs/>
              </w:rPr>
            </w:pPr>
            <w:r w:rsidRPr="00C26C0D">
              <w:rPr>
                <w:b/>
                <w:bCs/>
              </w:rPr>
              <w:t>Domain</w:t>
            </w:r>
          </w:p>
        </w:tc>
        <w:tc>
          <w:tcPr>
            <w:tcW w:w="0" w:type="auto"/>
            <w:hideMark/>
          </w:tcPr>
          <w:p w14:paraId="700CEDE6" w14:textId="77777777" w:rsidR="00C26C0D" w:rsidRPr="00C26C0D" w:rsidRDefault="00C26C0D" w:rsidP="00C26C0D">
            <w:pPr>
              <w:rPr>
                <w:b/>
                <w:bCs/>
              </w:rPr>
            </w:pPr>
            <w:r w:rsidRPr="00C26C0D">
              <w:rPr>
                <w:b/>
                <w:bCs/>
              </w:rPr>
              <w:t>Author(s)</w:t>
            </w:r>
          </w:p>
        </w:tc>
      </w:tr>
      <w:tr w:rsidR="00C26C0D" w:rsidRPr="00C26C0D" w14:paraId="35C29B3E" w14:textId="77777777" w:rsidTr="002F6C8F">
        <w:tc>
          <w:tcPr>
            <w:tcW w:w="0" w:type="auto"/>
            <w:hideMark/>
          </w:tcPr>
          <w:p w14:paraId="5A8849D1" w14:textId="77777777" w:rsidR="00C26C0D" w:rsidRPr="00C26C0D" w:rsidRDefault="00C26C0D" w:rsidP="00C26C0D">
            <w:r w:rsidRPr="00C26C0D">
              <w:t>Autism awareness</w:t>
            </w:r>
          </w:p>
        </w:tc>
        <w:tc>
          <w:tcPr>
            <w:tcW w:w="0" w:type="auto"/>
            <w:hideMark/>
          </w:tcPr>
          <w:p w14:paraId="3984C692" w14:textId="5074CCF4" w:rsidR="00C26C0D" w:rsidRPr="00C26C0D" w:rsidRDefault="00C26C0D" w:rsidP="00C26C0D">
            <w:r w:rsidRPr="00C26C0D">
              <w:t>(</w:t>
            </w:r>
            <w:bookmarkStart w:id="20" w:name="bbib0042"/>
            <w:r w:rsidRPr="00EA7711">
              <w:t>Motta, Callaghan, &amp; Sylvester, 2018</w:t>
            </w:r>
            <w:bookmarkEnd w:id="20"/>
            <w:r w:rsidRPr="00C26C0D">
              <w:t>)</w:t>
            </w:r>
          </w:p>
        </w:tc>
      </w:tr>
      <w:tr w:rsidR="00C26C0D" w:rsidRPr="00C26C0D" w14:paraId="5C1C4B17" w14:textId="77777777" w:rsidTr="002F6C8F">
        <w:tc>
          <w:tcPr>
            <w:tcW w:w="0" w:type="auto"/>
            <w:hideMark/>
          </w:tcPr>
          <w:p w14:paraId="05CA68F4" w14:textId="77777777" w:rsidR="00C26C0D" w:rsidRPr="00C26C0D" w:rsidRDefault="00C26C0D" w:rsidP="00C26C0D">
            <w:r w:rsidRPr="00C26C0D">
              <w:t>Coaching efficacy</w:t>
            </w:r>
          </w:p>
        </w:tc>
        <w:tc>
          <w:tcPr>
            <w:tcW w:w="0" w:type="auto"/>
            <w:hideMark/>
          </w:tcPr>
          <w:p w14:paraId="4128FA6F" w14:textId="1D2CF87F" w:rsidR="00C26C0D" w:rsidRPr="00C26C0D" w:rsidRDefault="00C26C0D" w:rsidP="00C26C0D">
            <w:r w:rsidRPr="00C26C0D">
              <w:t>(</w:t>
            </w:r>
            <w:bookmarkStart w:id="21" w:name="bbib0058" w:colFirst="1" w:colLast="1"/>
            <w:r w:rsidRPr="00EA7711">
              <w:t>Sullivan, </w:t>
            </w:r>
            <w:proofErr w:type="spellStart"/>
            <w:r w:rsidRPr="00EA7711">
              <w:t>Ragogna</w:t>
            </w:r>
            <w:proofErr w:type="spellEnd"/>
            <w:r w:rsidRPr="00EA7711">
              <w:t xml:space="preserve">, &amp; </w:t>
            </w:r>
            <w:proofErr w:type="spellStart"/>
            <w:r w:rsidRPr="00EA7711">
              <w:t>Dithurbide</w:t>
            </w:r>
            <w:proofErr w:type="spellEnd"/>
            <w:r w:rsidRPr="00EA7711">
              <w:t>, 2019</w:t>
            </w:r>
            <w:r w:rsidRPr="00C26C0D">
              <w:t>)</w:t>
            </w:r>
          </w:p>
        </w:tc>
      </w:tr>
      <w:tr w:rsidR="00C26C0D" w:rsidRPr="00C26C0D" w14:paraId="1D30BA1C" w14:textId="77777777" w:rsidTr="002F6C8F">
        <w:tc>
          <w:tcPr>
            <w:tcW w:w="0" w:type="auto"/>
            <w:hideMark/>
          </w:tcPr>
          <w:p w14:paraId="4479983B" w14:textId="77777777" w:rsidR="00C26C0D" w:rsidRPr="00C26C0D" w:rsidRDefault="00C26C0D" w:rsidP="00C26C0D">
            <w:r w:rsidRPr="00C26C0D">
              <w:t>Competitive bridge players</w:t>
            </w:r>
          </w:p>
        </w:tc>
        <w:tc>
          <w:tcPr>
            <w:tcW w:w="0" w:type="auto"/>
            <w:hideMark/>
          </w:tcPr>
          <w:p w14:paraId="07D1F856" w14:textId="10B64C3E" w:rsidR="00C26C0D" w:rsidRPr="00C26C0D" w:rsidRDefault="00C26C0D" w:rsidP="00C26C0D">
            <w:r w:rsidRPr="00C26C0D">
              <w:t>(</w:t>
            </w:r>
            <w:bookmarkStart w:id="22" w:name="bbib0056"/>
            <w:r w:rsidRPr="00EA7711">
              <w:t>Simons, 2013</w:t>
            </w:r>
            <w:bookmarkEnd w:id="22"/>
            <w:r w:rsidRPr="00C26C0D">
              <w:t>)</w:t>
            </w:r>
          </w:p>
        </w:tc>
      </w:tr>
      <w:tr w:rsidR="00C26C0D" w:rsidRPr="00C26C0D" w14:paraId="07980418" w14:textId="77777777" w:rsidTr="002F6C8F">
        <w:tc>
          <w:tcPr>
            <w:tcW w:w="0" w:type="auto"/>
            <w:hideMark/>
          </w:tcPr>
          <w:p w14:paraId="716086DB" w14:textId="77777777" w:rsidR="00C26C0D" w:rsidRPr="00C26C0D" w:rsidRDefault="00C26C0D" w:rsidP="00C26C0D">
            <w:r w:rsidRPr="00C26C0D">
              <w:t>Evidence-based practice knowledge, skills, attitudes</w:t>
            </w:r>
          </w:p>
        </w:tc>
        <w:tc>
          <w:tcPr>
            <w:tcW w:w="0" w:type="auto"/>
            <w:hideMark/>
          </w:tcPr>
          <w:p w14:paraId="1F2272BA" w14:textId="1939DE30" w:rsidR="00C26C0D" w:rsidRPr="00C26C0D" w:rsidRDefault="00C26C0D" w:rsidP="00C26C0D">
            <w:r w:rsidRPr="00C26C0D">
              <w:t>(</w:t>
            </w:r>
            <w:bookmarkStart w:id="23" w:name="bbib65"/>
            <w:r w:rsidRPr="00EA7711">
              <w:t>Hagedorn Wonder et al., 2017</w:t>
            </w:r>
            <w:bookmarkEnd w:id="23"/>
            <w:r w:rsidRPr="00C26C0D">
              <w:t>)</w:t>
            </w:r>
          </w:p>
        </w:tc>
      </w:tr>
      <w:tr w:rsidR="00C26C0D" w:rsidRPr="00C26C0D" w14:paraId="10BFFFF9" w14:textId="77777777" w:rsidTr="002F6C8F">
        <w:tc>
          <w:tcPr>
            <w:tcW w:w="0" w:type="auto"/>
            <w:hideMark/>
          </w:tcPr>
          <w:p w14:paraId="6DE1BADF" w14:textId="77777777" w:rsidR="00C26C0D" w:rsidRPr="00C26C0D" w:rsidRDefault="00C26C0D" w:rsidP="00C26C0D">
            <w:bookmarkStart w:id="24" w:name="bbib0011"/>
            <w:r w:rsidRPr="00C26C0D">
              <w:t>Emotional/facial expression recognition abilities</w:t>
            </w:r>
          </w:p>
        </w:tc>
        <w:tc>
          <w:tcPr>
            <w:tcW w:w="0" w:type="auto"/>
            <w:hideMark/>
          </w:tcPr>
          <w:p w14:paraId="07CAF906" w14:textId="32A45938" w:rsidR="00C26C0D" w:rsidRPr="00C26C0D" w:rsidRDefault="00C26C0D" w:rsidP="00C26C0D">
            <w:r w:rsidRPr="00C26C0D">
              <w:t>(</w:t>
            </w:r>
            <w:r w:rsidRPr="00EA7711">
              <w:t>Boz &amp; Erdogan, 2019</w:t>
            </w:r>
            <w:r w:rsidRPr="00C26C0D">
              <w:t>)</w:t>
            </w:r>
          </w:p>
        </w:tc>
      </w:tr>
      <w:tr w:rsidR="00C26C0D" w:rsidRPr="00C26C0D" w14:paraId="236B5D24" w14:textId="77777777" w:rsidTr="002F6C8F">
        <w:tc>
          <w:tcPr>
            <w:tcW w:w="0" w:type="auto"/>
            <w:hideMark/>
          </w:tcPr>
          <w:p w14:paraId="30CBAE0D" w14:textId="77777777" w:rsidR="00C26C0D" w:rsidRPr="00C26C0D" w:rsidRDefault="00C26C0D" w:rsidP="00C26C0D">
            <w:r w:rsidRPr="00C26C0D">
              <w:t>Estimating levels of bias</w:t>
            </w:r>
          </w:p>
        </w:tc>
        <w:tc>
          <w:tcPr>
            <w:tcW w:w="0" w:type="auto"/>
            <w:hideMark/>
          </w:tcPr>
          <w:p w14:paraId="10E10437" w14:textId="74881F0A" w:rsidR="00C26C0D" w:rsidRPr="00C26C0D" w:rsidRDefault="00C26C0D" w:rsidP="00C26C0D">
            <w:r w:rsidRPr="00C26C0D">
              <w:t>(</w:t>
            </w:r>
            <w:bookmarkStart w:id="25" w:name="bbib0062"/>
            <w:r w:rsidRPr="00EA7711">
              <w:t>West &amp; Eaton, 2019</w:t>
            </w:r>
            <w:bookmarkEnd w:id="25"/>
            <w:r w:rsidRPr="00C26C0D">
              <w:t>)</w:t>
            </w:r>
          </w:p>
        </w:tc>
      </w:tr>
      <w:tr w:rsidR="00C26C0D" w:rsidRPr="00C26C0D" w14:paraId="1BE1D861" w14:textId="77777777" w:rsidTr="002F6C8F">
        <w:tc>
          <w:tcPr>
            <w:tcW w:w="0" w:type="auto"/>
            <w:hideMark/>
          </w:tcPr>
          <w:p w14:paraId="68E0F987" w14:textId="77777777" w:rsidR="00C26C0D" w:rsidRPr="00C26C0D" w:rsidRDefault="00C26C0D" w:rsidP="00C26C0D">
            <w:r w:rsidRPr="00C26C0D">
              <w:t>Financial literacy</w:t>
            </w:r>
          </w:p>
        </w:tc>
        <w:tc>
          <w:tcPr>
            <w:tcW w:w="0" w:type="auto"/>
            <w:hideMark/>
          </w:tcPr>
          <w:p w14:paraId="19D1ACE0" w14:textId="787EA1AD" w:rsidR="00C26C0D" w:rsidRPr="00C26C0D" w:rsidRDefault="00C26C0D" w:rsidP="00C26C0D">
            <w:r w:rsidRPr="00C26C0D">
              <w:t>(</w:t>
            </w:r>
            <w:bookmarkStart w:id="26" w:name="bbib0008"/>
            <w:proofErr w:type="spellStart"/>
            <w:r w:rsidRPr="00EA7711">
              <w:t>Balasubramnian</w:t>
            </w:r>
            <w:proofErr w:type="spellEnd"/>
            <w:r w:rsidRPr="00EA7711">
              <w:t xml:space="preserve"> &amp; Sargent, 2020</w:t>
            </w:r>
            <w:bookmarkEnd w:id="26"/>
            <w:r w:rsidRPr="00C26C0D">
              <w:t>)</w:t>
            </w:r>
          </w:p>
        </w:tc>
      </w:tr>
      <w:tr w:rsidR="00C26C0D" w:rsidRPr="00C26C0D" w14:paraId="7788AF86" w14:textId="77777777" w:rsidTr="002F6C8F">
        <w:tc>
          <w:tcPr>
            <w:tcW w:w="0" w:type="auto"/>
            <w:hideMark/>
          </w:tcPr>
          <w:p w14:paraId="4236D442" w14:textId="77777777" w:rsidR="00C26C0D" w:rsidRPr="00C26C0D" w:rsidRDefault="00C26C0D" w:rsidP="00C26C0D">
            <w:r w:rsidRPr="00C26C0D">
              <w:t>Grammar test, literature knowledge, nanotechnology knowledge</w:t>
            </w:r>
          </w:p>
        </w:tc>
        <w:tc>
          <w:tcPr>
            <w:tcW w:w="0" w:type="auto"/>
            <w:hideMark/>
          </w:tcPr>
          <w:p w14:paraId="4C79CBB5" w14:textId="16E16634" w:rsidR="00C26C0D" w:rsidRPr="00C26C0D" w:rsidRDefault="00C26C0D" w:rsidP="00C26C0D">
            <w:r w:rsidRPr="00C26C0D">
              <w:t>(</w:t>
            </w:r>
            <w:bookmarkStart w:id="27" w:name="bbib0050"/>
            <w:r w:rsidRPr="00EA7711">
              <w:t>Plohl &amp; Musil, 2018</w:t>
            </w:r>
            <w:bookmarkEnd w:id="27"/>
            <w:r w:rsidRPr="00C26C0D">
              <w:t>)</w:t>
            </w:r>
          </w:p>
        </w:tc>
      </w:tr>
      <w:tr w:rsidR="00C26C0D" w:rsidRPr="00C26C0D" w14:paraId="32488DE8" w14:textId="77777777" w:rsidTr="002F6C8F">
        <w:tc>
          <w:tcPr>
            <w:tcW w:w="0" w:type="auto"/>
            <w:hideMark/>
          </w:tcPr>
          <w:p w14:paraId="51C2A08A" w14:textId="77777777" w:rsidR="00C26C0D" w:rsidRPr="00C26C0D" w:rsidRDefault="00C26C0D" w:rsidP="00C26C0D">
            <w:bookmarkStart w:id="28" w:name="bbib0019"/>
            <w:r w:rsidRPr="00C26C0D">
              <w:t>Inductive reasoning</w:t>
            </w:r>
          </w:p>
        </w:tc>
        <w:tc>
          <w:tcPr>
            <w:tcW w:w="0" w:type="auto"/>
            <w:hideMark/>
          </w:tcPr>
          <w:p w14:paraId="3295A786" w14:textId="19C9C4C0" w:rsidR="00C26C0D" w:rsidRPr="00C26C0D" w:rsidRDefault="00C26C0D" w:rsidP="00C26C0D">
            <w:r w:rsidRPr="00C26C0D">
              <w:t>(</w:t>
            </w:r>
            <w:r w:rsidRPr="00EA7711">
              <w:t>Coutinho et al., 2020</w:t>
            </w:r>
            <w:r w:rsidRPr="00C26C0D">
              <w:t>)</w:t>
            </w:r>
          </w:p>
        </w:tc>
      </w:tr>
      <w:tr w:rsidR="00C26C0D" w:rsidRPr="00C26C0D" w14:paraId="4EF293C5" w14:textId="77777777" w:rsidTr="002F6C8F">
        <w:tc>
          <w:tcPr>
            <w:tcW w:w="0" w:type="auto"/>
            <w:hideMark/>
          </w:tcPr>
          <w:p w14:paraId="2478C909" w14:textId="77777777" w:rsidR="00C26C0D" w:rsidRPr="00C26C0D" w:rsidRDefault="00C26C0D" w:rsidP="00C26C0D">
            <w:r w:rsidRPr="00C26C0D">
              <w:t>Mechanical ventilation care</w:t>
            </w:r>
          </w:p>
        </w:tc>
        <w:tc>
          <w:tcPr>
            <w:tcW w:w="0" w:type="auto"/>
            <w:hideMark/>
          </w:tcPr>
          <w:p w14:paraId="48C52A3F" w14:textId="69546833" w:rsidR="00C26C0D" w:rsidRPr="00C26C0D" w:rsidRDefault="00C26C0D" w:rsidP="00C26C0D">
            <w:r w:rsidRPr="00C26C0D">
              <w:t>(</w:t>
            </w:r>
            <w:bookmarkStart w:id="29" w:name="bbib0002"/>
            <w:r w:rsidRPr="00EA7711">
              <w:t>Acho, Seam, &amp; Lee, 2019</w:t>
            </w:r>
            <w:bookmarkEnd w:id="29"/>
            <w:r w:rsidRPr="00C26C0D">
              <w:t>)</w:t>
            </w:r>
          </w:p>
        </w:tc>
      </w:tr>
      <w:tr w:rsidR="00C26C0D" w:rsidRPr="00C26C0D" w14:paraId="4A2EBE4B" w14:textId="77777777" w:rsidTr="002F6C8F">
        <w:tc>
          <w:tcPr>
            <w:tcW w:w="0" w:type="auto"/>
            <w:hideMark/>
          </w:tcPr>
          <w:p w14:paraId="4B1BC116" w14:textId="77777777" w:rsidR="00C26C0D" w:rsidRPr="00C26C0D" w:rsidRDefault="00C26C0D" w:rsidP="00C26C0D">
            <w:bookmarkStart w:id="30" w:name="bbib0043"/>
            <w:r w:rsidRPr="00C26C0D">
              <w:t>Memory tasks</w:t>
            </w:r>
          </w:p>
        </w:tc>
        <w:tc>
          <w:tcPr>
            <w:tcW w:w="0" w:type="auto"/>
            <w:hideMark/>
          </w:tcPr>
          <w:p w14:paraId="02CB3EA4" w14:textId="38A8C5C9" w:rsidR="00C26C0D" w:rsidRPr="00C26C0D" w:rsidRDefault="00C26C0D" w:rsidP="00C26C0D">
            <w:r w:rsidRPr="00C26C0D">
              <w:t>(</w:t>
            </w:r>
            <w:r w:rsidRPr="00EA7711">
              <w:t>Muller et al., 2019</w:t>
            </w:r>
            <w:r w:rsidRPr="00C26C0D">
              <w:t>)</w:t>
            </w:r>
          </w:p>
        </w:tc>
      </w:tr>
      <w:tr w:rsidR="00C26C0D" w:rsidRPr="00C26C0D" w14:paraId="7D8CED4C" w14:textId="77777777" w:rsidTr="002F6C8F">
        <w:tc>
          <w:tcPr>
            <w:tcW w:w="0" w:type="auto"/>
            <w:hideMark/>
          </w:tcPr>
          <w:p w14:paraId="7E471D3C" w14:textId="77777777" w:rsidR="00C26C0D" w:rsidRPr="00C26C0D" w:rsidRDefault="00C26C0D" w:rsidP="00C26C0D">
            <w:r w:rsidRPr="00C26C0D">
              <w:t>Movement and memory task</w:t>
            </w:r>
          </w:p>
        </w:tc>
        <w:tc>
          <w:tcPr>
            <w:tcW w:w="0" w:type="auto"/>
            <w:hideMark/>
          </w:tcPr>
          <w:p w14:paraId="09397D69" w14:textId="28B6EF45" w:rsidR="00C26C0D" w:rsidRPr="00C26C0D" w:rsidRDefault="00C26C0D" w:rsidP="00C26C0D">
            <w:r w:rsidRPr="00C26C0D">
              <w:t>(</w:t>
            </w:r>
            <w:r w:rsidRPr="00EA7711">
              <w:t>McIntosh et al., 2019</w:t>
            </w:r>
            <w:r w:rsidRPr="00C26C0D">
              <w:t>)</w:t>
            </w:r>
          </w:p>
        </w:tc>
      </w:tr>
      <w:tr w:rsidR="00C26C0D" w:rsidRPr="00C26C0D" w14:paraId="6082E669" w14:textId="77777777" w:rsidTr="002F6C8F">
        <w:tc>
          <w:tcPr>
            <w:tcW w:w="0" w:type="auto"/>
            <w:hideMark/>
          </w:tcPr>
          <w:p w14:paraId="227879BE" w14:textId="77777777" w:rsidR="00C26C0D" w:rsidRPr="00C26C0D" w:rsidRDefault="00C26C0D" w:rsidP="00C26C0D">
            <w:r w:rsidRPr="00C26C0D">
              <w:t>Political knowledge</w:t>
            </w:r>
          </w:p>
        </w:tc>
        <w:tc>
          <w:tcPr>
            <w:tcW w:w="0" w:type="auto"/>
            <w:hideMark/>
          </w:tcPr>
          <w:p w14:paraId="02E32EB1" w14:textId="0E6264EC" w:rsidR="00C26C0D" w:rsidRPr="00C26C0D" w:rsidRDefault="00C26C0D" w:rsidP="00C26C0D">
            <w:r w:rsidRPr="00C26C0D">
              <w:t>(</w:t>
            </w:r>
            <w:bookmarkStart w:id="31" w:name="bbib0006"/>
            <w:r w:rsidRPr="00EA7711">
              <w:t>Anson, 2018</w:t>
            </w:r>
            <w:r w:rsidRPr="00C26C0D">
              <w:t>)</w:t>
            </w:r>
          </w:p>
        </w:tc>
      </w:tr>
      <w:tr w:rsidR="00C26C0D" w:rsidRPr="00C26C0D" w14:paraId="6043B170" w14:textId="77777777" w:rsidTr="002F6C8F">
        <w:tc>
          <w:tcPr>
            <w:tcW w:w="0" w:type="auto"/>
            <w:hideMark/>
          </w:tcPr>
          <w:p w14:paraId="18CE2723" w14:textId="77777777" w:rsidR="00C26C0D" w:rsidRPr="00C26C0D" w:rsidRDefault="00C26C0D" w:rsidP="00C26C0D">
            <w:bookmarkStart w:id="32" w:name="bbib0032"/>
            <w:r w:rsidRPr="00C26C0D">
              <w:t>Psychology research methods</w:t>
            </w:r>
          </w:p>
        </w:tc>
        <w:tc>
          <w:tcPr>
            <w:tcW w:w="0" w:type="auto"/>
            <w:hideMark/>
          </w:tcPr>
          <w:p w14:paraId="37C01DCA" w14:textId="2C38FEAF" w:rsidR="00C26C0D" w:rsidRPr="00C26C0D" w:rsidRDefault="00C26C0D" w:rsidP="00C26C0D">
            <w:r w:rsidRPr="00C26C0D">
              <w:t>(</w:t>
            </w:r>
            <w:r w:rsidRPr="00EA7711">
              <w:t>Guillory &amp; Blankson, 2017</w:t>
            </w:r>
            <w:r w:rsidRPr="00C26C0D">
              <w:t>)</w:t>
            </w:r>
          </w:p>
        </w:tc>
      </w:tr>
      <w:tr w:rsidR="00C26C0D" w:rsidRPr="00C26C0D" w14:paraId="7B9195A6" w14:textId="77777777" w:rsidTr="002F6C8F">
        <w:tc>
          <w:tcPr>
            <w:tcW w:w="0" w:type="auto"/>
            <w:hideMark/>
          </w:tcPr>
          <w:p w14:paraId="1FFAF479" w14:textId="77777777" w:rsidR="00C26C0D" w:rsidRPr="00C26C0D" w:rsidRDefault="00C26C0D" w:rsidP="00C26C0D">
            <w:r w:rsidRPr="00C26C0D">
              <w:t>Second language speech learning</w:t>
            </w:r>
          </w:p>
        </w:tc>
        <w:tc>
          <w:tcPr>
            <w:tcW w:w="0" w:type="auto"/>
            <w:hideMark/>
          </w:tcPr>
          <w:p w14:paraId="7981972D" w14:textId="015DB851" w:rsidR="00C26C0D" w:rsidRPr="00C26C0D" w:rsidRDefault="00C26C0D" w:rsidP="00C26C0D">
            <w:r w:rsidRPr="00C26C0D">
              <w:t>(</w:t>
            </w:r>
            <w:bookmarkStart w:id="33" w:name="bbib0052"/>
            <w:r w:rsidRPr="00EA7711">
              <w:t>Saito, </w:t>
            </w:r>
            <w:proofErr w:type="spellStart"/>
            <w:r w:rsidRPr="00EA7711">
              <w:t>Trofimovich</w:t>
            </w:r>
            <w:proofErr w:type="spellEnd"/>
            <w:r w:rsidRPr="00EA7711">
              <w:t xml:space="preserve">, Abe, &amp; </w:t>
            </w:r>
            <w:proofErr w:type="spellStart"/>
            <w:r w:rsidRPr="00EA7711">
              <w:t>In'nami</w:t>
            </w:r>
            <w:proofErr w:type="spellEnd"/>
            <w:r w:rsidRPr="00EA7711">
              <w:t>, 2020</w:t>
            </w:r>
            <w:bookmarkEnd w:id="33"/>
            <w:r w:rsidRPr="00C26C0D">
              <w:t>)</w:t>
            </w:r>
          </w:p>
        </w:tc>
      </w:tr>
      <w:tr w:rsidR="00C26C0D" w:rsidRPr="00C26C0D" w14:paraId="6DFB6292" w14:textId="77777777" w:rsidTr="002F6C8F">
        <w:tc>
          <w:tcPr>
            <w:tcW w:w="0" w:type="auto"/>
            <w:hideMark/>
          </w:tcPr>
          <w:p w14:paraId="1B270EB2" w14:textId="77777777" w:rsidR="00C26C0D" w:rsidRPr="00C26C0D" w:rsidRDefault="00C26C0D" w:rsidP="00C26C0D">
            <w:r w:rsidRPr="00C26C0D">
              <w:t>Self-assessed intelligence and objectively measured IQ</w:t>
            </w:r>
          </w:p>
        </w:tc>
        <w:tc>
          <w:tcPr>
            <w:tcW w:w="0" w:type="auto"/>
            <w:hideMark/>
          </w:tcPr>
          <w:p w14:paraId="446B9336" w14:textId="4A163AEC" w:rsidR="00C26C0D" w:rsidRPr="00C26C0D" w:rsidRDefault="00C26C0D" w:rsidP="00C26C0D">
            <w:r w:rsidRPr="00C26C0D">
              <w:t>(</w:t>
            </w:r>
            <w:r w:rsidRPr="00EA7711">
              <w:t xml:space="preserve">Gignac &amp; </w:t>
            </w:r>
            <w:proofErr w:type="spellStart"/>
            <w:r w:rsidRPr="00EA7711">
              <w:t>Zajenkowski</w:t>
            </w:r>
            <w:proofErr w:type="spellEnd"/>
            <w:r w:rsidRPr="00EA7711">
              <w:t>, 2020</w:t>
            </w:r>
            <w:r w:rsidRPr="00C26C0D">
              <w:t>)</w:t>
            </w:r>
          </w:p>
        </w:tc>
      </w:tr>
      <w:bookmarkEnd w:id="15"/>
      <w:tr w:rsidR="00C26C0D" w:rsidRPr="00C26C0D" w14:paraId="7AE18920" w14:textId="77777777" w:rsidTr="002F6C8F">
        <w:tc>
          <w:tcPr>
            <w:tcW w:w="0" w:type="auto"/>
            <w:hideMark/>
          </w:tcPr>
          <w:p w14:paraId="600160B7" w14:textId="77777777" w:rsidR="00C26C0D" w:rsidRPr="00C26C0D" w:rsidRDefault="00C26C0D" w:rsidP="00C26C0D">
            <w:r w:rsidRPr="00C26C0D">
              <w:t>Self-medicating practice among medical students</w:t>
            </w:r>
          </w:p>
        </w:tc>
        <w:tc>
          <w:tcPr>
            <w:tcW w:w="0" w:type="auto"/>
            <w:hideMark/>
          </w:tcPr>
          <w:p w14:paraId="2FE8390E" w14:textId="168A5520" w:rsidR="00C26C0D" w:rsidRPr="00C26C0D" w:rsidRDefault="00C26C0D" w:rsidP="00C26C0D">
            <w:r w:rsidRPr="00C26C0D">
              <w:t>(</w:t>
            </w:r>
            <w:bookmarkStart w:id="34" w:name="bbib0001"/>
            <w:r w:rsidRPr="00EA7711">
              <w:t>Acharya, Dixit, &amp; Ghimire, 2019</w:t>
            </w:r>
            <w:bookmarkEnd w:id="34"/>
            <w:r w:rsidRPr="00C26C0D">
              <w:t>)</w:t>
            </w:r>
          </w:p>
        </w:tc>
      </w:tr>
      <w:tr w:rsidR="00C26C0D" w:rsidRPr="00C26C0D" w14:paraId="409BC7C3" w14:textId="77777777" w:rsidTr="002F6C8F">
        <w:tc>
          <w:tcPr>
            <w:tcW w:w="0" w:type="auto"/>
            <w:hideMark/>
          </w:tcPr>
          <w:p w14:paraId="395695EC" w14:textId="77777777" w:rsidR="00C26C0D" w:rsidRPr="00C26C0D" w:rsidRDefault="00C26C0D" w:rsidP="00C26C0D">
            <w:r w:rsidRPr="00C26C0D">
              <w:t>Shipboard navigation</w:t>
            </w:r>
          </w:p>
        </w:tc>
        <w:tc>
          <w:tcPr>
            <w:tcW w:w="0" w:type="auto"/>
            <w:hideMark/>
          </w:tcPr>
          <w:p w14:paraId="49C25DF8" w14:textId="6A954996" w:rsidR="00C26C0D" w:rsidRPr="00C26C0D" w:rsidRDefault="00C26C0D" w:rsidP="00C26C0D">
            <w:r w:rsidRPr="00C26C0D">
              <w:t>(</w:t>
            </w:r>
            <w:bookmarkStart w:id="35" w:name="bbib0014"/>
            <w:r w:rsidRPr="00EA7711">
              <w:t>Bury, Saeed, &amp; Khalique, 2020</w:t>
            </w:r>
            <w:bookmarkEnd w:id="35"/>
            <w:r w:rsidRPr="00C26C0D">
              <w:t>)</w:t>
            </w:r>
          </w:p>
        </w:tc>
      </w:tr>
      <w:tr w:rsidR="00C26C0D" w:rsidRPr="00C26C0D" w14:paraId="0ABE5648" w14:textId="77777777" w:rsidTr="002F6C8F">
        <w:tc>
          <w:tcPr>
            <w:tcW w:w="0" w:type="auto"/>
            <w:hideMark/>
          </w:tcPr>
          <w:p w14:paraId="334B676C" w14:textId="77777777" w:rsidR="00C26C0D" w:rsidRPr="00C26C0D" w:rsidRDefault="00C26C0D" w:rsidP="00C26C0D">
            <w:bookmarkStart w:id="36" w:name="bbib0064"/>
            <w:r w:rsidRPr="00C26C0D">
              <w:t>Social privilege</w:t>
            </w:r>
          </w:p>
        </w:tc>
        <w:tc>
          <w:tcPr>
            <w:tcW w:w="0" w:type="auto"/>
            <w:hideMark/>
          </w:tcPr>
          <w:p w14:paraId="6ECB5D11" w14:textId="7645107C" w:rsidR="00C26C0D" w:rsidRPr="00C26C0D" w:rsidRDefault="00C26C0D" w:rsidP="00C26C0D">
            <w:r w:rsidRPr="00C26C0D">
              <w:t>(</w:t>
            </w:r>
            <w:r w:rsidRPr="00EA7711">
              <w:t>Wu &amp; Dunning, 2020</w:t>
            </w:r>
            <w:r w:rsidRPr="00C26C0D">
              <w:t>)</w:t>
            </w:r>
          </w:p>
        </w:tc>
      </w:tr>
      <w:tr w:rsidR="00C26C0D" w:rsidRPr="00C26C0D" w14:paraId="3F65DAD2" w14:textId="77777777" w:rsidTr="002F6C8F">
        <w:tc>
          <w:tcPr>
            <w:tcW w:w="0" w:type="auto"/>
            <w:hideMark/>
          </w:tcPr>
          <w:p w14:paraId="4300BA6F" w14:textId="77777777" w:rsidR="00C26C0D" w:rsidRPr="00C26C0D" w:rsidRDefault="00C26C0D" w:rsidP="00C26C0D">
            <w:r w:rsidRPr="00C26C0D">
              <w:t>Sports coaching</w:t>
            </w:r>
          </w:p>
        </w:tc>
        <w:tc>
          <w:tcPr>
            <w:tcW w:w="0" w:type="auto"/>
            <w:hideMark/>
          </w:tcPr>
          <w:p w14:paraId="0DFD0999" w14:textId="2CA03DD5" w:rsidR="00C26C0D" w:rsidRPr="00C26C0D" w:rsidRDefault="00C26C0D" w:rsidP="00C26C0D">
            <w:r w:rsidRPr="00C26C0D">
              <w:t>(</w:t>
            </w:r>
            <w:r w:rsidRPr="00EA7711">
              <w:t>Sullivan et al., 2019</w:t>
            </w:r>
            <w:r w:rsidRPr="00C26C0D">
              <w:t>)</w:t>
            </w:r>
          </w:p>
        </w:tc>
      </w:tr>
      <w:tr w:rsidR="00C26C0D" w:rsidRPr="00C26C0D" w14:paraId="128C737B" w14:textId="77777777" w:rsidTr="002F6C8F">
        <w:tc>
          <w:tcPr>
            <w:tcW w:w="0" w:type="auto"/>
            <w:hideMark/>
          </w:tcPr>
          <w:p w14:paraId="41887285" w14:textId="77777777" w:rsidR="00C26C0D" w:rsidRPr="00C26C0D" w:rsidRDefault="00C26C0D" w:rsidP="00C26C0D">
            <w:bookmarkStart w:id="37" w:name="bbib0004"/>
            <w:bookmarkEnd w:id="21"/>
            <w:r w:rsidRPr="00C26C0D">
              <w:t>Surgical training for cholecystectomy</w:t>
            </w:r>
          </w:p>
        </w:tc>
        <w:tc>
          <w:tcPr>
            <w:tcW w:w="0" w:type="auto"/>
            <w:hideMark/>
          </w:tcPr>
          <w:p w14:paraId="2A9E360E" w14:textId="1FE75225" w:rsidR="00C26C0D" w:rsidRPr="00C26C0D" w:rsidRDefault="00C26C0D" w:rsidP="00C26C0D">
            <w:r w:rsidRPr="00C26C0D">
              <w:t>(</w:t>
            </w:r>
            <w:r w:rsidRPr="00EA7711">
              <w:t>Ahmed &amp; Walsh, 2020</w:t>
            </w:r>
            <w:r w:rsidRPr="00C26C0D">
              <w:t>)</w:t>
            </w:r>
          </w:p>
        </w:tc>
      </w:tr>
      <w:tr w:rsidR="00C26C0D" w:rsidRPr="00C26C0D" w14:paraId="0355188C" w14:textId="77777777" w:rsidTr="002F6C8F">
        <w:tc>
          <w:tcPr>
            <w:tcW w:w="0" w:type="auto"/>
            <w:hideMark/>
          </w:tcPr>
          <w:p w14:paraId="3136F899" w14:textId="77777777" w:rsidR="00C26C0D" w:rsidRPr="00C26C0D" w:rsidRDefault="00C26C0D" w:rsidP="00C26C0D">
            <w:r w:rsidRPr="00C26C0D">
              <w:t>Surgical knot tying</w:t>
            </w:r>
          </w:p>
        </w:tc>
        <w:tc>
          <w:tcPr>
            <w:tcW w:w="0" w:type="auto"/>
            <w:hideMark/>
          </w:tcPr>
          <w:p w14:paraId="24EBC0ED" w14:textId="33E766A0" w:rsidR="00C26C0D" w:rsidRPr="00C26C0D" w:rsidRDefault="00C26C0D" w:rsidP="00C26C0D">
            <w:r w:rsidRPr="00C26C0D">
              <w:t>(</w:t>
            </w:r>
            <w:bookmarkStart w:id="38" w:name="bbib0060"/>
            <w:r w:rsidRPr="00EA7711">
              <w:t>Wang et al., 2020</w:t>
            </w:r>
            <w:r w:rsidRPr="00C26C0D">
              <w:t>)</w:t>
            </w:r>
          </w:p>
        </w:tc>
      </w:tr>
      <w:tr w:rsidR="00C26C0D" w:rsidRPr="00C26C0D" w14:paraId="6593D9B1" w14:textId="77777777" w:rsidTr="002F6C8F">
        <w:tc>
          <w:tcPr>
            <w:tcW w:w="0" w:type="auto"/>
            <w:hideMark/>
          </w:tcPr>
          <w:p w14:paraId="729B5B2B" w14:textId="77777777" w:rsidR="00C26C0D" w:rsidRPr="00C26C0D" w:rsidRDefault="00C26C0D" w:rsidP="00C26C0D">
            <w:r w:rsidRPr="00C26C0D">
              <w:t>Wine knowledge</w:t>
            </w:r>
          </w:p>
        </w:tc>
        <w:tc>
          <w:tcPr>
            <w:tcW w:w="0" w:type="auto"/>
            <w:hideMark/>
          </w:tcPr>
          <w:p w14:paraId="4D05762F" w14:textId="11D01FCD" w:rsidR="00C26C0D" w:rsidRPr="00C26C0D" w:rsidRDefault="00C26C0D" w:rsidP="00C26C0D">
            <w:r w:rsidRPr="00C26C0D">
              <w:t>(</w:t>
            </w:r>
            <w:bookmarkStart w:id="39" w:name="bbib0007"/>
            <w:proofErr w:type="spellStart"/>
            <w:r w:rsidRPr="00EA7711">
              <w:t>Aqueveque</w:t>
            </w:r>
            <w:proofErr w:type="spellEnd"/>
            <w:r w:rsidRPr="00EA7711">
              <w:t>, 2018</w:t>
            </w:r>
            <w:r w:rsidRPr="00C26C0D">
              <w:t>)</w:t>
            </w:r>
          </w:p>
        </w:tc>
      </w:tr>
      <w:tr w:rsidR="00C26C0D" w:rsidRPr="00C26C0D" w14:paraId="4BD417E3" w14:textId="77777777" w:rsidTr="002F6C8F">
        <w:tc>
          <w:tcPr>
            <w:tcW w:w="0" w:type="auto"/>
            <w:hideMark/>
          </w:tcPr>
          <w:p w14:paraId="7413355D" w14:textId="77777777" w:rsidR="00C26C0D" w:rsidRPr="00C26C0D" w:rsidRDefault="00C26C0D" w:rsidP="00C26C0D">
            <w:bookmarkStart w:id="40" w:name="bbib0013"/>
            <w:r w:rsidRPr="00C26C0D">
              <w:t>Vocabulary, logical reasoning, and humor</w:t>
            </w:r>
          </w:p>
        </w:tc>
        <w:tc>
          <w:tcPr>
            <w:tcW w:w="0" w:type="auto"/>
            <w:hideMark/>
          </w:tcPr>
          <w:p w14:paraId="1FF3175D" w14:textId="53DEC5DB" w:rsidR="00C26C0D" w:rsidRPr="00C26C0D" w:rsidRDefault="00C26C0D" w:rsidP="00C26C0D">
            <w:r w:rsidRPr="00C26C0D">
              <w:t>(</w:t>
            </w:r>
            <w:r w:rsidRPr="00EA7711">
              <w:t>Bunay et al., 2018</w:t>
            </w:r>
            <w:r w:rsidRPr="00C26C0D">
              <w:t>)</w:t>
            </w:r>
          </w:p>
        </w:tc>
      </w:tr>
      <w:tr w:rsidR="00C26C0D" w:rsidRPr="00C26C0D" w14:paraId="0D21B042" w14:textId="77777777" w:rsidTr="002F6C8F">
        <w:tc>
          <w:tcPr>
            <w:tcW w:w="0" w:type="auto"/>
            <w:hideMark/>
          </w:tcPr>
          <w:p w14:paraId="22A535C9" w14:textId="77777777" w:rsidR="00C26C0D" w:rsidRPr="00C26C0D" w:rsidRDefault="00C26C0D" w:rsidP="00C26C0D">
            <w:r w:rsidRPr="00C26C0D">
              <w:t>Workplace computing</w:t>
            </w:r>
          </w:p>
        </w:tc>
        <w:tc>
          <w:tcPr>
            <w:tcW w:w="0" w:type="auto"/>
            <w:hideMark/>
          </w:tcPr>
          <w:p w14:paraId="370D1D16" w14:textId="572E4D3E" w:rsidR="00C26C0D" w:rsidRPr="00C26C0D" w:rsidRDefault="00C26C0D" w:rsidP="00C26C0D">
            <w:r w:rsidRPr="00C26C0D">
              <w:t>(</w:t>
            </w:r>
            <w:r w:rsidRPr="00EA7711">
              <w:t>Gibbs et al., 2017</w:t>
            </w:r>
            <w:r w:rsidRPr="00C26C0D">
              <w:t>)</w:t>
            </w:r>
          </w:p>
        </w:tc>
      </w:tr>
    </w:tbl>
    <w:bookmarkEnd w:id="19"/>
    <w:p w14:paraId="60739098" w14:textId="77777777" w:rsidR="00C26C0D" w:rsidRPr="00C26C0D" w:rsidRDefault="00C26C0D" w:rsidP="00CF63C1">
      <w:pPr>
        <w:pStyle w:val="Heading1"/>
      </w:pPr>
      <w:r w:rsidRPr="00C26C0D">
        <w:t>Understanding the DKE Gap</w:t>
      </w:r>
    </w:p>
    <w:p w14:paraId="4C7EEF09" w14:textId="36A29CBA" w:rsidR="00C26C0D" w:rsidRPr="00C26C0D" w:rsidRDefault="00C26C0D" w:rsidP="00C26C0D">
      <w:r w:rsidRPr="00C26C0D">
        <w:t>It is important to first understand the underlying variables that contribute to DKE before determining how to lessen the assessment gap between self and an expert. The overestimation of skill represented by DKE is a type of response bias, which is the systematic tendency to respond, or assess, with inaccurate or misleading self-ratings (</w:t>
      </w:r>
      <w:bookmarkStart w:id="41" w:name="bbib0047"/>
      <w:r w:rsidRPr="00EA7711">
        <w:t>Paulhus &amp; Dubois, 2014</w:t>
      </w:r>
      <w:r w:rsidRPr="00C26C0D">
        <w:t>). Response bias is demonstrated by DKE with competence overestimation because of the subconscious effort to preserve and promote self (</w:t>
      </w:r>
      <w:r w:rsidRPr="00EA7711">
        <w:t>Anson, 2018</w:t>
      </w:r>
      <w:bookmarkEnd w:id="31"/>
      <w:r w:rsidRPr="00C26C0D">
        <w:t>). There are other similar types of response biases, including socially desirable responding, which is the tendency toward overly positive self-descriptions that are perceived as more socially acceptable (</w:t>
      </w:r>
      <w:bookmarkStart w:id="42" w:name="bbib0009"/>
      <w:r w:rsidRPr="00EA7711">
        <w:t>Bensch, Paulhus, Stankov, &amp; Ziegler, 2019</w:t>
      </w:r>
      <w:r w:rsidRPr="00C26C0D">
        <w:t>; </w:t>
      </w:r>
      <w:r w:rsidRPr="00EA7711">
        <w:t>Paulhus &amp; Dubois, 2014</w:t>
      </w:r>
      <w:r w:rsidRPr="00C26C0D">
        <w:t>). Overconfidence is another human tendency response bias manifested by a positive distortion between perceived and actual performance based on feelings of confidence (</w:t>
      </w:r>
      <w:r w:rsidRPr="00EA7711">
        <w:t>Bensch et al., 2019</w:t>
      </w:r>
      <w:bookmarkEnd w:id="42"/>
      <w:r w:rsidRPr="00C26C0D">
        <w:t>; </w:t>
      </w:r>
      <w:r w:rsidRPr="00EA7711">
        <w:t>Coutinho, Thomas, Lowman, &amp; Bondaruk, 2020</w:t>
      </w:r>
      <w:r w:rsidRPr="00C26C0D">
        <w:t>).</w:t>
      </w:r>
    </w:p>
    <w:p w14:paraId="3CA5019D" w14:textId="18C02970" w:rsidR="00C26C0D" w:rsidRPr="00C26C0D" w:rsidRDefault="00C26C0D" w:rsidP="00C26C0D">
      <w:r w:rsidRPr="00C26C0D">
        <w:t>Workaround, or reach-around, knowledge (</w:t>
      </w:r>
      <w:bookmarkStart w:id="43" w:name="bbib0024"/>
      <w:r w:rsidRPr="00EA7711">
        <w:t>Dunning, 2011</w:t>
      </w:r>
      <w:r w:rsidRPr="00C26C0D">
        <w:t>; </w:t>
      </w:r>
      <w:r w:rsidRPr="00EA7711">
        <w:t>Muller, Sirianni, &amp; Addante, 2019</w:t>
      </w:r>
      <w:r w:rsidRPr="00C26C0D">
        <w:t>; </w:t>
      </w:r>
      <w:bookmarkStart w:id="44" w:name="bbib0063"/>
      <w:r w:rsidRPr="00EA7711">
        <w:t>Wu &amp; Dunning, 2018</w:t>
      </w:r>
      <w:r w:rsidRPr="00C26C0D">
        <w:t xml:space="preserve">) is a response bias in which knowledge and experience gained from previous similar experiences is generalized and transferred to the current experience even though it is not the exact same experience. When </w:t>
      </w:r>
      <w:r w:rsidRPr="00C26C0D">
        <w:lastRenderedPageBreak/>
        <w:t>individuals recognize they have no knowledge yet there is some familiarity, there is a tendency to reach around that knowledge and build an intellectual scaffolding of thoughts that do not constitute actual expertise, piecing together unrelated or partially correct fragments of knowledge to come to a plausible, yet erroneous conclusion (</w:t>
      </w:r>
      <w:r w:rsidRPr="00EA7711">
        <w:t>Paulhus &amp; Dubois, 2014</w:t>
      </w:r>
      <w:bookmarkEnd w:id="41"/>
      <w:r w:rsidRPr="00C26C0D">
        <w:t>). Each of these biases unknowingly compensates for lower levels of skill leading to taken-for-granted assumptions, misinterpretations, and inaccurate judgments (</w:t>
      </w:r>
      <w:r w:rsidRPr="00EA7711">
        <w:t>Dunning, 2011</w:t>
      </w:r>
      <w:r w:rsidRPr="00C26C0D">
        <w:t>).</w:t>
      </w:r>
    </w:p>
    <w:p w14:paraId="213BB99B" w14:textId="77777777" w:rsidR="00C26C0D" w:rsidRPr="00C26C0D" w:rsidRDefault="00C26C0D" w:rsidP="00CF63C1">
      <w:pPr>
        <w:pStyle w:val="Heading2"/>
      </w:pPr>
      <w:r w:rsidRPr="00C26C0D">
        <w:t>Metacognition</w:t>
      </w:r>
    </w:p>
    <w:p w14:paraId="0B4C336C" w14:textId="51AC7135" w:rsidR="00C26C0D" w:rsidRPr="00C26C0D" w:rsidRDefault="00C26C0D" w:rsidP="00C26C0D">
      <w:r w:rsidRPr="00C26C0D">
        <w:t>Because DKE explains that overestimation of knowledge and abilities stems from a lack of self-awareness, Dunning and </w:t>
      </w:r>
      <w:r w:rsidRPr="00EA7711">
        <w:t>Kruger (1999)</w:t>
      </w:r>
      <w:r w:rsidRPr="00C26C0D">
        <w:t> further hypothesized that this lack of awareness of true competence was attributed to a mismatch between task performance, judgmental accuracy, and metacognition. Building on this hypothesis, further research has supported that the inability to accurately self-assess competence is due in part to undeveloped metacognitive skills (</w:t>
      </w:r>
      <w:r w:rsidRPr="00EA7711">
        <w:t>Boz &amp; Erdogan, 2019</w:t>
      </w:r>
      <w:r w:rsidRPr="00C26C0D">
        <w:t>; </w:t>
      </w:r>
      <w:r w:rsidRPr="00EA7711">
        <w:t>Coutinho et al., 2020</w:t>
      </w:r>
      <w:r w:rsidRPr="00C26C0D">
        <w:t>; </w:t>
      </w:r>
      <w:r w:rsidRPr="00EA7711">
        <w:t>Nuhfer, Fleisher, Cogan, Wirth, &amp; Gaze, 2017</w:t>
      </w:r>
      <w:r w:rsidRPr="00C26C0D">
        <w:t>; </w:t>
      </w:r>
      <w:r w:rsidRPr="00EA7711">
        <w:t>Rosenman et al., 2011</w:t>
      </w:r>
      <w:r w:rsidRPr="00C26C0D">
        <w:t>). The ability to accurately self-assess is a valuable metacognitive skill (</w:t>
      </w:r>
      <w:r w:rsidRPr="00EA7711">
        <w:t>Kruger &amp; Dunning, 1999</w:t>
      </w:r>
      <w:bookmarkEnd w:id="12"/>
      <w:r w:rsidRPr="00C26C0D">
        <w:t>; </w:t>
      </w:r>
      <w:r w:rsidRPr="00EA7711">
        <w:t>Nuhfer et al., 2017</w:t>
      </w:r>
      <w:bookmarkEnd w:id="18"/>
      <w:r w:rsidRPr="00C26C0D">
        <w:t>) that relies on self-reflection to assess one's ability to self-regulate and improve (</w:t>
      </w:r>
      <w:r w:rsidRPr="00EA7711">
        <w:t>Rosenman et al., 2011</w:t>
      </w:r>
      <w:bookmarkEnd w:id="9"/>
      <w:r w:rsidRPr="00C26C0D">
        <w:t>). Metacognition involves multiple cognitive skills that support thinking about and controlling our thinking. It involves self-awareness of cognitive processes and thinking patterns (</w:t>
      </w:r>
      <w:bookmarkStart w:id="45" w:name="bbib0055"/>
      <w:r w:rsidRPr="00EA7711">
        <w:t>Schuster, Stebner, Leutner, &amp; Wirth, 2020</w:t>
      </w:r>
      <w:bookmarkEnd w:id="45"/>
      <w:r w:rsidRPr="00C26C0D">
        <w:t>), a complex process that is developed through self-focus, self-evaluation, reflection, and feedback (</w:t>
      </w:r>
      <w:bookmarkStart w:id="46" w:name="bbib0015"/>
      <w:r w:rsidRPr="00EA7711">
        <w:t>Carden, Jones, &amp; Passmore, 2021</w:t>
      </w:r>
      <w:bookmarkEnd w:id="46"/>
      <w:r w:rsidRPr="00C26C0D">
        <w:t>). Metacognition is critical to the learning process because it is central to the cognitive awareness of what and how one is learning (</w:t>
      </w:r>
      <w:r w:rsidRPr="00EA7711">
        <w:t>Guillory &amp; Blankson, 2017</w:t>
      </w:r>
      <w:r w:rsidRPr="00C26C0D">
        <w:t>).</w:t>
      </w:r>
    </w:p>
    <w:p w14:paraId="055D6DFC" w14:textId="2104520A" w:rsidR="00C26C0D" w:rsidRPr="00C26C0D" w:rsidRDefault="00C26C0D" w:rsidP="00C26C0D">
      <w:r w:rsidRPr="00C26C0D">
        <w:t>Differences in the metacognitive skills of over estimators and under estimators have been exhibited in empirical studies across various domains; over estimators demonstrated unawareness of their lack of metacognitive skill, while under estimators were able to self-assess more accurately yet still underestimated their skills (</w:t>
      </w:r>
      <w:bookmarkStart w:id="47" w:name="bbib0003"/>
      <w:r w:rsidRPr="00EA7711">
        <w:t xml:space="preserve">Acosta, Smith, &amp; </w:t>
      </w:r>
      <w:proofErr w:type="spellStart"/>
      <w:r w:rsidRPr="00EA7711">
        <w:t>Kreinovich</w:t>
      </w:r>
      <w:proofErr w:type="spellEnd"/>
      <w:r w:rsidRPr="00EA7711">
        <w:t>, 2020</w:t>
      </w:r>
      <w:bookmarkEnd w:id="47"/>
      <w:r w:rsidRPr="00C26C0D">
        <w:t>; </w:t>
      </w:r>
      <w:r w:rsidRPr="00EA7711">
        <w:t>Boz &amp; Erdogan, 2019</w:t>
      </w:r>
      <w:r w:rsidRPr="00C26C0D">
        <w:t>; </w:t>
      </w:r>
      <w:proofErr w:type="spellStart"/>
      <w:r w:rsidRPr="00EA7711">
        <w:t>Bunay</w:t>
      </w:r>
      <w:proofErr w:type="spellEnd"/>
      <w:r w:rsidRPr="00EA7711">
        <w:t>, </w:t>
      </w:r>
      <w:proofErr w:type="spellStart"/>
      <w:r w:rsidRPr="00EA7711">
        <w:t>Siguenza</w:t>
      </w:r>
      <w:proofErr w:type="spellEnd"/>
      <w:r w:rsidRPr="00EA7711">
        <w:t>, Flores, &amp; Serpa-Andrade, 2018</w:t>
      </w:r>
      <w:r w:rsidRPr="00C26C0D">
        <w:t>; </w:t>
      </w:r>
      <w:r w:rsidRPr="00EA7711">
        <w:t>Coutinho et al., 2020</w:t>
      </w:r>
      <w:bookmarkEnd w:id="28"/>
      <w:r w:rsidRPr="00C26C0D">
        <w:t>; </w:t>
      </w:r>
      <w:bookmarkStart w:id="48" w:name="bbib0040"/>
      <w:r w:rsidRPr="00EA7711">
        <w:t>Mahmood, 2016</w:t>
      </w:r>
      <w:r w:rsidRPr="00C26C0D">
        <w:t>; </w:t>
      </w:r>
      <w:bookmarkStart w:id="49" w:name="bbib0048"/>
      <w:r w:rsidRPr="00EA7711">
        <w:t xml:space="preserve">Pennycook, Ross, Koehler, &amp; </w:t>
      </w:r>
      <w:proofErr w:type="spellStart"/>
      <w:r w:rsidRPr="00EA7711">
        <w:t>Fugelsang</w:t>
      </w:r>
      <w:proofErr w:type="spellEnd"/>
      <w:r w:rsidRPr="00EA7711">
        <w:t>, 2017</w:t>
      </w:r>
      <w:r w:rsidRPr="00C26C0D">
        <w:t>). Additionally, there are differences in the cognitive processes used when self-assessing (</w:t>
      </w:r>
      <w:r w:rsidRPr="00EA7711">
        <w:t>Muller et al., 2019</w:t>
      </w:r>
      <w:r w:rsidRPr="00C26C0D">
        <w:t>). Over estimators tend to rely more on familiarity rather than recollection, which is an important component of reflection that requires retrieving the episodic event. If a memory is retrieved through familiarity rather than recollection, specific information will not be precisely recalled, and the item is retrieved without the associated accurate context (</w:t>
      </w:r>
      <w:r w:rsidRPr="00EA7711">
        <w:t>Wu &amp; Dunning, 2018</w:t>
      </w:r>
      <w:r w:rsidRPr="00C26C0D">
        <w:t>). Recollection of episodic events stored in memory plays a significant role in reasoning as well as how individuals metacognitively judge themselves, therefore accurate decision-making and retrospective self-evaluation may improve when not relying on familiarity and intuition. Rather, intentionally slowing the process of making judgments through the cognitive process of recollection of details yields more accurate self-assessments (</w:t>
      </w:r>
      <w:r w:rsidRPr="00EA7711">
        <w:t>Muller et al., 2019</w:t>
      </w:r>
      <w:bookmarkEnd w:id="30"/>
      <w:r w:rsidRPr="00C26C0D">
        <w:t>). However, this is not possible if there are no episodic events stored in memory and there is limited knowledge to be recollected, leading to hypo cognition.</w:t>
      </w:r>
    </w:p>
    <w:p w14:paraId="6C51156A" w14:textId="77777777" w:rsidR="00C26C0D" w:rsidRPr="00C26C0D" w:rsidRDefault="00C26C0D" w:rsidP="00CF63C1">
      <w:pPr>
        <w:pStyle w:val="Heading2"/>
      </w:pPr>
      <w:proofErr w:type="spellStart"/>
      <w:r w:rsidRPr="00C26C0D">
        <w:t>Hypocognition</w:t>
      </w:r>
      <w:proofErr w:type="spellEnd"/>
    </w:p>
    <w:p w14:paraId="7DAF7E89" w14:textId="102A3036" w:rsidR="00C26C0D" w:rsidRPr="00C26C0D" w:rsidRDefault="00C26C0D" w:rsidP="00C26C0D">
      <w:proofErr w:type="spellStart"/>
      <w:r w:rsidRPr="00C26C0D">
        <w:t>Hypocognition</w:t>
      </w:r>
      <w:proofErr w:type="spellEnd"/>
      <w:r w:rsidRPr="00C26C0D">
        <w:t xml:space="preserve"> is a prominent contributor to DKE, which is the lack of a cognitive or linguistic representation of a concept resulting from the absence of schemata (</w:t>
      </w:r>
      <w:r w:rsidRPr="00EA7711">
        <w:t>Wu &amp; Dunning, 2018</w:t>
      </w:r>
      <w:r w:rsidRPr="00C26C0D">
        <w:t>, </w:t>
      </w:r>
      <w:r w:rsidRPr="00EA7711">
        <w:t>2020</w:t>
      </w:r>
      <w:r w:rsidRPr="00C26C0D">
        <w:t>). Schemata are the knowledge structures that represent a concept; if schemata are lacking, the ability to recall, reflect on, and interpret an experience is limited (</w:t>
      </w:r>
      <w:r w:rsidRPr="00EA7711">
        <w:t>Wu &amp; Dunning, 2020</w:t>
      </w:r>
      <w:r w:rsidRPr="00C26C0D">
        <w:t>). Without schemata, necessary cognitive associations cannot be made, and newly learned concepts cannot be connected to known concepts. This leads to the inability to notice important and specific details, a process that differentiates novices from experts (</w:t>
      </w:r>
      <w:bookmarkStart w:id="50" w:name="bbib0021"/>
      <w:proofErr w:type="spellStart"/>
      <w:r w:rsidRPr="00EA7711">
        <w:t>Dickison</w:t>
      </w:r>
      <w:proofErr w:type="spellEnd"/>
      <w:r w:rsidRPr="00EA7711">
        <w:t>, </w:t>
      </w:r>
      <w:proofErr w:type="spellStart"/>
      <w:r w:rsidRPr="00EA7711">
        <w:t>Haerling</w:t>
      </w:r>
      <w:proofErr w:type="spellEnd"/>
      <w:r w:rsidRPr="00EA7711">
        <w:t>, &amp; Lasater, 2019</w:t>
      </w:r>
      <w:r w:rsidRPr="00C26C0D">
        <w:t xml:space="preserve">). A novice nurse can only think and behave within the boundaries of what they know; outside of their cognitive boundaries, they exhibit </w:t>
      </w:r>
      <w:proofErr w:type="spellStart"/>
      <w:r w:rsidRPr="00C26C0D">
        <w:t>hypocognition</w:t>
      </w:r>
      <w:proofErr w:type="spellEnd"/>
      <w:r w:rsidRPr="00C26C0D">
        <w:t xml:space="preserve"> (</w:t>
      </w:r>
      <w:r w:rsidRPr="00EA7711">
        <w:t>Wu &amp; Dunning, 2018</w:t>
      </w:r>
      <w:r w:rsidRPr="00C26C0D">
        <w:t>). Novice nurses assimilate and accommodate new </w:t>
      </w:r>
      <w:r w:rsidRPr="00EA7711">
        <w:t>nursing knowledge</w:t>
      </w:r>
      <w:r w:rsidRPr="00C26C0D">
        <w:t xml:space="preserve"> into existing schemata, or frameworks of conceptual knowledge, as they </w:t>
      </w:r>
      <w:r w:rsidRPr="00C26C0D">
        <w:lastRenderedPageBreak/>
        <w:t xml:space="preserve">develop cognitive processes. Because these cognitive processes are built in a scaffolding manner, </w:t>
      </w:r>
      <w:proofErr w:type="spellStart"/>
      <w:r w:rsidRPr="00C26C0D">
        <w:t>hypocognition</w:t>
      </w:r>
      <w:proofErr w:type="spellEnd"/>
      <w:r w:rsidRPr="00C26C0D">
        <w:t xml:space="preserve"> gradually decreases, becoming less of a cognitive blind spot over time (</w:t>
      </w:r>
      <w:r w:rsidRPr="00EA7711">
        <w:t>Wu &amp; Dunning, 2020</w:t>
      </w:r>
      <w:bookmarkEnd w:id="36"/>
      <w:r w:rsidRPr="00C26C0D">
        <w:t>).</w:t>
      </w:r>
    </w:p>
    <w:p w14:paraId="509657DD" w14:textId="019430B9" w:rsidR="00C26C0D" w:rsidRPr="00C26C0D" w:rsidRDefault="00C26C0D" w:rsidP="00C26C0D">
      <w:r w:rsidRPr="00C26C0D">
        <w:t xml:space="preserve">Previously acquired conceptual knowledge is important to lessening </w:t>
      </w:r>
      <w:proofErr w:type="spellStart"/>
      <w:r w:rsidRPr="00C26C0D">
        <w:t>hypocognition</w:t>
      </w:r>
      <w:proofErr w:type="spellEnd"/>
      <w:r w:rsidRPr="00C26C0D">
        <w:t xml:space="preserve"> because encoding new knowledge and understanding is built on these existing knowledge structures by organizing what is experienced and observed, which supports memory. Since encoding processes occur automatically, </w:t>
      </w:r>
      <w:proofErr w:type="spellStart"/>
      <w:r w:rsidRPr="00C26C0D">
        <w:t>hypocognition</w:t>
      </w:r>
      <w:proofErr w:type="spellEnd"/>
      <w:r w:rsidRPr="00C26C0D">
        <w:t xml:space="preserve"> can disrupt and inhibit this process, further limiting the ability to retain and recall necessary information accurately (</w:t>
      </w:r>
      <w:r w:rsidRPr="00EA7711">
        <w:t>Wu &amp; Dunning, 2018</w:t>
      </w:r>
      <w:r w:rsidRPr="00C26C0D">
        <w:t xml:space="preserve">). The relationship between </w:t>
      </w:r>
      <w:proofErr w:type="spellStart"/>
      <w:r w:rsidRPr="00C26C0D">
        <w:t>hypocognition</w:t>
      </w:r>
      <w:proofErr w:type="spellEnd"/>
      <w:r w:rsidRPr="00C26C0D">
        <w:t>, existing schemata, and naturally occurring encoding processes explains how and why there is a greater tendency toward error in self-assessing. The lack of conceptual knowledge and the limited ability to encode data into memory impacts the ability to recall and recognize specific details of a newly learned skill or newly acquired knowledge. This inhibits the ability to accurately self-analyze and self-assess skill level.</w:t>
      </w:r>
    </w:p>
    <w:p w14:paraId="32B58A22" w14:textId="04AB663D" w:rsidR="00C26C0D" w:rsidRPr="00C26C0D" w:rsidRDefault="00C26C0D" w:rsidP="00C26C0D">
      <w:r w:rsidRPr="00C26C0D">
        <w:t xml:space="preserve">Although </w:t>
      </w:r>
      <w:proofErr w:type="spellStart"/>
      <w:r w:rsidRPr="00C26C0D">
        <w:t>hypocognition</w:t>
      </w:r>
      <w:proofErr w:type="spellEnd"/>
      <w:r w:rsidRPr="00C26C0D">
        <w:t xml:space="preserve"> is initially invisible to those who exhibit it (</w:t>
      </w:r>
      <w:r w:rsidRPr="00EA7711">
        <w:t>Dunning, 2011</w:t>
      </w:r>
      <w:bookmarkEnd w:id="43"/>
      <w:r w:rsidRPr="00C26C0D">
        <w:t>; </w:t>
      </w:r>
      <w:r w:rsidRPr="00EA7711">
        <w:t>Wu &amp; Dunning, 2018</w:t>
      </w:r>
      <w:bookmarkEnd w:id="44"/>
      <w:r w:rsidRPr="00C26C0D">
        <w:t xml:space="preserve">), intellectual humility and motivation to learn can foster the transition from </w:t>
      </w:r>
      <w:proofErr w:type="spellStart"/>
      <w:r w:rsidRPr="00C26C0D">
        <w:t>hypocognition</w:t>
      </w:r>
      <w:proofErr w:type="spellEnd"/>
      <w:r w:rsidRPr="00C26C0D">
        <w:t xml:space="preserve"> to increased metacognition. Importantly, metacognitive abilities have been found to improve when more knowledge and experience is acquired in a specific skill or task (</w:t>
      </w:r>
      <w:r w:rsidRPr="00EA7711">
        <w:t>McIntosh et al., 2019</w:t>
      </w:r>
      <w:bookmarkEnd w:id="16"/>
      <w:r w:rsidRPr="00C26C0D">
        <w:t>; </w:t>
      </w:r>
      <w:bookmarkStart w:id="51" w:name="bbib0057"/>
      <w:proofErr w:type="spellStart"/>
      <w:r w:rsidRPr="00EA7711">
        <w:t>Stojiljković</w:t>
      </w:r>
      <w:proofErr w:type="spellEnd"/>
      <w:r w:rsidRPr="00EA7711">
        <w:t xml:space="preserve">, </w:t>
      </w:r>
      <w:proofErr w:type="spellStart"/>
      <w:r w:rsidRPr="00EA7711">
        <w:t>Bozilov</w:t>
      </w:r>
      <w:proofErr w:type="spellEnd"/>
      <w:r w:rsidRPr="00EA7711">
        <w:t>, </w:t>
      </w:r>
      <w:proofErr w:type="spellStart"/>
      <w:r w:rsidRPr="00EA7711">
        <w:t>Golubovic</w:t>
      </w:r>
      <w:proofErr w:type="spellEnd"/>
      <w:r w:rsidRPr="00EA7711">
        <w:t xml:space="preserve">, </w:t>
      </w:r>
      <w:proofErr w:type="spellStart"/>
      <w:r w:rsidRPr="00EA7711">
        <w:t>Glisovic</w:t>
      </w:r>
      <w:proofErr w:type="spellEnd"/>
      <w:r w:rsidRPr="00EA7711">
        <w:t>, &amp; Cvetkovic, 2018</w:t>
      </w:r>
      <w:bookmarkEnd w:id="51"/>
      <w:r w:rsidRPr="00C26C0D">
        <w:t>), As such, metacognition is not static, but is dynamic and can be improved by expanding knowledge and experiences, in tandem with improving self-reflection (</w:t>
      </w:r>
      <w:bookmarkStart w:id="52" w:name="bbib0049"/>
      <w:r w:rsidRPr="00EA7711">
        <w:t>Persky, Lee, &amp; Schlesselman, 2020</w:t>
      </w:r>
      <w:r w:rsidRPr="00C26C0D">
        <w:t xml:space="preserve">). This is integral to mitigating DKE: as metacognition increases, </w:t>
      </w:r>
      <w:proofErr w:type="spellStart"/>
      <w:r w:rsidRPr="00C26C0D">
        <w:t>hypocognition</w:t>
      </w:r>
      <w:proofErr w:type="spellEnd"/>
      <w:r w:rsidRPr="00C26C0D">
        <w:t xml:space="preserve"> decreases, thereby bridging the subjective-objective measurement gap.</w:t>
      </w:r>
    </w:p>
    <w:p w14:paraId="798113D0" w14:textId="77777777" w:rsidR="00C26C0D" w:rsidRPr="00C26C0D" w:rsidRDefault="00C26C0D" w:rsidP="00CF63C1">
      <w:pPr>
        <w:pStyle w:val="Heading1"/>
      </w:pPr>
      <w:r w:rsidRPr="00C26C0D">
        <w:t>Bridging the DKE Gap</w:t>
      </w:r>
    </w:p>
    <w:p w14:paraId="67E20E1E" w14:textId="77777777" w:rsidR="00C26C0D" w:rsidRPr="00C26C0D" w:rsidRDefault="00C26C0D" w:rsidP="00CF63C1">
      <w:pPr>
        <w:pStyle w:val="Heading2"/>
      </w:pPr>
      <w:r w:rsidRPr="00C26C0D">
        <w:t xml:space="preserve">Implications for Nursing Educators and </w:t>
      </w:r>
      <w:proofErr w:type="spellStart"/>
      <w:r w:rsidRPr="00C26C0D">
        <w:t>Simulationists</w:t>
      </w:r>
      <w:proofErr w:type="spellEnd"/>
    </w:p>
    <w:p w14:paraId="664482F7" w14:textId="541CE5CF" w:rsidR="00C26C0D" w:rsidRPr="00C26C0D" w:rsidRDefault="00C26C0D" w:rsidP="00C26C0D">
      <w:r w:rsidRPr="00C26C0D">
        <w:t xml:space="preserve">DKE is not unfamiliar to learners, educators, or </w:t>
      </w:r>
      <w:proofErr w:type="spellStart"/>
      <w:r w:rsidRPr="00C26C0D">
        <w:t>simulationists</w:t>
      </w:r>
      <w:proofErr w:type="spellEnd"/>
      <w:r w:rsidRPr="00C26C0D">
        <w:t>. Rather, it is likely that regardless of role, most have been in a situation either defaulting to one of these biases as a defense mechanism in the face of critique, or subjectively self-rating knowledge, skills, or behaviors without receiving objective feedback to verify accuracy. Overestimation of competence and remaining unaware of this is common among novices, whether the novice is a student or a new educator. </w:t>
      </w:r>
      <w:r w:rsidRPr="00EA7711">
        <w:t>Nurse educators</w:t>
      </w:r>
      <w:r w:rsidRPr="00C26C0D">
        <w:t> continually assimilate new teaching-learning skills into existing pedagogical knowledge, and intentionally accommodate new skills into individual teaching-learning frameworks. Currently, there is a targeted focus on the ability of nurse educators to teach and assess clinical judgment among students. Not only is clinical judgment a focus of measurement with the impending revised nursing licensure exam (</w:t>
      </w:r>
      <w:r w:rsidRPr="00EA7711">
        <w:t>Dickison et al., 2019</w:t>
      </w:r>
      <w:bookmarkEnd w:id="50"/>
      <w:r w:rsidRPr="00C26C0D">
        <w:t>), it is a highly complex thinking skill required of nurses in practice. The downstream effects of a less than competent educator could be detrimental to nursing students, and ultimately jeopardize patient safety. Therefore, it is imperative for nurse educators to embrace life-long learning and intellectual humility, fully aware of the innate tendency toward positive self-bias.</w:t>
      </w:r>
    </w:p>
    <w:p w14:paraId="6D613769" w14:textId="50941077" w:rsidR="00C26C0D" w:rsidRPr="00C26C0D" w:rsidRDefault="00C26C0D" w:rsidP="00C26C0D">
      <w:r w:rsidRPr="00C26C0D">
        <w:t>When learning and self-assessing new teaching-learning skills, educators are presented with an opportunity to improve the capacity to self-reflect and engage in metacognition. Peer assessment is important to this process but requires a peer who is more expert in the skill and is qualified to reliably rate with an objective instrument (</w:t>
      </w:r>
      <w:bookmarkStart w:id="53" w:name="bbib0012"/>
      <w:r w:rsidRPr="00EA7711">
        <w:t>Bradley, Johnson, &amp; Dreifuerst, 2021</w:t>
      </w:r>
      <w:r w:rsidRPr="00C26C0D">
        <w:t>; </w:t>
      </w:r>
      <w:bookmarkStart w:id="54" w:name="bbib0017"/>
      <w:r w:rsidRPr="00EA7711">
        <w:t>Cheng et al., 2017</w:t>
      </w:r>
      <w:r w:rsidRPr="00C26C0D">
        <w:t>; </w:t>
      </w:r>
      <w:bookmarkStart w:id="55" w:name="bbib0054"/>
      <w:r w:rsidRPr="00EA7711">
        <w:t>Saylor, Wainwright, Herge, &amp; Pohlig, 2016</w:t>
      </w:r>
      <w:bookmarkEnd w:id="55"/>
      <w:r w:rsidRPr="00C26C0D">
        <w:t>). Peers who do not have expertise to reliably assess skill may default to reach-around knowledge biases that will halt learning and create a false sense of competence, which could ultimately lead to errors. An expert rater will provide the opportunity for the learner to self-calibrate when comparing a self-rating with an expert rating of that skill. Recognizing what remains unknown is critical to the learning process, requiring feedback from an expert to identify needs (</w:t>
      </w:r>
      <w:r w:rsidRPr="00EA7711">
        <w:t>Bradley et al., 2021</w:t>
      </w:r>
      <w:bookmarkEnd w:id="53"/>
      <w:r w:rsidRPr="00C26C0D">
        <w:t>; </w:t>
      </w:r>
      <w:r w:rsidRPr="00EA7711">
        <w:t>Cheng et al., 2017</w:t>
      </w:r>
      <w:bookmarkEnd w:id="54"/>
      <w:r w:rsidRPr="00C26C0D">
        <w:t>; </w:t>
      </w:r>
      <w:bookmarkStart w:id="56" w:name="bbib0025"/>
      <w:r w:rsidRPr="00EA7711">
        <w:t>Ehrlinger, Mitchum, &amp; Dweck, 2016</w:t>
      </w:r>
      <w:r w:rsidRPr="00C26C0D">
        <w:t>; </w:t>
      </w:r>
      <w:bookmarkStart w:id="57" w:name="bbib0028"/>
      <w:r w:rsidRPr="00EA7711">
        <w:t xml:space="preserve">Fey, Auerbach, &amp; </w:t>
      </w:r>
      <w:proofErr w:type="spellStart"/>
      <w:r w:rsidRPr="00EA7711">
        <w:t>Szyld</w:t>
      </w:r>
      <w:proofErr w:type="spellEnd"/>
      <w:r w:rsidRPr="00EA7711">
        <w:t>, 2020</w:t>
      </w:r>
      <w:bookmarkEnd w:id="57"/>
      <w:r w:rsidRPr="00C26C0D">
        <w:t>).</w:t>
      </w:r>
    </w:p>
    <w:p w14:paraId="4597B6BF" w14:textId="6BFC48EB" w:rsidR="00C26C0D" w:rsidRPr="00C26C0D" w:rsidRDefault="00C26C0D" w:rsidP="00C26C0D">
      <w:r w:rsidRPr="00C26C0D">
        <w:lastRenderedPageBreak/>
        <w:t xml:space="preserve">As </w:t>
      </w:r>
      <w:proofErr w:type="spellStart"/>
      <w:r w:rsidRPr="00C26C0D">
        <w:t>simulationists</w:t>
      </w:r>
      <w:proofErr w:type="spellEnd"/>
      <w:r w:rsidRPr="00C26C0D">
        <w:t>, professional development is foundational to developing, facilitating, and evaluating simulation learning experiences. Professional organizations including the Society for Simulation in Healthcare, the Association for Standardized Patient Educators (</w:t>
      </w:r>
      <w:bookmarkStart w:id="58" w:name="bbib0039"/>
      <w:r w:rsidRPr="00EA7711">
        <w:t>Lewis et al., 2017</w:t>
      </w:r>
      <w:bookmarkEnd w:id="58"/>
      <w:r w:rsidRPr="00C26C0D">
        <w:t>), the National Council of State Boards of Nursing (</w:t>
      </w:r>
      <w:bookmarkStart w:id="59" w:name="bbib0005"/>
      <w:r w:rsidRPr="00EA7711">
        <w:t>Alexander et al., 2015</w:t>
      </w:r>
      <w:bookmarkEnd w:id="59"/>
      <w:r w:rsidRPr="00C26C0D">
        <w:t>), and the National League for Nursing (NLN Board of Governors, </w:t>
      </w:r>
      <w:bookmarkStart w:id="60" w:name="bbib0044"/>
      <w:r w:rsidRPr="00EA7711">
        <w:t>2015</w:t>
      </w:r>
      <w:bookmarkEnd w:id="60"/>
      <w:r w:rsidRPr="00C26C0D">
        <w:t xml:space="preserve">) all recommend training and ongoing development of educators with assessment of competence. Each of these organizations is aligned with the Healthcare Standards of Best </w:t>
      </w:r>
      <w:proofErr w:type="spellStart"/>
      <w:r w:rsidRPr="00C26C0D">
        <w:t>Practice</w:t>
      </w:r>
      <w:r w:rsidRPr="00C26C0D">
        <w:rPr>
          <w:vertAlign w:val="superscript"/>
        </w:rPr>
        <w:t>TM</w:t>
      </w:r>
      <w:proofErr w:type="spellEnd"/>
      <w:r w:rsidRPr="00C26C0D">
        <w:t> Professional Development that identifies the value of self-assessing educational needs, participating in needed professional development activities, then reevaluating the professional development plan using formative and summative assessment (</w:t>
      </w:r>
      <w:bookmarkStart w:id="61" w:name="bbib0033"/>
      <w:r w:rsidRPr="00EA7711">
        <w:t>Hallmark et al., 2021</w:t>
      </w:r>
      <w:bookmarkEnd w:id="61"/>
      <w:r w:rsidRPr="00C26C0D">
        <w:t xml:space="preserve">). Awareness of the prevalence of DKE can prepare </w:t>
      </w:r>
      <w:proofErr w:type="spellStart"/>
      <w:r w:rsidRPr="00C26C0D">
        <w:t>simulationists</w:t>
      </w:r>
      <w:proofErr w:type="spellEnd"/>
      <w:r w:rsidRPr="00C26C0D">
        <w:t xml:space="preserve"> to balance their self-assessment of simulation and debriefing skills with feedback from more expert </w:t>
      </w:r>
      <w:proofErr w:type="spellStart"/>
      <w:r w:rsidRPr="00C26C0D">
        <w:t>simulationists</w:t>
      </w:r>
      <w:proofErr w:type="spellEnd"/>
      <w:r w:rsidRPr="00C26C0D">
        <w:t>.</w:t>
      </w:r>
    </w:p>
    <w:p w14:paraId="684AA41C" w14:textId="77777777" w:rsidR="00C26C0D" w:rsidRPr="00C26C0D" w:rsidRDefault="00C26C0D" w:rsidP="00EA7711">
      <w:pPr>
        <w:pStyle w:val="Heading2"/>
      </w:pPr>
      <w:r w:rsidRPr="00C26C0D">
        <w:t>Implications for Nursing Students</w:t>
      </w:r>
    </w:p>
    <w:p w14:paraId="1286C780" w14:textId="3C3CB409" w:rsidR="00C26C0D" w:rsidRPr="00C26C0D" w:rsidRDefault="00C26C0D" w:rsidP="00C26C0D">
      <w:r w:rsidRPr="00C26C0D">
        <w:t>Subjective assessment is used widely across nursing curricula, including simulation learning, but often without expert feedback and reflective discussions. Unrecognized DKE can result in unrecognized student mistakes that may be subsequently encoded in short-term and long-term memory, resulting in clinical errors because they are unable to recognize their deficits (</w:t>
      </w:r>
      <w:r w:rsidRPr="00EA7711">
        <w:t>Guillory &amp; Blankson, 2017</w:t>
      </w:r>
      <w:r w:rsidRPr="00C26C0D">
        <w:t>). If students do not know the extent to which they are lacking in knowledge or skills, their learning and clinical application of </w:t>
      </w:r>
      <w:r w:rsidRPr="00EA7711">
        <w:t>nursing knowledge</w:t>
      </w:r>
      <w:r w:rsidRPr="00C26C0D">
        <w:t> can be hindered because they will not recognize a need for improvement (</w:t>
      </w:r>
      <w:bookmarkStart w:id="62" w:name="bbib0018"/>
      <w:r w:rsidRPr="00EA7711">
        <w:t xml:space="preserve">Coutinho, Thomas, </w:t>
      </w:r>
      <w:proofErr w:type="spellStart"/>
      <w:r w:rsidRPr="00EA7711">
        <w:t>Alsuwaidi</w:t>
      </w:r>
      <w:proofErr w:type="spellEnd"/>
      <w:r w:rsidRPr="00EA7711">
        <w:t>, &amp; Couchman, 2021</w:t>
      </w:r>
      <w:bookmarkEnd w:id="62"/>
      <w:r w:rsidRPr="00C26C0D">
        <w:t>; </w:t>
      </w:r>
      <w:proofErr w:type="spellStart"/>
      <w:r w:rsidRPr="00EA7711">
        <w:t>Ehrlinger</w:t>
      </w:r>
      <w:proofErr w:type="spellEnd"/>
      <w:r w:rsidRPr="00EA7711">
        <w:t> et al., 2016</w:t>
      </w:r>
      <w:r w:rsidRPr="00C26C0D">
        <w:t>).</w:t>
      </w:r>
    </w:p>
    <w:p w14:paraId="57A0409B" w14:textId="1BDECD0B" w:rsidR="00C26C0D" w:rsidRPr="00C26C0D" w:rsidRDefault="00C26C0D" w:rsidP="00C26C0D">
      <w:r w:rsidRPr="00C26C0D">
        <w:t>Nurse educators can ensure that students learn to self-assess their knowledge and skills in tandem with objective assessment from expert instructors, including opportunities for formative feedback and re-training as necessary (</w:t>
      </w:r>
      <w:r w:rsidRPr="00EA7711">
        <w:t>Ahmed &amp; Walsh, 2020</w:t>
      </w:r>
      <w:r w:rsidRPr="00C26C0D">
        <w:t>; </w:t>
      </w:r>
      <w:bookmarkStart w:id="63" w:name="bbib0016"/>
      <w:r w:rsidRPr="00EA7711">
        <w:t>Cheng et al., 2020</w:t>
      </w:r>
      <w:bookmarkEnd w:id="63"/>
      <w:r w:rsidRPr="00C26C0D">
        <w:t>). Comparing subjective and objective data from self, peers, and instructors can help a novice learn to re-calibrate their thinking about their own skill level, leading to more accurate assessment of their competence levels (</w:t>
      </w:r>
      <w:r w:rsidRPr="00EA7711">
        <w:t>Nuhfer, Cogan, Fleisher, Gaze, &amp; Wirth, 2016</w:t>
      </w:r>
      <w:bookmarkEnd w:id="17"/>
      <w:r w:rsidRPr="00C26C0D">
        <w:t>; </w:t>
      </w:r>
      <w:r w:rsidRPr="00EA7711">
        <w:t>Pennycook et al., 2017</w:t>
      </w:r>
      <w:bookmarkEnd w:id="49"/>
      <w:r w:rsidRPr="00C26C0D">
        <w:t>). By intentionally addressing any DKE gap, students can learn to balance their self-assessment with an objective assessment, which also ensures that their actual observed skill level is recognized at that specific point in time (</w:t>
      </w:r>
      <w:r w:rsidRPr="00EA7711">
        <w:t>Ahmed &amp; Walsh, 2020</w:t>
      </w:r>
      <w:bookmarkEnd w:id="37"/>
      <w:r w:rsidRPr="00C26C0D">
        <w:t>). In addition, if students are not aware of their ineffective learning strategies, acknowledging the DKE gap can help students learn to make changes in their studying and learning habits (</w:t>
      </w:r>
      <w:r w:rsidRPr="00EA7711">
        <w:t>Guillory &amp; Blankson, 2017</w:t>
      </w:r>
      <w:r w:rsidRPr="00C26C0D">
        <w:t>).</w:t>
      </w:r>
    </w:p>
    <w:p w14:paraId="39DB629C" w14:textId="01B04890" w:rsidR="00C26C0D" w:rsidRPr="00C26C0D" w:rsidRDefault="00C26C0D" w:rsidP="00C26C0D">
      <w:r w:rsidRPr="00C26C0D">
        <w:t>As nursing education shifts to competency-based education and assessment, an understanding of the influence of DKE and the importance of students developing metacognitive skills is crucial. The ability of students to self-monitor what they currently know and what they still need to learn requires metacognitive skills that are foundational to achieving </w:t>
      </w:r>
      <w:r w:rsidRPr="00EA7711">
        <w:t>nursing competence</w:t>
      </w:r>
      <w:r w:rsidRPr="00C26C0D">
        <w:t> (</w:t>
      </w:r>
      <w:r w:rsidRPr="00EA7711">
        <w:t>Guillory &amp; Blankson, 2017</w:t>
      </w:r>
      <w:bookmarkEnd w:id="32"/>
      <w:r w:rsidRPr="00C26C0D">
        <w:t>). It is imperative to engage students in interactive and dynamic conversations that model recollection and reflection, while facilitating student self-reflection. Purposely focusing teaching and learning on the ability to self-reflect equips students to improve future performance, encourages clinical judgment, and facilitates internal motivation (</w:t>
      </w:r>
      <w:r w:rsidRPr="00EA7711">
        <w:t>Wang et al., 2020</w:t>
      </w:r>
      <w:bookmarkEnd w:id="38"/>
      <w:r w:rsidRPr="00C26C0D">
        <w:t>). To successfully facilitate competency-based learning, students need ample repeated opportunities for practice to improve knowledge and skills while scaffolding application of that learning to numerous contexts and patient conditions. In this manner, competence reflects contextual and authentic application of learning into nursing practice.</w:t>
      </w:r>
    </w:p>
    <w:p w14:paraId="3062CE85" w14:textId="7F2329E9" w:rsidR="00C26C0D" w:rsidRPr="00C26C0D" w:rsidRDefault="00C26C0D" w:rsidP="00C26C0D">
      <w:r w:rsidRPr="00C26C0D">
        <w:t>In their original studies, Dunning and </w:t>
      </w:r>
      <w:r w:rsidRPr="00EA7711">
        <w:t>Kruger (1999)</w:t>
      </w:r>
      <w:bookmarkEnd w:id="3"/>
      <w:r w:rsidRPr="00C26C0D">
        <w:t> found that when over estimators were asked to rate others and then re-rate themselves, the over estimators were not able to accurately rate their peers’ competence, nor did they gain insight into their own level of competence by directly observing more expert performances. This has been substantiated in other studies including psychology students (</w:t>
      </w:r>
      <w:r w:rsidRPr="00EA7711">
        <w:t>Bunay et al., 2018</w:t>
      </w:r>
      <w:bookmarkEnd w:id="40"/>
      <w:r w:rsidRPr="00C26C0D">
        <w:t>), in assessing emotional intelligence (</w:t>
      </w:r>
      <w:r w:rsidRPr="00EA7711">
        <w:t>Boz &amp; Erdogan, 2019</w:t>
      </w:r>
      <w:bookmarkEnd w:id="24"/>
      <w:r w:rsidRPr="00C26C0D">
        <w:t xml:space="preserve">), and among college science and math students after receiving </w:t>
      </w:r>
      <w:r w:rsidRPr="00C26C0D">
        <w:lastRenderedPageBreak/>
        <w:t>expert feedback (</w:t>
      </w:r>
      <w:bookmarkStart w:id="64" w:name="bbib0026"/>
      <w:proofErr w:type="spellStart"/>
      <w:r w:rsidRPr="00EA7711">
        <w:t>Erat</w:t>
      </w:r>
      <w:proofErr w:type="spellEnd"/>
      <w:r w:rsidRPr="00EA7711">
        <w:t>, </w:t>
      </w:r>
      <w:proofErr w:type="spellStart"/>
      <w:r w:rsidRPr="00EA7711">
        <w:t>Demirkol</w:t>
      </w:r>
      <w:proofErr w:type="spellEnd"/>
      <w:r w:rsidRPr="00EA7711">
        <w:t xml:space="preserve">, &amp; </w:t>
      </w:r>
      <w:proofErr w:type="spellStart"/>
      <w:r w:rsidRPr="00EA7711">
        <w:t>Sallabas</w:t>
      </w:r>
      <w:proofErr w:type="spellEnd"/>
      <w:r w:rsidRPr="00EA7711">
        <w:t>, 2020</w:t>
      </w:r>
      <w:r w:rsidRPr="00C26C0D">
        <w:t>). Alternatively, there is a growing body of research demonstrating that skill level improves after observing experts (</w:t>
      </w:r>
      <w:proofErr w:type="spellStart"/>
      <w:r w:rsidRPr="00EA7711">
        <w:t>Aqueveque</w:t>
      </w:r>
      <w:proofErr w:type="spellEnd"/>
      <w:r w:rsidRPr="00EA7711">
        <w:t>, 2018</w:t>
      </w:r>
      <w:bookmarkEnd w:id="39"/>
      <w:r w:rsidRPr="00C26C0D">
        <w:t>; </w:t>
      </w:r>
      <w:proofErr w:type="spellStart"/>
      <w:r w:rsidRPr="00EA7711">
        <w:t>Ehrlinger</w:t>
      </w:r>
      <w:proofErr w:type="spellEnd"/>
      <w:r w:rsidRPr="00EA7711">
        <w:t> et al., 2016</w:t>
      </w:r>
      <w:bookmarkEnd w:id="56"/>
      <w:r w:rsidRPr="00C26C0D">
        <w:t>), warranting additional exploration. Positive learning outcomes from observational protocols have also been demonstrated in simulation pedagogy (</w:t>
      </w:r>
      <w:bookmarkStart w:id="65" w:name="bbib0061"/>
      <w:r w:rsidRPr="00EA7711">
        <w:t>Welsher et al., 2018</w:t>
      </w:r>
      <w:bookmarkEnd w:id="65"/>
      <w:r w:rsidRPr="00C26C0D">
        <w:t>) and clinical skills training (</w:t>
      </w:r>
      <w:bookmarkStart w:id="66" w:name="bbib0023"/>
      <w:proofErr w:type="spellStart"/>
      <w:r w:rsidRPr="00EA7711">
        <w:t>Domuracki</w:t>
      </w:r>
      <w:proofErr w:type="spellEnd"/>
      <w:r w:rsidRPr="00EA7711">
        <w:t xml:space="preserve">, Wong, </w:t>
      </w:r>
      <w:proofErr w:type="spellStart"/>
      <w:r w:rsidRPr="00EA7711">
        <w:t>Olivieri</w:t>
      </w:r>
      <w:proofErr w:type="spellEnd"/>
      <w:r w:rsidRPr="00EA7711">
        <w:t>, &amp; Grierson, 2015</w:t>
      </w:r>
      <w:bookmarkEnd w:id="66"/>
      <w:r w:rsidRPr="00C26C0D">
        <w:t>). Importantly, a key feature to these findings is the advancing science of mirror neuron cognitive function and brain-based learning, which included the use of novice and expert feedback in tandem.</w:t>
      </w:r>
    </w:p>
    <w:p w14:paraId="5999819B" w14:textId="77777777" w:rsidR="00C26C0D" w:rsidRPr="00C26C0D" w:rsidRDefault="00C26C0D" w:rsidP="00EA7711">
      <w:pPr>
        <w:pStyle w:val="Heading2"/>
      </w:pPr>
      <w:r w:rsidRPr="00C26C0D">
        <w:t>Implications for Researchers</w:t>
      </w:r>
    </w:p>
    <w:p w14:paraId="710E0779" w14:textId="77777777" w:rsidR="00C26C0D" w:rsidRPr="00C26C0D" w:rsidRDefault="00C26C0D" w:rsidP="00C26C0D">
      <w:r w:rsidRPr="00C26C0D">
        <w:t>The extant nursing clinical and simulation research literature is replete with research reports describing the use of subjective instruments, yet it is rare to find DKE noted as a limitation. Ensuring that outcome measures do not rely solely on perception or self-confidence but also include an objective assessment could mitigate DKE and strengthen the validity of results. As the body of simulation research continues to grow, fewer studies with only subjective measures are a desirable goal because of the serious limitation of a DKE threat to validity.</w:t>
      </w:r>
    </w:p>
    <w:p w14:paraId="4241A9F0" w14:textId="02D2134E" w:rsidR="00C26C0D" w:rsidRPr="00C26C0D" w:rsidRDefault="00C26C0D" w:rsidP="00C26C0D">
      <w:r w:rsidRPr="00C26C0D">
        <w:t>As researchers and educators, it is vital to accept that confidence is not a reliable predictor of competence (</w:t>
      </w:r>
      <w:r w:rsidRPr="00EA7711">
        <w:t>Erat et al., 2020</w:t>
      </w:r>
      <w:bookmarkEnd w:id="64"/>
      <w:r w:rsidRPr="00C26C0D">
        <w:t>; </w:t>
      </w:r>
      <w:r w:rsidRPr="00EA7711">
        <w:t>Mahmood, 2016</w:t>
      </w:r>
      <w:bookmarkEnd w:id="48"/>
      <w:r w:rsidRPr="00C26C0D">
        <w:t>). Confidence is a feeling of self-assurance of one's ability, based on self-perception. This may not necessarily reflect actual learning, however, and as such is a more suitable measure of self-efficacy rather than ability (</w:t>
      </w:r>
      <w:r w:rsidRPr="00EA7711">
        <w:t>Persky et al., 2020</w:t>
      </w:r>
      <w:r w:rsidRPr="00C26C0D">
        <w:t>). According to Kirkpatrick's evaluation model (</w:t>
      </w:r>
      <w:bookmarkStart w:id="67" w:name="bbib0036"/>
      <w:r w:rsidRPr="00EA7711">
        <w:t>Kirkpatrick &amp; Kirkpatrick, 2016</w:t>
      </w:r>
      <w:bookmarkEnd w:id="67"/>
      <w:r w:rsidRPr="00C26C0D">
        <w:t>), perception is the lowest form of learning. Despite this, perception and confidence are frequently self-assessed in education and research without triangulation with other measures (</w:t>
      </w:r>
      <w:r w:rsidRPr="00EA7711">
        <w:t>Persky et al., 2020</w:t>
      </w:r>
      <w:bookmarkEnd w:id="52"/>
      <w:r w:rsidRPr="00C26C0D">
        <w:t xml:space="preserve">). The overwhelming number of studies reported in clinical and simulation literature that measure confidence as an outcome of learning is concerning. In the presence of DKE, confidence privileges assimilation and marginalizes </w:t>
      </w:r>
      <w:proofErr w:type="spellStart"/>
      <w:r w:rsidRPr="00C26C0D">
        <w:t>accomodation</w:t>
      </w:r>
      <w:proofErr w:type="spellEnd"/>
      <w:r w:rsidRPr="00C26C0D">
        <w:t>, leading the unskilled and unaware into the trap of unconsciously making assumptions or mistakes. Metacognitive skills can alleviate unwarranted confidence, yet this requires learning to reflect on thinking and on ability, which takes time and practice to develop.</w:t>
      </w:r>
    </w:p>
    <w:p w14:paraId="6C213520" w14:textId="77777777" w:rsidR="00C26C0D" w:rsidRPr="00C26C0D" w:rsidRDefault="00C26C0D" w:rsidP="00EA7711">
      <w:pPr>
        <w:pStyle w:val="Heading1"/>
      </w:pPr>
      <w:r w:rsidRPr="00C26C0D">
        <w:t>Conclusion</w:t>
      </w:r>
    </w:p>
    <w:p w14:paraId="50FFFDC4" w14:textId="77777777" w:rsidR="00C26C0D" w:rsidRPr="00C26C0D" w:rsidRDefault="00C26C0D" w:rsidP="00C26C0D">
      <w:r w:rsidRPr="00C26C0D">
        <w:t>The Dunning-Kruger Effect is a phenomenon in which individuals are unable to accurately self-assess, resulting in an overestimation of their abilities. When learning new skills that require judgment, reasoning, and higher order thinking, acknowledging the importance of teaching and learning how to accurately self-assess and self-reflect is a call to action. Further, teaching-learning methods that integrate self-assessment with objective assessment followed by a feedback dialogue can mitigate many of the contributing factors of DKE while also developing strong reflective practitioners in health science disciplines. Most importantly, an awareness and understanding of DKE, a frequent subject of negativity and humor, provides rich opportunities for enacting strong pedagogy and rigorous research design. The prevalence of DKE should not be interpreted solely as a deprecation of the use of subjective measures, but rather as an indicator of the need for including objective assessment, self-reflection, metacognition, and formative feedback in future learning and research activities.</w:t>
      </w:r>
    </w:p>
    <w:p w14:paraId="07B72CD6" w14:textId="77777777" w:rsidR="00C26C0D" w:rsidRPr="00C26C0D" w:rsidRDefault="00C26C0D" w:rsidP="00C26C0D">
      <w:r w:rsidRPr="00C26C0D">
        <w:t xml:space="preserve">The authors acknowledge they are not immune to DKE but are seeking to learn more about this phenomenon and explore how it can not only be mitigated but used to strengthen self-improvement. Truly, DKE is about each person knowing themselves and recognizing the potential to demonstrate DKE at any time in a variety of skills and behaviors. Therefore, every educator, researcher, and </w:t>
      </w:r>
      <w:proofErr w:type="spellStart"/>
      <w:r w:rsidRPr="00C26C0D">
        <w:t>simulationist</w:t>
      </w:r>
      <w:proofErr w:type="spellEnd"/>
      <w:r w:rsidRPr="00C26C0D">
        <w:t xml:space="preserve"> is charged to vigilantly embrace intellectual humility. Recognizing the gap between what is currently known and exposing what has not yet been learned is the first giant leap towards a lifetime of learning.</w:t>
      </w:r>
    </w:p>
    <w:p w14:paraId="193FBF0C" w14:textId="77777777" w:rsidR="00C26C0D" w:rsidRPr="00C26C0D" w:rsidRDefault="00C26C0D" w:rsidP="00EA7711">
      <w:pPr>
        <w:pStyle w:val="Heading1"/>
      </w:pPr>
      <w:r w:rsidRPr="00C26C0D">
        <w:lastRenderedPageBreak/>
        <w:t>Financial Disclosures</w:t>
      </w:r>
    </w:p>
    <w:p w14:paraId="3D90F6C4" w14:textId="77777777" w:rsidR="00C26C0D" w:rsidRPr="00C26C0D" w:rsidRDefault="00C26C0D" w:rsidP="00C26C0D">
      <w:r w:rsidRPr="00C26C0D">
        <w:t>This work was supported by the Office of the Vice President for Research, University of Minnesota, Minneapolis, MN.</w:t>
      </w:r>
    </w:p>
    <w:p w14:paraId="7D579B03" w14:textId="77777777" w:rsidR="00C26C0D" w:rsidRPr="00C26C0D" w:rsidRDefault="00C26C0D" w:rsidP="00EA7711">
      <w:pPr>
        <w:pStyle w:val="Heading1"/>
      </w:pPr>
      <w:r w:rsidRPr="00C26C0D">
        <w:t>Declarations of Interest</w:t>
      </w:r>
    </w:p>
    <w:p w14:paraId="24E2ABD1" w14:textId="77777777" w:rsidR="00C26C0D" w:rsidRPr="00C26C0D" w:rsidRDefault="00C26C0D" w:rsidP="00C26C0D">
      <w:r w:rsidRPr="00C26C0D">
        <w:t>None</w:t>
      </w:r>
    </w:p>
    <w:p w14:paraId="26E62FCB" w14:textId="77777777" w:rsidR="00C26C0D" w:rsidRPr="00C26C0D" w:rsidRDefault="00C26C0D" w:rsidP="00EA7711">
      <w:pPr>
        <w:pStyle w:val="Heading1"/>
      </w:pPr>
      <w:r w:rsidRPr="00C26C0D">
        <w:t>References</w:t>
      </w:r>
    </w:p>
    <w:p w14:paraId="52BD57E0" w14:textId="026F8C9C" w:rsidR="00C26C0D" w:rsidRPr="00C26C0D" w:rsidRDefault="00C26C0D" w:rsidP="002F6C8F">
      <w:pPr>
        <w:pStyle w:val="NoSpacing"/>
        <w:ind w:left="720" w:hanging="720"/>
      </w:pPr>
      <w:r w:rsidRPr="00EA7711">
        <w:t>Acharya et al., 2019</w:t>
      </w:r>
      <w:r w:rsidR="00986559">
        <w:t xml:space="preserve"> </w:t>
      </w:r>
      <w:r w:rsidRPr="00C26C0D">
        <w:t>J. Acharya, S.M. Dixit, S. Ghimire</w:t>
      </w:r>
      <w:r w:rsidR="002F6C8F">
        <w:t xml:space="preserve">. </w:t>
      </w:r>
      <w:proofErr w:type="spellStart"/>
      <w:r w:rsidRPr="00C26C0D">
        <w:rPr>
          <w:b/>
          <w:bCs/>
        </w:rPr>
        <w:t>Self medication</w:t>
      </w:r>
      <w:proofErr w:type="spellEnd"/>
      <w:r w:rsidRPr="00C26C0D">
        <w:rPr>
          <w:b/>
          <w:bCs/>
        </w:rPr>
        <w:t xml:space="preserve"> among undergraduate medical students: an alarming concern of “over the counter” drugs in Nepal</w:t>
      </w:r>
      <w:r w:rsidR="00986559">
        <w:t xml:space="preserve"> </w:t>
      </w:r>
      <w:proofErr w:type="spellStart"/>
      <w:r w:rsidRPr="00C26C0D">
        <w:t>Nepal</w:t>
      </w:r>
      <w:proofErr w:type="spellEnd"/>
      <w:r w:rsidRPr="00C26C0D">
        <w:t xml:space="preserve"> Medical Journal, 2 (2) (2019), pp. 33-36, </w:t>
      </w:r>
      <w:r w:rsidRPr="00EA7711">
        <w:t>10.37080/nmj.67</w:t>
      </w:r>
    </w:p>
    <w:p w14:paraId="4E579376" w14:textId="56EA3FDE" w:rsidR="00C26C0D" w:rsidRPr="00C26C0D" w:rsidRDefault="00C26C0D" w:rsidP="002F6C8F">
      <w:pPr>
        <w:pStyle w:val="NoSpacing"/>
        <w:ind w:left="720" w:hanging="720"/>
      </w:pPr>
      <w:r w:rsidRPr="00EA7711">
        <w:t>Acho et al., 2019</w:t>
      </w:r>
      <w:r w:rsidR="00803904">
        <w:t xml:space="preserve"> </w:t>
      </w:r>
      <w:r w:rsidRPr="00C26C0D">
        <w:t>M. Acho, N. Seam, B. Lee</w:t>
      </w:r>
      <w:r w:rsidR="002F6C8F">
        <w:t xml:space="preserve">. </w:t>
      </w:r>
      <w:r w:rsidRPr="00C26C0D">
        <w:rPr>
          <w:b/>
          <w:bCs/>
        </w:rPr>
        <w:t>Balancing confidence and competence: the dunning-</w:t>
      </w:r>
      <w:proofErr w:type="spellStart"/>
      <w:r w:rsidRPr="00C26C0D">
        <w:rPr>
          <w:b/>
          <w:bCs/>
        </w:rPr>
        <w:t>kruger</w:t>
      </w:r>
      <w:proofErr w:type="spellEnd"/>
      <w:r w:rsidRPr="00C26C0D">
        <w:rPr>
          <w:b/>
          <w:bCs/>
        </w:rPr>
        <w:t xml:space="preserve"> effect among critical care fellows enrolled in a mechanical ventilation course</w:t>
      </w:r>
      <w:r w:rsidRPr="00C26C0D">
        <w:t>A33. Advances In Medical Education in Pulmonary and Critical Care Medicine, American Thoracic Society (2019)</w:t>
      </w:r>
      <w:r w:rsidR="00803904">
        <w:t xml:space="preserve"> </w:t>
      </w:r>
      <w:r w:rsidRPr="00C26C0D">
        <w:t>(pp. A1350-A1350)</w:t>
      </w:r>
    </w:p>
    <w:p w14:paraId="7673CCFB" w14:textId="4ADFB304" w:rsidR="00C26C0D" w:rsidRPr="00C26C0D" w:rsidRDefault="00C26C0D" w:rsidP="002F6C8F">
      <w:pPr>
        <w:pStyle w:val="NoSpacing"/>
        <w:ind w:left="720" w:hanging="720"/>
      </w:pPr>
      <w:r w:rsidRPr="00EA7711">
        <w:t>Acosta et al., 2020</w:t>
      </w:r>
      <w:r w:rsidR="00803904">
        <w:t xml:space="preserve"> </w:t>
      </w:r>
      <w:r w:rsidRPr="00C26C0D">
        <w:t>G. Acosta, E. Smith, V. </w:t>
      </w:r>
      <w:proofErr w:type="spellStart"/>
      <w:r w:rsidRPr="00C26C0D">
        <w:t>Kreinovich</w:t>
      </w:r>
      <w:proofErr w:type="spellEnd"/>
      <w:r w:rsidR="002F6C8F">
        <w:t>.</w:t>
      </w:r>
      <w:r w:rsidR="00803904">
        <w:t xml:space="preserve"> </w:t>
      </w:r>
      <w:r w:rsidRPr="00C26C0D">
        <w:rPr>
          <w:b/>
          <w:bCs/>
        </w:rPr>
        <w:t>Analytical techniques for gauging accuracy of expert knowledge: a simple system-based explanation of the dunning–</w:t>
      </w:r>
      <w:proofErr w:type="spellStart"/>
      <w:r w:rsidRPr="00C26C0D">
        <w:rPr>
          <w:b/>
          <w:bCs/>
        </w:rPr>
        <w:t>kruger</w:t>
      </w:r>
      <w:proofErr w:type="spellEnd"/>
      <w:r w:rsidRPr="00C26C0D">
        <w:rPr>
          <w:b/>
          <w:bCs/>
        </w:rPr>
        <w:t xml:space="preserve"> effect</w:t>
      </w:r>
      <w:r w:rsidR="00803904">
        <w:t xml:space="preserve"> </w:t>
      </w:r>
      <w:r w:rsidRPr="00C26C0D">
        <w:t>Springer International Publishing (2020), pp. 27-32, </w:t>
      </w:r>
      <w:r w:rsidRPr="00EA7711">
        <w:t>10.1007/978-3-030-46413-4_6</w:t>
      </w:r>
    </w:p>
    <w:p w14:paraId="3FED1ED2" w14:textId="0B96A793" w:rsidR="00C26C0D" w:rsidRPr="00C26C0D" w:rsidRDefault="00C26C0D" w:rsidP="002F6C8F">
      <w:pPr>
        <w:pStyle w:val="NoSpacing"/>
        <w:ind w:left="720" w:hanging="720"/>
      </w:pPr>
      <w:r w:rsidRPr="00EA7711">
        <w:t>Ahmed and Walsh, 2020</w:t>
      </w:r>
      <w:r w:rsidR="00803904">
        <w:t xml:space="preserve"> </w:t>
      </w:r>
      <w:r w:rsidRPr="00C26C0D">
        <w:t>O. Ahmed, T.N. Walsh</w:t>
      </w:r>
      <w:r w:rsidR="002F6C8F">
        <w:t xml:space="preserve">. </w:t>
      </w:r>
      <w:r w:rsidRPr="00C26C0D">
        <w:rPr>
          <w:b/>
          <w:bCs/>
        </w:rPr>
        <w:t>Surgical trainee experience with open cholecystectomy and the dunning-</w:t>
      </w:r>
      <w:proofErr w:type="spellStart"/>
      <w:r w:rsidRPr="00C26C0D">
        <w:rPr>
          <w:b/>
          <w:bCs/>
        </w:rPr>
        <w:t>kruger</w:t>
      </w:r>
      <w:proofErr w:type="spellEnd"/>
      <w:r w:rsidRPr="00C26C0D">
        <w:rPr>
          <w:b/>
          <w:bCs/>
        </w:rPr>
        <w:t xml:space="preserve"> effect</w:t>
      </w:r>
      <w:r w:rsidR="00803904">
        <w:t xml:space="preserve"> </w:t>
      </w:r>
      <w:r w:rsidRPr="00C26C0D">
        <w:t>Journal of Surgical Education, 77 (5) (2020), pp. 1076-1081, </w:t>
      </w:r>
      <w:r w:rsidRPr="00EA7711">
        <w:t>10.1016/j.jsurg.2020.03.025</w:t>
      </w:r>
    </w:p>
    <w:p w14:paraId="507C47FC" w14:textId="3511E9F7" w:rsidR="00C26C0D" w:rsidRPr="00C26C0D" w:rsidRDefault="00C26C0D" w:rsidP="002F6C8F">
      <w:pPr>
        <w:pStyle w:val="NoSpacing"/>
        <w:ind w:left="720" w:hanging="720"/>
      </w:pPr>
      <w:r w:rsidRPr="00EA7711">
        <w:t>Alexander et al., 2015</w:t>
      </w:r>
      <w:r w:rsidR="00AB7698">
        <w:t xml:space="preserve"> </w:t>
      </w:r>
      <w:r w:rsidRPr="00C26C0D">
        <w:t>M. Alexander, C.F. Durham, J.I. Hooper, P.R. Jeffries, N. Goldman, S.S. Kardong-Edgren, K.S. Kesten, N. Spector, E. Tagliareni, B. Radtke, C. Tillman</w:t>
      </w:r>
      <w:r w:rsidR="002F6C8F">
        <w:t xml:space="preserve">. </w:t>
      </w:r>
      <w:r w:rsidRPr="00C26C0D">
        <w:rPr>
          <w:b/>
          <w:bCs/>
        </w:rPr>
        <w:t>NCSBN Simulation guidelines for prelicensure nursing programs</w:t>
      </w:r>
      <w:r w:rsidR="00AB7698">
        <w:t xml:space="preserve"> </w:t>
      </w:r>
      <w:r w:rsidRPr="00C26C0D">
        <w:t>Journal of Nursing Regulation, 6 (3) (2015), pp. 39-42, </w:t>
      </w:r>
      <w:r w:rsidRPr="00EA7711">
        <w:t>10.1016/s2155-8256(15)30783-3</w:t>
      </w:r>
    </w:p>
    <w:p w14:paraId="29AAA725" w14:textId="0796CD4B" w:rsidR="00C26C0D" w:rsidRPr="00C26C0D" w:rsidRDefault="00C26C0D" w:rsidP="002F6C8F">
      <w:pPr>
        <w:pStyle w:val="NoSpacing"/>
        <w:ind w:left="720" w:hanging="720"/>
      </w:pPr>
      <w:r w:rsidRPr="00EA7711">
        <w:t>Anson, 2018</w:t>
      </w:r>
      <w:r w:rsidR="00F74F7D">
        <w:t xml:space="preserve"> </w:t>
      </w:r>
      <w:r w:rsidRPr="00C26C0D">
        <w:t>I.G. Anson</w:t>
      </w:r>
      <w:r w:rsidR="002F6C8F">
        <w:t xml:space="preserve">. </w:t>
      </w:r>
      <w:r w:rsidRPr="00C26C0D">
        <w:rPr>
          <w:b/>
          <w:bCs/>
        </w:rPr>
        <w:t>Partisanship, political knowledge, and the dunning-</w:t>
      </w:r>
      <w:proofErr w:type="spellStart"/>
      <w:r w:rsidRPr="00C26C0D">
        <w:rPr>
          <w:b/>
          <w:bCs/>
        </w:rPr>
        <w:t>kruger</w:t>
      </w:r>
      <w:proofErr w:type="spellEnd"/>
      <w:r w:rsidRPr="00C26C0D">
        <w:rPr>
          <w:b/>
          <w:bCs/>
        </w:rPr>
        <w:t xml:space="preserve"> effect</w:t>
      </w:r>
      <w:r w:rsidR="00F74F7D">
        <w:t xml:space="preserve"> </w:t>
      </w:r>
      <w:r w:rsidRPr="00C26C0D">
        <w:t>Political Psychology, 39 (5) (2018), pp. 1173-1192, </w:t>
      </w:r>
      <w:r w:rsidRPr="00EA7711">
        <w:t>10.1111/pops.12490</w:t>
      </w:r>
    </w:p>
    <w:p w14:paraId="210F9922" w14:textId="1EFF5FD0" w:rsidR="00C26C0D" w:rsidRPr="00C26C0D" w:rsidRDefault="00C26C0D" w:rsidP="002F6C8F">
      <w:pPr>
        <w:pStyle w:val="NoSpacing"/>
        <w:ind w:left="720" w:hanging="720"/>
      </w:pPr>
      <w:proofErr w:type="spellStart"/>
      <w:r w:rsidRPr="00EA7711">
        <w:t>Aqueveque</w:t>
      </w:r>
      <w:proofErr w:type="spellEnd"/>
      <w:r w:rsidRPr="00EA7711">
        <w:t>, 2018</w:t>
      </w:r>
      <w:r w:rsidR="00F74F7D">
        <w:t xml:space="preserve"> </w:t>
      </w:r>
      <w:r w:rsidRPr="00C26C0D">
        <w:t>C. </w:t>
      </w:r>
      <w:proofErr w:type="spellStart"/>
      <w:r w:rsidRPr="00C26C0D">
        <w:t>Aqueveque</w:t>
      </w:r>
      <w:proofErr w:type="spellEnd"/>
      <w:r w:rsidR="002F6C8F">
        <w:t xml:space="preserve">. </w:t>
      </w:r>
      <w:r w:rsidRPr="00C26C0D">
        <w:rPr>
          <w:b/>
          <w:bCs/>
        </w:rPr>
        <w:t>Ignorant experts and erudite novices: exploring the dunning-</w:t>
      </w:r>
      <w:proofErr w:type="spellStart"/>
      <w:r w:rsidRPr="00C26C0D">
        <w:rPr>
          <w:b/>
          <w:bCs/>
        </w:rPr>
        <w:t>kruger</w:t>
      </w:r>
      <w:proofErr w:type="spellEnd"/>
      <w:r w:rsidRPr="00C26C0D">
        <w:rPr>
          <w:b/>
          <w:bCs/>
        </w:rPr>
        <w:t xml:space="preserve"> effect in wine consumers</w:t>
      </w:r>
      <w:r w:rsidR="00F74F7D">
        <w:t xml:space="preserve"> </w:t>
      </w:r>
      <w:r w:rsidRPr="00C26C0D">
        <w:t>Food Quality and Preference, 65 (2018), pp. 181-184, </w:t>
      </w:r>
      <w:r w:rsidRPr="00EA7711">
        <w:t>10.1016/j.foodqual.2017.12.007</w:t>
      </w:r>
    </w:p>
    <w:p w14:paraId="447D31D2" w14:textId="26D56BD1" w:rsidR="00C26C0D" w:rsidRPr="00C26C0D" w:rsidRDefault="00C26C0D" w:rsidP="002F6C8F">
      <w:pPr>
        <w:pStyle w:val="NoSpacing"/>
        <w:ind w:left="720" w:hanging="720"/>
      </w:pPr>
      <w:proofErr w:type="spellStart"/>
      <w:r w:rsidRPr="00EA7711">
        <w:t>Balasubramnian</w:t>
      </w:r>
      <w:proofErr w:type="spellEnd"/>
      <w:r w:rsidRPr="00EA7711">
        <w:t xml:space="preserve"> and Sargent, 2020</w:t>
      </w:r>
      <w:r w:rsidR="00F74F7D">
        <w:t xml:space="preserve"> </w:t>
      </w:r>
      <w:r w:rsidRPr="00C26C0D">
        <w:t>B. </w:t>
      </w:r>
      <w:proofErr w:type="spellStart"/>
      <w:r w:rsidRPr="00C26C0D">
        <w:t>Balasubramnian</w:t>
      </w:r>
      <w:proofErr w:type="spellEnd"/>
      <w:r w:rsidRPr="00C26C0D">
        <w:t>, C.S. Sargent</w:t>
      </w:r>
      <w:r w:rsidR="002F6C8F">
        <w:t xml:space="preserve">. </w:t>
      </w:r>
      <w:r w:rsidRPr="00C26C0D">
        <w:rPr>
          <w:b/>
          <w:bCs/>
        </w:rPr>
        <w:t xml:space="preserve">Impact of inflated perceptions of financial literacy on financial </w:t>
      </w:r>
      <w:proofErr w:type="gramStart"/>
      <w:r w:rsidRPr="00C26C0D">
        <w:rPr>
          <w:b/>
          <w:bCs/>
        </w:rPr>
        <w:t>decision making</w:t>
      </w:r>
      <w:proofErr w:type="gramEnd"/>
      <w:r w:rsidR="00F74F7D">
        <w:t xml:space="preserve"> </w:t>
      </w:r>
      <w:r w:rsidRPr="00C26C0D">
        <w:t>Journal of Economic Psychology, 80 (October 2020) (2020), pp. 1-16, </w:t>
      </w:r>
      <w:r w:rsidRPr="00EA7711">
        <w:t>10.1016/j.joep.2020.102306</w:t>
      </w:r>
      <w:r w:rsidR="00F74F7D">
        <w:t xml:space="preserve"> </w:t>
      </w:r>
      <w:r w:rsidRPr="00C26C0D">
        <w:t>102306</w:t>
      </w:r>
    </w:p>
    <w:p w14:paraId="5D822622" w14:textId="6C3DE443" w:rsidR="00C26C0D" w:rsidRPr="00C26C0D" w:rsidRDefault="00C26C0D" w:rsidP="002F6C8F">
      <w:pPr>
        <w:pStyle w:val="NoSpacing"/>
        <w:ind w:left="720" w:hanging="720"/>
      </w:pPr>
      <w:r w:rsidRPr="00EA7711">
        <w:t>Bensch et al., 2019</w:t>
      </w:r>
      <w:r w:rsidR="00C60614">
        <w:t xml:space="preserve"> </w:t>
      </w:r>
      <w:r w:rsidRPr="00C26C0D">
        <w:t>D. Bensch, D.L. Paulhus, L. Stankov, M. Ziegler</w:t>
      </w:r>
      <w:r w:rsidR="002F6C8F">
        <w:t xml:space="preserve">. </w:t>
      </w:r>
      <w:r w:rsidRPr="00C26C0D">
        <w:rPr>
          <w:b/>
          <w:bCs/>
        </w:rPr>
        <w:t>Teasing apart overclaiming, overconfidence, and socially desirable responding</w:t>
      </w:r>
      <w:r w:rsidR="00C60614">
        <w:t xml:space="preserve"> </w:t>
      </w:r>
      <w:r w:rsidRPr="00C26C0D">
        <w:t>Assessment, 26 (3) (2019), pp. 351-363, </w:t>
      </w:r>
      <w:r w:rsidRPr="00EA7711">
        <w:t>10.1177/1073191117700268</w:t>
      </w:r>
    </w:p>
    <w:p w14:paraId="2D3B1436" w14:textId="6E1098A3" w:rsidR="00C26C0D" w:rsidRPr="00C26C0D" w:rsidRDefault="00C26C0D" w:rsidP="002F6C8F">
      <w:pPr>
        <w:pStyle w:val="NoSpacing"/>
        <w:ind w:left="720" w:hanging="720"/>
      </w:pPr>
      <w:r w:rsidRPr="00EA7711">
        <w:t>Bowden et al., 2005</w:t>
      </w:r>
      <w:r w:rsidR="00C60614">
        <w:t xml:space="preserve"> </w:t>
      </w:r>
      <w:r w:rsidRPr="00C26C0D">
        <w:t>E.M. Bowden, M. Jung-Beeman, J. Fleck, J. </w:t>
      </w:r>
      <w:proofErr w:type="spellStart"/>
      <w:r w:rsidRPr="00C26C0D">
        <w:t>Kounios</w:t>
      </w:r>
      <w:proofErr w:type="spellEnd"/>
      <w:r w:rsidR="002F6C8F">
        <w:t xml:space="preserve">. </w:t>
      </w:r>
      <w:r w:rsidRPr="00C26C0D">
        <w:rPr>
          <w:b/>
          <w:bCs/>
        </w:rPr>
        <w:t>New approaches to demystifying insight</w:t>
      </w:r>
      <w:r w:rsidR="00C60614">
        <w:t xml:space="preserve"> </w:t>
      </w:r>
      <w:r w:rsidRPr="00C26C0D">
        <w:t>Trends in Cognitive Sciences, 9 (7) (2005), pp. 322-328</w:t>
      </w:r>
    </w:p>
    <w:p w14:paraId="27AA464B" w14:textId="788640DE" w:rsidR="00C26C0D" w:rsidRPr="00C26C0D" w:rsidRDefault="00C26C0D" w:rsidP="002F6C8F">
      <w:pPr>
        <w:pStyle w:val="NoSpacing"/>
        <w:ind w:left="720" w:hanging="720"/>
      </w:pPr>
      <w:r w:rsidRPr="00EA7711">
        <w:t>Boz and Erdogan, 2019</w:t>
      </w:r>
      <w:r w:rsidR="00C60614">
        <w:t xml:space="preserve"> </w:t>
      </w:r>
      <w:r w:rsidRPr="00C26C0D">
        <w:t>H. Boz, K. Erdogan</w:t>
      </w:r>
      <w:r w:rsidR="002F6C8F">
        <w:t xml:space="preserve">. </w:t>
      </w:r>
      <w:r w:rsidRPr="00C26C0D">
        <w:rPr>
          <w:b/>
          <w:bCs/>
        </w:rPr>
        <w:t xml:space="preserve">Service quality, emotion recognition, emotional </w:t>
      </w:r>
      <w:proofErr w:type="gramStart"/>
      <w:r w:rsidRPr="00C26C0D">
        <w:rPr>
          <w:b/>
          <w:bCs/>
        </w:rPr>
        <w:t>intelligence</w:t>
      </w:r>
      <w:proofErr w:type="gramEnd"/>
      <w:r w:rsidRPr="00C26C0D">
        <w:rPr>
          <w:b/>
          <w:bCs/>
        </w:rPr>
        <w:t xml:space="preserve"> and Dunning Kruger syndrome</w:t>
      </w:r>
      <w:r w:rsidR="00C60614">
        <w:t xml:space="preserve"> </w:t>
      </w:r>
      <w:r w:rsidRPr="00C26C0D">
        <w:t>Total Quality Management (2019), pp. 1-14, </w:t>
      </w:r>
      <w:r w:rsidRPr="00EA7711">
        <w:t>10.1080/14783363.2019.1686971</w:t>
      </w:r>
    </w:p>
    <w:p w14:paraId="15537C59" w14:textId="4FAC24AF" w:rsidR="00C26C0D" w:rsidRPr="00C26C0D" w:rsidRDefault="00C26C0D" w:rsidP="002F6C8F">
      <w:pPr>
        <w:pStyle w:val="NoSpacing"/>
        <w:ind w:left="720" w:hanging="720"/>
      </w:pPr>
      <w:r w:rsidRPr="00EA7711">
        <w:t>Bradley et al., 2021</w:t>
      </w:r>
      <w:r w:rsidR="00C60614">
        <w:t xml:space="preserve"> </w:t>
      </w:r>
      <w:r w:rsidRPr="00C26C0D">
        <w:t>C.S. Bradley, B.K. Johnson, K.T. Dreifuerst</w:t>
      </w:r>
      <w:r w:rsidR="002F6C8F">
        <w:t xml:space="preserve">. </w:t>
      </w:r>
      <w:r w:rsidRPr="00C26C0D">
        <w:rPr>
          <w:b/>
          <w:bCs/>
        </w:rPr>
        <w:t>Psychometric properties of the revised DML evaluation scale: a new instrument for assessing debriefers</w:t>
      </w:r>
      <w:r w:rsidR="00C60614">
        <w:t xml:space="preserve"> </w:t>
      </w:r>
      <w:r w:rsidRPr="00C26C0D">
        <w:t>Clinical Simulation in Nursing, 56 (2021), pp. 99-107, </w:t>
      </w:r>
      <w:r w:rsidRPr="00EA7711">
        <w:t>10.1016/j.ecns.2021.04.008</w:t>
      </w:r>
    </w:p>
    <w:p w14:paraId="3AB86BFF" w14:textId="60805414" w:rsidR="00C26C0D" w:rsidRPr="00C26C0D" w:rsidRDefault="00C26C0D" w:rsidP="002F6C8F">
      <w:pPr>
        <w:pStyle w:val="NoSpacing"/>
        <w:ind w:left="720" w:hanging="720"/>
      </w:pPr>
      <w:r w:rsidRPr="00EA7711">
        <w:t>Bunay et al., 2018</w:t>
      </w:r>
      <w:r w:rsidR="00C60614">
        <w:t xml:space="preserve"> </w:t>
      </w:r>
      <w:r w:rsidRPr="00C26C0D">
        <w:t>R. Bunay, W. Siguenza, K. Flores, L. </w:t>
      </w:r>
      <w:proofErr w:type="spellStart"/>
      <w:r w:rsidRPr="00C26C0D">
        <w:t>Serpa</w:t>
      </w:r>
      <w:proofErr w:type="spellEnd"/>
      <w:r w:rsidRPr="00C26C0D">
        <w:t>-Andrade</w:t>
      </w:r>
      <w:r w:rsidR="002F6C8F">
        <w:t xml:space="preserve">. </w:t>
      </w:r>
      <w:r w:rsidRPr="00C26C0D">
        <w:rPr>
          <w:b/>
          <w:bCs/>
        </w:rPr>
        <w:t xml:space="preserve">Impact of the dunning </w:t>
      </w:r>
      <w:proofErr w:type="spellStart"/>
      <w:r w:rsidRPr="00C26C0D">
        <w:rPr>
          <w:b/>
          <w:bCs/>
        </w:rPr>
        <w:t>kruger</w:t>
      </w:r>
      <w:proofErr w:type="spellEnd"/>
      <w:r w:rsidRPr="00C26C0D">
        <w:rPr>
          <w:b/>
          <w:bCs/>
        </w:rPr>
        <w:t xml:space="preserve"> effect on psychology students at the university of </w:t>
      </w:r>
      <w:r w:rsidR="00C60614">
        <w:rPr>
          <w:b/>
          <w:bCs/>
        </w:rPr>
        <w:t>Cuenca</w:t>
      </w:r>
      <w:r w:rsidR="00C60614">
        <w:t xml:space="preserve"> </w:t>
      </w:r>
      <w:r w:rsidRPr="00C26C0D">
        <w:t>Advances in Human Factors in Training, Education, and Learning Sciences (2018), pp. 383-391, </w:t>
      </w:r>
      <w:r w:rsidRPr="00EA7711">
        <w:t>10.1007/978-3-319-60018-5_37</w:t>
      </w:r>
    </w:p>
    <w:p w14:paraId="79D95550" w14:textId="3F86F6A6" w:rsidR="00C60614" w:rsidRDefault="00C26C0D" w:rsidP="002F6C8F">
      <w:pPr>
        <w:pStyle w:val="NoSpacing"/>
        <w:ind w:left="720" w:hanging="720"/>
      </w:pPr>
      <w:r w:rsidRPr="00EA7711">
        <w:t>Bury et al., 2020</w:t>
      </w:r>
      <w:r w:rsidR="00C60614">
        <w:t xml:space="preserve"> </w:t>
      </w:r>
      <w:r w:rsidRPr="00C26C0D">
        <w:t>A. Bury, F. Saeed, A. </w:t>
      </w:r>
      <w:proofErr w:type="spellStart"/>
      <w:r w:rsidRPr="00C26C0D">
        <w:t>Khalique</w:t>
      </w:r>
      <w:proofErr w:type="spellEnd"/>
      <w:r w:rsidR="002F6C8F">
        <w:t xml:space="preserve">. </w:t>
      </w:r>
      <w:r w:rsidRPr="00C26C0D">
        <w:rPr>
          <w:b/>
          <w:bCs/>
        </w:rPr>
        <w:t>Simulator-based learning, the dunning-</w:t>
      </w:r>
      <w:proofErr w:type="spellStart"/>
      <w:r w:rsidRPr="00C26C0D">
        <w:rPr>
          <w:b/>
          <w:bCs/>
        </w:rPr>
        <w:t>kruger</w:t>
      </w:r>
      <w:proofErr w:type="spellEnd"/>
      <w:r w:rsidRPr="00C26C0D">
        <w:rPr>
          <w:b/>
          <w:bCs/>
        </w:rPr>
        <w:t xml:space="preserve"> effect and the newly</w:t>
      </w:r>
      <w:proofErr w:type="gramStart"/>
      <w:r w:rsidRPr="00C26C0D">
        <w:rPr>
          <w:b/>
          <w:bCs/>
        </w:rPr>
        <w:t>-‘</w:t>
      </w:r>
      <w:proofErr w:type="spellStart"/>
      <w:proofErr w:type="gramEnd"/>
      <w:r w:rsidRPr="00C26C0D">
        <w:rPr>
          <w:b/>
          <w:bCs/>
        </w:rPr>
        <w:t>qualified’Officer</w:t>
      </w:r>
      <w:proofErr w:type="spellEnd"/>
      <w:r w:rsidRPr="00C26C0D">
        <w:rPr>
          <w:b/>
          <w:bCs/>
        </w:rPr>
        <w:t xml:space="preserve"> of the Watch</w:t>
      </w:r>
      <w:r w:rsidR="00C60614">
        <w:t xml:space="preserve"> </w:t>
      </w:r>
      <w:r w:rsidRPr="00C26C0D">
        <w:t>Seaways: The International Journal of The Nautical Institute (2020), </w:t>
      </w:r>
      <w:r w:rsidRPr="00EA7711">
        <w:t>10.1145/3375900.3375918</w:t>
      </w:r>
      <w:r w:rsidR="00C60614">
        <w:t xml:space="preserve"> </w:t>
      </w:r>
    </w:p>
    <w:p w14:paraId="7E0ABE20" w14:textId="3A17A61B" w:rsidR="00C26C0D" w:rsidRPr="00C26C0D" w:rsidRDefault="00C26C0D" w:rsidP="002F6C8F">
      <w:pPr>
        <w:pStyle w:val="NoSpacing"/>
        <w:ind w:left="720" w:hanging="720"/>
      </w:pPr>
      <w:r w:rsidRPr="00EA7711">
        <w:lastRenderedPageBreak/>
        <w:t>Carden et al., 2021</w:t>
      </w:r>
      <w:r w:rsidR="00C60614">
        <w:t xml:space="preserve"> </w:t>
      </w:r>
      <w:r w:rsidRPr="00C26C0D">
        <w:t>J. Carden, R.J. Jones, J. Passmore</w:t>
      </w:r>
      <w:r w:rsidR="002F6C8F">
        <w:t xml:space="preserve">. </w:t>
      </w:r>
      <w:r w:rsidRPr="00C26C0D">
        <w:rPr>
          <w:b/>
          <w:bCs/>
        </w:rPr>
        <w:t>Defining self-awareness in the context of adult development: a systematic literature review</w:t>
      </w:r>
      <w:r w:rsidR="00C60614">
        <w:t xml:space="preserve"> </w:t>
      </w:r>
      <w:r w:rsidRPr="00C26C0D">
        <w:t>Journal of Management Education (2021), Article 105256292199006, </w:t>
      </w:r>
      <w:r w:rsidRPr="00EA7711">
        <w:t>10.1177/1052562921990065</w:t>
      </w:r>
    </w:p>
    <w:p w14:paraId="4EDC887F" w14:textId="648C57BC" w:rsidR="00C26C0D" w:rsidRPr="00C26C0D" w:rsidRDefault="00C26C0D" w:rsidP="002F6C8F">
      <w:pPr>
        <w:pStyle w:val="NoSpacing"/>
        <w:ind w:left="720" w:hanging="720"/>
      </w:pPr>
      <w:r w:rsidRPr="00EA7711">
        <w:t>Cheng et al., 2020</w:t>
      </w:r>
      <w:r w:rsidR="00C60614">
        <w:t xml:space="preserve"> </w:t>
      </w:r>
      <w:r w:rsidRPr="00C26C0D">
        <w:t>A. Cheng, W. Eppich, M. Kolbe, M. Meguerdichian, K. Bajaj, V. Grant</w:t>
      </w:r>
      <w:r w:rsidR="002F6C8F">
        <w:t xml:space="preserve">. </w:t>
      </w:r>
      <w:r w:rsidRPr="00C26C0D">
        <w:rPr>
          <w:b/>
          <w:bCs/>
        </w:rPr>
        <w:t>A conceptual framework for the development of debriefing skills: A journey of discovery, growth, and maturity</w:t>
      </w:r>
      <w:r w:rsidR="00C60614">
        <w:t xml:space="preserve"> </w:t>
      </w:r>
      <w:r w:rsidRPr="00C26C0D">
        <w:t>Simulation in Healthcare, 15 (1) (2020), pp. 55-60</w:t>
      </w:r>
    </w:p>
    <w:p w14:paraId="33D87DD1" w14:textId="62EA8C43" w:rsidR="00C26C0D" w:rsidRPr="00C26C0D" w:rsidRDefault="00C26C0D" w:rsidP="002F6C8F">
      <w:pPr>
        <w:pStyle w:val="NoSpacing"/>
        <w:ind w:left="720" w:hanging="720"/>
      </w:pPr>
      <w:r w:rsidRPr="00EA7711">
        <w:t>Cheng et al., 2017</w:t>
      </w:r>
      <w:r w:rsidR="00C60614">
        <w:t xml:space="preserve"> </w:t>
      </w:r>
      <w:r w:rsidRPr="00C26C0D">
        <w:t>A. Cheng, V. Grant, J. Huffman, G. Burgess, D. Szyld, T. Robinson, W. </w:t>
      </w:r>
      <w:proofErr w:type="spellStart"/>
      <w:r w:rsidRPr="00C26C0D">
        <w:t>Eppich</w:t>
      </w:r>
      <w:proofErr w:type="spellEnd"/>
      <w:r w:rsidR="002F6C8F">
        <w:t xml:space="preserve">. </w:t>
      </w:r>
      <w:r w:rsidRPr="00C26C0D">
        <w:rPr>
          <w:b/>
          <w:bCs/>
        </w:rPr>
        <w:t>Coaching the debriefer: Peer coaching to improve debriefing quality in simulation Programs</w:t>
      </w:r>
      <w:r w:rsidR="00C60614">
        <w:t xml:space="preserve"> </w:t>
      </w:r>
      <w:r w:rsidRPr="00C26C0D">
        <w:t>Simulation in Healthcare, 12 (5) (2017), pp. 319-325, </w:t>
      </w:r>
      <w:r w:rsidRPr="00EA7711">
        <w:t>10.1097/SIH.0000000000000232</w:t>
      </w:r>
    </w:p>
    <w:p w14:paraId="2099B039" w14:textId="0C72F50E" w:rsidR="00C26C0D" w:rsidRPr="00C26C0D" w:rsidRDefault="00C26C0D" w:rsidP="002F6C8F">
      <w:pPr>
        <w:pStyle w:val="NoSpacing"/>
        <w:ind w:left="720" w:hanging="720"/>
      </w:pPr>
      <w:r w:rsidRPr="00EA7711">
        <w:t>Coutinho et al., 2021</w:t>
      </w:r>
      <w:r w:rsidR="00C60614">
        <w:t xml:space="preserve"> </w:t>
      </w:r>
      <w:r w:rsidRPr="00C26C0D">
        <w:t>M.V. Coutinho, J. Thomas, A.S. </w:t>
      </w:r>
      <w:proofErr w:type="spellStart"/>
      <w:r w:rsidRPr="00C26C0D">
        <w:t>Alsuwaidi</w:t>
      </w:r>
      <w:proofErr w:type="spellEnd"/>
      <w:r w:rsidRPr="00C26C0D">
        <w:t>, J.J. Couchman</w:t>
      </w:r>
      <w:r w:rsidR="002F6C8F">
        <w:t xml:space="preserve">. </w:t>
      </w:r>
      <w:r w:rsidRPr="00C26C0D">
        <w:rPr>
          <w:b/>
          <w:bCs/>
        </w:rPr>
        <w:t>Dunning-Kruger Effect: Intuitive errors predict overconfidence on the Cognitive Reflection Test</w:t>
      </w:r>
      <w:r w:rsidR="00C60614">
        <w:t xml:space="preserve"> </w:t>
      </w:r>
      <w:r w:rsidRPr="00C26C0D">
        <w:t>Frontiers in Psychology, 12 (2021), p. 1040</w:t>
      </w:r>
    </w:p>
    <w:p w14:paraId="6F889D60" w14:textId="2FCCB14C" w:rsidR="002F6C8F" w:rsidRDefault="00C26C0D" w:rsidP="002F6C8F">
      <w:pPr>
        <w:pStyle w:val="NoSpacing"/>
        <w:ind w:left="720" w:hanging="720"/>
      </w:pPr>
      <w:r w:rsidRPr="00EA7711">
        <w:t>Coutinho et al., 2020</w:t>
      </w:r>
      <w:r w:rsidR="00C60614">
        <w:t xml:space="preserve"> </w:t>
      </w:r>
      <w:r w:rsidRPr="00C26C0D">
        <w:t>M.V. Coutinho, J. Thomas, I.F. Lowman, M.V. </w:t>
      </w:r>
      <w:proofErr w:type="spellStart"/>
      <w:r w:rsidRPr="00C26C0D">
        <w:t>Bondaruk</w:t>
      </w:r>
      <w:proofErr w:type="spellEnd"/>
      <w:r w:rsidR="002F6C8F">
        <w:t xml:space="preserve">. </w:t>
      </w:r>
      <w:r w:rsidRPr="00C26C0D">
        <w:rPr>
          <w:b/>
          <w:bCs/>
        </w:rPr>
        <w:t>The dunning-</w:t>
      </w:r>
      <w:proofErr w:type="spellStart"/>
      <w:r w:rsidRPr="00C26C0D">
        <w:rPr>
          <w:b/>
          <w:bCs/>
        </w:rPr>
        <w:t>kruger</w:t>
      </w:r>
      <w:proofErr w:type="spellEnd"/>
      <w:r w:rsidRPr="00C26C0D">
        <w:rPr>
          <w:b/>
          <w:bCs/>
        </w:rPr>
        <w:t xml:space="preserve"> effect in </w:t>
      </w:r>
      <w:proofErr w:type="spellStart"/>
      <w:r w:rsidRPr="00C26C0D">
        <w:rPr>
          <w:b/>
          <w:bCs/>
        </w:rPr>
        <w:t>emirati</w:t>
      </w:r>
      <w:proofErr w:type="spellEnd"/>
      <w:r w:rsidRPr="00C26C0D">
        <w:rPr>
          <w:b/>
          <w:bCs/>
        </w:rPr>
        <w:t xml:space="preserve"> college students: Evidence for generalizability across cultures</w:t>
      </w:r>
      <w:r w:rsidR="00C60614">
        <w:t xml:space="preserve"> </w:t>
      </w:r>
      <w:r w:rsidRPr="00C26C0D">
        <w:t>International Journal of Psychology and Psychological Therapy, 20 (1) (2020), pp. 29-36</w:t>
      </w:r>
    </w:p>
    <w:p w14:paraId="4EA1381E" w14:textId="6260C1C7" w:rsidR="00C26C0D" w:rsidRPr="00C26C0D" w:rsidRDefault="00C26C0D" w:rsidP="002F6C8F">
      <w:pPr>
        <w:pStyle w:val="NoSpacing"/>
        <w:ind w:left="720" w:hanging="720"/>
      </w:pPr>
      <w:r w:rsidRPr="00EA7711">
        <w:t>Dang et al., 2020</w:t>
      </w:r>
      <w:r w:rsidR="00C60614">
        <w:t xml:space="preserve"> </w:t>
      </w:r>
      <w:r w:rsidRPr="00C26C0D">
        <w:t>J. Dang, K.M. King, M. </w:t>
      </w:r>
      <w:proofErr w:type="spellStart"/>
      <w:r w:rsidRPr="00C26C0D">
        <w:t>Inzlicht</w:t>
      </w:r>
      <w:proofErr w:type="spellEnd"/>
      <w:r w:rsidR="001E799B">
        <w:t xml:space="preserve">. </w:t>
      </w:r>
      <w:r w:rsidRPr="00C26C0D">
        <w:rPr>
          <w:b/>
          <w:bCs/>
        </w:rPr>
        <w:t>Why are self-report and behavioral measures weakly correlated?</w:t>
      </w:r>
      <w:r w:rsidR="00C60614">
        <w:t xml:space="preserve"> </w:t>
      </w:r>
      <w:r w:rsidRPr="00C26C0D">
        <w:t>Trends in Cognitive Sciences, 24 (4) (2020), pp. 267-269, </w:t>
      </w:r>
      <w:r w:rsidRPr="00EA7711">
        <w:t>10.1016/j.tics.2020.01.007</w:t>
      </w:r>
    </w:p>
    <w:p w14:paraId="5BFD5BF2" w14:textId="7DEEBCD0" w:rsidR="00C26C0D" w:rsidRPr="00C26C0D" w:rsidRDefault="00C26C0D" w:rsidP="002F6C8F">
      <w:pPr>
        <w:pStyle w:val="NoSpacing"/>
        <w:ind w:left="720" w:hanging="720"/>
      </w:pPr>
      <w:r w:rsidRPr="00EA7711">
        <w:t>Dickison et al., 2019</w:t>
      </w:r>
      <w:r w:rsidR="00C60614">
        <w:t xml:space="preserve"> </w:t>
      </w:r>
      <w:r w:rsidRPr="00C26C0D">
        <w:t>P. </w:t>
      </w:r>
      <w:proofErr w:type="spellStart"/>
      <w:r w:rsidRPr="00C26C0D">
        <w:t>Dickison</w:t>
      </w:r>
      <w:proofErr w:type="spellEnd"/>
      <w:r w:rsidRPr="00C26C0D">
        <w:t>, K.A. </w:t>
      </w:r>
      <w:proofErr w:type="spellStart"/>
      <w:r w:rsidRPr="00C26C0D">
        <w:t>Haerling</w:t>
      </w:r>
      <w:proofErr w:type="spellEnd"/>
      <w:r w:rsidRPr="00C26C0D">
        <w:t>, K. Lasater</w:t>
      </w:r>
      <w:r w:rsidR="001E799B">
        <w:t xml:space="preserve">. </w:t>
      </w:r>
      <w:r w:rsidRPr="00C26C0D">
        <w:rPr>
          <w:b/>
          <w:bCs/>
        </w:rPr>
        <w:t>Integrating the national council of state boards of nursing clinical judgment model into nursing educational frameworks</w:t>
      </w:r>
      <w:r w:rsidR="00C60614">
        <w:t xml:space="preserve"> </w:t>
      </w:r>
      <w:r w:rsidRPr="00C26C0D">
        <w:t>Journal of Nursing Education, 58 (2) (2019), pp. 72-78</w:t>
      </w:r>
    </w:p>
    <w:p w14:paraId="66BED4F4" w14:textId="62780357" w:rsidR="00C26C0D" w:rsidRPr="00C26C0D" w:rsidRDefault="00C26C0D" w:rsidP="002F6C8F">
      <w:pPr>
        <w:pStyle w:val="NoSpacing"/>
        <w:ind w:left="720" w:hanging="720"/>
      </w:pPr>
      <w:r w:rsidRPr="00EA7711">
        <w:t>Diekelmann and Diekelmann,</w:t>
      </w:r>
      <w:r w:rsidR="00C60614">
        <w:t xml:space="preserve"> </w:t>
      </w:r>
      <w:r w:rsidRPr="00EA7711">
        <w:t>2009</w:t>
      </w:r>
      <w:r w:rsidR="00C60614">
        <w:t xml:space="preserve"> </w:t>
      </w:r>
      <w:r w:rsidRPr="00C26C0D">
        <w:t>Diekelmann, J., &amp; Diekelmann, N. (2009). </w:t>
      </w:r>
      <w:r w:rsidRPr="00C26C0D">
        <w:rPr>
          <w:i/>
          <w:iCs/>
        </w:rPr>
        <w:t>Schooling learning teaching: Toward narrative pedagogy</w:t>
      </w:r>
      <w:r w:rsidRPr="00C26C0D">
        <w:t>. iUniverse.</w:t>
      </w:r>
    </w:p>
    <w:p w14:paraId="3C26DF71" w14:textId="0AAF868D" w:rsidR="00C26C0D" w:rsidRPr="00C26C0D" w:rsidRDefault="00C26C0D" w:rsidP="002F6C8F">
      <w:pPr>
        <w:pStyle w:val="NoSpacing"/>
        <w:ind w:left="720" w:hanging="720"/>
      </w:pPr>
      <w:proofErr w:type="spellStart"/>
      <w:r w:rsidRPr="00EA7711">
        <w:t>Domuracki</w:t>
      </w:r>
      <w:proofErr w:type="spellEnd"/>
      <w:r w:rsidRPr="00EA7711">
        <w:t xml:space="preserve"> et al., 2015</w:t>
      </w:r>
      <w:r w:rsidR="00C60614">
        <w:t xml:space="preserve"> </w:t>
      </w:r>
      <w:r w:rsidRPr="00C26C0D">
        <w:t>K. </w:t>
      </w:r>
      <w:proofErr w:type="spellStart"/>
      <w:r w:rsidRPr="00C26C0D">
        <w:t>Domuracki</w:t>
      </w:r>
      <w:proofErr w:type="spellEnd"/>
      <w:r w:rsidRPr="00C26C0D">
        <w:t>, A. Wong, L. </w:t>
      </w:r>
      <w:proofErr w:type="spellStart"/>
      <w:r w:rsidRPr="00C26C0D">
        <w:t>Olivieri</w:t>
      </w:r>
      <w:proofErr w:type="spellEnd"/>
      <w:r w:rsidRPr="00C26C0D">
        <w:t>, L.E.M. Grierson</w:t>
      </w:r>
      <w:r w:rsidR="001E799B">
        <w:t xml:space="preserve">. </w:t>
      </w:r>
      <w:r w:rsidRPr="00C26C0D">
        <w:rPr>
          <w:b/>
          <w:bCs/>
        </w:rPr>
        <w:t>The impacts of observing flawed and flawless demonstrations on clinical skill learning</w:t>
      </w:r>
      <w:r w:rsidR="00C60614">
        <w:t xml:space="preserve"> </w:t>
      </w:r>
      <w:r w:rsidRPr="00C26C0D">
        <w:t>Medical Education, 49 (2) (2015), pp. 186-192, </w:t>
      </w:r>
      <w:r w:rsidRPr="00EA7711">
        <w:t>10.1111/medu.12631</w:t>
      </w:r>
    </w:p>
    <w:p w14:paraId="6560F66E" w14:textId="042D5062" w:rsidR="00C26C0D" w:rsidRPr="00C26C0D" w:rsidRDefault="00C26C0D" w:rsidP="002F6C8F">
      <w:pPr>
        <w:pStyle w:val="NoSpacing"/>
        <w:ind w:left="720" w:hanging="720"/>
      </w:pPr>
      <w:r w:rsidRPr="00EA7711">
        <w:t>Dunning, 2011</w:t>
      </w:r>
      <w:r w:rsidR="006A3A0C">
        <w:t xml:space="preserve"> </w:t>
      </w:r>
      <w:r w:rsidRPr="00C26C0D">
        <w:t>D. Dunning</w:t>
      </w:r>
      <w:r w:rsidR="001E799B">
        <w:t xml:space="preserve">. </w:t>
      </w:r>
      <w:r w:rsidRPr="00C26C0D">
        <w:rPr>
          <w:b/>
          <w:bCs/>
        </w:rPr>
        <w:t>The Dunning–Kruger Effect: On being ignorant of one’s own ignorance</w:t>
      </w:r>
      <w:r w:rsidR="006A3A0C">
        <w:t xml:space="preserve"> </w:t>
      </w:r>
      <w:r w:rsidRPr="00C26C0D">
        <w:t>Advances in Experimental Social Psychology, 44, Elsevier (2011), pp. 247-296, </w:t>
      </w:r>
      <w:r w:rsidRPr="00EA7711">
        <w:t>10.1016/b978-0-12-385522-0.00005-6</w:t>
      </w:r>
    </w:p>
    <w:p w14:paraId="535FFE7E" w14:textId="28B41936" w:rsidR="00C26C0D" w:rsidRPr="00C26C0D" w:rsidRDefault="00C26C0D" w:rsidP="002F6C8F">
      <w:pPr>
        <w:pStyle w:val="NoSpacing"/>
        <w:ind w:left="720" w:hanging="720"/>
      </w:pPr>
      <w:r w:rsidRPr="00EA7711">
        <w:t>Ehrlinger et al., 2016</w:t>
      </w:r>
      <w:r w:rsidR="006A3A0C">
        <w:t xml:space="preserve"> </w:t>
      </w:r>
      <w:r w:rsidRPr="00C26C0D">
        <w:t>J. Ehrlinger, A.L. Mitchum, C.S. Dweck</w:t>
      </w:r>
      <w:r w:rsidR="001E799B">
        <w:t xml:space="preserve">. </w:t>
      </w:r>
      <w:r w:rsidRPr="00C26C0D">
        <w:rPr>
          <w:b/>
          <w:bCs/>
        </w:rPr>
        <w:t>Understanding overconfidence: Theories of intelligence, preferential attention, and distorted self-assessment</w:t>
      </w:r>
      <w:r w:rsidR="006A3A0C">
        <w:t xml:space="preserve"> </w:t>
      </w:r>
      <w:r w:rsidRPr="00C26C0D">
        <w:t>Journal of Experimental Social Psychology, 63 (2016), pp. 94-100, </w:t>
      </w:r>
      <w:r w:rsidRPr="00EA7711">
        <w:t>10.1016/j.jesp.2015.11.001</w:t>
      </w:r>
    </w:p>
    <w:p w14:paraId="05F710AA" w14:textId="3C1310E8" w:rsidR="00C26C0D" w:rsidRPr="00C26C0D" w:rsidRDefault="00C26C0D" w:rsidP="002F6C8F">
      <w:pPr>
        <w:pStyle w:val="NoSpacing"/>
        <w:ind w:left="720" w:hanging="720"/>
      </w:pPr>
      <w:r w:rsidRPr="00EA7711">
        <w:t>Erat et al., 2020</w:t>
      </w:r>
      <w:r w:rsidR="006A3A0C">
        <w:t xml:space="preserve"> </w:t>
      </w:r>
      <w:r w:rsidRPr="00C26C0D">
        <w:t>S. Erat, K. </w:t>
      </w:r>
      <w:proofErr w:type="spellStart"/>
      <w:r w:rsidRPr="00C26C0D">
        <w:t>Demirkol</w:t>
      </w:r>
      <w:proofErr w:type="spellEnd"/>
      <w:r w:rsidRPr="00C26C0D">
        <w:t>, M.E. </w:t>
      </w:r>
      <w:proofErr w:type="spellStart"/>
      <w:r w:rsidRPr="00C26C0D">
        <w:t>Sallabas</w:t>
      </w:r>
      <w:proofErr w:type="spellEnd"/>
      <w:r w:rsidR="001E799B">
        <w:t xml:space="preserve">. </w:t>
      </w:r>
      <w:r w:rsidRPr="00C26C0D">
        <w:rPr>
          <w:b/>
          <w:bCs/>
        </w:rPr>
        <w:t>Overconfidence and its link with feedback</w:t>
      </w:r>
      <w:r w:rsidR="006A3A0C">
        <w:t xml:space="preserve"> </w:t>
      </w:r>
      <w:r w:rsidRPr="00C26C0D">
        <w:t>Active Learning in Higher Education, 2020 (2020), pp. 1-15, </w:t>
      </w:r>
      <w:r w:rsidRPr="00EA7711">
        <w:t>10.1177/1469787420981731</w:t>
      </w:r>
    </w:p>
    <w:p w14:paraId="42B589C0" w14:textId="3FABF08F" w:rsidR="00C26C0D" w:rsidRPr="00C26C0D" w:rsidRDefault="00C26C0D" w:rsidP="002F6C8F">
      <w:pPr>
        <w:pStyle w:val="NoSpacing"/>
        <w:ind w:left="720" w:hanging="720"/>
      </w:pPr>
      <w:r w:rsidRPr="00EA7711">
        <w:t>Feld et al., 2017</w:t>
      </w:r>
      <w:r w:rsidR="006A3A0C">
        <w:t xml:space="preserve"> </w:t>
      </w:r>
      <w:r w:rsidRPr="00C26C0D">
        <w:t>J. Feld, J. </w:t>
      </w:r>
      <w:proofErr w:type="spellStart"/>
      <w:r w:rsidRPr="00C26C0D">
        <w:t>Sauermann</w:t>
      </w:r>
      <w:proofErr w:type="spellEnd"/>
      <w:r w:rsidRPr="00C26C0D">
        <w:t>, A. De Grip</w:t>
      </w:r>
      <w:r w:rsidR="001E799B">
        <w:t xml:space="preserve">. </w:t>
      </w:r>
      <w:r w:rsidRPr="00C26C0D">
        <w:rPr>
          <w:b/>
          <w:bCs/>
        </w:rPr>
        <w:t>Estimating the relationship between skill and overconfidence</w:t>
      </w:r>
      <w:r w:rsidR="006A3A0C">
        <w:t xml:space="preserve"> </w:t>
      </w:r>
      <w:r w:rsidRPr="00C26C0D">
        <w:t>Journal of Behavioral and Experimental Economics, 68 (2017), pp. 18-24</w:t>
      </w:r>
    </w:p>
    <w:p w14:paraId="21CE015F" w14:textId="7077EEF1" w:rsidR="00C26C0D" w:rsidRPr="00C26C0D" w:rsidRDefault="00C26C0D" w:rsidP="002F6C8F">
      <w:pPr>
        <w:pStyle w:val="NoSpacing"/>
        <w:ind w:left="720" w:hanging="720"/>
      </w:pPr>
      <w:r w:rsidRPr="00EA7711">
        <w:t>Fey et al., 2020</w:t>
      </w:r>
      <w:r w:rsidR="006A3A0C">
        <w:t xml:space="preserve"> </w:t>
      </w:r>
      <w:r w:rsidRPr="00C26C0D">
        <w:t>M.K. Fey, M. Auerbach, D. </w:t>
      </w:r>
      <w:proofErr w:type="spellStart"/>
      <w:r w:rsidRPr="00C26C0D">
        <w:t>Szyld</w:t>
      </w:r>
      <w:proofErr w:type="spellEnd"/>
      <w:r w:rsidR="001E799B">
        <w:t xml:space="preserve">. </w:t>
      </w:r>
      <w:r w:rsidRPr="00C26C0D">
        <w:rPr>
          <w:b/>
          <w:bCs/>
        </w:rPr>
        <w:t>Implementing faculty development programs: Moving from theory to practice</w:t>
      </w:r>
      <w:r w:rsidR="006A3A0C">
        <w:t xml:space="preserve"> </w:t>
      </w:r>
      <w:r w:rsidRPr="00C26C0D">
        <w:t>Simulation in Healthcare, 15 (1) (2020), pp. 5-6, </w:t>
      </w:r>
      <w:r w:rsidRPr="00EA7711">
        <w:t>10.1097/SIH.0000000000000429</w:t>
      </w:r>
    </w:p>
    <w:p w14:paraId="3975888C" w14:textId="74A1C006" w:rsidR="00C26C0D" w:rsidRPr="00C26C0D" w:rsidRDefault="00C26C0D" w:rsidP="002F6C8F">
      <w:pPr>
        <w:pStyle w:val="NoSpacing"/>
        <w:ind w:left="720" w:hanging="720"/>
      </w:pPr>
      <w:r w:rsidRPr="00EA7711">
        <w:t>Gibbs et al., 2017</w:t>
      </w:r>
      <w:r w:rsidR="006A3A0C">
        <w:t xml:space="preserve"> </w:t>
      </w:r>
      <w:r w:rsidRPr="00C26C0D">
        <w:t>S. Gibbs, K. Moore, G. Steel, A. McKinnon</w:t>
      </w:r>
      <w:r w:rsidR="001E799B">
        <w:t xml:space="preserve">. </w:t>
      </w:r>
      <w:r w:rsidRPr="00C26C0D">
        <w:rPr>
          <w:b/>
          <w:bCs/>
        </w:rPr>
        <w:t>The dunning-</w:t>
      </w:r>
      <w:proofErr w:type="spellStart"/>
      <w:r w:rsidRPr="00C26C0D">
        <w:rPr>
          <w:b/>
          <w:bCs/>
        </w:rPr>
        <w:t>kruger</w:t>
      </w:r>
      <w:proofErr w:type="spellEnd"/>
      <w:r w:rsidRPr="00C26C0D">
        <w:rPr>
          <w:b/>
          <w:bCs/>
        </w:rPr>
        <w:t xml:space="preserve"> effect in a workplace computing setting</w:t>
      </w:r>
      <w:r w:rsidR="006A3A0C">
        <w:t xml:space="preserve"> </w:t>
      </w:r>
      <w:r w:rsidRPr="00C26C0D">
        <w:t>Computers in Human Behavior, 72 (2017), pp. 589-595, </w:t>
      </w:r>
      <w:r w:rsidRPr="00EA7711">
        <w:t>10.1016/j.chb.2016.12.084</w:t>
      </w:r>
    </w:p>
    <w:p w14:paraId="6F541355" w14:textId="6333DA24" w:rsidR="00C26C0D" w:rsidRPr="00C26C0D" w:rsidRDefault="00C26C0D" w:rsidP="002F6C8F">
      <w:pPr>
        <w:pStyle w:val="NoSpacing"/>
        <w:ind w:left="720" w:hanging="720"/>
      </w:pPr>
      <w:r w:rsidRPr="00EA7711">
        <w:t xml:space="preserve">Gignac and </w:t>
      </w:r>
      <w:proofErr w:type="spellStart"/>
      <w:r w:rsidRPr="00EA7711">
        <w:t>Zajenkowski</w:t>
      </w:r>
      <w:proofErr w:type="spellEnd"/>
      <w:r w:rsidRPr="00EA7711">
        <w:t>, 2020</w:t>
      </w:r>
      <w:r w:rsidR="006A3A0C">
        <w:t xml:space="preserve"> </w:t>
      </w:r>
      <w:r w:rsidRPr="00C26C0D">
        <w:t>G.E. Gignac, M. </w:t>
      </w:r>
      <w:proofErr w:type="spellStart"/>
      <w:r w:rsidRPr="00C26C0D">
        <w:t>Zajenkowski</w:t>
      </w:r>
      <w:proofErr w:type="spellEnd"/>
      <w:r w:rsidR="001E799B">
        <w:t xml:space="preserve">. </w:t>
      </w:r>
      <w:r w:rsidRPr="00C26C0D">
        <w:rPr>
          <w:b/>
          <w:bCs/>
        </w:rPr>
        <w:t>The Dunning-Kruger effect is (mostly) a statistical artefact: Valid approaches to testing the hypothesis with individual differences data</w:t>
      </w:r>
      <w:r w:rsidR="006A3A0C">
        <w:t xml:space="preserve"> </w:t>
      </w:r>
      <w:r w:rsidRPr="00C26C0D">
        <w:t>Intelligence, 80 (2020), </w:t>
      </w:r>
      <w:r w:rsidRPr="00EA7711">
        <w:t>10.1016/j.intell.2020.101449</w:t>
      </w:r>
    </w:p>
    <w:p w14:paraId="13C76F3A" w14:textId="091F2A80" w:rsidR="00C26C0D" w:rsidRPr="00C26C0D" w:rsidRDefault="00C26C0D" w:rsidP="002F6C8F">
      <w:pPr>
        <w:pStyle w:val="NoSpacing"/>
        <w:ind w:left="720" w:hanging="720"/>
      </w:pPr>
      <w:r w:rsidRPr="00EA7711">
        <w:t>Girard and Cohn, 2016</w:t>
      </w:r>
      <w:r w:rsidR="006A3A0C">
        <w:t xml:space="preserve"> </w:t>
      </w:r>
      <w:r w:rsidRPr="00C26C0D">
        <w:t>J.M. Girard, J.F. Cohn</w:t>
      </w:r>
      <w:r w:rsidR="001E799B">
        <w:t xml:space="preserve">. </w:t>
      </w:r>
      <w:r w:rsidRPr="00C26C0D">
        <w:rPr>
          <w:b/>
          <w:bCs/>
        </w:rPr>
        <w:t>A Primer on observational measurement</w:t>
      </w:r>
      <w:r w:rsidR="006A3A0C">
        <w:t xml:space="preserve"> </w:t>
      </w:r>
      <w:r w:rsidRPr="00C26C0D">
        <w:t>Assessment, 23 (4) (2016), pp. 404-413, </w:t>
      </w:r>
      <w:r w:rsidRPr="00EA7711">
        <w:t>10.1177/1073191116635807</w:t>
      </w:r>
    </w:p>
    <w:p w14:paraId="646C6EB5" w14:textId="1629EF4B" w:rsidR="00C26C0D" w:rsidRPr="00C26C0D" w:rsidRDefault="00C26C0D" w:rsidP="002F6C8F">
      <w:pPr>
        <w:pStyle w:val="NoSpacing"/>
        <w:ind w:left="720" w:hanging="720"/>
      </w:pPr>
      <w:r w:rsidRPr="00EA7711">
        <w:t>Guillory and Blankson, 2017</w:t>
      </w:r>
      <w:r w:rsidR="006A3A0C">
        <w:t xml:space="preserve"> </w:t>
      </w:r>
      <w:r w:rsidRPr="00C26C0D">
        <w:t>J.J. Guillory, A.N. Blankson</w:t>
      </w:r>
      <w:r w:rsidR="001E799B">
        <w:t xml:space="preserve">. </w:t>
      </w:r>
      <w:r w:rsidRPr="00C26C0D">
        <w:rPr>
          <w:b/>
          <w:bCs/>
        </w:rPr>
        <w:t>Using recently acquired knowledge to self-assess understanding in the classroom</w:t>
      </w:r>
      <w:r w:rsidR="006A3A0C">
        <w:t xml:space="preserve"> </w:t>
      </w:r>
      <w:r w:rsidRPr="00C26C0D">
        <w:t>Scholarship of Teaching and Learning in Psychology, 3 (2) (2017), p. 77</w:t>
      </w:r>
    </w:p>
    <w:p w14:paraId="2424D3FD" w14:textId="2FB417B0" w:rsidR="00C26C0D" w:rsidRPr="00C26C0D" w:rsidRDefault="00C26C0D" w:rsidP="002F6C8F">
      <w:pPr>
        <w:pStyle w:val="NoSpacing"/>
        <w:ind w:left="720" w:hanging="720"/>
      </w:pPr>
      <w:r w:rsidRPr="00EA7711">
        <w:t>Hagedorn Wonder et al., 2017</w:t>
      </w:r>
      <w:r w:rsidR="006A3A0C">
        <w:t xml:space="preserve"> </w:t>
      </w:r>
      <w:r w:rsidRPr="00C26C0D">
        <w:t>A. Hagedorn</w:t>
      </w:r>
      <w:r w:rsidR="000D2DC5">
        <w:t xml:space="preserve">. </w:t>
      </w:r>
      <w:r w:rsidRPr="00C26C0D">
        <w:t>Wonder, A.M. McNelis, D. Spurlock Jr., P.M. Ironside, S. Lancaster, C.R. Davis, N. </w:t>
      </w:r>
      <w:proofErr w:type="spellStart"/>
      <w:r w:rsidRPr="00C26C0D">
        <w:t>Verwers</w:t>
      </w:r>
      <w:proofErr w:type="spellEnd"/>
      <w:r w:rsidR="000D2DC5">
        <w:t xml:space="preserve">. </w:t>
      </w:r>
      <w:r w:rsidRPr="00C26C0D">
        <w:rPr>
          <w:b/>
          <w:bCs/>
        </w:rPr>
        <w:t xml:space="preserve">Comparison of Nurses’ self-reported and objectively measured evidence-based practice </w:t>
      </w:r>
      <w:proofErr w:type="spellStart"/>
      <w:r w:rsidRPr="00C26C0D">
        <w:rPr>
          <w:b/>
          <w:bCs/>
        </w:rPr>
        <w:t>knowledge</w:t>
      </w:r>
      <w:r w:rsidRPr="00C26C0D">
        <w:t>The</w:t>
      </w:r>
      <w:proofErr w:type="spellEnd"/>
      <w:r w:rsidRPr="00C26C0D">
        <w:t xml:space="preserve"> Journal of Continuing Education in Nursing, 48 (2) (2017), pp. 65-70, </w:t>
      </w:r>
      <w:r w:rsidRPr="00EA7711">
        <w:t>10.3928/00220124-20170119-06</w:t>
      </w:r>
    </w:p>
    <w:p w14:paraId="08515C7F" w14:textId="2C1C1C93" w:rsidR="00C26C0D" w:rsidRPr="00C26C0D" w:rsidRDefault="00C26C0D" w:rsidP="002F6C8F">
      <w:pPr>
        <w:pStyle w:val="NoSpacing"/>
        <w:ind w:left="720" w:hanging="720"/>
      </w:pPr>
      <w:r w:rsidRPr="00EA7711">
        <w:lastRenderedPageBreak/>
        <w:t> Hallmark et al., 2021</w:t>
      </w:r>
      <w:r w:rsidR="006A3A0C">
        <w:t xml:space="preserve"> </w:t>
      </w:r>
      <w:r w:rsidRPr="00C26C0D">
        <w:t>B. Hallmark, M. Brown, D.T. Peterson, M. Fey, S. Decker, E. Wells-Beede, T. Britt, L. Hardie, C. Shum, H.P. Arantes, M. Charnetski, C. Morse</w:t>
      </w:r>
      <w:r w:rsidR="000D2DC5">
        <w:t xml:space="preserve">. </w:t>
      </w:r>
      <w:r w:rsidRPr="00C26C0D">
        <w:rPr>
          <w:b/>
          <w:bCs/>
        </w:rPr>
        <w:t xml:space="preserve">Healthcare simulation standards of best </w:t>
      </w:r>
      <w:proofErr w:type="spellStart"/>
      <w:r w:rsidRPr="00C26C0D">
        <w:rPr>
          <w:b/>
          <w:bCs/>
        </w:rPr>
        <w:t>PracticeTM</w:t>
      </w:r>
      <w:proofErr w:type="spellEnd"/>
      <w:r w:rsidRPr="00C26C0D">
        <w:rPr>
          <w:b/>
          <w:bCs/>
        </w:rPr>
        <w:t xml:space="preserve"> professional development</w:t>
      </w:r>
      <w:r w:rsidR="006A3A0C">
        <w:t xml:space="preserve"> </w:t>
      </w:r>
      <w:r w:rsidRPr="00C26C0D">
        <w:t>Clinical Simulation in Nursing, 58 (2021), pp. 5-8, </w:t>
      </w:r>
      <w:r w:rsidRPr="00EA7711">
        <w:t>10.1016/j.ecns.2021.08.007</w:t>
      </w:r>
    </w:p>
    <w:p w14:paraId="0280CFB3" w14:textId="570FF764" w:rsidR="00C26C0D" w:rsidRPr="00C26C0D" w:rsidRDefault="00C26C0D" w:rsidP="002F6C8F">
      <w:pPr>
        <w:pStyle w:val="NoSpacing"/>
        <w:ind w:left="720" w:hanging="720"/>
      </w:pPr>
      <w:r w:rsidRPr="00EA7711">
        <w:t>Kahneman et al., 2021</w:t>
      </w:r>
      <w:r w:rsidR="006A3A0C">
        <w:t xml:space="preserve"> </w:t>
      </w:r>
      <w:r w:rsidRPr="00C26C0D">
        <w:t>D. Kahneman, O. Sibony, C.R. Sunstein</w:t>
      </w:r>
      <w:r w:rsidR="000D2DC5">
        <w:t xml:space="preserve">. </w:t>
      </w:r>
      <w:r w:rsidRPr="00C26C0D">
        <w:rPr>
          <w:b/>
          <w:bCs/>
        </w:rPr>
        <w:t>Noise: A flaw in human judgment</w:t>
      </w:r>
      <w:r w:rsidR="006A3A0C">
        <w:t xml:space="preserve"> </w:t>
      </w:r>
      <w:r w:rsidRPr="00C26C0D">
        <w:t>Little, Brown (2021)</w:t>
      </w:r>
    </w:p>
    <w:p w14:paraId="03CCD5B5" w14:textId="1FAC6258" w:rsidR="00C26C0D" w:rsidRPr="00C26C0D" w:rsidRDefault="00C26C0D" w:rsidP="002F6C8F">
      <w:pPr>
        <w:pStyle w:val="NoSpacing"/>
        <w:ind w:left="720" w:hanging="720"/>
      </w:pPr>
      <w:r w:rsidRPr="00EA7711">
        <w:t>Kirkpatrick &amp; Kirkpatrick, 2016</w:t>
      </w:r>
      <w:r w:rsidR="006A3A0C">
        <w:t xml:space="preserve"> </w:t>
      </w:r>
      <w:r w:rsidRPr="00C26C0D">
        <w:t>J.D. Kirkpatrick, W.K. Kirkpatrick</w:t>
      </w:r>
      <w:r w:rsidR="000D2DC5">
        <w:t xml:space="preserve">. </w:t>
      </w:r>
      <w:r w:rsidRPr="00C26C0D">
        <w:rPr>
          <w:i/>
          <w:iCs/>
        </w:rPr>
        <w:t>Kirkpatrick’s four levels of training evaluation</w:t>
      </w:r>
      <w:r w:rsidRPr="00C26C0D">
        <w:t>, Association for Talent Development, Alexandria (2016)</w:t>
      </w:r>
    </w:p>
    <w:p w14:paraId="75257ED9" w14:textId="5AF7739B" w:rsidR="00C26C0D" w:rsidRPr="00C26C0D" w:rsidRDefault="00C26C0D" w:rsidP="002F6C8F">
      <w:pPr>
        <w:pStyle w:val="NoSpacing"/>
        <w:ind w:left="720" w:hanging="720"/>
      </w:pPr>
      <w:r w:rsidRPr="00EA7711">
        <w:t>Kruger, 1999</w:t>
      </w:r>
      <w:r w:rsidR="006A3A0C">
        <w:t xml:space="preserve"> </w:t>
      </w:r>
      <w:r w:rsidRPr="00C26C0D">
        <w:t>J. Kruger</w:t>
      </w:r>
      <w:r w:rsidR="000D2DC5">
        <w:t xml:space="preserve">. </w:t>
      </w:r>
      <w:r w:rsidRPr="00C26C0D">
        <w:rPr>
          <w:b/>
          <w:bCs/>
        </w:rPr>
        <w:t xml:space="preserve">Unskilled and unaware of it: How difficulties in recognizing one's own incompetence </w:t>
      </w:r>
      <w:proofErr w:type="gramStart"/>
      <w:r w:rsidRPr="00C26C0D">
        <w:rPr>
          <w:b/>
          <w:bCs/>
        </w:rPr>
        <w:t>lead</w:t>
      </w:r>
      <w:proofErr w:type="gramEnd"/>
      <w:r w:rsidRPr="00C26C0D">
        <w:rPr>
          <w:b/>
          <w:bCs/>
        </w:rPr>
        <w:t xml:space="preserve"> to inflated self-assessments</w:t>
      </w:r>
      <w:r w:rsidR="006A3A0C">
        <w:t xml:space="preserve"> </w:t>
      </w:r>
      <w:r w:rsidRPr="00C26C0D">
        <w:t>Journal of Personality and Social Psychology, 77 (6) (1999), pp. 1121-1134</w:t>
      </w:r>
      <w:r w:rsidR="006A3A0C">
        <w:t xml:space="preserve"> </w:t>
      </w:r>
      <w:r w:rsidRPr="00C26C0D">
        <w:t>https://doi.org/https://doi.org/10.1037/0022-3514.77.6.1121</w:t>
      </w:r>
    </w:p>
    <w:p w14:paraId="6D05F730" w14:textId="3AA1BF83" w:rsidR="00C26C0D" w:rsidRPr="00C26C0D" w:rsidRDefault="00C26C0D" w:rsidP="002F6C8F">
      <w:pPr>
        <w:pStyle w:val="NoSpacing"/>
        <w:ind w:left="720" w:hanging="720"/>
      </w:pPr>
      <w:r w:rsidRPr="00EA7711">
        <w:t>Kruger and Dunning, 1999</w:t>
      </w:r>
      <w:r w:rsidR="006A3A0C">
        <w:t xml:space="preserve"> </w:t>
      </w:r>
      <w:r w:rsidRPr="00C26C0D">
        <w:t>J. Kruger, D. Dunning</w:t>
      </w:r>
      <w:r w:rsidR="000D2DC5">
        <w:t xml:space="preserve">. </w:t>
      </w:r>
      <w:r w:rsidRPr="00C26C0D">
        <w:rPr>
          <w:b/>
          <w:bCs/>
        </w:rPr>
        <w:t xml:space="preserve">Unskilled and unaware of it: How difficulties in recognizing one's own incompetence </w:t>
      </w:r>
      <w:proofErr w:type="gramStart"/>
      <w:r w:rsidRPr="00C26C0D">
        <w:rPr>
          <w:b/>
          <w:bCs/>
        </w:rPr>
        <w:t>lead</w:t>
      </w:r>
      <w:proofErr w:type="gramEnd"/>
      <w:r w:rsidRPr="00C26C0D">
        <w:rPr>
          <w:b/>
          <w:bCs/>
        </w:rPr>
        <w:t xml:space="preserve"> to inflated self-assessments</w:t>
      </w:r>
      <w:r w:rsidR="006A3A0C">
        <w:t xml:space="preserve"> </w:t>
      </w:r>
      <w:r w:rsidRPr="00C26C0D">
        <w:t>Journal of Personality and Social Psychology, 77 (6) (1999), pp. 1121-1134, </w:t>
      </w:r>
      <w:r w:rsidRPr="00EA7711">
        <w:t>10.1037/0022-3514.77.6.1121</w:t>
      </w:r>
    </w:p>
    <w:p w14:paraId="093C38EC" w14:textId="3DC74007" w:rsidR="00C26C0D" w:rsidRPr="00C26C0D" w:rsidRDefault="00C26C0D" w:rsidP="002F6C8F">
      <w:pPr>
        <w:pStyle w:val="NoSpacing"/>
        <w:ind w:left="720" w:hanging="720"/>
      </w:pPr>
      <w:r w:rsidRPr="00EA7711">
        <w:t>Lewis et al., 2017</w:t>
      </w:r>
      <w:r w:rsidR="006A3A0C">
        <w:t xml:space="preserve"> </w:t>
      </w:r>
      <w:r w:rsidRPr="00C26C0D">
        <w:t>K.L. Lewis, C.A. Bohnert, W.L. Gammon, H. Hölzer, L. Lyman, C. Smith, ..., G. </w:t>
      </w:r>
      <w:proofErr w:type="spellStart"/>
      <w:r w:rsidRPr="00C26C0D">
        <w:t>Gliva-McConvey</w:t>
      </w:r>
      <w:proofErr w:type="spellEnd"/>
      <w:r w:rsidR="000D2DC5">
        <w:t xml:space="preserve">. </w:t>
      </w:r>
      <w:r w:rsidRPr="00C26C0D">
        <w:rPr>
          <w:b/>
          <w:bCs/>
        </w:rPr>
        <w:t>The association of standardized patient educators (ASPE) standards of best practice (SOBP)</w:t>
      </w:r>
      <w:r w:rsidR="006A3A0C">
        <w:t xml:space="preserve"> </w:t>
      </w:r>
      <w:r w:rsidRPr="00C26C0D">
        <w:t>Advances in Simulation, 2 (1) (2017), pp. 1-8, </w:t>
      </w:r>
      <w:r w:rsidRPr="00EA7711">
        <w:t>10.1186/s41077-017-0043-4</w:t>
      </w:r>
    </w:p>
    <w:p w14:paraId="5436613C" w14:textId="3B98B002" w:rsidR="00C26C0D" w:rsidRPr="00C26C0D" w:rsidRDefault="00C26C0D" w:rsidP="002F6C8F">
      <w:pPr>
        <w:pStyle w:val="NoSpacing"/>
        <w:ind w:left="720" w:hanging="720"/>
      </w:pPr>
      <w:r w:rsidRPr="00EA7711">
        <w:t>Mahmood, 2016</w:t>
      </w:r>
      <w:r w:rsidR="006A3A0C">
        <w:t xml:space="preserve"> </w:t>
      </w:r>
      <w:r w:rsidRPr="00C26C0D">
        <w:t>K. Mahmood</w:t>
      </w:r>
      <w:r w:rsidR="000D2DC5">
        <w:t xml:space="preserve">. </w:t>
      </w:r>
      <w:r w:rsidRPr="00C26C0D">
        <w:rPr>
          <w:b/>
          <w:bCs/>
        </w:rPr>
        <w:t>Do people overestimate their information literacy skills? a systematic review of empirical evidence on the dunning-</w:t>
      </w:r>
      <w:proofErr w:type="spellStart"/>
      <w:r w:rsidRPr="00C26C0D">
        <w:rPr>
          <w:b/>
          <w:bCs/>
        </w:rPr>
        <w:t>kruger</w:t>
      </w:r>
      <w:proofErr w:type="spellEnd"/>
      <w:r w:rsidRPr="00C26C0D">
        <w:rPr>
          <w:b/>
          <w:bCs/>
        </w:rPr>
        <w:t xml:space="preserve"> effect</w:t>
      </w:r>
      <w:r w:rsidR="006A3A0C">
        <w:t xml:space="preserve"> </w:t>
      </w:r>
      <w:r w:rsidRPr="00C26C0D">
        <w:t>Communications in Information Literacy, 10 (2) (2016), pp. 198-213, </w:t>
      </w:r>
      <w:r w:rsidRPr="00EA7711">
        <w:t>10.15760/comminfolit.2016.10.2.24</w:t>
      </w:r>
    </w:p>
    <w:p w14:paraId="447F287F" w14:textId="7C7B4F33" w:rsidR="00C26C0D" w:rsidRPr="00C26C0D" w:rsidRDefault="00C26C0D" w:rsidP="002F6C8F">
      <w:pPr>
        <w:pStyle w:val="NoSpacing"/>
        <w:ind w:left="720" w:hanging="720"/>
      </w:pPr>
      <w:r w:rsidRPr="00EA7711">
        <w:t>McIntosh et al., 2019</w:t>
      </w:r>
      <w:r w:rsidR="006A3A0C">
        <w:t xml:space="preserve"> </w:t>
      </w:r>
      <w:r w:rsidRPr="00C26C0D">
        <w:t>R.D. McIntosh, E.A. Fowler, T. Lyu, S. Della Sala</w:t>
      </w:r>
      <w:r w:rsidR="000D2DC5">
        <w:t xml:space="preserve">. </w:t>
      </w:r>
      <w:r w:rsidRPr="00C26C0D">
        <w:rPr>
          <w:b/>
          <w:bCs/>
        </w:rPr>
        <w:t>Wise up: clarifying the role of metacognition in the dunning-</w:t>
      </w:r>
      <w:proofErr w:type="spellStart"/>
      <w:r w:rsidRPr="00C26C0D">
        <w:rPr>
          <w:b/>
          <w:bCs/>
        </w:rPr>
        <w:t>kruger</w:t>
      </w:r>
      <w:proofErr w:type="spellEnd"/>
      <w:r w:rsidRPr="00C26C0D">
        <w:rPr>
          <w:b/>
          <w:bCs/>
        </w:rPr>
        <w:t xml:space="preserve"> effect</w:t>
      </w:r>
      <w:r w:rsidR="006A3A0C">
        <w:t xml:space="preserve"> </w:t>
      </w:r>
      <w:r w:rsidRPr="00C26C0D">
        <w:t>Journal of Experimental Psychology: General, 148 (11) (2019), pp. 1882-1897, </w:t>
      </w:r>
      <w:r w:rsidRPr="00EA7711">
        <w:t>10.1037/xge0000579</w:t>
      </w:r>
    </w:p>
    <w:p w14:paraId="0912A0BB" w14:textId="5F074A64" w:rsidR="00C26C0D" w:rsidRPr="00C26C0D" w:rsidRDefault="00C26C0D" w:rsidP="002F6C8F">
      <w:pPr>
        <w:pStyle w:val="NoSpacing"/>
        <w:ind w:left="720" w:hanging="720"/>
      </w:pPr>
      <w:r w:rsidRPr="00EA7711">
        <w:t>Motta et al., 2018</w:t>
      </w:r>
      <w:r w:rsidR="006A3A0C">
        <w:t xml:space="preserve"> </w:t>
      </w:r>
      <w:r w:rsidRPr="00C26C0D">
        <w:t>M. Motta, T. Callaghan, S. Sylvester</w:t>
      </w:r>
      <w:r w:rsidR="000D2DC5">
        <w:t xml:space="preserve">. </w:t>
      </w:r>
      <w:r w:rsidRPr="00C26C0D">
        <w:rPr>
          <w:b/>
          <w:bCs/>
        </w:rPr>
        <w:t>Knowing less but presuming more: Dunning-Kruger effects and the endorsement of anti-vaccine policy attitudes</w:t>
      </w:r>
      <w:r w:rsidR="006A3A0C">
        <w:t xml:space="preserve"> </w:t>
      </w:r>
      <w:r w:rsidRPr="00C26C0D">
        <w:t>Social Science &amp; Medicine, 211 (2018), pp. 274-281, </w:t>
      </w:r>
      <w:r w:rsidRPr="00EA7711">
        <w:t>10.1016/j.socscimed.2018.06.032</w:t>
      </w:r>
    </w:p>
    <w:p w14:paraId="49B5A079" w14:textId="03F761FA" w:rsidR="00C26C0D" w:rsidRPr="00C26C0D" w:rsidRDefault="00C26C0D" w:rsidP="002F6C8F">
      <w:pPr>
        <w:pStyle w:val="NoSpacing"/>
        <w:ind w:left="720" w:hanging="720"/>
      </w:pPr>
      <w:r w:rsidRPr="00EA7711">
        <w:t>Muller et al., 2019</w:t>
      </w:r>
      <w:r w:rsidR="006A3A0C">
        <w:t xml:space="preserve"> </w:t>
      </w:r>
      <w:r w:rsidRPr="00C26C0D">
        <w:t>A. Muller, L.A. Sirianni, R.J. </w:t>
      </w:r>
      <w:proofErr w:type="spellStart"/>
      <w:r w:rsidRPr="00C26C0D">
        <w:t>Addante</w:t>
      </w:r>
      <w:proofErr w:type="spellEnd"/>
      <w:r w:rsidR="000D2DC5">
        <w:t xml:space="preserve">. </w:t>
      </w:r>
      <w:r w:rsidRPr="00C26C0D">
        <w:rPr>
          <w:b/>
          <w:bCs/>
        </w:rPr>
        <w:t>Neural correlates of the dunning-</w:t>
      </w:r>
      <w:proofErr w:type="spellStart"/>
      <w:r w:rsidRPr="00C26C0D">
        <w:rPr>
          <w:b/>
          <w:bCs/>
        </w:rPr>
        <w:t>kruger</w:t>
      </w:r>
      <w:proofErr w:type="spellEnd"/>
      <w:r w:rsidRPr="00C26C0D">
        <w:rPr>
          <w:b/>
          <w:bCs/>
        </w:rPr>
        <w:t xml:space="preserve"> effect</w:t>
      </w:r>
      <w:r w:rsidR="006A3A0C">
        <w:t xml:space="preserve"> </w:t>
      </w:r>
      <w:r w:rsidRPr="00C26C0D">
        <w:t>European Journal of Neuroscience, 53 (2) (2019), pp. 460-484, </w:t>
      </w:r>
      <w:r w:rsidRPr="00EA7711">
        <w:t>10.1111/ejn.14935</w:t>
      </w:r>
    </w:p>
    <w:p w14:paraId="672F5E58" w14:textId="0755B223" w:rsidR="00C26C0D" w:rsidRPr="00C26C0D" w:rsidRDefault="00C26C0D" w:rsidP="002F6C8F">
      <w:pPr>
        <w:pStyle w:val="NoSpacing"/>
        <w:ind w:left="720" w:hanging="720"/>
      </w:pPr>
      <w:r w:rsidRPr="00EA7711">
        <w:t>National League for Nursing Board of Governors 2015</w:t>
      </w:r>
      <w:r w:rsidR="000D2DC5">
        <w:t xml:space="preserve">. </w:t>
      </w:r>
      <w:r w:rsidRPr="00C26C0D">
        <w:t>National League for Nursing Board of Governors, (2015). Debriefing across the curriculum: A living document from the national league for nursing in collaboration with the international nursing association for clinical simulation and learning.</w:t>
      </w:r>
    </w:p>
    <w:p w14:paraId="6E82F771" w14:textId="62F485A6" w:rsidR="00C26C0D" w:rsidRPr="00C26C0D" w:rsidRDefault="00C26C0D" w:rsidP="002F6C8F">
      <w:pPr>
        <w:pStyle w:val="NoSpacing"/>
        <w:ind w:left="720" w:hanging="720"/>
      </w:pPr>
      <w:r w:rsidRPr="00EA7711">
        <w:t>Nuhfer et al., 2016</w:t>
      </w:r>
      <w:r w:rsidR="00A76F6B">
        <w:t xml:space="preserve"> </w:t>
      </w:r>
      <w:r w:rsidRPr="00C26C0D">
        <w:t>E. Nuhfer, C. Cogan, S. Fleisher, E. Gaze, K. Wirth</w:t>
      </w:r>
      <w:r w:rsidR="000D2DC5">
        <w:t xml:space="preserve">. </w:t>
      </w:r>
      <w:r w:rsidRPr="00C26C0D">
        <w:rPr>
          <w:b/>
          <w:bCs/>
        </w:rPr>
        <w:t>Random number simulations reveal how random noise affects the measurements and graphical portrayals of self-assessed competency</w:t>
      </w:r>
      <w:r w:rsidR="00A76F6B">
        <w:t xml:space="preserve"> </w:t>
      </w:r>
      <w:r w:rsidRPr="00C26C0D">
        <w:t>Numeracy: Advancing Education in Quantitative Literacy, 9 (1) (2016), pp. 1-24, </w:t>
      </w:r>
      <w:r w:rsidRPr="00EA7711">
        <w:t>10.5038/1936-4660.9.1.4</w:t>
      </w:r>
    </w:p>
    <w:p w14:paraId="44932A09" w14:textId="5D6543EA" w:rsidR="00C26C0D" w:rsidRPr="00C26C0D" w:rsidRDefault="00C26C0D" w:rsidP="002F6C8F">
      <w:pPr>
        <w:pStyle w:val="NoSpacing"/>
        <w:ind w:left="720" w:hanging="720"/>
      </w:pPr>
      <w:r w:rsidRPr="00EA7711">
        <w:t>Nuhfer et al., 2017</w:t>
      </w:r>
      <w:r w:rsidR="00A76F6B">
        <w:t xml:space="preserve"> </w:t>
      </w:r>
      <w:r w:rsidRPr="00C26C0D">
        <w:t>E. Nuhfer, S. Fleisher, C. Cogan, K. Wirth, E. Gaze</w:t>
      </w:r>
      <w:r w:rsidR="000D2DC5">
        <w:t xml:space="preserve">. </w:t>
      </w:r>
      <w:proofErr w:type="gramStart"/>
      <w:r w:rsidRPr="00C26C0D">
        <w:rPr>
          <w:b/>
          <w:bCs/>
        </w:rPr>
        <w:t>How</w:t>
      </w:r>
      <w:proofErr w:type="gramEnd"/>
      <w:r w:rsidRPr="00C26C0D">
        <w:rPr>
          <w:b/>
          <w:bCs/>
        </w:rPr>
        <w:t xml:space="preserve"> random noise and a graphical convention subverted behavioral scientists’ explanations of self-assessment data: Numeracy underlies better alternatives</w:t>
      </w:r>
      <w:r w:rsidR="00A76F6B">
        <w:t xml:space="preserve"> </w:t>
      </w:r>
      <w:r w:rsidRPr="00C26C0D">
        <w:t>Numeracy: Advancing Education in Quantitative Literacy, 10 (1) (2017), pp. 1-31, </w:t>
      </w:r>
      <w:r w:rsidRPr="00EA7711">
        <w:t>10.5038/1936-4660.10.1.4</w:t>
      </w:r>
    </w:p>
    <w:p w14:paraId="508526F9" w14:textId="75EE5F9C" w:rsidR="00C26C0D" w:rsidRPr="00C26C0D" w:rsidRDefault="00C26C0D" w:rsidP="002F6C8F">
      <w:pPr>
        <w:pStyle w:val="NoSpacing"/>
        <w:ind w:left="720" w:hanging="720"/>
      </w:pPr>
      <w:r w:rsidRPr="00EA7711">
        <w:t>Paulhus and Dubois, 2014</w:t>
      </w:r>
      <w:r w:rsidR="00A76F6B">
        <w:t xml:space="preserve"> </w:t>
      </w:r>
      <w:r w:rsidRPr="00C26C0D">
        <w:t>D.L. Paulhus, P.J. Dubois</w:t>
      </w:r>
      <w:r w:rsidR="000D2DC5">
        <w:t xml:space="preserve">. </w:t>
      </w:r>
      <w:r w:rsidRPr="00C26C0D">
        <w:rPr>
          <w:b/>
          <w:bCs/>
        </w:rPr>
        <w:t>Application of the overclaiming technique to scholastic assessment</w:t>
      </w:r>
      <w:r w:rsidR="00A76F6B">
        <w:t xml:space="preserve"> </w:t>
      </w:r>
      <w:r w:rsidRPr="00C26C0D">
        <w:t>Educational and Psychological Measurement, 74 (6) (2014), pp. 975-990, </w:t>
      </w:r>
      <w:r w:rsidRPr="00EA7711">
        <w:t>10.1177/0013164414536184</w:t>
      </w:r>
    </w:p>
    <w:p w14:paraId="3ECF07C2" w14:textId="585E51E2" w:rsidR="00C26C0D" w:rsidRPr="00C26C0D" w:rsidRDefault="00C26C0D" w:rsidP="002F6C8F">
      <w:pPr>
        <w:pStyle w:val="NoSpacing"/>
        <w:ind w:left="720" w:hanging="720"/>
      </w:pPr>
      <w:r w:rsidRPr="00EA7711">
        <w:t>Pennycook et al., 2017</w:t>
      </w:r>
      <w:r w:rsidR="00A76F6B">
        <w:t xml:space="preserve"> </w:t>
      </w:r>
      <w:r w:rsidRPr="00C26C0D">
        <w:t>G. Pennycook, R.M. Ross, D.J. Koehler, J.A. </w:t>
      </w:r>
      <w:proofErr w:type="spellStart"/>
      <w:r w:rsidRPr="00C26C0D">
        <w:t>Fugelsang</w:t>
      </w:r>
      <w:proofErr w:type="spellEnd"/>
      <w:r w:rsidR="000D2DC5">
        <w:t xml:space="preserve">. </w:t>
      </w:r>
      <w:r w:rsidRPr="00C26C0D">
        <w:rPr>
          <w:b/>
          <w:bCs/>
        </w:rPr>
        <w:t>Dunning-Kruger effects in reasoning: Theoretical implications of the failure to recognize incompetence</w:t>
      </w:r>
      <w:r w:rsidR="00A76F6B">
        <w:t xml:space="preserve"> </w:t>
      </w:r>
      <w:r w:rsidRPr="00C26C0D">
        <w:t>Psychonomic Bulletin &amp; Review, 24 (6) (2017), pp. 1774-1784, </w:t>
      </w:r>
      <w:r w:rsidRPr="00EA7711">
        <w:t>10.3758/s13423-017-1242-7</w:t>
      </w:r>
    </w:p>
    <w:p w14:paraId="227E4715" w14:textId="533B6F70" w:rsidR="00C26C0D" w:rsidRPr="00C26C0D" w:rsidRDefault="00C26C0D" w:rsidP="002F6C8F">
      <w:pPr>
        <w:pStyle w:val="NoSpacing"/>
        <w:ind w:left="720" w:hanging="720"/>
      </w:pPr>
      <w:r w:rsidRPr="00EA7711">
        <w:t>Persky et al., 2020</w:t>
      </w:r>
      <w:r w:rsidR="00A76F6B">
        <w:t xml:space="preserve"> </w:t>
      </w:r>
      <w:r w:rsidRPr="00C26C0D">
        <w:t>A.M. Persky, E. Lee, L.S. </w:t>
      </w:r>
      <w:proofErr w:type="spellStart"/>
      <w:r w:rsidRPr="00C26C0D">
        <w:t>Schlesselman</w:t>
      </w:r>
      <w:proofErr w:type="spellEnd"/>
      <w:r w:rsidR="000D2DC5">
        <w:t xml:space="preserve">. </w:t>
      </w:r>
      <w:r w:rsidRPr="00C26C0D">
        <w:rPr>
          <w:b/>
          <w:bCs/>
        </w:rPr>
        <w:t>Perception of learning versus performance as outcome measures of educational research</w:t>
      </w:r>
      <w:r w:rsidR="00A76F6B">
        <w:t xml:space="preserve"> </w:t>
      </w:r>
      <w:r w:rsidRPr="00C26C0D">
        <w:t>American Journal of Pharmaceutical Education, 84 (7) (2020), pp. 993-1000</w:t>
      </w:r>
    </w:p>
    <w:p w14:paraId="5943779B" w14:textId="602FBE27" w:rsidR="00A76F6B" w:rsidRDefault="00C26C0D" w:rsidP="002F6C8F">
      <w:pPr>
        <w:pStyle w:val="NoSpacing"/>
        <w:ind w:left="720" w:hanging="720"/>
      </w:pPr>
      <w:r w:rsidRPr="00EA7711">
        <w:lastRenderedPageBreak/>
        <w:t>Plohl and Musil, 2018</w:t>
      </w:r>
      <w:r w:rsidR="00A76F6B">
        <w:t xml:space="preserve"> </w:t>
      </w:r>
      <w:r w:rsidRPr="00C26C0D">
        <w:t>N. Plohl, B. </w:t>
      </w:r>
      <w:proofErr w:type="spellStart"/>
      <w:r w:rsidRPr="00C26C0D">
        <w:t>Musil</w:t>
      </w:r>
      <w:proofErr w:type="spellEnd"/>
      <w:r w:rsidR="000D2DC5">
        <w:t xml:space="preserve">. </w:t>
      </w:r>
      <w:r w:rsidRPr="00C26C0D">
        <w:rPr>
          <w:b/>
          <w:bCs/>
        </w:rPr>
        <w:t xml:space="preserve">Do I know as much as I think </w:t>
      </w:r>
      <w:proofErr w:type="spellStart"/>
      <w:r w:rsidRPr="00C26C0D">
        <w:rPr>
          <w:b/>
          <w:bCs/>
        </w:rPr>
        <w:t>i</w:t>
      </w:r>
      <w:proofErr w:type="spellEnd"/>
      <w:r w:rsidRPr="00C26C0D">
        <w:rPr>
          <w:b/>
          <w:bCs/>
        </w:rPr>
        <w:t xml:space="preserve"> do? The dunning-</w:t>
      </w:r>
      <w:proofErr w:type="spellStart"/>
      <w:r w:rsidRPr="00C26C0D">
        <w:rPr>
          <w:b/>
          <w:bCs/>
        </w:rPr>
        <w:t>kruger</w:t>
      </w:r>
      <w:proofErr w:type="spellEnd"/>
      <w:r w:rsidRPr="00C26C0D">
        <w:rPr>
          <w:b/>
          <w:bCs/>
        </w:rPr>
        <w:t xml:space="preserve"> effect, overclaiming, and the illusion of knowledge</w:t>
      </w:r>
      <w:r w:rsidR="00A76F6B">
        <w:t xml:space="preserve"> </w:t>
      </w:r>
      <w:proofErr w:type="spellStart"/>
      <w:r w:rsidRPr="00C26C0D">
        <w:t>Psihološka</w:t>
      </w:r>
      <w:proofErr w:type="spellEnd"/>
      <w:r w:rsidRPr="00C26C0D">
        <w:t xml:space="preserve"> </w:t>
      </w:r>
      <w:proofErr w:type="spellStart"/>
      <w:r w:rsidRPr="00C26C0D">
        <w:t>obzorja</w:t>
      </w:r>
      <w:proofErr w:type="spellEnd"/>
      <w:r w:rsidRPr="00C26C0D">
        <w:t xml:space="preserve"> /Horizons of Psychology, 27 (2018), pp. 20-30, </w:t>
      </w:r>
      <w:r w:rsidRPr="00EA7711">
        <w:t>10.20419/2018.27.481</w:t>
      </w:r>
    </w:p>
    <w:p w14:paraId="29592E37" w14:textId="0E597838" w:rsidR="00C26C0D" w:rsidRPr="00C26C0D" w:rsidRDefault="00C26C0D" w:rsidP="002F6C8F">
      <w:pPr>
        <w:pStyle w:val="NoSpacing"/>
        <w:ind w:left="720" w:hanging="720"/>
      </w:pPr>
      <w:r w:rsidRPr="00EA7711">
        <w:t>Rosenman et al., 2011</w:t>
      </w:r>
      <w:r w:rsidR="00A76F6B">
        <w:t xml:space="preserve"> </w:t>
      </w:r>
      <w:r w:rsidRPr="00C26C0D">
        <w:t>R. Rosenman, V. </w:t>
      </w:r>
      <w:proofErr w:type="spellStart"/>
      <w:r w:rsidRPr="00C26C0D">
        <w:t>Tennekoon</w:t>
      </w:r>
      <w:proofErr w:type="spellEnd"/>
      <w:r w:rsidRPr="00C26C0D">
        <w:t>, L.G. Hill</w:t>
      </w:r>
      <w:r w:rsidR="000D2DC5">
        <w:t xml:space="preserve">. </w:t>
      </w:r>
      <w:r w:rsidRPr="00C26C0D">
        <w:rPr>
          <w:b/>
          <w:bCs/>
        </w:rPr>
        <w:t>Measuring bias in self-reported data</w:t>
      </w:r>
      <w:r w:rsidR="00A76F6B">
        <w:t xml:space="preserve"> </w:t>
      </w:r>
      <w:r w:rsidRPr="00C26C0D">
        <w:t xml:space="preserve">International Journal of </w:t>
      </w:r>
      <w:proofErr w:type="spellStart"/>
      <w:r w:rsidRPr="00C26C0D">
        <w:t>Behavioural</w:t>
      </w:r>
      <w:proofErr w:type="spellEnd"/>
      <w:r w:rsidRPr="00C26C0D">
        <w:t xml:space="preserve"> and Healthcare Research, 2 (4) (2011), pp. 320-323, </w:t>
      </w:r>
      <w:r w:rsidRPr="00EA7711">
        <w:t>10.1504/ijbhr.2011.043414</w:t>
      </w:r>
    </w:p>
    <w:p w14:paraId="2A8DB646" w14:textId="7CAE84FE" w:rsidR="00C26C0D" w:rsidRPr="00C26C0D" w:rsidRDefault="00C26C0D" w:rsidP="002F6C8F">
      <w:pPr>
        <w:pStyle w:val="NoSpacing"/>
        <w:ind w:left="720" w:hanging="720"/>
      </w:pPr>
      <w:r w:rsidRPr="00EA7711">
        <w:t>Saito et al., 2020</w:t>
      </w:r>
      <w:r w:rsidR="00A76F6B">
        <w:t xml:space="preserve"> </w:t>
      </w:r>
      <w:r w:rsidRPr="00C26C0D">
        <w:t>K. Saito, P. </w:t>
      </w:r>
      <w:proofErr w:type="spellStart"/>
      <w:r w:rsidRPr="00C26C0D">
        <w:t>Trofimovich</w:t>
      </w:r>
      <w:proofErr w:type="spellEnd"/>
      <w:r w:rsidRPr="00C26C0D">
        <w:t>, M. Abe, Y. </w:t>
      </w:r>
      <w:proofErr w:type="spellStart"/>
      <w:r w:rsidRPr="00C26C0D">
        <w:t>In’nami</w:t>
      </w:r>
      <w:proofErr w:type="spellEnd"/>
      <w:r w:rsidR="000D2DC5">
        <w:t xml:space="preserve">. </w:t>
      </w:r>
      <w:r w:rsidRPr="00C26C0D">
        <w:rPr>
          <w:b/>
          <w:bCs/>
        </w:rPr>
        <w:t xml:space="preserve">Dunning-Kruger effect in second language speech learning: How does </w:t>
      </w:r>
      <w:proofErr w:type="spellStart"/>
      <w:r w:rsidRPr="00C26C0D">
        <w:rPr>
          <w:b/>
          <w:bCs/>
        </w:rPr>
        <w:t>self perception</w:t>
      </w:r>
      <w:proofErr w:type="spellEnd"/>
      <w:r w:rsidRPr="00C26C0D">
        <w:rPr>
          <w:b/>
          <w:bCs/>
        </w:rPr>
        <w:t xml:space="preserve"> align with other perception over time?</w:t>
      </w:r>
      <w:r w:rsidR="00A76F6B">
        <w:t xml:space="preserve"> </w:t>
      </w:r>
      <w:r w:rsidRPr="00C26C0D">
        <w:t>Learning and Individual Differences, 79 (2020), pp. 1-10, </w:t>
      </w:r>
      <w:r w:rsidRPr="00EA7711">
        <w:t>10.1016/j.lindif.2020.101849</w:t>
      </w:r>
    </w:p>
    <w:p w14:paraId="66885AEC" w14:textId="7844CEA9" w:rsidR="00C26C0D" w:rsidRPr="00C26C0D" w:rsidRDefault="00C26C0D" w:rsidP="002F6C8F">
      <w:pPr>
        <w:pStyle w:val="NoSpacing"/>
        <w:ind w:left="720" w:hanging="720"/>
      </w:pPr>
      <w:r w:rsidRPr="00EA7711">
        <w:t>Santomauro et al., 2020</w:t>
      </w:r>
      <w:r w:rsidR="00A76F6B">
        <w:t xml:space="preserve"> </w:t>
      </w:r>
      <w:r w:rsidRPr="00C26C0D">
        <w:t>C.M. Santomauro, A. Hill, T. McCurdie, H.L. McGlashan</w:t>
      </w:r>
      <w:r w:rsidR="000D2DC5">
        <w:t xml:space="preserve">. </w:t>
      </w:r>
      <w:r w:rsidRPr="00C26C0D">
        <w:rPr>
          <w:b/>
          <w:bCs/>
        </w:rPr>
        <w:t>Improving the quality of evaluation data in simulation-based healthcare Improvement projects: A practitioner's guide to choosing and using published measurement tools</w:t>
      </w:r>
      <w:r w:rsidR="00A76F6B">
        <w:t xml:space="preserve"> </w:t>
      </w:r>
      <w:r w:rsidRPr="00C26C0D">
        <w:t>Simulation in Healthcare, 15 (5) (2020), pp. 341-355, </w:t>
      </w:r>
      <w:r w:rsidRPr="00EA7711">
        <w:t>10.1097/SIH.0000000000000442</w:t>
      </w:r>
    </w:p>
    <w:p w14:paraId="1DB903C7" w14:textId="06B3E923" w:rsidR="00C26C0D" w:rsidRPr="00C26C0D" w:rsidRDefault="00C26C0D" w:rsidP="002F6C8F">
      <w:pPr>
        <w:pStyle w:val="NoSpacing"/>
        <w:ind w:left="720" w:hanging="720"/>
      </w:pPr>
      <w:r w:rsidRPr="00EA7711">
        <w:t>Saylor et al., 2016</w:t>
      </w:r>
      <w:r w:rsidR="00A76F6B">
        <w:t xml:space="preserve"> </w:t>
      </w:r>
      <w:r w:rsidRPr="00C26C0D">
        <w:t>J.L. Saylor, S.F. Wainwright, A.E. Herge, R.T. </w:t>
      </w:r>
      <w:proofErr w:type="spellStart"/>
      <w:r w:rsidRPr="00C26C0D">
        <w:t>Pohlig</w:t>
      </w:r>
      <w:proofErr w:type="spellEnd"/>
      <w:r w:rsidR="000D2DC5">
        <w:t xml:space="preserve">. </w:t>
      </w:r>
      <w:r w:rsidRPr="00C26C0D">
        <w:rPr>
          <w:b/>
          <w:bCs/>
        </w:rPr>
        <w:t>Development of an instrument to assess the clinical effectiveness of the debriefer in simulation education</w:t>
      </w:r>
      <w:r w:rsidR="00A76F6B">
        <w:t xml:space="preserve"> </w:t>
      </w:r>
      <w:r w:rsidRPr="00C26C0D">
        <w:t>Journal of Allied Health, 45 (3) (2016), pp. 191-198</w:t>
      </w:r>
    </w:p>
    <w:p w14:paraId="1AD5E207" w14:textId="414E13CE" w:rsidR="00C26C0D" w:rsidRPr="00C26C0D" w:rsidRDefault="00C26C0D" w:rsidP="002F6C8F">
      <w:pPr>
        <w:pStyle w:val="NoSpacing"/>
        <w:ind w:left="720" w:hanging="720"/>
      </w:pPr>
      <w:r w:rsidRPr="00EA7711">
        <w:t>Schuster et al., 2020</w:t>
      </w:r>
      <w:r w:rsidR="00A76F6B">
        <w:t xml:space="preserve"> </w:t>
      </w:r>
      <w:r w:rsidRPr="00C26C0D">
        <w:t>C. Schuster, F. Stebner, D. Leutner, J. Wirth</w:t>
      </w:r>
      <w:r w:rsidR="000D2DC5">
        <w:t xml:space="preserve">. </w:t>
      </w:r>
      <w:r w:rsidRPr="00C26C0D">
        <w:rPr>
          <w:b/>
          <w:bCs/>
        </w:rPr>
        <w:t>Transfer of metacognitive skills in self-regulated learning: An experimental training study</w:t>
      </w:r>
      <w:r w:rsidR="00A76F6B">
        <w:t xml:space="preserve"> </w:t>
      </w:r>
      <w:r w:rsidRPr="00C26C0D">
        <w:t>Metacognition and Learning, 15 (3) (2020), pp. 455-477, </w:t>
      </w:r>
      <w:r w:rsidRPr="00EA7711">
        <w:t>10.1007/s11409-020-09237-5</w:t>
      </w:r>
    </w:p>
    <w:p w14:paraId="33D15BF7" w14:textId="583B8B95" w:rsidR="00C26C0D" w:rsidRPr="00C26C0D" w:rsidRDefault="00C26C0D" w:rsidP="002F6C8F">
      <w:pPr>
        <w:pStyle w:val="NoSpacing"/>
        <w:ind w:left="720" w:hanging="720"/>
      </w:pPr>
      <w:r w:rsidRPr="00EA7711">
        <w:t>Simons, 2013</w:t>
      </w:r>
      <w:r w:rsidR="00A76F6B">
        <w:t xml:space="preserve"> </w:t>
      </w:r>
      <w:r w:rsidRPr="00C26C0D">
        <w:t>D.J. Simons</w:t>
      </w:r>
      <w:r w:rsidR="000D2DC5">
        <w:t xml:space="preserve">. </w:t>
      </w:r>
      <w:r w:rsidRPr="00C26C0D">
        <w:rPr>
          <w:b/>
          <w:bCs/>
        </w:rPr>
        <w:t>Unskilled and optimistic: Overconfident predictions despite calibrated knowledge of relative skill</w:t>
      </w:r>
      <w:r w:rsidR="00A76F6B">
        <w:t xml:space="preserve"> </w:t>
      </w:r>
      <w:r w:rsidRPr="00C26C0D">
        <w:t>Psychonomic Bulletin &amp; Review, 20 (3) (2013), pp. 601-607, </w:t>
      </w:r>
      <w:r w:rsidRPr="00EA7711">
        <w:t>10.3758/s13423-013-0379-2</w:t>
      </w:r>
    </w:p>
    <w:p w14:paraId="1D7F85B2" w14:textId="2321922C" w:rsidR="00C26C0D" w:rsidRPr="00C26C0D" w:rsidRDefault="00C26C0D" w:rsidP="002F6C8F">
      <w:pPr>
        <w:pStyle w:val="NoSpacing"/>
        <w:ind w:left="720" w:hanging="720"/>
      </w:pPr>
      <w:proofErr w:type="spellStart"/>
      <w:r w:rsidRPr="00EA7711">
        <w:t>Stojiljković</w:t>
      </w:r>
      <w:proofErr w:type="spellEnd"/>
      <w:r w:rsidRPr="00EA7711">
        <w:t xml:space="preserve"> et al., 2018</w:t>
      </w:r>
      <w:r w:rsidR="00A76F6B">
        <w:t xml:space="preserve"> </w:t>
      </w:r>
      <w:r w:rsidRPr="00C26C0D">
        <w:t>E. Stojiljković, A. Bozilov, T. Golubovic, S. Glisovic, M. Cvetkovic</w:t>
      </w:r>
      <w:r w:rsidR="000D2DC5">
        <w:t xml:space="preserve">. </w:t>
      </w:r>
      <w:r w:rsidRPr="00C26C0D">
        <w:rPr>
          <w:b/>
          <w:bCs/>
        </w:rPr>
        <w:t>Human error prevention by training design: suppressing the dunning-</w:t>
      </w:r>
      <w:proofErr w:type="spellStart"/>
      <w:r w:rsidRPr="00C26C0D">
        <w:rPr>
          <w:b/>
          <w:bCs/>
        </w:rPr>
        <w:t>kruger</w:t>
      </w:r>
      <w:proofErr w:type="spellEnd"/>
      <w:r w:rsidRPr="00C26C0D">
        <w:rPr>
          <w:b/>
          <w:bCs/>
        </w:rPr>
        <w:t xml:space="preserve"> effect in its infancy</w:t>
      </w:r>
      <w:r w:rsidR="00A76F6B">
        <w:t xml:space="preserve"> </w:t>
      </w:r>
      <w:r w:rsidRPr="00C26C0D">
        <w:t>Occupational Safety and Hygiene VI, CRC Press, Boca Raton (2018), pp. 219-223</w:t>
      </w:r>
    </w:p>
    <w:p w14:paraId="0F7AAB9F" w14:textId="2D200430" w:rsidR="00C26C0D" w:rsidRPr="00C26C0D" w:rsidRDefault="00C26C0D" w:rsidP="002F6C8F">
      <w:pPr>
        <w:pStyle w:val="NoSpacing"/>
        <w:ind w:left="720" w:hanging="720"/>
      </w:pPr>
      <w:r w:rsidRPr="00EA7711">
        <w:t>Sullivan et al., 2019</w:t>
      </w:r>
      <w:r w:rsidR="00A76F6B">
        <w:t xml:space="preserve"> </w:t>
      </w:r>
      <w:r w:rsidRPr="00C26C0D">
        <w:t>P.J. Sullivan, M. Ragogna, L. </w:t>
      </w:r>
      <w:proofErr w:type="spellStart"/>
      <w:r w:rsidRPr="00C26C0D">
        <w:t>Dithurbide</w:t>
      </w:r>
      <w:proofErr w:type="spellEnd"/>
      <w:r w:rsidR="000D2DC5">
        <w:t xml:space="preserve">. </w:t>
      </w:r>
      <w:r w:rsidRPr="00C26C0D">
        <w:rPr>
          <w:b/>
          <w:bCs/>
        </w:rPr>
        <w:t>An investigation into the Dunning–Kruger effect in sport coaching</w:t>
      </w:r>
      <w:r w:rsidR="00A76F6B">
        <w:t xml:space="preserve"> </w:t>
      </w:r>
      <w:r w:rsidRPr="00C26C0D">
        <w:t>International Journal of Sport and Exercise Psychology, 17 (6) (2019), pp. 591-599, </w:t>
      </w:r>
      <w:r w:rsidRPr="00EA7711">
        <w:t>10.1080/1612197X.2018.1444079</w:t>
      </w:r>
    </w:p>
    <w:p w14:paraId="533F3FE4" w14:textId="7F1C18CB" w:rsidR="00C26C0D" w:rsidRPr="00C26C0D" w:rsidRDefault="00C26C0D" w:rsidP="002F6C8F">
      <w:pPr>
        <w:pStyle w:val="NoSpacing"/>
        <w:ind w:left="720" w:hanging="720"/>
      </w:pPr>
      <w:r w:rsidRPr="00EA7711">
        <w:t>Vener et al., 2017</w:t>
      </w:r>
      <w:r w:rsidR="00A76F6B">
        <w:t xml:space="preserve"> </w:t>
      </w:r>
      <w:r w:rsidRPr="00C26C0D">
        <w:t>S.M. </w:t>
      </w:r>
      <w:proofErr w:type="spellStart"/>
      <w:r w:rsidRPr="00C26C0D">
        <w:t>Vener</w:t>
      </w:r>
      <w:proofErr w:type="spellEnd"/>
      <w:r w:rsidRPr="00C26C0D">
        <w:t>, A.M. </w:t>
      </w:r>
      <w:proofErr w:type="spellStart"/>
      <w:r w:rsidRPr="00C26C0D">
        <w:t>Wichnick</w:t>
      </w:r>
      <w:proofErr w:type="spellEnd"/>
      <w:r w:rsidRPr="00C26C0D">
        <w:t>-Gillis, C.L. Poulson</w:t>
      </w:r>
      <w:r w:rsidR="000D2DC5">
        <w:t xml:space="preserve">. </w:t>
      </w:r>
      <w:r w:rsidRPr="00C26C0D">
        <w:rPr>
          <w:b/>
          <w:bCs/>
        </w:rPr>
        <w:t>Observational Methods</w:t>
      </w:r>
      <w:r w:rsidR="00A76F6B">
        <w:t xml:space="preserve"> </w:t>
      </w:r>
      <w:r w:rsidRPr="00C26C0D">
        <w:t>Handbook of social behavior and skills in children, Springer, Cambridge (2017), pp. 83-99</w:t>
      </w:r>
    </w:p>
    <w:p w14:paraId="5F12936B" w14:textId="2D9866B0" w:rsidR="00C26C0D" w:rsidRPr="00C26C0D" w:rsidRDefault="00C26C0D" w:rsidP="002F6C8F">
      <w:pPr>
        <w:pStyle w:val="NoSpacing"/>
        <w:ind w:left="720" w:hanging="720"/>
      </w:pPr>
      <w:r w:rsidRPr="00EA7711">
        <w:t>Wang et al., 2020</w:t>
      </w:r>
      <w:r w:rsidR="00A76F6B">
        <w:t xml:space="preserve"> </w:t>
      </w:r>
      <w:r w:rsidRPr="00C26C0D">
        <w:t>P.Z.T. Wang, W.Y. Xie, S. Nair, S. Dave, J. Shatzer, S. Chahine</w:t>
      </w:r>
      <w:r w:rsidR="000D2DC5">
        <w:t xml:space="preserve">. </w:t>
      </w:r>
      <w:r w:rsidRPr="00C26C0D">
        <w:rPr>
          <w:b/>
          <w:bCs/>
        </w:rPr>
        <w:t>A comparison of guided video reflection versus self-regulated learning to teach knot tying to medical students: a pilot randomized controlled trial</w:t>
      </w:r>
      <w:r w:rsidR="00A76F6B">
        <w:t xml:space="preserve"> </w:t>
      </w:r>
      <w:r w:rsidRPr="00C26C0D">
        <w:t>Journal of Surgical Education, 77 (4) (2020), pp. 805-816, </w:t>
      </w:r>
      <w:r w:rsidRPr="00EA7711">
        <w:t>10.1016/j.jsurg.2020.02.014</w:t>
      </w:r>
    </w:p>
    <w:p w14:paraId="5DA3A536" w14:textId="242D6134" w:rsidR="00C26C0D" w:rsidRPr="00C26C0D" w:rsidRDefault="00C26C0D" w:rsidP="002F6C8F">
      <w:pPr>
        <w:pStyle w:val="NoSpacing"/>
        <w:ind w:left="720" w:hanging="720"/>
      </w:pPr>
      <w:r w:rsidRPr="00EA7711">
        <w:t>Welsher et al., 2018</w:t>
      </w:r>
      <w:r w:rsidR="00A76F6B">
        <w:t xml:space="preserve"> </w:t>
      </w:r>
      <w:r w:rsidRPr="00C26C0D">
        <w:t>A. Welsher, D. Rojas, Z. Khan, L. VanderBeek, B. Kapralos, L.E. Grierson</w:t>
      </w:r>
      <w:r w:rsidR="000D2DC5">
        <w:t xml:space="preserve">. </w:t>
      </w:r>
      <w:r w:rsidRPr="00C26C0D">
        <w:rPr>
          <w:b/>
          <w:bCs/>
        </w:rPr>
        <w:t>The application of observational practice and educational networking in simulation-based and distributed medical education contexts</w:t>
      </w:r>
      <w:r w:rsidR="00A76F6B">
        <w:t xml:space="preserve"> </w:t>
      </w:r>
      <w:r w:rsidRPr="00C26C0D">
        <w:t>Simulation in Healthcare, 13 (1) (2018), pp. 3-10, </w:t>
      </w:r>
      <w:r w:rsidRPr="00EA7711">
        <w:t>10.1097/SIH.0000000000000268</w:t>
      </w:r>
    </w:p>
    <w:p w14:paraId="63643AE4" w14:textId="1E53F4BE" w:rsidR="00C26C0D" w:rsidRPr="00C26C0D" w:rsidRDefault="00C26C0D" w:rsidP="002F6C8F">
      <w:pPr>
        <w:pStyle w:val="NoSpacing"/>
        <w:ind w:left="720" w:hanging="720"/>
      </w:pPr>
      <w:r w:rsidRPr="00EA7711">
        <w:t>West and Eaton, 2019</w:t>
      </w:r>
      <w:r w:rsidR="00A76F6B">
        <w:t xml:space="preserve"> </w:t>
      </w:r>
      <w:r w:rsidRPr="00C26C0D">
        <w:t>K. West, A.A. Eaton</w:t>
      </w:r>
      <w:r w:rsidR="000D2DC5">
        <w:t xml:space="preserve">. </w:t>
      </w:r>
      <w:r w:rsidRPr="00C26C0D">
        <w:rPr>
          <w:b/>
          <w:bCs/>
        </w:rPr>
        <w:t>Prejudiced and unaware of it: Evidence for the Dunning-Kruger model in the domains of racism and sexism</w:t>
      </w:r>
      <w:r w:rsidR="00A76F6B">
        <w:t xml:space="preserve"> </w:t>
      </w:r>
      <w:r w:rsidRPr="00C26C0D">
        <w:t>Personality and Individual Differences, 146 (2019), pp. 111-119, </w:t>
      </w:r>
      <w:r w:rsidRPr="00EA7711">
        <w:t>10.1016/j.paid.2019.03.047</w:t>
      </w:r>
    </w:p>
    <w:p w14:paraId="4AE8AC75" w14:textId="15509E48" w:rsidR="00C26C0D" w:rsidRPr="00C26C0D" w:rsidRDefault="00C26C0D" w:rsidP="002F6C8F">
      <w:pPr>
        <w:pStyle w:val="NoSpacing"/>
        <w:ind w:left="720" w:hanging="720"/>
      </w:pPr>
      <w:r w:rsidRPr="00EA7711">
        <w:t>Wu and Dunning, 2018</w:t>
      </w:r>
      <w:r w:rsidR="00A76F6B">
        <w:t xml:space="preserve"> </w:t>
      </w:r>
      <w:r w:rsidRPr="00C26C0D">
        <w:t>K. Wu, D. Dunning</w:t>
      </w:r>
      <w:r w:rsidR="000D2DC5">
        <w:t xml:space="preserve">. </w:t>
      </w:r>
      <w:proofErr w:type="spellStart"/>
      <w:r w:rsidRPr="00C26C0D">
        <w:rPr>
          <w:b/>
          <w:bCs/>
        </w:rPr>
        <w:t>Hypocognition</w:t>
      </w:r>
      <w:proofErr w:type="spellEnd"/>
      <w:r w:rsidRPr="00C26C0D">
        <w:rPr>
          <w:b/>
          <w:bCs/>
        </w:rPr>
        <w:t>: Making sense of the landscape beyond one's conceptual reach</w:t>
      </w:r>
      <w:r w:rsidR="00A76F6B">
        <w:t xml:space="preserve"> </w:t>
      </w:r>
      <w:r w:rsidRPr="00C26C0D">
        <w:t>Review of General Psychology, 22 (1) (2018), pp. 25-35, </w:t>
      </w:r>
      <w:r w:rsidRPr="00EA7711">
        <w:t>10.1037/gpr0000126</w:t>
      </w:r>
    </w:p>
    <w:p w14:paraId="3E0E8BCE" w14:textId="448AC61E" w:rsidR="00C26C0D" w:rsidRPr="00C26C0D" w:rsidRDefault="00C26C0D" w:rsidP="002F6C8F">
      <w:pPr>
        <w:pStyle w:val="NoSpacing"/>
        <w:ind w:left="720" w:hanging="720"/>
      </w:pPr>
      <w:r w:rsidRPr="00EA7711">
        <w:t>Wu and Dunning, 2020</w:t>
      </w:r>
      <w:r w:rsidR="00A76F6B">
        <w:t xml:space="preserve"> </w:t>
      </w:r>
      <w:r w:rsidRPr="00C26C0D">
        <w:t>K. Wu, D. Dunning</w:t>
      </w:r>
      <w:r w:rsidR="000D2DC5">
        <w:t xml:space="preserve">. </w:t>
      </w:r>
      <w:proofErr w:type="spellStart"/>
      <w:r w:rsidRPr="00C26C0D">
        <w:rPr>
          <w:b/>
          <w:bCs/>
        </w:rPr>
        <w:t>Hypocognition</w:t>
      </w:r>
      <w:proofErr w:type="spellEnd"/>
      <w:r w:rsidRPr="00C26C0D">
        <w:rPr>
          <w:b/>
          <w:bCs/>
        </w:rPr>
        <w:t xml:space="preserve"> and the invisibility of social privilege</w:t>
      </w:r>
      <w:r w:rsidR="00A76F6B">
        <w:t xml:space="preserve"> </w:t>
      </w:r>
      <w:r w:rsidRPr="00C26C0D">
        <w:t>Emerald Publishing Limited (2020), pp. 1-23, </w:t>
      </w:r>
      <w:r w:rsidRPr="00EA7711">
        <w:t>10.1108/s0882-614520200000037001</w:t>
      </w:r>
    </w:p>
    <w:p w14:paraId="5D0ED8D6" w14:textId="77777777" w:rsidR="00C26C0D" w:rsidRPr="00C26C0D" w:rsidRDefault="00C26C0D" w:rsidP="00C26C0D"/>
    <w:p w14:paraId="5D379BAD" w14:textId="77777777" w:rsidR="00C26C0D" w:rsidRDefault="00C26C0D" w:rsidP="000A7622">
      <w:pPr>
        <w:rPr>
          <w:rFonts w:cstheme="minorHAnsi"/>
        </w:rPr>
      </w:pP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97F"/>
    <w:multiLevelType w:val="multilevel"/>
    <w:tmpl w:val="CB3C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784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BIENqCyBqtAohI6ilfb3/OkjMztzzHZRMGtn4zrU0SFDKXcONXXKVldTsWopSXAILjkjqiXumm1Fz7qDqnSyYg==" w:salt="CsH7wf2FMk9st07eZTXw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DC5"/>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462"/>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5C7C"/>
    <w:rsid w:val="001B6E76"/>
    <w:rsid w:val="001C3A3F"/>
    <w:rsid w:val="001D1087"/>
    <w:rsid w:val="001D2448"/>
    <w:rsid w:val="001D3ADE"/>
    <w:rsid w:val="001D58D3"/>
    <w:rsid w:val="001D776C"/>
    <w:rsid w:val="001D7BCC"/>
    <w:rsid w:val="001E18FE"/>
    <w:rsid w:val="001E799B"/>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C8F"/>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3DF6"/>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3199"/>
    <w:rsid w:val="006769E6"/>
    <w:rsid w:val="00676C63"/>
    <w:rsid w:val="00682333"/>
    <w:rsid w:val="006844CA"/>
    <w:rsid w:val="006871E0"/>
    <w:rsid w:val="00693B53"/>
    <w:rsid w:val="00697377"/>
    <w:rsid w:val="006A1F61"/>
    <w:rsid w:val="006A3A0C"/>
    <w:rsid w:val="006A533C"/>
    <w:rsid w:val="006A5E52"/>
    <w:rsid w:val="006A712D"/>
    <w:rsid w:val="006A7B71"/>
    <w:rsid w:val="006B20FD"/>
    <w:rsid w:val="006B3B2B"/>
    <w:rsid w:val="006C024E"/>
    <w:rsid w:val="006C7ED1"/>
    <w:rsid w:val="006D75E1"/>
    <w:rsid w:val="006D7670"/>
    <w:rsid w:val="006E10F4"/>
    <w:rsid w:val="006E10FD"/>
    <w:rsid w:val="006E12CC"/>
    <w:rsid w:val="006E2996"/>
    <w:rsid w:val="006E2EEC"/>
    <w:rsid w:val="006E471E"/>
    <w:rsid w:val="006E4859"/>
    <w:rsid w:val="006F24E3"/>
    <w:rsid w:val="007065D3"/>
    <w:rsid w:val="007071B1"/>
    <w:rsid w:val="00707EC1"/>
    <w:rsid w:val="00710582"/>
    <w:rsid w:val="00710DAD"/>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904"/>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58D"/>
    <w:rsid w:val="00916ADA"/>
    <w:rsid w:val="00916C64"/>
    <w:rsid w:val="00925107"/>
    <w:rsid w:val="00925421"/>
    <w:rsid w:val="009267EE"/>
    <w:rsid w:val="00927998"/>
    <w:rsid w:val="00930979"/>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55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6F6B"/>
    <w:rsid w:val="00A80FCC"/>
    <w:rsid w:val="00A81E28"/>
    <w:rsid w:val="00A82932"/>
    <w:rsid w:val="00A82D07"/>
    <w:rsid w:val="00A868FB"/>
    <w:rsid w:val="00A915ED"/>
    <w:rsid w:val="00A91CF2"/>
    <w:rsid w:val="00A93BA4"/>
    <w:rsid w:val="00A9416E"/>
    <w:rsid w:val="00AA493D"/>
    <w:rsid w:val="00AB4807"/>
    <w:rsid w:val="00AB4813"/>
    <w:rsid w:val="00AB7698"/>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E9E"/>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5BB"/>
    <w:rsid w:val="00BF6ECD"/>
    <w:rsid w:val="00BF790B"/>
    <w:rsid w:val="00C01E67"/>
    <w:rsid w:val="00C05302"/>
    <w:rsid w:val="00C06B6B"/>
    <w:rsid w:val="00C06F37"/>
    <w:rsid w:val="00C0799A"/>
    <w:rsid w:val="00C13438"/>
    <w:rsid w:val="00C170FF"/>
    <w:rsid w:val="00C173E1"/>
    <w:rsid w:val="00C2019E"/>
    <w:rsid w:val="00C26C0D"/>
    <w:rsid w:val="00C27AEF"/>
    <w:rsid w:val="00C3110E"/>
    <w:rsid w:val="00C3466C"/>
    <w:rsid w:val="00C355FF"/>
    <w:rsid w:val="00C41A64"/>
    <w:rsid w:val="00C47122"/>
    <w:rsid w:val="00C47878"/>
    <w:rsid w:val="00C47959"/>
    <w:rsid w:val="00C47CEA"/>
    <w:rsid w:val="00C515E0"/>
    <w:rsid w:val="00C531A3"/>
    <w:rsid w:val="00C57F24"/>
    <w:rsid w:val="00C6061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3C1"/>
    <w:rsid w:val="00D01E5B"/>
    <w:rsid w:val="00D02378"/>
    <w:rsid w:val="00D02BE9"/>
    <w:rsid w:val="00D101DD"/>
    <w:rsid w:val="00D14423"/>
    <w:rsid w:val="00D15F27"/>
    <w:rsid w:val="00D162A6"/>
    <w:rsid w:val="00D17394"/>
    <w:rsid w:val="00D17B7F"/>
    <w:rsid w:val="00D21541"/>
    <w:rsid w:val="00D23FFF"/>
    <w:rsid w:val="00D2778A"/>
    <w:rsid w:val="00D31043"/>
    <w:rsid w:val="00D31351"/>
    <w:rsid w:val="00D32077"/>
    <w:rsid w:val="00D324C0"/>
    <w:rsid w:val="00D34A13"/>
    <w:rsid w:val="00D3640D"/>
    <w:rsid w:val="00D42AE0"/>
    <w:rsid w:val="00D43F4A"/>
    <w:rsid w:val="00D45330"/>
    <w:rsid w:val="00D45705"/>
    <w:rsid w:val="00D45A48"/>
    <w:rsid w:val="00D45DB8"/>
    <w:rsid w:val="00D45FAE"/>
    <w:rsid w:val="00D505CD"/>
    <w:rsid w:val="00D50821"/>
    <w:rsid w:val="00D5142B"/>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E672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77B9"/>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711"/>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F7D"/>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6C0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26C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C26C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6C0D"/>
    <w:rPr>
      <w:color w:val="0000FF"/>
      <w:u w:val="single"/>
    </w:rPr>
  </w:style>
  <w:style w:type="character" w:styleId="FollowedHyperlink">
    <w:name w:val="FollowedHyperlink"/>
    <w:basedOn w:val="DefaultParagraphFont"/>
    <w:uiPriority w:val="99"/>
    <w:semiHidden/>
    <w:unhideWhenUsed/>
    <w:rsid w:val="00C26C0D"/>
    <w:rPr>
      <w:color w:val="800080"/>
      <w:u w:val="single"/>
    </w:rPr>
  </w:style>
  <w:style w:type="character" w:customStyle="1" w:styleId="button-alternative-text">
    <w:name w:val="button-alternative-text"/>
    <w:basedOn w:val="DefaultParagraphFont"/>
    <w:rsid w:val="00C26C0D"/>
  </w:style>
  <w:style w:type="character" w:customStyle="1" w:styleId="extra-detail-1">
    <w:name w:val="extra-detail-1"/>
    <w:basedOn w:val="DefaultParagraphFont"/>
    <w:rsid w:val="00C26C0D"/>
  </w:style>
  <w:style w:type="character" w:customStyle="1" w:styleId="extra-detail-2">
    <w:name w:val="extra-detail-2"/>
    <w:basedOn w:val="DefaultParagraphFont"/>
    <w:rsid w:val="00C26C0D"/>
  </w:style>
  <w:style w:type="paragraph" w:customStyle="1" w:styleId="next">
    <w:name w:val="next"/>
    <w:basedOn w:val="Normal"/>
    <w:rsid w:val="00C26C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26C0D"/>
  </w:style>
  <w:style w:type="character" w:customStyle="1" w:styleId="captions">
    <w:name w:val="captions"/>
    <w:basedOn w:val="DefaultParagraphFont"/>
    <w:rsid w:val="00C26C0D"/>
  </w:style>
  <w:style w:type="character" w:customStyle="1" w:styleId="label">
    <w:name w:val="label"/>
    <w:basedOn w:val="DefaultParagraphFont"/>
    <w:rsid w:val="00C26C0D"/>
  </w:style>
  <w:style w:type="character" w:customStyle="1" w:styleId="text">
    <w:name w:val="text"/>
    <w:basedOn w:val="DefaultParagraphFont"/>
    <w:rsid w:val="00C26C0D"/>
  </w:style>
  <w:style w:type="character" w:customStyle="1" w:styleId="anchor-text">
    <w:name w:val="anchor-text"/>
    <w:basedOn w:val="DefaultParagraphFont"/>
    <w:rsid w:val="00C26C0D"/>
  </w:style>
  <w:style w:type="character" w:styleId="UnresolvedMention">
    <w:name w:val="Unresolved Mention"/>
    <w:basedOn w:val="DefaultParagraphFont"/>
    <w:uiPriority w:val="99"/>
    <w:semiHidden/>
    <w:unhideWhenUsed/>
    <w:rsid w:val="00C26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383358">
      <w:bodyDiv w:val="1"/>
      <w:marLeft w:val="0"/>
      <w:marRight w:val="0"/>
      <w:marTop w:val="0"/>
      <w:marBottom w:val="0"/>
      <w:divBdr>
        <w:top w:val="none" w:sz="0" w:space="0" w:color="auto"/>
        <w:left w:val="none" w:sz="0" w:space="0" w:color="auto"/>
        <w:bottom w:val="none" w:sz="0" w:space="0" w:color="auto"/>
        <w:right w:val="none" w:sz="0" w:space="0" w:color="auto"/>
      </w:divBdr>
      <w:divsChild>
        <w:div w:id="2030526247">
          <w:marLeft w:val="0"/>
          <w:marRight w:val="0"/>
          <w:marTop w:val="0"/>
          <w:marBottom w:val="0"/>
          <w:divBdr>
            <w:top w:val="none" w:sz="0" w:space="0" w:color="auto"/>
            <w:left w:val="none" w:sz="0" w:space="0" w:color="auto"/>
            <w:bottom w:val="none" w:sz="0" w:space="0" w:color="auto"/>
            <w:right w:val="none" w:sz="0" w:space="0" w:color="auto"/>
          </w:divBdr>
          <w:divsChild>
            <w:div w:id="1198859515">
              <w:marLeft w:val="0"/>
              <w:marRight w:val="0"/>
              <w:marTop w:val="0"/>
              <w:marBottom w:val="120"/>
              <w:divBdr>
                <w:top w:val="none" w:sz="0" w:space="0" w:color="auto"/>
                <w:left w:val="none" w:sz="0" w:space="0" w:color="auto"/>
                <w:bottom w:val="none" w:sz="0" w:space="0" w:color="auto"/>
                <w:right w:val="none" w:sz="0" w:space="0" w:color="auto"/>
              </w:divBdr>
              <w:divsChild>
                <w:div w:id="138425152">
                  <w:marLeft w:val="0"/>
                  <w:marRight w:val="0"/>
                  <w:marTop w:val="0"/>
                  <w:marBottom w:val="0"/>
                  <w:divBdr>
                    <w:top w:val="none" w:sz="0" w:space="0" w:color="auto"/>
                    <w:left w:val="none" w:sz="0" w:space="0" w:color="auto"/>
                    <w:bottom w:val="none" w:sz="0" w:space="0" w:color="auto"/>
                    <w:right w:val="none" w:sz="0" w:space="0" w:color="auto"/>
                  </w:divBdr>
                </w:div>
              </w:divsChild>
            </w:div>
            <w:div w:id="687802955">
              <w:marLeft w:val="0"/>
              <w:marRight w:val="0"/>
              <w:marTop w:val="0"/>
              <w:marBottom w:val="120"/>
              <w:divBdr>
                <w:top w:val="none" w:sz="0" w:space="0" w:color="auto"/>
                <w:left w:val="none" w:sz="0" w:space="0" w:color="auto"/>
                <w:bottom w:val="none" w:sz="0" w:space="0" w:color="auto"/>
                <w:right w:val="none" w:sz="0" w:space="0" w:color="auto"/>
              </w:divBdr>
              <w:divsChild>
                <w:div w:id="10583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5525">
          <w:marLeft w:val="0"/>
          <w:marRight w:val="0"/>
          <w:marTop w:val="0"/>
          <w:marBottom w:val="480"/>
          <w:divBdr>
            <w:top w:val="none" w:sz="0" w:space="0" w:color="auto"/>
            <w:left w:val="none" w:sz="0" w:space="0" w:color="auto"/>
            <w:bottom w:val="single" w:sz="12" w:space="24" w:color="EBEBEB"/>
            <w:right w:val="none" w:sz="0" w:space="0" w:color="auto"/>
          </w:divBdr>
          <w:divsChild>
            <w:div w:id="2146003545">
              <w:marLeft w:val="0"/>
              <w:marRight w:val="0"/>
              <w:marTop w:val="0"/>
              <w:marBottom w:val="0"/>
              <w:divBdr>
                <w:top w:val="none" w:sz="0" w:space="0" w:color="auto"/>
                <w:left w:val="none" w:sz="0" w:space="0" w:color="auto"/>
                <w:bottom w:val="none" w:sz="0" w:space="0" w:color="auto"/>
                <w:right w:val="none" w:sz="0" w:space="0" w:color="auto"/>
              </w:divBdr>
              <w:divsChild>
                <w:div w:id="586233318">
                  <w:marLeft w:val="0"/>
                  <w:marRight w:val="0"/>
                  <w:marTop w:val="0"/>
                  <w:marBottom w:val="0"/>
                  <w:divBdr>
                    <w:top w:val="none" w:sz="0" w:space="0" w:color="auto"/>
                    <w:left w:val="none" w:sz="0" w:space="0" w:color="auto"/>
                    <w:bottom w:val="none" w:sz="0" w:space="0" w:color="auto"/>
                    <w:right w:val="none" w:sz="0" w:space="0" w:color="auto"/>
                  </w:divBdr>
                </w:div>
                <w:div w:id="1381830977">
                  <w:marLeft w:val="0"/>
                  <w:marRight w:val="0"/>
                  <w:marTop w:val="0"/>
                  <w:marBottom w:val="0"/>
                  <w:divBdr>
                    <w:top w:val="none" w:sz="0" w:space="0" w:color="auto"/>
                    <w:left w:val="none" w:sz="0" w:space="0" w:color="auto"/>
                    <w:bottom w:val="none" w:sz="0" w:space="0" w:color="auto"/>
                    <w:right w:val="none" w:sz="0" w:space="0" w:color="auto"/>
                  </w:divBdr>
                </w:div>
                <w:div w:id="1847402833">
                  <w:marLeft w:val="0"/>
                  <w:marRight w:val="0"/>
                  <w:marTop w:val="0"/>
                  <w:marBottom w:val="0"/>
                  <w:divBdr>
                    <w:top w:val="none" w:sz="0" w:space="0" w:color="auto"/>
                    <w:left w:val="none" w:sz="0" w:space="0" w:color="auto"/>
                    <w:bottom w:val="none" w:sz="0" w:space="0" w:color="auto"/>
                    <w:right w:val="none" w:sz="0" w:space="0" w:color="auto"/>
                  </w:divBdr>
                </w:div>
                <w:div w:id="680089721">
                  <w:marLeft w:val="0"/>
                  <w:marRight w:val="0"/>
                  <w:marTop w:val="0"/>
                  <w:marBottom w:val="0"/>
                  <w:divBdr>
                    <w:top w:val="none" w:sz="0" w:space="0" w:color="auto"/>
                    <w:left w:val="none" w:sz="0" w:space="0" w:color="auto"/>
                    <w:bottom w:val="none" w:sz="0" w:space="0" w:color="auto"/>
                    <w:right w:val="none" w:sz="0" w:space="0" w:color="auto"/>
                  </w:divBdr>
                </w:div>
                <w:div w:id="83152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29197">
          <w:marLeft w:val="0"/>
          <w:marRight w:val="0"/>
          <w:marTop w:val="0"/>
          <w:marBottom w:val="0"/>
          <w:divBdr>
            <w:top w:val="none" w:sz="0" w:space="0" w:color="auto"/>
            <w:left w:val="none" w:sz="0" w:space="0" w:color="auto"/>
            <w:bottom w:val="none" w:sz="0" w:space="0" w:color="auto"/>
            <w:right w:val="none" w:sz="0" w:space="0" w:color="auto"/>
          </w:divBdr>
          <w:divsChild>
            <w:div w:id="1788812340">
              <w:marLeft w:val="0"/>
              <w:marRight w:val="0"/>
              <w:marTop w:val="0"/>
              <w:marBottom w:val="0"/>
              <w:divBdr>
                <w:top w:val="none" w:sz="0" w:space="0" w:color="auto"/>
                <w:left w:val="none" w:sz="0" w:space="0" w:color="auto"/>
                <w:bottom w:val="none" w:sz="0" w:space="0" w:color="auto"/>
                <w:right w:val="none" w:sz="0" w:space="0" w:color="auto"/>
              </w:divBdr>
              <w:divsChild>
                <w:div w:id="1321738702">
                  <w:marLeft w:val="0"/>
                  <w:marRight w:val="0"/>
                  <w:marTop w:val="240"/>
                  <w:marBottom w:val="240"/>
                  <w:divBdr>
                    <w:top w:val="none" w:sz="0" w:space="0" w:color="auto"/>
                    <w:left w:val="none" w:sz="0" w:space="0" w:color="auto"/>
                    <w:bottom w:val="none" w:sz="0" w:space="0" w:color="auto"/>
                    <w:right w:val="none" w:sz="0" w:space="0" w:color="auto"/>
                  </w:divBdr>
                  <w:divsChild>
                    <w:div w:id="263733995">
                      <w:marLeft w:val="0"/>
                      <w:marRight w:val="0"/>
                      <w:marTop w:val="0"/>
                      <w:marBottom w:val="0"/>
                      <w:divBdr>
                        <w:top w:val="none" w:sz="0" w:space="0" w:color="auto"/>
                        <w:left w:val="none" w:sz="0" w:space="0" w:color="auto"/>
                        <w:bottom w:val="none" w:sz="0" w:space="0" w:color="auto"/>
                        <w:right w:val="none" w:sz="0" w:space="0" w:color="auto"/>
                      </w:divBdr>
                    </w:div>
                  </w:divsChild>
                </w:div>
                <w:div w:id="1141968302">
                  <w:marLeft w:val="0"/>
                  <w:marRight w:val="0"/>
                  <w:marTop w:val="0"/>
                  <w:marBottom w:val="0"/>
                  <w:divBdr>
                    <w:top w:val="none" w:sz="0" w:space="0" w:color="auto"/>
                    <w:left w:val="none" w:sz="0" w:space="0" w:color="auto"/>
                    <w:bottom w:val="none" w:sz="0" w:space="0" w:color="auto"/>
                    <w:right w:val="none" w:sz="0" w:space="0" w:color="auto"/>
                  </w:divBdr>
                  <w:divsChild>
                    <w:div w:id="2106534703">
                      <w:marLeft w:val="0"/>
                      <w:marRight w:val="0"/>
                      <w:marTop w:val="240"/>
                      <w:marBottom w:val="240"/>
                      <w:divBdr>
                        <w:top w:val="single" w:sz="12" w:space="0" w:color="EBEBEB"/>
                        <w:left w:val="none" w:sz="0" w:space="0" w:color="auto"/>
                        <w:bottom w:val="single" w:sz="12" w:space="0" w:color="EBEBEB"/>
                        <w:right w:val="none" w:sz="0" w:space="0" w:color="auto"/>
                      </w:divBdr>
                      <w:divsChild>
                        <w:div w:id="269095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30928077">
          <w:marLeft w:val="0"/>
          <w:marRight w:val="0"/>
          <w:marTop w:val="0"/>
          <w:marBottom w:val="0"/>
          <w:divBdr>
            <w:top w:val="none" w:sz="0" w:space="0" w:color="auto"/>
            <w:left w:val="none" w:sz="0" w:space="0" w:color="auto"/>
            <w:bottom w:val="none" w:sz="0" w:space="0" w:color="auto"/>
            <w:right w:val="none" w:sz="0" w:space="0" w:color="auto"/>
          </w:divBdr>
          <w:divsChild>
            <w:div w:id="2021928871">
              <w:marLeft w:val="0"/>
              <w:marRight w:val="0"/>
              <w:marTop w:val="0"/>
              <w:marBottom w:val="0"/>
              <w:divBdr>
                <w:top w:val="none" w:sz="0" w:space="0" w:color="auto"/>
                <w:left w:val="none" w:sz="0" w:space="0" w:color="auto"/>
                <w:bottom w:val="none" w:sz="0" w:space="0" w:color="auto"/>
                <w:right w:val="none" w:sz="0" w:space="0" w:color="auto"/>
              </w:divBdr>
            </w:div>
          </w:divsChild>
        </w:div>
        <w:div w:id="641932760">
          <w:marLeft w:val="0"/>
          <w:marRight w:val="0"/>
          <w:marTop w:val="0"/>
          <w:marBottom w:val="0"/>
          <w:divBdr>
            <w:top w:val="none" w:sz="0" w:space="0" w:color="auto"/>
            <w:left w:val="none" w:sz="0" w:space="0" w:color="auto"/>
            <w:bottom w:val="none" w:sz="0" w:space="0" w:color="auto"/>
            <w:right w:val="none" w:sz="0" w:space="0" w:color="auto"/>
          </w:divBdr>
        </w:div>
        <w:div w:id="432092069">
          <w:marLeft w:val="0"/>
          <w:marRight w:val="0"/>
          <w:marTop w:val="0"/>
          <w:marBottom w:val="0"/>
          <w:divBdr>
            <w:top w:val="none" w:sz="0" w:space="0" w:color="auto"/>
            <w:left w:val="none" w:sz="0" w:space="0" w:color="auto"/>
            <w:bottom w:val="none" w:sz="0" w:space="0" w:color="auto"/>
            <w:right w:val="none" w:sz="0" w:space="0" w:color="auto"/>
          </w:divBdr>
          <w:divsChild>
            <w:div w:id="1829707051">
              <w:marLeft w:val="0"/>
              <w:marRight w:val="360"/>
              <w:marTop w:val="0"/>
              <w:marBottom w:val="0"/>
              <w:divBdr>
                <w:top w:val="none" w:sz="0" w:space="0" w:color="auto"/>
                <w:left w:val="none" w:sz="0" w:space="0" w:color="auto"/>
                <w:bottom w:val="none" w:sz="0" w:space="0" w:color="auto"/>
                <w:right w:val="none" w:sz="0" w:space="0" w:color="auto"/>
              </w:divBdr>
            </w:div>
          </w:divsChild>
        </w:div>
        <w:div w:id="517084339">
          <w:marLeft w:val="0"/>
          <w:marRight w:val="0"/>
          <w:marTop w:val="0"/>
          <w:marBottom w:val="0"/>
          <w:divBdr>
            <w:top w:val="none" w:sz="0" w:space="0" w:color="auto"/>
            <w:left w:val="none" w:sz="0" w:space="0" w:color="auto"/>
            <w:bottom w:val="none" w:sz="0" w:space="0" w:color="auto"/>
            <w:right w:val="none" w:sz="0" w:space="0" w:color="auto"/>
          </w:divBdr>
          <w:divsChild>
            <w:div w:id="1795171438">
              <w:marLeft w:val="0"/>
              <w:marRight w:val="0"/>
              <w:marTop w:val="0"/>
              <w:marBottom w:val="0"/>
              <w:divBdr>
                <w:top w:val="none" w:sz="0" w:space="0" w:color="auto"/>
                <w:left w:val="none" w:sz="0" w:space="0" w:color="auto"/>
                <w:bottom w:val="none" w:sz="0" w:space="0" w:color="auto"/>
                <w:right w:val="none" w:sz="0" w:space="0" w:color="auto"/>
              </w:divBdr>
            </w:div>
          </w:divsChild>
        </w:div>
        <w:div w:id="333921216">
          <w:marLeft w:val="0"/>
          <w:marRight w:val="0"/>
          <w:marTop w:val="0"/>
          <w:marBottom w:val="0"/>
          <w:divBdr>
            <w:top w:val="none" w:sz="0" w:space="0" w:color="auto"/>
            <w:left w:val="none" w:sz="0" w:space="0" w:color="auto"/>
            <w:bottom w:val="none" w:sz="0" w:space="0" w:color="auto"/>
            <w:right w:val="none" w:sz="0" w:space="0" w:color="auto"/>
          </w:divBdr>
        </w:div>
        <w:div w:id="1613435389">
          <w:marLeft w:val="0"/>
          <w:marRight w:val="0"/>
          <w:marTop w:val="0"/>
          <w:marBottom w:val="0"/>
          <w:divBdr>
            <w:top w:val="none" w:sz="0" w:space="0" w:color="auto"/>
            <w:left w:val="none" w:sz="0" w:space="0" w:color="auto"/>
            <w:bottom w:val="none" w:sz="0" w:space="0" w:color="auto"/>
            <w:right w:val="none" w:sz="0" w:space="0" w:color="auto"/>
          </w:divBdr>
        </w:div>
        <w:div w:id="525145065">
          <w:marLeft w:val="0"/>
          <w:marRight w:val="0"/>
          <w:marTop w:val="0"/>
          <w:marBottom w:val="0"/>
          <w:divBdr>
            <w:top w:val="none" w:sz="0" w:space="0" w:color="auto"/>
            <w:left w:val="none" w:sz="0" w:space="0" w:color="auto"/>
            <w:bottom w:val="none" w:sz="0" w:space="0" w:color="auto"/>
            <w:right w:val="none" w:sz="0" w:space="0" w:color="auto"/>
          </w:divBdr>
        </w:div>
        <w:div w:id="1271477562">
          <w:marLeft w:val="0"/>
          <w:marRight w:val="0"/>
          <w:marTop w:val="0"/>
          <w:marBottom w:val="0"/>
          <w:divBdr>
            <w:top w:val="none" w:sz="0" w:space="0" w:color="auto"/>
            <w:left w:val="none" w:sz="0" w:space="0" w:color="auto"/>
            <w:bottom w:val="none" w:sz="0" w:space="0" w:color="auto"/>
            <w:right w:val="none" w:sz="0" w:space="0" w:color="auto"/>
          </w:divBdr>
          <w:divsChild>
            <w:div w:id="1802990872">
              <w:marLeft w:val="0"/>
              <w:marRight w:val="0"/>
              <w:marTop w:val="0"/>
              <w:marBottom w:val="0"/>
              <w:divBdr>
                <w:top w:val="none" w:sz="0" w:space="0" w:color="auto"/>
                <w:left w:val="none" w:sz="0" w:space="0" w:color="auto"/>
                <w:bottom w:val="none" w:sz="0" w:space="0" w:color="auto"/>
                <w:right w:val="none" w:sz="0" w:space="0" w:color="auto"/>
              </w:divBdr>
            </w:div>
          </w:divsChild>
        </w:div>
        <w:div w:id="118648310">
          <w:marLeft w:val="0"/>
          <w:marRight w:val="0"/>
          <w:marTop w:val="0"/>
          <w:marBottom w:val="0"/>
          <w:divBdr>
            <w:top w:val="none" w:sz="0" w:space="0" w:color="auto"/>
            <w:left w:val="none" w:sz="0" w:space="0" w:color="auto"/>
            <w:bottom w:val="none" w:sz="0" w:space="0" w:color="auto"/>
            <w:right w:val="none" w:sz="0" w:space="0" w:color="auto"/>
          </w:divBdr>
        </w:div>
        <w:div w:id="1281188500">
          <w:marLeft w:val="0"/>
          <w:marRight w:val="0"/>
          <w:marTop w:val="0"/>
          <w:marBottom w:val="0"/>
          <w:divBdr>
            <w:top w:val="none" w:sz="0" w:space="0" w:color="auto"/>
            <w:left w:val="none" w:sz="0" w:space="0" w:color="auto"/>
            <w:bottom w:val="none" w:sz="0" w:space="0" w:color="auto"/>
            <w:right w:val="none" w:sz="0" w:space="0" w:color="auto"/>
          </w:divBdr>
          <w:divsChild>
            <w:div w:id="834763276">
              <w:marLeft w:val="0"/>
              <w:marRight w:val="360"/>
              <w:marTop w:val="0"/>
              <w:marBottom w:val="0"/>
              <w:divBdr>
                <w:top w:val="none" w:sz="0" w:space="0" w:color="auto"/>
                <w:left w:val="none" w:sz="0" w:space="0" w:color="auto"/>
                <w:bottom w:val="none" w:sz="0" w:space="0" w:color="auto"/>
                <w:right w:val="none" w:sz="0" w:space="0" w:color="auto"/>
              </w:divBdr>
            </w:div>
          </w:divsChild>
        </w:div>
        <w:div w:id="1387679883">
          <w:marLeft w:val="0"/>
          <w:marRight w:val="0"/>
          <w:marTop w:val="0"/>
          <w:marBottom w:val="0"/>
          <w:divBdr>
            <w:top w:val="none" w:sz="0" w:space="0" w:color="auto"/>
            <w:left w:val="none" w:sz="0" w:space="0" w:color="auto"/>
            <w:bottom w:val="none" w:sz="0" w:space="0" w:color="auto"/>
            <w:right w:val="none" w:sz="0" w:space="0" w:color="auto"/>
          </w:divBdr>
          <w:divsChild>
            <w:div w:id="1993290160">
              <w:marLeft w:val="0"/>
              <w:marRight w:val="0"/>
              <w:marTop w:val="0"/>
              <w:marBottom w:val="0"/>
              <w:divBdr>
                <w:top w:val="none" w:sz="0" w:space="0" w:color="auto"/>
                <w:left w:val="none" w:sz="0" w:space="0" w:color="auto"/>
                <w:bottom w:val="none" w:sz="0" w:space="0" w:color="auto"/>
                <w:right w:val="none" w:sz="0" w:space="0" w:color="auto"/>
              </w:divBdr>
            </w:div>
          </w:divsChild>
        </w:div>
        <w:div w:id="201018996">
          <w:marLeft w:val="0"/>
          <w:marRight w:val="0"/>
          <w:marTop w:val="0"/>
          <w:marBottom w:val="0"/>
          <w:divBdr>
            <w:top w:val="none" w:sz="0" w:space="0" w:color="auto"/>
            <w:left w:val="none" w:sz="0" w:space="0" w:color="auto"/>
            <w:bottom w:val="none" w:sz="0" w:space="0" w:color="auto"/>
            <w:right w:val="none" w:sz="0" w:space="0" w:color="auto"/>
          </w:divBdr>
        </w:div>
        <w:div w:id="1218785932">
          <w:marLeft w:val="0"/>
          <w:marRight w:val="0"/>
          <w:marTop w:val="0"/>
          <w:marBottom w:val="0"/>
          <w:divBdr>
            <w:top w:val="none" w:sz="0" w:space="0" w:color="auto"/>
            <w:left w:val="none" w:sz="0" w:space="0" w:color="auto"/>
            <w:bottom w:val="none" w:sz="0" w:space="0" w:color="auto"/>
            <w:right w:val="none" w:sz="0" w:space="0" w:color="auto"/>
          </w:divBdr>
        </w:div>
        <w:div w:id="2106798360">
          <w:marLeft w:val="0"/>
          <w:marRight w:val="0"/>
          <w:marTop w:val="0"/>
          <w:marBottom w:val="0"/>
          <w:divBdr>
            <w:top w:val="none" w:sz="0" w:space="0" w:color="auto"/>
            <w:left w:val="none" w:sz="0" w:space="0" w:color="auto"/>
            <w:bottom w:val="none" w:sz="0" w:space="0" w:color="auto"/>
            <w:right w:val="none" w:sz="0" w:space="0" w:color="auto"/>
          </w:divBdr>
          <w:divsChild>
            <w:div w:id="1162743846">
              <w:marLeft w:val="0"/>
              <w:marRight w:val="0"/>
              <w:marTop w:val="0"/>
              <w:marBottom w:val="0"/>
              <w:divBdr>
                <w:top w:val="none" w:sz="0" w:space="0" w:color="auto"/>
                <w:left w:val="none" w:sz="0" w:space="0" w:color="auto"/>
                <w:bottom w:val="none" w:sz="0" w:space="0" w:color="auto"/>
                <w:right w:val="none" w:sz="0" w:space="0" w:color="auto"/>
              </w:divBdr>
            </w:div>
          </w:divsChild>
        </w:div>
        <w:div w:id="2121609849">
          <w:marLeft w:val="0"/>
          <w:marRight w:val="0"/>
          <w:marTop w:val="0"/>
          <w:marBottom w:val="0"/>
          <w:divBdr>
            <w:top w:val="none" w:sz="0" w:space="0" w:color="auto"/>
            <w:left w:val="none" w:sz="0" w:space="0" w:color="auto"/>
            <w:bottom w:val="none" w:sz="0" w:space="0" w:color="auto"/>
            <w:right w:val="none" w:sz="0" w:space="0" w:color="auto"/>
          </w:divBdr>
        </w:div>
        <w:div w:id="1806308698">
          <w:marLeft w:val="0"/>
          <w:marRight w:val="0"/>
          <w:marTop w:val="0"/>
          <w:marBottom w:val="0"/>
          <w:divBdr>
            <w:top w:val="none" w:sz="0" w:space="0" w:color="auto"/>
            <w:left w:val="none" w:sz="0" w:space="0" w:color="auto"/>
            <w:bottom w:val="none" w:sz="0" w:space="0" w:color="auto"/>
            <w:right w:val="none" w:sz="0" w:space="0" w:color="auto"/>
          </w:divBdr>
        </w:div>
        <w:div w:id="235283921">
          <w:marLeft w:val="0"/>
          <w:marRight w:val="0"/>
          <w:marTop w:val="0"/>
          <w:marBottom w:val="0"/>
          <w:divBdr>
            <w:top w:val="none" w:sz="0" w:space="0" w:color="auto"/>
            <w:left w:val="none" w:sz="0" w:space="0" w:color="auto"/>
            <w:bottom w:val="none" w:sz="0" w:space="0" w:color="auto"/>
            <w:right w:val="none" w:sz="0" w:space="0" w:color="auto"/>
          </w:divBdr>
          <w:divsChild>
            <w:div w:id="448359262">
              <w:marLeft w:val="0"/>
              <w:marRight w:val="0"/>
              <w:marTop w:val="0"/>
              <w:marBottom w:val="0"/>
              <w:divBdr>
                <w:top w:val="none" w:sz="0" w:space="0" w:color="auto"/>
                <w:left w:val="none" w:sz="0" w:space="0" w:color="auto"/>
                <w:bottom w:val="none" w:sz="0" w:space="0" w:color="auto"/>
                <w:right w:val="none" w:sz="0" w:space="0" w:color="auto"/>
              </w:divBdr>
            </w:div>
          </w:divsChild>
        </w:div>
        <w:div w:id="1632200980">
          <w:marLeft w:val="0"/>
          <w:marRight w:val="0"/>
          <w:marTop w:val="0"/>
          <w:marBottom w:val="0"/>
          <w:divBdr>
            <w:top w:val="none" w:sz="0" w:space="0" w:color="auto"/>
            <w:left w:val="none" w:sz="0" w:space="0" w:color="auto"/>
            <w:bottom w:val="none" w:sz="0" w:space="0" w:color="auto"/>
            <w:right w:val="none" w:sz="0" w:space="0" w:color="auto"/>
          </w:divBdr>
        </w:div>
        <w:div w:id="1814372774">
          <w:marLeft w:val="0"/>
          <w:marRight w:val="0"/>
          <w:marTop w:val="0"/>
          <w:marBottom w:val="0"/>
          <w:divBdr>
            <w:top w:val="none" w:sz="0" w:space="0" w:color="auto"/>
            <w:left w:val="none" w:sz="0" w:space="0" w:color="auto"/>
            <w:bottom w:val="none" w:sz="0" w:space="0" w:color="auto"/>
            <w:right w:val="none" w:sz="0" w:space="0" w:color="auto"/>
          </w:divBdr>
          <w:divsChild>
            <w:div w:id="1131284650">
              <w:marLeft w:val="0"/>
              <w:marRight w:val="360"/>
              <w:marTop w:val="0"/>
              <w:marBottom w:val="0"/>
              <w:divBdr>
                <w:top w:val="none" w:sz="0" w:space="0" w:color="auto"/>
                <w:left w:val="none" w:sz="0" w:space="0" w:color="auto"/>
                <w:bottom w:val="none" w:sz="0" w:space="0" w:color="auto"/>
                <w:right w:val="none" w:sz="0" w:space="0" w:color="auto"/>
              </w:divBdr>
            </w:div>
          </w:divsChild>
        </w:div>
        <w:div w:id="112067717">
          <w:marLeft w:val="0"/>
          <w:marRight w:val="0"/>
          <w:marTop w:val="0"/>
          <w:marBottom w:val="0"/>
          <w:divBdr>
            <w:top w:val="none" w:sz="0" w:space="0" w:color="auto"/>
            <w:left w:val="none" w:sz="0" w:space="0" w:color="auto"/>
            <w:bottom w:val="none" w:sz="0" w:space="0" w:color="auto"/>
            <w:right w:val="none" w:sz="0" w:space="0" w:color="auto"/>
          </w:divBdr>
          <w:divsChild>
            <w:div w:id="27729282">
              <w:marLeft w:val="0"/>
              <w:marRight w:val="0"/>
              <w:marTop w:val="0"/>
              <w:marBottom w:val="0"/>
              <w:divBdr>
                <w:top w:val="none" w:sz="0" w:space="0" w:color="auto"/>
                <w:left w:val="none" w:sz="0" w:space="0" w:color="auto"/>
                <w:bottom w:val="none" w:sz="0" w:space="0" w:color="auto"/>
                <w:right w:val="none" w:sz="0" w:space="0" w:color="auto"/>
              </w:divBdr>
            </w:div>
          </w:divsChild>
        </w:div>
        <w:div w:id="1581408794">
          <w:marLeft w:val="0"/>
          <w:marRight w:val="0"/>
          <w:marTop w:val="0"/>
          <w:marBottom w:val="0"/>
          <w:divBdr>
            <w:top w:val="none" w:sz="0" w:space="0" w:color="auto"/>
            <w:left w:val="none" w:sz="0" w:space="0" w:color="auto"/>
            <w:bottom w:val="none" w:sz="0" w:space="0" w:color="auto"/>
            <w:right w:val="none" w:sz="0" w:space="0" w:color="auto"/>
          </w:divBdr>
        </w:div>
        <w:div w:id="608128256">
          <w:marLeft w:val="0"/>
          <w:marRight w:val="0"/>
          <w:marTop w:val="0"/>
          <w:marBottom w:val="0"/>
          <w:divBdr>
            <w:top w:val="none" w:sz="0" w:space="0" w:color="auto"/>
            <w:left w:val="none" w:sz="0" w:space="0" w:color="auto"/>
            <w:bottom w:val="none" w:sz="0" w:space="0" w:color="auto"/>
            <w:right w:val="none" w:sz="0" w:space="0" w:color="auto"/>
          </w:divBdr>
        </w:div>
        <w:div w:id="850025901">
          <w:marLeft w:val="0"/>
          <w:marRight w:val="0"/>
          <w:marTop w:val="0"/>
          <w:marBottom w:val="0"/>
          <w:divBdr>
            <w:top w:val="none" w:sz="0" w:space="0" w:color="auto"/>
            <w:left w:val="none" w:sz="0" w:space="0" w:color="auto"/>
            <w:bottom w:val="none" w:sz="0" w:space="0" w:color="auto"/>
            <w:right w:val="none" w:sz="0" w:space="0" w:color="auto"/>
          </w:divBdr>
          <w:divsChild>
            <w:div w:id="256713064">
              <w:marLeft w:val="0"/>
              <w:marRight w:val="0"/>
              <w:marTop w:val="0"/>
              <w:marBottom w:val="0"/>
              <w:divBdr>
                <w:top w:val="none" w:sz="0" w:space="0" w:color="auto"/>
                <w:left w:val="none" w:sz="0" w:space="0" w:color="auto"/>
                <w:bottom w:val="none" w:sz="0" w:space="0" w:color="auto"/>
                <w:right w:val="none" w:sz="0" w:space="0" w:color="auto"/>
              </w:divBdr>
            </w:div>
          </w:divsChild>
        </w:div>
        <w:div w:id="1384863056">
          <w:marLeft w:val="0"/>
          <w:marRight w:val="0"/>
          <w:marTop w:val="0"/>
          <w:marBottom w:val="0"/>
          <w:divBdr>
            <w:top w:val="none" w:sz="0" w:space="0" w:color="auto"/>
            <w:left w:val="none" w:sz="0" w:space="0" w:color="auto"/>
            <w:bottom w:val="none" w:sz="0" w:space="0" w:color="auto"/>
            <w:right w:val="none" w:sz="0" w:space="0" w:color="auto"/>
          </w:divBdr>
        </w:div>
        <w:div w:id="106239238">
          <w:marLeft w:val="0"/>
          <w:marRight w:val="0"/>
          <w:marTop w:val="0"/>
          <w:marBottom w:val="0"/>
          <w:divBdr>
            <w:top w:val="none" w:sz="0" w:space="0" w:color="auto"/>
            <w:left w:val="none" w:sz="0" w:space="0" w:color="auto"/>
            <w:bottom w:val="none" w:sz="0" w:space="0" w:color="auto"/>
            <w:right w:val="none" w:sz="0" w:space="0" w:color="auto"/>
          </w:divBdr>
        </w:div>
        <w:div w:id="1849438476">
          <w:marLeft w:val="0"/>
          <w:marRight w:val="0"/>
          <w:marTop w:val="0"/>
          <w:marBottom w:val="0"/>
          <w:divBdr>
            <w:top w:val="none" w:sz="0" w:space="0" w:color="auto"/>
            <w:left w:val="none" w:sz="0" w:space="0" w:color="auto"/>
            <w:bottom w:val="none" w:sz="0" w:space="0" w:color="auto"/>
            <w:right w:val="none" w:sz="0" w:space="0" w:color="auto"/>
          </w:divBdr>
          <w:divsChild>
            <w:div w:id="278684935">
              <w:marLeft w:val="0"/>
              <w:marRight w:val="360"/>
              <w:marTop w:val="0"/>
              <w:marBottom w:val="0"/>
              <w:divBdr>
                <w:top w:val="none" w:sz="0" w:space="0" w:color="auto"/>
                <w:left w:val="none" w:sz="0" w:space="0" w:color="auto"/>
                <w:bottom w:val="none" w:sz="0" w:space="0" w:color="auto"/>
                <w:right w:val="none" w:sz="0" w:space="0" w:color="auto"/>
              </w:divBdr>
            </w:div>
          </w:divsChild>
        </w:div>
        <w:div w:id="1582255014">
          <w:marLeft w:val="0"/>
          <w:marRight w:val="0"/>
          <w:marTop w:val="0"/>
          <w:marBottom w:val="0"/>
          <w:divBdr>
            <w:top w:val="none" w:sz="0" w:space="0" w:color="auto"/>
            <w:left w:val="none" w:sz="0" w:space="0" w:color="auto"/>
            <w:bottom w:val="none" w:sz="0" w:space="0" w:color="auto"/>
            <w:right w:val="none" w:sz="0" w:space="0" w:color="auto"/>
          </w:divBdr>
          <w:divsChild>
            <w:div w:id="837574191">
              <w:marLeft w:val="0"/>
              <w:marRight w:val="0"/>
              <w:marTop w:val="0"/>
              <w:marBottom w:val="0"/>
              <w:divBdr>
                <w:top w:val="none" w:sz="0" w:space="0" w:color="auto"/>
                <w:left w:val="none" w:sz="0" w:space="0" w:color="auto"/>
                <w:bottom w:val="none" w:sz="0" w:space="0" w:color="auto"/>
                <w:right w:val="none" w:sz="0" w:space="0" w:color="auto"/>
              </w:divBdr>
            </w:div>
          </w:divsChild>
        </w:div>
        <w:div w:id="991714812">
          <w:marLeft w:val="0"/>
          <w:marRight w:val="0"/>
          <w:marTop w:val="0"/>
          <w:marBottom w:val="0"/>
          <w:divBdr>
            <w:top w:val="none" w:sz="0" w:space="0" w:color="auto"/>
            <w:left w:val="none" w:sz="0" w:space="0" w:color="auto"/>
            <w:bottom w:val="none" w:sz="0" w:space="0" w:color="auto"/>
            <w:right w:val="none" w:sz="0" w:space="0" w:color="auto"/>
          </w:divBdr>
        </w:div>
        <w:div w:id="1208839051">
          <w:marLeft w:val="0"/>
          <w:marRight w:val="0"/>
          <w:marTop w:val="0"/>
          <w:marBottom w:val="0"/>
          <w:divBdr>
            <w:top w:val="none" w:sz="0" w:space="0" w:color="auto"/>
            <w:left w:val="none" w:sz="0" w:space="0" w:color="auto"/>
            <w:bottom w:val="none" w:sz="0" w:space="0" w:color="auto"/>
            <w:right w:val="none" w:sz="0" w:space="0" w:color="auto"/>
          </w:divBdr>
          <w:divsChild>
            <w:div w:id="649403392">
              <w:marLeft w:val="0"/>
              <w:marRight w:val="360"/>
              <w:marTop w:val="0"/>
              <w:marBottom w:val="0"/>
              <w:divBdr>
                <w:top w:val="none" w:sz="0" w:space="0" w:color="auto"/>
                <w:left w:val="none" w:sz="0" w:space="0" w:color="auto"/>
                <w:bottom w:val="none" w:sz="0" w:space="0" w:color="auto"/>
                <w:right w:val="none" w:sz="0" w:space="0" w:color="auto"/>
              </w:divBdr>
            </w:div>
          </w:divsChild>
        </w:div>
        <w:div w:id="2132285512">
          <w:marLeft w:val="0"/>
          <w:marRight w:val="0"/>
          <w:marTop w:val="0"/>
          <w:marBottom w:val="0"/>
          <w:divBdr>
            <w:top w:val="none" w:sz="0" w:space="0" w:color="auto"/>
            <w:left w:val="none" w:sz="0" w:space="0" w:color="auto"/>
            <w:bottom w:val="none" w:sz="0" w:space="0" w:color="auto"/>
            <w:right w:val="none" w:sz="0" w:space="0" w:color="auto"/>
          </w:divBdr>
          <w:divsChild>
            <w:div w:id="1857646403">
              <w:marLeft w:val="0"/>
              <w:marRight w:val="0"/>
              <w:marTop w:val="0"/>
              <w:marBottom w:val="0"/>
              <w:divBdr>
                <w:top w:val="none" w:sz="0" w:space="0" w:color="auto"/>
                <w:left w:val="none" w:sz="0" w:space="0" w:color="auto"/>
                <w:bottom w:val="none" w:sz="0" w:space="0" w:color="auto"/>
                <w:right w:val="none" w:sz="0" w:space="0" w:color="auto"/>
              </w:divBdr>
            </w:div>
          </w:divsChild>
        </w:div>
        <w:div w:id="559363382">
          <w:marLeft w:val="0"/>
          <w:marRight w:val="0"/>
          <w:marTop w:val="0"/>
          <w:marBottom w:val="0"/>
          <w:divBdr>
            <w:top w:val="none" w:sz="0" w:space="0" w:color="auto"/>
            <w:left w:val="none" w:sz="0" w:space="0" w:color="auto"/>
            <w:bottom w:val="none" w:sz="0" w:space="0" w:color="auto"/>
            <w:right w:val="none" w:sz="0" w:space="0" w:color="auto"/>
          </w:divBdr>
        </w:div>
        <w:div w:id="1863321633">
          <w:marLeft w:val="0"/>
          <w:marRight w:val="0"/>
          <w:marTop w:val="0"/>
          <w:marBottom w:val="0"/>
          <w:divBdr>
            <w:top w:val="none" w:sz="0" w:space="0" w:color="auto"/>
            <w:left w:val="none" w:sz="0" w:space="0" w:color="auto"/>
            <w:bottom w:val="none" w:sz="0" w:space="0" w:color="auto"/>
            <w:right w:val="none" w:sz="0" w:space="0" w:color="auto"/>
          </w:divBdr>
        </w:div>
        <w:div w:id="1186015194">
          <w:marLeft w:val="0"/>
          <w:marRight w:val="0"/>
          <w:marTop w:val="0"/>
          <w:marBottom w:val="0"/>
          <w:divBdr>
            <w:top w:val="none" w:sz="0" w:space="0" w:color="auto"/>
            <w:left w:val="none" w:sz="0" w:space="0" w:color="auto"/>
            <w:bottom w:val="none" w:sz="0" w:space="0" w:color="auto"/>
            <w:right w:val="none" w:sz="0" w:space="0" w:color="auto"/>
          </w:divBdr>
          <w:divsChild>
            <w:div w:id="1455127829">
              <w:marLeft w:val="0"/>
              <w:marRight w:val="0"/>
              <w:marTop w:val="0"/>
              <w:marBottom w:val="0"/>
              <w:divBdr>
                <w:top w:val="none" w:sz="0" w:space="0" w:color="auto"/>
                <w:left w:val="none" w:sz="0" w:space="0" w:color="auto"/>
                <w:bottom w:val="none" w:sz="0" w:space="0" w:color="auto"/>
                <w:right w:val="none" w:sz="0" w:space="0" w:color="auto"/>
              </w:divBdr>
            </w:div>
          </w:divsChild>
        </w:div>
        <w:div w:id="1767114632">
          <w:marLeft w:val="0"/>
          <w:marRight w:val="0"/>
          <w:marTop w:val="0"/>
          <w:marBottom w:val="0"/>
          <w:divBdr>
            <w:top w:val="none" w:sz="0" w:space="0" w:color="auto"/>
            <w:left w:val="none" w:sz="0" w:space="0" w:color="auto"/>
            <w:bottom w:val="none" w:sz="0" w:space="0" w:color="auto"/>
            <w:right w:val="none" w:sz="0" w:space="0" w:color="auto"/>
          </w:divBdr>
        </w:div>
        <w:div w:id="1373923372">
          <w:marLeft w:val="0"/>
          <w:marRight w:val="0"/>
          <w:marTop w:val="0"/>
          <w:marBottom w:val="0"/>
          <w:divBdr>
            <w:top w:val="none" w:sz="0" w:space="0" w:color="auto"/>
            <w:left w:val="none" w:sz="0" w:space="0" w:color="auto"/>
            <w:bottom w:val="none" w:sz="0" w:space="0" w:color="auto"/>
            <w:right w:val="none" w:sz="0" w:space="0" w:color="auto"/>
          </w:divBdr>
          <w:divsChild>
            <w:div w:id="1871844742">
              <w:marLeft w:val="0"/>
              <w:marRight w:val="360"/>
              <w:marTop w:val="0"/>
              <w:marBottom w:val="0"/>
              <w:divBdr>
                <w:top w:val="none" w:sz="0" w:space="0" w:color="auto"/>
                <w:left w:val="none" w:sz="0" w:space="0" w:color="auto"/>
                <w:bottom w:val="none" w:sz="0" w:space="0" w:color="auto"/>
                <w:right w:val="none" w:sz="0" w:space="0" w:color="auto"/>
              </w:divBdr>
            </w:div>
          </w:divsChild>
        </w:div>
        <w:div w:id="1008212848">
          <w:marLeft w:val="0"/>
          <w:marRight w:val="0"/>
          <w:marTop w:val="0"/>
          <w:marBottom w:val="0"/>
          <w:divBdr>
            <w:top w:val="none" w:sz="0" w:space="0" w:color="auto"/>
            <w:left w:val="none" w:sz="0" w:space="0" w:color="auto"/>
            <w:bottom w:val="none" w:sz="0" w:space="0" w:color="auto"/>
            <w:right w:val="none" w:sz="0" w:space="0" w:color="auto"/>
          </w:divBdr>
          <w:divsChild>
            <w:div w:id="138425042">
              <w:marLeft w:val="0"/>
              <w:marRight w:val="0"/>
              <w:marTop w:val="0"/>
              <w:marBottom w:val="0"/>
              <w:divBdr>
                <w:top w:val="none" w:sz="0" w:space="0" w:color="auto"/>
                <w:left w:val="none" w:sz="0" w:space="0" w:color="auto"/>
                <w:bottom w:val="none" w:sz="0" w:space="0" w:color="auto"/>
                <w:right w:val="none" w:sz="0" w:space="0" w:color="auto"/>
              </w:divBdr>
            </w:div>
          </w:divsChild>
        </w:div>
        <w:div w:id="986741536">
          <w:marLeft w:val="0"/>
          <w:marRight w:val="0"/>
          <w:marTop w:val="0"/>
          <w:marBottom w:val="0"/>
          <w:divBdr>
            <w:top w:val="none" w:sz="0" w:space="0" w:color="auto"/>
            <w:left w:val="none" w:sz="0" w:space="0" w:color="auto"/>
            <w:bottom w:val="none" w:sz="0" w:space="0" w:color="auto"/>
            <w:right w:val="none" w:sz="0" w:space="0" w:color="auto"/>
          </w:divBdr>
        </w:div>
        <w:div w:id="638992829">
          <w:marLeft w:val="0"/>
          <w:marRight w:val="0"/>
          <w:marTop w:val="0"/>
          <w:marBottom w:val="0"/>
          <w:divBdr>
            <w:top w:val="none" w:sz="0" w:space="0" w:color="auto"/>
            <w:left w:val="none" w:sz="0" w:space="0" w:color="auto"/>
            <w:bottom w:val="none" w:sz="0" w:space="0" w:color="auto"/>
            <w:right w:val="none" w:sz="0" w:space="0" w:color="auto"/>
          </w:divBdr>
        </w:div>
        <w:div w:id="1773163759">
          <w:marLeft w:val="0"/>
          <w:marRight w:val="0"/>
          <w:marTop w:val="0"/>
          <w:marBottom w:val="0"/>
          <w:divBdr>
            <w:top w:val="none" w:sz="0" w:space="0" w:color="auto"/>
            <w:left w:val="none" w:sz="0" w:space="0" w:color="auto"/>
            <w:bottom w:val="none" w:sz="0" w:space="0" w:color="auto"/>
            <w:right w:val="none" w:sz="0" w:space="0" w:color="auto"/>
          </w:divBdr>
          <w:divsChild>
            <w:div w:id="106123079">
              <w:marLeft w:val="0"/>
              <w:marRight w:val="0"/>
              <w:marTop w:val="0"/>
              <w:marBottom w:val="0"/>
              <w:divBdr>
                <w:top w:val="none" w:sz="0" w:space="0" w:color="auto"/>
                <w:left w:val="none" w:sz="0" w:space="0" w:color="auto"/>
                <w:bottom w:val="none" w:sz="0" w:space="0" w:color="auto"/>
                <w:right w:val="none" w:sz="0" w:space="0" w:color="auto"/>
              </w:divBdr>
            </w:div>
          </w:divsChild>
        </w:div>
        <w:div w:id="1705716908">
          <w:marLeft w:val="0"/>
          <w:marRight w:val="0"/>
          <w:marTop w:val="0"/>
          <w:marBottom w:val="0"/>
          <w:divBdr>
            <w:top w:val="none" w:sz="0" w:space="0" w:color="auto"/>
            <w:left w:val="none" w:sz="0" w:space="0" w:color="auto"/>
            <w:bottom w:val="none" w:sz="0" w:space="0" w:color="auto"/>
            <w:right w:val="none" w:sz="0" w:space="0" w:color="auto"/>
          </w:divBdr>
        </w:div>
        <w:div w:id="978923826">
          <w:marLeft w:val="0"/>
          <w:marRight w:val="0"/>
          <w:marTop w:val="0"/>
          <w:marBottom w:val="0"/>
          <w:divBdr>
            <w:top w:val="none" w:sz="0" w:space="0" w:color="auto"/>
            <w:left w:val="none" w:sz="0" w:space="0" w:color="auto"/>
            <w:bottom w:val="none" w:sz="0" w:space="0" w:color="auto"/>
            <w:right w:val="none" w:sz="0" w:space="0" w:color="auto"/>
          </w:divBdr>
          <w:divsChild>
            <w:div w:id="1641110346">
              <w:marLeft w:val="0"/>
              <w:marRight w:val="360"/>
              <w:marTop w:val="0"/>
              <w:marBottom w:val="0"/>
              <w:divBdr>
                <w:top w:val="none" w:sz="0" w:space="0" w:color="auto"/>
                <w:left w:val="none" w:sz="0" w:space="0" w:color="auto"/>
                <w:bottom w:val="none" w:sz="0" w:space="0" w:color="auto"/>
                <w:right w:val="none" w:sz="0" w:space="0" w:color="auto"/>
              </w:divBdr>
            </w:div>
          </w:divsChild>
        </w:div>
        <w:div w:id="1608273732">
          <w:marLeft w:val="0"/>
          <w:marRight w:val="0"/>
          <w:marTop w:val="0"/>
          <w:marBottom w:val="0"/>
          <w:divBdr>
            <w:top w:val="none" w:sz="0" w:space="0" w:color="auto"/>
            <w:left w:val="none" w:sz="0" w:space="0" w:color="auto"/>
            <w:bottom w:val="none" w:sz="0" w:space="0" w:color="auto"/>
            <w:right w:val="none" w:sz="0" w:space="0" w:color="auto"/>
          </w:divBdr>
          <w:divsChild>
            <w:div w:id="1364015994">
              <w:marLeft w:val="0"/>
              <w:marRight w:val="0"/>
              <w:marTop w:val="0"/>
              <w:marBottom w:val="0"/>
              <w:divBdr>
                <w:top w:val="none" w:sz="0" w:space="0" w:color="auto"/>
                <w:left w:val="none" w:sz="0" w:space="0" w:color="auto"/>
                <w:bottom w:val="none" w:sz="0" w:space="0" w:color="auto"/>
                <w:right w:val="none" w:sz="0" w:space="0" w:color="auto"/>
              </w:divBdr>
            </w:div>
          </w:divsChild>
        </w:div>
        <w:div w:id="331958060">
          <w:marLeft w:val="0"/>
          <w:marRight w:val="0"/>
          <w:marTop w:val="0"/>
          <w:marBottom w:val="0"/>
          <w:divBdr>
            <w:top w:val="none" w:sz="0" w:space="0" w:color="auto"/>
            <w:left w:val="none" w:sz="0" w:space="0" w:color="auto"/>
            <w:bottom w:val="none" w:sz="0" w:space="0" w:color="auto"/>
            <w:right w:val="none" w:sz="0" w:space="0" w:color="auto"/>
          </w:divBdr>
        </w:div>
        <w:div w:id="249235451">
          <w:marLeft w:val="0"/>
          <w:marRight w:val="0"/>
          <w:marTop w:val="0"/>
          <w:marBottom w:val="0"/>
          <w:divBdr>
            <w:top w:val="none" w:sz="0" w:space="0" w:color="auto"/>
            <w:left w:val="none" w:sz="0" w:space="0" w:color="auto"/>
            <w:bottom w:val="none" w:sz="0" w:space="0" w:color="auto"/>
            <w:right w:val="none" w:sz="0" w:space="0" w:color="auto"/>
          </w:divBdr>
          <w:divsChild>
            <w:div w:id="137429770">
              <w:marLeft w:val="0"/>
              <w:marRight w:val="360"/>
              <w:marTop w:val="0"/>
              <w:marBottom w:val="0"/>
              <w:divBdr>
                <w:top w:val="none" w:sz="0" w:space="0" w:color="auto"/>
                <w:left w:val="none" w:sz="0" w:space="0" w:color="auto"/>
                <w:bottom w:val="none" w:sz="0" w:space="0" w:color="auto"/>
                <w:right w:val="none" w:sz="0" w:space="0" w:color="auto"/>
              </w:divBdr>
            </w:div>
          </w:divsChild>
        </w:div>
        <w:div w:id="1274360069">
          <w:marLeft w:val="0"/>
          <w:marRight w:val="0"/>
          <w:marTop w:val="0"/>
          <w:marBottom w:val="0"/>
          <w:divBdr>
            <w:top w:val="none" w:sz="0" w:space="0" w:color="auto"/>
            <w:left w:val="none" w:sz="0" w:space="0" w:color="auto"/>
            <w:bottom w:val="none" w:sz="0" w:space="0" w:color="auto"/>
            <w:right w:val="none" w:sz="0" w:space="0" w:color="auto"/>
          </w:divBdr>
          <w:divsChild>
            <w:div w:id="1108935802">
              <w:marLeft w:val="0"/>
              <w:marRight w:val="0"/>
              <w:marTop w:val="0"/>
              <w:marBottom w:val="0"/>
              <w:divBdr>
                <w:top w:val="none" w:sz="0" w:space="0" w:color="auto"/>
                <w:left w:val="none" w:sz="0" w:space="0" w:color="auto"/>
                <w:bottom w:val="none" w:sz="0" w:space="0" w:color="auto"/>
                <w:right w:val="none" w:sz="0" w:space="0" w:color="auto"/>
              </w:divBdr>
            </w:div>
          </w:divsChild>
        </w:div>
        <w:div w:id="850991190">
          <w:marLeft w:val="0"/>
          <w:marRight w:val="0"/>
          <w:marTop w:val="0"/>
          <w:marBottom w:val="0"/>
          <w:divBdr>
            <w:top w:val="none" w:sz="0" w:space="0" w:color="auto"/>
            <w:left w:val="none" w:sz="0" w:space="0" w:color="auto"/>
            <w:bottom w:val="none" w:sz="0" w:space="0" w:color="auto"/>
            <w:right w:val="none" w:sz="0" w:space="0" w:color="auto"/>
          </w:divBdr>
        </w:div>
        <w:div w:id="981930670">
          <w:marLeft w:val="0"/>
          <w:marRight w:val="0"/>
          <w:marTop w:val="0"/>
          <w:marBottom w:val="0"/>
          <w:divBdr>
            <w:top w:val="none" w:sz="0" w:space="0" w:color="auto"/>
            <w:left w:val="none" w:sz="0" w:space="0" w:color="auto"/>
            <w:bottom w:val="none" w:sz="0" w:space="0" w:color="auto"/>
            <w:right w:val="none" w:sz="0" w:space="0" w:color="auto"/>
          </w:divBdr>
          <w:divsChild>
            <w:div w:id="523833423">
              <w:marLeft w:val="0"/>
              <w:marRight w:val="360"/>
              <w:marTop w:val="0"/>
              <w:marBottom w:val="0"/>
              <w:divBdr>
                <w:top w:val="none" w:sz="0" w:space="0" w:color="auto"/>
                <w:left w:val="none" w:sz="0" w:space="0" w:color="auto"/>
                <w:bottom w:val="none" w:sz="0" w:space="0" w:color="auto"/>
                <w:right w:val="none" w:sz="0" w:space="0" w:color="auto"/>
              </w:divBdr>
            </w:div>
          </w:divsChild>
        </w:div>
        <w:div w:id="1858540884">
          <w:marLeft w:val="0"/>
          <w:marRight w:val="0"/>
          <w:marTop w:val="0"/>
          <w:marBottom w:val="0"/>
          <w:divBdr>
            <w:top w:val="none" w:sz="0" w:space="0" w:color="auto"/>
            <w:left w:val="none" w:sz="0" w:space="0" w:color="auto"/>
            <w:bottom w:val="none" w:sz="0" w:space="0" w:color="auto"/>
            <w:right w:val="none" w:sz="0" w:space="0" w:color="auto"/>
          </w:divBdr>
          <w:divsChild>
            <w:div w:id="983898624">
              <w:marLeft w:val="0"/>
              <w:marRight w:val="0"/>
              <w:marTop w:val="0"/>
              <w:marBottom w:val="0"/>
              <w:divBdr>
                <w:top w:val="none" w:sz="0" w:space="0" w:color="auto"/>
                <w:left w:val="none" w:sz="0" w:space="0" w:color="auto"/>
                <w:bottom w:val="none" w:sz="0" w:space="0" w:color="auto"/>
                <w:right w:val="none" w:sz="0" w:space="0" w:color="auto"/>
              </w:divBdr>
            </w:div>
          </w:divsChild>
        </w:div>
        <w:div w:id="952593946">
          <w:marLeft w:val="0"/>
          <w:marRight w:val="0"/>
          <w:marTop w:val="0"/>
          <w:marBottom w:val="0"/>
          <w:divBdr>
            <w:top w:val="none" w:sz="0" w:space="0" w:color="auto"/>
            <w:left w:val="none" w:sz="0" w:space="0" w:color="auto"/>
            <w:bottom w:val="none" w:sz="0" w:space="0" w:color="auto"/>
            <w:right w:val="none" w:sz="0" w:space="0" w:color="auto"/>
          </w:divBdr>
        </w:div>
        <w:div w:id="1708069502">
          <w:marLeft w:val="0"/>
          <w:marRight w:val="0"/>
          <w:marTop w:val="0"/>
          <w:marBottom w:val="0"/>
          <w:divBdr>
            <w:top w:val="none" w:sz="0" w:space="0" w:color="auto"/>
            <w:left w:val="none" w:sz="0" w:space="0" w:color="auto"/>
            <w:bottom w:val="none" w:sz="0" w:space="0" w:color="auto"/>
            <w:right w:val="none" w:sz="0" w:space="0" w:color="auto"/>
          </w:divBdr>
          <w:divsChild>
            <w:div w:id="355470596">
              <w:marLeft w:val="0"/>
              <w:marRight w:val="360"/>
              <w:marTop w:val="0"/>
              <w:marBottom w:val="0"/>
              <w:divBdr>
                <w:top w:val="none" w:sz="0" w:space="0" w:color="auto"/>
                <w:left w:val="none" w:sz="0" w:space="0" w:color="auto"/>
                <w:bottom w:val="none" w:sz="0" w:space="0" w:color="auto"/>
                <w:right w:val="none" w:sz="0" w:space="0" w:color="auto"/>
              </w:divBdr>
            </w:div>
          </w:divsChild>
        </w:div>
        <w:div w:id="755445099">
          <w:marLeft w:val="0"/>
          <w:marRight w:val="0"/>
          <w:marTop w:val="0"/>
          <w:marBottom w:val="0"/>
          <w:divBdr>
            <w:top w:val="none" w:sz="0" w:space="0" w:color="auto"/>
            <w:left w:val="none" w:sz="0" w:space="0" w:color="auto"/>
            <w:bottom w:val="none" w:sz="0" w:space="0" w:color="auto"/>
            <w:right w:val="none" w:sz="0" w:space="0" w:color="auto"/>
          </w:divBdr>
          <w:divsChild>
            <w:div w:id="2109617307">
              <w:marLeft w:val="0"/>
              <w:marRight w:val="0"/>
              <w:marTop w:val="0"/>
              <w:marBottom w:val="0"/>
              <w:divBdr>
                <w:top w:val="none" w:sz="0" w:space="0" w:color="auto"/>
                <w:left w:val="none" w:sz="0" w:space="0" w:color="auto"/>
                <w:bottom w:val="none" w:sz="0" w:space="0" w:color="auto"/>
                <w:right w:val="none" w:sz="0" w:space="0" w:color="auto"/>
              </w:divBdr>
            </w:div>
          </w:divsChild>
        </w:div>
        <w:div w:id="1975745478">
          <w:marLeft w:val="0"/>
          <w:marRight w:val="0"/>
          <w:marTop w:val="0"/>
          <w:marBottom w:val="0"/>
          <w:divBdr>
            <w:top w:val="none" w:sz="0" w:space="0" w:color="auto"/>
            <w:left w:val="none" w:sz="0" w:space="0" w:color="auto"/>
            <w:bottom w:val="none" w:sz="0" w:space="0" w:color="auto"/>
            <w:right w:val="none" w:sz="0" w:space="0" w:color="auto"/>
          </w:divBdr>
        </w:div>
        <w:div w:id="684944103">
          <w:marLeft w:val="0"/>
          <w:marRight w:val="0"/>
          <w:marTop w:val="0"/>
          <w:marBottom w:val="0"/>
          <w:divBdr>
            <w:top w:val="none" w:sz="0" w:space="0" w:color="auto"/>
            <w:left w:val="none" w:sz="0" w:space="0" w:color="auto"/>
            <w:bottom w:val="none" w:sz="0" w:space="0" w:color="auto"/>
            <w:right w:val="none" w:sz="0" w:space="0" w:color="auto"/>
          </w:divBdr>
          <w:divsChild>
            <w:div w:id="226305888">
              <w:marLeft w:val="0"/>
              <w:marRight w:val="360"/>
              <w:marTop w:val="0"/>
              <w:marBottom w:val="0"/>
              <w:divBdr>
                <w:top w:val="none" w:sz="0" w:space="0" w:color="auto"/>
                <w:left w:val="none" w:sz="0" w:space="0" w:color="auto"/>
                <w:bottom w:val="none" w:sz="0" w:space="0" w:color="auto"/>
                <w:right w:val="none" w:sz="0" w:space="0" w:color="auto"/>
              </w:divBdr>
            </w:div>
          </w:divsChild>
        </w:div>
        <w:div w:id="1399134307">
          <w:marLeft w:val="0"/>
          <w:marRight w:val="0"/>
          <w:marTop w:val="0"/>
          <w:marBottom w:val="0"/>
          <w:divBdr>
            <w:top w:val="none" w:sz="0" w:space="0" w:color="auto"/>
            <w:left w:val="none" w:sz="0" w:space="0" w:color="auto"/>
            <w:bottom w:val="none" w:sz="0" w:space="0" w:color="auto"/>
            <w:right w:val="none" w:sz="0" w:space="0" w:color="auto"/>
          </w:divBdr>
          <w:divsChild>
            <w:div w:id="1156723517">
              <w:marLeft w:val="0"/>
              <w:marRight w:val="0"/>
              <w:marTop w:val="0"/>
              <w:marBottom w:val="0"/>
              <w:divBdr>
                <w:top w:val="none" w:sz="0" w:space="0" w:color="auto"/>
                <w:left w:val="none" w:sz="0" w:space="0" w:color="auto"/>
                <w:bottom w:val="none" w:sz="0" w:space="0" w:color="auto"/>
                <w:right w:val="none" w:sz="0" w:space="0" w:color="auto"/>
              </w:divBdr>
            </w:div>
          </w:divsChild>
        </w:div>
        <w:div w:id="804010135">
          <w:marLeft w:val="0"/>
          <w:marRight w:val="0"/>
          <w:marTop w:val="0"/>
          <w:marBottom w:val="0"/>
          <w:divBdr>
            <w:top w:val="none" w:sz="0" w:space="0" w:color="auto"/>
            <w:left w:val="none" w:sz="0" w:space="0" w:color="auto"/>
            <w:bottom w:val="none" w:sz="0" w:space="0" w:color="auto"/>
            <w:right w:val="none" w:sz="0" w:space="0" w:color="auto"/>
          </w:divBdr>
        </w:div>
        <w:div w:id="277567099">
          <w:marLeft w:val="0"/>
          <w:marRight w:val="0"/>
          <w:marTop w:val="0"/>
          <w:marBottom w:val="0"/>
          <w:divBdr>
            <w:top w:val="none" w:sz="0" w:space="0" w:color="auto"/>
            <w:left w:val="none" w:sz="0" w:space="0" w:color="auto"/>
            <w:bottom w:val="none" w:sz="0" w:space="0" w:color="auto"/>
            <w:right w:val="none" w:sz="0" w:space="0" w:color="auto"/>
          </w:divBdr>
        </w:div>
        <w:div w:id="2075270533">
          <w:marLeft w:val="0"/>
          <w:marRight w:val="0"/>
          <w:marTop w:val="0"/>
          <w:marBottom w:val="0"/>
          <w:divBdr>
            <w:top w:val="none" w:sz="0" w:space="0" w:color="auto"/>
            <w:left w:val="none" w:sz="0" w:space="0" w:color="auto"/>
            <w:bottom w:val="none" w:sz="0" w:space="0" w:color="auto"/>
            <w:right w:val="none" w:sz="0" w:space="0" w:color="auto"/>
          </w:divBdr>
          <w:divsChild>
            <w:div w:id="1388802740">
              <w:marLeft w:val="0"/>
              <w:marRight w:val="0"/>
              <w:marTop w:val="0"/>
              <w:marBottom w:val="0"/>
              <w:divBdr>
                <w:top w:val="none" w:sz="0" w:space="0" w:color="auto"/>
                <w:left w:val="none" w:sz="0" w:space="0" w:color="auto"/>
                <w:bottom w:val="none" w:sz="0" w:space="0" w:color="auto"/>
                <w:right w:val="none" w:sz="0" w:space="0" w:color="auto"/>
              </w:divBdr>
            </w:div>
          </w:divsChild>
        </w:div>
        <w:div w:id="2048411070">
          <w:marLeft w:val="0"/>
          <w:marRight w:val="0"/>
          <w:marTop w:val="0"/>
          <w:marBottom w:val="0"/>
          <w:divBdr>
            <w:top w:val="none" w:sz="0" w:space="0" w:color="auto"/>
            <w:left w:val="none" w:sz="0" w:space="0" w:color="auto"/>
            <w:bottom w:val="none" w:sz="0" w:space="0" w:color="auto"/>
            <w:right w:val="none" w:sz="0" w:space="0" w:color="auto"/>
          </w:divBdr>
        </w:div>
        <w:div w:id="344986675">
          <w:marLeft w:val="0"/>
          <w:marRight w:val="0"/>
          <w:marTop w:val="0"/>
          <w:marBottom w:val="0"/>
          <w:divBdr>
            <w:top w:val="none" w:sz="0" w:space="0" w:color="auto"/>
            <w:left w:val="none" w:sz="0" w:space="0" w:color="auto"/>
            <w:bottom w:val="none" w:sz="0" w:space="0" w:color="auto"/>
            <w:right w:val="none" w:sz="0" w:space="0" w:color="auto"/>
          </w:divBdr>
        </w:div>
        <w:div w:id="1791968325">
          <w:marLeft w:val="0"/>
          <w:marRight w:val="0"/>
          <w:marTop w:val="0"/>
          <w:marBottom w:val="0"/>
          <w:divBdr>
            <w:top w:val="none" w:sz="0" w:space="0" w:color="auto"/>
            <w:left w:val="none" w:sz="0" w:space="0" w:color="auto"/>
            <w:bottom w:val="none" w:sz="0" w:space="0" w:color="auto"/>
            <w:right w:val="none" w:sz="0" w:space="0" w:color="auto"/>
          </w:divBdr>
          <w:divsChild>
            <w:div w:id="7103418">
              <w:marLeft w:val="0"/>
              <w:marRight w:val="0"/>
              <w:marTop w:val="0"/>
              <w:marBottom w:val="0"/>
              <w:divBdr>
                <w:top w:val="none" w:sz="0" w:space="0" w:color="auto"/>
                <w:left w:val="none" w:sz="0" w:space="0" w:color="auto"/>
                <w:bottom w:val="none" w:sz="0" w:space="0" w:color="auto"/>
                <w:right w:val="none" w:sz="0" w:space="0" w:color="auto"/>
              </w:divBdr>
            </w:div>
          </w:divsChild>
        </w:div>
        <w:div w:id="486938331">
          <w:marLeft w:val="0"/>
          <w:marRight w:val="0"/>
          <w:marTop w:val="0"/>
          <w:marBottom w:val="0"/>
          <w:divBdr>
            <w:top w:val="none" w:sz="0" w:space="0" w:color="auto"/>
            <w:left w:val="none" w:sz="0" w:space="0" w:color="auto"/>
            <w:bottom w:val="none" w:sz="0" w:space="0" w:color="auto"/>
            <w:right w:val="none" w:sz="0" w:space="0" w:color="auto"/>
          </w:divBdr>
        </w:div>
        <w:div w:id="1571035731">
          <w:marLeft w:val="0"/>
          <w:marRight w:val="0"/>
          <w:marTop w:val="0"/>
          <w:marBottom w:val="0"/>
          <w:divBdr>
            <w:top w:val="none" w:sz="0" w:space="0" w:color="auto"/>
            <w:left w:val="none" w:sz="0" w:space="0" w:color="auto"/>
            <w:bottom w:val="none" w:sz="0" w:space="0" w:color="auto"/>
            <w:right w:val="none" w:sz="0" w:space="0" w:color="auto"/>
          </w:divBdr>
        </w:div>
        <w:div w:id="1671518855">
          <w:marLeft w:val="0"/>
          <w:marRight w:val="0"/>
          <w:marTop w:val="0"/>
          <w:marBottom w:val="0"/>
          <w:divBdr>
            <w:top w:val="none" w:sz="0" w:space="0" w:color="auto"/>
            <w:left w:val="none" w:sz="0" w:space="0" w:color="auto"/>
            <w:bottom w:val="none" w:sz="0" w:space="0" w:color="auto"/>
            <w:right w:val="none" w:sz="0" w:space="0" w:color="auto"/>
          </w:divBdr>
          <w:divsChild>
            <w:div w:id="1847203874">
              <w:marLeft w:val="0"/>
              <w:marRight w:val="0"/>
              <w:marTop w:val="0"/>
              <w:marBottom w:val="0"/>
              <w:divBdr>
                <w:top w:val="none" w:sz="0" w:space="0" w:color="auto"/>
                <w:left w:val="none" w:sz="0" w:space="0" w:color="auto"/>
                <w:bottom w:val="none" w:sz="0" w:space="0" w:color="auto"/>
                <w:right w:val="none" w:sz="0" w:space="0" w:color="auto"/>
              </w:divBdr>
            </w:div>
          </w:divsChild>
        </w:div>
        <w:div w:id="164367101">
          <w:marLeft w:val="0"/>
          <w:marRight w:val="0"/>
          <w:marTop w:val="0"/>
          <w:marBottom w:val="0"/>
          <w:divBdr>
            <w:top w:val="none" w:sz="0" w:space="0" w:color="auto"/>
            <w:left w:val="none" w:sz="0" w:space="0" w:color="auto"/>
            <w:bottom w:val="none" w:sz="0" w:space="0" w:color="auto"/>
            <w:right w:val="none" w:sz="0" w:space="0" w:color="auto"/>
          </w:divBdr>
        </w:div>
        <w:div w:id="1658609025">
          <w:marLeft w:val="0"/>
          <w:marRight w:val="0"/>
          <w:marTop w:val="0"/>
          <w:marBottom w:val="0"/>
          <w:divBdr>
            <w:top w:val="none" w:sz="0" w:space="0" w:color="auto"/>
            <w:left w:val="none" w:sz="0" w:space="0" w:color="auto"/>
            <w:bottom w:val="none" w:sz="0" w:space="0" w:color="auto"/>
            <w:right w:val="none" w:sz="0" w:space="0" w:color="auto"/>
          </w:divBdr>
          <w:divsChild>
            <w:div w:id="146479402">
              <w:marLeft w:val="0"/>
              <w:marRight w:val="360"/>
              <w:marTop w:val="0"/>
              <w:marBottom w:val="0"/>
              <w:divBdr>
                <w:top w:val="none" w:sz="0" w:space="0" w:color="auto"/>
                <w:left w:val="none" w:sz="0" w:space="0" w:color="auto"/>
                <w:bottom w:val="none" w:sz="0" w:space="0" w:color="auto"/>
                <w:right w:val="none" w:sz="0" w:space="0" w:color="auto"/>
              </w:divBdr>
            </w:div>
          </w:divsChild>
        </w:div>
        <w:div w:id="1073312051">
          <w:marLeft w:val="0"/>
          <w:marRight w:val="0"/>
          <w:marTop w:val="0"/>
          <w:marBottom w:val="0"/>
          <w:divBdr>
            <w:top w:val="none" w:sz="0" w:space="0" w:color="auto"/>
            <w:left w:val="none" w:sz="0" w:space="0" w:color="auto"/>
            <w:bottom w:val="none" w:sz="0" w:space="0" w:color="auto"/>
            <w:right w:val="none" w:sz="0" w:space="0" w:color="auto"/>
          </w:divBdr>
        </w:div>
        <w:div w:id="157162504">
          <w:marLeft w:val="0"/>
          <w:marRight w:val="0"/>
          <w:marTop w:val="0"/>
          <w:marBottom w:val="0"/>
          <w:divBdr>
            <w:top w:val="none" w:sz="0" w:space="0" w:color="auto"/>
            <w:left w:val="none" w:sz="0" w:space="0" w:color="auto"/>
            <w:bottom w:val="none" w:sz="0" w:space="0" w:color="auto"/>
            <w:right w:val="none" w:sz="0" w:space="0" w:color="auto"/>
          </w:divBdr>
          <w:divsChild>
            <w:div w:id="1721394036">
              <w:marLeft w:val="0"/>
              <w:marRight w:val="0"/>
              <w:marTop w:val="0"/>
              <w:marBottom w:val="0"/>
              <w:divBdr>
                <w:top w:val="none" w:sz="0" w:space="0" w:color="auto"/>
                <w:left w:val="none" w:sz="0" w:space="0" w:color="auto"/>
                <w:bottom w:val="none" w:sz="0" w:space="0" w:color="auto"/>
                <w:right w:val="none" w:sz="0" w:space="0" w:color="auto"/>
              </w:divBdr>
            </w:div>
          </w:divsChild>
        </w:div>
        <w:div w:id="1830558958">
          <w:marLeft w:val="0"/>
          <w:marRight w:val="0"/>
          <w:marTop w:val="0"/>
          <w:marBottom w:val="0"/>
          <w:divBdr>
            <w:top w:val="none" w:sz="0" w:space="0" w:color="auto"/>
            <w:left w:val="none" w:sz="0" w:space="0" w:color="auto"/>
            <w:bottom w:val="none" w:sz="0" w:space="0" w:color="auto"/>
            <w:right w:val="none" w:sz="0" w:space="0" w:color="auto"/>
          </w:divBdr>
        </w:div>
        <w:div w:id="522011564">
          <w:marLeft w:val="0"/>
          <w:marRight w:val="0"/>
          <w:marTop w:val="0"/>
          <w:marBottom w:val="0"/>
          <w:divBdr>
            <w:top w:val="none" w:sz="0" w:space="0" w:color="auto"/>
            <w:left w:val="none" w:sz="0" w:space="0" w:color="auto"/>
            <w:bottom w:val="none" w:sz="0" w:space="0" w:color="auto"/>
            <w:right w:val="none" w:sz="0" w:space="0" w:color="auto"/>
          </w:divBdr>
          <w:divsChild>
            <w:div w:id="1952737338">
              <w:marLeft w:val="0"/>
              <w:marRight w:val="360"/>
              <w:marTop w:val="0"/>
              <w:marBottom w:val="0"/>
              <w:divBdr>
                <w:top w:val="none" w:sz="0" w:space="0" w:color="auto"/>
                <w:left w:val="none" w:sz="0" w:space="0" w:color="auto"/>
                <w:bottom w:val="none" w:sz="0" w:space="0" w:color="auto"/>
                <w:right w:val="none" w:sz="0" w:space="0" w:color="auto"/>
              </w:divBdr>
            </w:div>
          </w:divsChild>
        </w:div>
        <w:div w:id="1992560722">
          <w:marLeft w:val="0"/>
          <w:marRight w:val="0"/>
          <w:marTop w:val="0"/>
          <w:marBottom w:val="0"/>
          <w:divBdr>
            <w:top w:val="none" w:sz="0" w:space="0" w:color="auto"/>
            <w:left w:val="none" w:sz="0" w:space="0" w:color="auto"/>
            <w:bottom w:val="none" w:sz="0" w:space="0" w:color="auto"/>
            <w:right w:val="none" w:sz="0" w:space="0" w:color="auto"/>
          </w:divBdr>
          <w:divsChild>
            <w:div w:id="673915809">
              <w:marLeft w:val="0"/>
              <w:marRight w:val="0"/>
              <w:marTop w:val="0"/>
              <w:marBottom w:val="0"/>
              <w:divBdr>
                <w:top w:val="none" w:sz="0" w:space="0" w:color="auto"/>
                <w:left w:val="none" w:sz="0" w:space="0" w:color="auto"/>
                <w:bottom w:val="none" w:sz="0" w:space="0" w:color="auto"/>
                <w:right w:val="none" w:sz="0" w:space="0" w:color="auto"/>
              </w:divBdr>
            </w:div>
          </w:divsChild>
        </w:div>
        <w:div w:id="605578683">
          <w:marLeft w:val="0"/>
          <w:marRight w:val="0"/>
          <w:marTop w:val="0"/>
          <w:marBottom w:val="0"/>
          <w:divBdr>
            <w:top w:val="none" w:sz="0" w:space="0" w:color="auto"/>
            <w:left w:val="none" w:sz="0" w:space="0" w:color="auto"/>
            <w:bottom w:val="none" w:sz="0" w:space="0" w:color="auto"/>
            <w:right w:val="none" w:sz="0" w:space="0" w:color="auto"/>
          </w:divBdr>
        </w:div>
        <w:div w:id="1444152622">
          <w:marLeft w:val="0"/>
          <w:marRight w:val="0"/>
          <w:marTop w:val="0"/>
          <w:marBottom w:val="0"/>
          <w:divBdr>
            <w:top w:val="none" w:sz="0" w:space="0" w:color="auto"/>
            <w:left w:val="none" w:sz="0" w:space="0" w:color="auto"/>
            <w:bottom w:val="none" w:sz="0" w:space="0" w:color="auto"/>
            <w:right w:val="none" w:sz="0" w:space="0" w:color="auto"/>
          </w:divBdr>
        </w:div>
        <w:div w:id="1012101574">
          <w:marLeft w:val="0"/>
          <w:marRight w:val="0"/>
          <w:marTop w:val="0"/>
          <w:marBottom w:val="0"/>
          <w:divBdr>
            <w:top w:val="none" w:sz="0" w:space="0" w:color="auto"/>
            <w:left w:val="none" w:sz="0" w:space="0" w:color="auto"/>
            <w:bottom w:val="none" w:sz="0" w:space="0" w:color="auto"/>
            <w:right w:val="none" w:sz="0" w:space="0" w:color="auto"/>
          </w:divBdr>
          <w:divsChild>
            <w:div w:id="1355769621">
              <w:marLeft w:val="0"/>
              <w:marRight w:val="0"/>
              <w:marTop w:val="0"/>
              <w:marBottom w:val="0"/>
              <w:divBdr>
                <w:top w:val="none" w:sz="0" w:space="0" w:color="auto"/>
                <w:left w:val="none" w:sz="0" w:space="0" w:color="auto"/>
                <w:bottom w:val="none" w:sz="0" w:space="0" w:color="auto"/>
                <w:right w:val="none" w:sz="0" w:space="0" w:color="auto"/>
              </w:divBdr>
            </w:div>
          </w:divsChild>
        </w:div>
        <w:div w:id="1860240521">
          <w:marLeft w:val="0"/>
          <w:marRight w:val="0"/>
          <w:marTop w:val="0"/>
          <w:marBottom w:val="0"/>
          <w:divBdr>
            <w:top w:val="none" w:sz="0" w:space="0" w:color="auto"/>
            <w:left w:val="none" w:sz="0" w:space="0" w:color="auto"/>
            <w:bottom w:val="none" w:sz="0" w:space="0" w:color="auto"/>
            <w:right w:val="none" w:sz="0" w:space="0" w:color="auto"/>
          </w:divBdr>
        </w:div>
        <w:div w:id="2029216927">
          <w:marLeft w:val="0"/>
          <w:marRight w:val="0"/>
          <w:marTop w:val="0"/>
          <w:marBottom w:val="0"/>
          <w:divBdr>
            <w:top w:val="none" w:sz="0" w:space="0" w:color="auto"/>
            <w:left w:val="none" w:sz="0" w:space="0" w:color="auto"/>
            <w:bottom w:val="none" w:sz="0" w:space="0" w:color="auto"/>
            <w:right w:val="none" w:sz="0" w:space="0" w:color="auto"/>
          </w:divBdr>
        </w:div>
        <w:div w:id="112941049">
          <w:marLeft w:val="0"/>
          <w:marRight w:val="0"/>
          <w:marTop w:val="0"/>
          <w:marBottom w:val="0"/>
          <w:divBdr>
            <w:top w:val="none" w:sz="0" w:space="0" w:color="auto"/>
            <w:left w:val="none" w:sz="0" w:space="0" w:color="auto"/>
            <w:bottom w:val="none" w:sz="0" w:space="0" w:color="auto"/>
            <w:right w:val="none" w:sz="0" w:space="0" w:color="auto"/>
          </w:divBdr>
          <w:divsChild>
            <w:div w:id="1501508785">
              <w:marLeft w:val="0"/>
              <w:marRight w:val="0"/>
              <w:marTop w:val="0"/>
              <w:marBottom w:val="0"/>
              <w:divBdr>
                <w:top w:val="none" w:sz="0" w:space="0" w:color="auto"/>
                <w:left w:val="none" w:sz="0" w:space="0" w:color="auto"/>
                <w:bottom w:val="none" w:sz="0" w:space="0" w:color="auto"/>
                <w:right w:val="none" w:sz="0" w:space="0" w:color="auto"/>
              </w:divBdr>
            </w:div>
          </w:divsChild>
        </w:div>
        <w:div w:id="548146399">
          <w:marLeft w:val="0"/>
          <w:marRight w:val="0"/>
          <w:marTop w:val="0"/>
          <w:marBottom w:val="0"/>
          <w:divBdr>
            <w:top w:val="none" w:sz="0" w:space="0" w:color="auto"/>
            <w:left w:val="none" w:sz="0" w:space="0" w:color="auto"/>
            <w:bottom w:val="none" w:sz="0" w:space="0" w:color="auto"/>
            <w:right w:val="none" w:sz="0" w:space="0" w:color="auto"/>
          </w:divBdr>
        </w:div>
        <w:div w:id="186799906">
          <w:marLeft w:val="0"/>
          <w:marRight w:val="0"/>
          <w:marTop w:val="0"/>
          <w:marBottom w:val="0"/>
          <w:divBdr>
            <w:top w:val="none" w:sz="0" w:space="0" w:color="auto"/>
            <w:left w:val="none" w:sz="0" w:space="0" w:color="auto"/>
            <w:bottom w:val="none" w:sz="0" w:space="0" w:color="auto"/>
            <w:right w:val="none" w:sz="0" w:space="0" w:color="auto"/>
          </w:divBdr>
          <w:divsChild>
            <w:div w:id="1571961537">
              <w:marLeft w:val="0"/>
              <w:marRight w:val="360"/>
              <w:marTop w:val="0"/>
              <w:marBottom w:val="0"/>
              <w:divBdr>
                <w:top w:val="none" w:sz="0" w:space="0" w:color="auto"/>
                <w:left w:val="none" w:sz="0" w:space="0" w:color="auto"/>
                <w:bottom w:val="none" w:sz="0" w:space="0" w:color="auto"/>
                <w:right w:val="none" w:sz="0" w:space="0" w:color="auto"/>
              </w:divBdr>
            </w:div>
          </w:divsChild>
        </w:div>
        <w:div w:id="560823699">
          <w:marLeft w:val="0"/>
          <w:marRight w:val="0"/>
          <w:marTop w:val="0"/>
          <w:marBottom w:val="0"/>
          <w:divBdr>
            <w:top w:val="none" w:sz="0" w:space="0" w:color="auto"/>
            <w:left w:val="none" w:sz="0" w:space="0" w:color="auto"/>
            <w:bottom w:val="none" w:sz="0" w:space="0" w:color="auto"/>
            <w:right w:val="none" w:sz="0" w:space="0" w:color="auto"/>
          </w:divBdr>
          <w:divsChild>
            <w:div w:id="1145125166">
              <w:marLeft w:val="0"/>
              <w:marRight w:val="0"/>
              <w:marTop w:val="0"/>
              <w:marBottom w:val="0"/>
              <w:divBdr>
                <w:top w:val="none" w:sz="0" w:space="0" w:color="auto"/>
                <w:left w:val="none" w:sz="0" w:space="0" w:color="auto"/>
                <w:bottom w:val="none" w:sz="0" w:space="0" w:color="auto"/>
                <w:right w:val="none" w:sz="0" w:space="0" w:color="auto"/>
              </w:divBdr>
            </w:div>
          </w:divsChild>
        </w:div>
        <w:div w:id="239218939">
          <w:marLeft w:val="0"/>
          <w:marRight w:val="0"/>
          <w:marTop w:val="0"/>
          <w:marBottom w:val="0"/>
          <w:divBdr>
            <w:top w:val="none" w:sz="0" w:space="0" w:color="auto"/>
            <w:left w:val="none" w:sz="0" w:space="0" w:color="auto"/>
            <w:bottom w:val="none" w:sz="0" w:space="0" w:color="auto"/>
            <w:right w:val="none" w:sz="0" w:space="0" w:color="auto"/>
          </w:divBdr>
        </w:div>
        <w:div w:id="894388206">
          <w:marLeft w:val="0"/>
          <w:marRight w:val="0"/>
          <w:marTop w:val="0"/>
          <w:marBottom w:val="0"/>
          <w:divBdr>
            <w:top w:val="none" w:sz="0" w:space="0" w:color="auto"/>
            <w:left w:val="none" w:sz="0" w:space="0" w:color="auto"/>
            <w:bottom w:val="none" w:sz="0" w:space="0" w:color="auto"/>
            <w:right w:val="none" w:sz="0" w:space="0" w:color="auto"/>
          </w:divBdr>
        </w:div>
        <w:div w:id="1407462430">
          <w:marLeft w:val="0"/>
          <w:marRight w:val="0"/>
          <w:marTop w:val="0"/>
          <w:marBottom w:val="0"/>
          <w:divBdr>
            <w:top w:val="none" w:sz="0" w:space="0" w:color="auto"/>
            <w:left w:val="none" w:sz="0" w:space="0" w:color="auto"/>
            <w:bottom w:val="none" w:sz="0" w:space="0" w:color="auto"/>
            <w:right w:val="none" w:sz="0" w:space="0" w:color="auto"/>
          </w:divBdr>
          <w:divsChild>
            <w:div w:id="359818840">
              <w:marLeft w:val="0"/>
              <w:marRight w:val="0"/>
              <w:marTop w:val="0"/>
              <w:marBottom w:val="0"/>
              <w:divBdr>
                <w:top w:val="none" w:sz="0" w:space="0" w:color="auto"/>
                <w:left w:val="none" w:sz="0" w:space="0" w:color="auto"/>
                <w:bottom w:val="none" w:sz="0" w:space="0" w:color="auto"/>
                <w:right w:val="none" w:sz="0" w:space="0" w:color="auto"/>
              </w:divBdr>
            </w:div>
          </w:divsChild>
        </w:div>
        <w:div w:id="287514952">
          <w:marLeft w:val="0"/>
          <w:marRight w:val="0"/>
          <w:marTop w:val="0"/>
          <w:marBottom w:val="0"/>
          <w:divBdr>
            <w:top w:val="none" w:sz="0" w:space="0" w:color="auto"/>
            <w:left w:val="none" w:sz="0" w:space="0" w:color="auto"/>
            <w:bottom w:val="none" w:sz="0" w:space="0" w:color="auto"/>
            <w:right w:val="none" w:sz="0" w:space="0" w:color="auto"/>
          </w:divBdr>
        </w:div>
        <w:div w:id="103773190">
          <w:marLeft w:val="0"/>
          <w:marRight w:val="0"/>
          <w:marTop w:val="0"/>
          <w:marBottom w:val="0"/>
          <w:divBdr>
            <w:top w:val="none" w:sz="0" w:space="0" w:color="auto"/>
            <w:left w:val="none" w:sz="0" w:space="0" w:color="auto"/>
            <w:bottom w:val="none" w:sz="0" w:space="0" w:color="auto"/>
            <w:right w:val="none" w:sz="0" w:space="0" w:color="auto"/>
          </w:divBdr>
          <w:divsChild>
            <w:div w:id="1307277874">
              <w:marLeft w:val="0"/>
              <w:marRight w:val="360"/>
              <w:marTop w:val="0"/>
              <w:marBottom w:val="0"/>
              <w:divBdr>
                <w:top w:val="none" w:sz="0" w:space="0" w:color="auto"/>
                <w:left w:val="none" w:sz="0" w:space="0" w:color="auto"/>
                <w:bottom w:val="none" w:sz="0" w:space="0" w:color="auto"/>
                <w:right w:val="none" w:sz="0" w:space="0" w:color="auto"/>
              </w:divBdr>
            </w:div>
          </w:divsChild>
        </w:div>
        <w:div w:id="626742971">
          <w:marLeft w:val="0"/>
          <w:marRight w:val="0"/>
          <w:marTop w:val="0"/>
          <w:marBottom w:val="0"/>
          <w:divBdr>
            <w:top w:val="none" w:sz="0" w:space="0" w:color="auto"/>
            <w:left w:val="none" w:sz="0" w:space="0" w:color="auto"/>
            <w:bottom w:val="none" w:sz="0" w:space="0" w:color="auto"/>
            <w:right w:val="none" w:sz="0" w:space="0" w:color="auto"/>
          </w:divBdr>
          <w:divsChild>
            <w:div w:id="644940174">
              <w:marLeft w:val="0"/>
              <w:marRight w:val="0"/>
              <w:marTop w:val="0"/>
              <w:marBottom w:val="0"/>
              <w:divBdr>
                <w:top w:val="none" w:sz="0" w:space="0" w:color="auto"/>
                <w:left w:val="none" w:sz="0" w:space="0" w:color="auto"/>
                <w:bottom w:val="none" w:sz="0" w:space="0" w:color="auto"/>
                <w:right w:val="none" w:sz="0" w:space="0" w:color="auto"/>
              </w:divBdr>
            </w:div>
          </w:divsChild>
        </w:div>
        <w:div w:id="1884247509">
          <w:marLeft w:val="0"/>
          <w:marRight w:val="0"/>
          <w:marTop w:val="0"/>
          <w:marBottom w:val="0"/>
          <w:divBdr>
            <w:top w:val="none" w:sz="0" w:space="0" w:color="auto"/>
            <w:left w:val="none" w:sz="0" w:space="0" w:color="auto"/>
            <w:bottom w:val="none" w:sz="0" w:space="0" w:color="auto"/>
            <w:right w:val="none" w:sz="0" w:space="0" w:color="auto"/>
          </w:divBdr>
        </w:div>
        <w:div w:id="17509639">
          <w:marLeft w:val="0"/>
          <w:marRight w:val="0"/>
          <w:marTop w:val="0"/>
          <w:marBottom w:val="0"/>
          <w:divBdr>
            <w:top w:val="none" w:sz="0" w:space="0" w:color="auto"/>
            <w:left w:val="none" w:sz="0" w:space="0" w:color="auto"/>
            <w:bottom w:val="none" w:sz="0" w:space="0" w:color="auto"/>
            <w:right w:val="none" w:sz="0" w:space="0" w:color="auto"/>
          </w:divBdr>
        </w:div>
        <w:div w:id="1853296427">
          <w:marLeft w:val="0"/>
          <w:marRight w:val="0"/>
          <w:marTop w:val="0"/>
          <w:marBottom w:val="0"/>
          <w:divBdr>
            <w:top w:val="none" w:sz="0" w:space="0" w:color="auto"/>
            <w:left w:val="none" w:sz="0" w:space="0" w:color="auto"/>
            <w:bottom w:val="none" w:sz="0" w:space="0" w:color="auto"/>
            <w:right w:val="none" w:sz="0" w:space="0" w:color="auto"/>
          </w:divBdr>
          <w:divsChild>
            <w:div w:id="66343381">
              <w:marLeft w:val="0"/>
              <w:marRight w:val="0"/>
              <w:marTop w:val="0"/>
              <w:marBottom w:val="0"/>
              <w:divBdr>
                <w:top w:val="none" w:sz="0" w:space="0" w:color="auto"/>
                <w:left w:val="none" w:sz="0" w:space="0" w:color="auto"/>
                <w:bottom w:val="none" w:sz="0" w:space="0" w:color="auto"/>
                <w:right w:val="none" w:sz="0" w:space="0" w:color="auto"/>
              </w:divBdr>
            </w:div>
          </w:divsChild>
        </w:div>
        <w:div w:id="1869099747">
          <w:marLeft w:val="0"/>
          <w:marRight w:val="0"/>
          <w:marTop w:val="0"/>
          <w:marBottom w:val="0"/>
          <w:divBdr>
            <w:top w:val="none" w:sz="0" w:space="0" w:color="auto"/>
            <w:left w:val="none" w:sz="0" w:space="0" w:color="auto"/>
            <w:bottom w:val="none" w:sz="0" w:space="0" w:color="auto"/>
            <w:right w:val="none" w:sz="0" w:space="0" w:color="auto"/>
          </w:divBdr>
        </w:div>
        <w:div w:id="751394316">
          <w:marLeft w:val="0"/>
          <w:marRight w:val="0"/>
          <w:marTop w:val="0"/>
          <w:marBottom w:val="0"/>
          <w:divBdr>
            <w:top w:val="none" w:sz="0" w:space="0" w:color="auto"/>
            <w:left w:val="none" w:sz="0" w:space="0" w:color="auto"/>
            <w:bottom w:val="none" w:sz="0" w:space="0" w:color="auto"/>
            <w:right w:val="none" w:sz="0" w:space="0" w:color="auto"/>
          </w:divBdr>
          <w:divsChild>
            <w:div w:id="937561780">
              <w:marLeft w:val="0"/>
              <w:marRight w:val="360"/>
              <w:marTop w:val="0"/>
              <w:marBottom w:val="0"/>
              <w:divBdr>
                <w:top w:val="none" w:sz="0" w:space="0" w:color="auto"/>
                <w:left w:val="none" w:sz="0" w:space="0" w:color="auto"/>
                <w:bottom w:val="none" w:sz="0" w:space="0" w:color="auto"/>
                <w:right w:val="none" w:sz="0" w:space="0" w:color="auto"/>
              </w:divBdr>
            </w:div>
          </w:divsChild>
        </w:div>
        <w:div w:id="1733505665">
          <w:marLeft w:val="0"/>
          <w:marRight w:val="0"/>
          <w:marTop w:val="0"/>
          <w:marBottom w:val="0"/>
          <w:divBdr>
            <w:top w:val="none" w:sz="0" w:space="0" w:color="auto"/>
            <w:left w:val="none" w:sz="0" w:space="0" w:color="auto"/>
            <w:bottom w:val="none" w:sz="0" w:space="0" w:color="auto"/>
            <w:right w:val="none" w:sz="0" w:space="0" w:color="auto"/>
          </w:divBdr>
          <w:divsChild>
            <w:div w:id="525561509">
              <w:marLeft w:val="0"/>
              <w:marRight w:val="0"/>
              <w:marTop w:val="0"/>
              <w:marBottom w:val="0"/>
              <w:divBdr>
                <w:top w:val="none" w:sz="0" w:space="0" w:color="auto"/>
                <w:left w:val="none" w:sz="0" w:space="0" w:color="auto"/>
                <w:bottom w:val="none" w:sz="0" w:space="0" w:color="auto"/>
                <w:right w:val="none" w:sz="0" w:space="0" w:color="auto"/>
              </w:divBdr>
            </w:div>
          </w:divsChild>
        </w:div>
        <w:div w:id="438720582">
          <w:marLeft w:val="0"/>
          <w:marRight w:val="0"/>
          <w:marTop w:val="0"/>
          <w:marBottom w:val="0"/>
          <w:divBdr>
            <w:top w:val="none" w:sz="0" w:space="0" w:color="auto"/>
            <w:left w:val="none" w:sz="0" w:space="0" w:color="auto"/>
            <w:bottom w:val="none" w:sz="0" w:space="0" w:color="auto"/>
            <w:right w:val="none" w:sz="0" w:space="0" w:color="auto"/>
          </w:divBdr>
        </w:div>
        <w:div w:id="766343433">
          <w:marLeft w:val="0"/>
          <w:marRight w:val="0"/>
          <w:marTop w:val="0"/>
          <w:marBottom w:val="0"/>
          <w:divBdr>
            <w:top w:val="none" w:sz="0" w:space="0" w:color="auto"/>
            <w:left w:val="none" w:sz="0" w:space="0" w:color="auto"/>
            <w:bottom w:val="none" w:sz="0" w:space="0" w:color="auto"/>
            <w:right w:val="none" w:sz="0" w:space="0" w:color="auto"/>
          </w:divBdr>
          <w:divsChild>
            <w:div w:id="137848020">
              <w:marLeft w:val="0"/>
              <w:marRight w:val="360"/>
              <w:marTop w:val="0"/>
              <w:marBottom w:val="0"/>
              <w:divBdr>
                <w:top w:val="none" w:sz="0" w:space="0" w:color="auto"/>
                <w:left w:val="none" w:sz="0" w:space="0" w:color="auto"/>
                <w:bottom w:val="none" w:sz="0" w:space="0" w:color="auto"/>
                <w:right w:val="none" w:sz="0" w:space="0" w:color="auto"/>
              </w:divBdr>
            </w:div>
          </w:divsChild>
        </w:div>
        <w:div w:id="707880658">
          <w:marLeft w:val="0"/>
          <w:marRight w:val="0"/>
          <w:marTop w:val="0"/>
          <w:marBottom w:val="0"/>
          <w:divBdr>
            <w:top w:val="none" w:sz="0" w:space="0" w:color="auto"/>
            <w:left w:val="none" w:sz="0" w:space="0" w:color="auto"/>
            <w:bottom w:val="none" w:sz="0" w:space="0" w:color="auto"/>
            <w:right w:val="none" w:sz="0" w:space="0" w:color="auto"/>
          </w:divBdr>
          <w:divsChild>
            <w:div w:id="25101320">
              <w:marLeft w:val="0"/>
              <w:marRight w:val="0"/>
              <w:marTop w:val="0"/>
              <w:marBottom w:val="0"/>
              <w:divBdr>
                <w:top w:val="none" w:sz="0" w:space="0" w:color="auto"/>
                <w:left w:val="none" w:sz="0" w:space="0" w:color="auto"/>
                <w:bottom w:val="none" w:sz="0" w:space="0" w:color="auto"/>
                <w:right w:val="none" w:sz="0" w:space="0" w:color="auto"/>
              </w:divBdr>
            </w:div>
          </w:divsChild>
        </w:div>
        <w:div w:id="553004720">
          <w:marLeft w:val="0"/>
          <w:marRight w:val="0"/>
          <w:marTop w:val="0"/>
          <w:marBottom w:val="0"/>
          <w:divBdr>
            <w:top w:val="none" w:sz="0" w:space="0" w:color="auto"/>
            <w:left w:val="none" w:sz="0" w:space="0" w:color="auto"/>
            <w:bottom w:val="none" w:sz="0" w:space="0" w:color="auto"/>
            <w:right w:val="none" w:sz="0" w:space="0" w:color="auto"/>
          </w:divBdr>
        </w:div>
        <w:div w:id="390159794">
          <w:marLeft w:val="0"/>
          <w:marRight w:val="0"/>
          <w:marTop w:val="0"/>
          <w:marBottom w:val="0"/>
          <w:divBdr>
            <w:top w:val="none" w:sz="0" w:space="0" w:color="auto"/>
            <w:left w:val="none" w:sz="0" w:space="0" w:color="auto"/>
            <w:bottom w:val="none" w:sz="0" w:space="0" w:color="auto"/>
            <w:right w:val="none" w:sz="0" w:space="0" w:color="auto"/>
          </w:divBdr>
          <w:divsChild>
            <w:div w:id="963345848">
              <w:marLeft w:val="0"/>
              <w:marRight w:val="360"/>
              <w:marTop w:val="0"/>
              <w:marBottom w:val="0"/>
              <w:divBdr>
                <w:top w:val="none" w:sz="0" w:space="0" w:color="auto"/>
                <w:left w:val="none" w:sz="0" w:space="0" w:color="auto"/>
                <w:bottom w:val="none" w:sz="0" w:space="0" w:color="auto"/>
                <w:right w:val="none" w:sz="0" w:space="0" w:color="auto"/>
              </w:divBdr>
            </w:div>
          </w:divsChild>
        </w:div>
        <w:div w:id="1307248749">
          <w:marLeft w:val="0"/>
          <w:marRight w:val="0"/>
          <w:marTop w:val="0"/>
          <w:marBottom w:val="0"/>
          <w:divBdr>
            <w:top w:val="none" w:sz="0" w:space="0" w:color="auto"/>
            <w:left w:val="none" w:sz="0" w:space="0" w:color="auto"/>
            <w:bottom w:val="none" w:sz="0" w:space="0" w:color="auto"/>
            <w:right w:val="none" w:sz="0" w:space="0" w:color="auto"/>
          </w:divBdr>
          <w:divsChild>
            <w:div w:id="557479329">
              <w:marLeft w:val="0"/>
              <w:marRight w:val="0"/>
              <w:marTop w:val="0"/>
              <w:marBottom w:val="0"/>
              <w:divBdr>
                <w:top w:val="none" w:sz="0" w:space="0" w:color="auto"/>
                <w:left w:val="none" w:sz="0" w:space="0" w:color="auto"/>
                <w:bottom w:val="none" w:sz="0" w:space="0" w:color="auto"/>
                <w:right w:val="none" w:sz="0" w:space="0" w:color="auto"/>
              </w:divBdr>
            </w:div>
          </w:divsChild>
        </w:div>
        <w:div w:id="1030381291">
          <w:marLeft w:val="0"/>
          <w:marRight w:val="0"/>
          <w:marTop w:val="0"/>
          <w:marBottom w:val="0"/>
          <w:divBdr>
            <w:top w:val="none" w:sz="0" w:space="0" w:color="auto"/>
            <w:left w:val="none" w:sz="0" w:space="0" w:color="auto"/>
            <w:bottom w:val="none" w:sz="0" w:space="0" w:color="auto"/>
            <w:right w:val="none" w:sz="0" w:space="0" w:color="auto"/>
          </w:divBdr>
        </w:div>
        <w:div w:id="1871841373">
          <w:marLeft w:val="0"/>
          <w:marRight w:val="0"/>
          <w:marTop w:val="0"/>
          <w:marBottom w:val="0"/>
          <w:divBdr>
            <w:top w:val="none" w:sz="0" w:space="0" w:color="auto"/>
            <w:left w:val="none" w:sz="0" w:space="0" w:color="auto"/>
            <w:bottom w:val="none" w:sz="0" w:space="0" w:color="auto"/>
            <w:right w:val="none" w:sz="0" w:space="0" w:color="auto"/>
          </w:divBdr>
          <w:divsChild>
            <w:div w:id="1918322502">
              <w:marLeft w:val="0"/>
              <w:marRight w:val="360"/>
              <w:marTop w:val="0"/>
              <w:marBottom w:val="0"/>
              <w:divBdr>
                <w:top w:val="none" w:sz="0" w:space="0" w:color="auto"/>
                <w:left w:val="none" w:sz="0" w:space="0" w:color="auto"/>
                <w:bottom w:val="none" w:sz="0" w:space="0" w:color="auto"/>
                <w:right w:val="none" w:sz="0" w:space="0" w:color="auto"/>
              </w:divBdr>
            </w:div>
          </w:divsChild>
        </w:div>
        <w:div w:id="1164203263">
          <w:marLeft w:val="0"/>
          <w:marRight w:val="0"/>
          <w:marTop w:val="0"/>
          <w:marBottom w:val="0"/>
          <w:divBdr>
            <w:top w:val="none" w:sz="0" w:space="0" w:color="auto"/>
            <w:left w:val="none" w:sz="0" w:space="0" w:color="auto"/>
            <w:bottom w:val="none" w:sz="0" w:space="0" w:color="auto"/>
            <w:right w:val="none" w:sz="0" w:space="0" w:color="auto"/>
          </w:divBdr>
          <w:divsChild>
            <w:div w:id="1656715184">
              <w:marLeft w:val="0"/>
              <w:marRight w:val="0"/>
              <w:marTop w:val="0"/>
              <w:marBottom w:val="0"/>
              <w:divBdr>
                <w:top w:val="none" w:sz="0" w:space="0" w:color="auto"/>
                <w:left w:val="none" w:sz="0" w:space="0" w:color="auto"/>
                <w:bottom w:val="none" w:sz="0" w:space="0" w:color="auto"/>
                <w:right w:val="none" w:sz="0" w:space="0" w:color="auto"/>
              </w:divBdr>
            </w:div>
          </w:divsChild>
        </w:div>
        <w:div w:id="1280720720">
          <w:marLeft w:val="0"/>
          <w:marRight w:val="0"/>
          <w:marTop w:val="0"/>
          <w:marBottom w:val="0"/>
          <w:divBdr>
            <w:top w:val="none" w:sz="0" w:space="0" w:color="auto"/>
            <w:left w:val="none" w:sz="0" w:space="0" w:color="auto"/>
            <w:bottom w:val="none" w:sz="0" w:space="0" w:color="auto"/>
            <w:right w:val="none" w:sz="0" w:space="0" w:color="auto"/>
          </w:divBdr>
        </w:div>
        <w:div w:id="1233472014">
          <w:marLeft w:val="0"/>
          <w:marRight w:val="0"/>
          <w:marTop w:val="0"/>
          <w:marBottom w:val="0"/>
          <w:divBdr>
            <w:top w:val="none" w:sz="0" w:space="0" w:color="auto"/>
            <w:left w:val="none" w:sz="0" w:space="0" w:color="auto"/>
            <w:bottom w:val="none" w:sz="0" w:space="0" w:color="auto"/>
            <w:right w:val="none" w:sz="0" w:space="0" w:color="auto"/>
          </w:divBdr>
          <w:divsChild>
            <w:div w:id="1972206299">
              <w:marLeft w:val="0"/>
              <w:marRight w:val="360"/>
              <w:marTop w:val="0"/>
              <w:marBottom w:val="0"/>
              <w:divBdr>
                <w:top w:val="none" w:sz="0" w:space="0" w:color="auto"/>
                <w:left w:val="none" w:sz="0" w:space="0" w:color="auto"/>
                <w:bottom w:val="none" w:sz="0" w:space="0" w:color="auto"/>
                <w:right w:val="none" w:sz="0" w:space="0" w:color="auto"/>
              </w:divBdr>
            </w:div>
          </w:divsChild>
        </w:div>
        <w:div w:id="976834068">
          <w:marLeft w:val="0"/>
          <w:marRight w:val="0"/>
          <w:marTop w:val="0"/>
          <w:marBottom w:val="0"/>
          <w:divBdr>
            <w:top w:val="none" w:sz="0" w:space="0" w:color="auto"/>
            <w:left w:val="none" w:sz="0" w:space="0" w:color="auto"/>
            <w:bottom w:val="none" w:sz="0" w:space="0" w:color="auto"/>
            <w:right w:val="none" w:sz="0" w:space="0" w:color="auto"/>
          </w:divBdr>
          <w:divsChild>
            <w:div w:id="675687799">
              <w:marLeft w:val="0"/>
              <w:marRight w:val="0"/>
              <w:marTop w:val="0"/>
              <w:marBottom w:val="0"/>
              <w:divBdr>
                <w:top w:val="none" w:sz="0" w:space="0" w:color="auto"/>
                <w:left w:val="none" w:sz="0" w:space="0" w:color="auto"/>
                <w:bottom w:val="none" w:sz="0" w:space="0" w:color="auto"/>
                <w:right w:val="none" w:sz="0" w:space="0" w:color="auto"/>
              </w:divBdr>
            </w:div>
          </w:divsChild>
        </w:div>
        <w:div w:id="23603932">
          <w:marLeft w:val="0"/>
          <w:marRight w:val="0"/>
          <w:marTop w:val="0"/>
          <w:marBottom w:val="0"/>
          <w:divBdr>
            <w:top w:val="none" w:sz="0" w:space="0" w:color="auto"/>
            <w:left w:val="none" w:sz="0" w:space="0" w:color="auto"/>
            <w:bottom w:val="none" w:sz="0" w:space="0" w:color="auto"/>
            <w:right w:val="none" w:sz="0" w:space="0" w:color="auto"/>
          </w:divBdr>
        </w:div>
        <w:div w:id="1394961688">
          <w:marLeft w:val="0"/>
          <w:marRight w:val="0"/>
          <w:marTop w:val="0"/>
          <w:marBottom w:val="0"/>
          <w:divBdr>
            <w:top w:val="none" w:sz="0" w:space="0" w:color="auto"/>
            <w:left w:val="none" w:sz="0" w:space="0" w:color="auto"/>
            <w:bottom w:val="none" w:sz="0" w:space="0" w:color="auto"/>
            <w:right w:val="none" w:sz="0" w:space="0" w:color="auto"/>
          </w:divBdr>
        </w:div>
        <w:div w:id="1691297230">
          <w:marLeft w:val="0"/>
          <w:marRight w:val="0"/>
          <w:marTop w:val="0"/>
          <w:marBottom w:val="0"/>
          <w:divBdr>
            <w:top w:val="none" w:sz="0" w:space="0" w:color="auto"/>
            <w:left w:val="none" w:sz="0" w:space="0" w:color="auto"/>
            <w:bottom w:val="none" w:sz="0" w:space="0" w:color="auto"/>
            <w:right w:val="none" w:sz="0" w:space="0" w:color="auto"/>
          </w:divBdr>
        </w:div>
        <w:div w:id="1460613152">
          <w:marLeft w:val="0"/>
          <w:marRight w:val="0"/>
          <w:marTop w:val="0"/>
          <w:marBottom w:val="0"/>
          <w:divBdr>
            <w:top w:val="none" w:sz="0" w:space="0" w:color="auto"/>
            <w:left w:val="none" w:sz="0" w:space="0" w:color="auto"/>
            <w:bottom w:val="none" w:sz="0" w:space="0" w:color="auto"/>
            <w:right w:val="none" w:sz="0" w:space="0" w:color="auto"/>
          </w:divBdr>
        </w:div>
        <w:div w:id="1294868769">
          <w:marLeft w:val="0"/>
          <w:marRight w:val="0"/>
          <w:marTop w:val="0"/>
          <w:marBottom w:val="0"/>
          <w:divBdr>
            <w:top w:val="none" w:sz="0" w:space="0" w:color="auto"/>
            <w:left w:val="none" w:sz="0" w:space="0" w:color="auto"/>
            <w:bottom w:val="none" w:sz="0" w:space="0" w:color="auto"/>
            <w:right w:val="none" w:sz="0" w:space="0" w:color="auto"/>
          </w:divBdr>
        </w:div>
        <w:div w:id="102700588">
          <w:marLeft w:val="0"/>
          <w:marRight w:val="0"/>
          <w:marTop w:val="0"/>
          <w:marBottom w:val="0"/>
          <w:divBdr>
            <w:top w:val="none" w:sz="0" w:space="0" w:color="auto"/>
            <w:left w:val="none" w:sz="0" w:space="0" w:color="auto"/>
            <w:bottom w:val="none" w:sz="0" w:space="0" w:color="auto"/>
            <w:right w:val="none" w:sz="0" w:space="0" w:color="auto"/>
          </w:divBdr>
          <w:divsChild>
            <w:div w:id="211116229">
              <w:marLeft w:val="0"/>
              <w:marRight w:val="0"/>
              <w:marTop w:val="0"/>
              <w:marBottom w:val="0"/>
              <w:divBdr>
                <w:top w:val="none" w:sz="0" w:space="0" w:color="auto"/>
                <w:left w:val="none" w:sz="0" w:space="0" w:color="auto"/>
                <w:bottom w:val="none" w:sz="0" w:space="0" w:color="auto"/>
                <w:right w:val="none" w:sz="0" w:space="0" w:color="auto"/>
              </w:divBdr>
            </w:div>
          </w:divsChild>
        </w:div>
        <w:div w:id="672804164">
          <w:marLeft w:val="0"/>
          <w:marRight w:val="0"/>
          <w:marTop w:val="0"/>
          <w:marBottom w:val="0"/>
          <w:divBdr>
            <w:top w:val="none" w:sz="0" w:space="0" w:color="auto"/>
            <w:left w:val="none" w:sz="0" w:space="0" w:color="auto"/>
            <w:bottom w:val="none" w:sz="0" w:space="0" w:color="auto"/>
            <w:right w:val="none" w:sz="0" w:space="0" w:color="auto"/>
          </w:divBdr>
        </w:div>
        <w:div w:id="574704845">
          <w:marLeft w:val="0"/>
          <w:marRight w:val="0"/>
          <w:marTop w:val="0"/>
          <w:marBottom w:val="0"/>
          <w:divBdr>
            <w:top w:val="none" w:sz="0" w:space="0" w:color="auto"/>
            <w:left w:val="none" w:sz="0" w:space="0" w:color="auto"/>
            <w:bottom w:val="none" w:sz="0" w:space="0" w:color="auto"/>
            <w:right w:val="none" w:sz="0" w:space="0" w:color="auto"/>
          </w:divBdr>
        </w:div>
        <w:div w:id="12463887">
          <w:marLeft w:val="0"/>
          <w:marRight w:val="0"/>
          <w:marTop w:val="0"/>
          <w:marBottom w:val="0"/>
          <w:divBdr>
            <w:top w:val="none" w:sz="0" w:space="0" w:color="auto"/>
            <w:left w:val="none" w:sz="0" w:space="0" w:color="auto"/>
            <w:bottom w:val="none" w:sz="0" w:space="0" w:color="auto"/>
            <w:right w:val="none" w:sz="0" w:space="0" w:color="auto"/>
          </w:divBdr>
        </w:div>
        <w:div w:id="432089937">
          <w:marLeft w:val="0"/>
          <w:marRight w:val="0"/>
          <w:marTop w:val="0"/>
          <w:marBottom w:val="0"/>
          <w:divBdr>
            <w:top w:val="none" w:sz="0" w:space="0" w:color="auto"/>
            <w:left w:val="none" w:sz="0" w:space="0" w:color="auto"/>
            <w:bottom w:val="none" w:sz="0" w:space="0" w:color="auto"/>
            <w:right w:val="none" w:sz="0" w:space="0" w:color="auto"/>
          </w:divBdr>
          <w:divsChild>
            <w:div w:id="2053572332">
              <w:marLeft w:val="0"/>
              <w:marRight w:val="0"/>
              <w:marTop w:val="0"/>
              <w:marBottom w:val="0"/>
              <w:divBdr>
                <w:top w:val="none" w:sz="0" w:space="0" w:color="auto"/>
                <w:left w:val="none" w:sz="0" w:space="0" w:color="auto"/>
                <w:bottom w:val="none" w:sz="0" w:space="0" w:color="auto"/>
                <w:right w:val="none" w:sz="0" w:space="0" w:color="auto"/>
              </w:divBdr>
            </w:div>
          </w:divsChild>
        </w:div>
        <w:div w:id="1472674931">
          <w:marLeft w:val="0"/>
          <w:marRight w:val="0"/>
          <w:marTop w:val="0"/>
          <w:marBottom w:val="0"/>
          <w:divBdr>
            <w:top w:val="none" w:sz="0" w:space="0" w:color="auto"/>
            <w:left w:val="none" w:sz="0" w:space="0" w:color="auto"/>
            <w:bottom w:val="none" w:sz="0" w:space="0" w:color="auto"/>
            <w:right w:val="none" w:sz="0" w:space="0" w:color="auto"/>
          </w:divBdr>
        </w:div>
        <w:div w:id="1871259446">
          <w:marLeft w:val="0"/>
          <w:marRight w:val="0"/>
          <w:marTop w:val="0"/>
          <w:marBottom w:val="0"/>
          <w:divBdr>
            <w:top w:val="none" w:sz="0" w:space="0" w:color="auto"/>
            <w:left w:val="none" w:sz="0" w:space="0" w:color="auto"/>
            <w:bottom w:val="none" w:sz="0" w:space="0" w:color="auto"/>
            <w:right w:val="none" w:sz="0" w:space="0" w:color="auto"/>
          </w:divBdr>
          <w:divsChild>
            <w:div w:id="742484048">
              <w:marLeft w:val="0"/>
              <w:marRight w:val="360"/>
              <w:marTop w:val="0"/>
              <w:marBottom w:val="0"/>
              <w:divBdr>
                <w:top w:val="none" w:sz="0" w:space="0" w:color="auto"/>
                <w:left w:val="none" w:sz="0" w:space="0" w:color="auto"/>
                <w:bottom w:val="none" w:sz="0" w:space="0" w:color="auto"/>
                <w:right w:val="none" w:sz="0" w:space="0" w:color="auto"/>
              </w:divBdr>
            </w:div>
          </w:divsChild>
        </w:div>
        <w:div w:id="107701650">
          <w:marLeft w:val="0"/>
          <w:marRight w:val="0"/>
          <w:marTop w:val="0"/>
          <w:marBottom w:val="0"/>
          <w:divBdr>
            <w:top w:val="none" w:sz="0" w:space="0" w:color="auto"/>
            <w:left w:val="none" w:sz="0" w:space="0" w:color="auto"/>
            <w:bottom w:val="none" w:sz="0" w:space="0" w:color="auto"/>
            <w:right w:val="none" w:sz="0" w:space="0" w:color="auto"/>
          </w:divBdr>
          <w:divsChild>
            <w:div w:id="1192571591">
              <w:marLeft w:val="0"/>
              <w:marRight w:val="0"/>
              <w:marTop w:val="0"/>
              <w:marBottom w:val="0"/>
              <w:divBdr>
                <w:top w:val="none" w:sz="0" w:space="0" w:color="auto"/>
                <w:left w:val="none" w:sz="0" w:space="0" w:color="auto"/>
                <w:bottom w:val="none" w:sz="0" w:space="0" w:color="auto"/>
                <w:right w:val="none" w:sz="0" w:space="0" w:color="auto"/>
              </w:divBdr>
            </w:div>
          </w:divsChild>
        </w:div>
        <w:div w:id="895819685">
          <w:marLeft w:val="0"/>
          <w:marRight w:val="0"/>
          <w:marTop w:val="0"/>
          <w:marBottom w:val="0"/>
          <w:divBdr>
            <w:top w:val="none" w:sz="0" w:space="0" w:color="auto"/>
            <w:left w:val="none" w:sz="0" w:space="0" w:color="auto"/>
            <w:bottom w:val="none" w:sz="0" w:space="0" w:color="auto"/>
            <w:right w:val="none" w:sz="0" w:space="0" w:color="auto"/>
          </w:divBdr>
        </w:div>
        <w:div w:id="658730912">
          <w:marLeft w:val="0"/>
          <w:marRight w:val="0"/>
          <w:marTop w:val="0"/>
          <w:marBottom w:val="0"/>
          <w:divBdr>
            <w:top w:val="none" w:sz="0" w:space="0" w:color="auto"/>
            <w:left w:val="none" w:sz="0" w:space="0" w:color="auto"/>
            <w:bottom w:val="none" w:sz="0" w:space="0" w:color="auto"/>
            <w:right w:val="none" w:sz="0" w:space="0" w:color="auto"/>
          </w:divBdr>
          <w:divsChild>
            <w:div w:id="509679955">
              <w:marLeft w:val="0"/>
              <w:marRight w:val="360"/>
              <w:marTop w:val="0"/>
              <w:marBottom w:val="0"/>
              <w:divBdr>
                <w:top w:val="none" w:sz="0" w:space="0" w:color="auto"/>
                <w:left w:val="none" w:sz="0" w:space="0" w:color="auto"/>
                <w:bottom w:val="none" w:sz="0" w:space="0" w:color="auto"/>
                <w:right w:val="none" w:sz="0" w:space="0" w:color="auto"/>
              </w:divBdr>
            </w:div>
          </w:divsChild>
        </w:div>
        <w:div w:id="692418692">
          <w:marLeft w:val="0"/>
          <w:marRight w:val="0"/>
          <w:marTop w:val="0"/>
          <w:marBottom w:val="0"/>
          <w:divBdr>
            <w:top w:val="none" w:sz="0" w:space="0" w:color="auto"/>
            <w:left w:val="none" w:sz="0" w:space="0" w:color="auto"/>
            <w:bottom w:val="none" w:sz="0" w:space="0" w:color="auto"/>
            <w:right w:val="none" w:sz="0" w:space="0" w:color="auto"/>
          </w:divBdr>
          <w:divsChild>
            <w:div w:id="1962688534">
              <w:marLeft w:val="0"/>
              <w:marRight w:val="0"/>
              <w:marTop w:val="0"/>
              <w:marBottom w:val="0"/>
              <w:divBdr>
                <w:top w:val="none" w:sz="0" w:space="0" w:color="auto"/>
                <w:left w:val="none" w:sz="0" w:space="0" w:color="auto"/>
                <w:bottom w:val="none" w:sz="0" w:space="0" w:color="auto"/>
                <w:right w:val="none" w:sz="0" w:space="0" w:color="auto"/>
              </w:divBdr>
            </w:div>
          </w:divsChild>
        </w:div>
        <w:div w:id="2091196529">
          <w:marLeft w:val="0"/>
          <w:marRight w:val="0"/>
          <w:marTop w:val="0"/>
          <w:marBottom w:val="0"/>
          <w:divBdr>
            <w:top w:val="none" w:sz="0" w:space="0" w:color="auto"/>
            <w:left w:val="none" w:sz="0" w:space="0" w:color="auto"/>
            <w:bottom w:val="none" w:sz="0" w:space="0" w:color="auto"/>
            <w:right w:val="none" w:sz="0" w:space="0" w:color="auto"/>
          </w:divBdr>
        </w:div>
        <w:div w:id="252782203">
          <w:marLeft w:val="0"/>
          <w:marRight w:val="0"/>
          <w:marTop w:val="0"/>
          <w:marBottom w:val="0"/>
          <w:divBdr>
            <w:top w:val="none" w:sz="0" w:space="0" w:color="auto"/>
            <w:left w:val="none" w:sz="0" w:space="0" w:color="auto"/>
            <w:bottom w:val="none" w:sz="0" w:space="0" w:color="auto"/>
            <w:right w:val="none" w:sz="0" w:space="0" w:color="auto"/>
          </w:divBdr>
          <w:divsChild>
            <w:div w:id="281958807">
              <w:marLeft w:val="0"/>
              <w:marRight w:val="360"/>
              <w:marTop w:val="0"/>
              <w:marBottom w:val="0"/>
              <w:divBdr>
                <w:top w:val="none" w:sz="0" w:space="0" w:color="auto"/>
                <w:left w:val="none" w:sz="0" w:space="0" w:color="auto"/>
                <w:bottom w:val="none" w:sz="0" w:space="0" w:color="auto"/>
                <w:right w:val="none" w:sz="0" w:space="0" w:color="auto"/>
              </w:divBdr>
            </w:div>
          </w:divsChild>
        </w:div>
        <w:div w:id="2085641876">
          <w:marLeft w:val="0"/>
          <w:marRight w:val="0"/>
          <w:marTop w:val="0"/>
          <w:marBottom w:val="0"/>
          <w:divBdr>
            <w:top w:val="none" w:sz="0" w:space="0" w:color="auto"/>
            <w:left w:val="none" w:sz="0" w:space="0" w:color="auto"/>
            <w:bottom w:val="none" w:sz="0" w:space="0" w:color="auto"/>
            <w:right w:val="none" w:sz="0" w:space="0" w:color="auto"/>
          </w:divBdr>
          <w:divsChild>
            <w:div w:id="1636182556">
              <w:marLeft w:val="0"/>
              <w:marRight w:val="0"/>
              <w:marTop w:val="0"/>
              <w:marBottom w:val="0"/>
              <w:divBdr>
                <w:top w:val="none" w:sz="0" w:space="0" w:color="auto"/>
                <w:left w:val="none" w:sz="0" w:space="0" w:color="auto"/>
                <w:bottom w:val="none" w:sz="0" w:space="0" w:color="auto"/>
                <w:right w:val="none" w:sz="0" w:space="0" w:color="auto"/>
              </w:divBdr>
            </w:div>
          </w:divsChild>
        </w:div>
        <w:div w:id="2036615029">
          <w:marLeft w:val="0"/>
          <w:marRight w:val="0"/>
          <w:marTop w:val="0"/>
          <w:marBottom w:val="0"/>
          <w:divBdr>
            <w:top w:val="none" w:sz="0" w:space="0" w:color="auto"/>
            <w:left w:val="none" w:sz="0" w:space="0" w:color="auto"/>
            <w:bottom w:val="none" w:sz="0" w:space="0" w:color="auto"/>
            <w:right w:val="none" w:sz="0" w:space="0" w:color="auto"/>
          </w:divBdr>
        </w:div>
        <w:div w:id="599292288">
          <w:marLeft w:val="0"/>
          <w:marRight w:val="0"/>
          <w:marTop w:val="0"/>
          <w:marBottom w:val="0"/>
          <w:divBdr>
            <w:top w:val="none" w:sz="0" w:space="0" w:color="auto"/>
            <w:left w:val="none" w:sz="0" w:space="0" w:color="auto"/>
            <w:bottom w:val="none" w:sz="0" w:space="0" w:color="auto"/>
            <w:right w:val="none" w:sz="0" w:space="0" w:color="auto"/>
          </w:divBdr>
          <w:divsChild>
            <w:div w:id="1974170720">
              <w:marLeft w:val="0"/>
              <w:marRight w:val="360"/>
              <w:marTop w:val="0"/>
              <w:marBottom w:val="0"/>
              <w:divBdr>
                <w:top w:val="none" w:sz="0" w:space="0" w:color="auto"/>
                <w:left w:val="none" w:sz="0" w:space="0" w:color="auto"/>
                <w:bottom w:val="none" w:sz="0" w:space="0" w:color="auto"/>
                <w:right w:val="none" w:sz="0" w:space="0" w:color="auto"/>
              </w:divBdr>
            </w:div>
          </w:divsChild>
        </w:div>
        <w:div w:id="332730092">
          <w:marLeft w:val="0"/>
          <w:marRight w:val="0"/>
          <w:marTop w:val="0"/>
          <w:marBottom w:val="0"/>
          <w:divBdr>
            <w:top w:val="none" w:sz="0" w:space="0" w:color="auto"/>
            <w:left w:val="none" w:sz="0" w:space="0" w:color="auto"/>
            <w:bottom w:val="none" w:sz="0" w:space="0" w:color="auto"/>
            <w:right w:val="none" w:sz="0" w:space="0" w:color="auto"/>
          </w:divBdr>
          <w:divsChild>
            <w:div w:id="1019968438">
              <w:marLeft w:val="0"/>
              <w:marRight w:val="0"/>
              <w:marTop w:val="0"/>
              <w:marBottom w:val="0"/>
              <w:divBdr>
                <w:top w:val="none" w:sz="0" w:space="0" w:color="auto"/>
                <w:left w:val="none" w:sz="0" w:space="0" w:color="auto"/>
                <w:bottom w:val="none" w:sz="0" w:space="0" w:color="auto"/>
                <w:right w:val="none" w:sz="0" w:space="0" w:color="auto"/>
              </w:divBdr>
            </w:div>
          </w:divsChild>
        </w:div>
        <w:div w:id="1911574092">
          <w:marLeft w:val="0"/>
          <w:marRight w:val="0"/>
          <w:marTop w:val="0"/>
          <w:marBottom w:val="0"/>
          <w:divBdr>
            <w:top w:val="none" w:sz="0" w:space="0" w:color="auto"/>
            <w:left w:val="none" w:sz="0" w:space="0" w:color="auto"/>
            <w:bottom w:val="none" w:sz="0" w:space="0" w:color="auto"/>
            <w:right w:val="none" w:sz="0" w:space="0" w:color="auto"/>
          </w:divBdr>
        </w:div>
        <w:div w:id="1803884812">
          <w:marLeft w:val="0"/>
          <w:marRight w:val="0"/>
          <w:marTop w:val="0"/>
          <w:marBottom w:val="0"/>
          <w:divBdr>
            <w:top w:val="none" w:sz="0" w:space="0" w:color="auto"/>
            <w:left w:val="none" w:sz="0" w:space="0" w:color="auto"/>
            <w:bottom w:val="none" w:sz="0" w:space="0" w:color="auto"/>
            <w:right w:val="none" w:sz="0" w:space="0" w:color="auto"/>
          </w:divBdr>
        </w:div>
        <w:div w:id="90202539">
          <w:marLeft w:val="0"/>
          <w:marRight w:val="0"/>
          <w:marTop w:val="0"/>
          <w:marBottom w:val="0"/>
          <w:divBdr>
            <w:top w:val="none" w:sz="0" w:space="0" w:color="auto"/>
            <w:left w:val="none" w:sz="0" w:space="0" w:color="auto"/>
            <w:bottom w:val="none" w:sz="0" w:space="0" w:color="auto"/>
            <w:right w:val="none" w:sz="0" w:space="0" w:color="auto"/>
          </w:divBdr>
          <w:divsChild>
            <w:div w:id="35088668">
              <w:marLeft w:val="0"/>
              <w:marRight w:val="0"/>
              <w:marTop w:val="0"/>
              <w:marBottom w:val="0"/>
              <w:divBdr>
                <w:top w:val="none" w:sz="0" w:space="0" w:color="auto"/>
                <w:left w:val="none" w:sz="0" w:space="0" w:color="auto"/>
                <w:bottom w:val="none" w:sz="0" w:space="0" w:color="auto"/>
                <w:right w:val="none" w:sz="0" w:space="0" w:color="auto"/>
              </w:divBdr>
            </w:div>
          </w:divsChild>
        </w:div>
        <w:div w:id="2051178190">
          <w:marLeft w:val="0"/>
          <w:marRight w:val="0"/>
          <w:marTop w:val="0"/>
          <w:marBottom w:val="0"/>
          <w:divBdr>
            <w:top w:val="none" w:sz="0" w:space="0" w:color="auto"/>
            <w:left w:val="none" w:sz="0" w:space="0" w:color="auto"/>
            <w:bottom w:val="none" w:sz="0" w:space="0" w:color="auto"/>
            <w:right w:val="none" w:sz="0" w:space="0" w:color="auto"/>
          </w:divBdr>
        </w:div>
        <w:div w:id="1863321714">
          <w:marLeft w:val="0"/>
          <w:marRight w:val="0"/>
          <w:marTop w:val="0"/>
          <w:marBottom w:val="0"/>
          <w:divBdr>
            <w:top w:val="none" w:sz="0" w:space="0" w:color="auto"/>
            <w:left w:val="none" w:sz="0" w:space="0" w:color="auto"/>
            <w:bottom w:val="none" w:sz="0" w:space="0" w:color="auto"/>
            <w:right w:val="none" w:sz="0" w:space="0" w:color="auto"/>
          </w:divBdr>
          <w:divsChild>
            <w:div w:id="1391466584">
              <w:marLeft w:val="0"/>
              <w:marRight w:val="360"/>
              <w:marTop w:val="0"/>
              <w:marBottom w:val="0"/>
              <w:divBdr>
                <w:top w:val="none" w:sz="0" w:space="0" w:color="auto"/>
                <w:left w:val="none" w:sz="0" w:space="0" w:color="auto"/>
                <w:bottom w:val="none" w:sz="0" w:space="0" w:color="auto"/>
                <w:right w:val="none" w:sz="0" w:space="0" w:color="auto"/>
              </w:divBdr>
            </w:div>
          </w:divsChild>
        </w:div>
        <w:div w:id="238103906">
          <w:marLeft w:val="0"/>
          <w:marRight w:val="0"/>
          <w:marTop w:val="0"/>
          <w:marBottom w:val="0"/>
          <w:divBdr>
            <w:top w:val="none" w:sz="0" w:space="0" w:color="auto"/>
            <w:left w:val="none" w:sz="0" w:space="0" w:color="auto"/>
            <w:bottom w:val="none" w:sz="0" w:space="0" w:color="auto"/>
            <w:right w:val="none" w:sz="0" w:space="0" w:color="auto"/>
          </w:divBdr>
        </w:div>
        <w:div w:id="1198619799">
          <w:marLeft w:val="0"/>
          <w:marRight w:val="0"/>
          <w:marTop w:val="0"/>
          <w:marBottom w:val="0"/>
          <w:divBdr>
            <w:top w:val="none" w:sz="0" w:space="0" w:color="auto"/>
            <w:left w:val="none" w:sz="0" w:space="0" w:color="auto"/>
            <w:bottom w:val="none" w:sz="0" w:space="0" w:color="auto"/>
            <w:right w:val="none" w:sz="0" w:space="0" w:color="auto"/>
          </w:divBdr>
          <w:divsChild>
            <w:div w:id="814956160">
              <w:marLeft w:val="0"/>
              <w:marRight w:val="0"/>
              <w:marTop w:val="0"/>
              <w:marBottom w:val="0"/>
              <w:divBdr>
                <w:top w:val="none" w:sz="0" w:space="0" w:color="auto"/>
                <w:left w:val="none" w:sz="0" w:space="0" w:color="auto"/>
                <w:bottom w:val="none" w:sz="0" w:space="0" w:color="auto"/>
                <w:right w:val="none" w:sz="0" w:space="0" w:color="auto"/>
              </w:divBdr>
            </w:div>
          </w:divsChild>
        </w:div>
        <w:div w:id="1529752791">
          <w:marLeft w:val="0"/>
          <w:marRight w:val="0"/>
          <w:marTop w:val="0"/>
          <w:marBottom w:val="0"/>
          <w:divBdr>
            <w:top w:val="none" w:sz="0" w:space="0" w:color="auto"/>
            <w:left w:val="none" w:sz="0" w:space="0" w:color="auto"/>
            <w:bottom w:val="none" w:sz="0" w:space="0" w:color="auto"/>
            <w:right w:val="none" w:sz="0" w:space="0" w:color="auto"/>
          </w:divBdr>
        </w:div>
        <w:div w:id="830028487">
          <w:marLeft w:val="0"/>
          <w:marRight w:val="0"/>
          <w:marTop w:val="0"/>
          <w:marBottom w:val="0"/>
          <w:divBdr>
            <w:top w:val="none" w:sz="0" w:space="0" w:color="auto"/>
            <w:left w:val="none" w:sz="0" w:space="0" w:color="auto"/>
            <w:bottom w:val="none" w:sz="0" w:space="0" w:color="auto"/>
            <w:right w:val="none" w:sz="0" w:space="0" w:color="auto"/>
          </w:divBdr>
          <w:divsChild>
            <w:div w:id="973412602">
              <w:marLeft w:val="0"/>
              <w:marRight w:val="360"/>
              <w:marTop w:val="0"/>
              <w:marBottom w:val="0"/>
              <w:divBdr>
                <w:top w:val="none" w:sz="0" w:space="0" w:color="auto"/>
                <w:left w:val="none" w:sz="0" w:space="0" w:color="auto"/>
                <w:bottom w:val="none" w:sz="0" w:space="0" w:color="auto"/>
                <w:right w:val="none" w:sz="0" w:space="0" w:color="auto"/>
              </w:divBdr>
            </w:div>
          </w:divsChild>
        </w:div>
        <w:div w:id="122887553">
          <w:marLeft w:val="0"/>
          <w:marRight w:val="0"/>
          <w:marTop w:val="0"/>
          <w:marBottom w:val="0"/>
          <w:divBdr>
            <w:top w:val="none" w:sz="0" w:space="0" w:color="auto"/>
            <w:left w:val="none" w:sz="0" w:space="0" w:color="auto"/>
            <w:bottom w:val="none" w:sz="0" w:space="0" w:color="auto"/>
            <w:right w:val="none" w:sz="0" w:space="0" w:color="auto"/>
          </w:divBdr>
          <w:divsChild>
            <w:div w:id="60061601">
              <w:marLeft w:val="0"/>
              <w:marRight w:val="0"/>
              <w:marTop w:val="0"/>
              <w:marBottom w:val="0"/>
              <w:divBdr>
                <w:top w:val="none" w:sz="0" w:space="0" w:color="auto"/>
                <w:left w:val="none" w:sz="0" w:space="0" w:color="auto"/>
                <w:bottom w:val="none" w:sz="0" w:space="0" w:color="auto"/>
                <w:right w:val="none" w:sz="0" w:space="0" w:color="auto"/>
              </w:divBdr>
            </w:div>
          </w:divsChild>
        </w:div>
        <w:div w:id="1583297562">
          <w:marLeft w:val="0"/>
          <w:marRight w:val="0"/>
          <w:marTop w:val="0"/>
          <w:marBottom w:val="0"/>
          <w:divBdr>
            <w:top w:val="none" w:sz="0" w:space="0" w:color="auto"/>
            <w:left w:val="none" w:sz="0" w:space="0" w:color="auto"/>
            <w:bottom w:val="none" w:sz="0" w:space="0" w:color="auto"/>
            <w:right w:val="none" w:sz="0" w:space="0" w:color="auto"/>
          </w:divBdr>
        </w:div>
        <w:div w:id="702756422">
          <w:marLeft w:val="0"/>
          <w:marRight w:val="0"/>
          <w:marTop w:val="0"/>
          <w:marBottom w:val="0"/>
          <w:divBdr>
            <w:top w:val="none" w:sz="0" w:space="0" w:color="auto"/>
            <w:left w:val="none" w:sz="0" w:space="0" w:color="auto"/>
            <w:bottom w:val="none" w:sz="0" w:space="0" w:color="auto"/>
            <w:right w:val="none" w:sz="0" w:space="0" w:color="auto"/>
          </w:divBdr>
          <w:divsChild>
            <w:div w:id="1314220027">
              <w:marLeft w:val="0"/>
              <w:marRight w:val="360"/>
              <w:marTop w:val="0"/>
              <w:marBottom w:val="0"/>
              <w:divBdr>
                <w:top w:val="none" w:sz="0" w:space="0" w:color="auto"/>
                <w:left w:val="none" w:sz="0" w:space="0" w:color="auto"/>
                <w:bottom w:val="none" w:sz="0" w:space="0" w:color="auto"/>
                <w:right w:val="none" w:sz="0" w:space="0" w:color="auto"/>
              </w:divBdr>
            </w:div>
          </w:divsChild>
        </w:div>
        <w:div w:id="174272866">
          <w:marLeft w:val="0"/>
          <w:marRight w:val="0"/>
          <w:marTop w:val="0"/>
          <w:marBottom w:val="0"/>
          <w:divBdr>
            <w:top w:val="none" w:sz="0" w:space="0" w:color="auto"/>
            <w:left w:val="none" w:sz="0" w:space="0" w:color="auto"/>
            <w:bottom w:val="none" w:sz="0" w:space="0" w:color="auto"/>
            <w:right w:val="none" w:sz="0" w:space="0" w:color="auto"/>
          </w:divBdr>
          <w:divsChild>
            <w:div w:id="675352974">
              <w:marLeft w:val="0"/>
              <w:marRight w:val="0"/>
              <w:marTop w:val="0"/>
              <w:marBottom w:val="0"/>
              <w:divBdr>
                <w:top w:val="none" w:sz="0" w:space="0" w:color="auto"/>
                <w:left w:val="none" w:sz="0" w:space="0" w:color="auto"/>
                <w:bottom w:val="none" w:sz="0" w:space="0" w:color="auto"/>
                <w:right w:val="none" w:sz="0" w:space="0" w:color="auto"/>
              </w:divBdr>
            </w:div>
          </w:divsChild>
        </w:div>
        <w:div w:id="467166898">
          <w:marLeft w:val="0"/>
          <w:marRight w:val="0"/>
          <w:marTop w:val="0"/>
          <w:marBottom w:val="0"/>
          <w:divBdr>
            <w:top w:val="none" w:sz="0" w:space="0" w:color="auto"/>
            <w:left w:val="none" w:sz="0" w:space="0" w:color="auto"/>
            <w:bottom w:val="none" w:sz="0" w:space="0" w:color="auto"/>
            <w:right w:val="none" w:sz="0" w:space="0" w:color="auto"/>
          </w:divBdr>
        </w:div>
        <w:div w:id="389306965">
          <w:marLeft w:val="0"/>
          <w:marRight w:val="0"/>
          <w:marTop w:val="0"/>
          <w:marBottom w:val="0"/>
          <w:divBdr>
            <w:top w:val="none" w:sz="0" w:space="0" w:color="auto"/>
            <w:left w:val="none" w:sz="0" w:space="0" w:color="auto"/>
            <w:bottom w:val="none" w:sz="0" w:space="0" w:color="auto"/>
            <w:right w:val="none" w:sz="0" w:space="0" w:color="auto"/>
          </w:divBdr>
          <w:divsChild>
            <w:div w:id="1526361246">
              <w:marLeft w:val="0"/>
              <w:marRight w:val="360"/>
              <w:marTop w:val="0"/>
              <w:marBottom w:val="0"/>
              <w:divBdr>
                <w:top w:val="none" w:sz="0" w:space="0" w:color="auto"/>
                <w:left w:val="none" w:sz="0" w:space="0" w:color="auto"/>
                <w:bottom w:val="none" w:sz="0" w:space="0" w:color="auto"/>
                <w:right w:val="none" w:sz="0" w:space="0" w:color="auto"/>
              </w:divBdr>
            </w:div>
          </w:divsChild>
        </w:div>
        <w:div w:id="1381636394">
          <w:marLeft w:val="0"/>
          <w:marRight w:val="0"/>
          <w:marTop w:val="0"/>
          <w:marBottom w:val="0"/>
          <w:divBdr>
            <w:top w:val="none" w:sz="0" w:space="0" w:color="auto"/>
            <w:left w:val="none" w:sz="0" w:space="0" w:color="auto"/>
            <w:bottom w:val="none" w:sz="0" w:space="0" w:color="auto"/>
            <w:right w:val="none" w:sz="0" w:space="0" w:color="auto"/>
          </w:divBdr>
          <w:divsChild>
            <w:div w:id="386684833">
              <w:marLeft w:val="0"/>
              <w:marRight w:val="0"/>
              <w:marTop w:val="0"/>
              <w:marBottom w:val="0"/>
              <w:divBdr>
                <w:top w:val="none" w:sz="0" w:space="0" w:color="auto"/>
                <w:left w:val="none" w:sz="0" w:space="0" w:color="auto"/>
                <w:bottom w:val="none" w:sz="0" w:space="0" w:color="auto"/>
                <w:right w:val="none" w:sz="0" w:space="0" w:color="auto"/>
              </w:divBdr>
            </w:div>
          </w:divsChild>
        </w:div>
        <w:div w:id="1593510900">
          <w:marLeft w:val="0"/>
          <w:marRight w:val="0"/>
          <w:marTop w:val="0"/>
          <w:marBottom w:val="0"/>
          <w:divBdr>
            <w:top w:val="none" w:sz="0" w:space="0" w:color="auto"/>
            <w:left w:val="none" w:sz="0" w:space="0" w:color="auto"/>
            <w:bottom w:val="none" w:sz="0" w:space="0" w:color="auto"/>
            <w:right w:val="none" w:sz="0" w:space="0" w:color="auto"/>
          </w:divBdr>
        </w:div>
        <w:div w:id="1713382152">
          <w:marLeft w:val="0"/>
          <w:marRight w:val="0"/>
          <w:marTop w:val="0"/>
          <w:marBottom w:val="0"/>
          <w:divBdr>
            <w:top w:val="none" w:sz="0" w:space="0" w:color="auto"/>
            <w:left w:val="none" w:sz="0" w:space="0" w:color="auto"/>
            <w:bottom w:val="none" w:sz="0" w:space="0" w:color="auto"/>
            <w:right w:val="none" w:sz="0" w:space="0" w:color="auto"/>
          </w:divBdr>
          <w:divsChild>
            <w:div w:id="136386140">
              <w:marLeft w:val="0"/>
              <w:marRight w:val="360"/>
              <w:marTop w:val="0"/>
              <w:marBottom w:val="0"/>
              <w:divBdr>
                <w:top w:val="none" w:sz="0" w:space="0" w:color="auto"/>
                <w:left w:val="none" w:sz="0" w:space="0" w:color="auto"/>
                <w:bottom w:val="none" w:sz="0" w:space="0" w:color="auto"/>
                <w:right w:val="none" w:sz="0" w:space="0" w:color="auto"/>
              </w:divBdr>
            </w:div>
          </w:divsChild>
        </w:div>
        <w:div w:id="1085296981">
          <w:marLeft w:val="0"/>
          <w:marRight w:val="0"/>
          <w:marTop w:val="0"/>
          <w:marBottom w:val="0"/>
          <w:divBdr>
            <w:top w:val="none" w:sz="0" w:space="0" w:color="auto"/>
            <w:left w:val="none" w:sz="0" w:space="0" w:color="auto"/>
            <w:bottom w:val="none" w:sz="0" w:space="0" w:color="auto"/>
            <w:right w:val="none" w:sz="0" w:space="0" w:color="auto"/>
          </w:divBdr>
          <w:divsChild>
            <w:div w:id="2131899234">
              <w:marLeft w:val="0"/>
              <w:marRight w:val="0"/>
              <w:marTop w:val="0"/>
              <w:marBottom w:val="0"/>
              <w:divBdr>
                <w:top w:val="none" w:sz="0" w:space="0" w:color="auto"/>
                <w:left w:val="none" w:sz="0" w:space="0" w:color="auto"/>
                <w:bottom w:val="none" w:sz="0" w:space="0" w:color="auto"/>
                <w:right w:val="none" w:sz="0" w:space="0" w:color="auto"/>
              </w:divBdr>
            </w:div>
          </w:divsChild>
        </w:div>
        <w:div w:id="1224173539">
          <w:marLeft w:val="0"/>
          <w:marRight w:val="0"/>
          <w:marTop w:val="0"/>
          <w:marBottom w:val="0"/>
          <w:divBdr>
            <w:top w:val="none" w:sz="0" w:space="0" w:color="auto"/>
            <w:left w:val="none" w:sz="0" w:space="0" w:color="auto"/>
            <w:bottom w:val="none" w:sz="0" w:space="0" w:color="auto"/>
            <w:right w:val="none" w:sz="0" w:space="0" w:color="auto"/>
          </w:divBdr>
        </w:div>
        <w:div w:id="1762212285">
          <w:marLeft w:val="0"/>
          <w:marRight w:val="0"/>
          <w:marTop w:val="0"/>
          <w:marBottom w:val="0"/>
          <w:divBdr>
            <w:top w:val="none" w:sz="0" w:space="0" w:color="auto"/>
            <w:left w:val="none" w:sz="0" w:space="0" w:color="auto"/>
            <w:bottom w:val="none" w:sz="0" w:space="0" w:color="auto"/>
            <w:right w:val="none" w:sz="0" w:space="0" w:color="auto"/>
          </w:divBdr>
          <w:divsChild>
            <w:div w:id="446855279">
              <w:marLeft w:val="0"/>
              <w:marRight w:val="360"/>
              <w:marTop w:val="0"/>
              <w:marBottom w:val="0"/>
              <w:divBdr>
                <w:top w:val="none" w:sz="0" w:space="0" w:color="auto"/>
                <w:left w:val="none" w:sz="0" w:space="0" w:color="auto"/>
                <w:bottom w:val="none" w:sz="0" w:space="0" w:color="auto"/>
                <w:right w:val="none" w:sz="0" w:space="0" w:color="auto"/>
              </w:divBdr>
            </w:div>
          </w:divsChild>
        </w:div>
        <w:div w:id="355471455">
          <w:marLeft w:val="0"/>
          <w:marRight w:val="0"/>
          <w:marTop w:val="0"/>
          <w:marBottom w:val="0"/>
          <w:divBdr>
            <w:top w:val="none" w:sz="0" w:space="0" w:color="auto"/>
            <w:left w:val="none" w:sz="0" w:space="0" w:color="auto"/>
            <w:bottom w:val="none" w:sz="0" w:space="0" w:color="auto"/>
            <w:right w:val="none" w:sz="0" w:space="0" w:color="auto"/>
          </w:divBdr>
          <w:divsChild>
            <w:div w:id="563180659">
              <w:marLeft w:val="0"/>
              <w:marRight w:val="0"/>
              <w:marTop w:val="0"/>
              <w:marBottom w:val="0"/>
              <w:divBdr>
                <w:top w:val="none" w:sz="0" w:space="0" w:color="auto"/>
                <w:left w:val="none" w:sz="0" w:space="0" w:color="auto"/>
                <w:bottom w:val="none" w:sz="0" w:space="0" w:color="auto"/>
                <w:right w:val="none" w:sz="0" w:space="0" w:color="auto"/>
              </w:divBdr>
            </w:div>
          </w:divsChild>
        </w:div>
        <w:div w:id="440223548">
          <w:marLeft w:val="0"/>
          <w:marRight w:val="0"/>
          <w:marTop w:val="0"/>
          <w:marBottom w:val="0"/>
          <w:divBdr>
            <w:top w:val="none" w:sz="0" w:space="0" w:color="auto"/>
            <w:left w:val="none" w:sz="0" w:space="0" w:color="auto"/>
            <w:bottom w:val="none" w:sz="0" w:space="0" w:color="auto"/>
            <w:right w:val="none" w:sz="0" w:space="0" w:color="auto"/>
          </w:divBdr>
        </w:div>
        <w:div w:id="386144715">
          <w:marLeft w:val="0"/>
          <w:marRight w:val="0"/>
          <w:marTop w:val="0"/>
          <w:marBottom w:val="0"/>
          <w:divBdr>
            <w:top w:val="none" w:sz="0" w:space="0" w:color="auto"/>
            <w:left w:val="none" w:sz="0" w:space="0" w:color="auto"/>
            <w:bottom w:val="none" w:sz="0" w:space="0" w:color="auto"/>
            <w:right w:val="none" w:sz="0" w:space="0" w:color="auto"/>
          </w:divBdr>
          <w:divsChild>
            <w:div w:id="1750423922">
              <w:marLeft w:val="0"/>
              <w:marRight w:val="360"/>
              <w:marTop w:val="0"/>
              <w:marBottom w:val="0"/>
              <w:divBdr>
                <w:top w:val="none" w:sz="0" w:space="0" w:color="auto"/>
                <w:left w:val="none" w:sz="0" w:space="0" w:color="auto"/>
                <w:bottom w:val="none" w:sz="0" w:space="0" w:color="auto"/>
                <w:right w:val="none" w:sz="0" w:space="0" w:color="auto"/>
              </w:divBdr>
            </w:div>
          </w:divsChild>
        </w:div>
        <w:div w:id="935595345">
          <w:marLeft w:val="0"/>
          <w:marRight w:val="0"/>
          <w:marTop w:val="0"/>
          <w:marBottom w:val="0"/>
          <w:divBdr>
            <w:top w:val="none" w:sz="0" w:space="0" w:color="auto"/>
            <w:left w:val="none" w:sz="0" w:space="0" w:color="auto"/>
            <w:bottom w:val="none" w:sz="0" w:space="0" w:color="auto"/>
            <w:right w:val="none" w:sz="0" w:space="0" w:color="auto"/>
          </w:divBdr>
          <w:divsChild>
            <w:div w:id="387842183">
              <w:marLeft w:val="0"/>
              <w:marRight w:val="0"/>
              <w:marTop w:val="0"/>
              <w:marBottom w:val="0"/>
              <w:divBdr>
                <w:top w:val="none" w:sz="0" w:space="0" w:color="auto"/>
                <w:left w:val="none" w:sz="0" w:space="0" w:color="auto"/>
                <w:bottom w:val="none" w:sz="0" w:space="0" w:color="auto"/>
                <w:right w:val="none" w:sz="0" w:space="0" w:color="auto"/>
              </w:divBdr>
            </w:div>
          </w:divsChild>
        </w:div>
        <w:div w:id="1543011083">
          <w:marLeft w:val="0"/>
          <w:marRight w:val="0"/>
          <w:marTop w:val="0"/>
          <w:marBottom w:val="0"/>
          <w:divBdr>
            <w:top w:val="none" w:sz="0" w:space="0" w:color="auto"/>
            <w:left w:val="none" w:sz="0" w:space="0" w:color="auto"/>
            <w:bottom w:val="none" w:sz="0" w:space="0" w:color="auto"/>
            <w:right w:val="none" w:sz="0" w:space="0" w:color="auto"/>
          </w:divBdr>
        </w:div>
        <w:div w:id="1366977656">
          <w:marLeft w:val="0"/>
          <w:marRight w:val="0"/>
          <w:marTop w:val="0"/>
          <w:marBottom w:val="0"/>
          <w:divBdr>
            <w:top w:val="none" w:sz="0" w:space="0" w:color="auto"/>
            <w:left w:val="none" w:sz="0" w:space="0" w:color="auto"/>
            <w:bottom w:val="none" w:sz="0" w:space="0" w:color="auto"/>
            <w:right w:val="none" w:sz="0" w:space="0" w:color="auto"/>
          </w:divBdr>
          <w:divsChild>
            <w:div w:id="1925991671">
              <w:marLeft w:val="0"/>
              <w:marRight w:val="360"/>
              <w:marTop w:val="0"/>
              <w:marBottom w:val="0"/>
              <w:divBdr>
                <w:top w:val="none" w:sz="0" w:space="0" w:color="auto"/>
                <w:left w:val="none" w:sz="0" w:space="0" w:color="auto"/>
                <w:bottom w:val="none" w:sz="0" w:space="0" w:color="auto"/>
                <w:right w:val="none" w:sz="0" w:space="0" w:color="auto"/>
              </w:divBdr>
            </w:div>
          </w:divsChild>
        </w:div>
        <w:div w:id="81414493">
          <w:marLeft w:val="0"/>
          <w:marRight w:val="0"/>
          <w:marTop w:val="0"/>
          <w:marBottom w:val="0"/>
          <w:divBdr>
            <w:top w:val="none" w:sz="0" w:space="0" w:color="auto"/>
            <w:left w:val="none" w:sz="0" w:space="0" w:color="auto"/>
            <w:bottom w:val="none" w:sz="0" w:space="0" w:color="auto"/>
            <w:right w:val="none" w:sz="0" w:space="0" w:color="auto"/>
          </w:divBdr>
          <w:divsChild>
            <w:div w:id="1911574277">
              <w:marLeft w:val="0"/>
              <w:marRight w:val="0"/>
              <w:marTop w:val="0"/>
              <w:marBottom w:val="0"/>
              <w:divBdr>
                <w:top w:val="none" w:sz="0" w:space="0" w:color="auto"/>
                <w:left w:val="none" w:sz="0" w:space="0" w:color="auto"/>
                <w:bottom w:val="none" w:sz="0" w:space="0" w:color="auto"/>
                <w:right w:val="none" w:sz="0" w:space="0" w:color="auto"/>
              </w:divBdr>
            </w:div>
          </w:divsChild>
        </w:div>
        <w:div w:id="124080880">
          <w:marLeft w:val="0"/>
          <w:marRight w:val="0"/>
          <w:marTop w:val="0"/>
          <w:marBottom w:val="0"/>
          <w:divBdr>
            <w:top w:val="none" w:sz="0" w:space="0" w:color="auto"/>
            <w:left w:val="none" w:sz="0" w:space="0" w:color="auto"/>
            <w:bottom w:val="none" w:sz="0" w:space="0" w:color="auto"/>
            <w:right w:val="none" w:sz="0" w:space="0" w:color="auto"/>
          </w:divBdr>
        </w:div>
        <w:div w:id="1210724602">
          <w:marLeft w:val="0"/>
          <w:marRight w:val="0"/>
          <w:marTop w:val="0"/>
          <w:marBottom w:val="0"/>
          <w:divBdr>
            <w:top w:val="none" w:sz="0" w:space="0" w:color="auto"/>
            <w:left w:val="none" w:sz="0" w:space="0" w:color="auto"/>
            <w:bottom w:val="none" w:sz="0" w:space="0" w:color="auto"/>
            <w:right w:val="none" w:sz="0" w:space="0" w:color="auto"/>
          </w:divBdr>
          <w:divsChild>
            <w:div w:id="1566797146">
              <w:marLeft w:val="0"/>
              <w:marRight w:val="360"/>
              <w:marTop w:val="0"/>
              <w:marBottom w:val="0"/>
              <w:divBdr>
                <w:top w:val="none" w:sz="0" w:space="0" w:color="auto"/>
                <w:left w:val="none" w:sz="0" w:space="0" w:color="auto"/>
                <w:bottom w:val="none" w:sz="0" w:space="0" w:color="auto"/>
                <w:right w:val="none" w:sz="0" w:space="0" w:color="auto"/>
              </w:divBdr>
            </w:div>
          </w:divsChild>
        </w:div>
        <w:div w:id="1222519586">
          <w:marLeft w:val="0"/>
          <w:marRight w:val="0"/>
          <w:marTop w:val="0"/>
          <w:marBottom w:val="0"/>
          <w:divBdr>
            <w:top w:val="none" w:sz="0" w:space="0" w:color="auto"/>
            <w:left w:val="none" w:sz="0" w:space="0" w:color="auto"/>
            <w:bottom w:val="none" w:sz="0" w:space="0" w:color="auto"/>
            <w:right w:val="none" w:sz="0" w:space="0" w:color="auto"/>
          </w:divBdr>
          <w:divsChild>
            <w:div w:id="167453980">
              <w:marLeft w:val="0"/>
              <w:marRight w:val="0"/>
              <w:marTop w:val="0"/>
              <w:marBottom w:val="0"/>
              <w:divBdr>
                <w:top w:val="none" w:sz="0" w:space="0" w:color="auto"/>
                <w:left w:val="none" w:sz="0" w:space="0" w:color="auto"/>
                <w:bottom w:val="none" w:sz="0" w:space="0" w:color="auto"/>
                <w:right w:val="none" w:sz="0" w:space="0" w:color="auto"/>
              </w:divBdr>
            </w:div>
          </w:divsChild>
        </w:div>
        <w:div w:id="1418751325">
          <w:marLeft w:val="0"/>
          <w:marRight w:val="0"/>
          <w:marTop w:val="0"/>
          <w:marBottom w:val="0"/>
          <w:divBdr>
            <w:top w:val="none" w:sz="0" w:space="0" w:color="auto"/>
            <w:left w:val="none" w:sz="0" w:space="0" w:color="auto"/>
            <w:bottom w:val="none" w:sz="0" w:space="0" w:color="auto"/>
            <w:right w:val="none" w:sz="0" w:space="0" w:color="auto"/>
          </w:divBdr>
        </w:div>
        <w:div w:id="1566183769">
          <w:marLeft w:val="0"/>
          <w:marRight w:val="0"/>
          <w:marTop w:val="0"/>
          <w:marBottom w:val="0"/>
          <w:divBdr>
            <w:top w:val="none" w:sz="0" w:space="0" w:color="auto"/>
            <w:left w:val="none" w:sz="0" w:space="0" w:color="auto"/>
            <w:bottom w:val="none" w:sz="0" w:space="0" w:color="auto"/>
            <w:right w:val="none" w:sz="0" w:space="0" w:color="auto"/>
          </w:divBdr>
          <w:divsChild>
            <w:div w:id="1021397810">
              <w:marLeft w:val="0"/>
              <w:marRight w:val="360"/>
              <w:marTop w:val="0"/>
              <w:marBottom w:val="0"/>
              <w:divBdr>
                <w:top w:val="none" w:sz="0" w:space="0" w:color="auto"/>
                <w:left w:val="none" w:sz="0" w:space="0" w:color="auto"/>
                <w:bottom w:val="none" w:sz="0" w:space="0" w:color="auto"/>
                <w:right w:val="none" w:sz="0" w:space="0" w:color="auto"/>
              </w:divBdr>
            </w:div>
          </w:divsChild>
        </w:div>
        <w:div w:id="1972201001">
          <w:marLeft w:val="0"/>
          <w:marRight w:val="0"/>
          <w:marTop w:val="0"/>
          <w:marBottom w:val="0"/>
          <w:divBdr>
            <w:top w:val="none" w:sz="0" w:space="0" w:color="auto"/>
            <w:left w:val="none" w:sz="0" w:space="0" w:color="auto"/>
            <w:bottom w:val="none" w:sz="0" w:space="0" w:color="auto"/>
            <w:right w:val="none" w:sz="0" w:space="0" w:color="auto"/>
          </w:divBdr>
          <w:divsChild>
            <w:div w:id="102653892">
              <w:marLeft w:val="0"/>
              <w:marRight w:val="0"/>
              <w:marTop w:val="0"/>
              <w:marBottom w:val="0"/>
              <w:divBdr>
                <w:top w:val="none" w:sz="0" w:space="0" w:color="auto"/>
                <w:left w:val="none" w:sz="0" w:space="0" w:color="auto"/>
                <w:bottom w:val="none" w:sz="0" w:space="0" w:color="auto"/>
                <w:right w:val="none" w:sz="0" w:space="0" w:color="auto"/>
              </w:divBdr>
            </w:div>
          </w:divsChild>
        </w:div>
        <w:div w:id="1668745698">
          <w:marLeft w:val="0"/>
          <w:marRight w:val="0"/>
          <w:marTop w:val="0"/>
          <w:marBottom w:val="0"/>
          <w:divBdr>
            <w:top w:val="none" w:sz="0" w:space="0" w:color="auto"/>
            <w:left w:val="none" w:sz="0" w:space="0" w:color="auto"/>
            <w:bottom w:val="none" w:sz="0" w:space="0" w:color="auto"/>
            <w:right w:val="none" w:sz="0" w:space="0" w:color="auto"/>
          </w:divBdr>
        </w:div>
        <w:div w:id="590965127">
          <w:marLeft w:val="0"/>
          <w:marRight w:val="0"/>
          <w:marTop w:val="0"/>
          <w:marBottom w:val="0"/>
          <w:divBdr>
            <w:top w:val="none" w:sz="0" w:space="0" w:color="auto"/>
            <w:left w:val="none" w:sz="0" w:space="0" w:color="auto"/>
            <w:bottom w:val="none" w:sz="0" w:space="0" w:color="auto"/>
            <w:right w:val="none" w:sz="0" w:space="0" w:color="auto"/>
          </w:divBdr>
        </w:div>
        <w:div w:id="923298751">
          <w:marLeft w:val="0"/>
          <w:marRight w:val="0"/>
          <w:marTop w:val="0"/>
          <w:marBottom w:val="0"/>
          <w:divBdr>
            <w:top w:val="none" w:sz="0" w:space="0" w:color="auto"/>
            <w:left w:val="none" w:sz="0" w:space="0" w:color="auto"/>
            <w:bottom w:val="none" w:sz="0" w:space="0" w:color="auto"/>
            <w:right w:val="none" w:sz="0" w:space="0" w:color="auto"/>
          </w:divBdr>
          <w:divsChild>
            <w:div w:id="271668842">
              <w:marLeft w:val="0"/>
              <w:marRight w:val="0"/>
              <w:marTop w:val="0"/>
              <w:marBottom w:val="0"/>
              <w:divBdr>
                <w:top w:val="none" w:sz="0" w:space="0" w:color="auto"/>
                <w:left w:val="none" w:sz="0" w:space="0" w:color="auto"/>
                <w:bottom w:val="none" w:sz="0" w:space="0" w:color="auto"/>
                <w:right w:val="none" w:sz="0" w:space="0" w:color="auto"/>
              </w:divBdr>
            </w:div>
          </w:divsChild>
        </w:div>
        <w:div w:id="733236828">
          <w:marLeft w:val="0"/>
          <w:marRight w:val="0"/>
          <w:marTop w:val="0"/>
          <w:marBottom w:val="0"/>
          <w:divBdr>
            <w:top w:val="none" w:sz="0" w:space="0" w:color="auto"/>
            <w:left w:val="none" w:sz="0" w:space="0" w:color="auto"/>
            <w:bottom w:val="none" w:sz="0" w:space="0" w:color="auto"/>
            <w:right w:val="none" w:sz="0" w:space="0" w:color="auto"/>
          </w:divBdr>
        </w:div>
        <w:div w:id="290132388">
          <w:marLeft w:val="0"/>
          <w:marRight w:val="0"/>
          <w:marTop w:val="0"/>
          <w:marBottom w:val="0"/>
          <w:divBdr>
            <w:top w:val="none" w:sz="0" w:space="0" w:color="auto"/>
            <w:left w:val="none" w:sz="0" w:space="0" w:color="auto"/>
            <w:bottom w:val="none" w:sz="0" w:space="0" w:color="auto"/>
            <w:right w:val="none" w:sz="0" w:space="0" w:color="auto"/>
          </w:divBdr>
          <w:divsChild>
            <w:div w:id="1237090263">
              <w:marLeft w:val="0"/>
              <w:marRight w:val="360"/>
              <w:marTop w:val="0"/>
              <w:marBottom w:val="0"/>
              <w:divBdr>
                <w:top w:val="none" w:sz="0" w:space="0" w:color="auto"/>
                <w:left w:val="none" w:sz="0" w:space="0" w:color="auto"/>
                <w:bottom w:val="none" w:sz="0" w:space="0" w:color="auto"/>
                <w:right w:val="none" w:sz="0" w:space="0" w:color="auto"/>
              </w:divBdr>
            </w:div>
          </w:divsChild>
        </w:div>
        <w:div w:id="1286159737">
          <w:marLeft w:val="0"/>
          <w:marRight w:val="0"/>
          <w:marTop w:val="0"/>
          <w:marBottom w:val="0"/>
          <w:divBdr>
            <w:top w:val="none" w:sz="0" w:space="0" w:color="auto"/>
            <w:left w:val="none" w:sz="0" w:space="0" w:color="auto"/>
            <w:bottom w:val="none" w:sz="0" w:space="0" w:color="auto"/>
            <w:right w:val="none" w:sz="0" w:space="0" w:color="auto"/>
          </w:divBdr>
          <w:divsChild>
            <w:div w:id="1018316763">
              <w:marLeft w:val="0"/>
              <w:marRight w:val="0"/>
              <w:marTop w:val="0"/>
              <w:marBottom w:val="0"/>
              <w:divBdr>
                <w:top w:val="none" w:sz="0" w:space="0" w:color="auto"/>
                <w:left w:val="none" w:sz="0" w:space="0" w:color="auto"/>
                <w:bottom w:val="none" w:sz="0" w:space="0" w:color="auto"/>
                <w:right w:val="none" w:sz="0" w:space="0" w:color="auto"/>
              </w:divBdr>
            </w:div>
          </w:divsChild>
        </w:div>
        <w:div w:id="1584799961">
          <w:marLeft w:val="0"/>
          <w:marRight w:val="0"/>
          <w:marTop w:val="0"/>
          <w:marBottom w:val="0"/>
          <w:divBdr>
            <w:top w:val="none" w:sz="0" w:space="0" w:color="auto"/>
            <w:left w:val="none" w:sz="0" w:space="0" w:color="auto"/>
            <w:bottom w:val="none" w:sz="0" w:space="0" w:color="auto"/>
            <w:right w:val="none" w:sz="0" w:space="0" w:color="auto"/>
          </w:divBdr>
        </w:div>
        <w:div w:id="1668946561">
          <w:marLeft w:val="0"/>
          <w:marRight w:val="0"/>
          <w:marTop w:val="0"/>
          <w:marBottom w:val="0"/>
          <w:divBdr>
            <w:top w:val="none" w:sz="0" w:space="0" w:color="auto"/>
            <w:left w:val="none" w:sz="0" w:space="0" w:color="auto"/>
            <w:bottom w:val="none" w:sz="0" w:space="0" w:color="auto"/>
            <w:right w:val="none" w:sz="0" w:space="0" w:color="auto"/>
          </w:divBdr>
          <w:divsChild>
            <w:div w:id="852574835">
              <w:marLeft w:val="0"/>
              <w:marRight w:val="360"/>
              <w:marTop w:val="0"/>
              <w:marBottom w:val="0"/>
              <w:divBdr>
                <w:top w:val="none" w:sz="0" w:space="0" w:color="auto"/>
                <w:left w:val="none" w:sz="0" w:space="0" w:color="auto"/>
                <w:bottom w:val="none" w:sz="0" w:space="0" w:color="auto"/>
                <w:right w:val="none" w:sz="0" w:space="0" w:color="auto"/>
              </w:divBdr>
            </w:div>
          </w:divsChild>
        </w:div>
        <w:div w:id="301665243">
          <w:marLeft w:val="0"/>
          <w:marRight w:val="0"/>
          <w:marTop w:val="0"/>
          <w:marBottom w:val="0"/>
          <w:divBdr>
            <w:top w:val="none" w:sz="0" w:space="0" w:color="auto"/>
            <w:left w:val="none" w:sz="0" w:space="0" w:color="auto"/>
            <w:bottom w:val="none" w:sz="0" w:space="0" w:color="auto"/>
            <w:right w:val="none" w:sz="0" w:space="0" w:color="auto"/>
          </w:divBdr>
          <w:divsChild>
            <w:div w:id="1611013362">
              <w:marLeft w:val="0"/>
              <w:marRight w:val="0"/>
              <w:marTop w:val="0"/>
              <w:marBottom w:val="0"/>
              <w:divBdr>
                <w:top w:val="none" w:sz="0" w:space="0" w:color="auto"/>
                <w:left w:val="none" w:sz="0" w:space="0" w:color="auto"/>
                <w:bottom w:val="none" w:sz="0" w:space="0" w:color="auto"/>
                <w:right w:val="none" w:sz="0" w:space="0" w:color="auto"/>
              </w:divBdr>
            </w:div>
          </w:divsChild>
        </w:div>
        <w:div w:id="1556117400">
          <w:marLeft w:val="0"/>
          <w:marRight w:val="0"/>
          <w:marTop w:val="0"/>
          <w:marBottom w:val="0"/>
          <w:divBdr>
            <w:top w:val="none" w:sz="0" w:space="0" w:color="auto"/>
            <w:left w:val="none" w:sz="0" w:space="0" w:color="auto"/>
            <w:bottom w:val="none" w:sz="0" w:space="0" w:color="auto"/>
            <w:right w:val="none" w:sz="0" w:space="0" w:color="auto"/>
          </w:divBdr>
        </w:div>
        <w:div w:id="1746611726">
          <w:marLeft w:val="0"/>
          <w:marRight w:val="0"/>
          <w:marTop w:val="0"/>
          <w:marBottom w:val="0"/>
          <w:divBdr>
            <w:top w:val="none" w:sz="0" w:space="0" w:color="auto"/>
            <w:left w:val="none" w:sz="0" w:space="0" w:color="auto"/>
            <w:bottom w:val="none" w:sz="0" w:space="0" w:color="auto"/>
            <w:right w:val="none" w:sz="0" w:space="0" w:color="auto"/>
          </w:divBdr>
          <w:divsChild>
            <w:div w:id="972902081">
              <w:marLeft w:val="0"/>
              <w:marRight w:val="360"/>
              <w:marTop w:val="0"/>
              <w:marBottom w:val="0"/>
              <w:divBdr>
                <w:top w:val="none" w:sz="0" w:space="0" w:color="auto"/>
                <w:left w:val="none" w:sz="0" w:space="0" w:color="auto"/>
                <w:bottom w:val="none" w:sz="0" w:space="0" w:color="auto"/>
                <w:right w:val="none" w:sz="0" w:space="0" w:color="auto"/>
              </w:divBdr>
            </w:div>
          </w:divsChild>
        </w:div>
        <w:div w:id="299115505">
          <w:marLeft w:val="0"/>
          <w:marRight w:val="0"/>
          <w:marTop w:val="0"/>
          <w:marBottom w:val="0"/>
          <w:divBdr>
            <w:top w:val="none" w:sz="0" w:space="0" w:color="auto"/>
            <w:left w:val="none" w:sz="0" w:space="0" w:color="auto"/>
            <w:bottom w:val="none" w:sz="0" w:space="0" w:color="auto"/>
            <w:right w:val="none" w:sz="0" w:space="0" w:color="auto"/>
          </w:divBdr>
          <w:divsChild>
            <w:div w:id="1704554471">
              <w:marLeft w:val="0"/>
              <w:marRight w:val="0"/>
              <w:marTop w:val="0"/>
              <w:marBottom w:val="0"/>
              <w:divBdr>
                <w:top w:val="none" w:sz="0" w:space="0" w:color="auto"/>
                <w:left w:val="none" w:sz="0" w:space="0" w:color="auto"/>
                <w:bottom w:val="none" w:sz="0" w:space="0" w:color="auto"/>
                <w:right w:val="none" w:sz="0" w:space="0" w:color="auto"/>
              </w:divBdr>
            </w:div>
          </w:divsChild>
        </w:div>
        <w:div w:id="1689721791">
          <w:marLeft w:val="0"/>
          <w:marRight w:val="0"/>
          <w:marTop w:val="0"/>
          <w:marBottom w:val="0"/>
          <w:divBdr>
            <w:top w:val="none" w:sz="0" w:space="0" w:color="auto"/>
            <w:left w:val="none" w:sz="0" w:space="0" w:color="auto"/>
            <w:bottom w:val="none" w:sz="0" w:space="0" w:color="auto"/>
            <w:right w:val="none" w:sz="0" w:space="0" w:color="auto"/>
          </w:divBdr>
        </w:div>
        <w:div w:id="1446464712">
          <w:marLeft w:val="0"/>
          <w:marRight w:val="0"/>
          <w:marTop w:val="0"/>
          <w:marBottom w:val="0"/>
          <w:divBdr>
            <w:top w:val="none" w:sz="0" w:space="0" w:color="auto"/>
            <w:left w:val="none" w:sz="0" w:space="0" w:color="auto"/>
            <w:bottom w:val="none" w:sz="0" w:space="0" w:color="auto"/>
            <w:right w:val="none" w:sz="0" w:space="0" w:color="auto"/>
          </w:divBdr>
          <w:divsChild>
            <w:div w:id="2111269891">
              <w:marLeft w:val="0"/>
              <w:marRight w:val="360"/>
              <w:marTop w:val="0"/>
              <w:marBottom w:val="0"/>
              <w:divBdr>
                <w:top w:val="none" w:sz="0" w:space="0" w:color="auto"/>
                <w:left w:val="none" w:sz="0" w:space="0" w:color="auto"/>
                <w:bottom w:val="none" w:sz="0" w:space="0" w:color="auto"/>
                <w:right w:val="none" w:sz="0" w:space="0" w:color="auto"/>
              </w:divBdr>
            </w:div>
          </w:divsChild>
        </w:div>
        <w:div w:id="1135299342">
          <w:marLeft w:val="0"/>
          <w:marRight w:val="0"/>
          <w:marTop w:val="0"/>
          <w:marBottom w:val="0"/>
          <w:divBdr>
            <w:top w:val="none" w:sz="0" w:space="0" w:color="auto"/>
            <w:left w:val="none" w:sz="0" w:space="0" w:color="auto"/>
            <w:bottom w:val="none" w:sz="0" w:space="0" w:color="auto"/>
            <w:right w:val="none" w:sz="0" w:space="0" w:color="auto"/>
          </w:divBdr>
          <w:divsChild>
            <w:div w:id="892621778">
              <w:marLeft w:val="0"/>
              <w:marRight w:val="0"/>
              <w:marTop w:val="0"/>
              <w:marBottom w:val="0"/>
              <w:divBdr>
                <w:top w:val="none" w:sz="0" w:space="0" w:color="auto"/>
                <w:left w:val="none" w:sz="0" w:space="0" w:color="auto"/>
                <w:bottom w:val="none" w:sz="0" w:space="0" w:color="auto"/>
                <w:right w:val="none" w:sz="0" w:space="0" w:color="auto"/>
              </w:divBdr>
            </w:div>
          </w:divsChild>
        </w:div>
        <w:div w:id="2093695527">
          <w:marLeft w:val="0"/>
          <w:marRight w:val="0"/>
          <w:marTop w:val="0"/>
          <w:marBottom w:val="0"/>
          <w:divBdr>
            <w:top w:val="none" w:sz="0" w:space="0" w:color="auto"/>
            <w:left w:val="none" w:sz="0" w:space="0" w:color="auto"/>
            <w:bottom w:val="none" w:sz="0" w:space="0" w:color="auto"/>
            <w:right w:val="none" w:sz="0" w:space="0" w:color="auto"/>
          </w:divBdr>
        </w:div>
        <w:div w:id="818425728">
          <w:marLeft w:val="0"/>
          <w:marRight w:val="0"/>
          <w:marTop w:val="0"/>
          <w:marBottom w:val="0"/>
          <w:divBdr>
            <w:top w:val="none" w:sz="0" w:space="0" w:color="auto"/>
            <w:left w:val="none" w:sz="0" w:space="0" w:color="auto"/>
            <w:bottom w:val="none" w:sz="0" w:space="0" w:color="auto"/>
            <w:right w:val="none" w:sz="0" w:space="0" w:color="auto"/>
          </w:divBdr>
          <w:divsChild>
            <w:div w:id="2119907310">
              <w:marLeft w:val="0"/>
              <w:marRight w:val="360"/>
              <w:marTop w:val="0"/>
              <w:marBottom w:val="0"/>
              <w:divBdr>
                <w:top w:val="none" w:sz="0" w:space="0" w:color="auto"/>
                <w:left w:val="none" w:sz="0" w:space="0" w:color="auto"/>
                <w:bottom w:val="none" w:sz="0" w:space="0" w:color="auto"/>
                <w:right w:val="none" w:sz="0" w:space="0" w:color="auto"/>
              </w:divBdr>
            </w:div>
          </w:divsChild>
        </w:div>
        <w:div w:id="2131127999">
          <w:marLeft w:val="0"/>
          <w:marRight w:val="0"/>
          <w:marTop w:val="0"/>
          <w:marBottom w:val="0"/>
          <w:divBdr>
            <w:top w:val="none" w:sz="0" w:space="0" w:color="auto"/>
            <w:left w:val="none" w:sz="0" w:space="0" w:color="auto"/>
            <w:bottom w:val="none" w:sz="0" w:space="0" w:color="auto"/>
            <w:right w:val="none" w:sz="0" w:space="0" w:color="auto"/>
          </w:divBdr>
          <w:divsChild>
            <w:div w:id="1697929402">
              <w:marLeft w:val="0"/>
              <w:marRight w:val="0"/>
              <w:marTop w:val="0"/>
              <w:marBottom w:val="0"/>
              <w:divBdr>
                <w:top w:val="none" w:sz="0" w:space="0" w:color="auto"/>
                <w:left w:val="none" w:sz="0" w:space="0" w:color="auto"/>
                <w:bottom w:val="none" w:sz="0" w:space="0" w:color="auto"/>
                <w:right w:val="none" w:sz="0" w:space="0" w:color="auto"/>
              </w:divBdr>
            </w:div>
          </w:divsChild>
        </w:div>
        <w:div w:id="1279263750">
          <w:marLeft w:val="0"/>
          <w:marRight w:val="0"/>
          <w:marTop w:val="0"/>
          <w:marBottom w:val="0"/>
          <w:divBdr>
            <w:top w:val="none" w:sz="0" w:space="0" w:color="auto"/>
            <w:left w:val="none" w:sz="0" w:space="0" w:color="auto"/>
            <w:bottom w:val="none" w:sz="0" w:space="0" w:color="auto"/>
            <w:right w:val="none" w:sz="0" w:space="0" w:color="auto"/>
          </w:divBdr>
        </w:div>
        <w:div w:id="1393695830">
          <w:marLeft w:val="0"/>
          <w:marRight w:val="0"/>
          <w:marTop w:val="0"/>
          <w:marBottom w:val="0"/>
          <w:divBdr>
            <w:top w:val="none" w:sz="0" w:space="0" w:color="auto"/>
            <w:left w:val="none" w:sz="0" w:space="0" w:color="auto"/>
            <w:bottom w:val="none" w:sz="0" w:space="0" w:color="auto"/>
            <w:right w:val="none" w:sz="0" w:space="0" w:color="auto"/>
          </w:divBdr>
        </w:div>
        <w:div w:id="1062674186">
          <w:marLeft w:val="0"/>
          <w:marRight w:val="0"/>
          <w:marTop w:val="0"/>
          <w:marBottom w:val="0"/>
          <w:divBdr>
            <w:top w:val="none" w:sz="0" w:space="0" w:color="auto"/>
            <w:left w:val="none" w:sz="0" w:space="0" w:color="auto"/>
            <w:bottom w:val="none" w:sz="0" w:space="0" w:color="auto"/>
            <w:right w:val="none" w:sz="0" w:space="0" w:color="auto"/>
          </w:divBdr>
          <w:divsChild>
            <w:div w:id="567083056">
              <w:marLeft w:val="0"/>
              <w:marRight w:val="0"/>
              <w:marTop w:val="0"/>
              <w:marBottom w:val="0"/>
              <w:divBdr>
                <w:top w:val="none" w:sz="0" w:space="0" w:color="auto"/>
                <w:left w:val="none" w:sz="0" w:space="0" w:color="auto"/>
                <w:bottom w:val="none" w:sz="0" w:space="0" w:color="auto"/>
                <w:right w:val="none" w:sz="0" w:space="0" w:color="auto"/>
              </w:divBdr>
            </w:div>
          </w:divsChild>
        </w:div>
        <w:div w:id="1498418201">
          <w:marLeft w:val="0"/>
          <w:marRight w:val="0"/>
          <w:marTop w:val="0"/>
          <w:marBottom w:val="0"/>
          <w:divBdr>
            <w:top w:val="none" w:sz="0" w:space="0" w:color="auto"/>
            <w:left w:val="none" w:sz="0" w:space="0" w:color="auto"/>
            <w:bottom w:val="none" w:sz="0" w:space="0" w:color="auto"/>
            <w:right w:val="none" w:sz="0" w:space="0" w:color="auto"/>
          </w:divBdr>
        </w:div>
        <w:div w:id="922372444">
          <w:marLeft w:val="0"/>
          <w:marRight w:val="0"/>
          <w:marTop w:val="0"/>
          <w:marBottom w:val="0"/>
          <w:divBdr>
            <w:top w:val="none" w:sz="0" w:space="0" w:color="auto"/>
            <w:left w:val="none" w:sz="0" w:space="0" w:color="auto"/>
            <w:bottom w:val="none" w:sz="0" w:space="0" w:color="auto"/>
            <w:right w:val="none" w:sz="0" w:space="0" w:color="auto"/>
          </w:divBdr>
          <w:divsChild>
            <w:div w:id="897009230">
              <w:marLeft w:val="0"/>
              <w:marRight w:val="360"/>
              <w:marTop w:val="0"/>
              <w:marBottom w:val="0"/>
              <w:divBdr>
                <w:top w:val="none" w:sz="0" w:space="0" w:color="auto"/>
                <w:left w:val="none" w:sz="0" w:space="0" w:color="auto"/>
                <w:bottom w:val="none" w:sz="0" w:space="0" w:color="auto"/>
                <w:right w:val="none" w:sz="0" w:space="0" w:color="auto"/>
              </w:divBdr>
            </w:div>
          </w:divsChild>
        </w:div>
        <w:div w:id="540442618">
          <w:marLeft w:val="0"/>
          <w:marRight w:val="0"/>
          <w:marTop w:val="0"/>
          <w:marBottom w:val="0"/>
          <w:divBdr>
            <w:top w:val="none" w:sz="0" w:space="0" w:color="auto"/>
            <w:left w:val="none" w:sz="0" w:space="0" w:color="auto"/>
            <w:bottom w:val="none" w:sz="0" w:space="0" w:color="auto"/>
            <w:right w:val="none" w:sz="0" w:space="0" w:color="auto"/>
          </w:divBdr>
          <w:divsChild>
            <w:div w:id="1949846050">
              <w:marLeft w:val="0"/>
              <w:marRight w:val="0"/>
              <w:marTop w:val="0"/>
              <w:marBottom w:val="0"/>
              <w:divBdr>
                <w:top w:val="none" w:sz="0" w:space="0" w:color="auto"/>
                <w:left w:val="none" w:sz="0" w:space="0" w:color="auto"/>
                <w:bottom w:val="none" w:sz="0" w:space="0" w:color="auto"/>
                <w:right w:val="none" w:sz="0" w:space="0" w:color="auto"/>
              </w:divBdr>
            </w:div>
          </w:divsChild>
        </w:div>
        <w:div w:id="1527519968">
          <w:marLeft w:val="0"/>
          <w:marRight w:val="0"/>
          <w:marTop w:val="0"/>
          <w:marBottom w:val="0"/>
          <w:divBdr>
            <w:top w:val="none" w:sz="0" w:space="0" w:color="auto"/>
            <w:left w:val="none" w:sz="0" w:space="0" w:color="auto"/>
            <w:bottom w:val="none" w:sz="0" w:space="0" w:color="auto"/>
            <w:right w:val="none" w:sz="0" w:space="0" w:color="auto"/>
          </w:divBdr>
        </w:div>
        <w:div w:id="394856362">
          <w:marLeft w:val="0"/>
          <w:marRight w:val="0"/>
          <w:marTop w:val="0"/>
          <w:marBottom w:val="0"/>
          <w:divBdr>
            <w:top w:val="none" w:sz="0" w:space="0" w:color="auto"/>
            <w:left w:val="none" w:sz="0" w:space="0" w:color="auto"/>
            <w:bottom w:val="none" w:sz="0" w:space="0" w:color="auto"/>
            <w:right w:val="none" w:sz="0" w:space="0" w:color="auto"/>
          </w:divBdr>
        </w:div>
        <w:div w:id="1915584456">
          <w:marLeft w:val="0"/>
          <w:marRight w:val="0"/>
          <w:marTop w:val="0"/>
          <w:marBottom w:val="0"/>
          <w:divBdr>
            <w:top w:val="none" w:sz="0" w:space="0" w:color="auto"/>
            <w:left w:val="none" w:sz="0" w:space="0" w:color="auto"/>
            <w:bottom w:val="none" w:sz="0" w:space="0" w:color="auto"/>
            <w:right w:val="none" w:sz="0" w:space="0" w:color="auto"/>
          </w:divBdr>
          <w:divsChild>
            <w:div w:id="501967946">
              <w:marLeft w:val="0"/>
              <w:marRight w:val="0"/>
              <w:marTop w:val="0"/>
              <w:marBottom w:val="0"/>
              <w:divBdr>
                <w:top w:val="none" w:sz="0" w:space="0" w:color="auto"/>
                <w:left w:val="none" w:sz="0" w:space="0" w:color="auto"/>
                <w:bottom w:val="none" w:sz="0" w:space="0" w:color="auto"/>
                <w:right w:val="none" w:sz="0" w:space="0" w:color="auto"/>
              </w:divBdr>
            </w:div>
          </w:divsChild>
        </w:div>
        <w:div w:id="976296148">
          <w:marLeft w:val="0"/>
          <w:marRight w:val="0"/>
          <w:marTop w:val="0"/>
          <w:marBottom w:val="0"/>
          <w:divBdr>
            <w:top w:val="none" w:sz="0" w:space="0" w:color="auto"/>
            <w:left w:val="none" w:sz="0" w:space="0" w:color="auto"/>
            <w:bottom w:val="none" w:sz="0" w:space="0" w:color="auto"/>
            <w:right w:val="none" w:sz="0" w:space="0" w:color="auto"/>
          </w:divBdr>
        </w:div>
        <w:div w:id="2131968803">
          <w:marLeft w:val="0"/>
          <w:marRight w:val="0"/>
          <w:marTop w:val="0"/>
          <w:marBottom w:val="0"/>
          <w:divBdr>
            <w:top w:val="none" w:sz="0" w:space="0" w:color="auto"/>
            <w:left w:val="none" w:sz="0" w:space="0" w:color="auto"/>
            <w:bottom w:val="none" w:sz="0" w:space="0" w:color="auto"/>
            <w:right w:val="none" w:sz="0" w:space="0" w:color="auto"/>
          </w:divBdr>
          <w:divsChild>
            <w:div w:id="485173941">
              <w:marLeft w:val="0"/>
              <w:marRight w:val="360"/>
              <w:marTop w:val="0"/>
              <w:marBottom w:val="0"/>
              <w:divBdr>
                <w:top w:val="none" w:sz="0" w:space="0" w:color="auto"/>
                <w:left w:val="none" w:sz="0" w:space="0" w:color="auto"/>
                <w:bottom w:val="none" w:sz="0" w:space="0" w:color="auto"/>
                <w:right w:val="none" w:sz="0" w:space="0" w:color="auto"/>
              </w:divBdr>
            </w:div>
          </w:divsChild>
        </w:div>
        <w:div w:id="1783456884">
          <w:marLeft w:val="0"/>
          <w:marRight w:val="0"/>
          <w:marTop w:val="0"/>
          <w:marBottom w:val="0"/>
          <w:divBdr>
            <w:top w:val="none" w:sz="0" w:space="0" w:color="auto"/>
            <w:left w:val="none" w:sz="0" w:space="0" w:color="auto"/>
            <w:bottom w:val="none" w:sz="0" w:space="0" w:color="auto"/>
            <w:right w:val="none" w:sz="0" w:space="0" w:color="auto"/>
          </w:divBdr>
          <w:divsChild>
            <w:div w:id="622998498">
              <w:marLeft w:val="0"/>
              <w:marRight w:val="0"/>
              <w:marTop w:val="0"/>
              <w:marBottom w:val="0"/>
              <w:divBdr>
                <w:top w:val="none" w:sz="0" w:space="0" w:color="auto"/>
                <w:left w:val="none" w:sz="0" w:space="0" w:color="auto"/>
                <w:bottom w:val="none" w:sz="0" w:space="0" w:color="auto"/>
                <w:right w:val="none" w:sz="0" w:space="0" w:color="auto"/>
              </w:divBdr>
            </w:div>
          </w:divsChild>
        </w:div>
        <w:div w:id="1566062599">
          <w:marLeft w:val="0"/>
          <w:marRight w:val="0"/>
          <w:marTop w:val="0"/>
          <w:marBottom w:val="0"/>
          <w:divBdr>
            <w:top w:val="none" w:sz="0" w:space="0" w:color="auto"/>
            <w:left w:val="none" w:sz="0" w:space="0" w:color="auto"/>
            <w:bottom w:val="none" w:sz="0" w:space="0" w:color="auto"/>
            <w:right w:val="none" w:sz="0" w:space="0" w:color="auto"/>
          </w:divBdr>
        </w:div>
      </w:divsChild>
    </w:div>
    <w:div w:id="157897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cns.2022.02.0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48DE5651-6C87-46D4-9441-C2004D3C4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6792</Words>
  <Characters>38716</Characters>
  <Application>Microsoft Office Word</Application>
  <DocSecurity>8</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2022-09-08T18:46:00Z</dcterms:created>
  <dcterms:modified xsi:type="dcterms:W3CDTF">2022-11-16T20:35:00Z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